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3D47D4" w:rsidP="003C3BAE">
      <w:pPr>
        <w:jc w:val="center"/>
        <w:rPr>
          <w:sz w:val="28"/>
          <w:szCs w:val="28"/>
        </w:rPr>
      </w:pPr>
      <w:r w:rsidRPr="003D47D4">
        <w:rPr>
          <w:sz w:val="28"/>
          <w:szCs w:val="28"/>
        </w:rPr>
        <w:t xml:space="preserve">от </w:t>
      </w:r>
      <w:proofErr w:type="gramStart"/>
      <w:r w:rsidRPr="003D47D4">
        <w:rPr>
          <w:sz w:val="28"/>
          <w:szCs w:val="28"/>
        </w:rPr>
        <w:t>15.04.2022  №</w:t>
      </w:r>
      <w:proofErr w:type="gramEnd"/>
      <w:r w:rsidRPr="003D47D4">
        <w:rPr>
          <w:sz w:val="28"/>
          <w:szCs w:val="28"/>
        </w:rPr>
        <w:t xml:space="preserve"> 169-п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254725">
      <w:pPr>
        <w:jc w:val="both"/>
        <w:rPr>
          <w:sz w:val="28"/>
          <w:szCs w:val="28"/>
        </w:rPr>
      </w:pPr>
    </w:p>
    <w:p w:rsidR="005874CB" w:rsidRPr="005874CB" w:rsidRDefault="005874CB" w:rsidP="005874CB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особого противопожарного режима</w:t>
      </w:r>
    </w:p>
    <w:p w:rsidR="005874CB" w:rsidRPr="005874CB" w:rsidRDefault="005874CB" w:rsidP="005874CB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Новосибирской области</w:t>
      </w:r>
    </w:p>
    <w:p w:rsidR="005874CB" w:rsidRPr="00173F0B" w:rsidRDefault="005874CB" w:rsidP="005874CB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5874CB" w:rsidRPr="00173F0B" w:rsidRDefault="005874CB" w:rsidP="005874CB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5874CB" w:rsidRDefault="005874CB" w:rsidP="005874CB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3 Закона Новосибирской области от 14.05.2005 № 294-ОЗ «О противопожарной службе Новосибирской области и обеспечении пожарной безопасности в Новосибирской области» Правительство Новосибирской </w:t>
      </w:r>
      <w:proofErr w:type="gramStart"/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5874CB" w:rsidRDefault="005874CB" w:rsidP="005874CB">
      <w:pPr>
        <w:ind w:firstLine="709"/>
        <w:jc w:val="both"/>
      </w:pPr>
      <w:r>
        <w:rPr>
          <w:sz w:val="28"/>
          <w:szCs w:val="28"/>
        </w:rPr>
        <w:t xml:space="preserve">1. Установить особый противопожарный режим на территории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, Венгеровского,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, Карасукского, </w:t>
      </w: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Колыванского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, Краснозерского,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, Куйбышевского,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, Новосибирского, Ордынского, Северного, </w:t>
      </w:r>
      <w:proofErr w:type="spellStart"/>
      <w:r>
        <w:rPr>
          <w:sz w:val="28"/>
          <w:szCs w:val="28"/>
        </w:rPr>
        <w:t>Сузунского</w:t>
      </w:r>
      <w:proofErr w:type="spellEnd"/>
      <w:r>
        <w:rPr>
          <w:sz w:val="28"/>
          <w:szCs w:val="28"/>
        </w:rPr>
        <w:t xml:space="preserve">, Татарского,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, Убинского,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, Чистоозерного,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районов Новосибирской области, в городах Бердске, </w:t>
      </w:r>
      <w:proofErr w:type="spellStart"/>
      <w:r>
        <w:rPr>
          <w:sz w:val="28"/>
          <w:szCs w:val="28"/>
        </w:rPr>
        <w:t>Искитиме</w:t>
      </w:r>
      <w:proofErr w:type="spellEnd"/>
      <w:r>
        <w:rPr>
          <w:sz w:val="28"/>
          <w:szCs w:val="28"/>
        </w:rPr>
        <w:t xml:space="preserve">, Новосибирске, Оби и в рабочем поселке Кольцово Новосибирской области </w:t>
      </w:r>
      <w:r>
        <w:rPr>
          <w:bCs/>
          <w:sz w:val="28"/>
          <w:szCs w:val="28"/>
        </w:rPr>
        <w:t>с 15 апреля по 10 мая 2022 года</w:t>
      </w:r>
      <w:r>
        <w:rPr>
          <w:sz w:val="28"/>
          <w:szCs w:val="28"/>
        </w:rPr>
        <w:t>.</w:t>
      </w:r>
    </w:p>
    <w:p w:rsidR="005874CB" w:rsidRDefault="005874CB" w:rsidP="005874CB">
      <w:pPr>
        <w:ind w:firstLine="709"/>
        <w:jc w:val="both"/>
      </w:pPr>
      <w:r>
        <w:rPr>
          <w:sz w:val="28"/>
          <w:szCs w:val="28"/>
        </w:rPr>
        <w:t>2. 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:rsidR="005874CB" w:rsidRDefault="005874CB" w:rsidP="005874CB">
      <w:pPr>
        <w:ind w:firstLine="709"/>
        <w:jc w:val="both"/>
      </w:pPr>
      <w:r>
        <w:rPr>
          <w:sz w:val="28"/>
          <w:szCs w:val="28"/>
        </w:rPr>
        <w:t>1) запрет на посещение гражданами лесов, кроме случаев, связанных с 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</w:p>
    <w:p w:rsidR="005874CB" w:rsidRDefault="005874CB" w:rsidP="005874C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</w:t>
      </w:r>
      <w:r w:rsidR="00417D25">
        <w:rPr>
          <w:sz w:val="28"/>
          <w:szCs w:val="28"/>
        </w:rPr>
        <w:t xml:space="preserve"> </w:t>
      </w:r>
      <w:r>
        <w:rPr>
          <w:sz w:val="28"/>
          <w:szCs w:val="28"/>
        </w:rPr>
        <w:t>огороднических некоммерческих товариществ, предприятий, полосах отвода линий электропередачи, железнодорожных и автомобильных дорог;</w:t>
      </w:r>
    </w:p>
    <w:p w:rsidR="00417D25" w:rsidRDefault="00417D25" w:rsidP="005874CB">
      <w:pPr>
        <w:widowControl w:val="0"/>
        <w:ind w:firstLine="709"/>
        <w:jc w:val="both"/>
      </w:pP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lastRenderedPageBreak/>
        <w:t>3) запрет сжигания порубочных остатков и горючих материалов на земельных участках в границах полос отвода и охранных зон железных дорог;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4) 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</w:t>
      </w:r>
      <w:r w:rsidR="00417D25">
        <w:rPr>
          <w:sz w:val="28"/>
          <w:szCs w:val="28"/>
        </w:rPr>
        <w:t xml:space="preserve"> приспособлений, находящихся на </w:t>
      </w:r>
      <w:r>
        <w:rPr>
          <w:sz w:val="28"/>
          <w:szCs w:val="28"/>
        </w:rPr>
        <w:t xml:space="preserve">территориях и </w:t>
      </w:r>
      <w:proofErr w:type="spellStart"/>
      <w:r>
        <w:rPr>
          <w:sz w:val="28"/>
          <w:szCs w:val="28"/>
        </w:rPr>
        <w:t>эксплуатирующихся</w:t>
      </w:r>
      <w:proofErr w:type="spellEnd"/>
      <w:r>
        <w:rPr>
          <w:sz w:val="28"/>
          <w:szCs w:val="28"/>
        </w:rPr>
        <w:t xml:space="preserve"> организациями общественного питания);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5) запрет проведения огневых работ и других пожароопасных работ вне постоянных мест их проведения;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6) очистку территории, прилегающей к лесу</w:t>
      </w:r>
      <w:r w:rsidR="00D148BA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от сухой травянистой растительности, </w:t>
      </w:r>
      <w:r w:rsidRPr="00A715D8">
        <w:rPr>
          <w:sz w:val="28"/>
          <w:szCs w:val="28"/>
        </w:rPr>
        <w:t>пожнивных остатков,</w:t>
      </w:r>
      <w:r>
        <w:rPr>
          <w:sz w:val="28"/>
          <w:szCs w:val="28"/>
        </w:rPr>
        <w:t xml:space="preserve">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7) обеспечение вокруг населенных пунктов, подверженных угрозе лесных </w:t>
      </w:r>
      <w:r w:rsidRPr="009C5179">
        <w:rPr>
          <w:sz w:val="28"/>
          <w:szCs w:val="28"/>
        </w:rPr>
        <w:t>пожаров и других ландшафтных (природных) пожаров, за противопожарными минерализованными полосами дополнительной очистки от сухой травянистой</w:t>
      </w:r>
      <w:r>
        <w:rPr>
          <w:sz w:val="28"/>
          <w:szCs w:val="28"/>
        </w:rPr>
        <w:t xml:space="preserve"> растительности, пожнивных остатков, валежника</w:t>
      </w:r>
      <w:r w:rsidR="00A715D8">
        <w:rPr>
          <w:sz w:val="28"/>
          <w:szCs w:val="28"/>
        </w:rPr>
        <w:t>, порубочных остатков, мусора и </w:t>
      </w:r>
      <w:r>
        <w:rPr>
          <w:sz w:val="28"/>
          <w:szCs w:val="28"/>
        </w:rPr>
        <w:t>других горючих материалов на полосе шириной не менее 10 метров;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8) принятие мер по локализации очагов горения сухой растительности и спасению людей и имущества до прибытия подразделений Государственной противопожарной службы;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9) 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10) организацию привлечения в установленном законодательством порядке </w:t>
      </w:r>
      <w:proofErr w:type="gramStart"/>
      <w:r>
        <w:rPr>
          <w:sz w:val="28"/>
          <w:szCs w:val="28"/>
        </w:rPr>
        <w:t>к  профилактической</w:t>
      </w:r>
      <w:proofErr w:type="gramEnd"/>
      <w:r>
        <w:rPr>
          <w:sz w:val="28"/>
          <w:szCs w:val="28"/>
        </w:rPr>
        <w:t xml:space="preserve">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11) 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12) 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высоту основан на нагревании воздуха внутри конструкции с помощью открытого огня.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3. 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государственной власти Новосибирской области, территориальные органы федеральных органов исполнительной власти (по согласованию), органы местного самоуправления муниципальных образований </w:t>
      </w:r>
      <w:r>
        <w:rPr>
          <w:sz w:val="28"/>
          <w:szCs w:val="28"/>
        </w:rPr>
        <w:lastRenderedPageBreak/>
        <w:t>Новосибирской области (по согласованию) (далее – органы местного самоуправления), организации, реализующие в установленном порядке мероприятия, предусмотренные настоящим постановлением.</w:t>
      </w:r>
    </w:p>
    <w:p w:rsidR="005874CB" w:rsidRDefault="005874CB" w:rsidP="005874CB">
      <w:pPr>
        <w:widowControl w:val="0"/>
        <w:ind w:firstLine="709"/>
        <w:jc w:val="both"/>
      </w:pPr>
      <w:r w:rsidRPr="00A715D8">
        <w:rPr>
          <w:sz w:val="28"/>
          <w:szCs w:val="28"/>
        </w:rPr>
        <w:t>4. Рекомендовать органам местного самоуправления поселений и городских</w:t>
      </w:r>
      <w:r>
        <w:rPr>
          <w:sz w:val="28"/>
          <w:szCs w:val="28"/>
        </w:rPr>
        <w:t xml:space="preserve"> округов Новосибирской области на период действия особого противопожарного режима в рамках установленных полномочий: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1) 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2) обеспечить готовность водовозной и землеройной техники для возможного использования в тушении пожаров;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3) обеспечить готовность систем связи и оповещения населения в случае возникновения чрезвычайных ситуаций;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4) обеспечить ремонт и надлежащее содержание подъездов к источникам наружного противопожарного водоснабжения;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5) 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а) взять на контроль территории бесхозяйных и длительное время неэксплуатируемых приусадебных участков;</w:t>
      </w:r>
    </w:p>
    <w:p w:rsidR="005874CB" w:rsidRDefault="005874CB" w:rsidP="005874CB">
      <w:pPr>
        <w:widowControl w:val="0"/>
        <w:ind w:firstLine="709"/>
        <w:jc w:val="both"/>
      </w:pPr>
      <w:r w:rsidRPr="00A715D8">
        <w:rPr>
          <w:sz w:val="28"/>
          <w:szCs w:val="28"/>
        </w:rPr>
        <w:t>б) обеспечить ежедневное планирование и организацию работы патрульных,</w:t>
      </w:r>
      <w:r>
        <w:rPr>
          <w:sz w:val="28"/>
          <w:szCs w:val="28"/>
        </w:rPr>
        <w:t xml:space="preserve"> патрульно-маневренных, маневренных групп на территории муниципального образования;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в) 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</w:t>
      </w:r>
      <w:proofErr w:type="gramStart"/>
      <w:r>
        <w:rPr>
          <w:sz w:val="28"/>
          <w:szCs w:val="28"/>
        </w:rPr>
        <w:t>в  установленном</w:t>
      </w:r>
      <w:proofErr w:type="gramEnd"/>
      <w:r>
        <w:rPr>
          <w:sz w:val="28"/>
          <w:szCs w:val="28"/>
        </w:rPr>
        <w:t xml:space="preserve">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:rsidR="005874CB" w:rsidRDefault="005874CB" w:rsidP="005874CB">
      <w:pPr>
        <w:widowControl w:val="0"/>
        <w:ind w:firstLine="709"/>
        <w:jc w:val="both"/>
      </w:pPr>
      <w:r w:rsidRPr="009C5179">
        <w:rPr>
          <w:sz w:val="28"/>
          <w:szCs w:val="28"/>
        </w:rPr>
        <w:t>6) обеспечить контроль за состоянием защитных противопожарных</w:t>
      </w:r>
      <w:r>
        <w:rPr>
          <w:sz w:val="28"/>
          <w:szCs w:val="28"/>
        </w:rPr>
        <w:t xml:space="preserve">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:rsidR="005874CB" w:rsidRDefault="005874CB" w:rsidP="005874CB">
      <w:pPr>
        <w:widowControl w:val="0"/>
        <w:ind w:firstLine="709"/>
        <w:jc w:val="both"/>
      </w:pPr>
      <w:r w:rsidRPr="009C5179">
        <w:rPr>
          <w:sz w:val="28"/>
          <w:szCs w:val="28"/>
        </w:rPr>
        <w:t>7) обеспечить ежедневное информирование населения о действии</w:t>
      </w:r>
      <w:r>
        <w:rPr>
          <w:sz w:val="28"/>
          <w:szCs w:val="28"/>
        </w:rPr>
        <w:t xml:space="preserve"> на 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</w:t>
      </w:r>
      <w:r>
        <w:rPr>
          <w:sz w:val="28"/>
          <w:szCs w:val="28"/>
        </w:rPr>
        <w:lastRenderedPageBreak/>
        <w:t>постановлением Правительства Российской Федерации от 16.09.2020 № 1479 «О </w:t>
      </w:r>
      <w:r w:rsidR="009C5179">
        <w:rPr>
          <w:sz w:val="28"/>
          <w:szCs w:val="28"/>
        </w:rPr>
        <w:t> </w:t>
      </w:r>
      <w:r>
        <w:rPr>
          <w:sz w:val="28"/>
          <w:szCs w:val="28"/>
        </w:rPr>
        <w:t>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8) 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9) усилить мониторинг складывающейся оперативной обстановки с природными пожарами;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10) организовать функционирование постоянно действующих оперативных штабов, осуществляющих рассмотрение вопросов оперативной обстановки с пожарами в ежесуточном режиме;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11) 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5. Министерству сельского хозяйства Новосибирской области (Лещенко Е.М.) 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используемых землях сельскохозяйственного назначения.</w:t>
      </w:r>
    </w:p>
    <w:p w:rsidR="005874CB" w:rsidRDefault="005874CB" w:rsidP="005874CB">
      <w:pPr>
        <w:widowControl w:val="0"/>
        <w:ind w:firstLine="709"/>
        <w:jc w:val="both"/>
      </w:pPr>
      <w:r w:rsidRPr="002B2FC6">
        <w:rPr>
          <w:sz w:val="28"/>
          <w:szCs w:val="28"/>
        </w:rPr>
        <w:t>6. Рекомендовать Управлению Федеральной службы по ветеринарному и</w:t>
      </w:r>
      <w:r>
        <w:rPr>
          <w:sz w:val="28"/>
          <w:szCs w:val="28"/>
        </w:rPr>
        <w:t xml:space="preserve"> фитосанитарному надзору по Новосибирской области (Баев А.В.) увеличить количество проводимых контрольных (надзорных) мероприятий с целью выявления фактов зарастания сорными растениями, деревьями и кустарниками земель сельскохозяйственного назначения, граничащих с лесами, населенными пунктами, земельными участками, предназначенными для ведения гражданами садоводства, огородничества</w:t>
      </w:r>
      <w:r w:rsidR="00270BF4">
        <w:rPr>
          <w:sz w:val="28"/>
          <w:szCs w:val="28"/>
        </w:rPr>
        <w:t>,</w:t>
      </w:r>
      <w:r>
        <w:rPr>
          <w:sz w:val="28"/>
          <w:szCs w:val="28"/>
        </w:rPr>
        <w:t xml:space="preserve"> и обеспечить направление результатов проведенных мероприятий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в максимально короткий срок.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7. Министерству образования Новосибирской области (Федорчук С.В.) организовать разъяснительную работу среди учащихся образовательных учреждений об установлении особого против</w:t>
      </w:r>
      <w:r w:rsidR="002B2FC6">
        <w:rPr>
          <w:sz w:val="28"/>
          <w:szCs w:val="28"/>
        </w:rPr>
        <w:t xml:space="preserve">опожарного режима и связанных </w:t>
      </w:r>
      <w:proofErr w:type="gramStart"/>
      <w:r w:rsidR="002B2FC6">
        <w:rPr>
          <w:sz w:val="28"/>
          <w:szCs w:val="28"/>
        </w:rPr>
        <w:t>с </w:t>
      </w:r>
      <w:r>
        <w:rPr>
          <w:sz w:val="28"/>
          <w:szCs w:val="28"/>
        </w:rPr>
        <w:t>этим ограничениях</w:t>
      </w:r>
      <w:proofErr w:type="gramEnd"/>
      <w:r>
        <w:rPr>
          <w:sz w:val="28"/>
          <w:szCs w:val="28"/>
        </w:rPr>
        <w:t>, а также по вопросам бережного отношения к лесу, соблюдения правил пожарной безопасности в лесах и на открытой территории.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8. Рекомендовать Главному управлению Министерства Российской Федерации по делам гражданской обороны, чрезвычайным ситуациям </w:t>
      </w:r>
      <w:proofErr w:type="gramStart"/>
      <w:r>
        <w:rPr>
          <w:sz w:val="28"/>
          <w:szCs w:val="28"/>
        </w:rPr>
        <w:t>и </w:t>
      </w:r>
      <w:r w:rsidR="002B2FC6">
        <w:rPr>
          <w:sz w:val="28"/>
          <w:szCs w:val="28"/>
        </w:rPr>
        <w:t> </w:t>
      </w:r>
      <w:r>
        <w:rPr>
          <w:sz w:val="28"/>
          <w:szCs w:val="28"/>
        </w:rPr>
        <w:t>ликвидации</w:t>
      </w:r>
      <w:proofErr w:type="gramEnd"/>
      <w:r>
        <w:rPr>
          <w:sz w:val="28"/>
          <w:szCs w:val="28"/>
        </w:rPr>
        <w:t xml:space="preserve"> последствий стихийных бедствий по Новосибирской области (Орлов В.В.) совместно с министерством природных ресурсов и экологии Новосибирской области (Севастьянов А.В.) в рамках установленных полномочий: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1) организовать контроль и мониторинг работы патрульных, патрульно-маневренных, маневренных групп муниципальных образований Новосибирской области и патрульно-контрольных групп, включающих представителей органов надзора и контроля Новосибирской области, по патрулированию населенных </w:t>
      </w:r>
      <w:r>
        <w:rPr>
          <w:sz w:val="28"/>
          <w:szCs w:val="28"/>
        </w:rPr>
        <w:lastRenderedPageBreak/>
        <w:t>пунктов, садоводческих и огороднических некоммерческих товариществ и прилегающих к ним лесных массивов с целью предупреждения, выявления и пресечения нарушений требований законодательства Российской Федерации, связанных с выжиганием сухой растительности, а также в части содержания территории и недопущения захламления горючими веществами и отходами;</w:t>
      </w:r>
    </w:p>
    <w:p w:rsidR="005874CB" w:rsidRDefault="005874CB" w:rsidP="005874CB">
      <w:pPr>
        <w:widowControl w:val="0"/>
        <w:ind w:firstLine="709"/>
        <w:jc w:val="both"/>
      </w:pPr>
      <w:bookmarkStart w:id="1" w:name="sub_421"/>
      <w:r>
        <w:rPr>
          <w:sz w:val="28"/>
          <w:szCs w:val="28"/>
        </w:rPr>
        <w:t>2) организовать профилактическую работу, в том числе с использованием средств массовой информации, по предупреждению выжигания сухой растительности и сжигания мусора, разведения костров на территории Новосибирской области</w:t>
      </w:r>
      <w:bookmarkEnd w:id="1"/>
      <w:r>
        <w:rPr>
          <w:sz w:val="28"/>
          <w:szCs w:val="28"/>
        </w:rPr>
        <w:t>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3) организовать информирование населения Новосибирской области о соблюдении требований пожарной безопасности через средства массовой информации, сигнально-говорящие устройства на специальной пожарной технике.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9. Рекомендовать Главному управлению Министерства внутренних дел Российской Федерации по Новосибирской области (Кульков А.В.) в рамках установленных полномочий:</w:t>
      </w:r>
    </w:p>
    <w:p w:rsidR="005874CB" w:rsidRDefault="005874CB" w:rsidP="005874CB">
      <w:pPr>
        <w:widowControl w:val="0"/>
        <w:ind w:firstLine="709"/>
        <w:jc w:val="both"/>
      </w:pPr>
      <w:r w:rsidRPr="002B2FC6">
        <w:rPr>
          <w:sz w:val="28"/>
          <w:szCs w:val="28"/>
        </w:rPr>
        <w:t>1) принять меры в пределах компетенции по содействию в обеспечении</w:t>
      </w:r>
      <w:r>
        <w:rPr>
          <w:sz w:val="28"/>
          <w:szCs w:val="28"/>
        </w:rPr>
        <w:t xml:space="preserve"> общественного порядка и безопасности при проведении рейдов в населенных пунктах с целью пресечения выжигания сухой растительности и сжигания мусора;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2) совместно с уполномоченными органами в области лесных отношений и органами государственного пожарного надзора федеральной противопожарной службы Государственной противопожарной службы осуществлять доведение до населения информации об установлении особого противопожарного режима и связанных с этим ограничениях пребывания граждан в лесах и въездах в них транспортных средств, в том числе в ходе осуществления контроля за дорожным движением должностными лицами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3) усилить контроль за выполнением правил пожарной безопасности в лесах </w:t>
      </w:r>
      <w:r>
        <w:rPr>
          <w:rStyle w:val="FontStyle35"/>
          <w:rFonts w:eastAsia="Calibri"/>
          <w:b w:val="0"/>
          <w:sz w:val="28"/>
          <w:szCs w:val="28"/>
          <w:lang w:eastAsia="en-US"/>
        </w:rPr>
        <w:t>с принятием к нарушителям мер административно</w:t>
      </w:r>
      <w:r w:rsidR="002B2FC6">
        <w:rPr>
          <w:rStyle w:val="FontStyle35"/>
          <w:rFonts w:eastAsia="Calibri"/>
          <w:b w:val="0"/>
          <w:sz w:val="28"/>
          <w:szCs w:val="28"/>
          <w:lang w:eastAsia="en-US"/>
        </w:rPr>
        <w:t>го воздействия в соответствии с </w:t>
      </w:r>
      <w:r>
        <w:rPr>
          <w:rStyle w:val="FontStyle35"/>
          <w:rFonts w:eastAsia="Calibri"/>
          <w:b w:val="0"/>
          <w:sz w:val="28"/>
          <w:szCs w:val="28"/>
          <w:lang w:eastAsia="en-US"/>
        </w:rPr>
        <w:t>Кодексом Российской Федерации об административных правонарушениях.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10. Рекомендовать гражданам и руководителям организаций, осуществляющи</w:t>
      </w:r>
      <w:r w:rsidR="00014CE3">
        <w:rPr>
          <w:sz w:val="28"/>
          <w:szCs w:val="28"/>
        </w:rPr>
        <w:t>х</w:t>
      </w:r>
      <w:r>
        <w:rPr>
          <w:sz w:val="28"/>
          <w:szCs w:val="28"/>
        </w:rPr>
        <w:t xml:space="preserve"> деятельность на территории Новосибирской области:</w:t>
      </w:r>
    </w:p>
    <w:p w:rsidR="005874CB" w:rsidRDefault="005874CB" w:rsidP="005874CB">
      <w:pPr>
        <w:widowControl w:val="0"/>
        <w:ind w:firstLine="709"/>
        <w:jc w:val="both"/>
      </w:pPr>
      <w:r w:rsidRPr="009E6FF5">
        <w:rPr>
          <w:sz w:val="28"/>
          <w:szCs w:val="28"/>
        </w:rPr>
        <w:t>1) обеспечить уборку мусора и покос травы на используемых земельных</w:t>
      </w:r>
      <w:r>
        <w:rPr>
          <w:sz w:val="28"/>
          <w:szCs w:val="28"/>
        </w:rPr>
        <w:t xml:space="preserve"> участках в границах, определяемых кадастровыми или межевыми планами, а также очистку объектов и прилегающих к ним территорий, территорий садоводческих и огороднических некоммерческих товариществ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</w:p>
    <w:p w:rsidR="005874CB" w:rsidRDefault="005874CB" w:rsidP="005874CB">
      <w:pPr>
        <w:widowControl w:val="0"/>
        <w:ind w:firstLine="709"/>
        <w:jc w:val="both"/>
      </w:pPr>
      <w:r w:rsidRPr="00463AE7">
        <w:rPr>
          <w:sz w:val="28"/>
          <w:szCs w:val="28"/>
        </w:rPr>
        <w:t>2) не допускать использование территории противопожарных расстояний</w:t>
      </w:r>
      <w:r>
        <w:rPr>
          <w:sz w:val="28"/>
          <w:szCs w:val="28"/>
        </w:rPr>
        <w:t xml:space="preserve"> между зданиями, строениями и лесничествами (лесопарками), местами разработки или открытого залегания торфа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lastRenderedPageBreak/>
        <w:t>3) обеспечить используемые объекты исправными средствами пожаротушения, а также обеспечить доступность подъезда пожарной техники и забора воды из источников противопожарног</w:t>
      </w:r>
      <w:r w:rsidR="00463AE7">
        <w:rPr>
          <w:sz w:val="28"/>
          <w:szCs w:val="28"/>
        </w:rPr>
        <w:t>о водоснабжения, в том числе из </w:t>
      </w:r>
      <w:r>
        <w:rPr>
          <w:sz w:val="28"/>
          <w:szCs w:val="28"/>
        </w:rPr>
        <w:t>естественных водоемов;</w:t>
      </w:r>
    </w:p>
    <w:p w:rsidR="005874CB" w:rsidRDefault="005874CB" w:rsidP="005874CB">
      <w:pPr>
        <w:widowControl w:val="0"/>
        <w:ind w:firstLine="709"/>
        <w:jc w:val="both"/>
      </w:pPr>
      <w:r w:rsidRPr="00463AE7">
        <w:rPr>
          <w:sz w:val="28"/>
          <w:szCs w:val="28"/>
        </w:rPr>
        <w:t>4) обеспечить очистку прилегающей к лесу территории, находящейся</w:t>
      </w:r>
      <w:r>
        <w:rPr>
          <w:sz w:val="28"/>
          <w:szCs w:val="28"/>
        </w:rPr>
        <w:t xml:space="preserve"> в пользовании,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</w:t>
      </w:r>
      <w:r w:rsidR="00463AE7">
        <w:rPr>
          <w:sz w:val="28"/>
          <w:szCs w:val="28"/>
        </w:rPr>
        <w:t> </w:t>
      </w:r>
      <w:r>
        <w:rPr>
          <w:sz w:val="28"/>
          <w:szCs w:val="28"/>
        </w:rPr>
        <w:t>метров от леса либо отделение леса противопожарной минерализованной полосой шириной не менее 0,5</w:t>
      </w:r>
      <w:r w:rsidR="00463AE7">
        <w:rPr>
          <w:sz w:val="28"/>
          <w:szCs w:val="28"/>
        </w:rPr>
        <w:t> </w:t>
      </w:r>
      <w:r>
        <w:rPr>
          <w:sz w:val="28"/>
          <w:szCs w:val="28"/>
        </w:rPr>
        <w:t>метра или иным противопожарным барьером;</w:t>
      </w:r>
    </w:p>
    <w:p w:rsidR="005874CB" w:rsidRDefault="005874CB" w:rsidP="005874CB">
      <w:pPr>
        <w:widowControl w:val="0"/>
        <w:ind w:firstLine="709"/>
        <w:jc w:val="both"/>
      </w:pPr>
      <w:r w:rsidRPr="007417DE">
        <w:rPr>
          <w:sz w:val="28"/>
          <w:szCs w:val="28"/>
        </w:rPr>
        <w:t>5) на объектах защиты, граничащих с лесничествами, а также расположенных</w:t>
      </w:r>
      <w:r>
        <w:rPr>
          <w:sz w:val="28"/>
          <w:szCs w:val="28"/>
        </w:rPr>
        <w:t xml:space="preserve"> в районах с торфяными почвами, провести мероприятия по созданию (обновлению) защитных противопожарных минерализова</w:t>
      </w:r>
      <w:r w:rsidR="007417DE">
        <w:rPr>
          <w:sz w:val="28"/>
          <w:szCs w:val="28"/>
        </w:rPr>
        <w:t>нных полос шириной не менее 1,5 </w:t>
      </w:r>
      <w:r>
        <w:rPr>
          <w:sz w:val="28"/>
          <w:szCs w:val="28"/>
        </w:rPr>
        <w:t>метра, созданию противопожарных расстояний, удалению (сбору) в летний период сухой растительности, поросли, кустарников и иные мероприятия, направленные на предупреждение распространения огня при природных пожарах</w:t>
      </w:r>
      <w:bookmarkStart w:id="2" w:name="sub_631"/>
      <w:bookmarkEnd w:id="2"/>
      <w:r>
        <w:rPr>
          <w:sz w:val="28"/>
          <w:szCs w:val="28"/>
        </w:rPr>
        <w:t>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 xml:space="preserve">6) на объектах переработки древесины и других лесных ресурсов (углежжение, смолокурение, </w:t>
      </w:r>
      <w:proofErr w:type="spellStart"/>
      <w:r>
        <w:rPr>
          <w:sz w:val="28"/>
          <w:szCs w:val="28"/>
        </w:rPr>
        <w:t>дегтекурение</w:t>
      </w:r>
      <w:proofErr w:type="spellEnd"/>
      <w:r>
        <w:rPr>
          <w:sz w:val="28"/>
          <w:szCs w:val="28"/>
        </w:rPr>
        <w:t>, заготовление живицы и других)</w:t>
      </w:r>
      <w:r w:rsidR="007417DE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размещенных в лесах, обеспечить охрану в нерабочее время, а также очистку территорий от мусора, порубочных остатков, щепы, опилок и других горючих материалов;</w:t>
      </w:r>
    </w:p>
    <w:p w:rsidR="005874CB" w:rsidRDefault="005874CB" w:rsidP="005874CB">
      <w:pPr>
        <w:widowControl w:val="0"/>
        <w:ind w:firstLine="709"/>
        <w:jc w:val="both"/>
      </w:pPr>
      <w:r w:rsidRPr="007417DE">
        <w:rPr>
          <w:sz w:val="28"/>
          <w:szCs w:val="28"/>
        </w:rPr>
        <w:t>7) обеспечить свободный проезд для пожарных машин к зданиям и</w:t>
      </w:r>
      <w:r>
        <w:rPr>
          <w:sz w:val="28"/>
          <w:szCs w:val="28"/>
        </w:rPr>
        <w:t xml:space="preserve"> источникам наружного противопожарного водоснабжения (</w:t>
      </w:r>
      <w:r w:rsidRPr="00A452F8">
        <w:rPr>
          <w:sz w:val="28"/>
          <w:szCs w:val="28"/>
        </w:rPr>
        <w:t>пожарны</w:t>
      </w:r>
      <w:r w:rsidR="00A452F8" w:rsidRPr="00A452F8">
        <w:rPr>
          <w:sz w:val="28"/>
          <w:szCs w:val="28"/>
        </w:rPr>
        <w:t>м</w:t>
      </w:r>
      <w:r w:rsidRPr="00A452F8">
        <w:rPr>
          <w:sz w:val="28"/>
          <w:szCs w:val="28"/>
        </w:rPr>
        <w:t xml:space="preserve"> водоем</w:t>
      </w:r>
      <w:r w:rsidR="00A452F8" w:rsidRPr="00A452F8">
        <w:rPr>
          <w:sz w:val="28"/>
          <w:szCs w:val="28"/>
        </w:rPr>
        <w:t>ам</w:t>
      </w:r>
      <w:r>
        <w:rPr>
          <w:sz w:val="28"/>
          <w:szCs w:val="28"/>
        </w:rPr>
        <w:t xml:space="preserve"> (резервуар</w:t>
      </w:r>
      <w:r w:rsidR="00A452F8">
        <w:rPr>
          <w:sz w:val="28"/>
          <w:szCs w:val="28"/>
        </w:rPr>
        <w:t>ам</w:t>
      </w:r>
      <w:r>
        <w:rPr>
          <w:sz w:val="28"/>
          <w:szCs w:val="28"/>
        </w:rPr>
        <w:t>) и пирс</w:t>
      </w:r>
      <w:r w:rsidR="00A452F8">
        <w:rPr>
          <w:sz w:val="28"/>
          <w:szCs w:val="28"/>
        </w:rPr>
        <w:t>ам</w:t>
      </w:r>
      <w:r>
        <w:rPr>
          <w:sz w:val="28"/>
          <w:szCs w:val="28"/>
        </w:rPr>
        <w:t>, пожарны</w:t>
      </w:r>
      <w:r w:rsidR="00A452F8">
        <w:rPr>
          <w:sz w:val="28"/>
          <w:szCs w:val="28"/>
        </w:rPr>
        <w:t>м</w:t>
      </w:r>
      <w:r>
        <w:rPr>
          <w:sz w:val="28"/>
          <w:szCs w:val="28"/>
        </w:rPr>
        <w:t xml:space="preserve"> гидрант</w:t>
      </w:r>
      <w:r w:rsidR="00A452F8">
        <w:rPr>
          <w:sz w:val="28"/>
          <w:szCs w:val="28"/>
        </w:rPr>
        <w:t>ам</w:t>
      </w:r>
      <w:r>
        <w:rPr>
          <w:sz w:val="28"/>
          <w:szCs w:val="28"/>
        </w:rPr>
        <w:t>) (при их наличии);</w:t>
      </w:r>
    </w:p>
    <w:p w:rsidR="005874CB" w:rsidRDefault="005874CB" w:rsidP="005874CB">
      <w:pPr>
        <w:widowControl w:val="0"/>
        <w:ind w:firstLine="709"/>
        <w:jc w:val="both"/>
      </w:pPr>
      <w:r>
        <w:rPr>
          <w:sz w:val="28"/>
          <w:szCs w:val="28"/>
        </w:rPr>
        <w:t>8) организовать проведение внеплановых</w:t>
      </w:r>
      <w:r w:rsidR="00A452F8">
        <w:rPr>
          <w:sz w:val="28"/>
          <w:szCs w:val="28"/>
        </w:rPr>
        <w:t xml:space="preserve"> противопожарных инструктажей с </w:t>
      </w:r>
      <w:r>
        <w:rPr>
          <w:sz w:val="28"/>
          <w:szCs w:val="28"/>
        </w:rPr>
        <w:t xml:space="preserve">работниками по вопросам введения особого противопожарного режима и связанных </w:t>
      </w:r>
      <w:proofErr w:type="gramStart"/>
      <w:r>
        <w:rPr>
          <w:sz w:val="28"/>
          <w:szCs w:val="28"/>
        </w:rPr>
        <w:t>с этим ограничений</w:t>
      </w:r>
      <w:proofErr w:type="gramEnd"/>
      <w:r>
        <w:rPr>
          <w:sz w:val="28"/>
          <w:szCs w:val="28"/>
        </w:rPr>
        <w:t>.</w:t>
      </w:r>
    </w:p>
    <w:p w:rsidR="005874CB" w:rsidRDefault="005874CB" w:rsidP="005874CB">
      <w:pPr>
        <w:ind w:firstLine="709"/>
        <w:jc w:val="both"/>
      </w:pPr>
      <w:r>
        <w:rPr>
          <w:sz w:val="28"/>
          <w:szCs w:val="28"/>
        </w:rPr>
        <w:t xml:space="preserve">11. Контроль за исполнением настоящего постановления возложить на заместителя Губернатора Новосибирской области </w:t>
      </w:r>
      <w:proofErr w:type="spellStart"/>
      <w:r>
        <w:rPr>
          <w:sz w:val="28"/>
          <w:szCs w:val="28"/>
        </w:rPr>
        <w:t>Сёмку</w:t>
      </w:r>
      <w:proofErr w:type="spellEnd"/>
      <w:r>
        <w:rPr>
          <w:sz w:val="28"/>
          <w:szCs w:val="28"/>
        </w:rPr>
        <w:t> С.Н.</w:t>
      </w:r>
    </w:p>
    <w:p w:rsidR="005874CB" w:rsidRPr="009F675E" w:rsidRDefault="005874CB" w:rsidP="009F675E">
      <w:pPr>
        <w:jc w:val="both"/>
        <w:rPr>
          <w:sz w:val="28"/>
          <w:szCs w:val="28"/>
        </w:rPr>
      </w:pPr>
    </w:p>
    <w:p w:rsidR="005874CB" w:rsidRPr="009F675E" w:rsidRDefault="005874CB" w:rsidP="009F675E">
      <w:pPr>
        <w:jc w:val="both"/>
        <w:rPr>
          <w:sz w:val="28"/>
          <w:szCs w:val="28"/>
        </w:rPr>
      </w:pPr>
    </w:p>
    <w:p w:rsidR="005874CB" w:rsidRPr="009F675E" w:rsidRDefault="005874CB" w:rsidP="009F675E">
      <w:pPr>
        <w:jc w:val="both"/>
        <w:rPr>
          <w:sz w:val="28"/>
          <w:szCs w:val="28"/>
        </w:rPr>
      </w:pPr>
    </w:p>
    <w:p w:rsidR="005874CB" w:rsidRDefault="005874CB" w:rsidP="007B6985">
      <w:pPr>
        <w:tabs>
          <w:tab w:val="left" w:pos="7797"/>
        </w:tabs>
        <w:jc w:val="both"/>
      </w:pPr>
      <w:r>
        <w:rPr>
          <w:sz w:val="28"/>
          <w:szCs w:val="28"/>
        </w:rPr>
        <w:t>Губернатор</w:t>
      </w:r>
      <w:r w:rsidR="007B6985">
        <w:rPr>
          <w:sz w:val="28"/>
          <w:szCs w:val="28"/>
        </w:rPr>
        <w:t> </w:t>
      </w:r>
      <w:r>
        <w:rPr>
          <w:sz w:val="28"/>
          <w:szCs w:val="28"/>
        </w:rPr>
        <w:t>Новосибирской</w:t>
      </w:r>
      <w:r w:rsidR="007B6985"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 w:rsidR="007B6985">
        <w:rPr>
          <w:sz w:val="28"/>
          <w:szCs w:val="28"/>
        </w:rPr>
        <w:t xml:space="preserve"> </w:t>
      </w:r>
      <w:r>
        <w:rPr>
          <w:sz w:val="28"/>
          <w:szCs w:val="28"/>
        </w:rPr>
        <w:t>А.А. Травников</w:t>
      </w:r>
      <w:r w:rsidR="007B6985">
        <w:rPr>
          <w:sz w:val="28"/>
          <w:szCs w:val="28"/>
        </w:rPr>
        <w:br/>
      </w:r>
    </w:p>
    <w:p w:rsidR="005874CB" w:rsidRDefault="005874CB" w:rsidP="005874CB">
      <w:pPr>
        <w:tabs>
          <w:tab w:val="left" w:pos="720"/>
        </w:tabs>
        <w:rPr>
          <w:sz w:val="28"/>
          <w:szCs w:val="28"/>
        </w:rPr>
      </w:pPr>
    </w:p>
    <w:p w:rsidR="005874CB" w:rsidRDefault="005874CB" w:rsidP="005874CB">
      <w:pPr>
        <w:tabs>
          <w:tab w:val="left" w:pos="720"/>
        </w:tabs>
        <w:rPr>
          <w:sz w:val="28"/>
          <w:szCs w:val="28"/>
        </w:rPr>
      </w:pPr>
    </w:p>
    <w:p w:rsidR="009F675E" w:rsidRDefault="009F675E" w:rsidP="005874CB">
      <w:pPr>
        <w:tabs>
          <w:tab w:val="left" w:pos="720"/>
        </w:tabs>
        <w:rPr>
          <w:sz w:val="28"/>
          <w:szCs w:val="28"/>
        </w:rPr>
      </w:pPr>
    </w:p>
    <w:p w:rsidR="005874CB" w:rsidRDefault="005874CB" w:rsidP="005874CB">
      <w:pPr>
        <w:tabs>
          <w:tab w:val="left" w:pos="720"/>
        </w:tabs>
        <w:rPr>
          <w:sz w:val="28"/>
          <w:szCs w:val="28"/>
        </w:rPr>
      </w:pPr>
    </w:p>
    <w:p w:rsidR="009E6FF5" w:rsidRDefault="009E6FF5" w:rsidP="005874CB">
      <w:pPr>
        <w:tabs>
          <w:tab w:val="left" w:pos="720"/>
        </w:tabs>
        <w:rPr>
          <w:sz w:val="28"/>
          <w:szCs w:val="28"/>
        </w:rPr>
      </w:pPr>
    </w:p>
    <w:p w:rsidR="009E6FF5" w:rsidRDefault="009E6FF5" w:rsidP="005874CB">
      <w:pPr>
        <w:tabs>
          <w:tab w:val="left" w:pos="720"/>
        </w:tabs>
        <w:rPr>
          <w:sz w:val="28"/>
          <w:szCs w:val="28"/>
        </w:rPr>
      </w:pPr>
    </w:p>
    <w:p w:rsidR="009E6FF5" w:rsidRDefault="009E6FF5" w:rsidP="005874CB">
      <w:pPr>
        <w:tabs>
          <w:tab w:val="left" w:pos="720"/>
        </w:tabs>
        <w:rPr>
          <w:sz w:val="28"/>
          <w:szCs w:val="28"/>
        </w:rPr>
      </w:pPr>
    </w:p>
    <w:p w:rsidR="009E6FF5" w:rsidRDefault="009E6FF5" w:rsidP="005874CB">
      <w:pPr>
        <w:tabs>
          <w:tab w:val="left" w:pos="720"/>
        </w:tabs>
        <w:rPr>
          <w:sz w:val="28"/>
          <w:szCs w:val="28"/>
        </w:rPr>
      </w:pPr>
    </w:p>
    <w:p w:rsidR="00A452F8" w:rsidRDefault="00A452F8" w:rsidP="005874CB">
      <w:pPr>
        <w:tabs>
          <w:tab w:val="left" w:pos="720"/>
        </w:tabs>
        <w:rPr>
          <w:sz w:val="28"/>
          <w:szCs w:val="28"/>
        </w:rPr>
      </w:pPr>
    </w:p>
    <w:p w:rsidR="005874CB" w:rsidRPr="00A452F8" w:rsidRDefault="005874CB" w:rsidP="005874CB">
      <w:pPr>
        <w:tabs>
          <w:tab w:val="left" w:pos="720"/>
        </w:tabs>
      </w:pPr>
    </w:p>
    <w:p w:rsidR="005874CB" w:rsidRDefault="005874CB" w:rsidP="005874CB">
      <w:r>
        <w:t>В.В. Орлов</w:t>
      </w:r>
    </w:p>
    <w:p w:rsidR="00C72CFA" w:rsidRDefault="005874CB" w:rsidP="005874CB">
      <w:pPr>
        <w:jc w:val="both"/>
        <w:rPr>
          <w:sz w:val="28"/>
          <w:szCs w:val="28"/>
        </w:rPr>
      </w:pPr>
      <w:r>
        <w:t>218 81 99</w:t>
      </w:r>
    </w:p>
    <w:sectPr w:rsidR="00C72CFA" w:rsidSect="002A64A8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45" w:rsidRDefault="00AB5945">
      <w:r>
        <w:separator/>
      </w:r>
    </w:p>
  </w:endnote>
  <w:endnote w:type="continuationSeparator" w:id="0">
    <w:p w:rsidR="00AB5945" w:rsidRDefault="00A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BC3489">
      <w:rPr>
        <w:sz w:val="16"/>
        <w:szCs w:val="16"/>
      </w:rPr>
      <w:t>4</w:t>
    </w:r>
    <w:r w:rsidR="005874CB">
      <w:rPr>
        <w:sz w:val="16"/>
        <w:szCs w:val="16"/>
      </w:rPr>
      <w:t>7151</w:t>
    </w:r>
    <w:r w:rsidR="000B5537">
      <w:rPr>
        <w:sz w:val="16"/>
        <w:szCs w:val="16"/>
      </w:rPr>
      <w:t>/</w:t>
    </w:r>
    <w:r w:rsidR="005874CB">
      <w:rPr>
        <w:sz w:val="16"/>
        <w:szCs w:val="16"/>
      </w:rPr>
      <w:t>15</w:t>
    </w:r>
    <w:r w:rsidR="00674E8A">
      <w:rPr>
        <w:sz w:val="16"/>
        <w:szCs w:val="16"/>
      </w:rPr>
      <w:t>.</w:t>
    </w:r>
    <w:r w:rsidR="00393624">
      <w:rPr>
        <w:sz w:val="16"/>
        <w:szCs w:val="16"/>
      </w:rPr>
      <w:t>0</w:t>
    </w:r>
    <w:r w:rsidR="007056E6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393624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45" w:rsidRDefault="00AB5945">
      <w:r>
        <w:separator/>
      </w:r>
    </w:p>
  </w:footnote>
  <w:footnote w:type="continuationSeparator" w:id="0">
    <w:p w:rsidR="00AB5945" w:rsidRDefault="00AB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48B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4CE3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2F25"/>
    <w:rsid w:val="00083C3F"/>
    <w:rsid w:val="000849F3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7E67"/>
    <w:rsid w:val="000C19A8"/>
    <w:rsid w:val="000C1A69"/>
    <w:rsid w:val="000C1D05"/>
    <w:rsid w:val="000C2122"/>
    <w:rsid w:val="000C3949"/>
    <w:rsid w:val="000C63B4"/>
    <w:rsid w:val="000C7529"/>
    <w:rsid w:val="000D1D50"/>
    <w:rsid w:val="000D3EDE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AC2"/>
    <w:rsid w:val="000F018A"/>
    <w:rsid w:val="000F04C7"/>
    <w:rsid w:val="000F102E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1C1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38F0"/>
    <w:rsid w:val="001A688B"/>
    <w:rsid w:val="001B0108"/>
    <w:rsid w:val="001B3EE2"/>
    <w:rsid w:val="001B4656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2884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439D"/>
    <w:rsid w:val="00267197"/>
    <w:rsid w:val="00270018"/>
    <w:rsid w:val="00270BF4"/>
    <w:rsid w:val="0027165B"/>
    <w:rsid w:val="00271967"/>
    <w:rsid w:val="00273DD4"/>
    <w:rsid w:val="00275DB7"/>
    <w:rsid w:val="00281FD1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4066"/>
    <w:rsid w:val="002A4DF0"/>
    <w:rsid w:val="002A64A8"/>
    <w:rsid w:val="002A73A8"/>
    <w:rsid w:val="002A7A8D"/>
    <w:rsid w:val="002A7D7C"/>
    <w:rsid w:val="002B16F5"/>
    <w:rsid w:val="002B239E"/>
    <w:rsid w:val="002B2FC6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D09BE"/>
    <w:rsid w:val="002D22D5"/>
    <w:rsid w:val="002D2330"/>
    <w:rsid w:val="002D37DA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63A1"/>
    <w:rsid w:val="00320996"/>
    <w:rsid w:val="0032250D"/>
    <w:rsid w:val="00322FD4"/>
    <w:rsid w:val="00323165"/>
    <w:rsid w:val="00324385"/>
    <w:rsid w:val="00325AC1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104"/>
    <w:rsid w:val="00356EF5"/>
    <w:rsid w:val="00360CE1"/>
    <w:rsid w:val="00362A8B"/>
    <w:rsid w:val="00363607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A0FB0"/>
    <w:rsid w:val="003A218A"/>
    <w:rsid w:val="003A2618"/>
    <w:rsid w:val="003A5A24"/>
    <w:rsid w:val="003A6EFD"/>
    <w:rsid w:val="003A7901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60EE"/>
    <w:rsid w:val="003D0099"/>
    <w:rsid w:val="003D12CE"/>
    <w:rsid w:val="003D2537"/>
    <w:rsid w:val="003D47D4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17D25"/>
    <w:rsid w:val="00420924"/>
    <w:rsid w:val="004235F0"/>
    <w:rsid w:val="004241B4"/>
    <w:rsid w:val="00427E87"/>
    <w:rsid w:val="0043036E"/>
    <w:rsid w:val="00431F3D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3AE7"/>
    <w:rsid w:val="004647A9"/>
    <w:rsid w:val="00464982"/>
    <w:rsid w:val="00470387"/>
    <w:rsid w:val="00470F87"/>
    <w:rsid w:val="00471730"/>
    <w:rsid w:val="004717EA"/>
    <w:rsid w:val="004719C0"/>
    <w:rsid w:val="00472AD4"/>
    <w:rsid w:val="00473014"/>
    <w:rsid w:val="00475D37"/>
    <w:rsid w:val="004802F6"/>
    <w:rsid w:val="00480A0F"/>
    <w:rsid w:val="00482BCC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3284"/>
    <w:rsid w:val="0050656D"/>
    <w:rsid w:val="00506E4F"/>
    <w:rsid w:val="005077E1"/>
    <w:rsid w:val="00507EF0"/>
    <w:rsid w:val="0051015E"/>
    <w:rsid w:val="0051685D"/>
    <w:rsid w:val="00517B60"/>
    <w:rsid w:val="0052034E"/>
    <w:rsid w:val="00521AC7"/>
    <w:rsid w:val="00521EAA"/>
    <w:rsid w:val="005267C5"/>
    <w:rsid w:val="00530892"/>
    <w:rsid w:val="00530DF3"/>
    <w:rsid w:val="0053365A"/>
    <w:rsid w:val="00533DFE"/>
    <w:rsid w:val="005364CD"/>
    <w:rsid w:val="00537228"/>
    <w:rsid w:val="005423D3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9B1"/>
    <w:rsid w:val="00567BA4"/>
    <w:rsid w:val="00572905"/>
    <w:rsid w:val="005736C4"/>
    <w:rsid w:val="00574464"/>
    <w:rsid w:val="00575389"/>
    <w:rsid w:val="00580466"/>
    <w:rsid w:val="00580C04"/>
    <w:rsid w:val="005829BE"/>
    <w:rsid w:val="005855A8"/>
    <w:rsid w:val="00586CD1"/>
    <w:rsid w:val="00586E4B"/>
    <w:rsid w:val="005874C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C10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31FD4"/>
    <w:rsid w:val="00633B03"/>
    <w:rsid w:val="006378E8"/>
    <w:rsid w:val="00641A47"/>
    <w:rsid w:val="0064334F"/>
    <w:rsid w:val="00643DC5"/>
    <w:rsid w:val="00646A10"/>
    <w:rsid w:val="00647360"/>
    <w:rsid w:val="00647B62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4045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B0ECD"/>
    <w:rsid w:val="006B1F72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56E6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217DA"/>
    <w:rsid w:val="0072472E"/>
    <w:rsid w:val="00724AA8"/>
    <w:rsid w:val="00724B17"/>
    <w:rsid w:val="00725431"/>
    <w:rsid w:val="00726B23"/>
    <w:rsid w:val="0072755C"/>
    <w:rsid w:val="00727BA9"/>
    <w:rsid w:val="00730B8B"/>
    <w:rsid w:val="007311F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17DE"/>
    <w:rsid w:val="00745ACE"/>
    <w:rsid w:val="00745E5A"/>
    <w:rsid w:val="007503EB"/>
    <w:rsid w:val="007513A3"/>
    <w:rsid w:val="00752AB3"/>
    <w:rsid w:val="0075556F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90247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3AF6"/>
    <w:rsid w:val="007A4B30"/>
    <w:rsid w:val="007A56E0"/>
    <w:rsid w:val="007A613B"/>
    <w:rsid w:val="007A71DA"/>
    <w:rsid w:val="007B1A22"/>
    <w:rsid w:val="007B226F"/>
    <w:rsid w:val="007B2873"/>
    <w:rsid w:val="007B2914"/>
    <w:rsid w:val="007B4126"/>
    <w:rsid w:val="007B49F3"/>
    <w:rsid w:val="007B6985"/>
    <w:rsid w:val="007C08B8"/>
    <w:rsid w:val="007C1407"/>
    <w:rsid w:val="007C1E9A"/>
    <w:rsid w:val="007C38C9"/>
    <w:rsid w:val="007C4BC7"/>
    <w:rsid w:val="007C5CCD"/>
    <w:rsid w:val="007C655D"/>
    <w:rsid w:val="007D28A0"/>
    <w:rsid w:val="007D2FBC"/>
    <w:rsid w:val="007D70DE"/>
    <w:rsid w:val="007D7452"/>
    <w:rsid w:val="007D79E9"/>
    <w:rsid w:val="007E1BCE"/>
    <w:rsid w:val="007E25AA"/>
    <w:rsid w:val="007E2BFE"/>
    <w:rsid w:val="007F0501"/>
    <w:rsid w:val="007F0A89"/>
    <w:rsid w:val="007F18DD"/>
    <w:rsid w:val="007F25A4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20C0F"/>
    <w:rsid w:val="00821956"/>
    <w:rsid w:val="0082262A"/>
    <w:rsid w:val="008248DC"/>
    <w:rsid w:val="00825135"/>
    <w:rsid w:val="00825372"/>
    <w:rsid w:val="0082790F"/>
    <w:rsid w:val="008303A3"/>
    <w:rsid w:val="00832181"/>
    <w:rsid w:val="00832780"/>
    <w:rsid w:val="00833C96"/>
    <w:rsid w:val="00834464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6DEF"/>
    <w:rsid w:val="00887AA2"/>
    <w:rsid w:val="00891B11"/>
    <w:rsid w:val="008923A0"/>
    <w:rsid w:val="00895F23"/>
    <w:rsid w:val="008963DA"/>
    <w:rsid w:val="008A02E1"/>
    <w:rsid w:val="008A02FC"/>
    <w:rsid w:val="008A3DF4"/>
    <w:rsid w:val="008A4F60"/>
    <w:rsid w:val="008B0C98"/>
    <w:rsid w:val="008B3C30"/>
    <w:rsid w:val="008B3F58"/>
    <w:rsid w:val="008B4463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BF1"/>
    <w:rsid w:val="00902038"/>
    <w:rsid w:val="00903B12"/>
    <w:rsid w:val="0090451D"/>
    <w:rsid w:val="009045C4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550D"/>
    <w:rsid w:val="009957D8"/>
    <w:rsid w:val="00996097"/>
    <w:rsid w:val="009960AC"/>
    <w:rsid w:val="00996C13"/>
    <w:rsid w:val="009A1D90"/>
    <w:rsid w:val="009A1FB4"/>
    <w:rsid w:val="009A3053"/>
    <w:rsid w:val="009A7C33"/>
    <w:rsid w:val="009B1010"/>
    <w:rsid w:val="009B4B15"/>
    <w:rsid w:val="009B75F0"/>
    <w:rsid w:val="009B772A"/>
    <w:rsid w:val="009C1004"/>
    <w:rsid w:val="009C3624"/>
    <w:rsid w:val="009C378A"/>
    <w:rsid w:val="009C404C"/>
    <w:rsid w:val="009C4A66"/>
    <w:rsid w:val="009C5179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3E01"/>
    <w:rsid w:val="009E6FF5"/>
    <w:rsid w:val="009E7C7C"/>
    <w:rsid w:val="009F221A"/>
    <w:rsid w:val="009F3345"/>
    <w:rsid w:val="009F3803"/>
    <w:rsid w:val="009F3DC8"/>
    <w:rsid w:val="009F432C"/>
    <w:rsid w:val="009F473C"/>
    <w:rsid w:val="009F65C5"/>
    <w:rsid w:val="009F675E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2F8"/>
    <w:rsid w:val="00A46E07"/>
    <w:rsid w:val="00A50FD6"/>
    <w:rsid w:val="00A541B1"/>
    <w:rsid w:val="00A560EA"/>
    <w:rsid w:val="00A56AF8"/>
    <w:rsid w:val="00A57006"/>
    <w:rsid w:val="00A57F1A"/>
    <w:rsid w:val="00A62890"/>
    <w:rsid w:val="00A63874"/>
    <w:rsid w:val="00A64F2E"/>
    <w:rsid w:val="00A6570D"/>
    <w:rsid w:val="00A66840"/>
    <w:rsid w:val="00A6693C"/>
    <w:rsid w:val="00A712B5"/>
    <w:rsid w:val="00A714D1"/>
    <w:rsid w:val="00A715D8"/>
    <w:rsid w:val="00A717AC"/>
    <w:rsid w:val="00A80180"/>
    <w:rsid w:val="00A833FF"/>
    <w:rsid w:val="00A84D27"/>
    <w:rsid w:val="00A84E33"/>
    <w:rsid w:val="00A8512C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1272"/>
    <w:rsid w:val="00AB3042"/>
    <w:rsid w:val="00AB3E2C"/>
    <w:rsid w:val="00AB4645"/>
    <w:rsid w:val="00AB5945"/>
    <w:rsid w:val="00AB67FA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1669"/>
    <w:rsid w:val="00AE16C7"/>
    <w:rsid w:val="00AE3F38"/>
    <w:rsid w:val="00AE4057"/>
    <w:rsid w:val="00AE5379"/>
    <w:rsid w:val="00AE64D5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6908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2259"/>
    <w:rsid w:val="00B44DC8"/>
    <w:rsid w:val="00B45239"/>
    <w:rsid w:val="00B45BAE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64FF7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5116"/>
    <w:rsid w:val="00BA662C"/>
    <w:rsid w:val="00BA7425"/>
    <w:rsid w:val="00BA749B"/>
    <w:rsid w:val="00BA74FA"/>
    <w:rsid w:val="00BB0B32"/>
    <w:rsid w:val="00BB1E15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42D5"/>
    <w:rsid w:val="00C44858"/>
    <w:rsid w:val="00C456E9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48BC"/>
    <w:rsid w:val="00C6627D"/>
    <w:rsid w:val="00C662D7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21CE"/>
    <w:rsid w:val="00C821F7"/>
    <w:rsid w:val="00C832F5"/>
    <w:rsid w:val="00C8355D"/>
    <w:rsid w:val="00C84579"/>
    <w:rsid w:val="00C86ADF"/>
    <w:rsid w:val="00C871C1"/>
    <w:rsid w:val="00C907DF"/>
    <w:rsid w:val="00C9191D"/>
    <w:rsid w:val="00C92FA3"/>
    <w:rsid w:val="00C94898"/>
    <w:rsid w:val="00C979B0"/>
    <w:rsid w:val="00CA2647"/>
    <w:rsid w:val="00CA2B8D"/>
    <w:rsid w:val="00CA2D88"/>
    <w:rsid w:val="00CA358B"/>
    <w:rsid w:val="00CA39CB"/>
    <w:rsid w:val="00CA60CF"/>
    <w:rsid w:val="00CA6E89"/>
    <w:rsid w:val="00CB1BE6"/>
    <w:rsid w:val="00CB2F63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F75"/>
    <w:rsid w:val="00CE1B7A"/>
    <w:rsid w:val="00CE41AE"/>
    <w:rsid w:val="00CE47F8"/>
    <w:rsid w:val="00CE5342"/>
    <w:rsid w:val="00CE5A0D"/>
    <w:rsid w:val="00CE5E8C"/>
    <w:rsid w:val="00CE6500"/>
    <w:rsid w:val="00CE6F34"/>
    <w:rsid w:val="00CE7CCA"/>
    <w:rsid w:val="00CF17F5"/>
    <w:rsid w:val="00CF4DBD"/>
    <w:rsid w:val="00CF5172"/>
    <w:rsid w:val="00CF762E"/>
    <w:rsid w:val="00CF7B32"/>
    <w:rsid w:val="00D00B81"/>
    <w:rsid w:val="00D015E4"/>
    <w:rsid w:val="00D02F58"/>
    <w:rsid w:val="00D04F5A"/>
    <w:rsid w:val="00D05B72"/>
    <w:rsid w:val="00D06ECF"/>
    <w:rsid w:val="00D0771F"/>
    <w:rsid w:val="00D11CC0"/>
    <w:rsid w:val="00D11EC7"/>
    <w:rsid w:val="00D13F7D"/>
    <w:rsid w:val="00D148BA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07D8"/>
    <w:rsid w:val="00D61783"/>
    <w:rsid w:val="00D623E2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53CA"/>
    <w:rsid w:val="00DD6A4D"/>
    <w:rsid w:val="00DE2520"/>
    <w:rsid w:val="00DE2B10"/>
    <w:rsid w:val="00DE332B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6D8B"/>
    <w:rsid w:val="00E20019"/>
    <w:rsid w:val="00E204F4"/>
    <w:rsid w:val="00E22F90"/>
    <w:rsid w:val="00E23515"/>
    <w:rsid w:val="00E245AA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96ADE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4944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F34"/>
    <w:rsid w:val="00F0518E"/>
    <w:rsid w:val="00F059F7"/>
    <w:rsid w:val="00F05FB3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3989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3F43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926BF"/>
    <w:rsid w:val="00F96B9E"/>
    <w:rsid w:val="00F97634"/>
    <w:rsid w:val="00F97821"/>
    <w:rsid w:val="00F97EF4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B28"/>
    <w:rsid w:val="00FC5FB5"/>
    <w:rsid w:val="00FC7D36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8199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  <w:style w:type="character" w:customStyle="1" w:styleId="FontStyle35">
    <w:name w:val="Font Style35"/>
    <w:rsid w:val="005874CB"/>
    <w:rPr>
      <w:rFonts w:ascii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15</cp:revision>
  <cp:lastPrinted>2022-04-15T08:08:00Z</cp:lastPrinted>
  <dcterms:created xsi:type="dcterms:W3CDTF">2022-04-15T05:28:00Z</dcterms:created>
  <dcterms:modified xsi:type="dcterms:W3CDTF">2022-04-15T08:25:00Z</dcterms:modified>
</cp:coreProperties>
</file>