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D9A1B" w14:textId="77777777" w:rsidR="00F56597" w:rsidRDefault="00C236C0" w:rsidP="00F56597">
      <w:pPr>
        <w:pStyle w:val="1"/>
        <w:ind w:firstLine="0"/>
        <w:jc w:val="center"/>
      </w:pPr>
      <w:r>
        <w:t xml:space="preserve">      </w:t>
      </w:r>
      <w:r w:rsidR="00F56597">
        <w:rPr>
          <w:b w:val="0"/>
          <w:noProof/>
          <w:color w:val="000000"/>
        </w:rPr>
        <w:drawing>
          <wp:inline distT="0" distB="0" distL="0" distR="0" wp14:anchorId="1FF35615" wp14:editId="553A3719">
            <wp:extent cx="523875" cy="628650"/>
            <wp:effectExtent l="19050" t="0" r="9525" b="0"/>
            <wp:docPr id="1" name="Рисунок 1" descr="Куйбышевский р-н-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уйбышевский р-н-герб"/>
                    <pic:cNvPicPr>
                      <a:picLocks noChangeAspect="1" noChangeArrowheads="1"/>
                    </pic:cNvPicPr>
                  </pic:nvPicPr>
                  <pic:blipFill>
                    <a:blip r:embed="rId8" cstate="print">
                      <a:lum bright="18000" contrast="60000"/>
                      <a:grayscl/>
                    </a:blip>
                    <a:srcRect/>
                    <a:stretch>
                      <a:fillRect/>
                    </a:stretch>
                  </pic:blipFill>
                  <pic:spPr bwMode="auto">
                    <a:xfrm>
                      <a:off x="0" y="0"/>
                      <a:ext cx="523875" cy="628650"/>
                    </a:xfrm>
                    <a:prstGeom prst="rect">
                      <a:avLst/>
                    </a:prstGeom>
                    <a:noFill/>
                    <a:ln w="9525">
                      <a:noFill/>
                      <a:miter lim="800000"/>
                      <a:headEnd/>
                      <a:tailEnd/>
                    </a:ln>
                  </pic:spPr>
                </pic:pic>
              </a:graphicData>
            </a:graphic>
          </wp:inline>
        </w:drawing>
      </w:r>
    </w:p>
    <w:p w14:paraId="13BDFCD1" w14:textId="77777777" w:rsidR="00F56597" w:rsidRDefault="00F56597" w:rsidP="00F56597">
      <w:pPr>
        <w:pStyle w:val="1"/>
        <w:spacing w:before="0" w:after="0"/>
        <w:ind w:firstLine="0"/>
        <w:jc w:val="center"/>
        <w:rPr>
          <w:rFonts w:ascii="Times New Roman" w:hAnsi="Times New Roman" w:cs="Times New Roman"/>
          <w:sz w:val="28"/>
          <w:szCs w:val="28"/>
        </w:rPr>
      </w:pPr>
      <w:r w:rsidRPr="00C018A6">
        <w:rPr>
          <w:rFonts w:ascii="Times New Roman" w:hAnsi="Times New Roman" w:cs="Times New Roman"/>
          <w:sz w:val="28"/>
          <w:szCs w:val="28"/>
        </w:rPr>
        <w:t>АДМИНИСТРАЦИЯ</w:t>
      </w:r>
    </w:p>
    <w:p w14:paraId="7A988CE7" w14:textId="77777777" w:rsidR="00F56597" w:rsidRDefault="00F56597" w:rsidP="00F56597">
      <w:pPr>
        <w:pStyle w:val="1"/>
        <w:spacing w:before="0" w:after="0"/>
        <w:ind w:firstLine="0"/>
        <w:jc w:val="center"/>
        <w:rPr>
          <w:rFonts w:ascii="Times New Roman" w:hAnsi="Times New Roman" w:cs="Times New Roman"/>
          <w:sz w:val="28"/>
          <w:szCs w:val="28"/>
        </w:rPr>
      </w:pPr>
      <w:r w:rsidRPr="00C018A6">
        <w:rPr>
          <w:rFonts w:ascii="Times New Roman" w:hAnsi="Times New Roman" w:cs="Times New Roman"/>
          <w:sz w:val="28"/>
          <w:szCs w:val="28"/>
        </w:rPr>
        <w:t xml:space="preserve">КУЙБЫШЕВСКОГО </w:t>
      </w:r>
      <w:r>
        <w:rPr>
          <w:rFonts w:ascii="Times New Roman" w:hAnsi="Times New Roman" w:cs="Times New Roman"/>
          <w:sz w:val="28"/>
          <w:szCs w:val="28"/>
        </w:rPr>
        <w:t xml:space="preserve">МУНИЦИПАЛЬНОГО </w:t>
      </w:r>
      <w:r w:rsidRPr="00C018A6">
        <w:rPr>
          <w:rFonts w:ascii="Times New Roman" w:hAnsi="Times New Roman" w:cs="Times New Roman"/>
          <w:sz w:val="28"/>
          <w:szCs w:val="28"/>
        </w:rPr>
        <w:t>РАЙОНА</w:t>
      </w:r>
    </w:p>
    <w:p w14:paraId="496275D9" w14:textId="77777777" w:rsidR="00F56597" w:rsidRPr="00C018A6" w:rsidRDefault="00F56597" w:rsidP="00F56597">
      <w:pPr>
        <w:pStyle w:val="1"/>
        <w:spacing w:before="0" w:after="0"/>
        <w:ind w:firstLine="0"/>
        <w:jc w:val="center"/>
        <w:rPr>
          <w:rFonts w:ascii="Times New Roman" w:hAnsi="Times New Roman" w:cs="Times New Roman"/>
          <w:sz w:val="28"/>
          <w:szCs w:val="28"/>
        </w:rPr>
      </w:pPr>
      <w:r>
        <w:rPr>
          <w:rFonts w:ascii="Times New Roman" w:hAnsi="Times New Roman" w:cs="Times New Roman"/>
          <w:sz w:val="28"/>
          <w:szCs w:val="28"/>
        </w:rPr>
        <w:t>НОВОСИБИРСКОЙ ОБЛАСТИ</w:t>
      </w:r>
    </w:p>
    <w:p w14:paraId="614FF074" w14:textId="77777777" w:rsidR="00F56597" w:rsidRDefault="00F56597" w:rsidP="00F56597">
      <w:pPr>
        <w:jc w:val="center"/>
      </w:pPr>
    </w:p>
    <w:p w14:paraId="52C87E30" w14:textId="77777777" w:rsidR="00F56597" w:rsidRPr="00211EE5" w:rsidRDefault="00F56597" w:rsidP="00F56597">
      <w:pPr>
        <w:pStyle w:val="2"/>
        <w:rPr>
          <w:rFonts w:ascii="Times New Roman" w:hAnsi="Times New Roman"/>
          <w:sz w:val="32"/>
        </w:rPr>
      </w:pPr>
      <w:r>
        <w:rPr>
          <w:rFonts w:ascii="Times New Roman" w:hAnsi="Times New Roman"/>
          <w:sz w:val="32"/>
        </w:rPr>
        <w:t>ПОСТАНОВЛЕНИЕ</w:t>
      </w:r>
    </w:p>
    <w:p w14:paraId="709DCE6D" w14:textId="77777777" w:rsidR="00F56597" w:rsidRPr="00211EE5" w:rsidRDefault="00F56597" w:rsidP="00F56597">
      <w:pPr>
        <w:jc w:val="center"/>
      </w:pPr>
    </w:p>
    <w:p w14:paraId="71052760" w14:textId="77777777" w:rsidR="00F56597" w:rsidRDefault="00F56597" w:rsidP="00F56597">
      <w:pPr>
        <w:ind w:firstLine="0"/>
        <w:jc w:val="center"/>
      </w:pPr>
      <w:r>
        <w:t>г. Куйбышев</w:t>
      </w:r>
    </w:p>
    <w:p w14:paraId="6DC490C6" w14:textId="77777777" w:rsidR="00F56597" w:rsidRDefault="00F56597" w:rsidP="00F56597">
      <w:pPr>
        <w:ind w:firstLine="0"/>
        <w:jc w:val="center"/>
      </w:pPr>
      <w:r>
        <w:t>Новосибирская область</w:t>
      </w:r>
    </w:p>
    <w:p w14:paraId="28F2E25C" w14:textId="77777777" w:rsidR="00F56597" w:rsidRDefault="00F56597" w:rsidP="00F56597">
      <w:pPr>
        <w:jc w:val="center"/>
      </w:pPr>
    </w:p>
    <w:p w14:paraId="08E2A297" w14:textId="77777777" w:rsidR="00F56597" w:rsidRPr="00CD0F9F" w:rsidRDefault="00A638B3" w:rsidP="00F56597">
      <w:pPr>
        <w:ind w:firstLine="0"/>
        <w:jc w:val="center"/>
        <w:rPr>
          <w:sz w:val="28"/>
          <w:szCs w:val="28"/>
        </w:rPr>
      </w:pPr>
      <w:r>
        <w:rPr>
          <w:sz w:val="28"/>
          <w:szCs w:val="28"/>
        </w:rPr>
        <w:t>26.02.2026</w:t>
      </w:r>
      <w:r w:rsidR="008E5277" w:rsidRPr="00CD0F9F">
        <w:rPr>
          <w:sz w:val="28"/>
          <w:szCs w:val="28"/>
        </w:rPr>
        <w:t xml:space="preserve"> </w:t>
      </w:r>
      <w:r w:rsidR="00F56597" w:rsidRPr="001C1E9C">
        <w:rPr>
          <w:sz w:val="28"/>
          <w:szCs w:val="28"/>
        </w:rPr>
        <w:t xml:space="preserve"> № </w:t>
      </w:r>
      <w:r>
        <w:rPr>
          <w:sz w:val="28"/>
          <w:szCs w:val="28"/>
        </w:rPr>
        <w:t>150</w:t>
      </w:r>
    </w:p>
    <w:p w14:paraId="7984330C" w14:textId="77777777" w:rsidR="00F56597" w:rsidRPr="00CD0F9F" w:rsidRDefault="00F56597" w:rsidP="00F56597">
      <w:pPr>
        <w:ind w:firstLine="0"/>
        <w:rPr>
          <w:szCs w:val="22"/>
        </w:rPr>
      </w:pPr>
    </w:p>
    <w:p w14:paraId="5FA75C67" w14:textId="77777777" w:rsidR="00F56597" w:rsidRPr="00584A44" w:rsidRDefault="00F56597" w:rsidP="00F56597">
      <w:pPr>
        <w:pStyle w:val="a4"/>
        <w:ind w:left="0"/>
        <w:jc w:val="center"/>
        <w:rPr>
          <w:sz w:val="28"/>
          <w:szCs w:val="28"/>
        </w:rPr>
      </w:pPr>
      <w:r w:rsidRPr="00584A44">
        <w:rPr>
          <w:sz w:val="28"/>
          <w:szCs w:val="28"/>
        </w:rPr>
        <w:t>О внесении изменений в постановление администрации</w:t>
      </w:r>
    </w:p>
    <w:p w14:paraId="3290BDCD" w14:textId="77777777" w:rsidR="00F56597" w:rsidRPr="00584A44" w:rsidRDefault="00F56597" w:rsidP="00F56597">
      <w:pPr>
        <w:pStyle w:val="a4"/>
        <w:ind w:left="0"/>
        <w:jc w:val="center"/>
        <w:rPr>
          <w:sz w:val="28"/>
          <w:szCs w:val="28"/>
        </w:rPr>
      </w:pPr>
      <w:r w:rsidRPr="00584A44">
        <w:rPr>
          <w:sz w:val="28"/>
          <w:szCs w:val="28"/>
        </w:rPr>
        <w:t>Куйбышевского муниципального района Новосибирской области от 25.12.2023 № 1104 «Об утверждении муниципальной программы «Жилищно-коммунально</w:t>
      </w:r>
      <w:r>
        <w:rPr>
          <w:sz w:val="28"/>
          <w:szCs w:val="28"/>
        </w:rPr>
        <w:t>е</w:t>
      </w:r>
      <w:r w:rsidRPr="00584A44">
        <w:rPr>
          <w:sz w:val="28"/>
          <w:szCs w:val="28"/>
        </w:rPr>
        <w:t xml:space="preserve"> хозяйств</w:t>
      </w:r>
      <w:r>
        <w:rPr>
          <w:sz w:val="28"/>
          <w:szCs w:val="28"/>
        </w:rPr>
        <w:t>о</w:t>
      </w:r>
      <w:r w:rsidRPr="00584A44">
        <w:rPr>
          <w:sz w:val="28"/>
          <w:szCs w:val="28"/>
        </w:rPr>
        <w:t xml:space="preserve"> Куйбышевского муниципального района Новосибирской области на 2024-2026 годы»</w:t>
      </w:r>
    </w:p>
    <w:p w14:paraId="75CE27E7" w14:textId="77777777" w:rsidR="00F56597" w:rsidRPr="00584A44" w:rsidRDefault="00F56597" w:rsidP="00F56597">
      <w:pPr>
        <w:ind w:firstLine="0"/>
        <w:rPr>
          <w:sz w:val="28"/>
          <w:szCs w:val="28"/>
        </w:rPr>
      </w:pPr>
    </w:p>
    <w:p w14:paraId="00DDBF3C" w14:textId="77777777" w:rsidR="00E5134A" w:rsidRPr="00584A44" w:rsidRDefault="00E5134A" w:rsidP="00E5134A">
      <w:pPr>
        <w:autoSpaceDE w:val="0"/>
        <w:autoSpaceDN w:val="0"/>
        <w:adjustRightInd w:val="0"/>
        <w:spacing w:line="240" w:lineRule="atLeast"/>
        <w:jc w:val="both"/>
        <w:rPr>
          <w:sz w:val="28"/>
          <w:szCs w:val="28"/>
        </w:rPr>
      </w:pPr>
      <w:r w:rsidRPr="00584A44">
        <w:rPr>
          <w:sz w:val="28"/>
          <w:szCs w:val="28"/>
        </w:rPr>
        <w:t>Руководствуясь статьей 179 Бюджетного кодекса Российской Федерации, Федеральным законом №</w:t>
      </w:r>
      <w:r>
        <w:rPr>
          <w:sz w:val="28"/>
          <w:szCs w:val="28"/>
        </w:rPr>
        <w:t xml:space="preserve"> </w:t>
      </w:r>
      <w:r w:rsidRPr="00584A44">
        <w:rPr>
          <w:sz w:val="28"/>
          <w:szCs w:val="28"/>
        </w:rPr>
        <w:t>131-</w:t>
      </w:r>
      <w:r w:rsidR="00D932CC">
        <w:rPr>
          <w:sz w:val="28"/>
          <w:szCs w:val="28"/>
        </w:rPr>
        <w:t xml:space="preserve"> </w:t>
      </w:r>
      <w:r w:rsidRPr="00584A44">
        <w:rPr>
          <w:sz w:val="28"/>
          <w:szCs w:val="28"/>
        </w:rPr>
        <w:t xml:space="preserve">ФЗ от 06.10.2003 «Об общих принципах организации местного самоуправления в Российской Федерации», </w:t>
      </w:r>
      <w:r w:rsidRPr="00DB03F0">
        <w:rPr>
          <w:sz w:val="28"/>
          <w:szCs w:val="28"/>
        </w:rPr>
        <w:t xml:space="preserve">решением </w:t>
      </w:r>
      <w:r w:rsidR="00AB65F4">
        <w:rPr>
          <w:sz w:val="28"/>
          <w:szCs w:val="28"/>
        </w:rPr>
        <w:t>второй сессии Совета д</w:t>
      </w:r>
      <w:r w:rsidRPr="00DB03F0">
        <w:rPr>
          <w:sz w:val="28"/>
          <w:szCs w:val="28"/>
        </w:rPr>
        <w:t xml:space="preserve">епутатов Куйбышевского муниципального района Новосибирской области </w:t>
      </w:r>
      <w:r w:rsidR="00AB65F4">
        <w:rPr>
          <w:sz w:val="28"/>
          <w:szCs w:val="28"/>
        </w:rPr>
        <w:t>пятого</w:t>
      </w:r>
      <w:r w:rsidRPr="00DB03F0">
        <w:rPr>
          <w:sz w:val="28"/>
          <w:szCs w:val="28"/>
        </w:rPr>
        <w:t xml:space="preserve"> созыва </w:t>
      </w:r>
      <w:r w:rsidR="00DB03F0" w:rsidRPr="007A761E">
        <w:rPr>
          <w:sz w:val="28"/>
          <w:szCs w:val="28"/>
        </w:rPr>
        <w:t>от 2</w:t>
      </w:r>
      <w:r w:rsidR="00AB65F4" w:rsidRPr="007A761E">
        <w:rPr>
          <w:sz w:val="28"/>
          <w:szCs w:val="28"/>
        </w:rPr>
        <w:t>4</w:t>
      </w:r>
      <w:r w:rsidRPr="007A761E">
        <w:rPr>
          <w:sz w:val="28"/>
          <w:szCs w:val="28"/>
        </w:rPr>
        <w:t>.0</w:t>
      </w:r>
      <w:r w:rsidR="00AB65F4" w:rsidRPr="007A761E">
        <w:rPr>
          <w:sz w:val="28"/>
          <w:szCs w:val="28"/>
        </w:rPr>
        <w:t>9</w:t>
      </w:r>
      <w:r w:rsidRPr="007A761E">
        <w:rPr>
          <w:sz w:val="28"/>
          <w:szCs w:val="28"/>
        </w:rPr>
        <w:t xml:space="preserve">.2025 № </w:t>
      </w:r>
      <w:r w:rsidR="00DB03F0" w:rsidRPr="007A761E">
        <w:rPr>
          <w:sz w:val="28"/>
          <w:szCs w:val="28"/>
        </w:rPr>
        <w:t>6</w:t>
      </w:r>
      <w:r w:rsidRPr="00DB03F0">
        <w:rPr>
          <w:sz w:val="28"/>
          <w:szCs w:val="28"/>
        </w:rPr>
        <w:t xml:space="preserve"> «О внесении изменений в решение </w:t>
      </w:r>
      <w:r w:rsidR="007C591F" w:rsidRPr="00DB03F0">
        <w:rPr>
          <w:sz w:val="28"/>
          <w:szCs w:val="28"/>
        </w:rPr>
        <w:t>№ 4</w:t>
      </w:r>
      <w:r w:rsidR="007C591F">
        <w:rPr>
          <w:sz w:val="28"/>
          <w:szCs w:val="28"/>
        </w:rPr>
        <w:t xml:space="preserve"> </w:t>
      </w:r>
      <w:r w:rsidRPr="00DB03F0">
        <w:rPr>
          <w:sz w:val="28"/>
          <w:szCs w:val="28"/>
        </w:rPr>
        <w:t>тридцать шестой сессии Совета депутатов Куйбышевского муниципального района Новосибирской области от 24.12.2024  «О бюджете Куйбышевского муниципального района Новосибирской области на 2025 год и плановый период 2026 и 2027 годов»,</w:t>
      </w:r>
      <w:r>
        <w:rPr>
          <w:sz w:val="28"/>
          <w:szCs w:val="28"/>
        </w:rPr>
        <w:t xml:space="preserve"> Порядком принятия решения о разработке муниципальных программ Куйбышевского района, а также формирования и реализации указанных программ и Методических рекомендаций по разработке, формированию и реализации муниципальных программ Куйбышевского района, утвержденным постановлением администрации Куйбышевского района от 26.12.2018 № 1312</w:t>
      </w:r>
      <w:r w:rsidRPr="00584A44">
        <w:rPr>
          <w:sz w:val="28"/>
          <w:szCs w:val="28"/>
        </w:rPr>
        <w:t>, администрация Куйбышевского муниципального района Новосибирской области</w:t>
      </w:r>
    </w:p>
    <w:p w14:paraId="55FE0D14" w14:textId="77777777" w:rsidR="00F56597" w:rsidRPr="00584A44" w:rsidRDefault="00F56597" w:rsidP="00F56597">
      <w:pPr>
        <w:autoSpaceDE w:val="0"/>
        <w:autoSpaceDN w:val="0"/>
        <w:adjustRightInd w:val="0"/>
        <w:jc w:val="both"/>
        <w:outlineLvl w:val="0"/>
        <w:rPr>
          <w:sz w:val="28"/>
          <w:szCs w:val="28"/>
        </w:rPr>
      </w:pPr>
      <w:r w:rsidRPr="00584A44">
        <w:rPr>
          <w:sz w:val="28"/>
          <w:szCs w:val="28"/>
        </w:rPr>
        <w:t>ПОСТАНОВЛЯЕТ:</w:t>
      </w:r>
    </w:p>
    <w:p w14:paraId="0E489F85" w14:textId="77777777" w:rsidR="00F56597" w:rsidRPr="00CC4349" w:rsidRDefault="00F56597" w:rsidP="00F56597">
      <w:pPr>
        <w:pStyle w:val="aff9"/>
        <w:numPr>
          <w:ilvl w:val="0"/>
          <w:numId w:val="27"/>
        </w:numPr>
        <w:tabs>
          <w:tab w:val="left" w:pos="0"/>
          <w:tab w:val="left" w:pos="993"/>
        </w:tabs>
        <w:autoSpaceDE w:val="0"/>
        <w:autoSpaceDN w:val="0"/>
        <w:adjustRightInd w:val="0"/>
        <w:ind w:left="0" w:firstLine="709"/>
        <w:jc w:val="both"/>
        <w:outlineLvl w:val="0"/>
        <w:rPr>
          <w:sz w:val="28"/>
          <w:szCs w:val="28"/>
        </w:rPr>
      </w:pPr>
      <w:r w:rsidRPr="00CC4349">
        <w:rPr>
          <w:sz w:val="28"/>
          <w:szCs w:val="28"/>
        </w:rPr>
        <w:t xml:space="preserve">Внести в постановление администрации Куйбышевского муниципального района Новосибирской области от 25.12.2023 № 1104 </w:t>
      </w:r>
      <w:r w:rsidRPr="00584A44">
        <w:rPr>
          <w:sz w:val="28"/>
          <w:szCs w:val="28"/>
        </w:rPr>
        <w:t>«Об утверждении муниципальной программы «Жилищно-коммунально</w:t>
      </w:r>
      <w:r>
        <w:rPr>
          <w:sz w:val="28"/>
          <w:szCs w:val="28"/>
        </w:rPr>
        <w:t>е</w:t>
      </w:r>
      <w:r w:rsidRPr="00584A44">
        <w:rPr>
          <w:sz w:val="28"/>
          <w:szCs w:val="28"/>
        </w:rPr>
        <w:t xml:space="preserve"> хозяйств</w:t>
      </w:r>
      <w:r>
        <w:rPr>
          <w:sz w:val="28"/>
          <w:szCs w:val="28"/>
        </w:rPr>
        <w:t>о</w:t>
      </w:r>
      <w:r w:rsidRPr="00584A44">
        <w:rPr>
          <w:sz w:val="28"/>
          <w:szCs w:val="28"/>
        </w:rPr>
        <w:t xml:space="preserve"> Куйбышевского муниципального района Новосибирской области на 2024-2026 годы»</w:t>
      </w:r>
      <w:r>
        <w:rPr>
          <w:sz w:val="28"/>
          <w:szCs w:val="28"/>
        </w:rPr>
        <w:t xml:space="preserve">, </w:t>
      </w:r>
      <w:r w:rsidRPr="00CC4349">
        <w:rPr>
          <w:sz w:val="28"/>
          <w:szCs w:val="28"/>
        </w:rPr>
        <w:t xml:space="preserve">следующие изменения: </w:t>
      </w:r>
    </w:p>
    <w:p w14:paraId="131C7BCC" w14:textId="77777777" w:rsidR="00F56597" w:rsidRDefault="00F56597" w:rsidP="00F56597">
      <w:pPr>
        <w:tabs>
          <w:tab w:val="left" w:pos="993"/>
        </w:tabs>
        <w:autoSpaceDE w:val="0"/>
        <w:autoSpaceDN w:val="0"/>
        <w:adjustRightInd w:val="0"/>
        <w:jc w:val="both"/>
        <w:outlineLvl w:val="0"/>
        <w:rPr>
          <w:sz w:val="28"/>
          <w:szCs w:val="28"/>
        </w:rPr>
      </w:pPr>
      <w:r>
        <w:rPr>
          <w:sz w:val="28"/>
          <w:szCs w:val="28"/>
        </w:rPr>
        <w:t>м</w:t>
      </w:r>
      <w:r w:rsidRPr="00712B4D">
        <w:rPr>
          <w:sz w:val="28"/>
          <w:szCs w:val="28"/>
        </w:rPr>
        <w:t>униципальн</w:t>
      </w:r>
      <w:r>
        <w:rPr>
          <w:sz w:val="28"/>
          <w:szCs w:val="28"/>
        </w:rPr>
        <w:t>ую</w:t>
      </w:r>
      <w:r w:rsidRPr="00712B4D">
        <w:rPr>
          <w:sz w:val="28"/>
          <w:szCs w:val="28"/>
        </w:rPr>
        <w:t xml:space="preserve"> программ</w:t>
      </w:r>
      <w:r>
        <w:rPr>
          <w:sz w:val="28"/>
          <w:szCs w:val="28"/>
        </w:rPr>
        <w:t>у</w:t>
      </w:r>
      <w:r w:rsidRPr="00712B4D">
        <w:rPr>
          <w:sz w:val="28"/>
          <w:szCs w:val="28"/>
        </w:rPr>
        <w:t xml:space="preserve"> «</w:t>
      </w:r>
      <w:r w:rsidRPr="00712B4D">
        <w:rPr>
          <w:spacing w:val="-8"/>
          <w:sz w:val="28"/>
          <w:szCs w:val="28"/>
        </w:rPr>
        <w:t>Жилищно-коммунальное хозяйство Куйбышевского муниципального района</w:t>
      </w:r>
      <w:r w:rsidRPr="00712B4D">
        <w:rPr>
          <w:sz w:val="28"/>
          <w:szCs w:val="28"/>
        </w:rPr>
        <w:t xml:space="preserve"> Новосибирской области на 2024-2026</w:t>
      </w:r>
      <w:r w:rsidRPr="00712B4D">
        <w:rPr>
          <w:bCs/>
          <w:sz w:val="28"/>
          <w:szCs w:val="28"/>
        </w:rPr>
        <w:t xml:space="preserve"> годы</w:t>
      </w:r>
      <w:r w:rsidRPr="00712B4D">
        <w:rPr>
          <w:sz w:val="28"/>
          <w:szCs w:val="28"/>
        </w:rPr>
        <w:t>»</w:t>
      </w:r>
      <w:r>
        <w:rPr>
          <w:sz w:val="28"/>
          <w:szCs w:val="28"/>
        </w:rPr>
        <w:t xml:space="preserve"> изложить в редакции приложения 1 к настоящему постановлению.</w:t>
      </w:r>
    </w:p>
    <w:p w14:paraId="46C609B7" w14:textId="77777777" w:rsidR="00F56597" w:rsidRPr="00712B4D" w:rsidRDefault="00F56597" w:rsidP="00F56597">
      <w:pPr>
        <w:tabs>
          <w:tab w:val="left" w:pos="993"/>
        </w:tabs>
        <w:autoSpaceDE w:val="0"/>
        <w:autoSpaceDN w:val="0"/>
        <w:adjustRightInd w:val="0"/>
        <w:jc w:val="both"/>
        <w:outlineLvl w:val="0"/>
        <w:rPr>
          <w:sz w:val="28"/>
          <w:szCs w:val="28"/>
        </w:rPr>
      </w:pPr>
      <w:r>
        <w:rPr>
          <w:sz w:val="28"/>
          <w:szCs w:val="28"/>
        </w:rPr>
        <w:t xml:space="preserve">2. Утвердить план реализации муниципальной программы </w:t>
      </w:r>
      <w:r w:rsidRPr="00DD25EA">
        <w:rPr>
          <w:sz w:val="28"/>
          <w:szCs w:val="28"/>
        </w:rPr>
        <w:t>«</w:t>
      </w:r>
      <w:r w:rsidRPr="00DD25EA">
        <w:rPr>
          <w:spacing w:val="-8"/>
          <w:sz w:val="28"/>
          <w:szCs w:val="28"/>
        </w:rPr>
        <w:t>Жилищно-коммунальное хозяйство</w:t>
      </w:r>
      <w:r w:rsidRPr="00DD25EA">
        <w:rPr>
          <w:sz w:val="28"/>
          <w:szCs w:val="28"/>
        </w:rPr>
        <w:t xml:space="preserve"> Куйбышевского муниципального района Новосибирской области на 2024-2026</w:t>
      </w:r>
      <w:r w:rsidRPr="00DD25EA">
        <w:rPr>
          <w:bCs/>
          <w:sz w:val="28"/>
          <w:szCs w:val="28"/>
        </w:rPr>
        <w:t xml:space="preserve"> годы»</w:t>
      </w:r>
      <w:r>
        <w:rPr>
          <w:bCs/>
          <w:sz w:val="28"/>
          <w:szCs w:val="28"/>
        </w:rPr>
        <w:t>,</w:t>
      </w:r>
      <w:r w:rsidRPr="00B16FF3">
        <w:rPr>
          <w:sz w:val="28"/>
          <w:szCs w:val="28"/>
        </w:rPr>
        <w:t xml:space="preserve"> </w:t>
      </w:r>
      <w:r w:rsidRPr="00094CC5">
        <w:rPr>
          <w:sz w:val="28"/>
          <w:szCs w:val="28"/>
        </w:rPr>
        <w:t>приложение 2 к настоящему постановлению</w:t>
      </w:r>
      <w:r w:rsidRPr="00094CC5">
        <w:rPr>
          <w:bCs/>
          <w:sz w:val="28"/>
          <w:szCs w:val="28"/>
        </w:rPr>
        <w:t>.</w:t>
      </w:r>
    </w:p>
    <w:p w14:paraId="366F8BB2" w14:textId="77777777" w:rsidR="00270D78" w:rsidRDefault="00F56597" w:rsidP="00F56597">
      <w:pPr>
        <w:autoSpaceDE w:val="0"/>
        <w:autoSpaceDN w:val="0"/>
        <w:adjustRightInd w:val="0"/>
        <w:jc w:val="both"/>
        <w:outlineLvl w:val="0"/>
        <w:rPr>
          <w:sz w:val="28"/>
          <w:szCs w:val="28"/>
        </w:rPr>
      </w:pPr>
      <w:r w:rsidRPr="00F70C54">
        <w:rPr>
          <w:sz w:val="28"/>
          <w:szCs w:val="28"/>
        </w:rPr>
        <w:lastRenderedPageBreak/>
        <w:t xml:space="preserve">3.  </w:t>
      </w:r>
      <w:r w:rsidR="006E618D" w:rsidRPr="00F70C54">
        <w:rPr>
          <w:sz w:val="28"/>
          <w:szCs w:val="28"/>
        </w:rPr>
        <w:t xml:space="preserve">Отделу информирования и  обратной связи администрации Куйбышевского муниципального района Новосибирской области (Василенко О.А.) </w:t>
      </w:r>
      <w:r w:rsidR="00F07C0A" w:rsidRPr="00F70C54">
        <w:rPr>
          <w:sz w:val="28"/>
          <w:szCs w:val="28"/>
        </w:rPr>
        <w:t xml:space="preserve"> опубликовать настоящее постановление в периодическом печатном издании органов местного</w:t>
      </w:r>
      <w:r w:rsidR="00F07C0A" w:rsidRPr="00CF5CCE">
        <w:rPr>
          <w:sz w:val="28"/>
          <w:szCs w:val="28"/>
        </w:rPr>
        <w:t xml:space="preserve">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w:t>
      </w:r>
      <w:r w:rsidR="00F07C0A" w:rsidRPr="00712B4D">
        <w:rPr>
          <w:sz w:val="28"/>
          <w:szCs w:val="28"/>
        </w:rPr>
        <w:t xml:space="preserve"> района Новосибирской области </w:t>
      </w:r>
      <w:hyperlink r:id="rId9" w:history="1">
        <w:r w:rsidR="00F07C0A" w:rsidRPr="00712B4D">
          <w:rPr>
            <w:rStyle w:val="af8"/>
            <w:sz w:val="28"/>
            <w:szCs w:val="28"/>
            <w:lang w:val="en-US"/>
          </w:rPr>
          <w:t>www</w:t>
        </w:r>
        <w:r w:rsidR="00F07C0A" w:rsidRPr="00712B4D">
          <w:rPr>
            <w:rStyle w:val="af8"/>
            <w:sz w:val="28"/>
            <w:szCs w:val="28"/>
          </w:rPr>
          <w:t>.</w:t>
        </w:r>
        <w:proofErr w:type="spellStart"/>
        <w:r w:rsidR="00F07C0A" w:rsidRPr="00712B4D">
          <w:rPr>
            <w:rStyle w:val="af8"/>
            <w:sz w:val="28"/>
            <w:szCs w:val="28"/>
            <w:lang w:val="en-US"/>
          </w:rPr>
          <w:t>kuibyshev</w:t>
        </w:r>
        <w:proofErr w:type="spellEnd"/>
        <w:r w:rsidR="00F07C0A" w:rsidRPr="00712B4D">
          <w:rPr>
            <w:rStyle w:val="af8"/>
            <w:sz w:val="28"/>
            <w:szCs w:val="28"/>
          </w:rPr>
          <w:t>.</w:t>
        </w:r>
        <w:proofErr w:type="spellStart"/>
        <w:r w:rsidR="00F07C0A" w:rsidRPr="00712B4D">
          <w:rPr>
            <w:rStyle w:val="af8"/>
            <w:sz w:val="28"/>
            <w:szCs w:val="28"/>
            <w:lang w:val="en-US"/>
          </w:rPr>
          <w:t>nso</w:t>
        </w:r>
        <w:proofErr w:type="spellEnd"/>
        <w:r w:rsidR="00F07C0A" w:rsidRPr="00712B4D">
          <w:rPr>
            <w:rStyle w:val="af8"/>
            <w:sz w:val="28"/>
            <w:szCs w:val="28"/>
          </w:rPr>
          <w:t>.</w:t>
        </w:r>
        <w:proofErr w:type="spellStart"/>
        <w:r w:rsidR="00F07C0A" w:rsidRPr="00712B4D">
          <w:rPr>
            <w:rStyle w:val="af8"/>
            <w:sz w:val="28"/>
            <w:szCs w:val="28"/>
            <w:lang w:val="en-US"/>
          </w:rPr>
          <w:t>ru</w:t>
        </w:r>
        <w:proofErr w:type="spellEnd"/>
      </w:hyperlink>
      <w:r w:rsidR="00F07C0A" w:rsidRPr="00712B4D">
        <w:rPr>
          <w:sz w:val="28"/>
          <w:szCs w:val="28"/>
        </w:rPr>
        <w:t>.</w:t>
      </w:r>
    </w:p>
    <w:p w14:paraId="704EF9D0" w14:textId="77777777" w:rsidR="00F56597" w:rsidRPr="00712B4D" w:rsidRDefault="00270D78" w:rsidP="00F56597">
      <w:pPr>
        <w:autoSpaceDE w:val="0"/>
        <w:autoSpaceDN w:val="0"/>
        <w:adjustRightInd w:val="0"/>
        <w:jc w:val="both"/>
        <w:outlineLvl w:val="0"/>
        <w:rPr>
          <w:sz w:val="28"/>
          <w:szCs w:val="28"/>
        </w:rPr>
      </w:pPr>
      <w:r>
        <w:rPr>
          <w:sz w:val="28"/>
          <w:szCs w:val="28"/>
        </w:rPr>
        <w:t>4</w:t>
      </w:r>
      <w:r w:rsidRPr="00712B4D">
        <w:rPr>
          <w:sz w:val="28"/>
          <w:szCs w:val="28"/>
        </w:rPr>
        <w:t>.</w:t>
      </w:r>
      <w:r>
        <w:rPr>
          <w:sz w:val="28"/>
          <w:szCs w:val="28"/>
        </w:rPr>
        <w:t xml:space="preserve"> </w:t>
      </w:r>
      <w:r w:rsidR="00F07C0A" w:rsidRPr="00712B4D">
        <w:rPr>
          <w:sz w:val="28"/>
          <w:szCs w:val="28"/>
        </w:rPr>
        <w:t xml:space="preserve">Контроль </w:t>
      </w:r>
      <w:r w:rsidR="00F07C0A">
        <w:rPr>
          <w:sz w:val="28"/>
          <w:szCs w:val="28"/>
        </w:rPr>
        <w:t>над</w:t>
      </w:r>
      <w:r w:rsidR="00F07C0A" w:rsidRPr="00712B4D">
        <w:rPr>
          <w:sz w:val="28"/>
          <w:szCs w:val="28"/>
        </w:rPr>
        <w:t xml:space="preserve"> исполнением постановления возложить на начальника управления строительства, коммунального, дорожного хозяйства и транспорта администрации Куйбышевского муниципального района Новосибирской области </w:t>
      </w:r>
      <w:proofErr w:type="spellStart"/>
      <w:r w:rsidR="00F07C0A" w:rsidRPr="00712B4D">
        <w:rPr>
          <w:sz w:val="28"/>
          <w:szCs w:val="28"/>
        </w:rPr>
        <w:t>Ильюхина</w:t>
      </w:r>
      <w:proofErr w:type="spellEnd"/>
      <w:r w:rsidR="00F07C0A" w:rsidRPr="00712B4D">
        <w:rPr>
          <w:sz w:val="28"/>
          <w:szCs w:val="28"/>
        </w:rPr>
        <w:t xml:space="preserve"> С.Ф.</w:t>
      </w:r>
    </w:p>
    <w:p w14:paraId="20D28BB6" w14:textId="77777777" w:rsidR="00270D78" w:rsidRPr="00584A44" w:rsidRDefault="00270D78" w:rsidP="00270D78">
      <w:pPr>
        <w:pStyle w:val="a4"/>
        <w:ind w:left="0" w:firstLine="709"/>
        <w:jc w:val="both"/>
        <w:rPr>
          <w:sz w:val="28"/>
          <w:szCs w:val="28"/>
        </w:rPr>
      </w:pPr>
    </w:p>
    <w:p w14:paraId="77384A3B" w14:textId="77777777" w:rsidR="00B16E95" w:rsidRPr="00B16E95" w:rsidRDefault="00F56597" w:rsidP="00B16E95">
      <w:pPr>
        <w:pStyle w:val="a5"/>
        <w:rPr>
          <w:szCs w:val="28"/>
        </w:rPr>
      </w:pPr>
      <w:r w:rsidRPr="00B16E95">
        <w:rPr>
          <w:szCs w:val="28"/>
        </w:rPr>
        <w:t>Глав</w:t>
      </w:r>
      <w:r w:rsidR="00E53A75">
        <w:rPr>
          <w:szCs w:val="28"/>
        </w:rPr>
        <w:t xml:space="preserve">а </w:t>
      </w:r>
      <w:r w:rsidRPr="00B16E95">
        <w:rPr>
          <w:szCs w:val="28"/>
        </w:rPr>
        <w:t>Куйбышевского муниципального</w:t>
      </w:r>
      <w:r w:rsidR="00B16E95" w:rsidRPr="00B16E95">
        <w:rPr>
          <w:szCs w:val="28"/>
        </w:rPr>
        <w:t xml:space="preserve"> </w:t>
      </w:r>
      <w:r w:rsidRPr="00B16E95">
        <w:rPr>
          <w:szCs w:val="28"/>
        </w:rPr>
        <w:t>района</w:t>
      </w:r>
    </w:p>
    <w:p w14:paraId="4584A46E" w14:textId="77777777" w:rsidR="00F56597" w:rsidRDefault="00F56597" w:rsidP="00B16E95">
      <w:pPr>
        <w:pStyle w:val="a5"/>
        <w:rPr>
          <w:szCs w:val="28"/>
        </w:rPr>
      </w:pPr>
      <w:r w:rsidRPr="00B16E95">
        <w:rPr>
          <w:szCs w:val="28"/>
        </w:rPr>
        <w:t>Новосибирской области</w:t>
      </w:r>
      <w:r w:rsidR="00B16E95">
        <w:rPr>
          <w:szCs w:val="28"/>
        </w:rPr>
        <w:t xml:space="preserve">                                    </w:t>
      </w:r>
      <w:r w:rsidRPr="00D106C3">
        <w:rPr>
          <w:szCs w:val="28"/>
        </w:rPr>
        <w:t xml:space="preserve">                      </w:t>
      </w:r>
      <w:r w:rsidR="00094CC5">
        <w:rPr>
          <w:szCs w:val="28"/>
        </w:rPr>
        <w:t xml:space="preserve">     </w:t>
      </w:r>
      <w:r w:rsidRPr="00D106C3">
        <w:rPr>
          <w:szCs w:val="28"/>
        </w:rPr>
        <w:t xml:space="preserve">   </w:t>
      </w:r>
      <w:r w:rsidR="00094CC5">
        <w:rPr>
          <w:szCs w:val="28"/>
        </w:rPr>
        <w:t xml:space="preserve">       </w:t>
      </w:r>
      <w:r w:rsidRPr="00D106C3">
        <w:rPr>
          <w:szCs w:val="28"/>
        </w:rPr>
        <w:t xml:space="preserve">  </w:t>
      </w:r>
      <w:r w:rsidR="00E53A75">
        <w:rPr>
          <w:szCs w:val="28"/>
        </w:rPr>
        <w:t>О.В. Караваев</w:t>
      </w:r>
    </w:p>
    <w:p w14:paraId="2390AE92" w14:textId="77777777" w:rsidR="00F07C0A" w:rsidRDefault="00F07C0A" w:rsidP="00524B84">
      <w:pPr>
        <w:pStyle w:val="af1"/>
        <w:jc w:val="right"/>
        <w:rPr>
          <w:b w:val="0"/>
          <w:sz w:val="22"/>
          <w:szCs w:val="22"/>
        </w:rPr>
      </w:pPr>
    </w:p>
    <w:p w14:paraId="0085D156" w14:textId="77777777" w:rsidR="00524B84" w:rsidRPr="006944C8" w:rsidRDefault="00524B84" w:rsidP="00524B84">
      <w:pPr>
        <w:pStyle w:val="af1"/>
        <w:jc w:val="right"/>
        <w:rPr>
          <w:b w:val="0"/>
          <w:sz w:val="22"/>
          <w:szCs w:val="22"/>
        </w:rPr>
      </w:pPr>
      <w:r w:rsidRPr="006944C8">
        <w:rPr>
          <w:b w:val="0"/>
          <w:sz w:val="22"/>
          <w:szCs w:val="22"/>
        </w:rPr>
        <w:t>Приложение</w:t>
      </w:r>
      <w:r w:rsidR="00FA4AD4">
        <w:rPr>
          <w:b w:val="0"/>
          <w:sz w:val="22"/>
          <w:szCs w:val="22"/>
        </w:rPr>
        <w:t xml:space="preserve"> № 1</w:t>
      </w:r>
      <w:r w:rsidRPr="006944C8">
        <w:rPr>
          <w:b w:val="0"/>
          <w:sz w:val="22"/>
          <w:szCs w:val="22"/>
        </w:rPr>
        <w:t xml:space="preserve"> </w:t>
      </w:r>
    </w:p>
    <w:p w14:paraId="28BC8FDC" w14:textId="77777777" w:rsidR="00524B84" w:rsidRPr="006944C8" w:rsidRDefault="00524B84" w:rsidP="00524B84">
      <w:pPr>
        <w:pStyle w:val="af1"/>
        <w:jc w:val="right"/>
        <w:rPr>
          <w:b w:val="0"/>
          <w:bCs/>
          <w:sz w:val="22"/>
          <w:szCs w:val="22"/>
        </w:rPr>
      </w:pPr>
      <w:r w:rsidRPr="006944C8">
        <w:rPr>
          <w:b w:val="0"/>
          <w:sz w:val="22"/>
          <w:szCs w:val="22"/>
        </w:rPr>
        <w:t xml:space="preserve">к </w:t>
      </w:r>
      <w:r w:rsidRPr="006944C8">
        <w:rPr>
          <w:b w:val="0"/>
          <w:bCs/>
          <w:sz w:val="22"/>
          <w:szCs w:val="22"/>
        </w:rPr>
        <w:t>п</w:t>
      </w:r>
      <w:r w:rsidRPr="006944C8">
        <w:rPr>
          <w:b w:val="0"/>
          <w:sz w:val="22"/>
          <w:szCs w:val="22"/>
        </w:rPr>
        <w:t>остановлени</w:t>
      </w:r>
      <w:r w:rsidRPr="006944C8">
        <w:rPr>
          <w:b w:val="0"/>
          <w:bCs/>
          <w:sz w:val="22"/>
          <w:szCs w:val="22"/>
        </w:rPr>
        <w:t>ю</w:t>
      </w:r>
      <w:r w:rsidRPr="006944C8">
        <w:rPr>
          <w:b w:val="0"/>
          <w:sz w:val="22"/>
          <w:szCs w:val="22"/>
        </w:rPr>
        <w:t xml:space="preserve"> администрации </w:t>
      </w:r>
    </w:p>
    <w:p w14:paraId="64E7A690" w14:textId="77777777" w:rsidR="00524B84" w:rsidRPr="006944C8" w:rsidRDefault="00524B84" w:rsidP="00524B84">
      <w:pPr>
        <w:widowControl w:val="0"/>
        <w:autoSpaceDE w:val="0"/>
        <w:autoSpaceDN w:val="0"/>
        <w:adjustRightInd w:val="0"/>
        <w:jc w:val="right"/>
        <w:rPr>
          <w:bCs/>
          <w:color w:val="000000"/>
          <w:szCs w:val="22"/>
        </w:rPr>
      </w:pPr>
      <w:r w:rsidRPr="006944C8">
        <w:rPr>
          <w:bCs/>
          <w:color w:val="000000"/>
          <w:szCs w:val="22"/>
        </w:rPr>
        <w:t xml:space="preserve">Куйбышевского муниципального района </w:t>
      </w:r>
    </w:p>
    <w:p w14:paraId="25EDDE22" w14:textId="77777777" w:rsidR="00524B84" w:rsidRDefault="00524B84" w:rsidP="00524B84">
      <w:pPr>
        <w:widowControl w:val="0"/>
        <w:autoSpaceDE w:val="0"/>
        <w:autoSpaceDN w:val="0"/>
        <w:adjustRightInd w:val="0"/>
        <w:jc w:val="right"/>
        <w:rPr>
          <w:bCs/>
          <w:color w:val="000000"/>
          <w:szCs w:val="24"/>
        </w:rPr>
      </w:pPr>
      <w:r>
        <w:rPr>
          <w:bCs/>
          <w:color w:val="000000"/>
          <w:szCs w:val="24"/>
        </w:rPr>
        <w:t>Новосибирской области</w:t>
      </w:r>
    </w:p>
    <w:p w14:paraId="316F8B3B" w14:textId="77777777" w:rsidR="00524B84" w:rsidRDefault="00524B84" w:rsidP="00524B84">
      <w:pPr>
        <w:widowControl w:val="0"/>
        <w:autoSpaceDE w:val="0"/>
        <w:autoSpaceDN w:val="0"/>
        <w:adjustRightInd w:val="0"/>
        <w:jc w:val="right"/>
        <w:rPr>
          <w:bCs/>
          <w:color w:val="000000"/>
          <w:szCs w:val="24"/>
        </w:rPr>
      </w:pPr>
      <w:r>
        <w:rPr>
          <w:bCs/>
          <w:color w:val="000000"/>
          <w:szCs w:val="24"/>
        </w:rPr>
        <w:t xml:space="preserve">                                                                              от  </w:t>
      </w:r>
      <w:r w:rsidR="00C03397">
        <w:rPr>
          <w:bCs/>
          <w:color w:val="000000"/>
          <w:szCs w:val="24"/>
          <w:u w:val="single"/>
        </w:rPr>
        <w:t>26.02.2026</w:t>
      </w:r>
      <w:r>
        <w:rPr>
          <w:bCs/>
          <w:color w:val="000000"/>
          <w:szCs w:val="24"/>
        </w:rPr>
        <w:t xml:space="preserve">  № </w:t>
      </w:r>
      <w:r w:rsidR="00F30616">
        <w:rPr>
          <w:bCs/>
          <w:color w:val="000000"/>
          <w:szCs w:val="24"/>
        </w:rPr>
        <w:t xml:space="preserve"> </w:t>
      </w:r>
      <w:r w:rsidR="00C03397">
        <w:rPr>
          <w:bCs/>
          <w:color w:val="000000"/>
          <w:szCs w:val="24"/>
          <w:u w:val="single"/>
        </w:rPr>
        <w:t>150</w:t>
      </w:r>
    </w:p>
    <w:p w14:paraId="1F3D17D9" w14:textId="77777777" w:rsidR="00524B84" w:rsidRDefault="00524B84" w:rsidP="00524B84">
      <w:pPr>
        <w:widowControl w:val="0"/>
        <w:autoSpaceDE w:val="0"/>
        <w:autoSpaceDN w:val="0"/>
        <w:adjustRightInd w:val="0"/>
        <w:jc w:val="center"/>
        <w:rPr>
          <w:b/>
          <w:bCs/>
          <w:color w:val="000000"/>
          <w:szCs w:val="24"/>
        </w:rPr>
      </w:pPr>
    </w:p>
    <w:p w14:paraId="05C8A944" w14:textId="77777777" w:rsidR="00524B84" w:rsidRDefault="00524B84" w:rsidP="00524B84">
      <w:pPr>
        <w:widowControl w:val="0"/>
        <w:autoSpaceDE w:val="0"/>
        <w:autoSpaceDN w:val="0"/>
        <w:adjustRightInd w:val="0"/>
        <w:jc w:val="center"/>
        <w:rPr>
          <w:b/>
          <w:bCs/>
          <w:color w:val="000000"/>
          <w:szCs w:val="24"/>
        </w:rPr>
      </w:pPr>
    </w:p>
    <w:p w14:paraId="4B858B4F" w14:textId="77777777" w:rsidR="00524B84" w:rsidRDefault="00524B84" w:rsidP="00524B84">
      <w:pPr>
        <w:widowControl w:val="0"/>
        <w:autoSpaceDE w:val="0"/>
        <w:autoSpaceDN w:val="0"/>
        <w:adjustRightInd w:val="0"/>
        <w:rPr>
          <w:b/>
          <w:bCs/>
          <w:color w:val="000000"/>
          <w:szCs w:val="24"/>
        </w:rPr>
      </w:pPr>
    </w:p>
    <w:p w14:paraId="5D3E30E3" w14:textId="77777777" w:rsidR="00524B84" w:rsidRDefault="00524B84" w:rsidP="00524B84">
      <w:pPr>
        <w:widowControl w:val="0"/>
        <w:autoSpaceDE w:val="0"/>
        <w:autoSpaceDN w:val="0"/>
        <w:adjustRightInd w:val="0"/>
        <w:jc w:val="center"/>
        <w:rPr>
          <w:b/>
          <w:bCs/>
          <w:color w:val="000000"/>
          <w:sz w:val="32"/>
          <w:szCs w:val="32"/>
        </w:rPr>
      </w:pPr>
      <w:r>
        <w:rPr>
          <w:b/>
          <w:bCs/>
          <w:color w:val="000000"/>
          <w:sz w:val="32"/>
          <w:szCs w:val="32"/>
        </w:rPr>
        <w:t xml:space="preserve"> МУНИЦИПАЛЬНАЯ ПРОГРАММА</w:t>
      </w:r>
    </w:p>
    <w:p w14:paraId="35E6507A" w14:textId="77777777" w:rsidR="00524B84" w:rsidRDefault="00524B84" w:rsidP="00524B84">
      <w:pPr>
        <w:widowControl w:val="0"/>
        <w:autoSpaceDE w:val="0"/>
        <w:autoSpaceDN w:val="0"/>
        <w:adjustRightInd w:val="0"/>
        <w:jc w:val="center"/>
        <w:rPr>
          <w:b/>
          <w:bCs/>
          <w:color w:val="000000"/>
          <w:sz w:val="32"/>
          <w:szCs w:val="32"/>
        </w:rPr>
      </w:pPr>
      <w:r>
        <w:rPr>
          <w:b/>
          <w:bCs/>
          <w:color w:val="000000"/>
          <w:sz w:val="32"/>
          <w:szCs w:val="32"/>
        </w:rPr>
        <w:t>«ЖИЛИЩНО-КОММУНАЛЬНОЕ ХОЗЯЙСТВО</w:t>
      </w:r>
      <w:r>
        <w:rPr>
          <w:b/>
          <w:bCs/>
          <w:color w:val="000000"/>
          <w:sz w:val="32"/>
          <w:szCs w:val="32"/>
        </w:rPr>
        <w:br/>
        <w:t xml:space="preserve">КУЙБЫШЕВСКОГО МУНИЦИПАЛЬНОГО РАЙОНА НОВОСИБИРСКОЙ ОБЛАСТИ НА 2024-2026 ГОДЫ» </w:t>
      </w:r>
    </w:p>
    <w:p w14:paraId="5FAA3441" w14:textId="77777777" w:rsidR="00524B84" w:rsidRDefault="00524B84" w:rsidP="00524B84">
      <w:pPr>
        <w:widowControl w:val="0"/>
        <w:autoSpaceDE w:val="0"/>
        <w:autoSpaceDN w:val="0"/>
        <w:adjustRightInd w:val="0"/>
        <w:jc w:val="center"/>
        <w:rPr>
          <w:color w:val="000000"/>
          <w:szCs w:val="24"/>
        </w:rPr>
      </w:pPr>
    </w:p>
    <w:p w14:paraId="1FA39CF3" w14:textId="77777777" w:rsidR="00524B84" w:rsidRDefault="00524B84" w:rsidP="00524B84">
      <w:pPr>
        <w:widowControl w:val="0"/>
        <w:autoSpaceDE w:val="0"/>
        <w:autoSpaceDN w:val="0"/>
        <w:adjustRightInd w:val="0"/>
        <w:jc w:val="center"/>
        <w:rPr>
          <w:color w:val="000000"/>
          <w:szCs w:val="24"/>
        </w:rPr>
      </w:pPr>
    </w:p>
    <w:p w14:paraId="0B955594" w14:textId="77777777" w:rsidR="00524B84" w:rsidRPr="00D56D5F" w:rsidRDefault="00524B84" w:rsidP="00094CC5">
      <w:pPr>
        <w:pStyle w:val="7"/>
        <w:ind w:firstLine="0"/>
        <w:jc w:val="center"/>
        <w:rPr>
          <w:rFonts w:ascii="Times New Roman" w:hAnsi="Times New Roman"/>
          <w:sz w:val="28"/>
          <w:szCs w:val="28"/>
        </w:rPr>
      </w:pPr>
      <w:r w:rsidRPr="00D56D5F">
        <w:rPr>
          <w:rFonts w:ascii="Times New Roman" w:hAnsi="Times New Roman"/>
          <w:sz w:val="28"/>
          <w:szCs w:val="28"/>
        </w:rPr>
        <w:t>Город Куйбышев</w:t>
      </w:r>
    </w:p>
    <w:p w14:paraId="7B00B6C6" w14:textId="77777777" w:rsidR="00524B84" w:rsidRDefault="00524B84" w:rsidP="00524B84">
      <w:pPr>
        <w:widowControl w:val="0"/>
        <w:autoSpaceDE w:val="0"/>
        <w:autoSpaceDN w:val="0"/>
        <w:adjustRightInd w:val="0"/>
        <w:rPr>
          <w:rFonts w:ascii="Arial" w:hAnsi="Arial" w:cs="Arial"/>
          <w:sz w:val="28"/>
          <w:szCs w:val="28"/>
        </w:rPr>
      </w:pPr>
    </w:p>
    <w:p w14:paraId="6570C9FB" w14:textId="77777777" w:rsidR="002148D1" w:rsidRDefault="002148D1" w:rsidP="00094CC5">
      <w:pPr>
        <w:widowControl w:val="0"/>
        <w:autoSpaceDE w:val="0"/>
        <w:autoSpaceDN w:val="0"/>
        <w:adjustRightInd w:val="0"/>
        <w:ind w:firstLine="0"/>
        <w:jc w:val="center"/>
        <w:rPr>
          <w:b/>
          <w:bCs/>
          <w:sz w:val="28"/>
          <w:szCs w:val="28"/>
        </w:rPr>
      </w:pPr>
    </w:p>
    <w:p w14:paraId="33018C5C" w14:textId="77777777" w:rsidR="00524B84" w:rsidRPr="00DD25EA" w:rsidRDefault="00330450" w:rsidP="00094CC5">
      <w:pPr>
        <w:widowControl w:val="0"/>
        <w:autoSpaceDE w:val="0"/>
        <w:autoSpaceDN w:val="0"/>
        <w:adjustRightInd w:val="0"/>
        <w:ind w:firstLine="0"/>
        <w:jc w:val="center"/>
        <w:rPr>
          <w:b/>
          <w:bCs/>
          <w:sz w:val="28"/>
          <w:szCs w:val="28"/>
        </w:rPr>
      </w:pPr>
      <w:r>
        <w:rPr>
          <w:b/>
          <w:bCs/>
          <w:sz w:val="28"/>
          <w:szCs w:val="28"/>
        </w:rPr>
        <w:t xml:space="preserve">1. </w:t>
      </w:r>
      <w:r w:rsidR="00524B84" w:rsidRPr="00DD25EA">
        <w:rPr>
          <w:b/>
          <w:bCs/>
          <w:sz w:val="28"/>
          <w:szCs w:val="28"/>
        </w:rPr>
        <w:t xml:space="preserve">Паспорт </w:t>
      </w:r>
    </w:p>
    <w:p w14:paraId="5D7267A8" w14:textId="77777777" w:rsidR="00524B84" w:rsidRPr="00DD25EA" w:rsidRDefault="00524B84" w:rsidP="00524B84">
      <w:pPr>
        <w:widowControl w:val="0"/>
        <w:autoSpaceDE w:val="0"/>
        <w:autoSpaceDN w:val="0"/>
        <w:adjustRightInd w:val="0"/>
        <w:ind w:left="720"/>
        <w:jc w:val="center"/>
        <w:rPr>
          <w:b/>
          <w:sz w:val="28"/>
          <w:szCs w:val="28"/>
        </w:rPr>
      </w:pPr>
      <w:r w:rsidRPr="00DD25EA">
        <w:rPr>
          <w:b/>
          <w:bCs/>
          <w:sz w:val="28"/>
          <w:szCs w:val="28"/>
        </w:rPr>
        <w:t xml:space="preserve">муниципальной программы </w:t>
      </w:r>
      <w:r w:rsidRPr="00DD25EA">
        <w:rPr>
          <w:b/>
          <w:sz w:val="28"/>
          <w:szCs w:val="28"/>
        </w:rPr>
        <w:t>«</w:t>
      </w:r>
      <w:r w:rsidRPr="00DD25EA">
        <w:rPr>
          <w:b/>
          <w:spacing w:val="-8"/>
          <w:sz w:val="28"/>
          <w:szCs w:val="28"/>
        </w:rPr>
        <w:t>Жилищно-коммунальное хозяйство</w:t>
      </w:r>
      <w:r w:rsidRPr="00DD25EA">
        <w:rPr>
          <w:b/>
          <w:sz w:val="28"/>
          <w:szCs w:val="28"/>
        </w:rPr>
        <w:t xml:space="preserve"> Куйбышевского муниципального района Новосибирской области на 2024-2026</w:t>
      </w:r>
      <w:r w:rsidRPr="00DD25EA">
        <w:rPr>
          <w:b/>
          <w:bCs/>
          <w:sz w:val="28"/>
          <w:szCs w:val="28"/>
        </w:rPr>
        <w:t xml:space="preserve"> годы»</w:t>
      </w:r>
      <w:r w:rsidRPr="00DD25EA">
        <w:rPr>
          <w:b/>
          <w:sz w:val="28"/>
          <w:szCs w:val="28"/>
        </w:rPr>
        <w:t xml:space="preserve">  </w:t>
      </w:r>
    </w:p>
    <w:p w14:paraId="08FF87C1" w14:textId="77777777" w:rsidR="00524B84" w:rsidRPr="00DD25EA" w:rsidRDefault="00524B84" w:rsidP="00524B84">
      <w:pPr>
        <w:widowControl w:val="0"/>
        <w:autoSpaceDE w:val="0"/>
        <w:autoSpaceDN w:val="0"/>
        <w:adjustRightInd w:val="0"/>
        <w:rPr>
          <w:b/>
          <w:sz w:val="28"/>
          <w:szCs w:val="28"/>
        </w:rPr>
      </w:pPr>
    </w:p>
    <w:tbl>
      <w:tblPr>
        <w:tblW w:w="10206" w:type="dxa"/>
        <w:tblInd w:w="102" w:type="dxa"/>
        <w:tblLayout w:type="fixed"/>
        <w:tblCellMar>
          <w:left w:w="102" w:type="dxa"/>
          <w:right w:w="102" w:type="dxa"/>
        </w:tblCellMar>
        <w:tblLook w:val="0000" w:firstRow="0" w:lastRow="0" w:firstColumn="0" w:lastColumn="0" w:noHBand="0" w:noVBand="0"/>
      </w:tblPr>
      <w:tblGrid>
        <w:gridCol w:w="3261"/>
        <w:gridCol w:w="6945"/>
      </w:tblGrid>
      <w:tr w:rsidR="00524B84" w:rsidRPr="00DD25EA" w14:paraId="25F9282A" w14:textId="77777777" w:rsidTr="006F4446">
        <w:trPr>
          <w:trHeight w:val="1060"/>
        </w:trPr>
        <w:tc>
          <w:tcPr>
            <w:tcW w:w="3261" w:type="dxa"/>
            <w:tcBorders>
              <w:top w:val="single" w:sz="2" w:space="0" w:color="auto"/>
              <w:left w:val="single" w:sz="2" w:space="0" w:color="auto"/>
              <w:bottom w:val="single" w:sz="4" w:space="0" w:color="auto"/>
              <w:right w:val="single" w:sz="2" w:space="0" w:color="auto"/>
            </w:tcBorders>
          </w:tcPr>
          <w:p w14:paraId="4E07A3EB" w14:textId="77777777" w:rsidR="00524B84" w:rsidRPr="00DD25EA" w:rsidRDefault="00524B84" w:rsidP="00330450">
            <w:pPr>
              <w:widowControl w:val="0"/>
              <w:autoSpaceDE w:val="0"/>
              <w:autoSpaceDN w:val="0"/>
              <w:adjustRightInd w:val="0"/>
              <w:ind w:firstLine="40"/>
              <w:jc w:val="center"/>
              <w:rPr>
                <w:sz w:val="28"/>
                <w:szCs w:val="28"/>
              </w:rPr>
            </w:pPr>
            <w:r w:rsidRPr="00DD25EA">
              <w:rPr>
                <w:bCs/>
                <w:sz w:val="28"/>
                <w:szCs w:val="28"/>
              </w:rPr>
              <w:t>Наименование Программы</w:t>
            </w:r>
          </w:p>
        </w:tc>
        <w:tc>
          <w:tcPr>
            <w:tcW w:w="6945" w:type="dxa"/>
            <w:tcBorders>
              <w:top w:val="single" w:sz="2" w:space="0" w:color="auto"/>
              <w:left w:val="single" w:sz="2" w:space="0" w:color="auto"/>
              <w:bottom w:val="single" w:sz="4" w:space="0" w:color="auto"/>
              <w:right w:val="single" w:sz="2" w:space="0" w:color="auto"/>
            </w:tcBorders>
          </w:tcPr>
          <w:p w14:paraId="1628600A" w14:textId="77777777" w:rsidR="00524B84" w:rsidRPr="00DD25EA" w:rsidRDefault="00524B84" w:rsidP="00330450">
            <w:pPr>
              <w:widowControl w:val="0"/>
              <w:autoSpaceDE w:val="0"/>
              <w:autoSpaceDN w:val="0"/>
              <w:adjustRightInd w:val="0"/>
              <w:ind w:left="39" w:firstLine="0"/>
              <w:rPr>
                <w:sz w:val="28"/>
                <w:szCs w:val="28"/>
              </w:rPr>
            </w:pPr>
            <w:r w:rsidRPr="00DD25EA">
              <w:rPr>
                <w:sz w:val="28"/>
                <w:szCs w:val="28"/>
              </w:rPr>
              <w:t>Муниципальная программа «</w:t>
            </w:r>
            <w:r w:rsidRPr="00DD25EA">
              <w:rPr>
                <w:spacing w:val="-8"/>
                <w:sz w:val="28"/>
                <w:szCs w:val="28"/>
              </w:rPr>
              <w:t>Жилищно-коммунальное хозяйство</w:t>
            </w:r>
            <w:r w:rsidRPr="00DD25EA">
              <w:rPr>
                <w:sz w:val="28"/>
                <w:szCs w:val="28"/>
              </w:rPr>
              <w:t xml:space="preserve"> Куйбышевского муниципального района Новосибирской области на 2024-2026</w:t>
            </w:r>
            <w:r w:rsidRPr="00DD25EA">
              <w:rPr>
                <w:bCs/>
                <w:sz w:val="28"/>
                <w:szCs w:val="28"/>
              </w:rPr>
              <w:t xml:space="preserve"> годы» (далее – Программа)</w:t>
            </w:r>
          </w:p>
        </w:tc>
      </w:tr>
      <w:tr w:rsidR="00524B84" w:rsidRPr="00DD25EA" w14:paraId="59D08420" w14:textId="77777777" w:rsidTr="006F4446">
        <w:tc>
          <w:tcPr>
            <w:tcW w:w="3261" w:type="dxa"/>
            <w:tcBorders>
              <w:top w:val="single" w:sz="2" w:space="0" w:color="auto"/>
              <w:left w:val="single" w:sz="2" w:space="0" w:color="auto"/>
              <w:bottom w:val="single" w:sz="2" w:space="0" w:color="auto"/>
              <w:right w:val="single" w:sz="2" w:space="0" w:color="auto"/>
            </w:tcBorders>
          </w:tcPr>
          <w:p w14:paraId="6286A680" w14:textId="77777777" w:rsidR="00524B84" w:rsidRPr="00DD25EA" w:rsidRDefault="00524B84" w:rsidP="002E2ADF">
            <w:pPr>
              <w:widowControl w:val="0"/>
              <w:autoSpaceDE w:val="0"/>
              <w:autoSpaceDN w:val="0"/>
              <w:adjustRightInd w:val="0"/>
              <w:ind w:firstLine="0"/>
              <w:rPr>
                <w:bCs/>
                <w:sz w:val="28"/>
                <w:szCs w:val="28"/>
              </w:rPr>
            </w:pPr>
            <w:r w:rsidRPr="00DD25EA">
              <w:rPr>
                <w:bCs/>
                <w:sz w:val="28"/>
                <w:szCs w:val="28"/>
              </w:rPr>
              <w:t>Разработчик</w:t>
            </w:r>
            <w:r w:rsidRPr="00DD25EA">
              <w:rPr>
                <w:sz w:val="28"/>
                <w:szCs w:val="28"/>
              </w:rPr>
              <w:t xml:space="preserve"> П</w:t>
            </w:r>
            <w:r w:rsidRPr="00DD25EA">
              <w:rPr>
                <w:bCs/>
                <w:sz w:val="28"/>
                <w:szCs w:val="28"/>
              </w:rPr>
              <w:t>рограммы</w:t>
            </w:r>
          </w:p>
        </w:tc>
        <w:tc>
          <w:tcPr>
            <w:tcW w:w="6945" w:type="dxa"/>
            <w:tcBorders>
              <w:top w:val="single" w:sz="2" w:space="0" w:color="auto"/>
              <w:left w:val="single" w:sz="2" w:space="0" w:color="auto"/>
              <w:bottom w:val="single" w:sz="2" w:space="0" w:color="auto"/>
              <w:right w:val="single" w:sz="2" w:space="0" w:color="auto"/>
            </w:tcBorders>
          </w:tcPr>
          <w:p w14:paraId="62AE7522" w14:textId="77777777" w:rsidR="00524B84" w:rsidRPr="00DD25EA" w:rsidRDefault="00524B84" w:rsidP="00330450">
            <w:pPr>
              <w:widowControl w:val="0"/>
              <w:autoSpaceDE w:val="0"/>
              <w:autoSpaceDN w:val="0"/>
              <w:adjustRightInd w:val="0"/>
              <w:ind w:left="39" w:firstLine="0"/>
              <w:jc w:val="both"/>
              <w:rPr>
                <w:sz w:val="28"/>
                <w:szCs w:val="28"/>
              </w:rPr>
            </w:pPr>
            <w:r w:rsidRPr="00DD25EA">
              <w:rPr>
                <w:sz w:val="28"/>
                <w:szCs w:val="28"/>
              </w:rPr>
              <w:t xml:space="preserve">Управление строительства, коммунального, дорожного хозяйства и транспорта администрации Куйбышевского муниципального района Новосибирской области (далее – </w:t>
            </w:r>
            <w:proofErr w:type="spellStart"/>
            <w:r w:rsidRPr="00DD25EA">
              <w:rPr>
                <w:sz w:val="28"/>
                <w:szCs w:val="28"/>
              </w:rPr>
              <w:t>УСКДХиТ</w:t>
            </w:r>
            <w:proofErr w:type="spellEnd"/>
            <w:r w:rsidRPr="00DD25EA">
              <w:rPr>
                <w:sz w:val="28"/>
                <w:szCs w:val="28"/>
              </w:rPr>
              <w:t xml:space="preserve"> администрации Куйбышевского муниципального района Новосибирской области)</w:t>
            </w:r>
          </w:p>
        </w:tc>
      </w:tr>
      <w:tr w:rsidR="00524B84" w:rsidRPr="00DD25EA" w14:paraId="17FF9163" w14:textId="77777777" w:rsidTr="006F4446">
        <w:tc>
          <w:tcPr>
            <w:tcW w:w="3261" w:type="dxa"/>
            <w:tcBorders>
              <w:top w:val="single" w:sz="2" w:space="0" w:color="auto"/>
              <w:left w:val="single" w:sz="2" w:space="0" w:color="auto"/>
              <w:bottom w:val="single" w:sz="2" w:space="0" w:color="auto"/>
              <w:right w:val="single" w:sz="2" w:space="0" w:color="auto"/>
            </w:tcBorders>
          </w:tcPr>
          <w:p w14:paraId="2F69933F" w14:textId="77777777" w:rsidR="00524B84" w:rsidRPr="00DD25EA" w:rsidRDefault="00524B84" w:rsidP="00330450">
            <w:pPr>
              <w:widowControl w:val="0"/>
              <w:autoSpaceDE w:val="0"/>
              <w:autoSpaceDN w:val="0"/>
              <w:adjustRightInd w:val="0"/>
              <w:ind w:hanging="102"/>
              <w:rPr>
                <w:sz w:val="28"/>
                <w:szCs w:val="28"/>
              </w:rPr>
            </w:pPr>
            <w:r w:rsidRPr="00DD25EA">
              <w:rPr>
                <w:bCs/>
                <w:sz w:val="28"/>
                <w:szCs w:val="28"/>
              </w:rPr>
              <w:lastRenderedPageBreak/>
              <w:t>Заказчик Программы</w:t>
            </w:r>
          </w:p>
        </w:tc>
        <w:tc>
          <w:tcPr>
            <w:tcW w:w="6945" w:type="dxa"/>
            <w:tcBorders>
              <w:top w:val="single" w:sz="2" w:space="0" w:color="auto"/>
              <w:left w:val="single" w:sz="2" w:space="0" w:color="auto"/>
              <w:bottom w:val="single" w:sz="2" w:space="0" w:color="auto"/>
              <w:right w:val="single" w:sz="2" w:space="0" w:color="auto"/>
            </w:tcBorders>
          </w:tcPr>
          <w:p w14:paraId="0042A6A4" w14:textId="77777777" w:rsidR="00524B84" w:rsidRPr="00DD25EA" w:rsidRDefault="00524B84" w:rsidP="00330450">
            <w:pPr>
              <w:widowControl w:val="0"/>
              <w:autoSpaceDE w:val="0"/>
              <w:autoSpaceDN w:val="0"/>
              <w:adjustRightInd w:val="0"/>
              <w:ind w:left="39" w:firstLine="0"/>
              <w:rPr>
                <w:sz w:val="28"/>
                <w:szCs w:val="28"/>
              </w:rPr>
            </w:pPr>
            <w:r w:rsidRPr="00DD25EA">
              <w:rPr>
                <w:sz w:val="28"/>
                <w:szCs w:val="28"/>
              </w:rPr>
              <w:t>Администрация Куйбышевского муниципального</w:t>
            </w:r>
            <w:r w:rsidRPr="00DD25EA">
              <w:rPr>
                <w:bCs/>
                <w:sz w:val="28"/>
                <w:szCs w:val="28"/>
              </w:rPr>
              <w:t xml:space="preserve"> района Новосибирской области  </w:t>
            </w:r>
          </w:p>
        </w:tc>
      </w:tr>
      <w:tr w:rsidR="00524B84" w:rsidRPr="00DD25EA" w14:paraId="5DB3EA28" w14:textId="77777777" w:rsidTr="006F4446">
        <w:tc>
          <w:tcPr>
            <w:tcW w:w="3261" w:type="dxa"/>
            <w:tcBorders>
              <w:top w:val="single" w:sz="2" w:space="0" w:color="auto"/>
              <w:left w:val="single" w:sz="2" w:space="0" w:color="auto"/>
              <w:bottom w:val="single" w:sz="2" w:space="0" w:color="auto"/>
              <w:right w:val="single" w:sz="2" w:space="0" w:color="auto"/>
            </w:tcBorders>
          </w:tcPr>
          <w:p w14:paraId="42793219" w14:textId="77777777" w:rsidR="00524B84" w:rsidRPr="00DD25EA" w:rsidRDefault="006C2C1A" w:rsidP="006C2C1A">
            <w:pPr>
              <w:widowControl w:val="0"/>
              <w:autoSpaceDE w:val="0"/>
              <w:autoSpaceDN w:val="0"/>
              <w:adjustRightInd w:val="0"/>
              <w:ind w:firstLine="0"/>
              <w:rPr>
                <w:bCs/>
                <w:sz w:val="28"/>
                <w:szCs w:val="28"/>
              </w:rPr>
            </w:pPr>
            <w:r>
              <w:rPr>
                <w:sz w:val="28"/>
                <w:szCs w:val="28"/>
              </w:rPr>
              <w:t xml:space="preserve">Руководитель </w:t>
            </w:r>
            <w:r w:rsidR="00524B84" w:rsidRPr="00DD25EA">
              <w:rPr>
                <w:sz w:val="28"/>
                <w:szCs w:val="28"/>
              </w:rPr>
              <w:t>Программы</w:t>
            </w:r>
          </w:p>
        </w:tc>
        <w:tc>
          <w:tcPr>
            <w:tcW w:w="6945" w:type="dxa"/>
            <w:tcBorders>
              <w:top w:val="single" w:sz="2" w:space="0" w:color="auto"/>
              <w:left w:val="single" w:sz="2" w:space="0" w:color="auto"/>
              <w:bottom w:val="single" w:sz="2" w:space="0" w:color="auto"/>
              <w:right w:val="single" w:sz="2" w:space="0" w:color="auto"/>
            </w:tcBorders>
          </w:tcPr>
          <w:p w14:paraId="3E83B497" w14:textId="77777777" w:rsidR="00524B84" w:rsidRPr="00DD25EA" w:rsidRDefault="00524B84" w:rsidP="00330450">
            <w:pPr>
              <w:widowControl w:val="0"/>
              <w:autoSpaceDE w:val="0"/>
              <w:autoSpaceDN w:val="0"/>
              <w:adjustRightInd w:val="0"/>
              <w:ind w:left="39" w:firstLine="0"/>
              <w:jc w:val="both"/>
              <w:rPr>
                <w:sz w:val="28"/>
                <w:szCs w:val="28"/>
              </w:rPr>
            </w:pPr>
            <w:r w:rsidRPr="00DD25EA">
              <w:rPr>
                <w:sz w:val="28"/>
                <w:szCs w:val="28"/>
              </w:rPr>
              <w:t>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524B84" w:rsidRPr="00DD25EA" w14:paraId="54277379" w14:textId="77777777" w:rsidTr="006F4446">
        <w:tc>
          <w:tcPr>
            <w:tcW w:w="3261" w:type="dxa"/>
            <w:tcBorders>
              <w:top w:val="single" w:sz="2" w:space="0" w:color="auto"/>
              <w:left w:val="single" w:sz="2" w:space="0" w:color="auto"/>
              <w:bottom w:val="single" w:sz="2" w:space="0" w:color="auto"/>
              <w:right w:val="single" w:sz="2" w:space="0" w:color="auto"/>
            </w:tcBorders>
          </w:tcPr>
          <w:p w14:paraId="5A2AF08C" w14:textId="77777777" w:rsidR="00524B84" w:rsidRPr="00DD25EA" w:rsidRDefault="00524B84" w:rsidP="00330450">
            <w:pPr>
              <w:widowControl w:val="0"/>
              <w:autoSpaceDE w:val="0"/>
              <w:autoSpaceDN w:val="0"/>
              <w:adjustRightInd w:val="0"/>
              <w:ind w:firstLine="0"/>
              <w:rPr>
                <w:bCs/>
                <w:sz w:val="28"/>
                <w:szCs w:val="28"/>
              </w:rPr>
            </w:pPr>
            <w:r w:rsidRPr="00DD25EA">
              <w:rPr>
                <w:bCs/>
                <w:sz w:val="28"/>
                <w:szCs w:val="28"/>
              </w:rPr>
              <w:t>Исполнители основных мероприятий Программы</w:t>
            </w:r>
          </w:p>
        </w:tc>
        <w:tc>
          <w:tcPr>
            <w:tcW w:w="6945" w:type="dxa"/>
            <w:tcBorders>
              <w:top w:val="single" w:sz="2" w:space="0" w:color="auto"/>
              <w:left w:val="single" w:sz="2" w:space="0" w:color="auto"/>
              <w:bottom w:val="single" w:sz="2" w:space="0" w:color="auto"/>
              <w:right w:val="single" w:sz="2" w:space="0" w:color="auto"/>
            </w:tcBorders>
          </w:tcPr>
          <w:p w14:paraId="3C5B19E7" w14:textId="77777777" w:rsidR="00524B84" w:rsidRPr="00DD25EA" w:rsidRDefault="00524B84" w:rsidP="00330450">
            <w:pPr>
              <w:widowControl w:val="0"/>
              <w:autoSpaceDE w:val="0"/>
              <w:autoSpaceDN w:val="0"/>
              <w:adjustRightInd w:val="0"/>
              <w:ind w:left="39" w:firstLine="0"/>
              <w:rPr>
                <w:bCs/>
                <w:sz w:val="28"/>
                <w:szCs w:val="28"/>
              </w:rPr>
            </w:pPr>
            <w:r w:rsidRPr="00DD25EA">
              <w:rPr>
                <w:sz w:val="28"/>
                <w:szCs w:val="28"/>
              </w:rPr>
              <w:t>Администрация Куйбышевского</w:t>
            </w:r>
            <w:r w:rsidRPr="00DD25EA">
              <w:rPr>
                <w:bCs/>
                <w:sz w:val="28"/>
                <w:szCs w:val="28"/>
              </w:rPr>
              <w:t xml:space="preserve"> муниципального района Новосибирской области</w:t>
            </w:r>
            <w:r w:rsidR="006C2C1A">
              <w:rPr>
                <w:bCs/>
                <w:sz w:val="28"/>
                <w:szCs w:val="28"/>
              </w:rPr>
              <w:t>,</w:t>
            </w:r>
          </w:p>
          <w:p w14:paraId="0DFD941A" w14:textId="77777777" w:rsidR="00524B84" w:rsidRPr="00DD25EA" w:rsidRDefault="00524B84" w:rsidP="00330450">
            <w:pPr>
              <w:widowControl w:val="0"/>
              <w:autoSpaceDE w:val="0"/>
              <w:autoSpaceDN w:val="0"/>
              <w:adjustRightInd w:val="0"/>
              <w:ind w:left="39" w:firstLine="0"/>
              <w:rPr>
                <w:sz w:val="28"/>
                <w:szCs w:val="28"/>
              </w:rPr>
            </w:pPr>
            <w:r w:rsidRPr="00DD25EA">
              <w:rPr>
                <w:bCs/>
                <w:sz w:val="28"/>
                <w:szCs w:val="28"/>
              </w:rPr>
              <w:t xml:space="preserve">Муниципальные образования Куйбышевского муниципального района Новосибирской области  </w:t>
            </w:r>
          </w:p>
        </w:tc>
      </w:tr>
      <w:tr w:rsidR="00524B84" w:rsidRPr="00DD25EA" w14:paraId="6A45F29E" w14:textId="77777777" w:rsidTr="006F4446">
        <w:tc>
          <w:tcPr>
            <w:tcW w:w="3261" w:type="dxa"/>
            <w:tcBorders>
              <w:top w:val="single" w:sz="2" w:space="0" w:color="auto"/>
              <w:left w:val="single" w:sz="2" w:space="0" w:color="auto"/>
              <w:bottom w:val="single" w:sz="2" w:space="0" w:color="auto"/>
              <w:right w:val="single" w:sz="2" w:space="0" w:color="auto"/>
            </w:tcBorders>
          </w:tcPr>
          <w:p w14:paraId="0885D47C" w14:textId="77777777" w:rsidR="00524B84" w:rsidRPr="00DD25EA" w:rsidRDefault="00524B84" w:rsidP="00330450">
            <w:pPr>
              <w:widowControl w:val="0"/>
              <w:autoSpaceDE w:val="0"/>
              <w:autoSpaceDN w:val="0"/>
              <w:adjustRightInd w:val="0"/>
              <w:ind w:firstLine="0"/>
              <w:rPr>
                <w:sz w:val="28"/>
                <w:szCs w:val="28"/>
              </w:rPr>
            </w:pPr>
            <w:r w:rsidRPr="00DD25EA">
              <w:rPr>
                <w:bCs/>
                <w:sz w:val="28"/>
                <w:szCs w:val="28"/>
              </w:rPr>
              <w:t>Цель и задачи Программы</w:t>
            </w:r>
          </w:p>
        </w:tc>
        <w:tc>
          <w:tcPr>
            <w:tcW w:w="6945" w:type="dxa"/>
            <w:tcBorders>
              <w:top w:val="single" w:sz="2" w:space="0" w:color="auto"/>
              <w:left w:val="single" w:sz="2" w:space="0" w:color="auto"/>
              <w:bottom w:val="single" w:sz="2" w:space="0" w:color="auto"/>
              <w:right w:val="single" w:sz="2" w:space="0" w:color="auto"/>
            </w:tcBorders>
          </w:tcPr>
          <w:p w14:paraId="11353F43" w14:textId="77777777" w:rsidR="00524B84" w:rsidRPr="00DD25EA" w:rsidRDefault="00524B84" w:rsidP="00330450">
            <w:pPr>
              <w:widowControl w:val="0"/>
              <w:autoSpaceDE w:val="0"/>
              <w:autoSpaceDN w:val="0"/>
              <w:adjustRightInd w:val="0"/>
              <w:ind w:left="39" w:firstLine="0"/>
              <w:rPr>
                <w:b/>
                <w:sz w:val="28"/>
                <w:szCs w:val="28"/>
              </w:rPr>
            </w:pPr>
            <w:r w:rsidRPr="00DD25EA">
              <w:rPr>
                <w:b/>
                <w:sz w:val="28"/>
                <w:szCs w:val="28"/>
              </w:rPr>
              <w:t>Цель Программы:</w:t>
            </w:r>
          </w:p>
          <w:p w14:paraId="42C8B93E" w14:textId="77777777" w:rsidR="00524B84" w:rsidRPr="00DD25EA" w:rsidRDefault="00524B84" w:rsidP="00330450">
            <w:pPr>
              <w:widowControl w:val="0"/>
              <w:autoSpaceDE w:val="0"/>
              <w:autoSpaceDN w:val="0"/>
              <w:adjustRightInd w:val="0"/>
              <w:ind w:left="39" w:firstLine="0"/>
              <w:rPr>
                <w:sz w:val="28"/>
                <w:szCs w:val="28"/>
              </w:rPr>
            </w:pPr>
            <w:r w:rsidRPr="00DD25EA">
              <w:rPr>
                <w:sz w:val="28"/>
                <w:szCs w:val="28"/>
              </w:rPr>
              <w:t>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p w14:paraId="29775970" w14:textId="77777777" w:rsidR="00524B84" w:rsidRPr="00DD25EA" w:rsidRDefault="00524B84" w:rsidP="00330450">
            <w:pPr>
              <w:widowControl w:val="0"/>
              <w:autoSpaceDE w:val="0"/>
              <w:autoSpaceDN w:val="0"/>
              <w:adjustRightInd w:val="0"/>
              <w:ind w:left="39" w:firstLine="0"/>
              <w:rPr>
                <w:b/>
                <w:sz w:val="28"/>
                <w:szCs w:val="28"/>
              </w:rPr>
            </w:pPr>
            <w:r w:rsidRPr="00DD25EA">
              <w:rPr>
                <w:b/>
                <w:sz w:val="28"/>
                <w:szCs w:val="28"/>
              </w:rPr>
              <w:t>Задачи Программы:</w:t>
            </w:r>
          </w:p>
          <w:p w14:paraId="62AEF653" w14:textId="77777777" w:rsidR="00524B84" w:rsidRPr="00DD25EA" w:rsidRDefault="00FD1D40" w:rsidP="00FD1D40">
            <w:pPr>
              <w:pStyle w:val="ConsPlusNonformat"/>
              <w:widowControl/>
              <w:tabs>
                <w:tab w:val="left" w:pos="323"/>
                <w:tab w:val="left" w:pos="465"/>
              </w:tabs>
              <w:ind w:left="142"/>
              <w:jc w:val="both"/>
              <w:rPr>
                <w:rFonts w:ascii="Times New Roman" w:hAnsi="Times New Roman" w:cs="Times New Roman"/>
                <w:sz w:val="28"/>
                <w:szCs w:val="28"/>
              </w:rPr>
            </w:pPr>
            <w:r>
              <w:rPr>
                <w:rFonts w:ascii="Times New Roman" w:hAnsi="Times New Roman" w:cs="Times New Roman"/>
                <w:sz w:val="28"/>
                <w:szCs w:val="28"/>
              </w:rPr>
              <w:t>1.</w:t>
            </w:r>
            <w:r w:rsidR="00524B84" w:rsidRPr="00DD25EA">
              <w:rPr>
                <w:rFonts w:ascii="Times New Roman" w:hAnsi="Times New Roman" w:cs="Times New Roman"/>
                <w:sz w:val="28"/>
                <w:szCs w:val="28"/>
              </w:rPr>
              <w:t>Развитие коммунальной инфраструктуры на территории муниципальных образований Куйбышевского муниципального района Новосибирской области.</w:t>
            </w:r>
          </w:p>
          <w:p w14:paraId="6D2CC9C8" w14:textId="77777777" w:rsidR="00524B84" w:rsidRPr="00DD25EA" w:rsidRDefault="00FD1D40" w:rsidP="00FD1D40">
            <w:pPr>
              <w:pStyle w:val="ConsPlusNonformat"/>
              <w:widowControl/>
              <w:tabs>
                <w:tab w:val="left" w:pos="465"/>
              </w:tabs>
              <w:ind w:left="142"/>
              <w:jc w:val="both"/>
              <w:rPr>
                <w:rFonts w:ascii="Times New Roman" w:hAnsi="Times New Roman" w:cs="Times New Roman"/>
                <w:sz w:val="28"/>
                <w:szCs w:val="28"/>
              </w:rPr>
            </w:pPr>
            <w:r>
              <w:rPr>
                <w:rFonts w:ascii="Times New Roman" w:hAnsi="Times New Roman" w:cs="Times New Roman"/>
                <w:sz w:val="28"/>
                <w:szCs w:val="28"/>
              </w:rPr>
              <w:t>2.</w:t>
            </w:r>
            <w:r w:rsidR="00524B84" w:rsidRPr="00DD25EA">
              <w:rPr>
                <w:rFonts w:ascii="Times New Roman" w:hAnsi="Times New Roman" w:cs="Times New Roman"/>
                <w:sz w:val="28"/>
                <w:szCs w:val="28"/>
              </w:rPr>
              <w:t>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tc>
      </w:tr>
      <w:tr w:rsidR="00524B84" w:rsidRPr="00DD25EA" w14:paraId="48753E8B" w14:textId="77777777" w:rsidTr="006F4446">
        <w:tc>
          <w:tcPr>
            <w:tcW w:w="3261" w:type="dxa"/>
            <w:tcBorders>
              <w:top w:val="single" w:sz="2" w:space="0" w:color="auto"/>
              <w:left w:val="single" w:sz="2" w:space="0" w:color="auto"/>
              <w:bottom w:val="single" w:sz="2" w:space="0" w:color="auto"/>
              <w:right w:val="single" w:sz="2" w:space="0" w:color="auto"/>
            </w:tcBorders>
          </w:tcPr>
          <w:p w14:paraId="18798612" w14:textId="77777777" w:rsidR="00524B84" w:rsidRPr="00DD25EA" w:rsidRDefault="00524B84" w:rsidP="00330450">
            <w:pPr>
              <w:widowControl w:val="0"/>
              <w:autoSpaceDE w:val="0"/>
              <w:autoSpaceDN w:val="0"/>
              <w:adjustRightInd w:val="0"/>
              <w:ind w:left="40" w:firstLine="0"/>
              <w:rPr>
                <w:bCs/>
                <w:sz w:val="28"/>
                <w:szCs w:val="28"/>
              </w:rPr>
            </w:pPr>
            <w:r w:rsidRPr="00DD25EA">
              <w:rPr>
                <w:bCs/>
                <w:sz w:val="28"/>
                <w:szCs w:val="28"/>
              </w:rPr>
              <w:t>Перечень подпрограмм</w:t>
            </w:r>
            <w:r w:rsidR="002E2ADF">
              <w:rPr>
                <w:bCs/>
                <w:sz w:val="28"/>
                <w:szCs w:val="28"/>
              </w:rPr>
              <w:t xml:space="preserve"> муниципальной Программы</w:t>
            </w:r>
          </w:p>
        </w:tc>
        <w:tc>
          <w:tcPr>
            <w:tcW w:w="6945" w:type="dxa"/>
            <w:tcBorders>
              <w:top w:val="single" w:sz="2" w:space="0" w:color="auto"/>
              <w:left w:val="single" w:sz="2" w:space="0" w:color="auto"/>
              <w:bottom w:val="single" w:sz="2" w:space="0" w:color="auto"/>
              <w:right w:val="single" w:sz="2" w:space="0" w:color="auto"/>
            </w:tcBorders>
          </w:tcPr>
          <w:p w14:paraId="09191EE2" w14:textId="77777777" w:rsidR="00524B84" w:rsidRPr="00DD25EA" w:rsidRDefault="00524B84" w:rsidP="00330450">
            <w:pPr>
              <w:widowControl w:val="0"/>
              <w:autoSpaceDE w:val="0"/>
              <w:autoSpaceDN w:val="0"/>
              <w:adjustRightInd w:val="0"/>
              <w:ind w:left="39" w:firstLine="0"/>
              <w:jc w:val="both"/>
              <w:rPr>
                <w:sz w:val="28"/>
                <w:szCs w:val="28"/>
              </w:rPr>
            </w:pPr>
            <w:r w:rsidRPr="00DD25EA">
              <w:rPr>
                <w:sz w:val="28"/>
                <w:szCs w:val="28"/>
              </w:rPr>
              <w:t>Подпрограмма «Чистая вода Куйбышевского муниципального района Новосибирской области на 2024-2026 годы»;</w:t>
            </w:r>
          </w:p>
          <w:p w14:paraId="23C27C60" w14:textId="77777777" w:rsidR="00524B84" w:rsidRPr="00DD25EA" w:rsidRDefault="00524B84" w:rsidP="00330450">
            <w:pPr>
              <w:widowControl w:val="0"/>
              <w:autoSpaceDE w:val="0"/>
              <w:autoSpaceDN w:val="0"/>
              <w:adjustRightInd w:val="0"/>
              <w:ind w:left="39" w:firstLine="0"/>
              <w:jc w:val="both"/>
              <w:rPr>
                <w:bCs/>
                <w:sz w:val="28"/>
                <w:szCs w:val="28"/>
              </w:rPr>
            </w:pPr>
            <w:r w:rsidRPr="00DD25EA">
              <w:rPr>
                <w:sz w:val="28"/>
                <w:szCs w:val="28"/>
              </w:rPr>
              <w:t>Подпрограмма «</w:t>
            </w:r>
            <w:r w:rsidRPr="00DD25EA">
              <w:rPr>
                <w:spacing w:val="-8"/>
                <w:sz w:val="28"/>
                <w:szCs w:val="28"/>
              </w:rPr>
              <w:t>Благоустройство территорий населенных пунктов</w:t>
            </w:r>
            <w:r w:rsidRPr="00DD25EA">
              <w:rPr>
                <w:sz w:val="28"/>
                <w:szCs w:val="28"/>
              </w:rPr>
              <w:t xml:space="preserve"> Куйбышевского муниципального района Новосибирской области на 2024-2026</w:t>
            </w:r>
            <w:r w:rsidRPr="00DD25EA">
              <w:rPr>
                <w:bCs/>
                <w:sz w:val="28"/>
                <w:szCs w:val="28"/>
              </w:rPr>
              <w:t xml:space="preserve"> годы»;</w:t>
            </w:r>
          </w:p>
          <w:p w14:paraId="772A3228" w14:textId="77777777" w:rsidR="00524B84" w:rsidRDefault="00524B84" w:rsidP="004E2A39">
            <w:pPr>
              <w:widowControl w:val="0"/>
              <w:autoSpaceDE w:val="0"/>
              <w:autoSpaceDN w:val="0"/>
              <w:adjustRightInd w:val="0"/>
              <w:ind w:left="39" w:firstLine="0"/>
              <w:jc w:val="both"/>
              <w:rPr>
                <w:sz w:val="28"/>
                <w:szCs w:val="28"/>
              </w:rPr>
            </w:pPr>
            <w:r w:rsidRPr="00DD25EA">
              <w:rPr>
                <w:sz w:val="28"/>
                <w:szCs w:val="28"/>
              </w:rPr>
              <w:t>Подпрограмма «Безопасность жилищно-коммунального хозяйства Куйбышевского муниципального района Новосибирской области на 2024-2026 годы»</w:t>
            </w:r>
            <w:r w:rsidR="00902252">
              <w:rPr>
                <w:sz w:val="28"/>
                <w:szCs w:val="28"/>
              </w:rPr>
              <w:t>;</w:t>
            </w:r>
          </w:p>
          <w:p w14:paraId="28D32D15" w14:textId="77777777" w:rsidR="00902252" w:rsidRPr="00902252" w:rsidRDefault="00902252" w:rsidP="008C3571">
            <w:pPr>
              <w:widowControl w:val="0"/>
              <w:autoSpaceDE w:val="0"/>
              <w:autoSpaceDN w:val="0"/>
              <w:adjustRightInd w:val="0"/>
              <w:ind w:left="39" w:firstLine="0"/>
              <w:jc w:val="both"/>
              <w:rPr>
                <w:sz w:val="28"/>
                <w:szCs w:val="28"/>
              </w:rPr>
            </w:pPr>
            <w:r w:rsidRPr="00902252">
              <w:rPr>
                <w:sz w:val="28"/>
                <w:szCs w:val="28"/>
              </w:rPr>
              <w:t>Подпрограмма «Развити</w:t>
            </w:r>
            <w:r w:rsidR="008C3571">
              <w:rPr>
                <w:sz w:val="28"/>
                <w:szCs w:val="28"/>
              </w:rPr>
              <w:t>е</w:t>
            </w:r>
            <w:r w:rsidRPr="00902252">
              <w:rPr>
                <w:sz w:val="28"/>
                <w:szCs w:val="28"/>
              </w:rPr>
              <w:t xml:space="preserve"> системы обращения с отходами производства и потребления в Куйбышевском районе Новосибирской области»</w:t>
            </w:r>
          </w:p>
        </w:tc>
      </w:tr>
      <w:tr w:rsidR="00524B84" w:rsidRPr="00DD25EA" w14:paraId="1456BAFF" w14:textId="77777777" w:rsidTr="006F4446">
        <w:tc>
          <w:tcPr>
            <w:tcW w:w="3261" w:type="dxa"/>
            <w:tcBorders>
              <w:top w:val="single" w:sz="2" w:space="0" w:color="auto"/>
              <w:left w:val="single" w:sz="2" w:space="0" w:color="auto"/>
              <w:bottom w:val="single" w:sz="2" w:space="0" w:color="auto"/>
              <w:right w:val="single" w:sz="2" w:space="0" w:color="auto"/>
            </w:tcBorders>
          </w:tcPr>
          <w:p w14:paraId="54ED3203" w14:textId="77777777" w:rsidR="00524B84" w:rsidRPr="00DD25EA" w:rsidRDefault="00524B84" w:rsidP="00330450">
            <w:pPr>
              <w:widowControl w:val="0"/>
              <w:autoSpaceDE w:val="0"/>
              <w:autoSpaceDN w:val="0"/>
              <w:adjustRightInd w:val="0"/>
              <w:ind w:left="40" w:firstLine="0"/>
              <w:rPr>
                <w:sz w:val="28"/>
                <w:szCs w:val="28"/>
              </w:rPr>
            </w:pPr>
            <w:r w:rsidRPr="00DD25EA">
              <w:rPr>
                <w:bCs/>
                <w:sz w:val="28"/>
                <w:szCs w:val="28"/>
              </w:rPr>
              <w:t>Сроки и этапы реализации</w:t>
            </w:r>
            <w:r w:rsidRPr="00DD25EA">
              <w:rPr>
                <w:sz w:val="28"/>
                <w:szCs w:val="28"/>
              </w:rPr>
              <w:t xml:space="preserve"> Программы</w:t>
            </w:r>
          </w:p>
        </w:tc>
        <w:tc>
          <w:tcPr>
            <w:tcW w:w="6945" w:type="dxa"/>
            <w:tcBorders>
              <w:top w:val="single" w:sz="2" w:space="0" w:color="auto"/>
              <w:left w:val="single" w:sz="2" w:space="0" w:color="auto"/>
              <w:bottom w:val="single" w:sz="2" w:space="0" w:color="auto"/>
              <w:right w:val="single" w:sz="2" w:space="0" w:color="auto"/>
            </w:tcBorders>
          </w:tcPr>
          <w:p w14:paraId="2AA47CED" w14:textId="77777777" w:rsidR="00524B84" w:rsidRPr="00DD25EA" w:rsidRDefault="00524B84" w:rsidP="00330450">
            <w:pPr>
              <w:widowControl w:val="0"/>
              <w:autoSpaceDE w:val="0"/>
              <w:autoSpaceDN w:val="0"/>
              <w:adjustRightInd w:val="0"/>
              <w:ind w:left="39" w:firstLine="0"/>
              <w:jc w:val="both"/>
              <w:rPr>
                <w:sz w:val="28"/>
                <w:szCs w:val="28"/>
              </w:rPr>
            </w:pPr>
            <w:r w:rsidRPr="00DD25EA">
              <w:rPr>
                <w:sz w:val="28"/>
                <w:szCs w:val="28"/>
              </w:rPr>
              <w:t xml:space="preserve">Период реализации  Программы: 2024-2026 годы </w:t>
            </w:r>
          </w:p>
          <w:p w14:paraId="03594FCA" w14:textId="77777777" w:rsidR="00524B84" w:rsidRPr="00DD25EA" w:rsidRDefault="00524B84" w:rsidP="00330450">
            <w:pPr>
              <w:widowControl w:val="0"/>
              <w:autoSpaceDE w:val="0"/>
              <w:autoSpaceDN w:val="0"/>
              <w:adjustRightInd w:val="0"/>
              <w:ind w:left="39" w:firstLine="0"/>
              <w:jc w:val="both"/>
              <w:rPr>
                <w:sz w:val="28"/>
                <w:szCs w:val="28"/>
              </w:rPr>
            </w:pPr>
            <w:r w:rsidRPr="00DD25EA">
              <w:rPr>
                <w:sz w:val="28"/>
                <w:szCs w:val="28"/>
              </w:rPr>
              <w:t xml:space="preserve">Этапы реализации  Программы не выделяются </w:t>
            </w:r>
          </w:p>
        </w:tc>
      </w:tr>
      <w:tr w:rsidR="00524B84" w:rsidRPr="00DD25EA" w14:paraId="172BAAD3" w14:textId="77777777" w:rsidTr="006F4446">
        <w:tc>
          <w:tcPr>
            <w:tcW w:w="3261" w:type="dxa"/>
            <w:tcBorders>
              <w:top w:val="single" w:sz="2" w:space="0" w:color="auto"/>
              <w:left w:val="single" w:sz="2" w:space="0" w:color="auto"/>
              <w:bottom w:val="single" w:sz="2" w:space="0" w:color="auto"/>
              <w:right w:val="single" w:sz="2" w:space="0" w:color="auto"/>
            </w:tcBorders>
          </w:tcPr>
          <w:p w14:paraId="5E508E78" w14:textId="77777777" w:rsidR="00524B84" w:rsidRPr="00F70C54" w:rsidRDefault="002E2ADF" w:rsidP="002E2ADF">
            <w:pPr>
              <w:widowControl w:val="0"/>
              <w:autoSpaceDE w:val="0"/>
              <w:autoSpaceDN w:val="0"/>
              <w:adjustRightInd w:val="0"/>
              <w:ind w:left="40" w:firstLine="0"/>
              <w:rPr>
                <w:bCs/>
                <w:sz w:val="28"/>
                <w:szCs w:val="28"/>
              </w:rPr>
            </w:pPr>
            <w:r w:rsidRPr="00F70C54">
              <w:rPr>
                <w:sz w:val="28"/>
                <w:szCs w:val="28"/>
              </w:rPr>
              <w:t xml:space="preserve">Объемы </w:t>
            </w:r>
            <w:r w:rsidR="00524B84" w:rsidRPr="00F70C54">
              <w:rPr>
                <w:sz w:val="28"/>
                <w:szCs w:val="28"/>
              </w:rPr>
              <w:t>финансирования  Программы</w:t>
            </w:r>
          </w:p>
        </w:tc>
        <w:tc>
          <w:tcPr>
            <w:tcW w:w="6945" w:type="dxa"/>
            <w:tcBorders>
              <w:top w:val="single" w:sz="2" w:space="0" w:color="auto"/>
              <w:left w:val="single" w:sz="2" w:space="0" w:color="auto"/>
              <w:bottom w:val="single" w:sz="2" w:space="0" w:color="auto"/>
              <w:right w:val="single" w:sz="2" w:space="0" w:color="auto"/>
            </w:tcBorders>
          </w:tcPr>
          <w:p w14:paraId="53767685" w14:textId="77777777" w:rsidR="00C93B4E" w:rsidRPr="00F70C54" w:rsidRDefault="00C93B4E" w:rsidP="00DF3E52">
            <w:pPr>
              <w:widowControl w:val="0"/>
              <w:autoSpaceDE w:val="0"/>
              <w:autoSpaceDN w:val="0"/>
              <w:adjustRightInd w:val="0"/>
              <w:ind w:left="39" w:right="-102" w:firstLine="0"/>
              <w:rPr>
                <w:sz w:val="28"/>
                <w:szCs w:val="28"/>
              </w:rPr>
            </w:pPr>
            <w:r w:rsidRPr="00F70C54">
              <w:rPr>
                <w:sz w:val="28"/>
                <w:szCs w:val="28"/>
              </w:rPr>
              <w:t xml:space="preserve">Объем финансирования, необходимый для реализации Программы   </w:t>
            </w:r>
            <w:r w:rsidR="008C3571" w:rsidRPr="00F70C54">
              <w:rPr>
                <w:sz w:val="28"/>
                <w:szCs w:val="28"/>
              </w:rPr>
              <w:t>256 037,98481</w:t>
            </w:r>
            <w:r w:rsidRPr="00F70C54">
              <w:rPr>
                <w:sz w:val="28"/>
                <w:szCs w:val="28"/>
              </w:rPr>
              <w:t xml:space="preserve"> тыс. руб.:</w:t>
            </w:r>
          </w:p>
          <w:p w14:paraId="02ADBFDC" w14:textId="77777777" w:rsidR="00C93B4E" w:rsidRPr="00F70C54" w:rsidRDefault="00C93B4E" w:rsidP="00DF3E52">
            <w:pPr>
              <w:widowControl w:val="0"/>
              <w:tabs>
                <w:tab w:val="left" w:pos="4800"/>
              </w:tabs>
              <w:autoSpaceDE w:val="0"/>
              <w:autoSpaceDN w:val="0"/>
              <w:adjustRightInd w:val="0"/>
              <w:ind w:left="39" w:right="-102" w:firstLine="0"/>
              <w:rPr>
                <w:sz w:val="28"/>
                <w:szCs w:val="28"/>
              </w:rPr>
            </w:pPr>
            <w:r w:rsidRPr="00F70C54">
              <w:rPr>
                <w:sz w:val="28"/>
                <w:szCs w:val="28"/>
              </w:rPr>
              <w:t xml:space="preserve">2024 год  –  </w:t>
            </w:r>
            <w:r w:rsidR="00094CC5" w:rsidRPr="00F70C54">
              <w:rPr>
                <w:sz w:val="28"/>
                <w:szCs w:val="28"/>
              </w:rPr>
              <w:t>85 333,26408</w:t>
            </w:r>
            <w:r w:rsidRPr="00F70C54">
              <w:rPr>
                <w:sz w:val="28"/>
                <w:szCs w:val="28"/>
              </w:rPr>
              <w:t xml:space="preserve"> тыс. руб., </w:t>
            </w:r>
            <w:r w:rsidR="00BE4284" w:rsidRPr="00F70C54">
              <w:rPr>
                <w:sz w:val="28"/>
                <w:szCs w:val="28"/>
              </w:rPr>
              <w:tab/>
            </w:r>
          </w:p>
          <w:p w14:paraId="5EA611D8" w14:textId="77777777" w:rsidR="00C93B4E" w:rsidRPr="00F70C54" w:rsidRDefault="00C93B4E" w:rsidP="00DF3E52">
            <w:pPr>
              <w:widowControl w:val="0"/>
              <w:autoSpaceDE w:val="0"/>
              <w:autoSpaceDN w:val="0"/>
              <w:adjustRightInd w:val="0"/>
              <w:ind w:left="39" w:right="-102" w:firstLine="0"/>
              <w:rPr>
                <w:sz w:val="28"/>
                <w:szCs w:val="28"/>
              </w:rPr>
            </w:pPr>
            <w:r w:rsidRPr="00F70C54">
              <w:rPr>
                <w:sz w:val="28"/>
                <w:szCs w:val="28"/>
              </w:rPr>
              <w:t xml:space="preserve">2025 год  – </w:t>
            </w:r>
            <w:r w:rsidR="008C3571" w:rsidRPr="00F70C54">
              <w:rPr>
                <w:sz w:val="28"/>
                <w:szCs w:val="28"/>
              </w:rPr>
              <w:t>120 144,25628</w:t>
            </w:r>
            <w:r w:rsidRPr="00F70C54">
              <w:rPr>
                <w:sz w:val="28"/>
                <w:szCs w:val="28"/>
              </w:rPr>
              <w:t xml:space="preserve"> тыс. руб.;</w:t>
            </w:r>
          </w:p>
          <w:p w14:paraId="24076AC8" w14:textId="77777777" w:rsidR="00C93B4E" w:rsidRPr="00F70C54" w:rsidRDefault="00C93B4E" w:rsidP="00DF3E52">
            <w:pPr>
              <w:widowControl w:val="0"/>
              <w:autoSpaceDE w:val="0"/>
              <w:autoSpaceDN w:val="0"/>
              <w:adjustRightInd w:val="0"/>
              <w:ind w:left="39" w:right="-102" w:firstLine="0"/>
              <w:rPr>
                <w:sz w:val="28"/>
                <w:szCs w:val="28"/>
              </w:rPr>
            </w:pPr>
            <w:r w:rsidRPr="00F70C54">
              <w:rPr>
                <w:sz w:val="28"/>
                <w:szCs w:val="28"/>
              </w:rPr>
              <w:t xml:space="preserve">2026 год – </w:t>
            </w:r>
            <w:r w:rsidR="008C3571" w:rsidRPr="00F70C54">
              <w:rPr>
                <w:sz w:val="28"/>
                <w:szCs w:val="28"/>
              </w:rPr>
              <w:t>50 560,46445</w:t>
            </w:r>
            <w:r w:rsidRPr="00F70C54">
              <w:rPr>
                <w:sz w:val="28"/>
                <w:szCs w:val="28"/>
              </w:rPr>
              <w:t xml:space="preserve"> тыс. руб.;</w:t>
            </w:r>
          </w:p>
          <w:p w14:paraId="4B9846EF" w14:textId="77777777" w:rsidR="00C93B4E" w:rsidRPr="00F70C54" w:rsidRDefault="00C93B4E" w:rsidP="00330450">
            <w:pPr>
              <w:widowControl w:val="0"/>
              <w:autoSpaceDE w:val="0"/>
              <w:autoSpaceDN w:val="0"/>
              <w:adjustRightInd w:val="0"/>
              <w:ind w:left="39" w:right="-102" w:firstLine="0"/>
              <w:rPr>
                <w:sz w:val="28"/>
                <w:szCs w:val="28"/>
              </w:rPr>
            </w:pPr>
            <w:r w:rsidRPr="00F70C54">
              <w:rPr>
                <w:sz w:val="28"/>
                <w:szCs w:val="28"/>
              </w:rPr>
              <w:lastRenderedPageBreak/>
              <w:t xml:space="preserve">в том числе по источникам финансирования Программы: </w:t>
            </w:r>
          </w:p>
          <w:p w14:paraId="2BE61538" w14:textId="77777777" w:rsidR="00C93B4E" w:rsidRPr="00F70C54" w:rsidRDefault="00C93B4E" w:rsidP="00330450">
            <w:pPr>
              <w:widowControl w:val="0"/>
              <w:autoSpaceDE w:val="0"/>
              <w:autoSpaceDN w:val="0"/>
              <w:adjustRightInd w:val="0"/>
              <w:ind w:left="39" w:right="-102" w:firstLine="0"/>
              <w:rPr>
                <w:sz w:val="28"/>
                <w:szCs w:val="28"/>
              </w:rPr>
            </w:pPr>
            <w:r w:rsidRPr="00F70C54">
              <w:rPr>
                <w:sz w:val="28"/>
                <w:szCs w:val="28"/>
              </w:rPr>
              <w:t xml:space="preserve">- средства федерального бюджета (прогнозные объемы на условиях </w:t>
            </w:r>
            <w:proofErr w:type="spellStart"/>
            <w:r w:rsidRPr="00F70C54">
              <w:rPr>
                <w:sz w:val="28"/>
                <w:szCs w:val="28"/>
              </w:rPr>
              <w:t>софинансирования</w:t>
            </w:r>
            <w:proofErr w:type="spellEnd"/>
            <w:r w:rsidRPr="00F70C54">
              <w:rPr>
                <w:sz w:val="28"/>
                <w:szCs w:val="28"/>
              </w:rPr>
              <w:t>) – 0,0 тыс. руб.:</w:t>
            </w:r>
          </w:p>
          <w:p w14:paraId="34C8C961" w14:textId="77777777" w:rsidR="00C93B4E" w:rsidRPr="00F70C54" w:rsidRDefault="00C93B4E" w:rsidP="00330450">
            <w:pPr>
              <w:widowControl w:val="0"/>
              <w:autoSpaceDE w:val="0"/>
              <w:autoSpaceDN w:val="0"/>
              <w:adjustRightInd w:val="0"/>
              <w:ind w:left="39" w:right="-102" w:firstLine="0"/>
              <w:rPr>
                <w:sz w:val="28"/>
                <w:szCs w:val="28"/>
              </w:rPr>
            </w:pPr>
            <w:r w:rsidRPr="00F70C54">
              <w:rPr>
                <w:sz w:val="28"/>
                <w:szCs w:val="28"/>
              </w:rPr>
              <w:t xml:space="preserve">2024 год  –  0,0 тыс. руб., </w:t>
            </w:r>
          </w:p>
          <w:p w14:paraId="15E26562" w14:textId="77777777" w:rsidR="00C93B4E" w:rsidRPr="00F70C54" w:rsidRDefault="00C93B4E" w:rsidP="00330450">
            <w:pPr>
              <w:widowControl w:val="0"/>
              <w:autoSpaceDE w:val="0"/>
              <w:autoSpaceDN w:val="0"/>
              <w:adjustRightInd w:val="0"/>
              <w:ind w:left="39" w:right="-102" w:firstLine="0"/>
              <w:rPr>
                <w:sz w:val="28"/>
                <w:szCs w:val="28"/>
              </w:rPr>
            </w:pPr>
            <w:r w:rsidRPr="00F70C54">
              <w:rPr>
                <w:sz w:val="28"/>
                <w:szCs w:val="28"/>
              </w:rPr>
              <w:t xml:space="preserve">2025 год  – 0,0 тыс. руб., </w:t>
            </w:r>
          </w:p>
          <w:p w14:paraId="29581D98" w14:textId="77777777" w:rsidR="00C93B4E" w:rsidRPr="00F70C54" w:rsidRDefault="00C93B4E" w:rsidP="00330450">
            <w:pPr>
              <w:widowControl w:val="0"/>
              <w:autoSpaceDE w:val="0"/>
              <w:autoSpaceDN w:val="0"/>
              <w:adjustRightInd w:val="0"/>
              <w:ind w:left="39" w:right="-102" w:firstLine="0"/>
              <w:rPr>
                <w:sz w:val="28"/>
                <w:szCs w:val="28"/>
              </w:rPr>
            </w:pPr>
            <w:r w:rsidRPr="00F70C54">
              <w:rPr>
                <w:sz w:val="28"/>
                <w:szCs w:val="28"/>
              </w:rPr>
              <w:t>2026 год – 0,0 тыс. руб.;</w:t>
            </w:r>
          </w:p>
          <w:p w14:paraId="34742484" w14:textId="77777777" w:rsidR="00C93B4E" w:rsidRPr="00F70C54" w:rsidRDefault="00C93B4E" w:rsidP="00330450">
            <w:pPr>
              <w:widowControl w:val="0"/>
              <w:autoSpaceDE w:val="0"/>
              <w:autoSpaceDN w:val="0"/>
              <w:adjustRightInd w:val="0"/>
              <w:ind w:left="39" w:right="-102" w:firstLine="0"/>
              <w:rPr>
                <w:sz w:val="28"/>
                <w:szCs w:val="28"/>
              </w:rPr>
            </w:pPr>
            <w:r w:rsidRPr="00F70C54">
              <w:rPr>
                <w:sz w:val="28"/>
                <w:szCs w:val="28"/>
              </w:rPr>
              <w:t xml:space="preserve">- средства областного бюджета Новосибирской области (прогнозные объемы на условиях </w:t>
            </w:r>
            <w:proofErr w:type="spellStart"/>
            <w:r w:rsidRPr="00F70C54">
              <w:rPr>
                <w:sz w:val="28"/>
                <w:szCs w:val="28"/>
              </w:rPr>
              <w:t>софинансирования</w:t>
            </w:r>
            <w:proofErr w:type="spellEnd"/>
            <w:r w:rsidRPr="00F70C54">
              <w:rPr>
                <w:sz w:val="28"/>
                <w:szCs w:val="28"/>
              </w:rPr>
              <w:t xml:space="preserve">) – </w:t>
            </w:r>
            <w:r w:rsidR="008C3571" w:rsidRPr="00F70C54">
              <w:rPr>
                <w:sz w:val="28"/>
                <w:szCs w:val="28"/>
              </w:rPr>
              <w:t>223 008,34984</w:t>
            </w:r>
            <w:r w:rsidRPr="00F70C54">
              <w:rPr>
                <w:sz w:val="28"/>
                <w:szCs w:val="28"/>
              </w:rPr>
              <w:t xml:space="preserve"> тыс. руб.:</w:t>
            </w:r>
          </w:p>
          <w:p w14:paraId="66A99CB0" w14:textId="77777777" w:rsidR="00C93B4E" w:rsidRPr="00F70C54" w:rsidRDefault="00C93B4E" w:rsidP="00330450">
            <w:pPr>
              <w:widowControl w:val="0"/>
              <w:autoSpaceDE w:val="0"/>
              <w:autoSpaceDN w:val="0"/>
              <w:adjustRightInd w:val="0"/>
              <w:ind w:left="39" w:right="-102" w:firstLine="0"/>
              <w:rPr>
                <w:sz w:val="28"/>
                <w:szCs w:val="28"/>
              </w:rPr>
            </w:pPr>
            <w:r w:rsidRPr="00F70C54">
              <w:rPr>
                <w:sz w:val="28"/>
                <w:szCs w:val="28"/>
              </w:rPr>
              <w:t xml:space="preserve">2024 год  –  </w:t>
            </w:r>
            <w:r w:rsidR="00094CC5" w:rsidRPr="00F70C54">
              <w:rPr>
                <w:sz w:val="28"/>
                <w:szCs w:val="28"/>
              </w:rPr>
              <w:t>75</w:t>
            </w:r>
            <w:r w:rsidR="00E1320B" w:rsidRPr="00F70C54">
              <w:rPr>
                <w:sz w:val="28"/>
                <w:szCs w:val="28"/>
              </w:rPr>
              <w:t xml:space="preserve"> </w:t>
            </w:r>
            <w:r w:rsidR="00094CC5" w:rsidRPr="00F70C54">
              <w:rPr>
                <w:sz w:val="28"/>
                <w:szCs w:val="28"/>
              </w:rPr>
              <w:t>567,35666</w:t>
            </w:r>
            <w:r w:rsidRPr="00F70C54">
              <w:rPr>
                <w:sz w:val="28"/>
                <w:szCs w:val="28"/>
              </w:rPr>
              <w:t xml:space="preserve"> тыс. руб., </w:t>
            </w:r>
          </w:p>
          <w:p w14:paraId="13ED09BF" w14:textId="77777777" w:rsidR="00C93B4E" w:rsidRPr="00F70C54" w:rsidRDefault="00C93B4E" w:rsidP="00330450">
            <w:pPr>
              <w:widowControl w:val="0"/>
              <w:autoSpaceDE w:val="0"/>
              <w:autoSpaceDN w:val="0"/>
              <w:adjustRightInd w:val="0"/>
              <w:ind w:left="39" w:right="-102" w:firstLine="0"/>
              <w:rPr>
                <w:sz w:val="28"/>
                <w:szCs w:val="28"/>
              </w:rPr>
            </w:pPr>
            <w:r w:rsidRPr="00F70C54">
              <w:rPr>
                <w:sz w:val="28"/>
                <w:szCs w:val="28"/>
              </w:rPr>
              <w:t xml:space="preserve">2025 год  – </w:t>
            </w:r>
            <w:r w:rsidR="008C3571" w:rsidRPr="00F70C54">
              <w:rPr>
                <w:sz w:val="28"/>
                <w:szCs w:val="28"/>
              </w:rPr>
              <w:t>99 656,90663</w:t>
            </w:r>
            <w:r w:rsidRPr="00F70C54">
              <w:rPr>
                <w:sz w:val="28"/>
                <w:szCs w:val="28"/>
              </w:rPr>
              <w:t xml:space="preserve"> тыс. руб.;</w:t>
            </w:r>
          </w:p>
          <w:p w14:paraId="079B96E4" w14:textId="77777777" w:rsidR="00C93B4E" w:rsidRPr="00F70C54" w:rsidRDefault="00C93B4E" w:rsidP="00330450">
            <w:pPr>
              <w:widowControl w:val="0"/>
              <w:autoSpaceDE w:val="0"/>
              <w:autoSpaceDN w:val="0"/>
              <w:adjustRightInd w:val="0"/>
              <w:ind w:left="39" w:right="-102" w:firstLine="0"/>
              <w:rPr>
                <w:sz w:val="28"/>
                <w:szCs w:val="28"/>
              </w:rPr>
            </w:pPr>
            <w:r w:rsidRPr="00F70C54">
              <w:rPr>
                <w:sz w:val="28"/>
                <w:szCs w:val="28"/>
              </w:rPr>
              <w:t xml:space="preserve">2026 год – </w:t>
            </w:r>
            <w:r w:rsidR="008C3571" w:rsidRPr="00F70C54">
              <w:rPr>
                <w:sz w:val="28"/>
                <w:szCs w:val="28"/>
              </w:rPr>
              <w:t>47 784,08655</w:t>
            </w:r>
            <w:r w:rsidRPr="00F70C54">
              <w:rPr>
                <w:sz w:val="28"/>
                <w:szCs w:val="28"/>
              </w:rPr>
              <w:t xml:space="preserve">  тыс. руб.;</w:t>
            </w:r>
          </w:p>
          <w:p w14:paraId="76F86CA3" w14:textId="77777777" w:rsidR="00C93B4E" w:rsidRPr="00F70C54" w:rsidRDefault="00C93B4E" w:rsidP="00330450">
            <w:pPr>
              <w:widowControl w:val="0"/>
              <w:autoSpaceDE w:val="0"/>
              <w:autoSpaceDN w:val="0"/>
              <w:adjustRightInd w:val="0"/>
              <w:ind w:left="39" w:right="-102" w:firstLine="0"/>
              <w:rPr>
                <w:sz w:val="28"/>
                <w:szCs w:val="28"/>
              </w:rPr>
            </w:pPr>
            <w:r w:rsidRPr="00F70C54">
              <w:rPr>
                <w:sz w:val="28"/>
                <w:szCs w:val="28"/>
              </w:rPr>
              <w:t xml:space="preserve">- средства местного бюджета – </w:t>
            </w:r>
            <w:r w:rsidR="008C3571" w:rsidRPr="00F70C54">
              <w:rPr>
                <w:sz w:val="28"/>
                <w:szCs w:val="28"/>
              </w:rPr>
              <w:t>33 029,63497</w:t>
            </w:r>
            <w:r w:rsidRPr="00F70C54">
              <w:rPr>
                <w:sz w:val="28"/>
                <w:szCs w:val="28"/>
              </w:rPr>
              <w:t xml:space="preserve"> тыс. руб.:  </w:t>
            </w:r>
          </w:p>
          <w:p w14:paraId="336C91D1" w14:textId="77777777" w:rsidR="00C93B4E" w:rsidRPr="00F70C54" w:rsidRDefault="00C93B4E" w:rsidP="00330450">
            <w:pPr>
              <w:widowControl w:val="0"/>
              <w:autoSpaceDE w:val="0"/>
              <w:autoSpaceDN w:val="0"/>
              <w:adjustRightInd w:val="0"/>
              <w:ind w:left="39" w:right="-102" w:firstLine="0"/>
              <w:rPr>
                <w:sz w:val="28"/>
                <w:szCs w:val="28"/>
              </w:rPr>
            </w:pPr>
            <w:r w:rsidRPr="00F70C54">
              <w:rPr>
                <w:sz w:val="28"/>
                <w:szCs w:val="28"/>
              </w:rPr>
              <w:t xml:space="preserve">2024 год  –  </w:t>
            </w:r>
            <w:r w:rsidR="00094CC5" w:rsidRPr="00F70C54">
              <w:rPr>
                <w:sz w:val="28"/>
                <w:szCs w:val="28"/>
              </w:rPr>
              <w:t>9</w:t>
            </w:r>
            <w:r w:rsidR="00E1320B" w:rsidRPr="00F70C54">
              <w:rPr>
                <w:sz w:val="28"/>
                <w:szCs w:val="28"/>
              </w:rPr>
              <w:t xml:space="preserve"> </w:t>
            </w:r>
            <w:r w:rsidR="00094CC5" w:rsidRPr="00F70C54">
              <w:rPr>
                <w:sz w:val="28"/>
                <w:szCs w:val="28"/>
              </w:rPr>
              <w:t>765,90742</w:t>
            </w:r>
            <w:r w:rsidRPr="00F70C54">
              <w:rPr>
                <w:sz w:val="28"/>
                <w:szCs w:val="28"/>
              </w:rPr>
              <w:t xml:space="preserve"> тыс. руб., </w:t>
            </w:r>
          </w:p>
          <w:p w14:paraId="6722C847" w14:textId="77777777" w:rsidR="00C93B4E" w:rsidRPr="00F70C54" w:rsidRDefault="00C93B4E" w:rsidP="00330450">
            <w:pPr>
              <w:widowControl w:val="0"/>
              <w:autoSpaceDE w:val="0"/>
              <w:autoSpaceDN w:val="0"/>
              <w:adjustRightInd w:val="0"/>
              <w:ind w:left="39" w:right="-102" w:firstLine="0"/>
              <w:rPr>
                <w:sz w:val="28"/>
                <w:szCs w:val="28"/>
              </w:rPr>
            </w:pPr>
            <w:r w:rsidRPr="00F70C54">
              <w:rPr>
                <w:sz w:val="28"/>
                <w:szCs w:val="28"/>
              </w:rPr>
              <w:t xml:space="preserve">2025 год  – </w:t>
            </w:r>
            <w:r w:rsidR="008C3571" w:rsidRPr="00F70C54">
              <w:rPr>
                <w:sz w:val="28"/>
                <w:szCs w:val="28"/>
              </w:rPr>
              <w:t>20 487,34965</w:t>
            </w:r>
            <w:r w:rsidR="00F44EEA" w:rsidRPr="00F70C54">
              <w:rPr>
                <w:sz w:val="28"/>
                <w:szCs w:val="28"/>
              </w:rPr>
              <w:t xml:space="preserve">  </w:t>
            </w:r>
            <w:r w:rsidRPr="00F70C54">
              <w:rPr>
                <w:sz w:val="28"/>
                <w:szCs w:val="28"/>
              </w:rPr>
              <w:t>тыс. руб.;</w:t>
            </w:r>
          </w:p>
          <w:p w14:paraId="3C6A4554" w14:textId="77777777" w:rsidR="00C93B4E" w:rsidRPr="00F70C54" w:rsidRDefault="00094CC5" w:rsidP="00330450">
            <w:pPr>
              <w:widowControl w:val="0"/>
              <w:autoSpaceDE w:val="0"/>
              <w:autoSpaceDN w:val="0"/>
              <w:adjustRightInd w:val="0"/>
              <w:ind w:left="39" w:right="-102" w:firstLine="0"/>
              <w:rPr>
                <w:sz w:val="28"/>
                <w:szCs w:val="28"/>
              </w:rPr>
            </w:pPr>
            <w:r w:rsidRPr="00F70C54">
              <w:rPr>
                <w:sz w:val="28"/>
                <w:szCs w:val="28"/>
              </w:rPr>
              <w:t xml:space="preserve">2026 год – </w:t>
            </w:r>
            <w:r w:rsidR="008C3571" w:rsidRPr="00F70C54">
              <w:rPr>
                <w:sz w:val="28"/>
                <w:szCs w:val="28"/>
              </w:rPr>
              <w:t>2 776,37790</w:t>
            </w:r>
            <w:r w:rsidR="00BE4284" w:rsidRPr="00F70C54">
              <w:rPr>
                <w:sz w:val="28"/>
                <w:szCs w:val="28"/>
              </w:rPr>
              <w:t xml:space="preserve">  тыс. руб.</w:t>
            </w:r>
          </w:p>
          <w:p w14:paraId="53F272D1" w14:textId="77777777" w:rsidR="00524B84" w:rsidRPr="00D56D5F" w:rsidRDefault="00C93B4E" w:rsidP="00330450">
            <w:pPr>
              <w:widowControl w:val="0"/>
              <w:autoSpaceDE w:val="0"/>
              <w:autoSpaceDN w:val="0"/>
              <w:adjustRightInd w:val="0"/>
              <w:ind w:left="39" w:firstLine="0"/>
              <w:rPr>
                <w:sz w:val="28"/>
                <w:szCs w:val="28"/>
              </w:rPr>
            </w:pPr>
            <w:r w:rsidRPr="00F70C54">
              <w:rPr>
                <w:sz w:val="28"/>
                <w:szCs w:val="28"/>
              </w:rPr>
              <w:t>Суммы средств, выделяемые из федерального</w:t>
            </w:r>
            <w:r w:rsidRPr="00D56D5F">
              <w:rPr>
                <w:sz w:val="28"/>
                <w:szCs w:val="28"/>
              </w:rPr>
              <w:t>, областного и местного бюджета, подлежат ежегодному уточнению исходя из возможностей бюджетов всех уровней. В Программе приведена прогнозная (справочная) информация об объемах средств местного, областного и федерального бюджетов.</w:t>
            </w:r>
          </w:p>
        </w:tc>
      </w:tr>
      <w:tr w:rsidR="00524B84" w:rsidRPr="00DD25EA" w14:paraId="480E4956" w14:textId="77777777" w:rsidTr="006F4446">
        <w:tc>
          <w:tcPr>
            <w:tcW w:w="3261" w:type="dxa"/>
            <w:tcBorders>
              <w:top w:val="single" w:sz="2" w:space="0" w:color="auto"/>
              <w:left w:val="single" w:sz="2" w:space="0" w:color="auto"/>
              <w:bottom w:val="single" w:sz="2" w:space="0" w:color="auto"/>
              <w:right w:val="single" w:sz="2" w:space="0" w:color="auto"/>
            </w:tcBorders>
          </w:tcPr>
          <w:p w14:paraId="01450D8A" w14:textId="77777777" w:rsidR="00524B84" w:rsidRPr="00F70C54" w:rsidRDefault="002E2ADF" w:rsidP="002E2ADF">
            <w:pPr>
              <w:widowControl w:val="0"/>
              <w:autoSpaceDE w:val="0"/>
              <w:autoSpaceDN w:val="0"/>
              <w:adjustRightInd w:val="0"/>
              <w:ind w:left="40" w:firstLine="0"/>
              <w:rPr>
                <w:bCs/>
                <w:sz w:val="28"/>
                <w:szCs w:val="28"/>
              </w:rPr>
            </w:pPr>
            <w:r w:rsidRPr="00F70C54">
              <w:rPr>
                <w:sz w:val="28"/>
                <w:szCs w:val="28"/>
              </w:rPr>
              <w:lastRenderedPageBreak/>
              <w:t>Основные ц</w:t>
            </w:r>
            <w:r w:rsidR="00524B84" w:rsidRPr="00F70C54">
              <w:rPr>
                <w:sz w:val="28"/>
                <w:szCs w:val="28"/>
              </w:rPr>
              <w:t>елевые индикаторы Программы</w:t>
            </w:r>
          </w:p>
        </w:tc>
        <w:tc>
          <w:tcPr>
            <w:tcW w:w="6945" w:type="dxa"/>
            <w:tcBorders>
              <w:top w:val="single" w:sz="2" w:space="0" w:color="auto"/>
              <w:left w:val="single" w:sz="2" w:space="0" w:color="auto"/>
              <w:bottom w:val="single" w:sz="2" w:space="0" w:color="auto"/>
              <w:right w:val="single" w:sz="2" w:space="0" w:color="auto"/>
            </w:tcBorders>
          </w:tcPr>
          <w:p w14:paraId="5125130A" w14:textId="77777777" w:rsidR="00524B84" w:rsidRPr="00DD25EA" w:rsidRDefault="00524B84" w:rsidP="00330450">
            <w:pPr>
              <w:widowControl w:val="0"/>
              <w:autoSpaceDE w:val="0"/>
              <w:autoSpaceDN w:val="0"/>
              <w:adjustRightInd w:val="0"/>
              <w:ind w:left="39" w:firstLine="0"/>
              <w:jc w:val="both"/>
              <w:rPr>
                <w:sz w:val="28"/>
                <w:szCs w:val="28"/>
              </w:rPr>
            </w:pPr>
            <w:r w:rsidRPr="00DD25EA">
              <w:rPr>
                <w:sz w:val="28"/>
                <w:szCs w:val="28"/>
              </w:rPr>
              <w:t>1.Количество объектов систем водоснабжения, построенных (введенных в эксплуатацию)</w:t>
            </w:r>
            <w:r w:rsidR="000F5117">
              <w:rPr>
                <w:sz w:val="28"/>
                <w:szCs w:val="28"/>
              </w:rPr>
              <w:t>,</w:t>
            </w:r>
            <w:r w:rsidRPr="00DD25EA">
              <w:rPr>
                <w:sz w:val="28"/>
                <w:szCs w:val="28"/>
              </w:rPr>
              <w:t xml:space="preserve"> реконструир</w:t>
            </w:r>
            <w:r w:rsidR="000F5117">
              <w:rPr>
                <w:sz w:val="28"/>
                <w:szCs w:val="28"/>
              </w:rPr>
              <w:t>ованных, отремонтированных</w:t>
            </w:r>
            <w:r w:rsidRPr="00DD25EA">
              <w:rPr>
                <w:sz w:val="28"/>
                <w:szCs w:val="28"/>
              </w:rPr>
              <w:t xml:space="preserve"> на территориях населенных пунктов Куйбышевского муниципального района Новосибирской области. </w:t>
            </w:r>
          </w:p>
          <w:p w14:paraId="16585169" w14:textId="77777777" w:rsidR="00524B84" w:rsidRPr="00DD25EA" w:rsidRDefault="00524B84" w:rsidP="00330450">
            <w:pPr>
              <w:widowControl w:val="0"/>
              <w:autoSpaceDE w:val="0"/>
              <w:autoSpaceDN w:val="0"/>
              <w:adjustRightInd w:val="0"/>
              <w:ind w:left="39" w:firstLine="0"/>
              <w:jc w:val="both"/>
              <w:rPr>
                <w:sz w:val="28"/>
                <w:szCs w:val="28"/>
              </w:rPr>
            </w:pPr>
            <w:r w:rsidRPr="00DD25EA">
              <w:rPr>
                <w:sz w:val="28"/>
                <w:szCs w:val="28"/>
              </w:rPr>
              <w:t>2.Площадь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p w14:paraId="5537E1DD" w14:textId="77777777" w:rsidR="002900DF" w:rsidRDefault="00524B84" w:rsidP="002900DF">
            <w:pPr>
              <w:widowControl w:val="0"/>
              <w:autoSpaceDE w:val="0"/>
              <w:autoSpaceDN w:val="0"/>
              <w:adjustRightInd w:val="0"/>
              <w:ind w:left="39" w:firstLine="0"/>
              <w:jc w:val="both"/>
              <w:rPr>
                <w:sz w:val="28"/>
                <w:szCs w:val="28"/>
              </w:rPr>
            </w:pPr>
            <w:r w:rsidRPr="00DD25EA">
              <w:rPr>
                <w:sz w:val="28"/>
                <w:szCs w:val="28"/>
              </w:rPr>
              <w:t>3.Количество муниципальных образований района, своевременно подготовивших объекты жилищно-коммунального хозяйства к отопительному сезону.</w:t>
            </w:r>
          </w:p>
          <w:p w14:paraId="5BE0C861" w14:textId="77777777" w:rsidR="000736B0" w:rsidRDefault="000736B0" w:rsidP="005C0FC2">
            <w:pPr>
              <w:widowControl w:val="0"/>
              <w:autoSpaceDE w:val="0"/>
              <w:autoSpaceDN w:val="0"/>
              <w:adjustRightInd w:val="0"/>
              <w:ind w:left="39" w:firstLine="0"/>
              <w:jc w:val="both"/>
              <w:rPr>
                <w:sz w:val="28"/>
                <w:szCs w:val="28"/>
              </w:rPr>
            </w:pPr>
            <w:r>
              <w:rPr>
                <w:sz w:val="28"/>
                <w:szCs w:val="28"/>
              </w:rPr>
              <w:t>4.</w:t>
            </w:r>
            <w:r w:rsidR="005C0FC2">
              <w:rPr>
                <w:sz w:val="28"/>
                <w:szCs w:val="28"/>
              </w:rPr>
              <w:t>Количество созданных контейнерных площадок, приобретение контейнеров для сбора ТКО.</w:t>
            </w:r>
          </w:p>
          <w:p w14:paraId="59741D0F" w14:textId="77777777" w:rsidR="005C0FC2" w:rsidRDefault="005C0FC2" w:rsidP="005C0FC2">
            <w:pPr>
              <w:widowControl w:val="0"/>
              <w:autoSpaceDE w:val="0"/>
              <w:autoSpaceDN w:val="0"/>
              <w:adjustRightInd w:val="0"/>
              <w:ind w:left="39" w:firstLine="0"/>
              <w:jc w:val="both"/>
              <w:rPr>
                <w:sz w:val="28"/>
                <w:szCs w:val="28"/>
              </w:rPr>
            </w:pPr>
            <w:r>
              <w:rPr>
                <w:sz w:val="28"/>
                <w:szCs w:val="28"/>
              </w:rPr>
              <w:t>5.Ликвидация несанкционированных свалок, возникших до 01.01.2019, не являющихся объектами накопленного вреда окружающей среде.</w:t>
            </w:r>
          </w:p>
          <w:p w14:paraId="568BB0E6" w14:textId="77777777" w:rsidR="005C0FC2" w:rsidRPr="00DD25EA" w:rsidRDefault="005C0FC2" w:rsidP="005C0FC2">
            <w:pPr>
              <w:widowControl w:val="0"/>
              <w:autoSpaceDE w:val="0"/>
              <w:autoSpaceDN w:val="0"/>
              <w:adjustRightInd w:val="0"/>
              <w:ind w:left="39" w:firstLine="0"/>
              <w:jc w:val="both"/>
              <w:rPr>
                <w:sz w:val="28"/>
                <w:szCs w:val="28"/>
              </w:rPr>
            </w:pPr>
            <w:r>
              <w:rPr>
                <w:sz w:val="28"/>
                <w:szCs w:val="28"/>
              </w:rPr>
              <w:t>6.</w:t>
            </w:r>
            <w:r w:rsidR="00F4762E">
              <w:rPr>
                <w:sz w:val="28"/>
                <w:szCs w:val="28"/>
              </w:rPr>
              <w:t>Обустройство специализированного полигона в городе Куйбышеве Куйбышевского района.</w:t>
            </w:r>
          </w:p>
        </w:tc>
      </w:tr>
      <w:tr w:rsidR="00524B84" w:rsidRPr="00DD25EA" w14:paraId="53C34383" w14:textId="77777777" w:rsidTr="006F4446">
        <w:tc>
          <w:tcPr>
            <w:tcW w:w="3261" w:type="dxa"/>
            <w:tcBorders>
              <w:top w:val="single" w:sz="2" w:space="0" w:color="auto"/>
              <w:left w:val="single" w:sz="2" w:space="0" w:color="auto"/>
              <w:bottom w:val="single" w:sz="2" w:space="0" w:color="auto"/>
              <w:right w:val="single" w:sz="2" w:space="0" w:color="auto"/>
            </w:tcBorders>
          </w:tcPr>
          <w:p w14:paraId="672043A7" w14:textId="77777777" w:rsidR="00524B84" w:rsidRPr="00DD25EA" w:rsidRDefault="002E2ADF" w:rsidP="002E2ADF">
            <w:pPr>
              <w:widowControl w:val="0"/>
              <w:autoSpaceDE w:val="0"/>
              <w:autoSpaceDN w:val="0"/>
              <w:adjustRightInd w:val="0"/>
              <w:ind w:left="40" w:firstLine="0"/>
              <w:rPr>
                <w:sz w:val="28"/>
                <w:szCs w:val="28"/>
              </w:rPr>
            </w:pPr>
            <w:r>
              <w:rPr>
                <w:sz w:val="28"/>
                <w:szCs w:val="28"/>
              </w:rPr>
              <w:t>Ожидаемые результаты</w:t>
            </w:r>
            <w:r w:rsidR="00524B84" w:rsidRPr="00DD25EA">
              <w:rPr>
                <w:sz w:val="28"/>
                <w:szCs w:val="28"/>
              </w:rPr>
              <w:t xml:space="preserve"> </w:t>
            </w:r>
            <w:r>
              <w:rPr>
                <w:sz w:val="28"/>
                <w:szCs w:val="28"/>
              </w:rPr>
              <w:t>реализации</w:t>
            </w:r>
            <w:r w:rsidR="00524B84" w:rsidRPr="00DD25EA">
              <w:rPr>
                <w:sz w:val="28"/>
                <w:szCs w:val="28"/>
              </w:rPr>
              <w:t xml:space="preserve"> </w:t>
            </w:r>
            <w:r w:rsidRPr="00DD25EA">
              <w:rPr>
                <w:sz w:val="28"/>
                <w:szCs w:val="28"/>
              </w:rPr>
              <w:t>Программы</w:t>
            </w:r>
          </w:p>
        </w:tc>
        <w:tc>
          <w:tcPr>
            <w:tcW w:w="6945" w:type="dxa"/>
            <w:tcBorders>
              <w:top w:val="single" w:sz="2" w:space="0" w:color="auto"/>
              <w:left w:val="single" w:sz="2" w:space="0" w:color="auto"/>
              <w:bottom w:val="single" w:sz="2" w:space="0" w:color="auto"/>
              <w:right w:val="single" w:sz="2" w:space="0" w:color="auto"/>
            </w:tcBorders>
          </w:tcPr>
          <w:p w14:paraId="5BD04E95" w14:textId="77777777" w:rsidR="00524B84" w:rsidRPr="00DD25EA" w:rsidRDefault="00524B84" w:rsidP="004911C5">
            <w:pPr>
              <w:widowControl w:val="0"/>
              <w:autoSpaceDE w:val="0"/>
              <w:autoSpaceDN w:val="0"/>
              <w:adjustRightInd w:val="0"/>
              <w:ind w:firstLine="0"/>
              <w:jc w:val="both"/>
              <w:rPr>
                <w:sz w:val="28"/>
                <w:szCs w:val="28"/>
              </w:rPr>
            </w:pPr>
            <w:r w:rsidRPr="00DD25EA">
              <w:rPr>
                <w:sz w:val="28"/>
                <w:szCs w:val="28"/>
              </w:rPr>
              <w:t xml:space="preserve">Результатом реализации Программы станет: </w:t>
            </w:r>
          </w:p>
          <w:p w14:paraId="6163A010" w14:textId="77777777" w:rsidR="00524B84" w:rsidRPr="00DD25EA" w:rsidRDefault="00524B84" w:rsidP="004911C5">
            <w:pPr>
              <w:widowControl w:val="0"/>
              <w:autoSpaceDE w:val="0"/>
              <w:autoSpaceDN w:val="0"/>
              <w:adjustRightInd w:val="0"/>
              <w:ind w:firstLine="0"/>
              <w:jc w:val="both"/>
              <w:rPr>
                <w:sz w:val="28"/>
                <w:szCs w:val="28"/>
              </w:rPr>
            </w:pPr>
            <w:r w:rsidRPr="00DD25EA">
              <w:rPr>
                <w:sz w:val="28"/>
                <w:szCs w:val="28"/>
              </w:rPr>
              <w:t xml:space="preserve">Обеспечение бесперебойной подачи качественной питьевой воды на территориях населенных пунктов </w:t>
            </w:r>
            <w:r w:rsidRPr="00DD25EA">
              <w:rPr>
                <w:sz w:val="28"/>
                <w:szCs w:val="28"/>
              </w:rPr>
              <w:lastRenderedPageBreak/>
              <w:t>Куйбышевского муниципального района Новосибирской области.</w:t>
            </w:r>
          </w:p>
          <w:p w14:paraId="46008245" w14:textId="77777777" w:rsidR="00524B84" w:rsidRPr="00DD25EA" w:rsidRDefault="00524B84" w:rsidP="004911C5">
            <w:pPr>
              <w:widowControl w:val="0"/>
              <w:autoSpaceDE w:val="0"/>
              <w:autoSpaceDN w:val="0"/>
              <w:adjustRightInd w:val="0"/>
              <w:ind w:firstLine="0"/>
              <w:jc w:val="both"/>
              <w:rPr>
                <w:sz w:val="28"/>
                <w:szCs w:val="28"/>
              </w:rPr>
            </w:pPr>
            <w:r w:rsidRPr="00DD25EA">
              <w:rPr>
                <w:sz w:val="28"/>
                <w:szCs w:val="28"/>
              </w:rPr>
              <w:t>Обеспечение ввода площадей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p w14:paraId="1C925F98" w14:textId="77777777" w:rsidR="00524B84" w:rsidRPr="00DD25EA" w:rsidRDefault="00524B84" w:rsidP="004911C5">
            <w:pPr>
              <w:autoSpaceDE w:val="0"/>
              <w:autoSpaceDN w:val="0"/>
              <w:adjustRightInd w:val="0"/>
              <w:ind w:firstLine="0"/>
              <w:jc w:val="both"/>
              <w:rPr>
                <w:sz w:val="28"/>
                <w:szCs w:val="28"/>
              </w:rPr>
            </w:pPr>
            <w:r w:rsidRPr="00DD25EA">
              <w:rPr>
                <w:sz w:val="28"/>
                <w:szCs w:val="28"/>
              </w:rPr>
              <w:t>Обеспечение ежегодной готовности объектов жилищно-коммунального хозяйства к работе в отопительный период.</w:t>
            </w:r>
          </w:p>
          <w:p w14:paraId="366A0B7B" w14:textId="77777777" w:rsidR="00524B84" w:rsidRDefault="00524B84" w:rsidP="006F4446">
            <w:pPr>
              <w:widowControl w:val="0"/>
              <w:autoSpaceDE w:val="0"/>
              <w:autoSpaceDN w:val="0"/>
              <w:adjustRightInd w:val="0"/>
              <w:ind w:firstLine="0"/>
              <w:jc w:val="both"/>
              <w:rPr>
                <w:sz w:val="28"/>
                <w:szCs w:val="28"/>
              </w:rPr>
            </w:pPr>
            <w:r w:rsidRPr="00DD25EA">
              <w:rPr>
                <w:sz w:val="28"/>
                <w:szCs w:val="28"/>
              </w:rPr>
              <w:t>Сокращение числа аварий в системах водоснабжения и водоотведения и  теплоснабжения.</w:t>
            </w:r>
          </w:p>
          <w:p w14:paraId="1D474F8B" w14:textId="77777777" w:rsidR="00DC2676" w:rsidRPr="00DD25EA" w:rsidRDefault="00DC2676" w:rsidP="006F4446">
            <w:pPr>
              <w:widowControl w:val="0"/>
              <w:autoSpaceDE w:val="0"/>
              <w:autoSpaceDN w:val="0"/>
              <w:adjustRightInd w:val="0"/>
              <w:ind w:firstLine="0"/>
              <w:jc w:val="both"/>
              <w:rPr>
                <w:sz w:val="28"/>
                <w:szCs w:val="28"/>
              </w:rPr>
            </w:pPr>
            <w:r>
              <w:rPr>
                <w:sz w:val="28"/>
                <w:szCs w:val="28"/>
              </w:rPr>
              <w:t>Создание условий для формирования комплексной системы обращения с твердыми коммунальными отходами</w:t>
            </w:r>
          </w:p>
        </w:tc>
      </w:tr>
      <w:tr w:rsidR="002E2ADF" w:rsidRPr="00DD25EA" w14:paraId="3E46A194" w14:textId="77777777" w:rsidTr="006F4446">
        <w:tc>
          <w:tcPr>
            <w:tcW w:w="3261" w:type="dxa"/>
            <w:tcBorders>
              <w:top w:val="single" w:sz="2" w:space="0" w:color="auto"/>
              <w:left w:val="single" w:sz="2" w:space="0" w:color="auto"/>
              <w:bottom w:val="single" w:sz="2" w:space="0" w:color="auto"/>
              <w:right w:val="single" w:sz="2" w:space="0" w:color="auto"/>
            </w:tcBorders>
          </w:tcPr>
          <w:p w14:paraId="0501E564" w14:textId="77777777" w:rsidR="002E2ADF" w:rsidRPr="000F440E" w:rsidRDefault="002E2ADF" w:rsidP="007F6931">
            <w:pPr>
              <w:ind w:firstLine="40"/>
              <w:contextualSpacing/>
              <w:rPr>
                <w:sz w:val="28"/>
                <w:szCs w:val="28"/>
              </w:rPr>
            </w:pPr>
            <w:r w:rsidRPr="00E222CD">
              <w:rPr>
                <w:sz w:val="28"/>
                <w:szCs w:val="28"/>
              </w:rPr>
              <w:lastRenderedPageBreak/>
              <w:t xml:space="preserve">Электронный адрес размещения </w:t>
            </w:r>
            <w:r w:rsidR="007F6931">
              <w:rPr>
                <w:sz w:val="28"/>
                <w:szCs w:val="28"/>
              </w:rPr>
              <w:t>П</w:t>
            </w:r>
            <w:r w:rsidRPr="00E222CD">
              <w:rPr>
                <w:sz w:val="28"/>
                <w:szCs w:val="28"/>
              </w:rPr>
              <w:t>рограммы в сети Интернет</w:t>
            </w:r>
          </w:p>
        </w:tc>
        <w:tc>
          <w:tcPr>
            <w:tcW w:w="6945" w:type="dxa"/>
            <w:tcBorders>
              <w:top w:val="single" w:sz="2" w:space="0" w:color="auto"/>
              <w:left w:val="single" w:sz="2" w:space="0" w:color="auto"/>
              <w:bottom w:val="single" w:sz="2" w:space="0" w:color="auto"/>
              <w:right w:val="single" w:sz="2" w:space="0" w:color="auto"/>
            </w:tcBorders>
          </w:tcPr>
          <w:p w14:paraId="34C9D6EA" w14:textId="77777777" w:rsidR="002E2ADF" w:rsidRPr="000F440E" w:rsidRDefault="00B05974" w:rsidP="008846C8">
            <w:pPr>
              <w:spacing w:line="0" w:lineRule="atLeast"/>
              <w:contextualSpacing/>
              <w:rPr>
                <w:sz w:val="28"/>
                <w:szCs w:val="28"/>
              </w:rPr>
            </w:pPr>
            <w:hyperlink r:id="rId10" w:history="1">
              <w:r w:rsidR="007F6931" w:rsidRPr="00F57394">
                <w:rPr>
                  <w:rStyle w:val="af8"/>
                  <w:sz w:val="28"/>
                  <w:szCs w:val="28"/>
                </w:rPr>
                <w:t>https://kuibyshev.nso.ru/page/1725</w:t>
              </w:r>
            </w:hyperlink>
            <w:r w:rsidR="007F6931">
              <w:rPr>
                <w:sz w:val="28"/>
                <w:szCs w:val="28"/>
              </w:rPr>
              <w:t xml:space="preserve"> </w:t>
            </w:r>
          </w:p>
        </w:tc>
      </w:tr>
    </w:tbl>
    <w:p w14:paraId="36B18B0D" w14:textId="77777777" w:rsidR="00524B84" w:rsidRPr="00DD25EA" w:rsidRDefault="00524B84" w:rsidP="00524B84">
      <w:pPr>
        <w:widowControl w:val="0"/>
        <w:autoSpaceDE w:val="0"/>
        <w:autoSpaceDN w:val="0"/>
        <w:adjustRightInd w:val="0"/>
        <w:rPr>
          <w:rFonts w:ascii="Arial" w:hAnsi="Arial" w:cs="Arial"/>
          <w:sz w:val="28"/>
          <w:szCs w:val="28"/>
        </w:rPr>
      </w:pPr>
    </w:p>
    <w:p w14:paraId="543034DC" w14:textId="77777777" w:rsidR="00524B84" w:rsidRPr="00DD25EA" w:rsidRDefault="0076000C" w:rsidP="0076000C">
      <w:pPr>
        <w:widowControl w:val="0"/>
        <w:autoSpaceDE w:val="0"/>
        <w:autoSpaceDN w:val="0"/>
        <w:adjustRightInd w:val="0"/>
        <w:ind w:left="360" w:firstLine="0"/>
        <w:jc w:val="center"/>
        <w:rPr>
          <w:b/>
          <w:sz w:val="28"/>
          <w:szCs w:val="28"/>
        </w:rPr>
      </w:pPr>
      <w:r>
        <w:rPr>
          <w:b/>
          <w:bCs/>
          <w:sz w:val="28"/>
          <w:szCs w:val="28"/>
        </w:rPr>
        <w:t>2</w:t>
      </w:r>
      <w:r w:rsidRPr="007F6931">
        <w:rPr>
          <w:b/>
          <w:bCs/>
          <w:sz w:val="28"/>
          <w:szCs w:val="28"/>
        </w:rPr>
        <w:t xml:space="preserve">. </w:t>
      </w:r>
      <w:r w:rsidR="00524B84" w:rsidRPr="007F6931">
        <w:rPr>
          <w:b/>
          <w:bCs/>
          <w:sz w:val="28"/>
          <w:szCs w:val="28"/>
        </w:rPr>
        <w:t xml:space="preserve">Обоснование необходимости </w:t>
      </w:r>
      <w:r w:rsidR="007F6931" w:rsidRPr="007F6931">
        <w:rPr>
          <w:b/>
          <w:bCs/>
          <w:sz w:val="28"/>
          <w:szCs w:val="28"/>
        </w:rPr>
        <w:t>реализации</w:t>
      </w:r>
      <w:r w:rsidR="00524B84" w:rsidRPr="007F6931">
        <w:rPr>
          <w:b/>
          <w:bCs/>
          <w:sz w:val="28"/>
          <w:szCs w:val="28"/>
        </w:rPr>
        <w:t xml:space="preserve"> Программы</w:t>
      </w:r>
      <w:r w:rsidR="00524B84" w:rsidRPr="00DD25EA">
        <w:rPr>
          <w:b/>
          <w:bCs/>
          <w:sz w:val="28"/>
          <w:szCs w:val="28"/>
        </w:rPr>
        <w:t xml:space="preserve"> </w:t>
      </w:r>
    </w:p>
    <w:p w14:paraId="5868AC2B" w14:textId="77777777" w:rsidR="00524B84" w:rsidRPr="00DD25EA" w:rsidRDefault="00524B84" w:rsidP="00524B84">
      <w:pPr>
        <w:widowControl w:val="0"/>
        <w:autoSpaceDE w:val="0"/>
        <w:autoSpaceDN w:val="0"/>
        <w:adjustRightInd w:val="0"/>
        <w:ind w:left="360"/>
        <w:jc w:val="center"/>
        <w:rPr>
          <w:b/>
          <w:sz w:val="28"/>
          <w:szCs w:val="28"/>
        </w:rPr>
      </w:pPr>
    </w:p>
    <w:p w14:paraId="42A1DC11" w14:textId="77777777" w:rsidR="00524B84" w:rsidRPr="00DD25EA" w:rsidRDefault="00524B84" w:rsidP="006F4446">
      <w:pPr>
        <w:pStyle w:val="23"/>
        <w:spacing w:after="0" w:line="240" w:lineRule="auto"/>
        <w:ind w:firstLine="567"/>
        <w:jc w:val="both"/>
        <w:rPr>
          <w:sz w:val="28"/>
          <w:szCs w:val="28"/>
        </w:rPr>
      </w:pPr>
      <w:r w:rsidRPr="00DD25EA">
        <w:rPr>
          <w:sz w:val="28"/>
          <w:szCs w:val="28"/>
        </w:rPr>
        <w:t xml:space="preserve">Коммунальное хозяйство Куйбышевского муниципального района Новосибирской области, в составе которого 12 предприятий, 25 котельных, 79,92 км тепловых сетей, 312,67 км водопроводных сетей, 64,58 км канализационных сетей, является важнейшим направлением инвестирования бюджетных средств, формирующим качество жизни населения и отношение граждан к деятельности органов местного самоуправления. При этом коммунальное хозяйство характеризуется высоким уровнем износа объектов и высоким уровнем затрат по отдельным направлениям. </w:t>
      </w:r>
    </w:p>
    <w:p w14:paraId="568447F9" w14:textId="77777777" w:rsidR="00524B84" w:rsidRPr="007F6931" w:rsidRDefault="00524B84" w:rsidP="006F4446">
      <w:pPr>
        <w:pStyle w:val="23"/>
        <w:spacing w:after="0" w:line="240" w:lineRule="auto"/>
        <w:ind w:firstLine="567"/>
        <w:jc w:val="both"/>
        <w:rPr>
          <w:sz w:val="28"/>
          <w:szCs w:val="28"/>
        </w:rPr>
      </w:pPr>
      <w:r w:rsidRPr="007F6931">
        <w:rPr>
          <w:sz w:val="28"/>
          <w:szCs w:val="28"/>
        </w:rPr>
        <w:t>Исправление сложившихся проблем предполагается в рамках реализации подпрограмм к настоящей муниципальной программе.</w:t>
      </w:r>
    </w:p>
    <w:p w14:paraId="2BCA0675" w14:textId="77777777" w:rsidR="00524B84" w:rsidRPr="00DD25EA" w:rsidRDefault="00524B84" w:rsidP="006F4446">
      <w:pPr>
        <w:pStyle w:val="23"/>
        <w:spacing w:after="0" w:line="240" w:lineRule="auto"/>
        <w:ind w:firstLine="567"/>
        <w:jc w:val="both"/>
        <w:rPr>
          <w:sz w:val="28"/>
          <w:szCs w:val="28"/>
        </w:rPr>
      </w:pPr>
      <w:r w:rsidRPr="007F6931">
        <w:rPr>
          <w:sz w:val="28"/>
          <w:szCs w:val="28"/>
        </w:rPr>
        <w:t>Подпрограмма «Благоустройство территорий</w:t>
      </w:r>
      <w:r w:rsidRPr="00DD25EA">
        <w:rPr>
          <w:sz w:val="28"/>
          <w:szCs w:val="28"/>
        </w:rPr>
        <w:t xml:space="preserve"> населенных пунктов» охватывает соответствующие направления деятельности администрации Куйбышевского муниципального района Новосибирской области.</w:t>
      </w:r>
    </w:p>
    <w:p w14:paraId="006678AB" w14:textId="77777777" w:rsidR="00524B84" w:rsidRPr="00DD25EA" w:rsidRDefault="00524B84" w:rsidP="006F4446">
      <w:pPr>
        <w:pStyle w:val="23"/>
        <w:spacing w:after="0" w:line="240" w:lineRule="auto"/>
        <w:ind w:firstLine="567"/>
        <w:jc w:val="both"/>
        <w:rPr>
          <w:sz w:val="28"/>
          <w:szCs w:val="28"/>
        </w:rPr>
      </w:pPr>
      <w:r w:rsidRPr="00DD25EA">
        <w:rPr>
          <w:sz w:val="28"/>
          <w:szCs w:val="28"/>
        </w:rPr>
        <w:t>Содействие благоустройству населенных пунктов Куйбышевского муниципального района Новосибирской области способствует повышению качества жизни граждан.</w:t>
      </w:r>
    </w:p>
    <w:p w14:paraId="762FFA81" w14:textId="77777777" w:rsidR="00524B84" w:rsidRPr="00DD25EA" w:rsidRDefault="00524B84" w:rsidP="006F4446">
      <w:pPr>
        <w:pStyle w:val="23"/>
        <w:spacing w:after="0" w:line="240" w:lineRule="auto"/>
        <w:ind w:firstLine="567"/>
        <w:jc w:val="both"/>
        <w:rPr>
          <w:sz w:val="28"/>
          <w:szCs w:val="28"/>
        </w:rPr>
      </w:pPr>
      <w:r w:rsidRPr="00DD25EA">
        <w:rPr>
          <w:sz w:val="28"/>
          <w:szCs w:val="28"/>
        </w:rPr>
        <w:t>Одной из важнейших и социально значимых задач является обеспечение освещения территорий населенных пунктов. Сети наружного освещения входят в комплекс систем жизнеобеспечения. В настоящее время сопутствующей причиной совершения дорожно-транспортных происшествий является отсутствие наружного освещения на улицах населенных пунктов, что отрицательно влияет на безопасность дорожного движения, влечет за собой увеличение дорожно-транспортных происшествий, связанных с гибелью людей.</w:t>
      </w:r>
    </w:p>
    <w:p w14:paraId="29AA2485" w14:textId="77777777" w:rsidR="00524B84" w:rsidRPr="00DD25EA" w:rsidRDefault="00524B84" w:rsidP="006F4446">
      <w:pPr>
        <w:pStyle w:val="23"/>
        <w:spacing w:after="0" w:line="240" w:lineRule="auto"/>
        <w:ind w:firstLine="567"/>
        <w:jc w:val="both"/>
        <w:rPr>
          <w:sz w:val="28"/>
          <w:szCs w:val="28"/>
        </w:rPr>
      </w:pPr>
      <w:r w:rsidRPr="00DD25EA">
        <w:rPr>
          <w:sz w:val="28"/>
          <w:szCs w:val="28"/>
        </w:rPr>
        <w:lastRenderedPageBreak/>
        <w:t>Зеленые насаждения - важнейший элемент внешнего благоустройства населенных пунктов. Роль зеленых уголков отдыха в организации комфортной, здоровой среды обитания человека в населенных пунктах настолько велика, что ее трудно переоценить. Являясь важным элементом благоустройства, они выполняют и другую важную функцию - оздоровление окружающей среды, вносят размеренность и гармонизируют пространство населенных пунктов Куйбышевского муниципального района Новосибирской области.</w:t>
      </w:r>
    </w:p>
    <w:p w14:paraId="7F47DBB4" w14:textId="77777777" w:rsidR="00524B84" w:rsidRPr="00DD25EA" w:rsidRDefault="00524B84" w:rsidP="006F4446">
      <w:pPr>
        <w:pStyle w:val="23"/>
        <w:spacing w:after="0" w:line="240" w:lineRule="auto"/>
        <w:ind w:firstLine="567"/>
        <w:jc w:val="both"/>
        <w:rPr>
          <w:sz w:val="28"/>
          <w:szCs w:val="28"/>
        </w:rPr>
      </w:pPr>
      <w:r w:rsidRPr="00DD25EA">
        <w:rPr>
          <w:sz w:val="28"/>
          <w:szCs w:val="28"/>
        </w:rPr>
        <w:t>В городе Куйбышеве и крупнейших сельских поселениях района необходимо планомерно восстанавливать облик парковых зон, зон отдыха, обеспечить организацию современного озеленения. Обустройство новых уголков отдыха, установка игровых комплексов, повышение уровня озеленения способствует улучшению, как эстетического облика, так и функциональных возможностей зон отдыха.</w:t>
      </w:r>
    </w:p>
    <w:p w14:paraId="02C47CFC" w14:textId="77777777" w:rsidR="00524B84" w:rsidRPr="00DD25EA" w:rsidRDefault="00524B84" w:rsidP="006F4446">
      <w:pPr>
        <w:ind w:firstLine="567"/>
        <w:jc w:val="both"/>
        <w:rPr>
          <w:sz w:val="28"/>
          <w:szCs w:val="28"/>
        </w:rPr>
      </w:pPr>
      <w:r w:rsidRPr="00DD25EA">
        <w:rPr>
          <w:sz w:val="28"/>
          <w:szCs w:val="28"/>
        </w:rPr>
        <w:t>Также в ходе реализации данной подпрограммы будут осуществляться мероприятия по благоустройству дворовых территорий многоквартирных домов, общественных пространств муниципальных образований Куйбышевского муниципального района Новосибирской области.</w:t>
      </w:r>
    </w:p>
    <w:p w14:paraId="46FB74F0" w14:textId="77777777" w:rsidR="00524B84" w:rsidRPr="00DD25EA" w:rsidRDefault="00524B84" w:rsidP="006944C8">
      <w:pPr>
        <w:autoSpaceDE w:val="0"/>
        <w:autoSpaceDN w:val="0"/>
        <w:adjustRightInd w:val="0"/>
        <w:ind w:firstLine="540"/>
        <w:jc w:val="both"/>
        <w:rPr>
          <w:sz w:val="28"/>
          <w:szCs w:val="28"/>
        </w:rPr>
      </w:pPr>
      <w:r w:rsidRPr="00DD25EA">
        <w:rPr>
          <w:sz w:val="28"/>
          <w:szCs w:val="28"/>
        </w:rPr>
        <w:t xml:space="preserve">Следующим условием комфортности проживания населения Куйбышевского муниципального района Новосибирской области является обеспечение качественной питьевой водой. </w:t>
      </w:r>
    </w:p>
    <w:p w14:paraId="37C1E72B" w14:textId="77777777" w:rsidR="00524B84" w:rsidRPr="00DD25EA" w:rsidRDefault="00524B84" w:rsidP="006944C8">
      <w:pPr>
        <w:autoSpaceDE w:val="0"/>
        <w:autoSpaceDN w:val="0"/>
        <w:adjustRightInd w:val="0"/>
        <w:ind w:firstLine="540"/>
        <w:jc w:val="both"/>
        <w:rPr>
          <w:sz w:val="28"/>
          <w:szCs w:val="28"/>
        </w:rPr>
      </w:pPr>
      <w:r w:rsidRPr="00DD25EA">
        <w:rPr>
          <w:sz w:val="28"/>
          <w:szCs w:val="28"/>
        </w:rPr>
        <w:t>Существующая ситуация по обеспечению населения питьевой водой нормативного качества показывает, что по-прежнему остается актуальным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24CE2E25" w14:textId="77777777" w:rsidR="00524B84" w:rsidRPr="00DD25EA" w:rsidRDefault="00524B84" w:rsidP="006944C8">
      <w:pPr>
        <w:autoSpaceDE w:val="0"/>
        <w:autoSpaceDN w:val="0"/>
        <w:adjustRightInd w:val="0"/>
        <w:ind w:firstLine="567"/>
        <w:jc w:val="both"/>
        <w:rPr>
          <w:sz w:val="28"/>
          <w:szCs w:val="28"/>
        </w:rPr>
      </w:pPr>
      <w:r w:rsidRPr="00DD25EA">
        <w:rPr>
          <w:sz w:val="28"/>
          <w:szCs w:val="28"/>
        </w:rPr>
        <w:t>Водоснабжение потребителей на территории Куйбышевского муниципального района Новосибирской области в основном осуществляется из подземных водозаборов. Качество и природно-экологические характеристики подземных вод на территории района не одинаковы.</w:t>
      </w:r>
    </w:p>
    <w:p w14:paraId="14CD0CE6" w14:textId="77777777" w:rsidR="00524B84" w:rsidRPr="00DD25EA" w:rsidRDefault="00524B84" w:rsidP="006944C8">
      <w:pPr>
        <w:autoSpaceDE w:val="0"/>
        <w:autoSpaceDN w:val="0"/>
        <w:adjustRightInd w:val="0"/>
        <w:ind w:firstLine="567"/>
        <w:jc w:val="both"/>
        <w:rPr>
          <w:sz w:val="28"/>
          <w:szCs w:val="28"/>
        </w:rPr>
      </w:pPr>
      <w:r w:rsidRPr="00DD25EA">
        <w:rPr>
          <w:sz w:val="28"/>
          <w:szCs w:val="28"/>
        </w:rPr>
        <w:t>Зачастую в подземных водах наблюдается повышенное содержание железа, марганца, отмечается превышение общей жесткости, цветности, мутности.</w:t>
      </w:r>
    </w:p>
    <w:p w14:paraId="197483A9" w14:textId="77777777" w:rsidR="00524B84" w:rsidRPr="00DD25EA" w:rsidRDefault="00524B84" w:rsidP="006944C8">
      <w:pPr>
        <w:autoSpaceDE w:val="0"/>
        <w:autoSpaceDN w:val="0"/>
        <w:adjustRightInd w:val="0"/>
        <w:ind w:firstLine="567"/>
        <w:jc w:val="both"/>
        <w:rPr>
          <w:sz w:val="28"/>
          <w:szCs w:val="28"/>
        </w:rPr>
      </w:pPr>
      <w:r w:rsidRPr="00AE7A17">
        <w:rPr>
          <w:sz w:val="28"/>
          <w:szCs w:val="28"/>
        </w:rPr>
        <w:t>Подпрограмма «Чистая вода» разработана</w:t>
      </w:r>
      <w:r w:rsidRPr="00DD25EA">
        <w:rPr>
          <w:sz w:val="28"/>
          <w:szCs w:val="28"/>
        </w:rPr>
        <w:t xml:space="preserve"> для обеспечения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25EBB566" w14:textId="77777777" w:rsidR="00524B84" w:rsidRDefault="00524B84" w:rsidP="00524B84">
      <w:pPr>
        <w:widowControl w:val="0"/>
        <w:autoSpaceDE w:val="0"/>
        <w:autoSpaceDN w:val="0"/>
        <w:adjustRightInd w:val="0"/>
        <w:ind w:firstLine="567"/>
        <w:jc w:val="both"/>
        <w:rPr>
          <w:sz w:val="28"/>
          <w:szCs w:val="28"/>
        </w:rPr>
      </w:pPr>
      <w:r w:rsidRPr="00DD25EA">
        <w:rPr>
          <w:sz w:val="28"/>
          <w:szCs w:val="28"/>
        </w:rPr>
        <w:t xml:space="preserve">Сфера действия подпрограммы – </w:t>
      </w:r>
      <w:r w:rsidR="000F5117">
        <w:rPr>
          <w:sz w:val="28"/>
          <w:szCs w:val="28"/>
        </w:rPr>
        <w:t xml:space="preserve">ремонт, </w:t>
      </w:r>
      <w:r w:rsidRPr="00DD25EA">
        <w:rPr>
          <w:sz w:val="28"/>
          <w:szCs w:val="28"/>
        </w:rPr>
        <w:t>строительство водозаборных скважин</w:t>
      </w:r>
      <w:r w:rsidR="000F5117">
        <w:rPr>
          <w:sz w:val="28"/>
          <w:szCs w:val="28"/>
        </w:rPr>
        <w:t xml:space="preserve"> и</w:t>
      </w:r>
      <w:r w:rsidRPr="00DD25EA">
        <w:rPr>
          <w:sz w:val="28"/>
          <w:szCs w:val="28"/>
        </w:rPr>
        <w:t xml:space="preserve"> уст</w:t>
      </w:r>
      <w:r w:rsidR="000F5117">
        <w:rPr>
          <w:sz w:val="28"/>
          <w:szCs w:val="28"/>
        </w:rPr>
        <w:t xml:space="preserve">ановок </w:t>
      </w:r>
      <w:r w:rsidRPr="00DD25EA">
        <w:rPr>
          <w:sz w:val="28"/>
          <w:szCs w:val="28"/>
        </w:rPr>
        <w:t>водоподготовки</w:t>
      </w:r>
      <w:r w:rsidR="000F5117">
        <w:rPr>
          <w:sz w:val="28"/>
          <w:szCs w:val="28"/>
        </w:rPr>
        <w:t>;</w:t>
      </w:r>
      <w:r w:rsidRPr="00DD25EA">
        <w:rPr>
          <w:sz w:val="28"/>
          <w:szCs w:val="28"/>
        </w:rPr>
        <w:t xml:space="preserve"> капитальный ремонт</w:t>
      </w:r>
      <w:r w:rsidR="000F5117">
        <w:rPr>
          <w:sz w:val="28"/>
          <w:szCs w:val="28"/>
        </w:rPr>
        <w:t>, реконструкция и строительство</w:t>
      </w:r>
      <w:r w:rsidRPr="00DD25EA">
        <w:rPr>
          <w:sz w:val="28"/>
          <w:szCs w:val="28"/>
        </w:rPr>
        <w:t xml:space="preserve"> сетей водоснабжения на территориях населенных пунктов Куйбышевского муниципального района Новосибирской области.</w:t>
      </w:r>
      <w:r w:rsidR="000F5117" w:rsidRPr="000F5117">
        <w:rPr>
          <w:sz w:val="28"/>
          <w:szCs w:val="28"/>
        </w:rPr>
        <w:t xml:space="preserve"> </w:t>
      </w:r>
    </w:p>
    <w:p w14:paraId="5E9ADD13" w14:textId="77777777" w:rsidR="00524B84" w:rsidRPr="00DD25EA" w:rsidRDefault="00524B84" w:rsidP="00524B84">
      <w:pPr>
        <w:widowControl w:val="0"/>
        <w:autoSpaceDE w:val="0"/>
        <w:autoSpaceDN w:val="0"/>
        <w:adjustRightInd w:val="0"/>
        <w:ind w:firstLine="567"/>
        <w:jc w:val="both"/>
        <w:rPr>
          <w:sz w:val="28"/>
          <w:szCs w:val="28"/>
        </w:rPr>
      </w:pPr>
      <w:r w:rsidRPr="00DD25EA">
        <w:rPr>
          <w:sz w:val="28"/>
          <w:szCs w:val="28"/>
        </w:rPr>
        <w:t>Ежегодно в целях обеспечения устойчивого функционирования и своевременной подготовки объектов коммунального хозяйства муниципальными образованиями Куйбышевского муниципального района Новосибирской области реализуются планы мероприятий по обеспечению готовности объектов коммунального хозяйства к работе в осенне-зимний период.</w:t>
      </w:r>
    </w:p>
    <w:p w14:paraId="762005A1" w14:textId="77777777" w:rsidR="00524B84" w:rsidRPr="00DD25EA" w:rsidRDefault="00524B84" w:rsidP="00524B84">
      <w:pPr>
        <w:widowControl w:val="0"/>
        <w:autoSpaceDE w:val="0"/>
        <w:autoSpaceDN w:val="0"/>
        <w:adjustRightInd w:val="0"/>
        <w:ind w:firstLine="567"/>
        <w:jc w:val="both"/>
        <w:rPr>
          <w:sz w:val="28"/>
          <w:szCs w:val="28"/>
        </w:rPr>
      </w:pPr>
      <w:r w:rsidRPr="00DD25EA">
        <w:rPr>
          <w:sz w:val="28"/>
          <w:szCs w:val="28"/>
        </w:rPr>
        <w:t xml:space="preserve">Соответствующие направления деятельности охватывает </w:t>
      </w:r>
      <w:r>
        <w:rPr>
          <w:sz w:val="28"/>
          <w:szCs w:val="28"/>
        </w:rPr>
        <w:t>п</w:t>
      </w:r>
      <w:r w:rsidRPr="00DD25EA">
        <w:rPr>
          <w:sz w:val="28"/>
          <w:szCs w:val="28"/>
        </w:rPr>
        <w:t xml:space="preserve">одпрограмма «Безопасность жилищно-коммунального хозяйства Куйбышевского муниципального </w:t>
      </w:r>
      <w:r w:rsidRPr="00DD25EA">
        <w:rPr>
          <w:sz w:val="28"/>
          <w:szCs w:val="28"/>
        </w:rPr>
        <w:lastRenderedPageBreak/>
        <w:t>района Новосибирской области на 2024-2026 годы».</w:t>
      </w:r>
    </w:p>
    <w:p w14:paraId="4584E8A0" w14:textId="77777777" w:rsidR="00524B84" w:rsidRPr="00DD25EA" w:rsidRDefault="00524B84" w:rsidP="00524B84">
      <w:pPr>
        <w:autoSpaceDE w:val="0"/>
        <w:autoSpaceDN w:val="0"/>
        <w:adjustRightInd w:val="0"/>
        <w:ind w:firstLine="539"/>
        <w:jc w:val="both"/>
        <w:rPr>
          <w:sz w:val="28"/>
          <w:szCs w:val="28"/>
        </w:rPr>
      </w:pPr>
      <w:r w:rsidRPr="00DD25EA">
        <w:rPr>
          <w:sz w:val="28"/>
          <w:szCs w:val="28"/>
        </w:rPr>
        <w:t>Надежность функционирования коммунальных систем муниципальных образований Куйбышевского муниципального района Новосибирской области во время прохождения отопительного периода обеспечивалась в результате выполнения организационно-технических мероприятий, своевременной и качественной подготовки котельных, инженерного оборудования, создания необходимых запасов топлива на складах котельных и своевременной поставки топлива. Для безаварийной работы в период отопительного сезона данные мероприятия необходимо осуществлять ежегодно.</w:t>
      </w:r>
    </w:p>
    <w:p w14:paraId="16DD14C6" w14:textId="77777777" w:rsidR="00524B84" w:rsidRPr="00DD25EA" w:rsidRDefault="00524B84" w:rsidP="00524B84">
      <w:pPr>
        <w:autoSpaceDE w:val="0"/>
        <w:autoSpaceDN w:val="0"/>
        <w:adjustRightInd w:val="0"/>
        <w:ind w:firstLine="539"/>
        <w:jc w:val="both"/>
        <w:rPr>
          <w:sz w:val="28"/>
          <w:szCs w:val="28"/>
        </w:rPr>
      </w:pPr>
      <w:r w:rsidRPr="00DD25EA">
        <w:rPr>
          <w:sz w:val="28"/>
          <w:szCs w:val="28"/>
        </w:rPr>
        <w:t>К началу отопительного периода формируются запасы топлива на складах котельных, организациями коммунального комплекса Куйбышевского муниципального района Новосибирской области ведется постоянная работа по погашению кредиторской задолженности перед поставщиками топливно-энергетических ресурсов.</w:t>
      </w:r>
    </w:p>
    <w:p w14:paraId="3A72B0D1" w14:textId="77777777" w:rsidR="00524B84" w:rsidRPr="00DD25EA" w:rsidRDefault="00524B84" w:rsidP="00524B84">
      <w:pPr>
        <w:widowControl w:val="0"/>
        <w:autoSpaceDE w:val="0"/>
        <w:autoSpaceDN w:val="0"/>
        <w:adjustRightInd w:val="0"/>
        <w:ind w:firstLine="567"/>
        <w:jc w:val="both"/>
        <w:rPr>
          <w:sz w:val="28"/>
          <w:szCs w:val="28"/>
        </w:rPr>
      </w:pPr>
      <w:r w:rsidRPr="00DD25EA">
        <w:rPr>
          <w:sz w:val="28"/>
          <w:szCs w:val="28"/>
        </w:rPr>
        <w:t xml:space="preserve">Немаловажной проблемой в Куйбышевском муниципальном районе Новосибирской области является техническое состояние сетей и сооружений водоснабжения и водоотведения. Транспортировка воды и стоков осуществляется по сетям, срок эксплуатации которых составляет более 40 лет, их изношенность достигает 84%. В связи с высокими показателями ветхости водопроводных и канализационных сетей намечается ежегодный прирост утечек в системах водопроводно-канализационного хозяйства, возрастает ежегодное число аварийных ситуаций. </w:t>
      </w:r>
    </w:p>
    <w:p w14:paraId="5CF6274D" w14:textId="77777777" w:rsidR="00524B84" w:rsidRPr="00DD25EA" w:rsidRDefault="00524B84" w:rsidP="00524B84">
      <w:pPr>
        <w:widowControl w:val="0"/>
        <w:autoSpaceDE w:val="0"/>
        <w:autoSpaceDN w:val="0"/>
        <w:adjustRightInd w:val="0"/>
        <w:ind w:firstLine="567"/>
        <w:jc w:val="both"/>
        <w:rPr>
          <w:sz w:val="28"/>
          <w:szCs w:val="28"/>
        </w:rPr>
      </w:pPr>
      <w:r w:rsidRPr="00DD25EA">
        <w:rPr>
          <w:sz w:val="28"/>
          <w:szCs w:val="28"/>
        </w:rPr>
        <w:t>Учитывая ограниченные бюджетные возможности муниципальных образований Куйбышевского муниципального района Новосибирской области, а также социальную важность вышеуказанных направлений, необходимо продолжить оказание государственной поддержки местным бюджетам поселений.</w:t>
      </w:r>
    </w:p>
    <w:p w14:paraId="6A4EABF5" w14:textId="77777777" w:rsidR="00EA7807" w:rsidRPr="00567939" w:rsidRDefault="00EA7807" w:rsidP="00EA7807">
      <w:pPr>
        <w:ind w:firstLine="567"/>
        <w:jc w:val="both"/>
        <w:textAlignment w:val="baseline"/>
        <w:rPr>
          <w:sz w:val="24"/>
          <w:szCs w:val="24"/>
        </w:rPr>
      </w:pPr>
      <w:r>
        <w:rPr>
          <w:sz w:val="28"/>
          <w:szCs w:val="28"/>
        </w:rPr>
        <w:t>Следующее</w:t>
      </w:r>
      <w:r w:rsidRPr="00DD25EA">
        <w:rPr>
          <w:sz w:val="28"/>
          <w:szCs w:val="28"/>
        </w:rPr>
        <w:t xml:space="preserve"> направлени</w:t>
      </w:r>
      <w:r w:rsidR="00EB2686">
        <w:rPr>
          <w:sz w:val="28"/>
          <w:szCs w:val="28"/>
        </w:rPr>
        <w:t>е</w:t>
      </w:r>
      <w:r w:rsidRPr="00DD25EA">
        <w:rPr>
          <w:sz w:val="28"/>
          <w:szCs w:val="28"/>
        </w:rPr>
        <w:t xml:space="preserve"> деятельности охватывает </w:t>
      </w:r>
      <w:r>
        <w:rPr>
          <w:sz w:val="28"/>
          <w:szCs w:val="28"/>
        </w:rPr>
        <w:t>п</w:t>
      </w:r>
      <w:r w:rsidRPr="00DD25EA">
        <w:rPr>
          <w:sz w:val="28"/>
          <w:szCs w:val="28"/>
        </w:rPr>
        <w:t>одпрограмма</w:t>
      </w:r>
      <w:r>
        <w:rPr>
          <w:sz w:val="28"/>
          <w:szCs w:val="28"/>
        </w:rPr>
        <w:t xml:space="preserve"> </w:t>
      </w:r>
      <w:r w:rsidRPr="002E0880">
        <w:rPr>
          <w:sz w:val="28"/>
          <w:szCs w:val="28"/>
        </w:rPr>
        <w:t>«Развити</w:t>
      </w:r>
      <w:r w:rsidR="00EB2686">
        <w:rPr>
          <w:sz w:val="28"/>
          <w:szCs w:val="28"/>
        </w:rPr>
        <w:t>е</w:t>
      </w:r>
      <w:r w:rsidRPr="002E0880">
        <w:rPr>
          <w:sz w:val="28"/>
          <w:szCs w:val="28"/>
        </w:rPr>
        <w:t xml:space="preserve"> системы обращения с отходами производства и потребления в Куйбышевском районе Новосибирской области»</w:t>
      </w:r>
      <w:r w:rsidR="00EB2686">
        <w:rPr>
          <w:sz w:val="28"/>
          <w:szCs w:val="28"/>
        </w:rPr>
        <w:t>.</w:t>
      </w:r>
      <w:r w:rsidRPr="00EA7807">
        <w:rPr>
          <w:sz w:val="28"/>
          <w:szCs w:val="28"/>
        </w:rPr>
        <w:t xml:space="preserve"> </w:t>
      </w:r>
      <w:r w:rsidRPr="00567939">
        <w:rPr>
          <w:sz w:val="28"/>
          <w:szCs w:val="28"/>
        </w:rPr>
        <w:t>Подпрограмма направлена на решение следующих задач стратегии социально-экономического развития:</w:t>
      </w:r>
    </w:p>
    <w:p w14:paraId="6727C0ED" w14:textId="77777777" w:rsidR="00EA7807" w:rsidRPr="00363041" w:rsidRDefault="00EA7807" w:rsidP="00EA7807">
      <w:pPr>
        <w:ind w:firstLine="0"/>
        <w:rPr>
          <w:sz w:val="28"/>
          <w:szCs w:val="28"/>
        </w:rPr>
      </w:pPr>
      <w:r>
        <w:rPr>
          <w:sz w:val="28"/>
          <w:szCs w:val="28"/>
        </w:rPr>
        <w:t xml:space="preserve">        </w:t>
      </w:r>
      <w:r w:rsidRPr="00567939">
        <w:rPr>
          <w:sz w:val="28"/>
          <w:szCs w:val="28"/>
        </w:rPr>
        <w:t>1.</w:t>
      </w:r>
      <w:r>
        <w:rPr>
          <w:szCs w:val="22"/>
        </w:rPr>
        <w:t xml:space="preserve"> </w:t>
      </w:r>
      <w:r w:rsidRPr="0071266A">
        <w:rPr>
          <w:sz w:val="28"/>
          <w:szCs w:val="28"/>
        </w:rPr>
        <w:t>обустройство (создание) контейнерных площадок, в том числе приобретение контейнеров (емкостей) для накопления твердых коммунальных отходов</w:t>
      </w:r>
      <w:r>
        <w:rPr>
          <w:sz w:val="28"/>
          <w:szCs w:val="28"/>
        </w:rPr>
        <w:t>;</w:t>
      </w:r>
    </w:p>
    <w:p w14:paraId="7B2125A7" w14:textId="77777777" w:rsidR="00EA7807" w:rsidRDefault="00EA7807" w:rsidP="00EA7807">
      <w:pPr>
        <w:autoSpaceDE w:val="0"/>
        <w:autoSpaceDN w:val="0"/>
        <w:adjustRightInd w:val="0"/>
        <w:ind w:firstLine="567"/>
        <w:jc w:val="both"/>
        <w:rPr>
          <w:sz w:val="28"/>
          <w:szCs w:val="28"/>
        </w:rPr>
      </w:pPr>
      <w:r w:rsidRPr="00567939">
        <w:rPr>
          <w:sz w:val="28"/>
          <w:szCs w:val="28"/>
        </w:rPr>
        <w:t xml:space="preserve">2. </w:t>
      </w:r>
      <w:r w:rsidRPr="0071266A">
        <w:rPr>
          <w:sz w:val="28"/>
          <w:szCs w:val="28"/>
        </w:rPr>
        <w:t>ликвидаци</w:t>
      </w:r>
      <w:r w:rsidR="00EB2686">
        <w:rPr>
          <w:sz w:val="28"/>
          <w:szCs w:val="28"/>
        </w:rPr>
        <w:t>я</w:t>
      </w:r>
      <w:r w:rsidRPr="0071266A">
        <w:rPr>
          <w:sz w:val="28"/>
          <w:szCs w:val="28"/>
        </w:rPr>
        <w:t xml:space="preserve"> несанкционированных свалок, возникших до 01.01.2019, не являющихся объектами нако</w:t>
      </w:r>
      <w:r>
        <w:rPr>
          <w:sz w:val="28"/>
          <w:szCs w:val="28"/>
        </w:rPr>
        <w:t>пленного вреда окружающей среде;</w:t>
      </w:r>
    </w:p>
    <w:p w14:paraId="41AE648A" w14:textId="77777777" w:rsidR="00EA7807" w:rsidRDefault="00EA7807" w:rsidP="00EA7807">
      <w:pPr>
        <w:autoSpaceDE w:val="0"/>
        <w:autoSpaceDN w:val="0"/>
        <w:adjustRightInd w:val="0"/>
        <w:ind w:firstLine="567"/>
        <w:jc w:val="both"/>
        <w:rPr>
          <w:sz w:val="28"/>
          <w:szCs w:val="28"/>
        </w:rPr>
      </w:pPr>
      <w:r>
        <w:rPr>
          <w:sz w:val="28"/>
          <w:szCs w:val="28"/>
        </w:rPr>
        <w:t>3. обустройство специализированного полигона в городе Куйбышеве Куйбышевского района.</w:t>
      </w:r>
    </w:p>
    <w:p w14:paraId="5A53D920" w14:textId="77777777" w:rsidR="00EA7807" w:rsidRDefault="00EA7807" w:rsidP="00EA7807">
      <w:pPr>
        <w:spacing w:line="288" w:lineRule="atLeast"/>
        <w:ind w:firstLine="540"/>
        <w:jc w:val="both"/>
        <w:rPr>
          <w:sz w:val="28"/>
          <w:szCs w:val="28"/>
        </w:rPr>
      </w:pPr>
      <w:r w:rsidRPr="007378B8">
        <w:rPr>
          <w:sz w:val="28"/>
          <w:szCs w:val="28"/>
        </w:rPr>
        <w:t>Имеющаяся инфраструктура по обращению с ТКО требует реконструкции, а в большей части создания новых объектов, отвечающих требованиям законодательства, с целью выполнения Указов Президента Российской Федерации по 100% сортировке и 50% захоронению ТКО.</w:t>
      </w:r>
    </w:p>
    <w:p w14:paraId="5DBD760B" w14:textId="77777777" w:rsidR="00EA7807" w:rsidRDefault="00EA7807" w:rsidP="00EA7807">
      <w:pPr>
        <w:spacing w:line="288" w:lineRule="atLeast"/>
        <w:ind w:firstLine="540"/>
        <w:jc w:val="both"/>
        <w:rPr>
          <w:sz w:val="28"/>
          <w:szCs w:val="28"/>
        </w:rPr>
      </w:pPr>
      <w:r w:rsidRPr="007378B8">
        <w:rPr>
          <w:sz w:val="28"/>
          <w:szCs w:val="28"/>
        </w:rPr>
        <w:t>Наравне с необходимостью создания современной инфраструктуры по обращению с отходами актуальным вопросом является вопрос ликвидации свалок отходов, как стихийных, так и исторически сложившихся.</w:t>
      </w:r>
    </w:p>
    <w:p w14:paraId="48666088" w14:textId="77777777" w:rsidR="00EA7807" w:rsidRDefault="00EA7807" w:rsidP="00EA7807">
      <w:pPr>
        <w:spacing w:line="288" w:lineRule="atLeast"/>
        <w:ind w:firstLine="540"/>
        <w:jc w:val="both"/>
        <w:rPr>
          <w:sz w:val="28"/>
          <w:szCs w:val="28"/>
        </w:rPr>
      </w:pPr>
      <w:r w:rsidRPr="007378B8">
        <w:rPr>
          <w:sz w:val="28"/>
          <w:szCs w:val="28"/>
        </w:rPr>
        <w:t xml:space="preserve">Законодательством предусмотрена ликвидация несанкционированных свалок силами и за счет собственных средств собственников земельных участков, на которых они размещены. Учитывая, что основная часть несанкционированных мест </w:t>
      </w:r>
      <w:r w:rsidRPr="007378B8">
        <w:rPr>
          <w:sz w:val="28"/>
          <w:szCs w:val="28"/>
        </w:rPr>
        <w:lastRenderedPageBreak/>
        <w:t>размещения отходов расположена на землях муниципальной собственности, их ликвидация проводится за счет средств бюджетов бюджетной системы Российской Федерации.</w:t>
      </w:r>
    </w:p>
    <w:p w14:paraId="1A9227C3" w14:textId="77777777" w:rsidR="00EA7807" w:rsidRPr="00567939" w:rsidRDefault="00EA7807" w:rsidP="00EA7807">
      <w:pPr>
        <w:autoSpaceDE w:val="0"/>
        <w:autoSpaceDN w:val="0"/>
        <w:adjustRightInd w:val="0"/>
        <w:ind w:firstLine="567"/>
        <w:jc w:val="both"/>
        <w:rPr>
          <w:sz w:val="28"/>
          <w:szCs w:val="28"/>
        </w:rPr>
      </w:pPr>
      <w:r w:rsidRPr="00567939">
        <w:rPr>
          <w:sz w:val="28"/>
          <w:szCs w:val="28"/>
        </w:rPr>
        <w:t xml:space="preserve">Учитывая ограниченные бюджетные возможности </w:t>
      </w:r>
      <w:r>
        <w:rPr>
          <w:sz w:val="28"/>
          <w:szCs w:val="28"/>
        </w:rPr>
        <w:t>администрации Куйбышевского муниципального района</w:t>
      </w:r>
      <w:r w:rsidR="00EB2686">
        <w:rPr>
          <w:sz w:val="28"/>
          <w:szCs w:val="28"/>
        </w:rPr>
        <w:t xml:space="preserve"> Новосибирской области</w:t>
      </w:r>
      <w:r>
        <w:rPr>
          <w:sz w:val="28"/>
          <w:szCs w:val="28"/>
        </w:rPr>
        <w:t xml:space="preserve"> и </w:t>
      </w:r>
      <w:r w:rsidRPr="00567939">
        <w:rPr>
          <w:sz w:val="28"/>
          <w:szCs w:val="28"/>
        </w:rPr>
        <w:t>муниципальных образований Куйбышевского муниципального района Новосибирской области, а также социальную важность вышеуказанных направлений, необходим</w:t>
      </w:r>
      <w:r>
        <w:rPr>
          <w:sz w:val="28"/>
          <w:szCs w:val="28"/>
        </w:rPr>
        <w:t>о продолжить оказание поддержки.</w:t>
      </w:r>
    </w:p>
    <w:p w14:paraId="740C1BF5" w14:textId="77777777" w:rsidR="00EA7807" w:rsidRPr="00DD25EA" w:rsidRDefault="00EA7807" w:rsidP="00524B84">
      <w:pPr>
        <w:widowControl w:val="0"/>
        <w:autoSpaceDE w:val="0"/>
        <w:autoSpaceDN w:val="0"/>
        <w:adjustRightInd w:val="0"/>
        <w:ind w:firstLine="567"/>
        <w:jc w:val="both"/>
        <w:rPr>
          <w:sz w:val="28"/>
          <w:szCs w:val="28"/>
        </w:rPr>
      </w:pPr>
    </w:p>
    <w:p w14:paraId="0F998815" w14:textId="77777777" w:rsidR="00524B84" w:rsidRPr="00A0192F" w:rsidRDefault="0076000C" w:rsidP="0076000C">
      <w:pPr>
        <w:widowControl w:val="0"/>
        <w:autoSpaceDE w:val="0"/>
        <w:autoSpaceDN w:val="0"/>
        <w:adjustRightInd w:val="0"/>
        <w:ind w:left="360" w:firstLine="0"/>
        <w:jc w:val="center"/>
        <w:rPr>
          <w:b/>
          <w:bCs/>
          <w:color w:val="000000"/>
          <w:sz w:val="28"/>
          <w:szCs w:val="28"/>
        </w:rPr>
      </w:pPr>
      <w:r>
        <w:rPr>
          <w:b/>
          <w:bCs/>
          <w:color w:val="000000"/>
          <w:sz w:val="28"/>
          <w:szCs w:val="28"/>
        </w:rPr>
        <w:t>3</w:t>
      </w:r>
      <w:r w:rsidRPr="00AE7A17">
        <w:rPr>
          <w:b/>
          <w:bCs/>
          <w:color w:val="000000"/>
          <w:sz w:val="28"/>
          <w:szCs w:val="28"/>
        </w:rPr>
        <w:t xml:space="preserve">. </w:t>
      </w:r>
      <w:r w:rsidR="00524B84" w:rsidRPr="00AE7A17">
        <w:rPr>
          <w:b/>
          <w:bCs/>
          <w:color w:val="000000"/>
          <w:sz w:val="28"/>
          <w:szCs w:val="28"/>
        </w:rPr>
        <w:t>Цели</w:t>
      </w:r>
      <w:r w:rsidR="00AE7A17" w:rsidRPr="00AE7A17">
        <w:rPr>
          <w:b/>
          <w:bCs/>
          <w:color w:val="000000"/>
          <w:sz w:val="28"/>
          <w:szCs w:val="28"/>
        </w:rPr>
        <w:t xml:space="preserve"> и</w:t>
      </w:r>
      <w:r w:rsidR="00524B84" w:rsidRPr="00AE7A17">
        <w:rPr>
          <w:b/>
          <w:bCs/>
          <w:color w:val="000000"/>
          <w:sz w:val="28"/>
          <w:szCs w:val="28"/>
        </w:rPr>
        <w:t xml:space="preserve"> задачи</w:t>
      </w:r>
      <w:r w:rsidR="00AE7A17">
        <w:rPr>
          <w:b/>
          <w:bCs/>
          <w:color w:val="000000"/>
          <w:sz w:val="28"/>
          <w:szCs w:val="28"/>
        </w:rPr>
        <w:t xml:space="preserve">, важнейшие </w:t>
      </w:r>
      <w:r w:rsidR="00524B84" w:rsidRPr="00A0192F">
        <w:rPr>
          <w:b/>
          <w:bCs/>
          <w:color w:val="000000"/>
          <w:sz w:val="28"/>
          <w:szCs w:val="28"/>
        </w:rPr>
        <w:t>целев</w:t>
      </w:r>
      <w:r w:rsidR="00524B84">
        <w:rPr>
          <w:b/>
          <w:bCs/>
          <w:color w:val="000000"/>
          <w:sz w:val="28"/>
          <w:szCs w:val="28"/>
        </w:rPr>
        <w:t>ые индикаторы</w:t>
      </w:r>
      <w:r w:rsidR="00524B84" w:rsidRPr="00A0192F">
        <w:rPr>
          <w:b/>
          <w:bCs/>
          <w:color w:val="000000"/>
          <w:sz w:val="28"/>
          <w:szCs w:val="28"/>
        </w:rPr>
        <w:t xml:space="preserve"> </w:t>
      </w:r>
      <w:r w:rsidR="00524B84">
        <w:rPr>
          <w:b/>
          <w:bCs/>
          <w:color w:val="000000"/>
          <w:sz w:val="28"/>
          <w:szCs w:val="28"/>
        </w:rPr>
        <w:t>П</w:t>
      </w:r>
      <w:r w:rsidR="00524B84" w:rsidRPr="00A0192F">
        <w:rPr>
          <w:b/>
          <w:bCs/>
          <w:color w:val="000000"/>
          <w:sz w:val="28"/>
          <w:szCs w:val="28"/>
        </w:rPr>
        <w:t>рограммы</w:t>
      </w:r>
    </w:p>
    <w:p w14:paraId="10064DB2" w14:textId="77777777" w:rsidR="00524B84" w:rsidRPr="00DD25EA" w:rsidRDefault="00524B84" w:rsidP="00524B84">
      <w:pPr>
        <w:widowControl w:val="0"/>
        <w:autoSpaceDE w:val="0"/>
        <w:autoSpaceDN w:val="0"/>
        <w:adjustRightInd w:val="0"/>
        <w:ind w:left="1440"/>
        <w:rPr>
          <w:b/>
          <w:bCs/>
          <w:sz w:val="28"/>
          <w:szCs w:val="28"/>
        </w:rPr>
      </w:pPr>
    </w:p>
    <w:p w14:paraId="5CDF64C1" w14:textId="77777777" w:rsidR="00524B84" w:rsidRPr="00DD25EA" w:rsidRDefault="00524B84" w:rsidP="00524B84">
      <w:pPr>
        <w:widowControl w:val="0"/>
        <w:autoSpaceDE w:val="0"/>
        <w:autoSpaceDN w:val="0"/>
        <w:adjustRightInd w:val="0"/>
        <w:ind w:firstLine="567"/>
        <w:jc w:val="both"/>
        <w:rPr>
          <w:sz w:val="28"/>
          <w:szCs w:val="28"/>
        </w:rPr>
      </w:pPr>
      <w:r w:rsidRPr="00DD25EA">
        <w:rPr>
          <w:sz w:val="28"/>
          <w:szCs w:val="28"/>
        </w:rPr>
        <w:t>Целью Программы является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p w14:paraId="012917B5" w14:textId="77777777" w:rsidR="00524B84" w:rsidRPr="00DD25EA" w:rsidRDefault="00524B84" w:rsidP="00524B84">
      <w:pPr>
        <w:pStyle w:val="ConsPlusNonformat"/>
        <w:widowControl/>
        <w:tabs>
          <w:tab w:val="left" w:pos="465"/>
        </w:tabs>
        <w:ind w:left="181" w:firstLine="386"/>
        <w:jc w:val="both"/>
        <w:rPr>
          <w:rFonts w:ascii="Times New Roman" w:hAnsi="Times New Roman" w:cs="Times New Roman"/>
          <w:sz w:val="28"/>
          <w:szCs w:val="28"/>
        </w:rPr>
      </w:pPr>
      <w:r w:rsidRPr="00DD25EA">
        <w:rPr>
          <w:rFonts w:ascii="Times New Roman" w:hAnsi="Times New Roman" w:cs="Times New Roman"/>
          <w:sz w:val="28"/>
          <w:szCs w:val="28"/>
        </w:rPr>
        <w:t>Задачи Программы:</w:t>
      </w:r>
    </w:p>
    <w:p w14:paraId="207F3B32" w14:textId="77777777" w:rsidR="00524B84" w:rsidRPr="00DD25EA" w:rsidRDefault="00524B84" w:rsidP="00524B84">
      <w:pPr>
        <w:pStyle w:val="ConsPlusNonformat"/>
        <w:widowControl/>
        <w:tabs>
          <w:tab w:val="left" w:pos="465"/>
        </w:tabs>
        <w:ind w:left="181" w:firstLine="386"/>
        <w:jc w:val="both"/>
        <w:rPr>
          <w:rFonts w:ascii="Times New Roman" w:hAnsi="Times New Roman" w:cs="Times New Roman"/>
          <w:sz w:val="28"/>
          <w:szCs w:val="28"/>
        </w:rPr>
      </w:pPr>
      <w:r w:rsidRPr="00DD25EA">
        <w:rPr>
          <w:rFonts w:ascii="Times New Roman" w:hAnsi="Times New Roman" w:cs="Times New Roman"/>
          <w:sz w:val="28"/>
          <w:szCs w:val="28"/>
        </w:rPr>
        <w:t xml:space="preserve"> – развитие коммунальной инфраструктуры на территории муниципальных образований Куйбышевского муниципального района Новосибирской области;</w:t>
      </w:r>
    </w:p>
    <w:p w14:paraId="4C0EA8BC" w14:textId="77777777" w:rsidR="00524B84" w:rsidRPr="00DD25EA" w:rsidRDefault="00524B84" w:rsidP="00524B84">
      <w:pPr>
        <w:autoSpaceDE w:val="0"/>
        <w:autoSpaceDN w:val="0"/>
        <w:adjustRightInd w:val="0"/>
        <w:jc w:val="both"/>
        <w:rPr>
          <w:sz w:val="28"/>
          <w:szCs w:val="28"/>
        </w:rPr>
      </w:pPr>
      <w:r w:rsidRPr="00DD25EA">
        <w:rPr>
          <w:sz w:val="28"/>
          <w:szCs w:val="28"/>
        </w:rPr>
        <w:t>–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p w14:paraId="696C02C8" w14:textId="77777777" w:rsidR="00524B84" w:rsidRPr="00DD25EA" w:rsidRDefault="00524B84" w:rsidP="00524B84">
      <w:pPr>
        <w:pStyle w:val="ConsPlusNonformat"/>
        <w:widowControl/>
        <w:ind w:firstLine="709"/>
        <w:jc w:val="both"/>
        <w:rPr>
          <w:rFonts w:ascii="Times New Roman" w:hAnsi="Times New Roman"/>
          <w:sz w:val="28"/>
          <w:szCs w:val="28"/>
        </w:rPr>
      </w:pPr>
      <w:r w:rsidRPr="00DD25EA">
        <w:rPr>
          <w:rFonts w:ascii="Times New Roman" w:hAnsi="Times New Roman"/>
          <w:sz w:val="28"/>
          <w:szCs w:val="28"/>
        </w:rPr>
        <w:t>Целевые индикаторы Программы:</w:t>
      </w:r>
    </w:p>
    <w:p w14:paraId="6FB3A9F1" w14:textId="77777777" w:rsidR="00524B84" w:rsidRPr="00DD25EA" w:rsidRDefault="00524B84" w:rsidP="00524B84">
      <w:pPr>
        <w:pStyle w:val="ConsPlusNonformat"/>
        <w:widowControl/>
        <w:ind w:firstLine="709"/>
        <w:jc w:val="both"/>
        <w:rPr>
          <w:rFonts w:ascii="Times New Roman" w:hAnsi="Times New Roman" w:cs="Times New Roman"/>
          <w:sz w:val="28"/>
          <w:szCs w:val="28"/>
        </w:rPr>
      </w:pPr>
      <w:r w:rsidRPr="00DD25EA">
        <w:rPr>
          <w:rFonts w:ascii="Times New Roman" w:hAnsi="Times New Roman"/>
          <w:sz w:val="28"/>
          <w:szCs w:val="28"/>
        </w:rPr>
        <w:t>– к</w:t>
      </w:r>
      <w:r w:rsidRPr="00DD25EA">
        <w:rPr>
          <w:rFonts w:ascii="Times New Roman" w:hAnsi="Times New Roman" w:cs="Times New Roman"/>
          <w:sz w:val="28"/>
          <w:szCs w:val="28"/>
        </w:rPr>
        <w:t>оличество объектов систем водоснабжения, построенных (введенных в эксплуатацию)</w:t>
      </w:r>
      <w:r w:rsidR="00030EBB">
        <w:rPr>
          <w:rFonts w:ascii="Times New Roman" w:hAnsi="Times New Roman" w:cs="Times New Roman"/>
          <w:sz w:val="28"/>
          <w:szCs w:val="28"/>
        </w:rPr>
        <w:t>,</w:t>
      </w:r>
      <w:r w:rsidRPr="00DD25EA">
        <w:rPr>
          <w:rFonts w:ascii="Times New Roman" w:hAnsi="Times New Roman" w:cs="Times New Roman"/>
          <w:sz w:val="28"/>
          <w:szCs w:val="28"/>
        </w:rPr>
        <w:t xml:space="preserve"> реконструир</w:t>
      </w:r>
      <w:r w:rsidR="00030EBB">
        <w:rPr>
          <w:rFonts w:ascii="Times New Roman" w:hAnsi="Times New Roman" w:cs="Times New Roman"/>
          <w:sz w:val="28"/>
          <w:szCs w:val="28"/>
        </w:rPr>
        <w:t>ованн</w:t>
      </w:r>
      <w:r w:rsidRPr="00DD25EA">
        <w:rPr>
          <w:rFonts w:ascii="Times New Roman" w:hAnsi="Times New Roman" w:cs="Times New Roman"/>
          <w:sz w:val="28"/>
          <w:szCs w:val="28"/>
        </w:rPr>
        <w:t>ых</w:t>
      </w:r>
      <w:r w:rsidR="00030EBB">
        <w:rPr>
          <w:rFonts w:ascii="Times New Roman" w:hAnsi="Times New Roman" w:cs="Times New Roman"/>
          <w:sz w:val="28"/>
          <w:szCs w:val="28"/>
        </w:rPr>
        <w:t xml:space="preserve"> и отремонтированных</w:t>
      </w:r>
      <w:r w:rsidRPr="00DD25EA">
        <w:rPr>
          <w:rFonts w:ascii="Times New Roman" w:hAnsi="Times New Roman" w:cs="Times New Roman"/>
          <w:sz w:val="28"/>
          <w:szCs w:val="28"/>
        </w:rPr>
        <w:t xml:space="preserve"> на территориях населенных пунктов Куйбышевского муниципального района Новосибирской области;</w:t>
      </w:r>
    </w:p>
    <w:p w14:paraId="5A8B62FB" w14:textId="77777777" w:rsidR="00524B84" w:rsidRPr="00DD25EA" w:rsidRDefault="00524B84" w:rsidP="00524B84">
      <w:pPr>
        <w:pStyle w:val="ConsPlusNonformat"/>
        <w:widowControl/>
        <w:ind w:firstLine="709"/>
        <w:jc w:val="both"/>
        <w:rPr>
          <w:rFonts w:ascii="Times New Roman" w:hAnsi="Times New Roman" w:cs="Times New Roman"/>
          <w:sz w:val="28"/>
          <w:szCs w:val="28"/>
        </w:rPr>
      </w:pPr>
      <w:r w:rsidRPr="00DD25EA">
        <w:rPr>
          <w:rFonts w:ascii="Times New Roman" w:hAnsi="Times New Roman"/>
          <w:sz w:val="28"/>
          <w:szCs w:val="28"/>
        </w:rPr>
        <w:t xml:space="preserve"> – 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w:t>
      </w:r>
      <w:r w:rsidRPr="00DD25EA">
        <w:rPr>
          <w:rFonts w:ascii="Times New Roman" w:hAnsi="Times New Roman" w:cs="Times New Roman"/>
          <w:sz w:val="28"/>
          <w:szCs w:val="28"/>
        </w:rPr>
        <w:t>Куйбышевского муниципального района Новосибирской области;</w:t>
      </w:r>
    </w:p>
    <w:p w14:paraId="30612EB2" w14:textId="77777777" w:rsidR="00524B84" w:rsidRDefault="00524B84" w:rsidP="00524B84">
      <w:pPr>
        <w:pStyle w:val="ConsPlusNonformat"/>
        <w:widowControl/>
        <w:tabs>
          <w:tab w:val="left" w:pos="993"/>
        </w:tabs>
        <w:ind w:firstLine="709"/>
        <w:jc w:val="both"/>
        <w:rPr>
          <w:rFonts w:ascii="Times New Roman" w:hAnsi="Times New Roman" w:cs="Times New Roman"/>
          <w:sz w:val="28"/>
          <w:szCs w:val="28"/>
        </w:rPr>
      </w:pPr>
      <w:r w:rsidRPr="00EA7807">
        <w:rPr>
          <w:rFonts w:ascii="Times New Roman" w:hAnsi="Times New Roman"/>
          <w:sz w:val="28"/>
          <w:szCs w:val="28"/>
        </w:rPr>
        <w:t>– к</w:t>
      </w:r>
      <w:r w:rsidRPr="00EA7807">
        <w:rPr>
          <w:rFonts w:ascii="Times New Roman" w:hAnsi="Times New Roman" w:cs="Times New Roman"/>
          <w:sz w:val="28"/>
          <w:szCs w:val="28"/>
        </w:rPr>
        <w:t>оличество муниципальных образований района, своевременно подготовивших объекты жилищно-коммунального хозяйства к отопительному сезону;</w:t>
      </w:r>
    </w:p>
    <w:p w14:paraId="1B4931A4" w14:textId="77777777" w:rsidR="00EA7807" w:rsidRPr="00EA7807" w:rsidRDefault="00EA7807" w:rsidP="00524B84">
      <w:pPr>
        <w:pStyle w:val="ConsPlusNonformat"/>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sidR="00915FEC">
        <w:rPr>
          <w:rFonts w:ascii="Times New Roman" w:hAnsi="Times New Roman" w:cs="Times New Roman"/>
          <w:sz w:val="28"/>
          <w:szCs w:val="28"/>
        </w:rPr>
        <w:t xml:space="preserve"> п</w:t>
      </w:r>
      <w:r w:rsidRPr="00EA7807">
        <w:rPr>
          <w:rFonts w:ascii="Times New Roman" w:hAnsi="Times New Roman" w:cs="Times New Roman"/>
          <w:sz w:val="28"/>
          <w:szCs w:val="28"/>
        </w:rPr>
        <w:t>риобретение программно-аппаратного комплекса для автоматизации процесса обмена данными с системой ФГИС УТКО на полигоне г.</w:t>
      </w:r>
      <w:r w:rsidR="00030EBB">
        <w:rPr>
          <w:rFonts w:ascii="Times New Roman" w:hAnsi="Times New Roman" w:cs="Times New Roman"/>
          <w:sz w:val="28"/>
          <w:szCs w:val="28"/>
        </w:rPr>
        <w:t xml:space="preserve"> </w:t>
      </w:r>
      <w:r w:rsidRPr="00EA7807">
        <w:rPr>
          <w:rFonts w:ascii="Times New Roman" w:hAnsi="Times New Roman" w:cs="Times New Roman"/>
          <w:sz w:val="28"/>
          <w:szCs w:val="28"/>
        </w:rPr>
        <w:t>Куйбышева Куйбышевского района.</w:t>
      </w:r>
    </w:p>
    <w:p w14:paraId="62022549" w14:textId="77777777" w:rsidR="00524B84" w:rsidRPr="00DD25EA" w:rsidRDefault="00050ABC" w:rsidP="00524B84">
      <w:pPr>
        <w:pStyle w:val="ConsPlusNonformat"/>
        <w:widowControl/>
        <w:tabs>
          <w:tab w:val="left" w:pos="993"/>
        </w:tabs>
        <w:ind w:firstLine="709"/>
        <w:jc w:val="both"/>
        <w:rPr>
          <w:rFonts w:ascii="Times New Roman" w:hAnsi="Times New Roman"/>
          <w:sz w:val="28"/>
          <w:szCs w:val="28"/>
        </w:rPr>
      </w:pPr>
      <w:r>
        <w:rPr>
          <w:rFonts w:ascii="Times New Roman" w:hAnsi="Times New Roman" w:cs="Times New Roman"/>
          <w:sz w:val="28"/>
          <w:szCs w:val="28"/>
        </w:rPr>
        <w:t>Цели, з</w:t>
      </w:r>
      <w:r w:rsidR="00524B84" w:rsidRPr="00DD25EA">
        <w:rPr>
          <w:rFonts w:ascii="Times New Roman" w:hAnsi="Times New Roman" w:cs="Times New Roman"/>
          <w:sz w:val="28"/>
          <w:szCs w:val="28"/>
        </w:rPr>
        <w:t xml:space="preserve">адачи и </w:t>
      </w:r>
      <w:r>
        <w:rPr>
          <w:rFonts w:ascii="Times New Roman" w:hAnsi="Times New Roman" w:cs="Times New Roman"/>
          <w:sz w:val="28"/>
          <w:szCs w:val="28"/>
        </w:rPr>
        <w:t xml:space="preserve">плановые значения </w:t>
      </w:r>
      <w:r w:rsidR="00524B84" w:rsidRPr="00DD25EA">
        <w:rPr>
          <w:rFonts w:ascii="Times New Roman" w:hAnsi="Times New Roman" w:cs="Times New Roman"/>
          <w:sz w:val="28"/>
          <w:szCs w:val="28"/>
        </w:rPr>
        <w:t>целевы</w:t>
      </w:r>
      <w:r>
        <w:rPr>
          <w:rFonts w:ascii="Times New Roman" w:hAnsi="Times New Roman" w:cs="Times New Roman"/>
          <w:sz w:val="28"/>
          <w:szCs w:val="28"/>
        </w:rPr>
        <w:t>х</w:t>
      </w:r>
      <w:r w:rsidR="00524B84" w:rsidRPr="00DD25EA">
        <w:rPr>
          <w:rFonts w:ascii="Times New Roman" w:hAnsi="Times New Roman" w:cs="Times New Roman"/>
          <w:sz w:val="28"/>
          <w:szCs w:val="28"/>
        </w:rPr>
        <w:t xml:space="preserve"> индикатор</w:t>
      </w:r>
      <w:r>
        <w:rPr>
          <w:rFonts w:ascii="Times New Roman" w:hAnsi="Times New Roman" w:cs="Times New Roman"/>
          <w:sz w:val="28"/>
          <w:szCs w:val="28"/>
        </w:rPr>
        <w:t>ов</w:t>
      </w:r>
      <w:r w:rsidR="00524B84" w:rsidRPr="00DD25EA">
        <w:rPr>
          <w:rFonts w:ascii="Times New Roman" w:hAnsi="Times New Roman" w:cs="Times New Roman"/>
          <w:sz w:val="28"/>
          <w:szCs w:val="28"/>
        </w:rPr>
        <w:t xml:space="preserve"> Программы</w:t>
      </w:r>
      <w:r w:rsidR="00524B84" w:rsidRPr="00DD25EA">
        <w:rPr>
          <w:rFonts w:ascii="Times New Roman" w:hAnsi="Times New Roman"/>
          <w:sz w:val="28"/>
          <w:szCs w:val="28"/>
        </w:rPr>
        <w:t xml:space="preserve"> приведены в приложении 1 к муниципальной Программе.</w:t>
      </w:r>
    </w:p>
    <w:p w14:paraId="075D5104" w14:textId="77777777" w:rsidR="00524B84" w:rsidRPr="00791FEB" w:rsidRDefault="00524B84" w:rsidP="006F4446">
      <w:pPr>
        <w:widowControl w:val="0"/>
        <w:autoSpaceDE w:val="0"/>
        <w:autoSpaceDN w:val="0"/>
        <w:adjustRightInd w:val="0"/>
        <w:jc w:val="both"/>
        <w:rPr>
          <w:color w:val="000000"/>
          <w:sz w:val="28"/>
          <w:szCs w:val="28"/>
        </w:rPr>
      </w:pPr>
    </w:p>
    <w:p w14:paraId="21F9C4B8" w14:textId="77777777" w:rsidR="00524B84" w:rsidRDefault="0076000C" w:rsidP="0076000C">
      <w:pPr>
        <w:pStyle w:val="af6"/>
        <w:widowControl w:val="0"/>
        <w:autoSpaceDE w:val="0"/>
        <w:autoSpaceDN w:val="0"/>
        <w:adjustRightInd w:val="0"/>
        <w:spacing w:after="0"/>
        <w:ind w:left="360" w:firstLine="0"/>
        <w:jc w:val="center"/>
        <w:rPr>
          <w:b/>
          <w:sz w:val="28"/>
          <w:szCs w:val="28"/>
        </w:rPr>
      </w:pPr>
      <w:r>
        <w:rPr>
          <w:b/>
          <w:sz w:val="28"/>
          <w:szCs w:val="28"/>
        </w:rPr>
        <w:t xml:space="preserve">4. </w:t>
      </w:r>
      <w:r w:rsidR="00524B84" w:rsidRPr="00050ABC">
        <w:rPr>
          <w:b/>
          <w:sz w:val="28"/>
          <w:szCs w:val="28"/>
        </w:rPr>
        <w:t>Система основных</w:t>
      </w:r>
      <w:r w:rsidR="00524B84">
        <w:rPr>
          <w:b/>
          <w:sz w:val="28"/>
          <w:szCs w:val="28"/>
        </w:rPr>
        <w:t xml:space="preserve"> мероприятий Программы</w:t>
      </w:r>
    </w:p>
    <w:p w14:paraId="05FC9E84" w14:textId="77777777" w:rsidR="00524B84" w:rsidRPr="00A0192F" w:rsidRDefault="00524B84" w:rsidP="006F4446">
      <w:pPr>
        <w:pStyle w:val="af6"/>
        <w:widowControl w:val="0"/>
        <w:autoSpaceDE w:val="0"/>
        <w:autoSpaceDN w:val="0"/>
        <w:adjustRightInd w:val="0"/>
        <w:spacing w:after="0"/>
        <w:ind w:left="1440"/>
        <w:jc w:val="center"/>
        <w:rPr>
          <w:b/>
          <w:sz w:val="28"/>
          <w:szCs w:val="28"/>
        </w:rPr>
      </w:pPr>
    </w:p>
    <w:p w14:paraId="4759CEFF" w14:textId="77777777" w:rsidR="00524B84" w:rsidRPr="00DD25EA" w:rsidRDefault="00524B84" w:rsidP="006F4446">
      <w:pPr>
        <w:pStyle w:val="af6"/>
        <w:widowControl w:val="0"/>
        <w:autoSpaceDE w:val="0"/>
        <w:autoSpaceDN w:val="0"/>
        <w:adjustRightInd w:val="0"/>
        <w:spacing w:after="0"/>
        <w:jc w:val="both"/>
        <w:rPr>
          <w:sz w:val="28"/>
          <w:szCs w:val="28"/>
        </w:rPr>
      </w:pPr>
      <w:r w:rsidRPr="00DD25EA">
        <w:rPr>
          <w:sz w:val="28"/>
          <w:szCs w:val="28"/>
        </w:rPr>
        <w:t>Достижение цели</w:t>
      </w:r>
      <w:r>
        <w:rPr>
          <w:sz w:val="28"/>
          <w:szCs w:val="28"/>
        </w:rPr>
        <w:t xml:space="preserve"> и решение задач муниципальной П</w:t>
      </w:r>
      <w:r w:rsidRPr="00DD25EA">
        <w:rPr>
          <w:sz w:val="28"/>
          <w:szCs w:val="28"/>
        </w:rPr>
        <w:t xml:space="preserve">рограммы обеспечивается реализацией следующих подпрограмм: </w:t>
      </w:r>
    </w:p>
    <w:p w14:paraId="5B66EA72" w14:textId="77777777" w:rsidR="00524B84" w:rsidRPr="00DD25EA" w:rsidRDefault="00524B84" w:rsidP="001B214F">
      <w:pPr>
        <w:pStyle w:val="af6"/>
        <w:widowControl w:val="0"/>
        <w:autoSpaceDE w:val="0"/>
        <w:autoSpaceDN w:val="0"/>
        <w:adjustRightInd w:val="0"/>
        <w:spacing w:after="0"/>
        <w:ind w:firstLine="567"/>
        <w:jc w:val="both"/>
        <w:rPr>
          <w:sz w:val="28"/>
          <w:szCs w:val="28"/>
        </w:rPr>
      </w:pPr>
      <w:r w:rsidRPr="00DD25EA">
        <w:rPr>
          <w:sz w:val="28"/>
          <w:szCs w:val="28"/>
        </w:rPr>
        <w:t xml:space="preserve">  подпрограмма «Чистая вода» Куйбышевского муниципального района Новосибирской области на 2024-2026 годы;</w:t>
      </w:r>
    </w:p>
    <w:p w14:paraId="163D0124" w14:textId="77777777" w:rsidR="00524B84" w:rsidRPr="00DD25EA" w:rsidRDefault="00524B84" w:rsidP="001B214F">
      <w:pPr>
        <w:pStyle w:val="af6"/>
        <w:widowControl w:val="0"/>
        <w:autoSpaceDE w:val="0"/>
        <w:autoSpaceDN w:val="0"/>
        <w:adjustRightInd w:val="0"/>
        <w:spacing w:after="0"/>
        <w:jc w:val="both"/>
        <w:rPr>
          <w:sz w:val="28"/>
          <w:szCs w:val="28"/>
        </w:rPr>
      </w:pPr>
      <w:r w:rsidRPr="00DD25EA">
        <w:rPr>
          <w:sz w:val="28"/>
          <w:szCs w:val="28"/>
        </w:rPr>
        <w:lastRenderedPageBreak/>
        <w:t>подпрограмма «Благоустройство территорий населенных пунктов Куйбышевского муниципального района Новосибирской области на 2024-2026 годы»;</w:t>
      </w:r>
    </w:p>
    <w:p w14:paraId="3D6180DE" w14:textId="77777777" w:rsidR="00524B84" w:rsidRDefault="00524B84" w:rsidP="001B214F">
      <w:pPr>
        <w:widowControl w:val="0"/>
        <w:autoSpaceDE w:val="0"/>
        <w:autoSpaceDN w:val="0"/>
        <w:adjustRightInd w:val="0"/>
        <w:jc w:val="both"/>
        <w:rPr>
          <w:sz w:val="28"/>
          <w:szCs w:val="28"/>
        </w:rPr>
      </w:pPr>
      <w:r w:rsidRPr="00DD25EA">
        <w:rPr>
          <w:sz w:val="28"/>
          <w:szCs w:val="28"/>
        </w:rPr>
        <w:t>подпрограмма «Безопасность жилищно-коммунального хозяйства Куйбышевского муниципального района Новосибир</w:t>
      </w:r>
      <w:r w:rsidR="00EA7807">
        <w:rPr>
          <w:sz w:val="28"/>
          <w:szCs w:val="28"/>
        </w:rPr>
        <w:t>ской области на 2024-2026 годы»;</w:t>
      </w:r>
    </w:p>
    <w:p w14:paraId="6099A6BA" w14:textId="77777777" w:rsidR="00EA7807" w:rsidRPr="00DD25EA" w:rsidRDefault="00EA7807" w:rsidP="001B214F">
      <w:pPr>
        <w:widowControl w:val="0"/>
        <w:autoSpaceDE w:val="0"/>
        <w:autoSpaceDN w:val="0"/>
        <w:adjustRightInd w:val="0"/>
        <w:jc w:val="both"/>
        <w:rPr>
          <w:sz w:val="28"/>
          <w:szCs w:val="28"/>
        </w:rPr>
      </w:pPr>
      <w:r>
        <w:rPr>
          <w:sz w:val="28"/>
          <w:szCs w:val="28"/>
        </w:rPr>
        <w:t>подпрограмма «Развитие системы обращения с отходами производства и потребления в Куйбышевском районе Новосибирской области».</w:t>
      </w:r>
    </w:p>
    <w:p w14:paraId="019E24DC" w14:textId="77777777" w:rsidR="00524B84" w:rsidRPr="00F56597" w:rsidRDefault="00524B84" w:rsidP="001B214F">
      <w:pPr>
        <w:autoSpaceDE w:val="0"/>
        <w:autoSpaceDN w:val="0"/>
        <w:adjustRightInd w:val="0"/>
        <w:ind w:firstLine="567"/>
        <w:jc w:val="both"/>
        <w:rPr>
          <w:sz w:val="28"/>
          <w:szCs w:val="28"/>
        </w:rPr>
      </w:pPr>
      <w:r w:rsidRPr="00DD25EA">
        <w:rPr>
          <w:sz w:val="28"/>
          <w:szCs w:val="28"/>
        </w:rPr>
        <w:t>Перечень осно</w:t>
      </w:r>
      <w:r>
        <w:rPr>
          <w:sz w:val="28"/>
          <w:szCs w:val="28"/>
        </w:rPr>
        <w:t>вных мероприятий муниципальной П</w:t>
      </w:r>
      <w:r w:rsidRPr="00DD25EA">
        <w:rPr>
          <w:sz w:val="28"/>
          <w:szCs w:val="28"/>
        </w:rPr>
        <w:t xml:space="preserve">рограммы, представлен в </w:t>
      </w:r>
      <w:r w:rsidRPr="00F56597">
        <w:rPr>
          <w:sz w:val="28"/>
          <w:szCs w:val="28"/>
        </w:rPr>
        <w:t xml:space="preserve">приложении № 2 к муниципальной Программе. </w:t>
      </w:r>
    </w:p>
    <w:p w14:paraId="2AF8C5FE" w14:textId="77777777" w:rsidR="00524B84" w:rsidRPr="00DD25EA" w:rsidRDefault="00524B84" w:rsidP="001B214F">
      <w:pPr>
        <w:autoSpaceDE w:val="0"/>
        <w:autoSpaceDN w:val="0"/>
        <w:adjustRightInd w:val="0"/>
        <w:ind w:firstLine="567"/>
        <w:jc w:val="both"/>
        <w:rPr>
          <w:sz w:val="28"/>
          <w:szCs w:val="28"/>
        </w:rPr>
      </w:pPr>
      <w:r w:rsidRPr="00F56597">
        <w:rPr>
          <w:sz w:val="28"/>
          <w:szCs w:val="28"/>
        </w:rPr>
        <w:t>Для решения</w:t>
      </w:r>
      <w:r w:rsidRPr="00DD25EA">
        <w:rPr>
          <w:sz w:val="28"/>
          <w:szCs w:val="28"/>
        </w:rPr>
        <w:t xml:space="preserve"> задачи 1 муниципальной </w:t>
      </w:r>
      <w:r>
        <w:rPr>
          <w:sz w:val="28"/>
          <w:szCs w:val="28"/>
        </w:rPr>
        <w:t>П</w:t>
      </w:r>
      <w:r w:rsidRPr="00DD25EA">
        <w:rPr>
          <w:sz w:val="28"/>
          <w:szCs w:val="28"/>
        </w:rPr>
        <w:t>рограммы по развитию коммунальной инфраструктуры на территории муниципальных образований Куйбышевского муниципального района Новосибирской области предусмотрен</w:t>
      </w:r>
      <w:r>
        <w:rPr>
          <w:sz w:val="28"/>
          <w:szCs w:val="28"/>
        </w:rPr>
        <w:t>а</w:t>
      </w:r>
      <w:r w:rsidRPr="00DD25EA">
        <w:rPr>
          <w:sz w:val="28"/>
          <w:szCs w:val="28"/>
        </w:rPr>
        <w:t xml:space="preserve"> подпрограмма «Чистая вода», целью которой является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w:t>
      </w:r>
      <w:r w:rsidR="00EA7807">
        <w:rPr>
          <w:sz w:val="28"/>
          <w:szCs w:val="28"/>
        </w:rPr>
        <w:t>тве и подпрограмма «Развитие системы обращения с отходами производства и потребления в Куйбышевском районе Новосибирской области», целью которой является совершенствование системы обращения с отходами производства и потребления, уменьшения негативного воздействия отходов на окружающую среду и здоровье населения Куйбышевского района</w:t>
      </w:r>
      <w:r w:rsidR="00030EBB">
        <w:rPr>
          <w:sz w:val="28"/>
          <w:szCs w:val="28"/>
        </w:rPr>
        <w:t xml:space="preserve"> Нов</w:t>
      </w:r>
      <w:r w:rsidR="002E24D0">
        <w:rPr>
          <w:sz w:val="28"/>
          <w:szCs w:val="28"/>
        </w:rPr>
        <w:t>осибирской области</w:t>
      </w:r>
      <w:r w:rsidR="00EA7807">
        <w:rPr>
          <w:sz w:val="28"/>
          <w:szCs w:val="28"/>
        </w:rPr>
        <w:t>.</w:t>
      </w:r>
    </w:p>
    <w:p w14:paraId="24D07259" w14:textId="77777777" w:rsidR="00524B84" w:rsidRPr="00DD25EA" w:rsidRDefault="00524B84" w:rsidP="00524B84">
      <w:pPr>
        <w:autoSpaceDE w:val="0"/>
        <w:autoSpaceDN w:val="0"/>
        <w:adjustRightInd w:val="0"/>
        <w:ind w:firstLine="567"/>
        <w:jc w:val="both"/>
        <w:rPr>
          <w:sz w:val="28"/>
          <w:szCs w:val="28"/>
        </w:rPr>
      </w:pPr>
      <w:r w:rsidRPr="00DD25EA">
        <w:rPr>
          <w:sz w:val="28"/>
          <w:szCs w:val="28"/>
        </w:rPr>
        <w:t xml:space="preserve">Подробное описание основных мероприятий подпрограммы «Чистая вода» - в </w:t>
      </w:r>
      <w:r w:rsidRPr="00F56597">
        <w:rPr>
          <w:sz w:val="28"/>
          <w:szCs w:val="28"/>
        </w:rPr>
        <w:t>приложении № 4 к муниципальной</w:t>
      </w:r>
      <w:r w:rsidRPr="00DD25EA">
        <w:rPr>
          <w:sz w:val="28"/>
          <w:szCs w:val="28"/>
        </w:rPr>
        <w:t xml:space="preserve"> Программе.  </w:t>
      </w:r>
    </w:p>
    <w:p w14:paraId="6BBF93D6" w14:textId="77777777" w:rsidR="00524B84" w:rsidRDefault="00524B84" w:rsidP="00524B84">
      <w:pPr>
        <w:autoSpaceDE w:val="0"/>
        <w:autoSpaceDN w:val="0"/>
        <w:adjustRightInd w:val="0"/>
        <w:ind w:firstLine="539"/>
        <w:jc w:val="both"/>
        <w:rPr>
          <w:sz w:val="28"/>
          <w:szCs w:val="28"/>
        </w:rPr>
      </w:pPr>
      <w:r w:rsidRPr="00DD25EA">
        <w:rPr>
          <w:sz w:val="28"/>
          <w:szCs w:val="28"/>
        </w:rPr>
        <w:t xml:space="preserve">Для </w:t>
      </w:r>
      <w:r>
        <w:rPr>
          <w:sz w:val="28"/>
          <w:szCs w:val="28"/>
        </w:rPr>
        <w:t>решения задачи 2 муниципальной П</w:t>
      </w:r>
      <w:r w:rsidRPr="00DD25EA">
        <w:rPr>
          <w:sz w:val="28"/>
          <w:szCs w:val="28"/>
        </w:rPr>
        <w:t>рограммы по созданию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 предусмотрены следую</w:t>
      </w:r>
      <w:r>
        <w:rPr>
          <w:sz w:val="28"/>
          <w:szCs w:val="28"/>
        </w:rPr>
        <w:t>щие подпрограммы муниципальной П</w:t>
      </w:r>
      <w:r w:rsidRPr="00DD25EA">
        <w:rPr>
          <w:sz w:val="28"/>
          <w:szCs w:val="28"/>
        </w:rPr>
        <w:t>рограммы:</w:t>
      </w:r>
    </w:p>
    <w:p w14:paraId="2F977696" w14:textId="77777777" w:rsidR="00E11308" w:rsidRPr="00DD25EA" w:rsidRDefault="00E11308" w:rsidP="00524B84">
      <w:pPr>
        <w:autoSpaceDE w:val="0"/>
        <w:autoSpaceDN w:val="0"/>
        <w:adjustRightInd w:val="0"/>
        <w:ind w:firstLine="539"/>
        <w:jc w:val="both"/>
        <w:rPr>
          <w:sz w:val="28"/>
          <w:szCs w:val="28"/>
        </w:rPr>
      </w:pPr>
      <w:r w:rsidRPr="00DD25EA">
        <w:rPr>
          <w:sz w:val="28"/>
          <w:szCs w:val="28"/>
        </w:rPr>
        <w:t>подпрограмма «Благоустройство территорий населенных пунктов Куйбышевского муниципального района Новосибирской области»,  целью которой является 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r>
        <w:rPr>
          <w:sz w:val="28"/>
          <w:szCs w:val="28"/>
        </w:rPr>
        <w:t>;</w:t>
      </w:r>
    </w:p>
    <w:p w14:paraId="60AD21B2" w14:textId="77777777" w:rsidR="00524B84" w:rsidRPr="00DD25EA" w:rsidRDefault="00524B84" w:rsidP="00E11308">
      <w:pPr>
        <w:widowControl w:val="0"/>
        <w:autoSpaceDE w:val="0"/>
        <w:autoSpaceDN w:val="0"/>
        <w:adjustRightInd w:val="0"/>
        <w:ind w:firstLine="567"/>
        <w:jc w:val="both"/>
        <w:rPr>
          <w:sz w:val="28"/>
          <w:szCs w:val="28"/>
        </w:rPr>
      </w:pPr>
      <w:r w:rsidRPr="00DD25EA">
        <w:rPr>
          <w:sz w:val="28"/>
          <w:szCs w:val="28"/>
        </w:rPr>
        <w:t>подпрограмма  «Безопасность жилищно-коммунального хозяйства Куйбышевского муниципального района Новосибирской области на 2024-2026 годы», целью которой является создание безопасных условий проживания граждан на территории Куйбышевского муниципального района Новосибирской области.</w:t>
      </w:r>
    </w:p>
    <w:p w14:paraId="6CF29542" w14:textId="77777777" w:rsidR="00524B84" w:rsidRPr="00DD25EA" w:rsidRDefault="00524B84" w:rsidP="001B214F">
      <w:pPr>
        <w:pStyle w:val="af6"/>
        <w:widowControl w:val="0"/>
        <w:autoSpaceDE w:val="0"/>
        <w:autoSpaceDN w:val="0"/>
        <w:adjustRightInd w:val="0"/>
        <w:jc w:val="both"/>
        <w:rPr>
          <w:sz w:val="28"/>
          <w:szCs w:val="28"/>
        </w:rPr>
      </w:pPr>
      <w:r w:rsidRPr="00DD25EA">
        <w:rPr>
          <w:sz w:val="28"/>
          <w:szCs w:val="28"/>
        </w:rPr>
        <w:t xml:space="preserve">Подробное описание основных мероприятий подпрограммы «Безопасность жилищно-коммунального хозяйства Куйбышевского муниципального района Новосибирской области на 2024-2026годы», приведено в приложении </w:t>
      </w:r>
      <w:r w:rsidRPr="00F56597">
        <w:rPr>
          <w:sz w:val="28"/>
          <w:szCs w:val="28"/>
        </w:rPr>
        <w:t>№ 6 к муниципальной Программе, подпрограммы «Благоустройство территорий населенных пунктов Куйбышевского муниципального района Новосибирской области» - в приложении № 5 к муниципальной Программе.</w:t>
      </w:r>
    </w:p>
    <w:p w14:paraId="3154FEE3" w14:textId="77777777" w:rsidR="00524B84" w:rsidRPr="00DD25EA" w:rsidRDefault="00524B84" w:rsidP="001B214F">
      <w:pPr>
        <w:pStyle w:val="af6"/>
        <w:widowControl w:val="0"/>
        <w:autoSpaceDE w:val="0"/>
        <w:autoSpaceDN w:val="0"/>
        <w:adjustRightInd w:val="0"/>
        <w:jc w:val="both"/>
        <w:rPr>
          <w:sz w:val="28"/>
          <w:szCs w:val="28"/>
        </w:rPr>
      </w:pPr>
      <w:r w:rsidRPr="00DD25EA">
        <w:rPr>
          <w:sz w:val="28"/>
          <w:szCs w:val="28"/>
        </w:rPr>
        <w:t xml:space="preserve">В рамках Программы предусматривается реализация основного мероприятия – оказание финансовой поддержки муниципальным образованиям Куйбышевского муниципального района Новосибирской области. </w:t>
      </w:r>
    </w:p>
    <w:p w14:paraId="24C31253" w14:textId="77777777" w:rsidR="00524B84" w:rsidRPr="00DD25EA" w:rsidRDefault="00524B84" w:rsidP="001B214F">
      <w:pPr>
        <w:autoSpaceDE w:val="0"/>
        <w:autoSpaceDN w:val="0"/>
        <w:adjustRightInd w:val="0"/>
        <w:ind w:firstLine="540"/>
        <w:jc w:val="both"/>
        <w:rPr>
          <w:sz w:val="28"/>
          <w:szCs w:val="28"/>
        </w:rPr>
      </w:pPr>
      <w:r w:rsidRPr="00DD25EA">
        <w:rPr>
          <w:sz w:val="28"/>
          <w:szCs w:val="28"/>
        </w:rPr>
        <w:lastRenderedPageBreak/>
        <w:t xml:space="preserve">Участие органов местного самоуправления предусмотрено настоящей муниципальной </w:t>
      </w:r>
      <w:r>
        <w:rPr>
          <w:sz w:val="28"/>
          <w:szCs w:val="28"/>
        </w:rPr>
        <w:t>П</w:t>
      </w:r>
      <w:r w:rsidRPr="00DD25EA">
        <w:rPr>
          <w:sz w:val="28"/>
          <w:szCs w:val="28"/>
        </w:rPr>
        <w:t>рограммой в рамках реализации подпр</w:t>
      </w:r>
      <w:r>
        <w:rPr>
          <w:sz w:val="28"/>
          <w:szCs w:val="28"/>
        </w:rPr>
        <w:t>ограмм муниципальной П</w:t>
      </w:r>
      <w:r w:rsidRPr="00DD25EA">
        <w:rPr>
          <w:sz w:val="28"/>
          <w:szCs w:val="28"/>
        </w:rPr>
        <w:t>рограммы: «Чистая вода», «Безопасность жилищно-коммунального хозяйства Куйбышевского муниципального района Новосибирской области на 2024-2026 годы», «Благоустройство территорий населенных пунктов Куйбышевского муниципального района Новосибирской области на 2024-2026 годы»</w:t>
      </w:r>
      <w:r w:rsidR="00F8543C">
        <w:rPr>
          <w:sz w:val="28"/>
          <w:szCs w:val="28"/>
        </w:rPr>
        <w:t xml:space="preserve">, «Развитие системы обращения с отходами производства и потребления в Куйбышевском районе Новосибирской области» </w:t>
      </w:r>
      <w:r w:rsidRPr="00DD25EA">
        <w:rPr>
          <w:sz w:val="28"/>
          <w:szCs w:val="28"/>
        </w:rPr>
        <w:t xml:space="preserve"> - на условиях </w:t>
      </w:r>
      <w:proofErr w:type="spellStart"/>
      <w:r w:rsidRPr="00DD25EA">
        <w:rPr>
          <w:sz w:val="28"/>
          <w:szCs w:val="28"/>
        </w:rPr>
        <w:t>софинансирования</w:t>
      </w:r>
      <w:proofErr w:type="spellEnd"/>
      <w:r w:rsidRPr="00DD25EA">
        <w:rPr>
          <w:sz w:val="28"/>
          <w:szCs w:val="28"/>
        </w:rPr>
        <w:t xml:space="preserve"> соответствующих мероприятий муниципальной программы и на основании ежегодно заключаемых между администрацией Куйбышевского муниципального района Новосибирской области и органами местного самоуправления муниципальных образований Куйбышевского муниципального района Новосибирской области соглашений о предоставлении субсидий на финансирование расходов, связанных с осуществлением мероприятий муниципальной </w:t>
      </w:r>
      <w:r>
        <w:rPr>
          <w:sz w:val="28"/>
          <w:szCs w:val="28"/>
        </w:rPr>
        <w:t>П</w:t>
      </w:r>
      <w:r w:rsidRPr="00DD25EA">
        <w:rPr>
          <w:sz w:val="28"/>
          <w:szCs w:val="28"/>
        </w:rPr>
        <w:t>рограммы.</w:t>
      </w:r>
    </w:p>
    <w:p w14:paraId="6AA2B50B" w14:textId="77777777" w:rsidR="001B214F" w:rsidRDefault="001B214F" w:rsidP="001B214F">
      <w:pPr>
        <w:ind w:left="720" w:firstLine="0"/>
        <w:rPr>
          <w:b/>
          <w:bCs/>
          <w:sz w:val="28"/>
          <w:szCs w:val="28"/>
        </w:rPr>
      </w:pPr>
    </w:p>
    <w:p w14:paraId="7F085E5A" w14:textId="77777777" w:rsidR="00524B84" w:rsidRDefault="0076000C" w:rsidP="0076000C">
      <w:pPr>
        <w:ind w:left="360" w:firstLine="0"/>
        <w:jc w:val="center"/>
        <w:rPr>
          <w:b/>
          <w:bCs/>
          <w:sz w:val="28"/>
          <w:szCs w:val="28"/>
        </w:rPr>
      </w:pPr>
      <w:r>
        <w:rPr>
          <w:b/>
          <w:bCs/>
          <w:sz w:val="28"/>
          <w:szCs w:val="28"/>
        </w:rPr>
        <w:t xml:space="preserve">5. </w:t>
      </w:r>
      <w:r w:rsidR="00524B84" w:rsidRPr="002C3EA3">
        <w:rPr>
          <w:b/>
          <w:bCs/>
          <w:sz w:val="28"/>
          <w:szCs w:val="28"/>
        </w:rPr>
        <w:t>Механизм</w:t>
      </w:r>
      <w:r w:rsidR="00524B84">
        <w:rPr>
          <w:b/>
          <w:bCs/>
          <w:sz w:val="28"/>
          <w:szCs w:val="28"/>
        </w:rPr>
        <w:t xml:space="preserve"> реализации и система управления Программы</w:t>
      </w:r>
    </w:p>
    <w:p w14:paraId="7F18B075" w14:textId="77777777" w:rsidR="00524B84" w:rsidRPr="00DD25EA" w:rsidRDefault="00524B84" w:rsidP="00524B84">
      <w:pPr>
        <w:ind w:left="1440"/>
        <w:jc w:val="both"/>
        <w:rPr>
          <w:bCs/>
          <w:sz w:val="28"/>
          <w:szCs w:val="28"/>
          <w:highlight w:val="red"/>
        </w:rPr>
      </w:pPr>
    </w:p>
    <w:p w14:paraId="71366BD1" w14:textId="77777777" w:rsidR="00524B84" w:rsidRPr="00DD25EA" w:rsidRDefault="00524B84" w:rsidP="00524B84">
      <w:pPr>
        <w:autoSpaceDE w:val="0"/>
        <w:autoSpaceDN w:val="0"/>
        <w:adjustRightInd w:val="0"/>
        <w:ind w:firstLine="567"/>
        <w:jc w:val="both"/>
        <w:rPr>
          <w:sz w:val="28"/>
          <w:szCs w:val="28"/>
        </w:rPr>
      </w:pPr>
      <w:r>
        <w:rPr>
          <w:sz w:val="28"/>
          <w:szCs w:val="28"/>
        </w:rPr>
        <w:t>Заказчиком муниципальной П</w:t>
      </w:r>
      <w:r w:rsidRPr="00DD25EA">
        <w:rPr>
          <w:sz w:val="28"/>
          <w:szCs w:val="28"/>
        </w:rPr>
        <w:t>рограммы является администрация Куйбышевского муниципального района Новосибирской области.</w:t>
      </w:r>
    </w:p>
    <w:p w14:paraId="4FD31FBE" w14:textId="77777777" w:rsidR="00524B84" w:rsidRPr="00DD25EA" w:rsidRDefault="00524B84" w:rsidP="00524B84">
      <w:pPr>
        <w:autoSpaceDE w:val="0"/>
        <w:autoSpaceDN w:val="0"/>
        <w:adjustRightInd w:val="0"/>
        <w:ind w:firstLine="567"/>
        <w:jc w:val="both"/>
        <w:rPr>
          <w:bCs/>
          <w:sz w:val="28"/>
          <w:szCs w:val="28"/>
        </w:rPr>
      </w:pPr>
      <w:r w:rsidRPr="00DD25EA">
        <w:rPr>
          <w:sz w:val="28"/>
          <w:szCs w:val="28"/>
        </w:rPr>
        <w:t xml:space="preserve">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 </w:t>
      </w:r>
      <w:r w:rsidRPr="00DD25EA">
        <w:rPr>
          <w:bCs/>
          <w:sz w:val="28"/>
          <w:szCs w:val="28"/>
        </w:rPr>
        <w:t xml:space="preserve">осуществляет координацию реализации мероприятий муниципальной </w:t>
      </w:r>
      <w:r>
        <w:rPr>
          <w:bCs/>
          <w:sz w:val="28"/>
          <w:szCs w:val="28"/>
        </w:rPr>
        <w:t>П</w:t>
      </w:r>
      <w:r w:rsidRPr="00DD25EA">
        <w:rPr>
          <w:bCs/>
          <w:sz w:val="28"/>
          <w:szCs w:val="28"/>
        </w:rPr>
        <w:t>рограммы, общее руководство и контроль за ходом ее реализации.</w:t>
      </w:r>
    </w:p>
    <w:p w14:paraId="7175AEBC" w14:textId="77777777" w:rsidR="00524B84" w:rsidRPr="00DD25EA" w:rsidRDefault="00524B84" w:rsidP="00524B84">
      <w:pPr>
        <w:autoSpaceDE w:val="0"/>
        <w:autoSpaceDN w:val="0"/>
        <w:adjustRightInd w:val="0"/>
        <w:ind w:firstLine="567"/>
        <w:jc w:val="both"/>
        <w:rPr>
          <w:sz w:val="28"/>
          <w:szCs w:val="28"/>
        </w:rPr>
      </w:pPr>
      <w:r w:rsidRPr="00DD25EA">
        <w:rPr>
          <w:sz w:val="28"/>
          <w:szCs w:val="28"/>
        </w:rPr>
        <w:t xml:space="preserve">Муниципальная </w:t>
      </w:r>
      <w:r>
        <w:rPr>
          <w:sz w:val="28"/>
          <w:szCs w:val="28"/>
        </w:rPr>
        <w:t>П</w:t>
      </w:r>
      <w:r w:rsidRPr="00DD25EA">
        <w:rPr>
          <w:sz w:val="28"/>
          <w:szCs w:val="28"/>
        </w:rPr>
        <w:t>рограмма считается завершенной после выполн</w:t>
      </w:r>
      <w:r>
        <w:rPr>
          <w:sz w:val="28"/>
          <w:szCs w:val="28"/>
        </w:rPr>
        <w:t>ения мероприятий муниципальной П</w:t>
      </w:r>
      <w:r w:rsidRPr="00DD25EA">
        <w:rPr>
          <w:sz w:val="28"/>
          <w:szCs w:val="28"/>
        </w:rPr>
        <w:t>рограммы в полном объеме и (или)</w:t>
      </w:r>
      <w:r>
        <w:rPr>
          <w:sz w:val="28"/>
          <w:szCs w:val="28"/>
        </w:rPr>
        <w:t xml:space="preserve"> достижения цели муниципальной П</w:t>
      </w:r>
      <w:r w:rsidRPr="00DD25EA">
        <w:rPr>
          <w:sz w:val="28"/>
          <w:szCs w:val="28"/>
        </w:rPr>
        <w:t>рограммы.</w:t>
      </w:r>
    </w:p>
    <w:p w14:paraId="4ABD6605" w14:textId="77777777" w:rsidR="00524B84" w:rsidRPr="00DD25EA" w:rsidRDefault="00524B84" w:rsidP="00524B84">
      <w:pPr>
        <w:autoSpaceDE w:val="0"/>
        <w:autoSpaceDN w:val="0"/>
        <w:adjustRightInd w:val="0"/>
        <w:ind w:firstLine="567"/>
        <w:jc w:val="both"/>
        <w:rPr>
          <w:sz w:val="28"/>
          <w:szCs w:val="28"/>
        </w:rPr>
      </w:pPr>
      <w:r w:rsidRPr="00DD25EA">
        <w:rPr>
          <w:sz w:val="28"/>
          <w:szCs w:val="28"/>
        </w:rPr>
        <w:t xml:space="preserve">При реализации муниципальной </w:t>
      </w:r>
      <w:r>
        <w:rPr>
          <w:sz w:val="28"/>
          <w:szCs w:val="28"/>
        </w:rPr>
        <w:t>П</w:t>
      </w:r>
      <w:r w:rsidRPr="00DD25EA">
        <w:rPr>
          <w:sz w:val="28"/>
          <w:szCs w:val="28"/>
        </w:rPr>
        <w:t xml:space="preserve">рограммы </w:t>
      </w:r>
      <w:proofErr w:type="spellStart"/>
      <w:r w:rsidRPr="00DD25EA">
        <w:rPr>
          <w:sz w:val="28"/>
          <w:szCs w:val="28"/>
        </w:rPr>
        <w:t>УСКДХиТ</w:t>
      </w:r>
      <w:proofErr w:type="spellEnd"/>
      <w:r w:rsidRPr="00DD25EA">
        <w:rPr>
          <w:sz w:val="28"/>
          <w:szCs w:val="28"/>
        </w:rPr>
        <w:t xml:space="preserve"> администрации Куйбышевского муниципального района Новосибирской области взаимодействует</w:t>
      </w:r>
      <w:r>
        <w:rPr>
          <w:sz w:val="28"/>
          <w:szCs w:val="28"/>
        </w:rPr>
        <w:t xml:space="preserve"> с исполнителями муниципальной П</w:t>
      </w:r>
      <w:r w:rsidRPr="00DD25EA">
        <w:rPr>
          <w:sz w:val="28"/>
          <w:szCs w:val="28"/>
        </w:rPr>
        <w:t>рограммы.</w:t>
      </w:r>
    </w:p>
    <w:p w14:paraId="5EFFB43E" w14:textId="77777777" w:rsidR="00524B84" w:rsidRPr="00DD25EA" w:rsidRDefault="00524B84" w:rsidP="00524B84">
      <w:pPr>
        <w:autoSpaceDE w:val="0"/>
        <w:autoSpaceDN w:val="0"/>
        <w:adjustRightInd w:val="0"/>
        <w:ind w:firstLine="567"/>
        <w:jc w:val="both"/>
        <w:rPr>
          <w:sz w:val="28"/>
          <w:szCs w:val="28"/>
        </w:rPr>
      </w:pPr>
      <w:r>
        <w:rPr>
          <w:sz w:val="28"/>
          <w:szCs w:val="28"/>
        </w:rPr>
        <w:t>Исполнителями муниципальной П</w:t>
      </w:r>
      <w:r w:rsidRPr="00DD25EA">
        <w:rPr>
          <w:sz w:val="28"/>
          <w:szCs w:val="28"/>
        </w:rPr>
        <w:t>рограммы являются: администрация Куйбышевского муниципального района Новосибирской области, органы местного самоуправления муниципальных образований Куйбышевского муниципального района Новосибирской области.</w:t>
      </w:r>
    </w:p>
    <w:p w14:paraId="12B293FB" w14:textId="77777777" w:rsidR="00524B84" w:rsidRDefault="00524B84" w:rsidP="00524B84">
      <w:pPr>
        <w:autoSpaceDE w:val="0"/>
        <w:autoSpaceDN w:val="0"/>
        <w:adjustRightInd w:val="0"/>
        <w:ind w:firstLine="540"/>
        <w:jc w:val="both"/>
        <w:rPr>
          <w:sz w:val="28"/>
          <w:szCs w:val="28"/>
        </w:rPr>
      </w:pPr>
      <w:r>
        <w:rPr>
          <w:sz w:val="28"/>
          <w:szCs w:val="28"/>
        </w:rPr>
        <w:t>В рамках муниципальной П</w:t>
      </w:r>
      <w:r w:rsidRPr="00DD25EA">
        <w:rPr>
          <w:sz w:val="28"/>
          <w:szCs w:val="28"/>
        </w:rPr>
        <w:t xml:space="preserve">рограммы предусмотрено предоставление субсидий из бюджета Куйбышевского муниципального района Новосибирской области </w:t>
      </w:r>
      <w:r w:rsidRPr="002148D1">
        <w:rPr>
          <w:sz w:val="28"/>
          <w:szCs w:val="28"/>
        </w:rPr>
        <w:t>местным бюджетам</w:t>
      </w:r>
      <w:r w:rsidRPr="00DD25EA">
        <w:rPr>
          <w:sz w:val="28"/>
          <w:szCs w:val="28"/>
        </w:rPr>
        <w:t xml:space="preserve"> на реализацию меропри</w:t>
      </w:r>
      <w:r>
        <w:rPr>
          <w:sz w:val="28"/>
          <w:szCs w:val="28"/>
        </w:rPr>
        <w:t>ятий подпрограмм муниципальной П</w:t>
      </w:r>
      <w:r w:rsidRPr="00DD25EA">
        <w:rPr>
          <w:sz w:val="28"/>
          <w:szCs w:val="28"/>
        </w:rPr>
        <w:t>рограммы «Чистая вода», «Безопасность жилищно-коммунального хозяйства Куйбышевского муниципального района Новосибирской области на 2024-2026 годы»,</w:t>
      </w:r>
      <w:r w:rsidR="00F8543C" w:rsidRPr="00F8543C">
        <w:rPr>
          <w:sz w:val="28"/>
          <w:szCs w:val="28"/>
        </w:rPr>
        <w:t xml:space="preserve"> </w:t>
      </w:r>
      <w:r w:rsidR="00F8543C">
        <w:rPr>
          <w:sz w:val="28"/>
          <w:szCs w:val="28"/>
        </w:rPr>
        <w:t>«Развитие системы обращения с отходами производства и потребления в Куйбышевском районе Новосибирской области»</w:t>
      </w:r>
      <w:r w:rsidRPr="00DD25EA">
        <w:rPr>
          <w:sz w:val="28"/>
          <w:szCs w:val="28"/>
        </w:rPr>
        <w:t xml:space="preserve"> </w:t>
      </w:r>
      <w:r>
        <w:rPr>
          <w:sz w:val="28"/>
          <w:szCs w:val="28"/>
        </w:rPr>
        <w:t xml:space="preserve">и предоставление иных межбюджетных трансфертов (далее МБТ) на реализацию мероприятий подпрограммы </w:t>
      </w:r>
      <w:r w:rsidRPr="00DD25EA">
        <w:rPr>
          <w:sz w:val="28"/>
          <w:szCs w:val="28"/>
        </w:rPr>
        <w:t>«Благоустройство территорий населенных пунктов Куйбышевского муниципального района Новосибирской области на 2024-2026 годы»</w:t>
      </w:r>
      <w:r w:rsidR="00F8543C">
        <w:rPr>
          <w:sz w:val="28"/>
          <w:szCs w:val="28"/>
        </w:rPr>
        <w:t>, «Развитие системы обращения с отходами производства и потребления в Куйбышевском районе Новосибирской области»</w:t>
      </w:r>
      <w:r w:rsidRPr="00DD25EA">
        <w:rPr>
          <w:sz w:val="28"/>
          <w:szCs w:val="28"/>
        </w:rPr>
        <w:t xml:space="preserve">. </w:t>
      </w:r>
    </w:p>
    <w:p w14:paraId="67E3B569" w14:textId="77777777" w:rsidR="00524B84" w:rsidRPr="00181FF5" w:rsidRDefault="00524B84" w:rsidP="00524B84">
      <w:pPr>
        <w:autoSpaceDE w:val="0"/>
        <w:autoSpaceDN w:val="0"/>
        <w:adjustRightInd w:val="0"/>
        <w:ind w:firstLine="540"/>
        <w:jc w:val="both"/>
        <w:rPr>
          <w:sz w:val="28"/>
          <w:szCs w:val="28"/>
        </w:rPr>
      </w:pPr>
      <w:r w:rsidRPr="00DD25EA">
        <w:rPr>
          <w:sz w:val="28"/>
          <w:szCs w:val="28"/>
        </w:rPr>
        <w:lastRenderedPageBreak/>
        <w:t xml:space="preserve">На реализацию мероприятий по повышению уровня надежности систем водо-, теплоснабжения и водоотведения, качества и безопасности питьевой воды: капитальный ремонт, реконструкция и строительство объектов водоснабжения, теплоснабжения и водоотведения; капитальный ремонт, реконструкция и строительство (замена) водозаборных скважин, мероприятия по доведению качества воды до нормативных требований </w:t>
      </w:r>
      <w:hyperlink r:id="rId11" w:history="1">
        <w:r w:rsidRPr="00DD25EA">
          <w:rPr>
            <w:sz w:val="28"/>
            <w:szCs w:val="28"/>
          </w:rPr>
          <w:t>СанПиН 1.2.3685-21</w:t>
        </w:r>
      </w:hyperlink>
      <w:r w:rsidRPr="00DD25EA">
        <w:rPr>
          <w:sz w:val="28"/>
          <w:szCs w:val="28"/>
        </w:rPr>
        <w:t>, включая разработку проектно-сметной документации для таких мероприятий и проведение государственной экспертизы проектно-сметной документации, бюджетам муниципальных образований Куйбышевского муниципального района Новосибирской области предоставляется финансовая поддержка из бюджета Куйбышевского муниципального района Новосибирской области в форме субсидий, источником финансового обеспечения которых являются субсидии на реализацию мероприятий государственной программы Новосибирской области «Жилищно-коммунальное хозяйство Новосибирской области».</w:t>
      </w:r>
      <w:r w:rsidRPr="00181FF5">
        <w:rPr>
          <w:sz w:val="28"/>
          <w:szCs w:val="28"/>
        </w:rPr>
        <w:t xml:space="preserve"> Перечисление денежных средств, источником финансового обеспечения которых являются субсидии из областного бюджета Новосибирской области, </w:t>
      </w:r>
      <w:r w:rsidRPr="002148D1">
        <w:rPr>
          <w:sz w:val="28"/>
          <w:szCs w:val="28"/>
        </w:rPr>
        <w:t>местным бюджетам</w:t>
      </w:r>
      <w:r w:rsidRPr="00181FF5">
        <w:rPr>
          <w:sz w:val="28"/>
          <w:szCs w:val="28"/>
        </w:rPr>
        <w:t xml:space="preserve"> осуществляется администрацией Куйбышевского муниципального района Новосибирской области на основании заключенных соглашений с администрациями муниципальных образований Куйбышевского муниципального района  Новосибирской области. Соглашение обязательно содержит положение о форме, сроках и порядке представления отчетности о выполненных объемах работ и об осуществлении расходов за счет средств местного бюджета.</w:t>
      </w:r>
    </w:p>
    <w:p w14:paraId="25B363F3" w14:textId="77777777" w:rsidR="00524B84" w:rsidRPr="00181FF5" w:rsidRDefault="00524B84" w:rsidP="00524B84">
      <w:pPr>
        <w:autoSpaceDE w:val="0"/>
        <w:autoSpaceDN w:val="0"/>
        <w:adjustRightInd w:val="0"/>
        <w:ind w:firstLine="540"/>
        <w:jc w:val="both"/>
        <w:rPr>
          <w:sz w:val="28"/>
          <w:szCs w:val="28"/>
        </w:rPr>
      </w:pPr>
      <w:r w:rsidRPr="00181FF5">
        <w:rPr>
          <w:sz w:val="28"/>
          <w:szCs w:val="28"/>
        </w:rPr>
        <w:t xml:space="preserve">В рамках </w:t>
      </w:r>
      <w:hyperlink r:id="rId12" w:history="1">
        <w:r w:rsidRPr="00181FF5">
          <w:rPr>
            <w:sz w:val="28"/>
            <w:szCs w:val="28"/>
          </w:rPr>
          <w:t>подпрограммы</w:t>
        </w:r>
      </w:hyperlink>
      <w:r w:rsidRPr="00181FF5">
        <w:rPr>
          <w:sz w:val="28"/>
          <w:szCs w:val="28"/>
        </w:rPr>
        <w:t xml:space="preserve"> «Безопасность жилищно-коммунального хозяйства Куйбышевского муниципального района Новосибирской области на 2024-2026 годы» администрация Куйбышевского муниципального района Новосибирской области предоставляет субсидии бюджетам муниципальных образований Куйбышевского муниципального района Новосибирской области из бюджета Куйбышевского муниципального района Новосибирской области на реализацию мероприятий по строительству и реконструкции сетей водоснабжения на сельских территориях, направленных на обеспечение сельского населения водоснабжением, источником финансового обеспечения которых являются субсидии из областного бюджета Новосибирской области в пределах бюджетных ассигнований и лимитов бюджетных обязательств, доведенных администрации Куйбышевского муниципального района Новосибирской области как получателю средств бюджета Куйбышевского муниципального района Новосибирской области. Перечисление денежных средств, источником финансового обеспечения которых являются субсидии из областного бюджета Новосибирской области, местным бюджетам осуществляется администрацией Куйбышевского муниципального района Новосибирской области на основании заключенных соглашений с администрациями муниципальных образований Куйбышевского муниципального района  Новосибирской области. Соглашение обязательно содержит положение о форме, сроках и порядке представления отчетности о выполненных объемах работ и об осуществлении расходов за счет средств местного бюджета.</w:t>
      </w:r>
    </w:p>
    <w:p w14:paraId="6E0E1CD8" w14:textId="77777777" w:rsidR="00524B84" w:rsidRPr="006E4FCC" w:rsidRDefault="00524B84" w:rsidP="00524B84">
      <w:pPr>
        <w:autoSpaceDE w:val="0"/>
        <w:autoSpaceDN w:val="0"/>
        <w:adjustRightInd w:val="0"/>
        <w:ind w:firstLine="567"/>
        <w:jc w:val="both"/>
        <w:rPr>
          <w:sz w:val="28"/>
          <w:szCs w:val="28"/>
        </w:rPr>
      </w:pPr>
      <w:r w:rsidRPr="004A3CDA">
        <w:rPr>
          <w:sz w:val="28"/>
          <w:szCs w:val="28"/>
        </w:rPr>
        <w:t xml:space="preserve"> В рамках </w:t>
      </w:r>
      <w:hyperlink r:id="rId13" w:history="1">
        <w:r w:rsidRPr="004A3CDA">
          <w:rPr>
            <w:sz w:val="28"/>
            <w:szCs w:val="28"/>
          </w:rPr>
          <w:t>подпрограммы</w:t>
        </w:r>
      </w:hyperlink>
      <w:r w:rsidRPr="004A3CDA">
        <w:rPr>
          <w:sz w:val="28"/>
          <w:szCs w:val="28"/>
        </w:rPr>
        <w:t xml:space="preserve"> «Благоустройство территорий населенных пунктов </w:t>
      </w:r>
      <w:r>
        <w:rPr>
          <w:sz w:val="28"/>
          <w:szCs w:val="28"/>
        </w:rPr>
        <w:t>Куйбышевского муниципального района Новосибирской области</w:t>
      </w:r>
      <w:r w:rsidRPr="004A3CDA">
        <w:rPr>
          <w:sz w:val="28"/>
          <w:szCs w:val="28"/>
        </w:rPr>
        <w:t xml:space="preserve"> на 202</w:t>
      </w:r>
      <w:r>
        <w:rPr>
          <w:sz w:val="28"/>
          <w:szCs w:val="28"/>
        </w:rPr>
        <w:t>4</w:t>
      </w:r>
      <w:r w:rsidRPr="004A3CDA">
        <w:rPr>
          <w:sz w:val="28"/>
          <w:szCs w:val="28"/>
        </w:rPr>
        <w:t>-202</w:t>
      </w:r>
      <w:r>
        <w:rPr>
          <w:sz w:val="28"/>
          <w:szCs w:val="28"/>
        </w:rPr>
        <w:t>6</w:t>
      </w:r>
      <w:r w:rsidRPr="004A3CDA">
        <w:rPr>
          <w:sz w:val="28"/>
          <w:szCs w:val="28"/>
        </w:rPr>
        <w:t xml:space="preserve"> </w:t>
      </w:r>
      <w:r w:rsidRPr="006E4FCC">
        <w:rPr>
          <w:sz w:val="28"/>
          <w:szCs w:val="28"/>
        </w:rPr>
        <w:t xml:space="preserve">годы»  администрация  Куйбышевского муниципального района Новосибирской </w:t>
      </w:r>
      <w:r w:rsidRPr="006E4FCC">
        <w:rPr>
          <w:sz w:val="28"/>
          <w:szCs w:val="28"/>
        </w:rPr>
        <w:lastRenderedPageBreak/>
        <w:t xml:space="preserve">области предоставляет </w:t>
      </w:r>
      <w:r>
        <w:rPr>
          <w:sz w:val="28"/>
          <w:szCs w:val="28"/>
        </w:rPr>
        <w:t>МБТ</w:t>
      </w:r>
      <w:r w:rsidRPr="006E4FCC">
        <w:rPr>
          <w:sz w:val="28"/>
          <w:szCs w:val="28"/>
        </w:rPr>
        <w:t xml:space="preserve"> бюджетам муниципальных образований Куйбышевского муниципального района Новосибирской области из бюджета Куйбышевского муниципального района Новосибирской области на реализацию мероприятий по благоустройству территорий населенных пунктов Куйбышевского муниципального района Новосибирской области.</w:t>
      </w:r>
    </w:p>
    <w:p w14:paraId="2E7573D2" w14:textId="77777777" w:rsidR="00524B84" w:rsidRDefault="00524B84" w:rsidP="00524B84">
      <w:pPr>
        <w:autoSpaceDE w:val="0"/>
        <w:autoSpaceDN w:val="0"/>
        <w:adjustRightInd w:val="0"/>
        <w:ind w:firstLine="567"/>
        <w:jc w:val="both"/>
        <w:rPr>
          <w:sz w:val="28"/>
          <w:szCs w:val="28"/>
        </w:rPr>
      </w:pPr>
      <w:r w:rsidRPr="001079D8">
        <w:rPr>
          <w:sz w:val="28"/>
          <w:szCs w:val="28"/>
        </w:rPr>
        <w:t>Предоставление МБТ и субсидий из бюджета Куйбышевского муниципального района Новосибирской области бюджетам поселений Куйбышевского муниципального района Новосибирской области на реализацию мероприятий подпрограмм муниципальной  программы осуществляется на основании соглашений, заключенных между администрацией Куйбышевского муниципального района Новосибирской области и администрациями муниципальных образований Куйбышевского муниципального района Новосибирской области.</w:t>
      </w:r>
    </w:p>
    <w:p w14:paraId="6AE901C0" w14:textId="77777777" w:rsidR="00E53A75" w:rsidRDefault="00524B84" w:rsidP="00524B84">
      <w:pPr>
        <w:autoSpaceDE w:val="0"/>
        <w:autoSpaceDN w:val="0"/>
        <w:adjustRightInd w:val="0"/>
        <w:ind w:firstLine="567"/>
        <w:jc w:val="both"/>
        <w:rPr>
          <w:sz w:val="28"/>
          <w:szCs w:val="28"/>
        </w:rPr>
      </w:pPr>
      <w:r w:rsidRPr="001079D8">
        <w:rPr>
          <w:sz w:val="28"/>
          <w:szCs w:val="28"/>
        </w:rPr>
        <w:t>Органы местного самоуправления муниципальных образований Куйбышевского муниципального района Новосибирской области представляют в администрацию Куйбышевского муниципального района Новосибирской области отчеты об использовании субсидий и МБТ по форме и в сроки, установленные в соглашении.</w:t>
      </w:r>
    </w:p>
    <w:p w14:paraId="07F50103" w14:textId="77777777" w:rsidR="00524B84" w:rsidRPr="001079D8" w:rsidRDefault="00524B84" w:rsidP="00524B84">
      <w:pPr>
        <w:autoSpaceDE w:val="0"/>
        <w:autoSpaceDN w:val="0"/>
        <w:adjustRightInd w:val="0"/>
        <w:ind w:firstLine="567"/>
        <w:jc w:val="both"/>
        <w:rPr>
          <w:sz w:val="28"/>
          <w:szCs w:val="28"/>
        </w:rPr>
      </w:pPr>
      <w:proofErr w:type="spellStart"/>
      <w:r w:rsidRPr="001079D8">
        <w:rPr>
          <w:sz w:val="28"/>
          <w:szCs w:val="28"/>
        </w:rPr>
        <w:t>УСКДХиТ</w:t>
      </w:r>
      <w:proofErr w:type="spellEnd"/>
      <w:r w:rsidRPr="001079D8">
        <w:rPr>
          <w:sz w:val="28"/>
          <w:szCs w:val="28"/>
        </w:rPr>
        <w:t xml:space="preserve"> администрации Куйбышевского муниципального района Новосибирской области ежемесячно в срок до 3 числа месяца, следующего за отчетным, представляет в </w:t>
      </w:r>
      <w:proofErr w:type="spellStart"/>
      <w:r w:rsidRPr="001079D8">
        <w:rPr>
          <w:sz w:val="28"/>
          <w:szCs w:val="28"/>
        </w:rPr>
        <w:t>МЖКХиЭ</w:t>
      </w:r>
      <w:proofErr w:type="spellEnd"/>
      <w:r w:rsidRPr="001079D8">
        <w:rPr>
          <w:sz w:val="28"/>
          <w:szCs w:val="28"/>
        </w:rPr>
        <w:t xml:space="preserve"> НСО сведения о ходе реализации мероприятий, источником финансового обеспечения которых являются средства областного бюджета Новосибирской области, по форме, содержащейся в соглашении.</w:t>
      </w:r>
    </w:p>
    <w:p w14:paraId="5D34970C" w14:textId="77777777" w:rsidR="00524B84" w:rsidRPr="001079D8" w:rsidRDefault="00524B84" w:rsidP="00524B84">
      <w:pPr>
        <w:autoSpaceDE w:val="0"/>
        <w:autoSpaceDN w:val="0"/>
        <w:adjustRightInd w:val="0"/>
        <w:ind w:firstLine="539"/>
        <w:jc w:val="both"/>
        <w:rPr>
          <w:sz w:val="28"/>
          <w:szCs w:val="28"/>
        </w:rPr>
      </w:pPr>
      <w:r w:rsidRPr="001079D8">
        <w:rPr>
          <w:sz w:val="28"/>
          <w:szCs w:val="28"/>
        </w:rPr>
        <w:t>Исполнители мероприятий муниципальной Программы осуществляют:</w:t>
      </w:r>
    </w:p>
    <w:p w14:paraId="459381B9" w14:textId="77777777" w:rsidR="00524B84" w:rsidRPr="001079D8" w:rsidRDefault="00524B84" w:rsidP="00524B84">
      <w:pPr>
        <w:autoSpaceDE w:val="0"/>
        <w:autoSpaceDN w:val="0"/>
        <w:adjustRightInd w:val="0"/>
        <w:ind w:firstLine="539"/>
        <w:jc w:val="both"/>
        <w:rPr>
          <w:sz w:val="28"/>
          <w:szCs w:val="28"/>
        </w:rPr>
      </w:pPr>
      <w:r w:rsidRPr="001079D8">
        <w:rPr>
          <w:sz w:val="28"/>
          <w:szCs w:val="28"/>
        </w:rPr>
        <w:t>- своевременную и качественную реализацию программных мероприятий;</w:t>
      </w:r>
    </w:p>
    <w:p w14:paraId="46E4724B" w14:textId="77777777" w:rsidR="00524B84" w:rsidRPr="001079D8" w:rsidRDefault="00524B84" w:rsidP="00524B84">
      <w:pPr>
        <w:autoSpaceDE w:val="0"/>
        <w:autoSpaceDN w:val="0"/>
        <w:adjustRightInd w:val="0"/>
        <w:ind w:firstLine="539"/>
        <w:jc w:val="both"/>
        <w:rPr>
          <w:sz w:val="28"/>
          <w:szCs w:val="28"/>
        </w:rPr>
      </w:pPr>
      <w:r w:rsidRPr="001079D8">
        <w:rPr>
          <w:sz w:val="28"/>
          <w:szCs w:val="28"/>
        </w:rPr>
        <w:t>- эффективное и целевое использование бюджетных средств, выделенных на реализацию муниципальной программы.</w:t>
      </w:r>
    </w:p>
    <w:p w14:paraId="45018A27" w14:textId="77777777" w:rsidR="00524B84" w:rsidRDefault="0076000C" w:rsidP="00524B84">
      <w:pPr>
        <w:autoSpaceDE w:val="0"/>
        <w:autoSpaceDN w:val="0"/>
        <w:adjustRightInd w:val="0"/>
        <w:spacing w:before="280"/>
        <w:jc w:val="center"/>
        <w:outlineLvl w:val="0"/>
        <w:rPr>
          <w:b/>
          <w:bCs/>
          <w:sz w:val="28"/>
          <w:szCs w:val="28"/>
        </w:rPr>
      </w:pPr>
      <w:r>
        <w:rPr>
          <w:b/>
          <w:bCs/>
          <w:sz w:val="28"/>
          <w:szCs w:val="28"/>
        </w:rPr>
        <w:t>6</w:t>
      </w:r>
      <w:r w:rsidR="00524B84">
        <w:rPr>
          <w:b/>
          <w:bCs/>
          <w:sz w:val="28"/>
          <w:szCs w:val="28"/>
        </w:rPr>
        <w:t xml:space="preserve">. </w:t>
      </w:r>
      <w:r w:rsidR="00524B84" w:rsidRPr="00AF51FC">
        <w:rPr>
          <w:b/>
          <w:bCs/>
          <w:sz w:val="28"/>
          <w:szCs w:val="28"/>
        </w:rPr>
        <w:t>Ресурсное</w:t>
      </w:r>
      <w:r w:rsidR="00524B84">
        <w:rPr>
          <w:b/>
          <w:bCs/>
          <w:sz w:val="28"/>
          <w:szCs w:val="28"/>
        </w:rPr>
        <w:t xml:space="preserve"> обеспечение Программы</w:t>
      </w:r>
    </w:p>
    <w:p w14:paraId="671DCB03" w14:textId="77777777" w:rsidR="00524B84" w:rsidRDefault="00524B84" w:rsidP="00524B84">
      <w:pPr>
        <w:autoSpaceDE w:val="0"/>
        <w:autoSpaceDN w:val="0"/>
        <w:adjustRightInd w:val="0"/>
        <w:ind w:firstLine="540"/>
        <w:jc w:val="both"/>
        <w:rPr>
          <w:sz w:val="28"/>
          <w:szCs w:val="28"/>
        </w:rPr>
      </w:pPr>
    </w:p>
    <w:p w14:paraId="7D0231EA" w14:textId="77777777" w:rsidR="00524B84" w:rsidRPr="00296BC5" w:rsidRDefault="00AF51FC" w:rsidP="00F860F8">
      <w:pPr>
        <w:autoSpaceDE w:val="0"/>
        <w:autoSpaceDN w:val="0"/>
        <w:adjustRightInd w:val="0"/>
        <w:ind w:firstLine="567"/>
        <w:jc w:val="both"/>
        <w:rPr>
          <w:sz w:val="28"/>
          <w:szCs w:val="28"/>
        </w:rPr>
      </w:pPr>
      <w:r w:rsidRPr="00296BC5">
        <w:rPr>
          <w:rFonts w:eastAsia="Calibri"/>
          <w:sz w:val="28"/>
          <w:szCs w:val="28"/>
          <w:lang w:eastAsia="en-US"/>
        </w:rPr>
        <w:t xml:space="preserve">Основными источниками финансирования </w:t>
      </w:r>
      <w:r w:rsidR="00524B84" w:rsidRPr="00296BC5">
        <w:rPr>
          <w:sz w:val="28"/>
          <w:szCs w:val="28"/>
        </w:rPr>
        <w:t xml:space="preserve">Программы </w:t>
      </w:r>
      <w:r w:rsidRPr="00296BC5">
        <w:rPr>
          <w:sz w:val="28"/>
          <w:szCs w:val="28"/>
        </w:rPr>
        <w:t>являются</w:t>
      </w:r>
      <w:r w:rsidR="00524B84" w:rsidRPr="00296BC5">
        <w:rPr>
          <w:sz w:val="28"/>
          <w:szCs w:val="28"/>
        </w:rPr>
        <w:t>:</w:t>
      </w:r>
    </w:p>
    <w:p w14:paraId="5841D990" w14:textId="77777777" w:rsidR="00524B84" w:rsidRPr="00296BC5" w:rsidRDefault="00524B84" w:rsidP="00F860F8">
      <w:pPr>
        <w:autoSpaceDE w:val="0"/>
        <w:autoSpaceDN w:val="0"/>
        <w:adjustRightInd w:val="0"/>
        <w:ind w:firstLine="567"/>
        <w:jc w:val="both"/>
        <w:rPr>
          <w:sz w:val="28"/>
          <w:szCs w:val="28"/>
        </w:rPr>
      </w:pPr>
      <w:r w:rsidRPr="00296BC5">
        <w:rPr>
          <w:sz w:val="28"/>
          <w:szCs w:val="28"/>
        </w:rPr>
        <w:t>- средства федерального бюджета;</w:t>
      </w:r>
    </w:p>
    <w:p w14:paraId="71445761" w14:textId="77777777" w:rsidR="00524B84" w:rsidRPr="00296BC5" w:rsidRDefault="00524B84" w:rsidP="00F860F8">
      <w:pPr>
        <w:autoSpaceDE w:val="0"/>
        <w:autoSpaceDN w:val="0"/>
        <w:adjustRightInd w:val="0"/>
        <w:ind w:firstLine="567"/>
        <w:jc w:val="both"/>
        <w:rPr>
          <w:sz w:val="28"/>
          <w:szCs w:val="28"/>
        </w:rPr>
      </w:pPr>
      <w:r w:rsidRPr="00296BC5">
        <w:rPr>
          <w:sz w:val="28"/>
          <w:szCs w:val="28"/>
        </w:rPr>
        <w:t>- средства областного бюджета Новосибирской области;</w:t>
      </w:r>
    </w:p>
    <w:p w14:paraId="65D91DEB" w14:textId="77777777" w:rsidR="00524B84" w:rsidRPr="00296BC5" w:rsidRDefault="00524B84" w:rsidP="00F860F8">
      <w:pPr>
        <w:autoSpaceDE w:val="0"/>
        <w:autoSpaceDN w:val="0"/>
        <w:adjustRightInd w:val="0"/>
        <w:ind w:firstLine="567"/>
        <w:jc w:val="both"/>
        <w:rPr>
          <w:sz w:val="28"/>
          <w:szCs w:val="28"/>
        </w:rPr>
      </w:pPr>
      <w:r w:rsidRPr="00296BC5">
        <w:rPr>
          <w:sz w:val="28"/>
          <w:szCs w:val="28"/>
        </w:rPr>
        <w:t>- средства бюджета Куйбышевского муниципального района Новосибирской области;</w:t>
      </w:r>
    </w:p>
    <w:p w14:paraId="555DBFF9" w14:textId="77777777" w:rsidR="00524B84" w:rsidRPr="00F70C54" w:rsidRDefault="00524B84" w:rsidP="00F860F8">
      <w:pPr>
        <w:tabs>
          <w:tab w:val="left" w:pos="709"/>
        </w:tabs>
        <w:autoSpaceDE w:val="0"/>
        <w:autoSpaceDN w:val="0"/>
        <w:adjustRightInd w:val="0"/>
        <w:ind w:firstLine="567"/>
        <w:jc w:val="both"/>
        <w:rPr>
          <w:sz w:val="28"/>
          <w:szCs w:val="28"/>
        </w:rPr>
      </w:pPr>
      <w:r w:rsidRPr="00F70C54">
        <w:rPr>
          <w:sz w:val="28"/>
          <w:szCs w:val="28"/>
        </w:rPr>
        <w:t>- средства бюджетов муниципальных образований Куйбышевского муниципального района Новосибирской области.</w:t>
      </w:r>
    </w:p>
    <w:p w14:paraId="089A9A1D" w14:textId="77777777" w:rsidR="00524B84" w:rsidRPr="00F70C54" w:rsidRDefault="00524B84" w:rsidP="00F860F8">
      <w:pPr>
        <w:widowControl w:val="0"/>
        <w:autoSpaceDE w:val="0"/>
        <w:autoSpaceDN w:val="0"/>
        <w:adjustRightInd w:val="0"/>
        <w:ind w:right="-102" w:firstLine="567"/>
        <w:jc w:val="both"/>
        <w:rPr>
          <w:sz w:val="28"/>
          <w:szCs w:val="28"/>
        </w:rPr>
      </w:pPr>
      <w:r w:rsidRPr="00F70C54">
        <w:rPr>
          <w:sz w:val="28"/>
          <w:szCs w:val="28"/>
        </w:rPr>
        <w:t xml:space="preserve">Общий объем финансирования на реализацию Программы на 2024 - 2026 годы составляет </w:t>
      </w:r>
      <w:r w:rsidR="00197698" w:rsidRPr="00F70C54">
        <w:rPr>
          <w:sz w:val="28"/>
          <w:szCs w:val="28"/>
        </w:rPr>
        <w:t>256 037,98481</w:t>
      </w:r>
      <w:r w:rsidR="00BC1FC0" w:rsidRPr="00F70C54">
        <w:rPr>
          <w:sz w:val="28"/>
          <w:szCs w:val="28"/>
        </w:rPr>
        <w:t xml:space="preserve"> тыс. руб.</w:t>
      </w:r>
      <w:r w:rsidRPr="00F70C54">
        <w:rPr>
          <w:sz w:val="28"/>
          <w:szCs w:val="28"/>
        </w:rPr>
        <w:t>, в том числе:</w:t>
      </w:r>
    </w:p>
    <w:p w14:paraId="2E16F82B" w14:textId="77777777" w:rsidR="00524B84" w:rsidRPr="00F70C54" w:rsidRDefault="00524B84" w:rsidP="00F860F8">
      <w:pPr>
        <w:widowControl w:val="0"/>
        <w:autoSpaceDE w:val="0"/>
        <w:autoSpaceDN w:val="0"/>
        <w:adjustRightInd w:val="0"/>
        <w:ind w:right="-102" w:firstLine="567"/>
        <w:jc w:val="both"/>
        <w:rPr>
          <w:sz w:val="28"/>
          <w:szCs w:val="28"/>
        </w:rPr>
      </w:pPr>
      <w:r w:rsidRPr="00F70C54">
        <w:rPr>
          <w:sz w:val="28"/>
          <w:szCs w:val="28"/>
        </w:rPr>
        <w:t xml:space="preserve">- средства федерального бюджета 0,0 тыс. руб.; </w:t>
      </w:r>
    </w:p>
    <w:p w14:paraId="423B54D9" w14:textId="77777777" w:rsidR="000E4342" w:rsidRPr="00F70C54" w:rsidRDefault="000E4342" w:rsidP="00F860F8">
      <w:pPr>
        <w:widowControl w:val="0"/>
        <w:autoSpaceDE w:val="0"/>
        <w:autoSpaceDN w:val="0"/>
        <w:adjustRightInd w:val="0"/>
        <w:ind w:right="-102" w:firstLine="567"/>
        <w:jc w:val="both"/>
        <w:rPr>
          <w:sz w:val="28"/>
          <w:szCs w:val="28"/>
        </w:rPr>
      </w:pPr>
      <w:r w:rsidRPr="00F70C54">
        <w:rPr>
          <w:sz w:val="28"/>
          <w:szCs w:val="28"/>
        </w:rPr>
        <w:t xml:space="preserve">- средства областного бюджета Новосибирской области </w:t>
      </w:r>
      <w:r w:rsidR="00197698" w:rsidRPr="00F70C54">
        <w:rPr>
          <w:sz w:val="28"/>
          <w:szCs w:val="28"/>
        </w:rPr>
        <w:t>223 008,34984</w:t>
      </w:r>
      <w:r w:rsidR="00BC1FC0" w:rsidRPr="00F70C54">
        <w:rPr>
          <w:sz w:val="28"/>
          <w:szCs w:val="28"/>
        </w:rPr>
        <w:t xml:space="preserve"> </w:t>
      </w:r>
      <w:r w:rsidRPr="00F70C54">
        <w:rPr>
          <w:sz w:val="28"/>
          <w:szCs w:val="28"/>
        </w:rPr>
        <w:t>тыс. руб.;</w:t>
      </w:r>
    </w:p>
    <w:p w14:paraId="7932F0C1" w14:textId="77777777" w:rsidR="000E4342" w:rsidRPr="00F70C54" w:rsidRDefault="000E4342" w:rsidP="00F860F8">
      <w:pPr>
        <w:autoSpaceDE w:val="0"/>
        <w:autoSpaceDN w:val="0"/>
        <w:adjustRightInd w:val="0"/>
        <w:ind w:firstLine="567"/>
        <w:jc w:val="both"/>
        <w:outlineLvl w:val="0"/>
        <w:rPr>
          <w:sz w:val="28"/>
          <w:szCs w:val="28"/>
        </w:rPr>
      </w:pPr>
      <w:r w:rsidRPr="00F70C54">
        <w:rPr>
          <w:sz w:val="28"/>
          <w:szCs w:val="28"/>
        </w:rPr>
        <w:t xml:space="preserve">- средства местных бюджетов </w:t>
      </w:r>
      <w:r w:rsidR="009D02DF" w:rsidRPr="00F70C54">
        <w:rPr>
          <w:sz w:val="28"/>
          <w:szCs w:val="28"/>
        </w:rPr>
        <w:t>3</w:t>
      </w:r>
      <w:r w:rsidR="00197698" w:rsidRPr="00F70C54">
        <w:rPr>
          <w:sz w:val="28"/>
          <w:szCs w:val="28"/>
        </w:rPr>
        <w:t>3 029,63497</w:t>
      </w:r>
      <w:r w:rsidR="00BC1FC0" w:rsidRPr="00F70C54">
        <w:rPr>
          <w:sz w:val="28"/>
          <w:szCs w:val="28"/>
        </w:rPr>
        <w:t xml:space="preserve"> </w:t>
      </w:r>
      <w:r w:rsidR="002148D1" w:rsidRPr="00F70C54">
        <w:rPr>
          <w:sz w:val="28"/>
          <w:szCs w:val="28"/>
        </w:rPr>
        <w:t>тыс. руб.</w:t>
      </w:r>
    </w:p>
    <w:p w14:paraId="324B19D8" w14:textId="77777777" w:rsidR="00524B84" w:rsidRPr="001079D8" w:rsidRDefault="00524B84" w:rsidP="00F860F8">
      <w:pPr>
        <w:autoSpaceDE w:val="0"/>
        <w:autoSpaceDN w:val="0"/>
        <w:adjustRightInd w:val="0"/>
        <w:ind w:firstLine="567"/>
        <w:jc w:val="both"/>
        <w:rPr>
          <w:sz w:val="28"/>
          <w:szCs w:val="28"/>
        </w:rPr>
      </w:pPr>
      <w:r w:rsidRPr="00F70C54">
        <w:rPr>
          <w:sz w:val="28"/>
          <w:szCs w:val="28"/>
        </w:rPr>
        <w:t>Сводные финансовые затраты на реализацию мероприятий Программы приведены в приложении № 3 к муниципальной Программе.</w:t>
      </w:r>
    </w:p>
    <w:p w14:paraId="062B4585" w14:textId="77777777" w:rsidR="00524B84" w:rsidRPr="001079D8" w:rsidRDefault="00524B84" w:rsidP="00F860F8">
      <w:pPr>
        <w:autoSpaceDE w:val="0"/>
        <w:autoSpaceDN w:val="0"/>
        <w:adjustRightInd w:val="0"/>
        <w:ind w:firstLine="567"/>
        <w:jc w:val="both"/>
        <w:rPr>
          <w:sz w:val="28"/>
          <w:szCs w:val="28"/>
        </w:rPr>
      </w:pPr>
      <w:r w:rsidRPr="001079D8">
        <w:rPr>
          <w:sz w:val="28"/>
          <w:szCs w:val="28"/>
        </w:rPr>
        <w:t>Ресурсное обеспечение Программы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w:t>
      </w:r>
    </w:p>
    <w:p w14:paraId="4516AED2" w14:textId="77777777" w:rsidR="00524B84" w:rsidRDefault="00524B84" w:rsidP="00524B84">
      <w:pPr>
        <w:ind w:left="1440"/>
        <w:jc w:val="center"/>
        <w:rPr>
          <w:b/>
          <w:bCs/>
          <w:sz w:val="28"/>
          <w:szCs w:val="28"/>
          <w:highlight w:val="red"/>
        </w:rPr>
      </w:pPr>
    </w:p>
    <w:p w14:paraId="123D8E46" w14:textId="77777777" w:rsidR="00524B84" w:rsidRPr="00A0192F" w:rsidRDefault="0076000C" w:rsidP="00B11FA0">
      <w:pPr>
        <w:ind w:left="360" w:firstLine="0"/>
        <w:jc w:val="center"/>
        <w:rPr>
          <w:b/>
          <w:color w:val="000000"/>
          <w:sz w:val="28"/>
          <w:szCs w:val="28"/>
        </w:rPr>
      </w:pPr>
      <w:r>
        <w:rPr>
          <w:b/>
          <w:bCs/>
          <w:sz w:val="28"/>
          <w:szCs w:val="28"/>
        </w:rPr>
        <w:lastRenderedPageBreak/>
        <w:t>7</w:t>
      </w:r>
      <w:r w:rsidR="00B11FA0">
        <w:rPr>
          <w:b/>
          <w:bCs/>
          <w:sz w:val="28"/>
          <w:szCs w:val="28"/>
        </w:rPr>
        <w:t xml:space="preserve">. </w:t>
      </w:r>
      <w:r w:rsidR="00524B84" w:rsidRPr="00AF51FC">
        <w:rPr>
          <w:b/>
          <w:bCs/>
          <w:sz w:val="28"/>
          <w:szCs w:val="28"/>
        </w:rPr>
        <w:t>Ожидаемые</w:t>
      </w:r>
      <w:r w:rsidR="00524B84">
        <w:rPr>
          <w:b/>
          <w:bCs/>
          <w:sz w:val="28"/>
          <w:szCs w:val="28"/>
        </w:rPr>
        <w:t xml:space="preserve"> результаты реализации Программы</w:t>
      </w:r>
    </w:p>
    <w:p w14:paraId="5E87E10E" w14:textId="77777777" w:rsidR="00524B84" w:rsidRPr="00A0192F" w:rsidRDefault="00524B84" w:rsidP="00524B84">
      <w:pPr>
        <w:widowControl w:val="0"/>
        <w:jc w:val="both"/>
        <w:rPr>
          <w:sz w:val="28"/>
          <w:szCs w:val="28"/>
        </w:rPr>
      </w:pPr>
    </w:p>
    <w:p w14:paraId="1DD1B6D2" w14:textId="77777777" w:rsidR="00524B84" w:rsidRPr="001079D8" w:rsidRDefault="00524B84" w:rsidP="001B214F">
      <w:pPr>
        <w:autoSpaceDE w:val="0"/>
        <w:autoSpaceDN w:val="0"/>
        <w:adjustRightInd w:val="0"/>
        <w:ind w:firstLine="540"/>
        <w:jc w:val="both"/>
        <w:rPr>
          <w:sz w:val="28"/>
          <w:szCs w:val="28"/>
        </w:rPr>
      </w:pPr>
      <w:r w:rsidRPr="001079D8">
        <w:rPr>
          <w:sz w:val="28"/>
          <w:szCs w:val="28"/>
        </w:rPr>
        <w:t>Реализация Программы должна привести к повышению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p w14:paraId="115F5CE0" w14:textId="77777777" w:rsidR="00524B84" w:rsidRPr="001079D8" w:rsidRDefault="00524B84" w:rsidP="001B214F">
      <w:pPr>
        <w:autoSpaceDE w:val="0"/>
        <w:autoSpaceDN w:val="0"/>
        <w:adjustRightInd w:val="0"/>
        <w:ind w:firstLine="540"/>
        <w:jc w:val="both"/>
        <w:rPr>
          <w:sz w:val="28"/>
          <w:szCs w:val="28"/>
        </w:rPr>
      </w:pPr>
      <w:r w:rsidRPr="001079D8">
        <w:rPr>
          <w:sz w:val="28"/>
          <w:szCs w:val="28"/>
        </w:rPr>
        <w:t>Особенностью Программы является наличие мероприятий в разных сферах деятельности жилищно-коммунального хозяйства Куйбышевского муниципального района Новосибирской области. Эффективность реализации Программы определяется целевыми показателями реализации входящих в ее состав подпрограмм, мероприятий.</w:t>
      </w:r>
    </w:p>
    <w:p w14:paraId="127AB4E6" w14:textId="77777777" w:rsidR="00524B84" w:rsidRPr="001079D8" w:rsidRDefault="00524B84" w:rsidP="001B214F">
      <w:pPr>
        <w:pStyle w:val="af6"/>
        <w:widowControl w:val="0"/>
        <w:autoSpaceDE w:val="0"/>
        <w:autoSpaceDN w:val="0"/>
        <w:adjustRightInd w:val="0"/>
        <w:jc w:val="both"/>
        <w:rPr>
          <w:sz w:val="28"/>
          <w:szCs w:val="28"/>
        </w:rPr>
      </w:pPr>
      <w:r w:rsidRPr="001079D8">
        <w:rPr>
          <w:sz w:val="28"/>
          <w:szCs w:val="28"/>
        </w:rPr>
        <w:t>Реализация Программы позволит к концу 2026 года достичь следующих результатов:</w:t>
      </w:r>
    </w:p>
    <w:p w14:paraId="087AA5E3" w14:textId="77777777" w:rsidR="00524B84" w:rsidRPr="001079D8" w:rsidRDefault="00524B84" w:rsidP="001B214F">
      <w:pPr>
        <w:autoSpaceDE w:val="0"/>
        <w:autoSpaceDN w:val="0"/>
        <w:adjustRightInd w:val="0"/>
        <w:ind w:firstLine="540"/>
        <w:jc w:val="both"/>
        <w:rPr>
          <w:sz w:val="28"/>
          <w:szCs w:val="28"/>
        </w:rPr>
      </w:pPr>
      <w:r w:rsidRPr="001079D8">
        <w:rPr>
          <w:sz w:val="28"/>
          <w:szCs w:val="28"/>
        </w:rPr>
        <w:t xml:space="preserve">  - обеспечить бесперебойную подачу качественной питьевой воды, отвечающей требованиям безопасности и безвредности, в необходимом и достаточном количестве, на территориях населенных пунктов Куйбышевского муниципального района Новосибирской области</w:t>
      </w:r>
      <w:r w:rsidR="00AF51FC">
        <w:rPr>
          <w:sz w:val="28"/>
          <w:szCs w:val="28"/>
        </w:rPr>
        <w:t>, указанных в приложении № 2 к подпрограмме «Чистая вода» Куйбышевского муниципального района Новосибирской области на 2024-2026гг</w:t>
      </w:r>
      <w:r w:rsidRPr="001079D8">
        <w:rPr>
          <w:sz w:val="28"/>
          <w:szCs w:val="28"/>
        </w:rPr>
        <w:t>.</w:t>
      </w:r>
      <w:r w:rsidR="00AF51FC">
        <w:rPr>
          <w:sz w:val="28"/>
          <w:szCs w:val="28"/>
        </w:rPr>
        <w:t>;</w:t>
      </w:r>
    </w:p>
    <w:p w14:paraId="643AB022" w14:textId="77777777" w:rsidR="00524B84" w:rsidRPr="001079D8" w:rsidRDefault="00524B84" w:rsidP="001B214F">
      <w:pPr>
        <w:pStyle w:val="af6"/>
        <w:widowControl w:val="0"/>
        <w:autoSpaceDE w:val="0"/>
        <w:autoSpaceDN w:val="0"/>
        <w:adjustRightInd w:val="0"/>
        <w:jc w:val="both"/>
        <w:rPr>
          <w:sz w:val="28"/>
          <w:szCs w:val="28"/>
        </w:rPr>
      </w:pPr>
      <w:r w:rsidRPr="001079D8">
        <w:rPr>
          <w:sz w:val="28"/>
          <w:szCs w:val="28"/>
        </w:rPr>
        <w:t>- обеспечить ввод площадей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p w14:paraId="3A83EACF" w14:textId="77777777" w:rsidR="00524B84" w:rsidRPr="001079D8" w:rsidRDefault="00524B84" w:rsidP="001B214F">
      <w:pPr>
        <w:autoSpaceDE w:val="0"/>
        <w:autoSpaceDN w:val="0"/>
        <w:adjustRightInd w:val="0"/>
        <w:jc w:val="both"/>
        <w:rPr>
          <w:sz w:val="28"/>
          <w:szCs w:val="28"/>
        </w:rPr>
      </w:pPr>
      <w:r w:rsidRPr="001079D8">
        <w:rPr>
          <w:sz w:val="28"/>
          <w:szCs w:val="28"/>
        </w:rPr>
        <w:t>- обеспечить ежегодную 100% готовность объектов жилищно-коммунального хозяйства к работе в отопительные периоды, получив  акт готовности Куйбышевского муниципального района Новосибирской области к отопительному периоду, и безаварийное прохождение осенне-зимних периодов;</w:t>
      </w:r>
    </w:p>
    <w:p w14:paraId="71D3D499" w14:textId="77777777" w:rsidR="00524B84" w:rsidRDefault="00524B84" w:rsidP="005C7B2D">
      <w:pPr>
        <w:pStyle w:val="af6"/>
        <w:widowControl w:val="0"/>
        <w:autoSpaceDE w:val="0"/>
        <w:autoSpaceDN w:val="0"/>
        <w:adjustRightInd w:val="0"/>
        <w:spacing w:after="0"/>
        <w:contextualSpacing/>
        <w:jc w:val="both"/>
        <w:rPr>
          <w:sz w:val="28"/>
          <w:szCs w:val="28"/>
        </w:rPr>
      </w:pPr>
      <w:r w:rsidRPr="001079D8">
        <w:rPr>
          <w:sz w:val="28"/>
          <w:szCs w:val="28"/>
        </w:rPr>
        <w:t>- сократить число аварий в системах водоснабжения и водоотведения и  теплоснабжения.</w:t>
      </w:r>
    </w:p>
    <w:p w14:paraId="668FE3C5" w14:textId="77777777" w:rsidR="002703B8" w:rsidRDefault="002703B8" w:rsidP="005C7B2D">
      <w:pPr>
        <w:pStyle w:val="af6"/>
        <w:widowControl w:val="0"/>
        <w:autoSpaceDE w:val="0"/>
        <w:autoSpaceDN w:val="0"/>
        <w:adjustRightInd w:val="0"/>
        <w:spacing w:after="0"/>
        <w:contextualSpacing/>
        <w:rPr>
          <w:sz w:val="28"/>
          <w:szCs w:val="28"/>
        </w:rPr>
      </w:pPr>
    </w:p>
    <w:p w14:paraId="3921F5E0" w14:textId="77777777" w:rsidR="00F8543C" w:rsidRDefault="00F8543C" w:rsidP="005C7B2D">
      <w:pPr>
        <w:pStyle w:val="af6"/>
        <w:widowControl w:val="0"/>
        <w:autoSpaceDE w:val="0"/>
        <w:autoSpaceDN w:val="0"/>
        <w:adjustRightInd w:val="0"/>
        <w:spacing w:after="0"/>
        <w:contextualSpacing/>
        <w:rPr>
          <w:sz w:val="28"/>
          <w:szCs w:val="28"/>
        </w:rPr>
      </w:pPr>
      <w:r>
        <w:rPr>
          <w:sz w:val="28"/>
          <w:szCs w:val="28"/>
        </w:rPr>
        <w:t>-создание эффективной системы управления отходами</w:t>
      </w:r>
      <w:r w:rsidR="005C7B2D">
        <w:rPr>
          <w:sz w:val="28"/>
          <w:szCs w:val="28"/>
        </w:rPr>
        <w:t>;</w:t>
      </w:r>
    </w:p>
    <w:p w14:paraId="66E26F22" w14:textId="77777777" w:rsidR="005C7B2D" w:rsidRDefault="005C7B2D" w:rsidP="005C7B2D">
      <w:pPr>
        <w:pStyle w:val="af6"/>
        <w:widowControl w:val="0"/>
        <w:autoSpaceDE w:val="0"/>
        <w:autoSpaceDN w:val="0"/>
        <w:adjustRightInd w:val="0"/>
        <w:spacing w:after="0"/>
        <w:contextualSpacing/>
        <w:rPr>
          <w:sz w:val="28"/>
          <w:szCs w:val="28"/>
        </w:rPr>
      </w:pPr>
    </w:p>
    <w:p w14:paraId="17CE669D" w14:textId="77777777" w:rsidR="005C7B2D" w:rsidRDefault="005C7B2D" w:rsidP="005C7B2D">
      <w:pPr>
        <w:pStyle w:val="af6"/>
        <w:widowControl w:val="0"/>
        <w:autoSpaceDE w:val="0"/>
        <w:autoSpaceDN w:val="0"/>
        <w:adjustRightInd w:val="0"/>
        <w:spacing w:after="0"/>
        <w:contextualSpacing/>
        <w:rPr>
          <w:sz w:val="28"/>
          <w:szCs w:val="28"/>
        </w:rPr>
        <w:sectPr w:rsidR="005C7B2D" w:rsidSect="002148D1">
          <w:pgSz w:w="11906" w:h="16838"/>
          <w:pgMar w:top="993" w:right="567" w:bottom="851" w:left="1077" w:header="709" w:footer="709" w:gutter="0"/>
          <w:cols w:space="708"/>
          <w:docGrid w:linePitch="360"/>
        </w:sectPr>
      </w:pPr>
      <w:r>
        <w:rPr>
          <w:sz w:val="28"/>
          <w:szCs w:val="28"/>
        </w:rPr>
        <w:t>-повышение экологической культуры граждан.</w:t>
      </w:r>
    </w:p>
    <w:p w14:paraId="644340CB" w14:textId="77777777" w:rsidR="00B767C7" w:rsidRPr="001079D8" w:rsidRDefault="00B767C7" w:rsidP="00B767C7">
      <w:pPr>
        <w:widowControl w:val="0"/>
        <w:autoSpaceDE w:val="0"/>
        <w:autoSpaceDN w:val="0"/>
        <w:adjustRightInd w:val="0"/>
        <w:jc w:val="right"/>
        <w:rPr>
          <w:szCs w:val="18"/>
        </w:rPr>
      </w:pPr>
      <w:r w:rsidRPr="001079D8">
        <w:rPr>
          <w:szCs w:val="18"/>
        </w:rPr>
        <w:lastRenderedPageBreak/>
        <w:t>Приложение № 1</w:t>
      </w:r>
    </w:p>
    <w:p w14:paraId="03198896" w14:textId="77777777" w:rsidR="00B767C7" w:rsidRPr="001079D8" w:rsidRDefault="00B767C7" w:rsidP="00B767C7">
      <w:pPr>
        <w:widowControl w:val="0"/>
        <w:autoSpaceDE w:val="0"/>
        <w:autoSpaceDN w:val="0"/>
        <w:adjustRightInd w:val="0"/>
        <w:jc w:val="right"/>
        <w:rPr>
          <w:szCs w:val="24"/>
        </w:rPr>
      </w:pPr>
      <w:r w:rsidRPr="001079D8">
        <w:rPr>
          <w:szCs w:val="18"/>
        </w:rPr>
        <w:t xml:space="preserve">к </w:t>
      </w:r>
      <w:r w:rsidRPr="001079D8">
        <w:rPr>
          <w:szCs w:val="24"/>
        </w:rPr>
        <w:t>муниципальной программе  «</w:t>
      </w:r>
      <w:r w:rsidRPr="001079D8">
        <w:rPr>
          <w:spacing w:val="-8"/>
          <w:szCs w:val="24"/>
        </w:rPr>
        <w:t>Жилищно-коммунальное хозяйство</w:t>
      </w:r>
      <w:r w:rsidRPr="001079D8">
        <w:rPr>
          <w:szCs w:val="24"/>
        </w:rPr>
        <w:t xml:space="preserve"> </w:t>
      </w:r>
    </w:p>
    <w:p w14:paraId="059997FF" w14:textId="77777777" w:rsidR="00B767C7" w:rsidRPr="001079D8" w:rsidRDefault="00B767C7" w:rsidP="00B767C7">
      <w:pPr>
        <w:widowControl w:val="0"/>
        <w:autoSpaceDE w:val="0"/>
        <w:autoSpaceDN w:val="0"/>
        <w:adjustRightInd w:val="0"/>
        <w:jc w:val="right"/>
        <w:rPr>
          <w:szCs w:val="24"/>
        </w:rPr>
      </w:pPr>
      <w:r w:rsidRPr="001079D8">
        <w:rPr>
          <w:szCs w:val="24"/>
        </w:rPr>
        <w:t>Куйбышевского муниципального района</w:t>
      </w:r>
    </w:p>
    <w:p w14:paraId="7068B946" w14:textId="77777777" w:rsidR="00B767C7" w:rsidRPr="001079D8" w:rsidRDefault="00B767C7" w:rsidP="00B767C7">
      <w:pPr>
        <w:widowControl w:val="0"/>
        <w:autoSpaceDE w:val="0"/>
        <w:autoSpaceDN w:val="0"/>
        <w:adjustRightInd w:val="0"/>
        <w:jc w:val="right"/>
        <w:rPr>
          <w:szCs w:val="24"/>
        </w:rPr>
      </w:pPr>
      <w:r w:rsidRPr="001079D8">
        <w:rPr>
          <w:szCs w:val="24"/>
        </w:rPr>
        <w:t xml:space="preserve"> Новосибирской области на 2024 - 2026 годы» </w:t>
      </w:r>
    </w:p>
    <w:p w14:paraId="7C98A6A1" w14:textId="77777777" w:rsidR="00B767C7" w:rsidRPr="007967DE" w:rsidRDefault="00B767C7" w:rsidP="00B767C7">
      <w:pPr>
        <w:widowControl w:val="0"/>
        <w:autoSpaceDE w:val="0"/>
        <w:autoSpaceDN w:val="0"/>
        <w:adjustRightInd w:val="0"/>
        <w:jc w:val="center"/>
        <w:rPr>
          <w:b/>
          <w:color w:val="FF0000"/>
        </w:rPr>
      </w:pPr>
    </w:p>
    <w:p w14:paraId="073D7B48" w14:textId="77777777" w:rsidR="00B767C7" w:rsidRPr="00FA4AD4" w:rsidRDefault="00B767C7" w:rsidP="00B767C7">
      <w:pPr>
        <w:widowControl w:val="0"/>
        <w:autoSpaceDE w:val="0"/>
        <w:autoSpaceDN w:val="0"/>
        <w:adjustRightInd w:val="0"/>
        <w:jc w:val="center"/>
        <w:rPr>
          <w:sz w:val="24"/>
          <w:szCs w:val="24"/>
        </w:rPr>
      </w:pPr>
      <w:r w:rsidRPr="00FA4AD4">
        <w:rPr>
          <w:sz w:val="24"/>
          <w:szCs w:val="24"/>
        </w:rPr>
        <w:t>ЦЕЛИ, ЗАДАЧИ И ЦЕЛЕВЫЕ ИНДИКАТОРЫ</w:t>
      </w:r>
    </w:p>
    <w:p w14:paraId="5CAF3852" w14:textId="77777777" w:rsidR="00B767C7" w:rsidRPr="00FA4AD4" w:rsidRDefault="00B767C7" w:rsidP="00B767C7">
      <w:pPr>
        <w:widowControl w:val="0"/>
        <w:autoSpaceDE w:val="0"/>
        <w:autoSpaceDN w:val="0"/>
        <w:adjustRightInd w:val="0"/>
        <w:jc w:val="center"/>
        <w:rPr>
          <w:sz w:val="24"/>
          <w:szCs w:val="24"/>
        </w:rPr>
      </w:pPr>
      <w:r w:rsidRPr="00FA4AD4">
        <w:rPr>
          <w:sz w:val="24"/>
          <w:szCs w:val="24"/>
        </w:rPr>
        <w:t>муниципальной программы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p w14:paraId="49108059" w14:textId="77777777" w:rsidR="00B767C7" w:rsidRPr="001079D8" w:rsidRDefault="00B767C7" w:rsidP="00B767C7">
      <w:pPr>
        <w:widowControl w:val="0"/>
        <w:autoSpaceDE w:val="0"/>
        <w:autoSpaceDN w:val="0"/>
        <w:adjustRightInd w:val="0"/>
        <w:jc w:val="center"/>
        <w:rPr>
          <w:sz w:val="28"/>
          <w:szCs w:val="2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6"/>
        <w:gridCol w:w="3659"/>
        <w:gridCol w:w="6"/>
        <w:gridCol w:w="1292"/>
        <w:gridCol w:w="7"/>
        <w:gridCol w:w="1158"/>
        <w:gridCol w:w="1134"/>
        <w:gridCol w:w="6"/>
        <w:gridCol w:w="1201"/>
        <w:gridCol w:w="2453"/>
      </w:tblGrid>
      <w:tr w:rsidR="00B767C7" w:rsidRPr="00F94C15" w14:paraId="03A234B4" w14:textId="77777777" w:rsidTr="00F94C15">
        <w:trPr>
          <w:cantSplit/>
          <w:trHeight w:val="600"/>
        </w:trPr>
        <w:tc>
          <w:tcPr>
            <w:tcW w:w="3826" w:type="dxa"/>
            <w:vMerge w:val="restart"/>
          </w:tcPr>
          <w:p w14:paraId="1918B904" w14:textId="77777777" w:rsidR="00B767C7" w:rsidRPr="00F94C15" w:rsidRDefault="00B767C7" w:rsidP="00783980">
            <w:pPr>
              <w:widowControl w:val="0"/>
              <w:autoSpaceDE w:val="0"/>
              <w:autoSpaceDN w:val="0"/>
              <w:adjustRightInd w:val="0"/>
              <w:ind w:left="-108" w:right="34" w:firstLine="426"/>
              <w:jc w:val="center"/>
              <w:rPr>
                <w:szCs w:val="22"/>
              </w:rPr>
            </w:pPr>
            <w:r w:rsidRPr="00F94C15">
              <w:rPr>
                <w:szCs w:val="22"/>
              </w:rPr>
              <w:t>Цель/задачи, требующие решения для достижения цели</w:t>
            </w:r>
          </w:p>
        </w:tc>
        <w:tc>
          <w:tcPr>
            <w:tcW w:w="3665" w:type="dxa"/>
            <w:gridSpan w:val="2"/>
            <w:vMerge w:val="restart"/>
          </w:tcPr>
          <w:p w14:paraId="647E8A65" w14:textId="77777777" w:rsidR="00B767C7" w:rsidRPr="00F94C15" w:rsidRDefault="00B767C7" w:rsidP="00783980">
            <w:pPr>
              <w:widowControl w:val="0"/>
              <w:autoSpaceDE w:val="0"/>
              <w:autoSpaceDN w:val="0"/>
              <w:adjustRightInd w:val="0"/>
              <w:ind w:right="15" w:firstLine="175"/>
              <w:jc w:val="center"/>
              <w:rPr>
                <w:szCs w:val="22"/>
              </w:rPr>
            </w:pPr>
            <w:r w:rsidRPr="00F94C15">
              <w:rPr>
                <w:szCs w:val="22"/>
              </w:rPr>
              <w:t>Наименование целевого индикатора</w:t>
            </w:r>
          </w:p>
        </w:tc>
        <w:tc>
          <w:tcPr>
            <w:tcW w:w="1292" w:type="dxa"/>
            <w:vMerge w:val="restart"/>
          </w:tcPr>
          <w:p w14:paraId="65902A84" w14:textId="77777777" w:rsidR="00B767C7" w:rsidRPr="00F94C15" w:rsidRDefault="00B767C7" w:rsidP="0002500A">
            <w:pPr>
              <w:widowControl w:val="0"/>
              <w:autoSpaceDE w:val="0"/>
              <w:autoSpaceDN w:val="0"/>
              <w:adjustRightInd w:val="0"/>
              <w:ind w:firstLine="34"/>
              <w:jc w:val="center"/>
              <w:rPr>
                <w:szCs w:val="22"/>
              </w:rPr>
            </w:pPr>
            <w:r w:rsidRPr="00F94C15">
              <w:rPr>
                <w:szCs w:val="22"/>
              </w:rPr>
              <w:t>Единица измерения</w:t>
            </w:r>
          </w:p>
        </w:tc>
        <w:tc>
          <w:tcPr>
            <w:tcW w:w="3506" w:type="dxa"/>
            <w:gridSpan w:val="5"/>
          </w:tcPr>
          <w:p w14:paraId="66BC0462" w14:textId="77777777" w:rsidR="00B767C7" w:rsidRPr="00F94C15" w:rsidRDefault="00B767C7" w:rsidP="00783980">
            <w:pPr>
              <w:widowControl w:val="0"/>
              <w:autoSpaceDE w:val="0"/>
              <w:autoSpaceDN w:val="0"/>
              <w:adjustRightInd w:val="0"/>
              <w:ind w:firstLine="37"/>
              <w:jc w:val="center"/>
              <w:rPr>
                <w:szCs w:val="22"/>
              </w:rPr>
            </w:pPr>
            <w:r w:rsidRPr="00F94C15">
              <w:rPr>
                <w:szCs w:val="22"/>
              </w:rPr>
              <w:t xml:space="preserve">Значение целевого индикатора </w:t>
            </w:r>
          </w:p>
        </w:tc>
        <w:tc>
          <w:tcPr>
            <w:tcW w:w="2453" w:type="dxa"/>
          </w:tcPr>
          <w:p w14:paraId="56011C29" w14:textId="77777777" w:rsidR="00B767C7" w:rsidRPr="00F94C15" w:rsidRDefault="00B767C7" w:rsidP="00783980">
            <w:pPr>
              <w:widowControl w:val="0"/>
              <w:autoSpaceDE w:val="0"/>
              <w:autoSpaceDN w:val="0"/>
              <w:adjustRightInd w:val="0"/>
              <w:ind w:right="33" w:firstLine="74"/>
              <w:jc w:val="center"/>
              <w:rPr>
                <w:szCs w:val="22"/>
              </w:rPr>
            </w:pPr>
            <w:r w:rsidRPr="00F94C15">
              <w:rPr>
                <w:szCs w:val="22"/>
              </w:rPr>
              <w:t>Примечание</w:t>
            </w:r>
          </w:p>
        </w:tc>
      </w:tr>
      <w:tr w:rsidR="00B767C7" w:rsidRPr="00F94C15" w14:paraId="48D65F3A" w14:textId="77777777" w:rsidTr="0036646C">
        <w:trPr>
          <w:cantSplit/>
          <w:trHeight w:val="245"/>
        </w:trPr>
        <w:tc>
          <w:tcPr>
            <w:tcW w:w="3826" w:type="dxa"/>
            <w:vMerge/>
          </w:tcPr>
          <w:p w14:paraId="00CC8EC6" w14:textId="77777777" w:rsidR="00B767C7" w:rsidRPr="00F94C15" w:rsidRDefault="00B767C7" w:rsidP="00B67D0C">
            <w:pPr>
              <w:widowControl w:val="0"/>
              <w:autoSpaceDE w:val="0"/>
              <w:autoSpaceDN w:val="0"/>
              <w:adjustRightInd w:val="0"/>
              <w:ind w:right="-150"/>
              <w:jc w:val="center"/>
              <w:rPr>
                <w:szCs w:val="22"/>
              </w:rPr>
            </w:pPr>
          </w:p>
        </w:tc>
        <w:tc>
          <w:tcPr>
            <w:tcW w:w="3665" w:type="dxa"/>
            <w:gridSpan w:val="2"/>
            <w:vMerge/>
          </w:tcPr>
          <w:p w14:paraId="428DE9F1" w14:textId="77777777" w:rsidR="00B767C7" w:rsidRPr="00F94C15" w:rsidRDefault="00B767C7" w:rsidP="00B67D0C">
            <w:pPr>
              <w:widowControl w:val="0"/>
              <w:autoSpaceDE w:val="0"/>
              <w:autoSpaceDN w:val="0"/>
              <w:adjustRightInd w:val="0"/>
              <w:ind w:right="-150"/>
              <w:jc w:val="center"/>
              <w:rPr>
                <w:szCs w:val="22"/>
              </w:rPr>
            </w:pPr>
          </w:p>
        </w:tc>
        <w:tc>
          <w:tcPr>
            <w:tcW w:w="1292" w:type="dxa"/>
            <w:vMerge/>
          </w:tcPr>
          <w:p w14:paraId="59549C3D" w14:textId="77777777" w:rsidR="00B767C7" w:rsidRPr="00F94C15" w:rsidRDefault="00B767C7" w:rsidP="00B67D0C">
            <w:pPr>
              <w:widowControl w:val="0"/>
              <w:autoSpaceDE w:val="0"/>
              <w:autoSpaceDN w:val="0"/>
              <w:adjustRightInd w:val="0"/>
              <w:ind w:right="-150"/>
              <w:jc w:val="center"/>
              <w:rPr>
                <w:szCs w:val="22"/>
              </w:rPr>
            </w:pPr>
          </w:p>
        </w:tc>
        <w:tc>
          <w:tcPr>
            <w:tcW w:w="1165" w:type="dxa"/>
            <w:gridSpan w:val="2"/>
          </w:tcPr>
          <w:p w14:paraId="1DFAC5BA" w14:textId="77777777" w:rsidR="00B767C7" w:rsidRPr="00F94C15" w:rsidRDefault="00B767C7" w:rsidP="007D5257">
            <w:pPr>
              <w:widowControl w:val="0"/>
              <w:autoSpaceDE w:val="0"/>
              <w:autoSpaceDN w:val="0"/>
              <w:adjustRightInd w:val="0"/>
              <w:ind w:firstLine="18"/>
              <w:jc w:val="center"/>
              <w:rPr>
                <w:szCs w:val="22"/>
              </w:rPr>
            </w:pPr>
            <w:r w:rsidRPr="00F94C15">
              <w:rPr>
                <w:szCs w:val="22"/>
              </w:rPr>
              <w:t>2024 год</w:t>
            </w:r>
          </w:p>
        </w:tc>
        <w:tc>
          <w:tcPr>
            <w:tcW w:w="1134" w:type="dxa"/>
          </w:tcPr>
          <w:p w14:paraId="388023D2" w14:textId="77777777" w:rsidR="00B767C7" w:rsidRPr="00F94C15" w:rsidRDefault="00B767C7" w:rsidP="007D5257">
            <w:pPr>
              <w:widowControl w:val="0"/>
              <w:autoSpaceDE w:val="0"/>
              <w:autoSpaceDN w:val="0"/>
              <w:adjustRightInd w:val="0"/>
              <w:ind w:right="-39" w:firstLine="0"/>
              <w:jc w:val="center"/>
              <w:rPr>
                <w:szCs w:val="22"/>
              </w:rPr>
            </w:pPr>
            <w:r w:rsidRPr="00F94C15">
              <w:rPr>
                <w:szCs w:val="22"/>
              </w:rPr>
              <w:t>2025 год</w:t>
            </w:r>
          </w:p>
        </w:tc>
        <w:tc>
          <w:tcPr>
            <w:tcW w:w="1207" w:type="dxa"/>
            <w:gridSpan w:val="2"/>
          </w:tcPr>
          <w:p w14:paraId="26EB126C" w14:textId="77777777" w:rsidR="00B767C7" w:rsidRPr="00F94C15" w:rsidRDefault="00B767C7" w:rsidP="007D5257">
            <w:pPr>
              <w:widowControl w:val="0"/>
              <w:autoSpaceDE w:val="0"/>
              <w:autoSpaceDN w:val="0"/>
              <w:adjustRightInd w:val="0"/>
              <w:ind w:right="-30" w:firstLine="0"/>
              <w:jc w:val="center"/>
              <w:rPr>
                <w:szCs w:val="22"/>
              </w:rPr>
            </w:pPr>
            <w:r w:rsidRPr="00F94C15">
              <w:rPr>
                <w:szCs w:val="22"/>
              </w:rPr>
              <w:t>2026 год</w:t>
            </w:r>
          </w:p>
        </w:tc>
        <w:tc>
          <w:tcPr>
            <w:tcW w:w="2453" w:type="dxa"/>
          </w:tcPr>
          <w:p w14:paraId="232E78A0" w14:textId="77777777" w:rsidR="00B767C7" w:rsidRPr="00F94C15" w:rsidRDefault="00B767C7" w:rsidP="00B67D0C">
            <w:pPr>
              <w:widowControl w:val="0"/>
              <w:autoSpaceDE w:val="0"/>
              <w:autoSpaceDN w:val="0"/>
              <w:adjustRightInd w:val="0"/>
              <w:ind w:right="-150"/>
              <w:jc w:val="center"/>
              <w:rPr>
                <w:szCs w:val="22"/>
              </w:rPr>
            </w:pPr>
          </w:p>
        </w:tc>
      </w:tr>
      <w:tr w:rsidR="00783980" w:rsidRPr="00F94C15" w14:paraId="796D27DE" w14:textId="77777777" w:rsidTr="0036646C">
        <w:trPr>
          <w:cantSplit/>
          <w:trHeight w:val="245"/>
        </w:trPr>
        <w:tc>
          <w:tcPr>
            <w:tcW w:w="3826" w:type="dxa"/>
          </w:tcPr>
          <w:p w14:paraId="63100A63" w14:textId="77777777" w:rsidR="00783980" w:rsidRPr="00F94C15" w:rsidRDefault="00783980" w:rsidP="00B67D0C">
            <w:pPr>
              <w:widowControl w:val="0"/>
              <w:autoSpaceDE w:val="0"/>
              <w:autoSpaceDN w:val="0"/>
              <w:adjustRightInd w:val="0"/>
              <w:ind w:right="-150"/>
              <w:jc w:val="center"/>
              <w:rPr>
                <w:szCs w:val="22"/>
              </w:rPr>
            </w:pPr>
            <w:r w:rsidRPr="00F94C15">
              <w:rPr>
                <w:szCs w:val="22"/>
              </w:rPr>
              <w:t>1</w:t>
            </w:r>
          </w:p>
        </w:tc>
        <w:tc>
          <w:tcPr>
            <w:tcW w:w="3665" w:type="dxa"/>
            <w:gridSpan w:val="2"/>
          </w:tcPr>
          <w:p w14:paraId="796B5B64" w14:textId="77777777" w:rsidR="00783980" w:rsidRPr="00F94C15" w:rsidRDefault="00783980" w:rsidP="00B67D0C">
            <w:pPr>
              <w:widowControl w:val="0"/>
              <w:autoSpaceDE w:val="0"/>
              <w:autoSpaceDN w:val="0"/>
              <w:adjustRightInd w:val="0"/>
              <w:ind w:right="-150"/>
              <w:jc w:val="center"/>
              <w:rPr>
                <w:szCs w:val="22"/>
              </w:rPr>
            </w:pPr>
            <w:r w:rsidRPr="00F94C15">
              <w:rPr>
                <w:szCs w:val="22"/>
              </w:rPr>
              <w:t>2</w:t>
            </w:r>
          </w:p>
        </w:tc>
        <w:tc>
          <w:tcPr>
            <w:tcW w:w="1292" w:type="dxa"/>
          </w:tcPr>
          <w:p w14:paraId="269E0CF5" w14:textId="77777777" w:rsidR="00783980" w:rsidRPr="00F94C15" w:rsidRDefault="00783980" w:rsidP="00783980">
            <w:pPr>
              <w:widowControl w:val="0"/>
              <w:autoSpaceDE w:val="0"/>
              <w:autoSpaceDN w:val="0"/>
              <w:adjustRightInd w:val="0"/>
              <w:ind w:right="-150" w:firstLine="53"/>
              <w:jc w:val="center"/>
              <w:rPr>
                <w:szCs w:val="22"/>
              </w:rPr>
            </w:pPr>
            <w:r w:rsidRPr="00F94C15">
              <w:rPr>
                <w:szCs w:val="22"/>
              </w:rPr>
              <w:t>3</w:t>
            </w:r>
          </w:p>
        </w:tc>
        <w:tc>
          <w:tcPr>
            <w:tcW w:w="1165" w:type="dxa"/>
            <w:gridSpan w:val="2"/>
          </w:tcPr>
          <w:p w14:paraId="1863CFC6" w14:textId="77777777" w:rsidR="00783980" w:rsidRPr="00F94C15" w:rsidRDefault="00783980" w:rsidP="007D5257">
            <w:pPr>
              <w:widowControl w:val="0"/>
              <w:autoSpaceDE w:val="0"/>
              <w:autoSpaceDN w:val="0"/>
              <w:adjustRightInd w:val="0"/>
              <w:ind w:firstLine="18"/>
              <w:jc w:val="center"/>
              <w:rPr>
                <w:szCs w:val="22"/>
              </w:rPr>
            </w:pPr>
            <w:r w:rsidRPr="00F94C15">
              <w:rPr>
                <w:szCs w:val="22"/>
              </w:rPr>
              <w:t>4</w:t>
            </w:r>
          </w:p>
        </w:tc>
        <w:tc>
          <w:tcPr>
            <w:tcW w:w="1134" w:type="dxa"/>
          </w:tcPr>
          <w:p w14:paraId="48269E52" w14:textId="77777777" w:rsidR="00783980" w:rsidRPr="00F94C15" w:rsidRDefault="00783980" w:rsidP="007D5257">
            <w:pPr>
              <w:widowControl w:val="0"/>
              <w:autoSpaceDE w:val="0"/>
              <w:autoSpaceDN w:val="0"/>
              <w:adjustRightInd w:val="0"/>
              <w:ind w:right="-39" w:firstLine="0"/>
              <w:jc w:val="center"/>
              <w:rPr>
                <w:szCs w:val="22"/>
              </w:rPr>
            </w:pPr>
            <w:r w:rsidRPr="00F94C15">
              <w:rPr>
                <w:szCs w:val="22"/>
              </w:rPr>
              <w:t>5</w:t>
            </w:r>
          </w:p>
        </w:tc>
        <w:tc>
          <w:tcPr>
            <w:tcW w:w="1207" w:type="dxa"/>
            <w:gridSpan w:val="2"/>
          </w:tcPr>
          <w:p w14:paraId="0C947CE5" w14:textId="77777777" w:rsidR="00783980" w:rsidRPr="00F94C15" w:rsidRDefault="00783980" w:rsidP="007D5257">
            <w:pPr>
              <w:widowControl w:val="0"/>
              <w:autoSpaceDE w:val="0"/>
              <w:autoSpaceDN w:val="0"/>
              <w:adjustRightInd w:val="0"/>
              <w:ind w:right="-30" w:firstLine="0"/>
              <w:jc w:val="center"/>
              <w:rPr>
                <w:szCs w:val="22"/>
              </w:rPr>
            </w:pPr>
            <w:r w:rsidRPr="00F94C15">
              <w:rPr>
                <w:szCs w:val="22"/>
              </w:rPr>
              <w:t>6</w:t>
            </w:r>
          </w:p>
        </w:tc>
        <w:tc>
          <w:tcPr>
            <w:tcW w:w="2453" w:type="dxa"/>
          </w:tcPr>
          <w:p w14:paraId="37880D25" w14:textId="77777777" w:rsidR="00783980" w:rsidRPr="00F94C15" w:rsidRDefault="00783980" w:rsidP="00783980">
            <w:pPr>
              <w:widowControl w:val="0"/>
              <w:autoSpaceDE w:val="0"/>
              <w:autoSpaceDN w:val="0"/>
              <w:adjustRightInd w:val="0"/>
              <w:ind w:right="-150" w:firstLine="74"/>
              <w:jc w:val="center"/>
              <w:rPr>
                <w:szCs w:val="22"/>
              </w:rPr>
            </w:pPr>
            <w:r w:rsidRPr="00F94C15">
              <w:rPr>
                <w:szCs w:val="22"/>
              </w:rPr>
              <w:t>7</w:t>
            </w:r>
          </w:p>
        </w:tc>
      </w:tr>
      <w:tr w:rsidR="00105257" w:rsidRPr="00F94C15" w14:paraId="5EC96D8F" w14:textId="77777777" w:rsidTr="008846C8">
        <w:trPr>
          <w:cantSplit/>
          <w:trHeight w:val="245"/>
        </w:trPr>
        <w:tc>
          <w:tcPr>
            <w:tcW w:w="14742" w:type="dxa"/>
            <w:gridSpan w:val="10"/>
          </w:tcPr>
          <w:p w14:paraId="6B9F7146" w14:textId="77777777" w:rsidR="00105257" w:rsidRPr="00105257" w:rsidRDefault="00105257" w:rsidP="00105257">
            <w:pPr>
              <w:widowControl w:val="0"/>
              <w:autoSpaceDE w:val="0"/>
              <w:autoSpaceDN w:val="0"/>
              <w:adjustRightInd w:val="0"/>
              <w:ind w:left="34" w:firstLine="142"/>
              <w:rPr>
                <w:b/>
                <w:szCs w:val="22"/>
              </w:rPr>
            </w:pPr>
            <w:r>
              <w:rPr>
                <w:b/>
                <w:szCs w:val="22"/>
              </w:rPr>
              <w:t>М</w:t>
            </w:r>
            <w:r w:rsidRPr="00105257">
              <w:rPr>
                <w:b/>
                <w:szCs w:val="22"/>
              </w:rPr>
              <w:t>униципальн</w:t>
            </w:r>
            <w:r>
              <w:rPr>
                <w:b/>
                <w:szCs w:val="22"/>
              </w:rPr>
              <w:t>ая</w:t>
            </w:r>
            <w:r w:rsidRPr="00105257">
              <w:rPr>
                <w:b/>
                <w:szCs w:val="22"/>
              </w:rPr>
              <w:t xml:space="preserve"> программ</w:t>
            </w:r>
            <w:r>
              <w:rPr>
                <w:b/>
                <w:szCs w:val="22"/>
              </w:rPr>
              <w:t>а</w:t>
            </w:r>
            <w:r w:rsidRPr="00105257">
              <w:rPr>
                <w:b/>
                <w:szCs w:val="22"/>
              </w:rPr>
              <w:t xml:space="preserve">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tc>
      </w:tr>
      <w:tr w:rsidR="00F16E18" w:rsidRPr="00F94C15" w14:paraId="0394625E" w14:textId="77777777" w:rsidTr="008846C8">
        <w:trPr>
          <w:cantSplit/>
          <w:trHeight w:val="245"/>
        </w:trPr>
        <w:tc>
          <w:tcPr>
            <w:tcW w:w="14742" w:type="dxa"/>
            <w:gridSpan w:val="10"/>
          </w:tcPr>
          <w:p w14:paraId="707CECC6" w14:textId="77777777" w:rsidR="00F16E18" w:rsidRPr="00F70C54" w:rsidRDefault="00F16E18" w:rsidP="00F16E18">
            <w:pPr>
              <w:widowControl w:val="0"/>
              <w:autoSpaceDE w:val="0"/>
              <w:autoSpaceDN w:val="0"/>
              <w:adjustRightInd w:val="0"/>
              <w:ind w:left="-108" w:firstLine="108"/>
              <w:rPr>
                <w:szCs w:val="22"/>
              </w:rPr>
            </w:pPr>
            <w:r w:rsidRPr="00F70C54">
              <w:rPr>
                <w:szCs w:val="22"/>
              </w:rPr>
              <w:t>Цель Программы: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tc>
      </w:tr>
      <w:tr w:rsidR="00F16E18" w:rsidRPr="00F94C15" w14:paraId="240C8896" w14:textId="77777777" w:rsidTr="0036646C">
        <w:trPr>
          <w:cantSplit/>
          <w:trHeight w:val="245"/>
        </w:trPr>
        <w:tc>
          <w:tcPr>
            <w:tcW w:w="3826" w:type="dxa"/>
          </w:tcPr>
          <w:p w14:paraId="6E8E5C21" w14:textId="77777777" w:rsidR="00F16E18" w:rsidRPr="00F94C15" w:rsidRDefault="00F16E18" w:rsidP="005F1213">
            <w:pPr>
              <w:widowControl w:val="0"/>
              <w:autoSpaceDE w:val="0"/>
              <w:autoSpaceDN w:val="0"/>
              <w:adjustRightInd w:val="0"/>
              <w:ind w:right="-150" w:firstLine="318"/>
              <w:jc w:val="center"/>
              <w:rPr>
                <w:szCs w:val="22"/>
              </w:rPr>
            </w:pPr>
            <w:r w:rsidRPr="00F94C15">
              <w:rPr>
                <w:szCs w:val="22"/>
              </w:rPr>
              <w:t>Задачи Программы:</w:t>
            </w:r>
          </w:p>
        </w:tc>
        <w:tc>
          <w:tcPr>
            <w:tcW w:w="10916" w:type="dxa"/>
            <w:gridSpan w:val="9"/>
          </w:tcPr>
          <w:p w14:paraId="66714FBA" w14:textId="77777777" w:rsidR="00F16E18" w:rsidRPr="00F70C54" w:rsidRDefault="00F16E18" w:rsidP="00F16E18">
            <w:pPr>
              <w:widowControl w:val="0"/>
              <w:autoSpaceDE w:val="0"/>
              <w:autoSpaceDN w:val="0"/>
              <w:adjustRightInd w:val="0"/>
              <w:ind w:right="-150" w:firstLine="74"/>
              <w:jc w:val="center"/>
              <w:rPr>
                <w:szCs w:val="22"/>
              </w:rPr>
            </w:pPr>
          </w:p>
        </w:tc>
      </w:tr>
      <w:tr w:rsidR="00357133" w:rsidRPr="00F94C15" w14:paraId="71662736" w14:textId="77777777" w:rsidTr="00357133">
        <w:trPr>
          <w:cantSplit/>
          <w:trHeight w:val="1800"/>
        </w:trPr>
        <w:tc>
          <w:tcPr>
            <w:tcW w:w="3826" w:type="dxa"/>
          </w:tcPr>
          <w:p w14:paraId="0FE09931" w14:textId="77777777" w:rsidR="00357133" w:rsidRPr="00F70C54" w:rsidRDefault="00357133" w:rsidP="00771763">
            <w:pPr>
              <w:widowControl w:val="0"/>
              <w:autoSpaceDE w:val="0"/>
              <w:autoSpaceDN w:val="0"/>
              <w:adjustRightInd w:val="0"/>
              <w:ind w:left="-108" w:firstLine="0"/>
              <w:jc w:val="center"/>
              <w:rPr>
                <w:szCs w:val="22"/>
                <w:u w:val="single"/>
              </w:rPr>
            </w:pPr>
          </w:p>
          <w:p w14:paraId="3661B735" w14:textId="77777777" w:rsidR="00357133" w:rsidRPr="00F70C54" w:rsidRDefault="00357133" w:rsidP="00771763">
            <w:pPr>
              <w:pStyle w:val="ConsPlusNonformat"/>
              <w:widowControl/>
              <w:tabs>
                <w:tab w:val="left" w:pos="-108"/>
              </w:tabs>
              <w:ind w:left="-108"/>
              <w:jc w:val="center"/>
              <w:rPr>
                <w:rFonts w:ascii="Times New Roman" w:hAnsi="Times New Roman" w:cs="Times New Roman"/>
                <w:sz w:val="22"/>
                <w:szCs w:val="22"/>
              </w:rPr>
            </w:pPr>
            <w:r w:rsidRPr="00F70C54">
              <w:rPr>
                <w:rFonts w:ascii="Times New Roman" w:hAnsi="Times New Roman" w:cs="Times New Roman"/>
                <w:sz w:val="22"/>
                <w:szCs w:val="22"/>
              </w:rPr>
              <w:t>1. Развитие коммунальной инфраструктуры на территории муниципальных образований Куйбышевского муниципального района Новосибирской области.</w:t>
            </w:r>
          </w:p>
          <w:p w14:paraId="5DBE2DE4" w14:textId="77777777" w:rsidR="00357133" w:rsidRPr="00F70C54" w:rsidRDefault="00357133" w:rsidP="00771763">
            <w:pPr>
              <w:pStyle w:val="ConsPlusNonformat"/>
              <w:widowControl/>
              <w:tabs>
                <w:tab w:val="left" w:pos="-108"/>
              </w:tabs>
              <w:ind w:left="-108"/>
              <w:jc w:val="center"/>
              <w:rPr>
                <w:rFonts w:ascii="Times New Roman" w:hAnsi="Times New Roman" w:cs="Times New Roman"/>
                <w:sz w:val="22"/>
                <w:szCs w:val="22"/>
              </w:rPr>
            </w:pPr>
          </w:p>
        </w:tc>
        <w:tc>
          <w:tcPr>
            <w:tcW w:w="3659" w:type="dxa"/>
          </w:tcPr>
          <w:p w14:paraId="63F36229" w14:textId="77777777" w:rsidR="00357133" w:rsidRPr="00F70C54" w:rsidRDefault="00357133" w:rsidP="002E24D0">
            <w:pPr>
              <w:widowControl w:val="0"/>
              <w:autoSpaceDE w:val="0"/>
              <w:autoSpaceDN w:val="0"/>
              <w:adjustRightInd w:val="0"/>
              <w:ind w:left="39" w:firstLine="138"/>
              <w:rPr>
                <w:szCs w:val="22"/>
              </w:rPr>
            </w:pPr>
            <w:r w:rsidRPr="00F70C54">
              <w:rPr>
                <w:szCs w:val="22"/>
              </w:rPr>
              <w:t>1.Количество объектов систем водоснабжения, построенных (введенных в эксплуатацию)</w:t>
            </w:r>
            <w:r w:rsidR="002E24D0" w:rsidRPr="00F70C54">
              <w:rPr>
                <w:szCs w:val="22"/>
              </w:rPr>
              <w:t>, реконструированн</w:t>
            </w:r>
            <w:r w:rsidRPr="00F70C54">
              <w:rPr>
                <w:szCs w:val="22"/>
              </w:rPr>
              <w:t>ых</w:t>
            </w:r>
            <w:r w:rsidR="002E24D0" w:rsidRPr="00F70C54">
              <w:rPr>
                <w:szCs w:val="22"/>
              </w:rPr>
              <w:t>, отремонтированных</w:t>
            </w:r>
            <w:r w:rsidRPr="00F70C54">
              <w:rPr>
                <w:szCs w:val="22"/>
              </w:rPr>
              <w:t xml:space="preserve"> на территориях населенных пунктов Куйбышевского муниципального района Новосибирской области. </w:t>
            </w:r>
          </w:p>
        </w:tc>
        <w:tc>
          <w:tcPr>
            <w:tcW w:w="1305" w:type="dxa"/>
            <w:gridSpan w:val="3"/>
          </w:tcPr>
          <w:p w14:paraId="0B09B309" w14:textId="77777777" w:rsidR="00357133" w:rsidRPr="00F70C54" w:rsidRDefault="00357133" w:rsidP="0036646C">
            <w:pPr>
              <w:widowControl w:val="0"/>
              <w:autoSpaceDE w:val="0"/>
              <w:autoSpaceDN w:val="0"/>
              <w:adjustRightInd w:val="0"/>
              <w:ind w:right="34" w:firstLine="62"/>
              <w:jc w:val="center"/>
              <w:rPr>
                <w:szCs w:val="22"/>
              </w:rPr>
            </w:pPr>
            <w:r w:rsidRPr="00F70C54">
              <w:rPr>
                <w:szCs w:val="22"/>
              </w:rPr>
              <w:t>Ед.</w:t>
            </w:r>
          </w:p>
        </w:tc>
        <w:tc>
          <w:tcPr>
            <w:tcW w:w="1158" w:type="dxa"/>
          </w:tcPr>
          <w:p w14:paraId="0E262894" w14:textId="77777777" w:rsidR="00357133" w:rsidRPr="00F70C54" w:rsidRDefault="00357133" w:rsidP="0036646C">
            <w:pPr>
              <w:widowControl w:val="0"/>
              <w:autoSpaceDE w:val="0"/>
              <w:autoSpaceDN w:val="0"/>
              <w:adjustRightInd w:val="0"/>
              <w:ind w:right="34" w:firstLine="33"/>
              <w:jc w:val="center"/>
              <w:rPr>
                <w:szCs w:val="22"/>
              </w:rPr>
            </w:pPr>
            <w:r w:rsidRPr="00F70C54">
              <w:rPr>
                <w:szCs w:val="22"/>
              </w:rPr>
              <w:t>0</w:t>
            </w:r>
          </w:p>
        </w:tc>
        <w:tc>
          <w:tcPr>
            <w:tcW w:w="1140" w:type="dxa"/>
            <w:gridSpan w:val="2"/>
          </w:tcPr>
          <w:p w14:paraId="68EF741B" w14:textId="77777777" w:rsidR="00357133" w:rsidRPr="00F70C54" w:rsidRDefault="00357133" w:rsidP="0036646C">
            <w:pPr>
              <w:widowControl w:val="0"/>
              <w:autoSpaceDE w:val="0"/>
              <w:autoSpaceDN w:val="0"/>
              <w:adjustRightInd w:val="0"/>
              <w:ind w:right="34" w:firstLine="9"/>
              <w:jc w:val="center"/>
              <w:rPr>
                <w:szCs w:val="22"/>
              </w:rPr>
            </w:pPr>
            <w:r w:rsidRPr="00F70C54">
              <w:rPr>
                <w:szCs w:val="22"/>
              </w:rPr>
              <w:t>7</w:t>
            </w:r>
          </w:p>
        </w:tc>
        <w:tc>
          <w:tcPr>
            <w:tcW w:w="1201" w:type="dxa"/>
          </w:tcPr>
          <w:p w14:paraId="45460E71" w14:textId="77777777" w:rsidR="00357133" w:rsidRPr="00F70C54" w:rsidRDefault="0034310B" w:rsidP="0036646C">
            <w:pPr>
              <w:widowControl w:val="0"/>
              <w:autoSpaceDE w:val="0"/>
              <w:autoSpaceDN w:val="0"/>
              <w:adjustRightInd w:val="0"/>
              <w:ind w:right="34" w:firstLine="3"/>
              <w:jc w:val="center"/>
              <w:rPr>
                <w:szCs w:val="22"/>
              </w:rPr>
            </w:pPr>
            <w:r w:rsidRPr="00F70C54">
              <w:rPr>
                <w:szCs w:val="22"/>
              </w:rPr>
              <w:t>3</w:t>
            </w:r>
          </w:p>
        </w:tc>
        <w:tc>
          <w:tcPr>
            <w:tcW w:w="2453" w:type="dxa"/>
          </w:tcPr>
          <w:p w14:paraId="2BA4EEB4" w14:textId="77777777" w:rsidR="00357133" w:rsidRPr="00F94C15" w:rsidRDefault="00357133" w:rsidP="0036646C">
            <w:pPr>
              <w:widowControl w:val="0"/>
              <w:autoSpaceDE w:val="0"/>
              <w:autoSpaceDN w:val="0"/>
              <w:adjustRightInd w:val="0"/>
              <w:ind w:right="34" w:firstLine="77"/>
              <w:jc w:val="center"/>
              <w:rPr>
                <w:szCs w:val="22"/>
              </w:rPr>
            </w:pPr>
          </w:p>
        </w:tc>
      </w:tr>
      <w:tr w:rsidR="00F94C15" w:rsidRPr="00F94C15" w14:paraId="6522292B" w14:textId="77777777" w:rsidTr="0036646C">
        <w:trPr>
          <w:cantSplit/>
          <w:trHeight w:val="2147"/>
        </w:trPr>
        <w:tc>
          <w:tcPr>
            <w:tcW w:w="3826" w:type="dxa"/>
            <w:vMerge w:val="restart"/>
          </w:tcPr>
          <w:p w14:paraId="76FB28D1" w14:textId="77777777" w:rsidR="00F94C15" w:rsidRPr="00F94C15" w:rsidRDefault="00F94C15" w:rsidP="00F94C15">
            <w:pPr>
              <w:pStyle w:val="ConsPlusNonformat"/>
              <w:widowControl/>
              <w:tabs>
                <w:tab w:val="left" w:pos="-108"/>
              </w:tabs>
              <w:ind w:left="-108"/>
              <w:jc w:val="center"/>
              <w:rPr>
                <w:rFonts w:ascii="Times New Roman" w:hAnsi="Times New Roman" w:cs="Times New Roman"/>
                <w:sz w:val="22"/>
                <w:szCs w:val="22"/>
              </w:rPr>
            </w:pPr>
          </w:p>
          <w:p w14:paraId="1C59D0D7" w14:textId="77777777" w:rsidR="00F94C15" w:rsidRPr="00F94C15" w:rsidRDefault="00F94C15" w:rsidP="00F94C15">
            <w:pPr>
              <w:pStyle w:val="ConsPlusNonformat"/>
              <w:widowControl/>
              <w:tabs>
                <w:tab w:val="left" w:pos="-108"/>
              </w:tabs>
              <w:ind w:left="-108"/>
              <w:jc w:val="center"/>
              <w:rPr>
                <w:rFonts w:ascii="Times New Roman" w:hAnsi="Times New Roman" w:cs="Times New Roman"/>
                <w:sz w:val="22"/>
                <w:szCs w:val="22"/>
              </w:rPr>
            </w:pPr>
            <w:r w:rsidRPr="00F94C15">
              <w:rPr>
                <w:rFonts w:ascii="Times New Roman" w:hAnsi="Times New Roman" w:cs="Times New Roman"/>
                <w:sz w:val="22"/>
                <w:szCs w:val="22"/>
              </w:rPr>
              <w:t>2.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p w14:paraId="3CAD85C6" w14:textId="77777777" w:rsidR="00F94C15" w:rsidRPr="00F94C15" w:rsidRDefault="00F94C15" w:rsidP="00771763">
            <w:pPr>
              <w:widowControl w:val="0"/>
              <w:autoSpaceDE w:val="0"/>
              <w:autoSpaceDN w:val="0"/>
              <w:adjustRightInd w:val="0"/>
              <w:ind w:left="-108" w:firstLine="0"/>
              <w:jc w:val="center"/>
              <w:rPr>
                <w:szCs w:val="22"/>
                <w:u w:val="single"/>
              </w:rPr>
            </w:pPr>
          </w:p>
        </w:tc>
        <w:tc>
          <w:tcPr>
            <w:tcW w:w="3659" w:type="dxa"/>
          </w:tcPr>
          <w:p w14:paraId="67F1C336" w14:textId="77777777" w:rsidR="00F94C15" w:rsidRPr="00F94C15" w:rsidRDefault="00F4762E" w:rsidP="00F94C15">
            <w:pPr>
              <w:widowControl w:val="0"/>
              <w:autoSpaceDE w:val="0"/>
              <w:autoSpaceDN w:val="0"/>
              <w:adjustRightInd w:val="0"/>
              <w:ind w:left="39" w:firstLine="0"/>
              <w:rPr>
                <w:szCs w:val="22"/>
              </w:rPr>
            </w:pPr>
            <w:r>
              <w:rPr>
                <w:szCs w:val="22"/>
              </w:rPr>
              <w:t>2</w:t>
            </w:r>
            <w:r w:rsidR="00F94C15" w:rsidRPr="00F94C15">
              <w:rPr>
                <w:szCs w:val="22"/>
              </w:rPr>
              <w:t>.Площадь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c>
          <w:tcPr>
            <w:tcW w:w="1305" w:type="dxa"/>
            <w:gridSpan w:val="3"/>
          </w:tcPr>
          <w:p w14:paraId="40DAD6FE" w14:textId="77777777" w:rsidR="00F94C15" w:rsidRPr="00F94C15" w:rsidRDefault="0036646C" w:rsidP="0036646C">
            <w:pPr>
              <w:widowControl w:val="0"/>
              <w:autoSpaceDE w:val="0"/>
              <w:autoSpaceDN w:val="0"/>
              <w:adjustRightInd w:val="0"/>
              <w:ind w:right="34" w:firstLine="62"/>
              <w:jc w:val="center"/>
              <w:rPr>
                <w:szCs w:val="22"/>
              </w:rPr>
            </w:pPr>
            <w:r>
              <w:rPr>
                <w:szCs w:val="22"/>
              </w:rPr>
              <w:t>м2</w:t>
            </w:r>
          </w:p>
        </w:tc>
        <w:tc>
          <w:tcPr>
            <w:tcW w:w="1158" w:type="dxa"/>
          </w:tcPr>
          <w:p w14:paraId="2676A917" w14:textId="77777777" w:rsidR="00F94C15" w:rsidRPr="00F94C15" w:rsidRDefault="00FD7F2D" w:rsidP="0036646C">
            <w:pPr>
              <w:widowControl w:val="0"/>
              <w:autoSpaceDE w:val="0"/>
              <w:autoSpaceDN w:val="0"/>
              <w:adjustRightInd w:val="0"/>
              <w:ind w:right="34" w:firstLine="33"/>
              <w:jc w:val="center"/>
              <w:rPr>
                <w:szCs w:val="22"/>
              </w:rPr>
            </w:pPr>
            <w:r>
              <w:rPr>
                <w:color w:val="000000"/>
                <w:szCs w:val="24"/>
              </w:rPr>
              <w:t>0</w:t>
            </w:r>
          </w:p>
        </w:tc>
        <w:tc>
          <w:tcPr>
            <w:tcW w:w="1140" w:type="dxa"/>
            <w:gridSpan w:val="2"/>
          </w:tcPr>
          <w:p w14:paraId="31419087" w14:textId="77777777" w:rsidR="00F94C15" w:rsidRPr="00F94C15" w:rsidRDefault="001D4BEC" w:rsidP="0036646C">
            <w:pPr>
              <w:widowControl w:val="0"/>
              <w:autoSpaceDE w:val="0"/>
              <w:autoSpaceDN w:val="0"/>
              <w:adjustRightInd w:val="0"/>
              <w:ind w:right="34" w:firstLine="9"/>
              <w:jc w:val="center"/>
              <w:rPr>
                <w:szCs w:val="22"/>
              </w:rPr>
            </w:pPr>
            <w:r>
              <w:rPr>
                <w:szCs w:val="22"/>
              </w:rPr>
              <w:t>0</w:t>
            </w:r>
          </w:p>
        </w:tc>
        <w:tc>
          <w:tcPr>
            <w:tcW w:w="1201" w:type="dxa"/>
          </w:tcPr>
          <w:p w14:paraId="3B525539" w14:textId="77777777" w:rsidR="00F94C15" w:rsidRPr="00F94C15" w:rsidRDefault="001D4BEC" w:rsidP="0036646C">
            <w:pPr>
              <w:widowControl w:val="0"/>
              <w:autoSpaceDE w:val="0"/>
              <w:autoSpaceDN w:val="0"/>
              <w:adjustRightInd w:val="0"/>
              <w:ind w:right="34" w:firstLine="3"/>
              <w:jc w:val="center"/>
              <w:rPr>
                <w:szCs w:val="22"/>
              </w:rPr>
            </w:pPr>
            <w:r>
              <w:rPr>
                <w:szCs w:val="22"/>
              </w:rPr>
              <w:t>0</w:t>
            </w:r>
          </w:p>
        </w:tc>
        <w:tc>
          <w:tcPr>
            <w:tcW w:w="2453" w:type="dxa"/>
          </w:tcPr>
          <w:p w14:paraId="609C3ECD" w14:textId="77777777" w:rsidR="00F94C15" w:rsidRPr="00F94C15" w:rsidRDefault="00F94C15" w:rsidP="0036646C">
            <w:pPr>
              <w:widowControl w:val="0"/>
              <w:autoSpaceDE w:val="0"/>
              <w:autoSpaceDN w:val="0"/>
              <w:adjustRightInd w:val="0"/>
              <w:ind w:right="34" w:firstLine="77"/>
              <w:jc w:val="center"/>
              <w:rPr>
                <w:szCs w:val="22"/>
              </w:rPr>
            </w:pPr>
          </w:p>
        </w:tc>
      </w:tr>
      <w:tr w:rsidR="00F4762E" w:rsidRPr="00F94C15" w14:paraId="48BBFEC7" w14:textId="77777777" w:rsidTr="00F4762E">
        <w:trPr>
          <w:cantSplit/>
          <w:trHeight w:val="1266"/>
        </w:trPr>
        <w:tc>
          <w:tcPr>
            <w:tcW w:w="3826" w:type="dxa"/>
            <w:vMerge/>
          </w:tcPr>
          <w:p w14:paraId="6A9249A2" w14:textId="77777777" w:rsidR="00F4762E" w:rsidRPr="00F94C15" w:rsidRDefault="00F4762E" w:rsidP="00F94C15">
            <w:pPr>
              <w:pStyle w:val="ConsPlusNonformat"/>
              <w:widowControl/>
              <w:tabs>
                <w:tab w:val="left" w:pos="-108"/>
              </w:tabs>
              <w:ind w:left="-108"/>
              <w:jc w:val="center"/>
              <w:rPr>
                <w:rFonts w:ascii="Times New Roman" w:hAnsi="Times New Roman" w:cs="Times New Roman"/>
                <w:sz w:val="22"/>
                <w:szCs w:val="22"/>
              </w:rPr>
            </w:pPr>
          </w:p>
        </w:tc>
        <w:tc>
          <w:tcPr>
            <w:tcW w:w="3659" w:type="dxa"/>
          </w:tcPr>
          <w:p w14:paraId="091FC517" w14:textId="77777777" w:rsidR="00F4762E" w:rsidRPr="00F94C15" w:rsidRDefault="00F4762E" w:rsidP="00F4762E">
            <w:pPr>
              <w:widowControl w:val="0"/>
              <w:autoSpaceDE w:val="0"/>
              <w:autoSpaceDN w:val="0"/>
              <w:adjustRightInd w:val="0"/>
              <w:ind w:right="34" w:firstLine="35"/>
              <w:rPr>
                <w:szCs w:val="22"/>
              </w:rPr>
            </w:pPr>
            <w:r>
              <w:rPr>
                <w:szCs w:val="22"/>
              </w:rPr>
              <w:t>3</w:t>
            </w:r>
            <w:r w:rsidRPr="00F94C15">
              <w:rPr>
                <w:szCs w:val="22"/>
              </w:rPr>
              <w:t>.Количество муниципальных образований района, своевременно подготовивших объекты жилищно-коммунального хозяйства к отопительному сезону.</w:t>
            </w:r>
          </w:p>
        </w:tc>
        <w:tc>
          <w:tcPr>
            <w:tcW w:w="1305" w:type="dxa"/>
            <w:gridSpan w:val="3"/>
          </w:tcPr>
          <w:p w14:paraId="22D8B2CA" w14:textId="77777777" w:rsidR="00F4762E" w:rsidRPr="00F94C15" w:rsidRDefault="00F4762E" w:rsidP="00F4762E">
            <w:pPr>
              <w:widowControl w:val="0"/>
              <w:autoSpaceDE w:val="0"/>
              <w:autoSpaceDN w:val="0"/>
              <w:adjustRightInd w:val="0"/>
              <w:ind w:right="34" w:firstLine="62"/>
              <w:jc w:val="center"/>
              <w:rPr>
                <w:szCs w:val="22"/>
              </w:rPr>
            </w:pPr>
            <w:r w:rsidRPr="00F94C15">
              <w:rPr>
                <w:szCs w:val="22"/>
              </w:rPr>
              <w:t>Ед.</w:t>
            </w:r>
          </w:p>
        </w:tc>
        <w:tc>
          <w:tcPr>
            <w:tcW w:w="1158" w:type="dxa"/>
          </w:tcPr>
          <w:p w14:paraId="6E4FA208" w14:textId="77777777" w:rsidR="00F4762E" w:rsidRPr="00F94C15" w:rsidRDefault="00F4762E" w:rsidP="00F4762E">
            <w:pPr>
              <w:widowControl w:val="0"/>
              <w:autoSpaceDE w:val="0"/>
              <w:autoSpaceDN w:val="0"/>
              <w:adjustRightInd w:val="0"/>
              <w:ind w:right="34" w:firstLine="33"/>
              <w:jc w:val="center"/>
              <w:rPr>
                <w:szCs w:val="22"/>
              </w:rPr>
            </w:pPr>
            <w:r>
              <w:rPr>
                <w:szCs w:val="22"/>
              </w:rPr>
              <w:t>18</w:t>
            </w:r>
          </w:p>
        </w:tc>
        <w:tc>
          <w:tcPr>
            <w:tcW w:w="1140" w:type="dxa"/>
            <w:gridSpan w:val="2"/>
          </w:tcPr>
          <w:p w14:paraId="00080505" w14:textId="77777777" w:rsidR="00F4762E" w:rsidRPr="00F94C15" w:rsidRDefault="00F4762E" w:rsidP="00F4762E">
            <w:pPr>
              <w:widowControl w:val="0"/>
              <w:autoSpaceDE w:val="0"/>
              <w:autoSpaceDN w:val="0"/>
              <w:adjustRightInd w:val="0"/>
              <w:ind w:right="34" w:firstLine="9"/>
              <w:jc w:val="center"/>
              <w:rPr>
                <w:szCs w:val="22"/>
              </w:rPr>
            </w:pPr>
            <w:r>
              <w:rPr>
                <w:szCs w:val="22"/>
              </w:rPr>
              <w:t>18</w:t>
            </w:r>
          </w:p>
        </w:tc>
        <w:tc>
          <w:tcPr>
            <w:tcW w:w="1201" w:type="dxa"/>
          </w:tcPr>
          <w:p w14:paraId="4EB54AE3" w14:textId="77777777" w:rsidR="00F4762E" w:rsidRPr="00F94C15" w:rsidRDefault="00F4762E" w:rsidP="00F4762E">
            <w:pPr>
              <w:widowControl w:val="0"/>
              <w:autoSpaceDE w:val="0"/>
              <w:autoSpaceDN w:val="0"/>
              <w:adjustRightInd w:val="0"/>
              <w:ind w:right="34" w:firstLine="3"/>
              <w:jc w:val="center"/>
              <w:rPr>
                <w:szCs w:val="22"/>
              </w:rPr>
            </w:pPr>
            <w:r>
              <w:rPr>
                <w:szCs w:val="22"/>
              </w:rPr>
              <w:t>18</w:t>
            </w:r>
          </w:p>
        </w:tc>
        <w:tc>
          <w:tcPr>
            <w:tcW w:w="2453" w:type="dxa"/>
          </w:tcPr>
          <w:p w14:paraId="1C06B78B" w14:textId="77777777" w:rsidR="00F4762E" w:rsidRPr="00F94C15" w:rsidRDefault="00F4762E" w:rsidP="0036646C">
            <w:pPr>
              <w:widowControl w:val="0"/>
              <w:autoSpaceDE w:val="0"/>
              <w:autoSpaceDN w:val="0"/>
              <w:adjustRightInd w:val="0"/>
              <w:ind w:right="34" w:firstLine="77"/>
              <w:jc w:val="center"/>
              <w:rPr>
                <w:szCs w:val="22"/>
              </w:rPr>
            </w:pPr>
          </w:p>
        </w:tc>
      </w:tr>
      <w:tr w:rsidR="00F4762E" w:rsidRPr="00F94C15" w14:paraId="4322A5CA" w14:textId="77777777" w:rsidTr="00F4762E">
        <w:trPr>
          <w:cantSplit/>
          <w:trHeight w:val="1083"/>
        </w:trPr>
        <w:tc>
          <w:tcPr>
            <w:tcW w:w="3826" w:type="dxa"/>
            <w:vMerge/>
          </w:tcPr>
          <w:p w14:paraId="6F29E35E" w14:textId="77777777" w:rsidR="00F4762E" w:rsidRPr="00F94C15" w:rsidRDefault="00F4762E" w:rsidP="00F94C15">
            <w:pPr>
              <w:pStyle w:val="ConsPlusNonformat"/>
              <w:widowControl/>
              <w:tabs>
                <w:tab w:val="left" w:pos="-108"/>
              </w:tabs>
              <w:ind w:left="-108"/>
              <w:jc w:val="center"/>
              <w:rPr>
                <w:rFonts w:ascii="Times New Roman" w:hAnsi="Times New Roman" w:cs="Times New Roman"/>
                <w:sz w:val="22"/>
                <w:szCs w:val="22"/>
              </w:rPr>
            </w:pPr>
          </w:p>
        </w:tc>
        <w:tc>
          <w:tcPr>
            <w:tcW w:w="3659" w:type="dxa"/>
          </w:tcPr>
          <w:p w14:paraId="35048D80" w14:textId="77777777" w:rsidR="00F4762E" w:rsidRPr="00F4762E" w:rsidRDefault="00F4762E" w:rsidP="00F4762E">
            <w:pPr>
              <w:widowControl w:val="0"/>
              <w:autoSpaceDE w:val="0"/>
              <w:autoSpaceDN w:val="0"/>
              <w:adjustRightInd w:val="0"/>
              <w:ind w:left="39" w:firstLine="0"/>
              <w:jc w:val="both"/>
              <w:rPr>
                <w:szCs w:val="22"/>
              </w:rPr>
            </w:pPr>
            <w:r w:rsidRPr="00F4762E">
              <w:rPr>
                <w:szCs w:val="22"/>
              </w:rPr>
              <w:t>4.Количество созданных контейнерных площадок, приобретение контейнеров для сбора ТКО.</w:t>
            </w:r>
          </w:p>
          <w:p w14:paraId="0AB54730" w14:textId="77777777" w:rsidR="00F4762E" w:rsidRDefault="00F4762E" w:rsidP="00F4762E">
            <w:pPr>
              <w:widowControl w:val="0"/>
              <w:autoSpaceDE w:val="0"/>
              <w:autoSpaceDN w:val="0"/>
              <w:adjustRightInd w:val="0"/>
              <w:ind w:left="39" w:firstLine="0"/>
              <w:rPr>
                <w:szCs w:val="22"/>
              </w:rPr>
            </w:pPr>
          </w:p>
        </w:tc>
        <w:tc>
          <w:tcPr>
            <w:tcW w:w="1305" w:type="dxa"/>
            <w:gridSpan w:val="3"/>
          </w:tcPr>
          <w:p w14:paraId="6778AE30" w14:textId="77777777" w:rsidR="00F4762E" w:rsidRDefault="00F4762E" w:rsidP="0036646C">
            <w:pPr>
              <w:widowControl w:val="0"/>
              <w:autoSpaceDE w:val="0"/>
              <w:autoSpaceDN w:val="0"/>
              <w:adjustRightInd w:val="0"/>
              <w:ind w:right="34" w:firstLine="62"/>
              <w:jc w:val="center"/>
              <w:rPr>
                <w:szCs w:val="22"/>
              </w:rPr>
            </w:pPr>
            <w:proofErr w:type="spellStart"/>
            <w:r>
              <w:rPr>
                <w:szCs w:val="22"/>
              </w:rPr>
              <w:t>ед</w:t>
            </w:r>
            <w:proofErr w:type="spellEnd"/>
          </w:p>
        </w:tc>
        <w:tc>
          <w:tcPr>
            <w:tcW w:w="1158" w:type="dxa"/>
          </w:tcPr>
          <w:p w14:paraId="1BBF58A8" w14:textId="77777777" w:rsidR="00F4762E" w:rsidRDefault="00F4762E" w:rsidP="0036646C">
            <w:pPr>
              <w:widowControl w:val="0"/>
              <w:autoSpaceDE w:val="0"/>
              <w:autoSpaceDN w:val="0"/>
              <w:adjustRightInd w:val="0"/>
              <w:ind w:right="34" w:firstLine="33"/>
              <w:jc w:val="center"/>
              <w:rPr>
                <w:color w:val="000000"/>
                <w:szCs w:val="24"/>
              </w:rPr>
            </w:pPr>
            <w:r>
              <w:rPr>
                <w:color w:val="000000"/>
                <w:szCs w:val="24"/>
              </w:rPr>
              <w:t>0</w:t>
            </w:r>
          </w:p>
        </w:tc>
        <w:tc>
          <w:tcPr>
            <w:tcW w:w="1140" w:type="dxa"/>
            <w:gridSpan w:val="2"/>
          </w:tcPr>
          <w:p w14:paraId="16B8EA1E" w14:textId="77777777" w:rsidR="00F4762E" w:rsidRDefault="00F4762E" w:rsidP="0036646C">
            <w:pPr>
              <w:widowControl w:val="0"/>
              <w:autoSpaceDE w:val="0"/>
              <w:autoSpaceDN w:val="0"/>
              <w:adjustRightInd w:val="0"/>
              <w:ind w:right="34" w:firstLine="9"/>
              <w:jc w:val="center"/>
              <w:rPr>
                <w:szCs w:val="22"/>
              </w:rPr>
            </w:pPr>
            <w:r>
              <w:rPr>
                <w:szCs w:val="22"/>
              </w:rPr>
              <w:t>0</w:t>
            </w:r>
          </w:p>
        </w:tc>
        <w:tc>
          <w:tcPr>
            <w:tcW w:w="1201" w:type="dxa"/>
          </w:tcPr>
          <w:p w14:paraId="4EFA4682" w14:textId="77777777" w:rsidR="00F4762E" w:rsidRDefault="00F4762E" w:rsidP="0036646C">
            <w:pPr>
              <w:widowControl w:val="0"/>
              <w:autoSpaceDE w:val="0"/>
              <w:autoSpaceDN w:val="0"/>
              <w:adjustRightInd w:val="0"/>
              <w:ind w:right="34" w:firstLine="3"/>
              <w:jc w:val="center"/>
              <w:rPr>
                <w:szCs w:val="22"/>
              </w:rPr>
            </w:pPr>
            <w:r>
              <w:rPr>
                <w:szCs w:val="22"/>
              </w:rPr>
              <w:t>0</w:t>
            </w:r>
          </w:p>
        </w:tc>
        <w:tc>
          <w:tcPr>
            <w:tcW w:w="2453" w:type="dxa"/>
          </w:tcPr>
          <w:p w14:paraId="726FB93F" w14:textId="77777777" w:rsidR="00F4762E" w:rsidRPr="00F94C15" w:rsidRDefault="00F4762E" w:rsidP="0036646C">
            <w:pPr>
              <w:widowControl w:val="0"/>
              <w:autoSpaceDE w:val="0"/>
              <w:autoSpaceDN w:val="0"/>
              <w:adjustRightInd w:val="0"/>
              <w:ind w:right="34" w:firstLine="77"/>
              <w:jc w:val="center"/>
              <w:rPr>
                <w:szCs w:val="22"/>
              </w:rPr>
            </w:pPr>
          </w:p>
        </w:tc>
      </w:tr>
      <w:tr w:rsidR="00F4762E" w:rsidRPr="00F94C15" w14:paraId="64D1C9CD" w14:textId="77777777" w:rsidTr="00F4762E">
        <w:trPr>
          <w:cantSplit/>
          <w:trHeight w:val="1542"/>
        </w:trPr>
        <w:tc>
          <w:tcPr>
            <w:tcW w:w="3826" w:type="dxa"/>
            <w:vMerge/>
          </w:tcPr>
          <w:p w14:paraId="233F129F" w14:textId="77777777" w:rsidR="00F4762E" w:rsidRPr="00F94C15" w:rsidRDefault="00F4762E" w:rsidP="00F94C15">
            <w:pPr>
              <w:pStyle w:val="ConsPlusNonformat"/>
              <w:widowControl/>
              <w:tabs>
                <w:tab w:val="left" w:pos="-108"/>
              </w:tabs>
              <w:ind w:left="-108"/>
              <w:jc w:val="center"/>
              <w:rPr>
                <w:rFonts w:ascii="Times New Roman" w:hAnsi="Times New Roman" w:cs="Times New Roman"/>
                <w:sz w:val="22"/>
                <w:szCs w:val="22"/>
              </w:rPr>
            </w:pPr>
          </w:p>
        </w:tc>
        <w:tc>
          <w:tcPr>
            <w:tcW w:w="3659" w:type="dxa"/>
          </w:tcPr>
          <w:p w14:paraId="45BA283E" w14:textId="77777777" w:rsidR="00F4762E" w:rsidRPr="00F4762E" w:rsidRDefault="00F4762E" w:rsidP="00F4762E">
            <w:pPr>
              <w:widowControl w:val="0"/>
              <w:autoSpaceDE w:val="0"/>
              <w:autoSpaceDN w:val="0"/>
              <w:adjustRightInd w:val="0"/>
              <w:ind w:left="39" w:firstLine="0"/>
              <w:jc w:val="both"/>
              <w:rPr>
                <w:szCs w:val="22"/>
              </w:rPr>
            </w:pPr>
            <w:r w:rsidRPr="00F4762E">
              <w:rPr>
                <w:szCs w:val="22"/>
              </w:rPr>
              <w:t>5.Ликвидация несанкционированных свалок, возникших до 01.01.2019, не являющихся объектами накопленного вреда окружающей среде.</w:t>
            </w:r>
          </w:p>
          <w:p w14:paraId="11A69B22" w14:textId="77777777" w:rsidR="00F4762E" w:rsidRDefault="00F4762E" w:rsidP="00F94C15">
            <w:pPr>
              <w:widowControl w:val="0"/>
              <w:autoSpaceDE w:val="0"/>
              <w:autoSpaceDN w:val="0"/>
              <w:adjustRightInd w:val="0"/>
              <w:ind w:left="39" w:firstLine="0"/>
              <w:rPr>
                <w:szCs w:val="22"/>
              </w:rPr>
            </w:pPr>
          </w:p>
        </w:tc>
        <w:tc>
          <w:tcPr>
            <w:tcW w:w="1305" w:type="dxa"/>
            <w:gridSpan w:val="3"/>
          </w:tcPr>
          <w:p w14:paraId="3F9A1B34" w14:textId="77777777" w:rsidR="00F4762E" w:rsidRDefault="00F4762E" w:rsidP="0036646C">
            <w:pPr>
              <w:widowControl w:val="0"/>
              <w:autoSpaceDE w:val="0"/>
              <w:autoSpaceDN w:val="0"/>
              <w:adjustRightInd w:val="0"/>
              <w:ind w:right="34" w:firstLine="62"/>
              <w:jc w:val="center"/>
              <w:rPr>
                <w:szCs w:val="22"/>
              </w:rPr>
            </w:pPr>
            <w:proofErr w:type="spellStart"/>
            <w:r>
              <w:rPr>
                <w:szCs w:val="22"/>
              </w:rPr>
              <w:t>ед</w:t>
            </w:r>
            <w:proofErr w:type="spellEnd"/>
          </w:p>
        </w:tc>
        <w:tc>
          <w:tcPr>
            <w:tcW w:w="1158" w:type="dxa"/>
          </w:tcPr>
          <w:p w14:paraId="1612680B" w14:textId="77777777" w:rsidR="00F4762E" w:rsidRDefault="00F4762E" w:rsidP="0036646C">
            <w:pPr>
              <w:widowControl w:val="0"/>
              <w:autoSpaceDE w:val="0"/>
              <w:autoSpaceDN w:val="0"/>
              <w:adjustRightInd w:val="0"/>
              <w:ind w:right="34" w:firstLine="33"/>
              <w:jc w:val="center"/>
              <w:rPr>
                <w:color w:val="000000"/>
                <w:szCs w:val="24"/>
              </w:rPr>
            </w:pPr>
            <w:r>
              <w:rPr>
                <w:color w:val="000000"/>
                <w:szCs w:val="24"/>
              </w:rPr>
              <w:t>0</w:t>
            </w:r>
          </w:p>
        </w:tc>
        <w:tc>
          <w:tcPr>
            <w:tcW w:w="1140" w:type="dxa"/>
            <w:gridSpan w:val="2"/>
          </w:tcPr>
          <w:p w14:paraId="5B2E32C7" w14:textId="77777777" w:rsidR="00F4762E" w:rsidRDefault="00F4762E" w:rsidP="0036646C">
            <w:pPr>
              <w:widowControl w:val="0"/>
              <w:autoSpaceDE w:val="0"/>
              <w:autoSpaceDN w:val="0"/>
              <w:adjustRightInd w:val="0"/>
              <w:ind w:right="34" w:firstLine="9"/>
              <w:jc w:val="center"/>
              <w:rPr>
                <w:szCs w:val="22"/>
              </w:rPr>
            </w:pPr>
            <w:r>
              <w:rPr>
                <w:szCs w:val="22"/>
              </w:rPr>
              <w:t>0</w:t>
            </w:r>
          </w:p>
        </w:tc>
        <w:tc>
          <w:tcPr>
            <w:tcW w:w="1201" w:type="dxa"/>
          </w:tcPr>
          <w:p w14:paraId="165EF2C2" w14:textId="77777777" w:rsidR="00F4762E" w:rsidRDefault="00F4762E" w:rsidP="0036646C">
            <w:pPr>
              <w:widowControl w:val="0"/>
              <w:autoSpaceDE w:val="0"/>
              <w:autoSpaceDN w:val="0"/>
              <w:adjustRightInd w:val="0"/>
              <w:ind w:right="34" w:firstLine="3"/>
              <w:jc w:val="center"/>
              <w:rPr>
                <w:szCs w:val="22"/>
              </w:rPr>
            </w:pPr>
            <w:r>
              <w:rPr>
                <w:szCs w:val="22"/>
              </w:rPr>
              <w:t>0</w:t>
            </w:r>
          </w:p>
        </w:tc>
        <w:tc>
          <w:tcPr>
            <w:tcW w:w="2453" w:type="dxa"/>
          </w:tcPr>
          <w:p w14:paraId="5393B69F" w14:textId="77777777" w:rsidR="00F4762E" w:rsidRPr="00F94C15" w:rsidRDefault="00F4762E" w:rsidP="0036646C">
            <w:pPr>
              <w:widowControl w:val="0"/>
              <w:autoSpaceDE w:val="0"/>
              <w:autoSpaceDN w:val="0"/>
              <w:adjustRightInd w:val="0"/>
              <w:ind w:right="34" w:firstLine="77"/>
              <w:jc w:val="center"/>
              <w:rPr>
                <w:szCs w:val="22"/>
              </w:rPr>
            </w:pPr>
          </w:p>
        </w:tc>
      </w:tr>
      <w:tr w:rsidR="00F4762E" w:rsidRPr="00F94C15" w14:paraId="02EC4527" w14:textId="77777777" w:rsidTr="00F4762E">
        <w:trPr>
          <w:cantSplit/>
          <w:trHeight w:val="1185"/>
        </w:trPr>
        <w:tc>
          <w:tcPr>
            <w:tcW w:w="3826" w:type="dxa"/>
            <w:vMerge/>
          </w:tcPr>
          <w:p w14:paraId="5F37A7B8" w14:textId="77777777" w:rsidR="00F4762E" w:rsidRPr="00F94C15" w:rsidRDefault="00F4762E" w:rsidP="00F94C15">
            <w:pPr>
              <w:pStyle w:val="ConsPlusNonformat"/>
              <w:widowControl/>
              <w:tabs>
                <w:tab w:val="left" w:pos="-108"/>
              </w:tabs>
              <w:ind w:left="-108"/>
              <w:jc w:val="center"/>
              <w:rPr>
                <w:rFonts w:ascii="Times New Roman" w:hAnsi="Times New Roman" w:cs="Times New Roman"/>
                <w:sz w:val="22"/>
                <w:szCs w:val="22"/>
              </w:rPr>
            </w:pPr>
          </w:p>
        </w:tc>
        <w:tc>
          <w:tcPr>
            <w:tcW w:w="3659" w:type="dxa"/>
          </w:tcPr>
          <w:p w14:paraId="752A2D69" w14:textId="77777777" w:rsidR="00F4762E" w:rsidRDefault="00F4762E" w:rsidP="00F94C15">
            <w:pPr>
              <w:widowControl w:val="0"/>
              <w:autoSpaceDE w:val="0"/>
              <w:autoSpaceDN w:val="0"/>
              <w:adjustRightInd w:val="0"/>
              <w:ind w:left="39" w:firstLine="0"/>
              <w:rPr>
                <w:szCs w:val="22"/>
              </w:rPr>
            </w:pPr>
            <w:r w:rsidRPr="00F4762E">
              <w:rPr>
                <w:szCs w:val="22"/>
              </w:rPr>
              <w:t>6.Обустройство специализированного полигона в городе Куйбышеве Куйбышевского района.</w:t>
            </w:r>
          </w:p>
        </w:tc>
        <w:tc>
          <w:tcPr>
            <w:tcW w:w="1305" w:type="dxa"/>
            <w:gridSpan w:val="3"/>
          </w:tcPr>
          <w:p w14:paraId="6E1D00BD" w14:textId="77777777" w:rsidR="00F4762E" w:rsidRDefault="00F4762E" w:rsidP="0036646C">
            <w:pPr>
              <w:widowControl w:val="0"/>
              <w:autoSpaceDE w:val="0"/>
              <w:autoSpaceDN w:val="0"/>
              <w:adjustRightInd w:val="0"/>
              <w:ind w:right="34" w:firstLine="62"/>
              <w:jc w:val="center"/>
              <w:rPr>
                <w:szCs w:val="22"/>
              </w:rPr>
            </w:pPr>
            <w:proofErr w:type="spellStart"/>
            <w:r>
              <w:rPr>
                <w:szCs w:val="22"/>
              </w:rPr>
              <w:t>шт</w:t>
            </w:r>
            <w:proofErr w:type="spellEnd"/>
          </w:p>
        </w:tc>
        <w:tc>
          <w:tcPr>
            <w:tcW w:w="1158" w:type="dxa"/>
          </w:tcPr>
          <w:p w14:paraId="69B24C91" w14:textId="77777777" w:rsidR="00F4762E" w:rsidRDefault="00F4762E" w:rsidP="0036646C">
            <w:pPr>
              <w:widowControl w:val="0"/>
              <w:autoSpaceDE w:val="0"/>
              <w:autoSpaceDN w:val="0"/>
              <w:adjustRightInd w:val="0"/>
              <w:ind w:right="34" w:firstLine="33"/>
              <w:jc w:val="center"/>
              <w:rPr>
                <w:color w:val="000000"/>
                <w:szCs w:val="24"/>
              </w:rPr>
            </w:pPr>
            <w:r>
              <w:rPr>
                <w:color w:val="000000"/>
                <w:szCs w:val="24"/>
              </w:rPr>
              <w:t>0</w:t>
            </w:r>
          </w:p>
        </w:tc>
        <w:tc>
          <w:tcPr>
            <w:tcW w:w="1140" w:type="dxa"/>
            <w:gridSpan w:val="2"/>
          </w:tcPr>
          <w:p w14:paraId="783044E4" w14:textId="77777777" w:rsidR="00F4762E" w:rsidRDefault="00F4762E" w:rsidP="0036646C">
            <w:pPr>
              <w:widowControl w:val="0"/>
              <w:autoSpaceDE w:val="0"/>
              <w:autoSpaceDN w:val="0"/>
              <w:adjustRightInd w:val="0"/>
              <w:ind w:right="34" w:firstLine="9"/>
              <w:jc w:val="center"/>
              <w:rPr>
                <w:szCs w:val="22"/>
              </w:rPr>
            </w:pPr>
            <w:r>
              <w:rPr>
                <w:szCs w:val="22"/>
              </w:rPr>
              <w:t>0</w:t>
            </w:r>
          </w:p>
        </w:tc>
        <w:tc>
          <w:tcPr>
            <w:tcW w:w="1201" w:type="dxa"/>
          </w:tcPr>
          <w:p w14:paraId="6ECFE672" w14:textId="77777777" w:rsidR="00F4762E" w:rsidRDefault="00F4762E" w:rsidP="0036646C">
            <w:pPr>
              <w:widowControl w:val="0"/>
              <w:autoSpaceDE w:val="0"/>
              <w:autoSpaceDN w:val="0"/>
              <w:adjustRightInd w:val="0"/>
              <w:ind w:right="34" w:firstLine="3"/>
              <w:jc w:val="center"/>
              <w:rPr>
                <w:szCs w:val="22"/>
              </w:rPr>
            </w:pPr>
            <w:r>
              <w:rPr>
                <w:szCs w:val="22"/>
              </w:rPr>
              <w:t>1</w:t>
            </w:r>
          </w:p>
        </w:tc>
        <w:tc>
          <w:tcPr>
            <w:tcW w:w="2453" w:type="dxa"/>
          </w:tcPr>
          <w:p w14:paraId="38C89AED" w14:textId="77777777" w:rsidR="00F4762E" w:rsidRPr="00F94C15" w:rsidRDefault="00F4762E" w:rsidP="0036646C">
            <w:pPr>
              <w:widowControl w:val="0"/>
              <w:autoSpaceDE w:val="0"/>
              <w:autoSpaceDN w:val="0"/>
              <w:adjustRightInd w:val="0"/>
              <w:ind w:right="34" w:firstLine="77"/>
              <w:jc w:val="center"/>
              <w:rPr>
                <w:szCs w:val="22"/>
              </w:rPr>
            </w:pPr>
          </w:p>
        </w:tc>
      </w:tr>
      <w:tr w:rsidR="00F4762E" w:rsidRPr="00F94C15" w14:paraId="64D7F00E" w14:textId="77777777" w:rsidTr="001D4BEC">
        <w:trPr>
          <w:cantSplit/>
        </w:trPr>
        <w:tc>
          <w:tcPr>
            <w:tcW w:w="14742" w:type="dxa"/>
            <w:gridSpan w:val="10"/>
          </w:tcPr>
          <w:p w14:paraId="3D258E7C" w14:textId="77777777" w:rsidR="00F4762E" w:rsidRPr="00F94C15" w:rsidRDefault="00F4762E" w:rsidP="0036646C">
            <w:pPr>
              <w:widowControl w:val="0"/>
              <w:autoSpaceDE w:val="0"/>
              <w:autoSpaceDN w:val="0"/>
              <w:adjustRightInd w:val="0"/>
              <w:ind w:right="34" w:firstLine="34"/>
              <w:rPr>
                <w:szCs w:val="22"/>
              </w:rPr>
            </w:pPr>
            <w:r w:rsidRPr="00F94C15">
              <w:rPr>
                <w:b/>
                <w:szCs w:val="22"/>
              </w:rPr>
              <w:t>Подпрограмма «Чистая вода» Куйбышевского муниципального района Новосибирской области на 2024-2026 годы»</w:t>
            </w:r>
          </w:p>
        </w:tc>
      </w:tr>
      <w:tr w:rsidR="00F4762E" w:rsidRPr="00F94C15" w14:paraId="566474CC" w14:textId="77777777" w:rsidTr="001D4BEC">
        <w:trPr>
          <w:cantSplit/>
        </w:trPr>
        <w:tc>
          <w:tcPr>
            <w:tcW w:w="14742" w:type="dxa"/>
            <w:gridSpan w:val="10"/>
          </w:tcPr>
          <w:p w14:paraId="4B214518" w14:textId="77777777" w:rsidR="00F4762E" w:rsidRPr="00F94C15" w:rsidRDefault="00F4762E" w:rsidP="002B27C7">
            <w:pPr>
              <w:autoSpaceDE w:val="0"/>
              <w:autoSpaceDN w:val="0"/>
              <w:adjustRightInd w:val="0"/>
              <w:ind w:firstLine="34"/>
              <w:rPr>
                <w:szCs w:val="22"/>
              </w:rPr>
            </w:pPr>
            <w:r w:rsidRPr="00F94C15">
              <w:rPr>
                <w:szCs w:val="22"/>
              </w:rPr>
              <w:t>Цель П</w:t>
            </w:r>
            <w:r>
              <w:rPr>
                <w:szCs w:val="22"/>
              </w:rPr>
              <w:t>одп</w:t>
            </w:r>
            <w:r w:rsidRPr="00F94C15">
              <w:rPr>
                <w:szCs w:val="22"/>
              </w:rPr>
              <w:t>рограммы</w:t>
            </w:r>
            <w:r>
              <w:rPr>
                <w:szCs w:val="22"/>
              </w:rPr>
              <w:t>:</w:t>
            </w:r>
            <w:r w:rsidRPr="002B27C7">
              <w:rPr>
                <w:szCs w:val="22"/>
              </w:rPr>
              <w:t xml:space="preserve">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F4762E" w:rsidRPr="00F94C15" w14:paraId="671D2A8D" w14:textId="77777777" w:rsidTr="001D4BEC">
        <w:trPr>
          <w:cantSplit/>
        </w:trPr>
        <w:tc>
          <w:tcPr>
            <w:tcW w:w="3826" w:type="dxa"/>
          </w:tcPr>
          <w:p w14:paraId="66E19019" w14:textId="77777777" w:rsidR="00F4762E" w:rsidRPr="002B27C7" w:rsidRDefault="00F4762E" w:rsidP="002B27C7">
            <w:pPr>
              <w:autoSpaceDE w:val="0"/>
              <w:autoSpaceDN w:val="0"/>
              <w:adjustRightInd w:val="0"/>
              <w:ind w:firstLine="34"/>
              <w:rPr>
                <w:szCs w:val="22"/>
              </w:rPr>
            </w:pPr>
            <w:r w:rsidRPr="00F94C15">
              <w:rPr>
                <w:szCs w:val="22"/>
              </w:rPr>
              <w:t>Задачи П</w:t>
            </w:r>
            <w:r>
              <w:rPr>
                <w:szCs w:val="22"/>
              </w:rPr>
              <w:t>одп</w:t>
            </w:r>
            <w:r w:rsidRPr="00F94C15">
              <w:rPr>
                <w:szCs w:val="22"/>
              </w:rPr>
              <w:t>рограммы:</w:t>
            </w:r>
          </w:p>
        </w:tc>
        <w:tc>
          <w:tcPr>
            <w:tcW w:w="3659" w:type="dxa"/>
          </w:tcPr>
          <w:p w14:paraId="7661EEB0" w14:textId="77777777" w:rsidR="00F4762E" w:rsidRPr="00F94C15" w:rsidRDefault="00F4762E" w:rsidP="005F1213">
            <w:pPr>
              <w:widowControl w:val="0"/>
              <w:autoSpaceDE w:val="0"/>
              <w:autoSpaceDN w:val="0"/>
              <w:adjustRightInd w:val="0"/>
              <w:ind w:right="34" w:firstLine="35"/>
              <w:rPr>
                <w:szCs w:val="22"/>
              </w:rPr>
            </w:pPr>
          </w:p>
        </w:tc>
        <w:tc>
          <w:tcPr>
            <w:tcW w:w="1305" w:type="dxa"/>
            <w:gridSpan w:val="3"/>
            <w:vAlign w:val="center"/>
          </w:tcPr>
          <w:p w14:paraId="260ECD73" w14:textId="77777777" w:rsidR="00F4762E" w:rsidRPr="00F94C15" w:rsidRDefault="00F4762E" w:rsidP="0036646C">
            <w:pPr>
              <w:ind w:right="34" w:firstLine="62"/>
              <w:jc w:val="center"/>
              <w:rPr>
                <w:szCs w:val="22"/>
              </w:rPr>
            </w:pPr>
          </w:p>
        </w:tc>
        <w:tc>
          <w:tcPr>
            <w:tcW w:w="1158" w:type="dxa"/>
          </w:tcPr>
          <w:p w14:paraId="20EC83D4" w14:textId="77777777" w:rsidR="00F4762E" w:rsidRPr="00F94C15" w:rsidRDefault="00F4762E" w:rsidP="00B67D0C">
            <w:pPr>
              <w:widowControl w:val="0"/>
              <w:autoSpaceDE w:val="0"/>
              <w:autoSpaceDN w:val="0"/>
              <w:adjustRightInd w:val="0"/>
              <w:ind w:right="34"/>
              <w:jc w:val="center"/>
              <w:rPr>
                <w:szCs w:val="22"/>
              </w:rPr>
            </w:pPr>
          </w:p>
        </w:tc>
        <w:tc>
          <w:tcPr>
            <w:tcW w:w="1140" w:type="dxa"/>
            <w:gridSpan w:val="2"/>
          </w:tcPr>
          <w:p w14:paraId="2C8A27B2" w14:textId="77777777" w:rsidR="00F4762E" w:rsidRPr="00F94C15" w:rsidRDefault="00F4762E" w:rsidP="00B67D0C">
            <w:pPr>
              <w:widowControl w:val="0"/>
              <w:autoSpaceDE w:val="0"/>
              <w:autoSpaceDN w:val="0"/>
              <w:adjustRightInd w:val="0"/>
              <w:ind w:right="34"/>
              <w:jc w:val="center"/>
              <w:rPr>
                <w:szCs w:val="22"/>
              </w:rPr>
            </w:pPr>
          </w:p>
        </w:tc>
        <w:tc>
          <w:tcPr>
            <w:tcW w:w="1201" w:type="dxa"/>
          </w:tcPr>
          <w:p w14:paraId="4B219CAC" w14:textId="77777777" w:rsidR="00F4762E" w:rsidRPr="00F94C15" w:rsidRDefault="00F4762E" w:rsidP="00B67D0C">
            <w:pPr>
              <w:widowControl w:val="0"/>
              <w:autoSpaceDE w:val="0"/>
              <w:autoSpaceDN w:val="0"/>
              <w:adjustRightInd w:val="0"/>
              <w:ind w:right="34"/>
              <w:jc w:val="center"/>
              <w:rPr>
                <w:szCs w:val="22"/>
              </w:rPr>
            </w:pPr>
          </w:p>
        </w:tc>
        <w:tc>
          <w:tcPr>
            <w:tcW w:w="2453" w:type="dxa"/>
          </w:tcPr>
          <w:p w14:paraId="6384577C" w14:textId="77777777" w:rsidR="00F4762E" w:rsidRPr="00F94C15" w:rsidRDefault="00F4762E" w:rsidP="00B67D0C">
            <w:pPr>
              <w:widowControl w:val="0"/>
              <w:autoSpaceDE w:val="0"/>
              <w:autoSpaceDN w:val="0"/>
              <w:adjustRightInd w:val="0"/>
              <w:ind w:right="34"/>
              <w:jc w:val="center"/>
              <w:rPr>
                <w:szCs w:val="22"/>
              </w:rPr>
            </w:pPr>
          </w:p>
        </w:tc>
      </w:tr>
      <w:tr w:rsidR="00F4762E" w:rsidRPr="00F94C15" w14:paraId="4027E709" w14:textId="77777777" w:rsidTr="001D4BEC">
        <w:trPr>
          <w:cantSplit/>
        </w:trPr>
        <w:tc>
          <w:tcPr>
            <w:tcW w:w="3826" w:type="dxa"/>
          </w:tcPr>
          <w:p w14:paraId="64F662C0" w14:textId="77777777" w:rsidR="00F4762E" w:rsidRPr="002B27C7" w:rsidRDefault="00F4762E" w:rsidP="002B27C7">
            <w:pPr>
              <w:autoSpaceDE w:val="0"/>
              <w:autoSpaceDN w:val="0"/>
              <w:adjustRightInd w:val="0"/>
              <w:ind w:firstLine="0"/>
              <w:rPr>
                <w:bCs/>
                <w:szCs w:val="22"/>
              </w:rPr>
            </w:pPr>
            <w:r w:rsidRPr="002B27C7">
              <w:rPr>
                <w:bCs/>
                <w:szCs w:val="22"/>
              </w:rPr>
              <w:t xml:space="preserve">Развитие и реконструкция систем водоснабжения </w:t>
            </w:r>
            <w:r w:rsidRPr="001322D3">
              <w:rPr>
                <w:bCs/>
                <w:szCs w:val="22"/>
              </w:rPr>
              <w:t>и</w:t>
            </w:r>
            <w:r w:rsidRPr="001322D3">
              <w:rPr>
                <w:szCs w:val="22"/>
              </w:rPr>
              <w:t xml:space="preserve"> централизованных систем водоотведения</w:t>
            </w:r>
            <w:r w:rsidRPr="002B27C7">
              <w:rPr>
                <w:bCs/>
                <w:szCs w:val="22"/>
              </w:rPr>
              <w:t xml:space="preserve"> в населенных пунктах </w:t>
            </w:r>
            <w:r w:rsidRPr="002B27C7">
              <w:rPr>
                <w:szCs w:val="22"/>
              </w:rPr>
              <w:t>Куйбышевского муниципального района Новосибирской области</w:t>
            </w:r>
            <w:r w:rsidRPr="002B27C7">
              <w:rPr>
                <w:bCs/>
                <w:szCs w:val="22"/>
              </w:rPr>
              <w:t>.</w:t>
            </w:r>
          </w:p>
          <w:p w14:paraId="5B373F6F" w14:textId="77777777" w:rsidR="00F4762E" w:rsidRPr="002B27C7" w:rsidRDefault="00F4762E" w:rsidP="002B27C7">
            <w:pPr>
              <w:widowControl w:val="0"/>
              <w:autoSpaceDE w:val="0"/>
              <w:autoSpaceDN w:val="0"/>
              <w:adjustRightInd w:val="0"/>
              <w:ind w:left="-108" w:firstLine="0"/>
              <w:rPr>
                <w:szCs w:val="22"/>
                <w:u w:val="single"/>
              </w:rPr>
            </w:pPr>
          </w:p>
        </w:tc>
        <w:tc>
          <w:tcPr>
            <w:tcW w:w="3659" w:type="dxa"/>
          </w:tcPr>
          <w:p w14:paraId="71895D70" w14:textId="77777777" w:rsidR="00F4762E" w:rsidRPr="00F94C15" w:rsidRDefault="00F4762E" w:rsidP="005F1213">
            <w:pPr>
              <w:widowControl w:val="0"/>
              <w:autoSpaceDE w:val="0"/>
              <w:autoSpaceDN w:val="0"/>
              <w:adjustRightInd w:val="0"/>
              <w:ind w:right="34" w:firstLine="35"/>
              <w:rPr>
                <w:szCs w:val="22"/>
              </w:rPr>
            </w:pPr>
            <w:r w:rsidRPr="00F94C15">
              <w:rPr>
                <w:szCs w:val="22"/>
              </w:rPr>
              <w:t>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tc>
        <w:tc>
          <w:tcPr>
            <w:tcW w:w="1305" w:type="dxa"/>
            <w:gridSpan w:val="3"/>
            <w:vAlign w:val="center"/>
          </w:tcPr>
          <w:p w14:paraId="3DD282E8" w14:textId="77777777" w:rsidR="00F4762E" w:rsidRPr="00F94C15" w:rsidRDefault="00F4762E" w:rsidP="0036646C">
            <w:pPr>
              <w:ind w:right="34" w:firstLine="62"/>
              <w:jc w:val="center"/>
              <w:rPr>
                <w:szCs w:val="22"/>
              </w:rPr>
            </w:pPr>
            <w:r w:rsidRPr="00F94C15">
              <w:rPr>
                <w:szCs w:val="22"/>
              </w:rPr>
              <w:t>Ед.</w:t>
            </w:r>
          </w:p>
        </w:tc>
        <w:tc>
          <w:tcPr>
            <w:tcW w:w="1158" w:type="dxa"/>
            <w:vAlign w:val="center"/>
          </w:tcPr>
          <w:p w14:paraId="4FF4C370" w14:textId="77777777" w:rsidR="00F4762E" w:rsidRPr="00E8119B" w:rsidRDefault="00F4762E" w:rsidP="002B27C7">
            <w:pPr>
              <w:widowControl w:val="0"/>
              <w:autoSpaceDE w:val="0"/>
              <w:autoSpaceDN w:val="0"/>
              <w:adjustRightInd w:val="0"/>
              <w:ind w:right="34" w:firstLine="33"/>
              <w:jc w:val="center"/>
              <w:rPr>
                <w:szCs w:val="24"/>
              </w:rPr>
            </w:pPr>
            <w:r w:rsidRPr="00E8119B">
              <w:rPr>
                <w:szCs w:val="24"/>
              </w:rPr>
              <w:t>2</w:t>
            </w:r>
          </w:p>
        </w:tc>
        <w:tc>
          <w:tcPr>
            <w:tcW w:w="1140" w:type="dxa"/>
            <w:gridSpan w:val="2"/>
            <w:vAlign w:val="center"/>
          </w:tcPr>
          <w:p w14:paraId="7BFA92A0" w14:textId="77777777" w:rsidR="00F4762E" w:rsidRPr="00F70C54" w:rsidRDefault="00F4762E" w:rsidP="002B27C7">
            <w:pPr>
              <w:widowControl w:val="0"/>
              <w:autoSpaceDE w:val="0"/>
              <w:autoSpaceDN w:val="0"/>
              <w:adjustRightInd w:val="0"/>
              <w:ind w:right="34" w:firstLine="9"/>
              <w:jc w:val="center"/>
              <w:rPr>
                <w:szCs w:val="24"/>
              </w:rPr>
            </w:pPr>
            <w:r w:rsidRPr="00F70C54">
              <w:rPr>
                <w:szCs w:val="24"/>
              </w:rPr>
              <w:t>0</w:t>
            </w:r>
          </w:p>
        </w:tc>
        <w:tc>
          <w:tcPr>
            <w:tcW w:w="1201" w:type="dxa"/>
            <w:vAlign w:val="center"/>
          </w:tcPr>
          <w:p w14:paraId="56D7F664" w14:textId="77777777" w:rsidR="00F4762E" w:rsidRPr="00F70C54" w:rsidRDefault="00F4762E" w:rsidP="002B27C7">
            <w:pPr>
              <w:widowControl w:val="0"/>
              <w:autoSpaceDE w:val="0"/>
              <w:autoSpaceDN w:val="0"/>
              <w:adjustRightInd w:val="0"/>
              <w:ind w:right="34" w:firstLine="3"/>
              <w:jc w:val="center"/>
              <w:rPr>
                <w:szCs w:val="24"/>
              </w:rPr>
            </w:pPr>
            <w:r w:rsidRPr="00F70C54">
              <w:rPr>
                <w:szCs w:val="24"/>
              </w:rPr>
              <w:t>0</w:t>
            </w:r>
          </w:p>
        </w:tc>
        <w:tc>
          <w:tcPr>
            <w:tcW w:w="2453" w:type="dxa"/>
          </w:tcPr>
          <w:p w14:paraId="36143451" w14:textId="77777777" w:rsidR="00F4762E" w:rsidRPr="00F94C15" w:rsidRDefault="00F4762E" w:rsidP="00B67D0C">
            <w:pPr>
              <w:widowControl w:val="0"/>
              <w:autoSpaceDE w:val="0"/>
              <w:autoSpaceDN w:val="0"/>
              <w:adjustRightInd w:val="0"/>
              <w:ind w:right="34"/>
              <w:jc w:val="center"/>
              <w:rPr>
                <w:szCs w:val="22"/>
              </w:rPr>
            </w:pPr>
          </w:p>
        </w:tc>
      </w:tr>
      <w:tr w:rsidR="00F4762E" w:rsidRPr="00F94C15" w14:paraId="4DC5EE9F" w14:textId="77777777" w:rsidTr="001D4BEC">
        <w:trPr>
          <w:cantSplit/>
        </w:trPr>
        <w:tc>
          <w:tcPr>
            <w:tcW w:w="3826" w:type="dxa"/>
          </w:tcPr>
          <w:p w14:paraId="55D7156A" w14:textId="77777777" w:rsidR="00F4762E" w:rsidRPr="002B27C7" w:rsidRDefault="00F4762E" w:rsidP="002B27C7">
            <w:pPr>
              <w:widowControl w:val="0"/>
              <w:autoSpaceDE w:val="0"/>
              <w:autoSpaceDN w:val="0"/>
              <w:adjustRightInd w:val="0"/>
              <w:ind w:left="34" w:right="32" w:firstLine="0"/>
              <w:rPr>
                <w:szCs w:val="22"/>
                <w:u w:val="single"/>
              </w:rPr>
            </w:pPr>
            <w:r w:rsidRPr="002B27C7">
              <w:rPr>
                <w:bCs/>
                <w:szCs w:val="22"/>
              </w:rPr>
              <w:lastRenderedPageBreak/>
              <w:t xml:space="preserve">Устранение дефицита водоснабжения в населенных пунктах </w:t>
            </w:r>
            <w:r w:rsidRPr="002B27C7">
              <w:rPr>
                <w:szCs w:val="22"/>
              </w:rPr>
              <w:t>Куйбышевского муниципального района Новосибирской области</w:t>
            </w:r>
            <w:r w:rsidRPr="002B27C7">
              <w:rPr>
                <w:bCs/>
                <w:szCs w:val="22"/>
              </w:rPr>
              <w:t>.</w:t>
            </w:r>
          </w:p>
        </w:tc>
        <w:tc>
          <w:tcPr>
            <w:tcW w:w="3659" w:type="dxa"/>
          </w:tcPr>
          <w:p w14:paraId="375D78D9" w14:textId="77777777" w:rsidR="00F4762E" w:rsidRPr="00F94C15" w:rsidRDefault="00F4762E" w:rsidP="003C0FC6">
            <w:pPr>
              <w:widowControl w:val="0"/>
              <w:autoSpaceDE w:val="0"/>
              <w:autoSpaceDN w:val="0"/>
              <w:adjustRightInd w:val="0"/>
              <w:ind w:right="34" w:firstLine="35"/>
              <w:rPr>
                <w:szCs w:val="22"/>
              </w:rPr>
            </w:pPr>
            <w:r w:rsidRPr="00F94C15">
              <w:rPr>
                <w:szCs w:val="22"/>
              </w:rPr>
              <w:t>Количество объектов систем водоснабжения</w:t>
            </w:r>
            <w:r w:rsidRPr="00F94C15">
              <w:rPr>
                <w:color w:val="FF0000"/>
                <w:szCs w:val="22"/>
              </w:rPr>
              <w:t xml:space="preserve"> </w:t>
            </w:r>
            <w:r w:rsidRPr="001322D3">
              <w:rPr>
                <w:szCs w:val="22"/>
              </w:rPr>
              <w:t>и централизованных систем водоотведения, построенных</w:t>
            </w:r>
            <w:r w:rsidRPr="00F94C15">
              <w:rPr>
                <w:szCs w:val="22"/>
              </w:rPr>
              <w:t xml:space="preserve"> (введенных в эксплуатацию)</w:t>
            </w:r>
            <w:r w:rsidR="003C0FC6">
              <w:rPr>
                <w:szCs w:val="22"/>
              </w:rPr>
              <w:t>,</w:t>
            </w:r>
            <w:r w:rsidRPr="00F94C15">
              <w:rPr>
                <w:szCs w:val="22"/>
              </w:rPr>
              <w:t xml:space="preserve"> реконструир</w:t>
            </w:r>
            <w:r w:rsidR="003C0FC6">
              <w:rPr>
                <w:szCs w:val="22"/>
              </w:rPr>
              <w:t>ованн</w:t>
            </w:r>
            <w:r w:rsidRPr="00F94C15">
              <w:rPr>
                <w:szCs w:val="22"/>
              </w:rPr>
              <w:t>ых</w:t>
            </w:r>
            <w:r w:rsidR="003C0FC6">
              <w:rPr>
                <w:szCs w:val="22"/>
              </w:rPr>
              <w:t>, отремонтированных</w:t>
            </w:r>
            <w:r w:rsidRPr="00F94C15">
              <w:rPr>
                <w:szCs w:val="22"/>
              </w:rPr>
              <w:t xml:space="preserve"> в отчетном году на территориях населенных пунктов Куйбышевского муниципального района Новосибирской области.</w:t>
            </w:r>
          </w:p>
        </w:tc>
        <w:tc>
          <w:tcPr>
            <w:tcW w:w="1305" w:type="dxa"/>
            <w:gridSpan w:val="3"/>
            <w:vAlign w:val="center"/>
          </w:tcPr>
          <w:p w14:paraId="17F1E18B" w14:textId="77777777" w:rsidR="00F4762E" w:rsidRPr="00F94C15" w:rsidRDefault="00F4762E" w:rsidP="0036646C">
            <w:pPr>
              <w:ind w:right="34" w:firstLine="62"/>
              <w:jc w:val="center"/>
              <w:rPr>
                <w:szCs w:val="22"/>
              </w:rPr>
            </w:pPr>
            <w:r w:rsidRPr="00F94C15">
              <w:rPr>
                <w:szCs w:val="22"/>
              </w:rPr>
              <w:t>Ед.</w:t>
            </w:r>
          </w:p>
        </w:tc>
        <w:tc>
          <w:tcPr>
            <w:tcW w:w="1158" w:type="dxa"/>
          </w:tcPr>
          <w:p w14:paraId="35665AA1" w14:textId="77777777" w:rsidR="00F4762E" w:rsidRPr="00E8119B" w:rsidRDefault="00F4762E" w:rsidP="002B27C7">
            <w:pPr>
              <w:ind w:firstLine="33"/>
              <w:jc w:val="center"/>
              <w:rPr>
                <w:szCs w:val="24"/>
                <w:highlight w:val="yellow"/>
              </w:rPr>
            </w:pPr>
          </w:p>
        </w:tc>
        <w:tc>
          <w:tcPr>
            <w:tcW w:w="1140" w:type="dxa"/>
            <w:gridSpan w:val="2"/>
          </w:tcPr>
          <w:p w14:paraId="32AF90C1" w14:textId="77777777" w:rsidR="00F4762E" w:rsidRPr="00F70C54" w:rsidRDefault="00F4762E" w:rsidP="002B27C7">
            <w:pPr>
              <w:ind w:firstLine="9"/>
              <w:jc w:val="center"/>
              <w:rPr>
                <w:szCs w:val="24"/>
              </w:rPr>
            </w:pPr>
            <w:r w:rsidRPr="00F70C54">
              <w:rPr>
                <w:szCs w:val="24"/>
              </w:rPr>
              <w:t>7</w:t>
            </w:r>
          </w:p>
        </w:tc>
        <w:tc>
          <w:tcPr>
            <w:tcW w:w="1201" w:type="dxa"/>
          </w:tcPr>
          <w:p w14:paraId="145113C8" w14:textId="77777777" w:rsidR="00F4762E" w:rsidRPr="00F70C54" w:rsidRDefault="00F4762E" w:rsidP="002B27C7">
            <w:pPr>
              <w:ind w:firstLine="3"/>
              <w:jc w:val="center"/>
              <w:rPr>
                <w:szCs w:val="24"/>
              </w:rPr>
            </w:pPr>
            <w:r w:rsidRPr="00F70C54">
              <w:rPr>
                <w:szCs w:val="24"/>
              </w:rPr>
              <w:t>3</w:t>
            </w:r>
          </w:p>
        </w:tc>
        <w:tc>
          <w:tcPr>
            <w:tcW w:w="2453" w:type="dxa"/>
          </w:tcPr>
          <w:p w14:paraId="0570A711" w14:textId="77777777" w:rsidR="00F4762E" w:rsidRPr="00F94C15" w:rsidRDefault="00F4762E" w:rsidP="00B67D0C">
            <w:pPr>
              <w:widowControl w:val="0"/>
              <w:autoSpaceDE w:val="0"/>
              <w:autoSpaceDN w:val="0"/>
              <w:adjustRightInd w:val="0"/>
              <w:ind w:right="34"/>
              <w:jc w:val="center"/>
              <w:rPr>
                <w:szCs w:val="22"/>
              </w:rPr>
            </w:pPr>
          </w:p>
        </w:tc>
      </w:tr>
      <w:tr w:rsidR="00F4762E" w:rsidRPr="00F94C15" w14:paraId="2EA40134" w14:textId="77777777" w:rsidTr="001D4BEC">
        <w:trPr>
          <w:cantSplit/>
        </w:trPr>
        <w:tc>
          <w:tcPr>
            <w:tcW w:w="14742" w:type="dxa"/>
            <w:gridSpan w:val="10"/>
          </w:tcPr>
          <w:p w14:paraId="3D60337C" w14:textId="77777777" w:rsidR="00F4762E" w:rsidRPr="002B27C7" w:rsidRDefault="00F4762E" w:rsidP="002B27C7">
            <w:pPr>
              <w:widowControl w:val="0"/>
              <w:autoSpaceDE w:val="0"/>
              <w:autoSpaceDN w:val="0"/>
              <w:adjustRightInd w:val="0"/>
              <w:ind w:right="34" w:firstLine="0"/>
              <w:rPr>
                <w:b/>
                <w:szCs w:val="22"/>
              </w:rPr>
            </w:pPr>
            <w:r w:rsidRPr="002B27C7">
              <w:rPr>
                <w:b/>
                <w:szCs w:val="22"/>
              </w:rPr>
              <w:t>Подпрограмма «</w:t>
            </w:r>
            <w:r w:rsidRPr="002B27C7">
              <w:rPr>
                <w:b/>
                <w:spacing w:val="-8"/>
                <w:szCs w:val="22"/>
              </w:rPr>
              <w:t>Благоустройство территорий населенных пунктов</w:t>
            </w:r>
            <w:r w:rsidRPr="002B27C7">
              <w:rPr>
                <w:b/>
                <w:szCs w:val="22"/>
              </w:rPr>
              <w:t xml:space="preserve"> Куйбышевского муниципального района Новосибирской области на 2024-2026</w:t>
            </w:r>
            <w:r w:rsidRPr="002B27C7">
              <w:rPr>
                <w:b/>
                <w:bCs/>
                <w:szCs w:val="22"/>
              </w:rPr>
              <w:t xml:space="preserve"> годы»</w:t>
            </w:r>
          </w:p>
        </w:tc>
      </w:tr>
      <w:tr w:rsidR="00F4762E" w:rsidRPr="00F94C15" w14:paraId="6FFEA898" w14:textId="77777777" w:rsidTr="001D4BEC">
        <w:trPr>
          <w:cantSplit/>
        </w:trPr>
        <w:tc>
          <w:tcPr>
            <w:tcW w:w="14742" w:type="dxa"/>
            <w:gridSpan w:val="10"/>
          </w:tcPr>
          <w:p w14:paraId="64CEE39B" w14:textId="77777777" w:rsidR="00F4762E" w:rsidRPr="00F94C15" w:rsidRDefault="00F4762E" w:rsidP="001322D3">
            <w:pPr>
              <w:widowControl w:val="0"/>
              <w:autoSpaceDE w:val="0"/>
              <w:autoSpaceDN w:val="0"/>
              <w:adjustRightInd w:val="0"/>
              <w:ind w:firstLine="263"/>
              <w:rPr>
                <w:szCs w:val="22"/>
              </w:rPr>
            </w:pPr>
            <w:r w:rsidRPr="00F94C15">
              <w:rPr>
                <w:szCs w:val="22"/>
              </w:rPr>
              <w:t>Цель П</w:t>
            </w:r>
            <w:r>
              <w:rPr>
                <w:szCs w:val="22"/>
              </w:rPr>
              <w:t>одп</w:t>
            </w:r>
            <w:r w:rsidRPr="00F94C15">
              <w:rPr>
                <w:szCs w:val="22"/>
              </w:rPr>
              <w:t>рограммы</w:t>
            </w:r>
            <w:r>
              <w:rPr>
                <w:szCs w:val="22"/>
              </w:rPr>
              <w:t>:</w:t>
            </w:r>
            <w:r w:rsidRPr="002B27C7">
              <w:rPr>
                <w:szCs w:val="22"/>
              </w:rPr>
              <w:t xml:space="preserve"> </w:t>
            </w:r>
            <w:r w:rsidRPr="001322D3">
              <w:rPr>
                <w:szCs w:val="22"/>
              </w:rPr>
              <w:t>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F4762E" w:rsidRPr="00F94C15" w14:paraId="01BC2E4E" w14:textId="77777777" w:rsidTr="00F94C15">
        <w:trPr>
          <w:cantSplit/>
        </w:trPr>
        <w:tc>
          <w:tcPr>
            <w:tcW w:w="3826" w:type="dxa"/>
          </w:tcPr>
          <w:p w14:paraId="1796AFA7" w14:textId="77777777" w:rsidR="00F4762E" w:rsidRPr="00F94C15" w:rsidRDefault="00F4762E" w:rsidP="001322D3">
            <w:pPr>
              <w:widowControl w:val="0"/>
              <w:autoSpaceDE w:val="0"/>
              <w:autoSpaceDN w:val="0"/>
              <w:adjustRightInd w:val="0"/>
              <w:ind w:left="-108" w:firstLine="0"/>
              <w:rPr>
                <w:szCs w:val="22"/>
                <w:u w:val="single"/>
              </w:rPr>
            </w:pPr>
            <w:r>
              <w:rPr>
                <w:szCs w:val="22"/>
              </w:rPr>
              <w:t>Задача</w:t>
            </w:r>
            <w:r w:rsidRPr="00F94C15">
              <w:rPr>
                <w:szCs w:val="22"/>
              </w:rPr>
              <w:t xml:space="preserve"> П</w:t>
            </w:r>
            <w:r>
              <w:rPr>
                <w:szCs w:val="22"/>
              </w:rPr>
              <w:t>одп</w:t>
            </w:r>
            <w:r w:rsidRPr="00F94C15">
              <w:rPr>
                <w:szCs w:val="22"/>
              </w:rPr>
              <w:t>рограммы:</w:t>
            </w:r>
          </w:p>
        </w:tc>
        <w:tc>
          <w:tcPr>
            <w:tcW w:w="3659" w:type="dxa"/>
          </w:tcPr>
          <w:p w14:paraId="0ADD6AD2" w14:textId="77777777" w:rsidR="00F4762E" w:rsidRPr="00F94C15" w:rsidRDefault="00F4762E" w:rsidP="005F1213">
            <w:pPr>
              <w:widowControl w:val="0"/>
              <w:autoSpaceDE w:val="0"/>
              <w:autoSpaceDN w:val="0"/>
              <w:adjustRightInd w:val="0"/>
              <w:ind w:right="34" w:firstLine="35"/>
              <w:rPr>
                <w:szCs w:val="22"/>
              </w:rPr>
            </w:pPr>
          </w:p>
        </w:tc>
        <w:tc>
          <w:tcPr>
            <w:tcW w:w="1305" w:type="dxa"/>
            <w:gridSpan w:val="3"/>
          </w:tcPr>
          <w:p w14:paraId="6B57A2E6" w14:textId="77777777" w:rsidR="00F4762E" w:rsidRPr="00F94C15" w:rsidRDefault="00F4762E" w:rsidP="00B67D0C">
            <w:pPr>
              <w:widowControl w:val="0"/>
              <w:autoSpaceDE w:val="0"/>
              <w:autoSpaceDN w:val="0"/>
              <w:adjustRightInd w:val="0"/>
              <w:ind w:right="34"/>
              <w:jc w:val="center"/>
              <w:rPr>
                <w:szCs w:val="22"/>
              </w:rPr>
            </w:pPr>
          </w:p>
        </w:tc>
        <w:tc>
          <w:tcPr>
            <w:tcW w:w="1158" w:type="dxa"/>
          </w:tcPr>
          <w:p w14:paraId="1C113CA1" w14:textId="77777777" w:rsidR="00F4762E" w:rsidRPr="00F94C15" w:rsidRDefault="00F4762E" w:rsidP="00B67D0C">
            <w:pPr>
              <w:widowControl w:val="0"/>
              <w:autoSpaceDE w:val="0"/>
              <w:autoSpaceDN w:val="0"/>
              <w:adjustRightInd w:val="0"/>
              <w:ind w:right="34"/>
              <w:jc w:val="center"/>
              <w:rPr>
                <w:szCs w:val="22"/>
              </w:rPr>
            </w:pPr>
          </w:p>
        </w:tc>
        <w:tc>
          <w:tcPr>
            <w:tcW w:w="1140" w:type="dxa"/>
            <w:gridSpan w:val="2"/>
          </w:tcPr>
          <w:p w14:paraId="5C4FB5B1" w14:textId="77777777" w:rsidR="00F4762E" w:rsidRPr="00F94C15" w:rsidRDefault="00F4762E" w:rsidP="00B67D0C">
            <w:pPr>
              <w:widowControl w:val="0"/>
              <w:autoSpaceDE w:val="0"/>
              <w:autoSpaceDN w:val="0"/>
              <w:adjustRightInd w:val="0"/>
              <w:ind w:right="34"/>
              <w:jc w:val="center"/>
              <w:rPr>
                <w:szCs w:val="22"/>
              </w:rPr>
            </w:pPr>
          </w:p>
        </w:tc>
        <w:tc>
          <w:tcPr>
            <w:tcW w:w="1201" w:type="dxa"/>
          </w:tcPr>
          <w:p w14:paraId="78FA32E5" w14:textId="77777777" w:rsidR="00F4762E" w:rsidRPr="00F94C15" w:rsidRDefault="00F4762E" w:rsidP="00B67D0C">
            <w:pPr>
              <w:widowControl w:val="0"/>
              <w:autoSpaceDE w:val="0"/>
              <w:autoSpaceDN w:val="0"/>
              <w:adjustRightInd w:val="0"/>
              <w:ind w:right="34"/>
              <w:jc w:val="center"/>
              <w:rPr>
                <w:szCs w:val="22"/>
              </w:rPr>
            </w:pPr>
          </w:p>
        </w:tc>
        <w:tc>
          <w:tcPr>
            <w:tcW w:w="2453" w:type="dxa"/>
          </w:tcPr>
          <w:p w14:paraId="317F751A" w14:textId="77777777" w:rsidR="00F4762E" w:rsidRPr="00F94C15" w:rsidRDefault="00F4762E" w:rsidP="00B67D0C">
            <w:pPr>
              <w:widowControl w:val="0"/>
              <w:autoSpaceDE w:val="0"/>
              <w:autoSpaceDN w:val="0"/>
              <w:adjustRightInd w:val="0"/>
              <w:ind w:right="34"/>
              <w:jc w:val="center"/>
              <w:rPr>
                <w:szCs w:val="22"/>
              </w:rPr>
            </w:pPr>
          </w:p>
        </w:tc>
      </w:tr>
      <w:tr w:rsidR="00F4762E" w:rsidRPr="00F94C15" w14:paraId="07989736" w14:textId="77777777" w:rsidTr="00F94C15">
        <w:trPr>
          <w:cantSplit/>
        </w:trPr>
        <w:tc>
          <w:tcPr>
            <w:tcW w:w="3826" w:type="dxa"/>
            <w:vMerge w:val="restart"/>
          </w:tcPr>
          <w:p w14:paraId="2B49213B" w14:textId="77777777" w:rsidR="00F4762E" w:rsidRPr="001322D3" w:rsidRDefault="00F4762E" w:rsidP="001322D3">
            <w:pPr>
              <w:widowControl w:val="0"/>
              <w:autoSpaceDE w:val="0"/>
              <w:autoSpaceDN w:val="0"/>
              <w:adjustRightInd w:val="0"/>
              <w:ind w:left="34" w:right="32" w:firstLine="142"/>
              <w:rPr>
                <w:szCs w:val="22"/>
              </w:rPr>
            </w:pPr>
            <w:r w:rsidRPr="001322D3">
              <w:rPr>
                <w:szCs w:val="22"/>
              </w:rPr>
              <w:t>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c>
          <w:tcPr>
            <w:tcW w:w="3659" w:type="dxa"/>
          </w:tcPr>
          <w:p w14:paraId="2F8CA56F" w14:textId="77777777" w:rsidR="00F4762E" w:rsidRPr="00F94C15" w:rsidRDefault="00F4762E" w:rsidP="005F1213">
            <w:pPr>
              <w:widowControl w:val="0"/>
              <w:autoSpaceDE w:val="0"/>
              <w:autoSpaceDN w:val="0"/>
              <w:adjustRightInd w:val="0"/>
              <w:ind w:right="34" w:firstLine="35"/>
              <w:rPr>
                <w:szCs w:val="22"/>
              </w:rPr>
            </w:pPr>
            <w:r w:rsidRPr="006B67F7">
              <w:rPr>
                <w:color w:val="000000"/>
                <w:szCs w:val="24"/>
              </w:rPr>
              <w:t xml:space="preserve">Площадь обустроенных </w:t>
            </w:r>
            <w:r>
              <w:rPr>
                <w:color w:val="000000"/>
                <w:szCs w:val="24"/>
              </w:rPr>
              <w:t xml:space="preserve">дворовых территорий многоквартирных домов, </w:t>
            </w:r>
            <w:r w:rsidRPr="006B67F7">
              <w:rPr>
                <w:color w:val="000000"/>
                <w:szCs w:val="24"/>
              </w:rPr>
              <w:t xml:space="preserve">зон отдыха, спортивных и детских площадок, зон озеленения, тротуаров и проездов, приведенных в надлежащее состояние на территориях населенных пунктов </w:t>
            </w:r>
            <w:r w:rsidRPr="00BA19E9">
              <w:rPr>
                <w:szCs w:val="24"/>
              </w:rPr>
              <w:t>Куйбышевского муниципального района Новосибирской области</w:t>
            </w:r>
          </w:p>
        </w:tc>
        <w:tc>
          <w:tcPr>
            <w:tcW w:w="1305" w:type="dxa"/>
            <w:gridSpan w:val="3"/>
          </w:tcPr>
          <w:p w14:paraId="41B36B5D" w14:textId="77777777" w:rsidR="00F4762E" w:rsidRPr="00F94C15" w:rsidRDefault="00F4762E" w:rsidP="001322D3">
            <w:pPr>
              <w:widowControl w:val="0"/>
              <w:autoSpaceDE w:val="0"/>
              <w:autoSpaceDN w:val="0"/>
              <w:adjustRightInd w:val="0"/>
              <w:ind w:right="34" w:firstLine="0"/>
              <w:jc w:val="center"/>
              <w:rPr>
                <w:szCs w:val="22"/>
              </w:rPr>
            </w:pPr>
            <w:r>
              <w:rPr>
                <w:color w:val="000000"/>
                <w:szCs w:val="24"/>
              </w:rPr>
              <w:t>м2</w:t>
            </w:r>
          </w:p>
        </w:tc>
        <w:tc>
          <w:tcPr>
            <w:tcW w:w="1158" w:type="dxa"/>
          </w:tcPr>
          <w:p w14:paraId="1B2AB909" w14:textId="77777777" w:rsidR="00F4762E" w:rsidRPr="00F94C15" w:rsidRDefault="00F4762E" w:rsidP="001322D3">
            <w:pPr>
              <w:widowControl w:val="0"/>
              <w:autoSpaceDE w:val="0"/>
              <w:autoSpaceDN w:val="0"/>
              <w:adjustRightInd w:val="0"/>
              <w:ind w:right="34" w:firstLine="0"/>
              <w:jc w:val="center"/>
              <w:rPr>
                <w:szCs w:val="22"/>
              </w:rPr>
            </w:pPr>
            <w:r>
              <w:rPr>
                <w:color w:val="000000"/>
                <w:szCs w:val="24"/>
              </w:rPr>
              <w:t>0</w:t>
            </w:r>
          </w:p>
        </w:tc>
        <w:tc>
          <w:tcPr>
            <w:tcW w:w="1140" w:type="dxa"/>
            <w:gridSpan w:val="2"/>
          </w:tcPr>
          <w:p w14:paraId="51095779" w14:textId="77777777" w:rsidR="00F4762E" w:rsidRPr="00F94C15" w:rsidRDefault="00F4762E" w:rsidP="001322D3">
            <w:pPr>
              <w:widowControl w:val="0"/>
              <w:autoSpaceDE w:val="0"/>
              <w:autoSpaceDN w:val="0"/>
              <w:adjustRightInd w:val="0"/>
              <w:ind w:right="34" w:firstLine="9"/>
              <w:jc w:val="center"/>
              <w:rPr>
                <w:szCs w:val="22"/>
              </w:rPr>
            </w:pPr>
            <w:r>
              <w:rPr>
                <w:szCs w:val="22"/>
              </w:rPr>
              <w:t>0</w:t>
            </w:r>
          </w:p>
        </w:tc>
        <w:tc>
          <w:tcPr>
            <w:tcW w:w="1201" w:type="dxa"/>
          </w:tcPr>
          <w:p w14:paraId="6E6DA88D" w14:textId="77777777" w:rsidR="00F4762E" w:rsidRPr="00F94C15" w:rsidRDefault="00F4762E" w:rsidP="001322D3">
            <w:pPr>
              <w:widowControl w:val="0"/>
              <w:autoSpaceDE w:val="0"/>
              <w:autoSpaceDN w:val="0"/>
              <w:adjustRightInd w:val="0"/>
              <w:ind w:right="34" w:firstLine="131"/>
              <w:jc w:val="center"/>
              <w:rPr>
                <w:szCs w:val="22"/>
              </w:rPr>
            </w:pPr>
            <w:r>
              <w:rPr>
                <w:szCs w:val="22"/>
              </w:rPr>
              <w:t>0</w:t>
            </w:r>
          </w:p>
        </w:tc>
        <w:tc>
          <w:tcPr>
            <w:tcW w:w="2453" w:type="dxa"/>
          </w:tcPr>
          <w:p w14:paraId="7FE82321" w14:textId="77777777" w:rsidR="00F4762E" w:rsidRPr="00F94C15" w:rsidRDefault="00F4762E" w:rsidP="00B67D0C">
            <w:pPr>
              <w:widowControl w:val="0"/>
              <w:autoSpaceDE w:val="0"/>
              <w:autoSpaceDN w:val="0"/>
              <w:adjustRightInd w:val="0"/>
              <w:ind w:right="34"/>
              <w:jc w:val="center"/>
              <w:rPr>
                <w:szCs w:val="22"/>
              </w:rPr>
            </w:pPr>
          </w:p>
        </w:tc>
      </w:tr>
      <w:tr w:rsidR="00F4762E" w:rsidRPr="00F94C15" w14:paraId="38CFC1B0" w14:textId="77777777" w:rsidTr="00F94C15">
        <w:trPr>
          <w:cantSplit/>
        </w:trPr>
        <w:tc>
          <w:tcPr>
            <w:tcW w:w="3826" w:type="dxa"/>
            <w:vMerge/>
          </w:tcPr>
          <w:p w14:paraId="03EDAD97" w14:textId="77777777" w:rsidR="00F4762E" w:rsidRPr="00F94C15" w:rsidRDefault="00F4762E" w:rsidP="00771763">
            <w:pPr>
              <w:widowControl w:val="0"/>
              <w:autoSpaceDE w:val="0"/>
              <w:autoSpaceDN w:val="0"/>
              <w:adjustRightInd w:val="0"/>
              <w:ind w:left="-108" w:firstLine="0"/>
              <w:jc w:val="center"/>
              <w:rPr>
                <w:szCs w:val="22"/>
              </w:rPr>
            </w:pPr>
          </w:p>
        </w:tc>
        <w:tc>
          <w:tcPr>
            <w:tcW w:w="3659" w:type="dxa"/>
          </w:tcPr>
          <w:p w14:paraId="50292B75" w14:textId="77777777" w:rsidR="00F4762E" w:rsidRPr="00F94C15" w:rsidRDefault="00F4762E" w:rsidP="005F1213">
            <w:pPr>
              <w:widowControl w:val="0"/>
              <w:autoSpaceDE w:val="0"/>
              <w:autoSpaceDN w:val="0"/>
              <w:adjustRightInd w:val="0"/>
              <w:ind w:right="34" w:firstLine="35"/>
              <w:rPr>
                <w:szCs w:val="22"/>
              </w:rPr>
            </w:pPr>
            <w:r w:rsidRPr="00F94C15">
              <w:rPr>
                <w:color w:val="000000"/>
                <w:szCs w:val="22"/>
              </w:rPr>
              <w:t xml:space="preserve">Прочие мероприятия по благоустройству территорий населенных пунктов </w:t>
            </w:r>
            <w:r w:rsidRPr="00F94C15">
              <w:rPr>
                <w:szCs w:val="22"/>
              </w:rPr>
              <w:t>Куйбышевского муниципального района Новосибирской области</w:t>
            </w:r>
          </w:p>
        </w:tc>
        <w:tc>
          <w:tcPr>
            <w:tcW w:w="1305" w:type="dxa"/>
            <w:gridSpan w:val="3"/>
          </w:tcPr>
          <w:p w14:paraId="56750AC8" w14:textId="77777777" w:rsidR="00F4762E" w:rsidRPr="00F94C15" w:rsidRDefault="00F4762E" w:rsidP="00893D96">
            <w:pPr>
              <w:widowControl w:val="0"/>
              <w:autoSpaceDE w:val="0"/>
              <w:autoSpaceDN w:val="0"/>
              <w:adjustRightInd w:val="0"/>
              <w:ind w:right="34" w:firstLine="62"/>
              <w:jc w:val="center"/>
              <w:rPr>
                <w:szCs w:val="22"/>
              </w:rPr>
            </w:pPr>
            <w:r>
              <w:rPr>
                <w:szCs w:val="22"/>
              </w:rPr>
              <w:t>Ед.</w:t>
            </w:r>
          </w:p>
        </w:tc>
        <w:tc>
          <w:tcPr>
            <w:tcW w:w="1158" w:type="dxa"/>
          </w:tcPr>
          <w:p w14:paraId="632B8E58" w14:textId="77777777" w:rsidR="00F4762E" w:rsidRPr="00F94C15" w:rsidRDefault="00F4762E" w:rsidP="00893D96">
            <w:pPr>
              <w:widowControl w:val="0"/>
              <w:autoSpaceDE w:val="0"/>
              <w:autoSpaceDN w:val="0"/>
              <w:adjustRightInd w:val="0"/>
              <w:ind w:right="34" w:firstLine="33"/>
              <w:jc w:val="center"/>
              <w:rPr>
                <w:szCs w:val="22"/>
              </w:rPr>
            </w:pPr>
            <w:r>
              <w:rPr>
                <w:szCs w:val="22"/>
              </w:rPr>
              <w:t>0</w:t>
            </w:r>
          </w:p>
        </w:tc>
        <w:tc>
          <w:tcPr>
            <w:tcW w:w="1140" w:type="dxa"/>
            <w:gridSpan w:val="2"/>
          </w:tcPr>
          <w:p w14:paraId="1900B132" w14:textId="77777777" w:rsidR="00F4762E" w:rsidRPr="00F94C15" w:rsidRDefault="00F4762E" w:rsidP="00893D96">
            <w:pPr>
              <w:widowControl w:val="0"/>
              <w:autoSpaceDE w:val="0"/>
              <w:autoSpaceDN w:val="0"/>
              <w:adjustRightInd w:val="0"/>
              <w:ind w:right="34" w:firstLine="9"/>
              <w:jc w:val="center"/>
              <w:rPr>
                <w:szCs w:val="22"/>
              </w:rPr>
            </w:pPr>
            <w:r>
              <w:rPr>
                <w:szCs w:val="22"/>
              </w:rPr>
              <w:t>0</w:t>
            </w:r>
          </w:p>
        </w:tc>
        <w:tc>
          <w:tcPr>
            <w:tcW w:w="1201" w:type="dxa"/>
          </w:tcPr>
          <w:p w14:paraId="4A9A7BDE" w14:textId="77777777" w:rsidR="00F4762E" w:rsidRPr="00F94C15" w:rsidRDefault="00F4762E" w:rsidP="00893D96">
            <w:pPr>
              <w:widowControl w:val="0"/>
              <w:autoSpaceDE w:val="0"/>
              <w:autoSpaceDN w:val="0"/>
              <w:adjustRightInd w:val="0"/>
              <w:ind w:right="34" w:firstLine="144"/>
              <w:jc w:val="center"/>
              <w:rPr>
                <w:szCs w:val="22"/>
              </w:rPr>
            </w:pPr>
            <w:r>
              <w:rPr>
                <w:szCs w:val="22"/>
              </w:rPr>
              <w:t>0</w:t>
            </w:r>
          </w:p>
        </w:tc>
        <w:tc>
          <w:tcPr>
            <w:tcW w:w="2453" w:type="dxa"/>
          </w:tcPr>
          <w:p w14:paraId="238ED009" w14:textId="77777777" w:rsidR="00F4762E" w:rsidRPr="00F94C15" w:rsidRDefault="00F4762E" w:rsidP="00B67D0C">
            <w:pPr>
              <w:widowControl w:val="0"/>
              <w:autoSpaceDE w:val="0"/>
              <w:autoSpaceDN w:val="0"/>
              <w:adjustRightInd w:val="0"/>
              <w:ind w:right="34"/>
              <w:jc w:val="center"/>
              <w:rPr>
                <w:szCs w:val="22"/>
              </w:rPr>
            </w:pPr>
          </w:p>
        </w:tc>
      </w:tr>
      <w:tr w:rsidR="00F4762E" w:rsidRPr="00F94C15" w14:paraId="42AA8DF0" w14:textId="77777777" w:rsidTr="001D4BEC">
        <w:trPr>
          <w:cantSplit/>
        </w:trPr>
        <w:tc>
          <w:tcPr>
            <w:tcW w:w="14742" w:type="dxa"/>
            <w:gridSpan w:val="10"/>
          </w:tcPr>
          <w:p w14:paraId="15463D4E" w14:textId="77777777" w:rsidR="00F4762E" w:rsidRPr="00264C7B" w:rsidRDefault="00F4762E" w:rsidP="001322D3">
            <w:pPr>
              <w:widowControl w:val="0"/>
              <w:autoSpaceDE w:val="0"/>
              <w:autoSpaceDN w:val="0"/>
              <w:adjustRightInd w:val="0"/>
              <w:ind w:right="34" w:firstLine="34"/>
              <w:rPr>
                <w:b/>
                <w:szCs w:val="22"/>
              </w:rPr>
            </w:pPr>
            <w:r w:rsidRPr="00264C7B">
              <w:rPr>
                <w:b/>
                <w:szCs w:val="22"/>
              </w:rPr>
              <w:t>Подпрограмма «Безопасность жилищно-коммунального хозяйства Куйбышевского муниципального района Новосибирской области на 2024-2026 годы»</w:t>
            </w:r>
          </w:p>
        </w:tc>
      </w:tr>
      <w:tr w:rsidR="00F4762E" w:rsidRPr="00F94C15" w14:paraId="2D02E08C" w14:textId="77777777" w:rsidTr="001D4BEC">
        <w:trPr>
          <w:cantSplit/>
        </w:trPr>
        <w:tc>
          <w:tcPr>
            <w:tcW w:w="14742" w:type="dxa"/>
            <w:gridSpan w:val="10"/>
          </w:tcPr>
          <w:p w14:paraId="2413F74C" w14:textId="77777777" w:rsidR="00F4762E" w:rsidRPr="00264C7B" w:rsidRDefault="00F4762E" w:rsidP="00A94276">
            <w:pPr>
              <w:autoSpaceDE w:val="0"/>
              <w:autoSpaceDN w:val="0"/>
              <w:adjustRightInd w:val="0"/>
              <w:ind w:firstLine="0"/>
              <w:jc w:val="both"/>
              <w:rPr>
                <w:szCs w:val="22"/>
              </w:rPr>
            </w:pPr>
            <w:r w:rsidRPr="00264C7B">
              <w:rPr>
                <w:szCs w:val="22"/>
              </w:rPr>
              <w:t>Цель Подпрограммы:</w:t>
            </w:r>
            <w:r w:rsidRPr="00264C7B">
              <w:rPr>
                <w:sz w:val="28"/>
                <w:szCs w:val="28"/>
              </w:rPr>
              <w:t xml:space="preserve"> </w:t>
            </w:r>
            <w:r w:rsidRPr="00264C7B">
              <w:rPr>
                <w:sz w:val="24"/>
                <w:szCs w:val="24"/>
              </w:rPr>
              <w:t>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F4762E" w:rsidRPr="00F94C15" w14:paraId="2FC2B33E" w14:textId="77777777" w:rsidTr="00F94C15">
        <w:trPr>
          <w:cantSplit/>
        </w:trPr>
        <w:tc>
          <w:tcPr>
            <w:tcW w:w="3826" w:type="dxa"/>
          </w:tcPr>
          <w:p w14:paraId="626D2EB4" w14:textId="77777777" w:rsidR="00F4762E" w:rsidRPr="00264C7B" w:rsidRDefault="00F4762E" w:rsidP="001322D3">
            <w:pPr>
              <w:widowControl w:val="0"/>
              <w:autoSpaceDE w:val="0"/>
              <w:autoSpaceDN w:val="0"/>
              <w:adjustRightInd w:val="0"/>
              <w:ind w:left="34" w:firstLine="142"/>
              <w:rPr>
                <w:szCs w:val="22"/>
              </w:rPr>
            </w:pPr>
            <w:r w:rsidRPr="00264C7B">
              <w:rPr>
                <w:szCs w:val="22"/>
              </w:rPr>
              <w:t>Задачи Подпрограммы:</w:t>
            </w:r>
          </w:p>
        </w:tc>
        <w:tc>
          <w:tcPr>
            <w:tcW w:w="3659" w:type="dxa"/>
          </w:tcPr>
          <w:p w14:paraId="11A5930C" w14:textId="77777777" w:rsidR="00F4762E" w:rsidRPr="00264C7B" w:rsidRDefault="00F4762E" w:rsidP="005F1213">
            <w:pPr>
              <w:widowControl w:val="0"/>
              <w:autoSpaceDE w:val="0"/>
              <w:autoSpaceDN w:val="0"/>
              <w:adjustRightInd w:val="0"/>
              <w:ind w:right="34" w:firstLine="35"/>
              <w:rPr>
                <w:szCs w:val="22"/>
              </w:rPr>
            </w:pPr>
          </w:p>
        </w:tc>
        <w:tc>
          <w:tcPr>
            <w:tcW w:w="1305" w:type="dxa"/>
            <w:gridSpan w:val="3"/>
          </w:tcPr>
          <w:p w14:paraId="1806FD2B" w14:textId="77777777" w:rsidR="00F4762E" w:rsidRPr="00264C7B" w:rsidRDefault="00F4762E" w:rsidP="00B67D0C">
            <w:pPr>
              <w:widowControl w:val="0"/>
              <w:autoSpaceDE w:val="0"/>
              <w:autoSpaceDN w:val="0"/>
              <w:adjustRightInd w:val="0"/>
              <w:ind w:right="34"/>
              <w:jc w:val="center"/>
              <w:rPr>
                <w:szCs w:val="22"/>
              </w:rPr>
            </w:pPr>
          </w:p>
        </w:tc>
        <w:tc>
          <w:tcPr>
            <w:tcW w:w="1158" w:type="dxa"/>
          </w:tcPr>
          <w:p w14:paraId="5F2B0AE0" w14:textId="77777777" w:rsidR="00F4762E" w:rsidRPr="00264C7B" w:rsidRDefault="00F4762E" w:rsidP="001322D3">
            <w:pPr>
              <w:widowControl w:val="0"/>
              <w:autoSpaceDE w:val="0"/>
              <w:autoSpaceDN w:val="0"/>
              <w:adjustRightInd w:val="0"/>
              <w:ind w:right="34" w:firstLine="33"/>
              <w:jc w:val="center"/>
              <w:rPr>
                <w:szCs w:val="22"/>
              </w:rPr>
            </w:pPr>
          </w:p>
        </w:tc>
        <w:tc>
          <w:tcPr>
            <w:tcW w:w="1140" w:type="dxa"/>
            <w:gridSpan w:val="2"/>
          </w:tcPr>
          <w:p w14:paraId="114D0C51" w14:textId="77777777" w:rsidR="00F4762E" w:rsidRPr="00264C7B" w:rsidRDefault="00F4762E" w:rsidP="001322D3">
            <w:pPr>
              <w:widowControl w:val="0"/>
              <w:autoSpaceDE w:val="0"/>
              <w:autoSpaceDN w:val="0"/>
              <w:adjustRightInd w:val="0"/>
              <w:ind w:right="34" w:firstLine="9"/>
              <w:jc w:val="center"/>
              <w:rPr>
                <w:szCs w:val="22"/>
              </w:rPr>
            </w:pPr>
          </w:p>
        </w:tc>
        <w:tc>
          <w:tcPr>
            <w:tcW w:w="1201" w:type="dxa"/>
          </w:tcPr>
          <w:p w14:paraId="53DE4A34" w14:textId="77777777" w:rsidR="00F4762E" w:rsidRPr="00264C7B" w:rsidRDefault="00F4762E" w:rsidP="001322D3">
            <w:pPr>
              <w:widowControl w:val="0"/>
              <w:autoSpaceDE w:val="0"/>
              <w:autoSpaceDN w:val="0"/>
              <w:adjustRightInd w:val="0"/>
              <w:ind w:right="34" w:firstLine="3"/>
              <w:jc w:val="center"/>
              <w:rPr>
                <w:szCs w:val="22"/>
              </w:rPr>
            </w:pPr>
          </w:p>
        </w:tc>
        <w:tc>
          <w:tcPr>
            <w:tcW w:w="2453" w:type="dxa"/>
          </w:tcPr>
          <w:p w14:paraId="11D1915F" w14:textId="77777777" w:rsidR="00F4762E" w:rsidRPr="00264C7B" w:rsidRDefault="00F4762E" w:rsidP="001322D3">
            <w:pPr>
              <w:widowControl w:val="0"/>
              <w:autoSpaceDE w:val="0"/>
              <w:autoSpaceDN w:val="0"/>
              <w:adjustRightInd w:val="0"/>
              <w:ind w:right="34" w:firstLine="77"/>
              <w:jc w:val="center"/>
              <w:rPr>
                <w:szCs w:val="22"/>
              </w:rPr>
            </w:pPr>
          </w:p>
        </w:tc>
      </w:tr>
      <w:tr w:rsidR="00F4762E" w:rsidRPr="00F94C15" w14:paraId="6A900772" w14:textId="77777777" w:rsidTr="00F94C15">
        <w:trPr>
          <w:cantSplit/>
        </w:trPr>
        <w:tc>
          <w:tcPr>
            <w:tcW w:w="3826" w:type="dxa"/>
          </w:tcPr>
          <w:p w14:paraId="5B63212C" w14:textId="77777777" w:rsidR="00F4762E" w:rsidRPr="003817FB" w:rsidRDefault="00F4762E" w:rsidP="00004409">
            <w:pPr>
              <w:autoSpaceDE w:val="0"/>
              <w:autoSpaceDN w:val="0"/>
              <w:adjustRightInd w:val="0"/>
              <w:ind w:firstLine="0"/>
              <w:jc w:val="both"/>
              <w:rPr>
                <w:szCs w:val="22"/>
              </w:rPr>
            </w:pPr>
            <w:r w:rsidRPr="003817FB">
              <w:rPr>
                <w:szCs w:val="22"/>
              </w:rPr>
              <w:lastRenderedPageBreak/>
              <w:t>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tc>
        <w:tc>
          <w:tcPr>
            <w:tcW w:w="3659" w:type="dxa"/>
          </w:tcPr>
          <w:p w14:paraId="04FC720D" w14:textId="77777777" w:rsidR="00F4762E" w:rsidRPr="003817FB" w:rsidRDefault="00F4762E" w:rsidP="00004409">
            <w:pPr>
              <w:autoSpaceDE w:val="0"/>
              <w:autoSpaceDN w:val="0"/>
              <w:adjustRightInd w:val="0"/>
              <w:ind w:firstLine="0"/>
              <w:jc w:val="both"/>
              <w:rPr>
                <w:szCs w:val="22"/>
              </w:rPr>
            </w:pPr>
            <w:r w:rsidRPr="003817FB">
              <w:rPr>
                <w:szCs w:val="22"/>
              </w:rPr>
              <w:t>-Количество муниципальных образований района, своевременно подготовивших объекты жилищно-коммунального хозяйства к отопительному сезону;</w:t>
            </w:r>
          </w:p>
          <w:p w14:paraId="63B000C3" w14:textId="77777777" w:rsidR="00F4762E" w:rsidRPr="003817FB" w:rsidRDefault="00F4762E" w:rsidP="00004409">
            <w:pPr>
              <w:widowControl w:val="0"/>
              <w:autoSpaceDE w:val="0"/>
              <w:autoSpaceDN w:val="0"/>
              <w:adjustRightInd w:val="0"/>
              <w:ind w:right="34" w:firstLine="35"/>
              <w:rPr>
                <w:szCs w:val="22"/>
              </w:rPr>
            </w:pPr>
          </w:p>
        </w:tc>
        <w:tc>
          <w:tcPr>
            <w:tcW w:w="1305" w:type="dxa"/>
            <w:gridSpan w:val="3"/>
          </w:tcPr>
          <w:p w14:paraId="721A20D6" w14:textId="77777777" w:rsidR="00F4762E" w:rsidRPr="003817FB" w:rsidRDefault="00F4762E" w:rsidP="001322D3">
            <w:pPr>
              <w:widowControl w:val="0"/>
              <w:autoSpaceDE w:val="0"/>
              <w:autoSpaceDN w:val="0"/>
              <w:adjustRightInd w:val="0"/>
              <w:ind w:right="34" w:firstLine="62"/>
              <w:jc w:val="center"/>
              <w:rPr>
                <w:szCs w:val="22"/>
              </w:rPr>
            </w:pPr>
            <w:r w:rsidRPr="003817FB">
              <w:rPr>
                <w:szCs w:val="22"/>
              </w:rPr>
              <w:t>Ед.</w:t>
            </w:r>
          </w:p>
        </w:tc>
        <w:tc>
          <w:tcPr>
            <w:tcW w:w="1158" w:type="dxa"/>
          </w:tcPr>
          <w:p w14:paraId="6F6AB670" w14:textId="77777777" w:rsidR="00F4762E" w:rsidRPr="003817FB" w:rsidRDefault="00F4762E" w:rsidP="001322D3">
            <w:pPr>
              <w:widowControl w:val="0"/>
              <w:autoSpaceDE w:val="0"/>
              <w:autoSpaceDN w:val="0"/>
              <w:adjustRightInd w:val="0"/>
              <w:ind w:right="34" w:firstLine="33"/>
              <w:jc w:val="center"/>
              <w:rPr>
                <w:szCs w:val="22"/>
              </w:rPr>
            </w:pPr>
            <w:r w:rsidRPr="003817FB">
              <w:rPr>
                <w:szCs w:val="22"/>
              </w:rPr>
              <w:t>18</w:t>
            </w:r>
          </w:p>
        </w:tc>
        <w:tc>
          <w:tcPr>
            <w:tcW w:w="1140" w:type="dxa"/>
            <w:gridSpan w:val="2"/>
          </w:tcPr>
          <w:p w14:paraId="6BE5DAE6" w14:textId="77777777" w:rsidR="00F4762E" w:rsidRPr="003817FB" w:rsidRDefault="00F4762E" w:rsidP="001322D3">
            <w:pPr>
              <w:widowControl w:val="0"/>
              <w:autoSpaceDE w:val="0"/>
              <w:autoSpaceDN w:val="0"/>
              <w:adjustRightInd w:val="0"/>
              <w:ind w:right="34" w:firstLine="9"/>
              <w:jc w:val="center"/>
              <w:rPr>
                <w:szCs w:val="22"/>
              </w:rPr>
            </w:pPr>
            <w:r w:rsidRPr="003817FB">
              <w:rPr>
                <w:szCs w:val="22"/>
              </w:rPr>
              <w:t>18</w:t>
            </w:r>
          </w:p>
        </w:tc>
        <w:tc>
          <w:tcPr>
            <w:tcW w:w="1201" w:type="dxa"/>
          </w:tcPr>
          <w:p w14:paraId="6C0B9F44" w14:textId="77777777" w:rsidR="00F4762E" w:rsidRPr="003817FB" w:rsidRDefault="00F4762E" w:rsidP="001322D3">
            <w:pPr>
              <w:widowControl w:val="0"/>
              <w:autoSpaceDE w:val="0"/>
              <w:autoSpaceDN w:val="0"/>
              <w:adjustRightInd w:val="0"/>
              <w:ind w:right="34" w:firstLine="3"/>
              <w:jc w:val="center"/>
              <w:rPr>
                <w:szCs w:val="22"/>
              </w:rPr>
            </w:pPr>
            <w:r w:rsidRPr="003817FB">
              <w:rPr>
                <w:szCs w:val="22"/>
              </w:rPr>
              <w:t>18</w:t>
            </w:r>
          </w:p>
        </w:tc>
        <w:tc>
          <w:tcPr>
            <w:tcW w:w="2453" w:type="dxa"/>
          </w:tcPr>
          <w:p w14:paraId="14E9DB55" w14:textId="77777777" w:rsidR="00F4762E" w:rsidRPr="00264C7B" w:rsidRDefault="00F4762E" w:rsidP="001322D3">
            <w:pPr>
              <w:widowControl w:val="0"/>
              <w:autoSpaceDE w:val="0"/>
              <w:autoSpaceDN w:val="0"/>
              <w:adjustRightInd w:val="0"/>
              <w:ind w:right="34" w:firstLine="77"/>
              <w:jc w:val="center"/>
              <w:rPr>
                <w:szCs w:val="22"/>
              </w:rPr>
            </w:pPr>
          </w:p>
        </w:tc>
      </w:tr>
      <w:tr w:rsidR="00F4762E" w:rsidRPr="00F94C15" w14:paraId="065BB383" w14:textId="77777777" w:rsidTr="00F94C15">
        <w:trPr>
          <w:cantSplit/>
        </w:trPr>
        <w:tc>
          <w:tcPr>
            <w:tcW w:w="3826" w:type="dxa"/>
          </w:tcPr>
          <w:p w14:paraId="327A89C4" w14:textId="77777777" w:rsidR="00F4762E" w:rsidRPr="003817FB" w:rsidRDefault="00F4762E" w:rsidP="00004409">
            <w:pPr>
              <w:autoSpaceDE w:val="0"/>
              <w:autoSpaceDN w:val="0"/>
              <w:adjustRightInd w:val="0"/>
              <w:ind w:firstLine="0"/>
              <w:jc w:val="both"/>
              <w:rPr>
                <w:szCs w:val="22"/>
              </w:rPr>
            </w:pPr>
            <w:r w:rsidRPr="003817FB">
              <w:rPr>
                <w:szCs w:val="22"/>
              </w:rPr>
              <w:t xml:space="preserve">Реализация мероприятия по обеспечению  бесперебойной работы объектов жизнеобеспечения и создание условий их бесперебойной работы  </w:t>
            </w:r>
          </w:p>
          <w:p w14:paraId="2203E684" w14:textId="77777777" w:rsidR="00F4762E" w:rsidRPr="003817FB" w:rsidRDefault="00F4762E" w:rsidP="00E11308">
            <w:pPr>
              <w:widowControl w:val="0"/>
              <w:autoSpaceDE w:val="0"/>
              <w:autoSpaceDN w:val="0"/>
              <w:adjustRightInd w:val="0"/>
              <w:ind w:left="34" w:hanging="34"/>
              <w:rPr>
                <w:szCs w:val="22"/>
              </w:rPr>
            </w:pPr>
          </w:p>
        </w:tc>
        <w:tc>
          <w:tcPr>
            <w:tcW w:w="3659" w:type="dxa"/>
          </w:tcPr>
          <w:p w14:paraId="0AAF2648" w14:textId="77777777" w:rsidR="00F4762E" w:rsidRPr="003817FB" w:rsidRDefault="00F4762E" w:rsidP="00004409">
            <w:pPr>
              <w:autoSpaceDE w:val="0"/>
              <w:autoSpaceDN w:val="0"/>
              <w:adjustRightInd w:val="0"/>
              <w:ind w:firstLine="0"/>
              <w:jc w:val="both"/>
              <w:rPr>
                <w:szCs w:val="22"/>
              </w:rPr>
            </w:pPr>
            <w:r w:rsidRPr="003817FB">
              <w:rPr>
                <w:szCs w:val="22"/>
              </w:rPr>
              <w:t>-число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3817FB">
              <w:rPr>
                <w:szCs w:val="22"/>
              </w:rPr>
              <w:t>канализования</w:t>
            </w:r>
            <w:proofErr w:type="spellEnd"/>
            <w:r w:rsidRPr="003817FB">
              <w:rPr>
                <w:szCs w:val="22"/>
              </w:rPr>
              <w:t>);</w:t>
            </w:r>
          </w:p>
          <w:p w14:paraId="7C5C40D7" w14:textId="77777777" w:rsidR="00F4762E" w:rsidRPr="003817FB" w:rsidRDefault="00F4762E" w:rsidP="00004409">
            <w:pPr>
              <w:widowControl w:val="0"/>
              <w:autoSpaceDE w:val="0"/>
              <w:autoSpaceDN w:val="0"/>
              <w:adjustRightInd w:val="0"/>
              <w:ind w:right="34" w:firstLine="35"/>
              <w:rPr>
                <w:szCs w:val="22"/>
              </w:rPr>
            </w:pPr>
            <w:r w:rsidRPr="003817FB">
              <w:rPr>
                <w:szCs w:val="22"/>
              </w:rPr>
              <w:t>число аварий на источниках теплоснабжения, паровых и тепловых сетях на период более 8 часов;</w:t>
            </w:r>
          </w:p>
        </w:tc>
        <w:tc>
          <w:tcPr>
            <w:tcW w:w="1305" w:type="dxa"/>
            <w:gridSpan w:val="3"/>
          </w:tcPr>
          <w:p w14:paraId="7A306A25" w14:textId="77777777" w:rsidR="00F4762E" w:rsidRPr="003817FB" w:rsidRDefault="00F4762E" w:rsidP="001322D3">
            <w:pPr>
              <w:widowControl w:val="0"/>
              <w:autoSpaceDE w:val="0"/>
              <w:autoSpaceDN w:val="0"/>
              <w:adjustRightInd w:val="0"/>
              <w:ind w:right="34" w:firstLine="62"/>
              <w:jc w:val="center"/>
              <w:rPr>
                <w:szCs w:val="22"/>
              </w:rPr>
            </w:pPr>
            <w:proofErr w:type="spellStart"/>
            <w:r w:rsidRPr="003817FB">
              <w:rPr>
                <w:szCs w:val="22"/>
              </w:rPr>
              <w:t>ед</w:t>
            </w:r>
            <w:proofErr w:type="spellEnd"/>
          </w:p>
        </w:tc>
        <w:tc>
          <w:tcPr>
            <w:tcW w:w="1158" w:type="dxa"/>
          </w:tcPr>
          <w:p w14:paraId="2E64F8F7" w14:textId="77777777" w:rsidR="00F4762E" w:rsidRPr="003817FB" w:rsidRDefault="00F4762E" w:rsidP="001322D3">
            <w:pPr>
              <w:widowControl w:val="0"/>
              <w:autoSpaceDE w:val="0"/>
              <w:autoSpaceDN w:val="0"/>
              <w:adjustRightInd w:val="0"/>
              <w:ind w:right="34" w:firstLine="33"/>
              <w:jc w:val="center"/>
              <w:rPr>
                <w:szCs w:val="22"/>
              </w:rPr>
            </w:pPr>
            <w:r w:rsidRPr="003817FB">
              <w:rPr>
                <w:szCs w:val="22"/>
              </w:rPr>
              <w:t>0</w:t>
            </w:r>
          </w:p>
        </w:tc>
        <w:tc>
          <w:tcPr>
            <w:tcW w:w="1140" w:type="dxa"/>
            <w:gridSpan w:val="2"/>
          </w:tcPr>
          <w:p w14:paraId="72AFE861" w14:textId="77777777" w:rsidR="00F4762E" w:rsidRPr="003817FB" w:rsidRDefault="00F4762E" w:rsidP="001322D3">
            <w:pPr>
              <w:widowControl w:val="0"/>
              <w:autoSpaceDE w:val="0"/>
              <w:autoSpaceDN w:val="0"/>
              <w:adjustRightInd w:val="0"/>
              <w:ind w:right="34" w:firstLine="9"/>
              <w:jc w:val="center"/>
              <w:rPr>
                <w:szCs w:val="22"/>
              </w:rPr>
            </w:pPr>
            <w:r w:rsidRPr="003817FB">
              <w:rPr>
                <w:szCs w:val="22"/>
              </w:rPr>
              <w:t>0</w:t>
            </w:r>
          </w:p>
        </w:tc>
        <w:tc>
          <w:tcPr>
            <w:tcW w:w="1201" w:type="dxa"/>
          </w:tcPr>
          <w:p w14:paraId="6172CA78" w14:textId="77777777" w:rsidR="00F4762E" w:rsidRPr="005C7B2D" w:rsidRDefault="00F4762E" w:rsidP="001322D3">
            <w:pPr>
              <w:widowControl w:val="0"/>
              <w:autoSpaceDE w:val="0"/>
              <w:autoSpaceDN w:val="0"/>
              <w:adjustRightInd w:val="0"/>
              <w:ind w:right="34" w:firstLine="3"/>
              <w:jc w:val="center"/>
              <w:rPr>
                <w:szCs w:val="22"/>
                <w:highlight w:val="yellow"/>
              </w:rPr>
            </w:pPr>
            <w:r w:rsidRPr="00F70C54">
              <w:rPr>
                <w:szCs w:val="22"/>
              </w:rPr>
              <w:t>0</w:t>
            </w:r>
          </w:p>
        </w:tc>
        <w:tc>
          <w:tcPr>
            <w:tcW w:w="2453" w:type="dxa"/>
          </w:tcPr>
          <w:p w14:paraId="0BCE59E7" w14:textId="77777777" w:rsidR="00F4762E" w:rsidRPr="005C7B2D" w:rsidRDefault="00F4762E" w:rsidP="001322D3">
            <w:pPr>
              <w:widowControl w:val="0"/>
              <w:autoSpaceDE w:val="0"/>
              <w:autoSpaceDN w:val="0"/>
              <w:adjustRightInd w:val="0"/>
              <w:ind w:right="34" w:firstLine="77"/>
              <w:jc w:val="center"/>
              <w:rPr>
                <w:szCs w:val="22"/>
                <w:highlight w:val="yellow"/>
              </w:rPr>
            </w:pPr>
          </w:p>
        </w:tc>
      </w:tr>
      <w:tr w:rsidR="00F4762E" w:rsidRPr="00264C7B" w14:paraId="7E20260A" w14:textId="77777777" w:rsidTr="007056BA">
        <w:trPr>
          <w:cantSplit/>
        </w:trPr>
        <w:tc>
          <w:tcPr>
            <w:tcW w:w="14742" w:type="dxa"/>
            <w:gridSpan w:val="10"/>
          </w:tcPr>
          <w:p w14:paraId="07024BBC" w14:textId="77777777" w:rsidR="00F4762E" w:rsidRPr="00F70C54" w:rsidRDefault="00F4762E" w:rsidP="005C7B2D">
            <w:pPr>
              <w:widowControl w:val="0"/>
              <w:autoSpaceDE w:val="0"/>
              <w:autoSpaceDN w:val="0"/>
              <w:adjustRightInd w:val="0"/>
              <w:ind w:right="34" w:firstLine="34"/>
              <w:rPr>
                <w:b/>
                <w:szCs w:val="22"/>
              </w:rPr>
            </w:pPr>
            <w:r w:rsidRPr="00F70C54">
              <w:rPr>
                <w:b/>
                <w:szCs w:val="22"/>
              </w:rPr>
              <w:t>Подпрограмма «Развитие системы обращения с отходами производства и потребления в Куйбышевском районе Новосибирской области</w:t>
            </w:r>
          </w:p>
        </w:tc>
      </w:tr>
      <w:tr w:rsidR="00F4762E" w:rsidRPr="00264C7B" w14:paraId="302D03CE" w14:textId="77777777" w:rsidTr="007056BA">
        <w:trPr>
          <w:cantSplit/>
        </w:trPr>
        <w:tc>
          <w:tcPr>
            <w:tcW w:w="14742" w:type="dxa"/>
            <w:gridSpan w:val="10"/>
          </w:tcPr>
          <w:p w14:paraId="3260370F" w14:textId="77777777" w:rsidR="00F4762E" w:rsidRPr="00567939" w:rsidRDefault="00F4762E" w:rsidP="007056BA">
            <w:pPr>
              <w:autoSpaceDE w:val="0"/>
              <w:autoSpaceDN w:val="0"/>
              <w:adjustRightInd w:val="0"/>
              <w:ind w:firstLine="0"/>
              <w:jc w:val="both"/>
              <w:rPr>
                <w:szCs w:val="22"/>
              </w:rPr>
            </w:pPr>
            <w:r w:rsidRPr="00264C7B">
              <w:rPr>
                <w:szCs w:val="22"/>
              </w:rPr>
              <w:t>Цель Подпрограммы:</w:t>
            </w:r>
            <w:r w:rsidRPr="00264C7B">
              <w:rPr>
                <w:sz w:val="28"/>
                <w:szCs w:val="28"/>
              </w:rPr>
              <w:t xml:space="preserve"> </w:t>
            </w:r>
            <w:r>
              <w:rPr>
                <w:szCs w:val="22"/>
              </w:rPr>
              <w:t>Совершенствование системы обращения с отходами производства и потребления, уменьшение негативного воздействия отходов на окружающую среду и здоровья населения Куйбышевского муниципального района Новосибирской области</w:t>
            </w:r>
          </w:p>
        </w:tc>
      </w:tr>
      <w:tr w:rsidR="00F4762E" w:rsidRPr="00264C7B" w14:paraId="576A5B50" w14:textId="77777777" w:rsidTr="007056BA">
        <w:trPr>
          <w:cantSplit/>
        </w:trPr>
        <w:tc>
          <w:tcPr>
            <w:tcW w:w="3826" w:type="dxa"/>
          </w:tcPr>
          <w:p w14:paraId="49F7C902" w14:textId="77777777" w:rsidR="00F4762E" w:rsidRPr="009770F2" w:rsidRDefault="00F4762E" w:rsidP="007056BA">
            <w:pPr>
              <w:spacing w:line="221" w:lineRule="atLeast"/>
              <w:ind w:firstLine="0"/>
              <w:jc w:val="both"/>
              <w:rPr>
                <w:szCs w:val="22"/>
              </w:rPr>
            </w:pPr>
            <w:r w:rsidRPr="00264C7B">
              <w:rPr>
                <w:szCs w:val="22"/>
              </w:rPr>
              <w:t>Задачи Подпрограммы:</w:t>
            </w:r>
          </w:p>
        </w:tc>
        <w:tc>
          <w:tcPr>
            <w:tcW w:w="3659" w:type="dxa"/>
          </w:tcPr>
          <w:p w14:paraId="41E71D08" w14:textId="77777777" w:rsidR="00F4762E" w:rsidRDefault="00F4762E" w:rsidP="007056BA">
            <w:pPr>
              <w:autoSpaceDE w:val="0"/>
              <w:autoSpaceDN w:val="0"/>
              <w:adjustRightInd w:val="0"/>
              <w:ind w:firstLine="0"/>
              <w:jc w:val="both"/>
              <w:rPr>
                <w:szCs w:val="22"/>
              </w:rPr>
            </w:pPr>
          </w:p>
        </w:tc>
        <w:tc>
          <w:tcPr>
            <w:tcW w:w="1305" w:type="dxa"/>
            <w:gridSpan w:val="3"/>
          </w:tcPr>
          <w:p w14:paraId="5A518470" w14:textId="77777777" w:rsidR="00F4762E" w:rsidRPr="00567939" w:rsidRDefault="00F4762E" w:rsidP="007056BA">
            <w:pPr>
              <w:pStyle w:val="ConsPlusCell"/>
              <w:rPr>
                <w:sz w:val="22"/>
                <w:szCs w:val="22"/>
              </w:rPr>
            </w:pPr>
          </w:p>
        </w:tc>
        <w:tc>
          <w:tcPr>
            <w:tcW w:w="1158" w:type="dxa"/>
          </w:tcPr>
          <w:p w14:paraId="04528FF0" w14:textId="77777777" w:rsidR="00F4762E" w:rsidRDefault="00F4762E" w:rsidP="007056BA">
            <w:pPr>
              <w:pStyle w:val="ConsPlusCell"/>
              <w:rPr>
                <w:sz w:val="22"/>
                <w:szCs w:val="22"/>
              </w:rPr>
            </w:pPr>
          </w:p>
        </w:tc>
        <w:tc>
          <w:tcPr>
            <w:tcW w:w="1140" w:type="dxa"/>
            <w:gridSpan w:val="2"/>
          </w:tcPr>
          <w:p w14:paraId="6E689618" w14:textId="77777777" w:rsidR="00F4762E" w:rsidRDefault="00F4762E" w:rsidP="007056BA">
            <w:pPr>
              <w:pStyle w:val="ConsPlusCell"/>
              <w:rPr>
                <w:sz w:val="22"/>
                <w:szCs w:val="22"/>
              </w:rPr>
            </w:pPr>
          </w:p>
        </w:tc>
        <w:tc>
          <w:tcPr>
            <w:tcW w:w="1201" w:type="dxa"/>
          </w:tcPr>
          <w:p w14:paraId="3D53017E" w14:textId="77777777" w:rsidR="00F4762E" w:rsidRDefault="00F4762E" w:rsidP="007056BA">
            <w:pPr>
              <w:widowControl w:val="0"/>
              <w:autoSpaceDE w:val="0"/>
              <w:autoSpaceDN w:val="0"/>
              <w:adjustRightInd w:val="0"/>
              <w:ind w:right="34" w:firstLine="3"/>
              <w:jc w:val="center"/>
              <w:rPr>
                <w:szCs w:val="22"/>
              </w:rPr>
            </w:pPr>
          </w:p>
        </w:tc>
        <w:tc>
          <w:tcPr>
            <w:tcW w:w="2453" w:type="dxa"/>
          </w:tcPr>
          <w:p w14:paraId="346D1278" w14:textId="77777777" w:rsidR="00F4762E" w:rsidRPr="00264C7B" w:rsidRDefault="00F4762E" w:rsidP="007056BA">
            <w:pPr>
              <w:widowControl w:val="0"/>
              <w:autoSpaceDE w:val="0"/>
              <w:autoSpaceDN w:val="0"/>
              <w:adjustRightInd w:val="0"/>
              <w:ind w:right="34" w:firstLine="77"/>
              <w:jc w:val="center"/>
              <w:rPr>
                <w:szCs w:val="22"/>
              </w:rPr>
            </w:pPr>
          </w:p>
        </w:tc>
      </w:tr>
      <w:tr w:rsidR="00BB14F3" w:rsidRPr="00264C7B" w14:paraId="4D5B8465" w14:textId="77777777" w:rsidTr="00BB14F3">
        <w:trPr>
          <w:cantSplit/>
          <w:trHeight w:val="1020"/>
        </w:trPr>
        <w:tc>
          <w:tcPr>
            <w:tcW w:w="3826" w:type="dxa"/>
            <w:vMerge w:val="restart"/>
          </w:tcPr>
          <w:p w14:paraId="263DDE1C" w14:textId="77777777" w:rsidR="00BB14F3" w:rsidRPr="009770F2" w:rsidRDefault="00BB14F3" w:rsidP="007056BA">
            <w:pPr>
              <w:spacing w:line="221" w:lineRule="atLeast"/>
              <w:ind w:firstLine="0"/>
              <w:jc w:val="both"/>
              <w:rPr>
                <w:szCs w:val="22"/>
              </w:rPr>
            </w:pPr>
            <w:r w:rsidRPr="009770F2">
              <w:rPr>
                <w:szCs w:val="22"/>
              </w:rPr>
              <w:t>Создание условий для формирования комплексной системы обращения с твердыми коммунальными отходами</w:t>
            </w:r>
          </w:p>
          <w:p w14:paraId="2E7EAE0B" w14:textId="77777777" w:rsidR="00BB14F3" w:rsidRPr="00567939" w:rsidRDefault="00BB14F3" w:rsidP="007056BA">
            <w:pPr>
              <w:autoSpaceDE w:val="0"/>
              <w:autoSpaceDN w:val="0"/>
              <w:adjustRightInd w:val="0"/>
              <w:ind w:firstLine="0"/>
              <w:jc w:val="both"/>
              <w:rPr>
                <w:szCs w:val="22"/>
              </w:rPr>
            </w:pPr>
          </w:p>
        </w:tc>
        <w:tc>
          <w:tcPr>
            <w:tcW w:w="3659" w:type="dxa"/>
          </w:tcPr>
          <w:p w14:paraId="4CE7959E" w14:textId="77777777" w:rsidR="00BB14F3" w:rsidRPr="002B4E9D" w:rsidRDefault="00BB14F3" w:rsidP="00BB14F3">
            <w:pPr>
              <w:autoSpaceDE w:val="0"/>
              <w:autoSpaceDN w:val="0"/>
              <w:adjustRightInd w:val="0"/>
              <w:ind w:firstLine="0"/>
              <w:rPr>
                <w:szCs w:val="22"/>
              </w:rPr>
            </w:pPr>
            <w:r>
              <w:rPr>
                <w:szCs w:val="22"/>
              </w:rPr>
              <w:t>-к</w:t>
            </w:r>
            <w:r w:rsidRPr="003817FB">
              <w:rPr>
                <w:szCs w:val="22"/>
              </w:rPr>
              <w:t xml:space="preserve">оличество </w:t>
            </w:r>
            <w:r>
              <w:rPr>
                <w:szCs w:val="22"/>
              </w:rPr>
              <w:t>созданных контейнерных площадок, приобретение контейнеров для сбора ТКО.</w:t>
            </w:r>
          </w:p>
        </w:tc>
        <w:tc>
          <w:tcPr>
            <w:tcW w:w="1305" w:type="dxa"/>
            <w:gridSpan w:val="3"/>
          </w:tcPr>
          <w:p w14:paraId="6B639C06" w14:textId="77777777" w:rsidR="00BB14F3" w:rsidRPr="00567939" w:rsidRDefault="00BB14F3" w:rsidP="007056BA">
            <w:pPr>
              <w:pStyle w:val="ConsPlusCell"/>
              <w:rPr>
                <w:sz w:val="22"/>
                <w:szCs w:val="22"/>
              </w:rPr>
            </w:pPr>
            <w:r w:rsidRPr="00567939">
              <w:rPr>
                <w:sz w:val="22"/>
                <w:szCs w:val="22"/>
              </w:rPr>
              <w:t>Ед.</w:t>
            </w:r>
          </w:p>
        </w:tc>
        <w:tc>
          <w:tcPr>
            <w:tcW w:w="1158" w:type="dxa"/>
          </w:tcPr>
          <w:p w14:paraId="676572E9" w14:textId="77777777" w:rsidR="00BB14F3" w:rsidRPr="00567939" w:rsidRDefault="00BB14F3" w:rsidP="007056BA">
            <w:pPr>
              <w:pStyle w:val="ConsPlusCell"/>
              <w:rPr>
                <w:sz w:val="22"/>
                <w:szCs w:val="22"/>
              </w:rPr>
            </w:pPr>
            <w:r>
              <w:rPr>
                <w:sz w:val="22"/>
                <w:szCs w:val="22"/>
              </w:rPr>
              <w:t>0</w:t>
            </w:r>
          </w:p>
        </w:tc>
        <w:tc>
          <w:tcPr>
            <w:tcW w:w="1140" w:type="dxa"/>
            <w:gridSpan w:val="2"/>
          </w:tcPr>
          <w:p w14:paraId="39F641AA" w14:textId="77777777" w:rsidR="00BB14F3" w:rsidRPr="00567939" w:rsidRDefault="00BB14F3" w:rsidP="007056BA">
            <w:pPr>
              <w:pStyle w:val="ConsPlusCell"/>
              <w:rPr>
                <w:sz w:val="22"/>
                <w:szCs w:val="22"/>
              </w:rPr>
            </w:pPr>
            <w:r>
              <w:rPr>
                <w:sz w:val="22"/>
                <w:szCs w:val="22"/>
              </w:rPr>
              <w:t>0</w:t>
            </w:r>
          </w:p>
        </w:tc>
        <w:tc>
          <w:tcPr>
            <w:tcW w:w="1201" w:type="dxa"/>
          </w:tcPr>
          <w:p w14:paraId="3741FB9D" w14:textId="77777777" w:rsidR="00BB14F3" w:rsidRDefault="00BB14F3" w:rsidP="007056BA">
            <w:pPr>
              <w:widowControl w:val="0"/>
              <w:autoSpaceDE w:val="0"/>
              <w:autoSpaceDN w:val="0"/>
              <w:adjustRightInd w:val="0"/>
              <w:ind w:right="34" w:firstLine="3"/>
              <w:jc w:val="center"/>
              <w:rPr>
                <w:szCs w:val="22"/>
              </w:rPr>
            </w:pPr>
            <w:r>
              <w:rPr>
                <w:szCs w:val="22"/>
              </w:rPr>
              <w:t>0</w:t>
            </w:r>
          </w:p>
          <w:p w14:paraId="795E7C3D" w14:textId="77777777" w:rsidR="00BB14F3" w:rsidRPr="00264C7B" w:rsidRDefault="00BB14F3" w:rsidP="007056BA">
            <w:pPr>
              <w:widowControl w:val="0"/>
              <w:autoSpaceDE w:val="0"/>
              <w:autoSpaceDN w:val="0"/>
              <w:adjustRightInd w:val="0"/>
              <w:ind w:right="34" w:firstLine="3"/>
              <w:jc w:val="center"/>
              <w:rPr>
                <w:szCs w:val="22"/>
              </w:rPr>
            </w:pPr>
          </w:p>
        </w:tc>
        <w:tc>
          <w:tcPr>
            <w:tcW w:w="2453" w:type="dxa"/>
          </w:tcPr>
          <w:p w14:paraId="38D137EE" w14:textId="77777777" w:rsidR="00BB14F3" w:rsidRPr="00264C7B" w:rsidRDefault="00BB14F3" w:rsidP="00410677">
            <w:pPr>
              <w:widowControl w:val="0"/>
              <w:autoSpaceDE w:val="0"/>
              <w:autoSpaceDN w:val="0"/>
              <w:adjustRightInd w:val="0"/>
              <w:ind w:right="34" w:firstLine="3"/>
              <w:jc w:val="center"/>
              <w:rPr>
                <w:szCs w:val="22"/>
              </w:rPr>
            </w:pPr>
          </w:p>
        </w:tc>
      </w:tr>
      <w:tr w:rsidR="00BB14F3" w:rsidRPr="00264C7B" w14:paraId="2337916D" w14:textId="77777777" w:rsidTr="007056BA">
        <w:trPr>
          <w:cantSplit/>
          <w:trHeight w:val="2280"/>
        </w:trPr>
        <w:tc>
          <w:tcPr>
            <w:tcW w:w="3826" w:type="dxa"/>
            <w:vMerge/>
          </w:tcPr>
          <w:p w14:paraId="4AF2F5DA" w14:textId="77777777" w:rsidR="00BB14F3" w:rsidRPr="009770F2" w:rsidRDefault="00BB14F3" w:rsidP="007056BA">
            <w:pPr>
              <w:spacing w:line="221" w:lineRule="atLeast"/>
              <w:jc w:val="both"/>
              <w:rPr>
                <w:szCs w:val="22"/>
              </w:rPr>
            </w:pPr>
          </w:p>
        </w:tc>
        <w:tc>
          <w:tcPr>
            <w:tcW w:w="3659" w:type="dxa"/>
          </w:tcPr>
          <w:p w14:paraId="65CE79E5" w14:textId="77777777" w:rsidR="00BB14F3" w:rsidRDefault="00BB14F3" w:rsidP="005650A1">
            <w:pPr>
              <w:pStyle w:val="aff2"/>
              <w:spacing w:line="221" w:lineRule="atLeast"/>
              <w:rPr>
                <w:szCs w:val="22"/>
              </w:rPr>
            </w:pPr>
            <w:r w:rsidRPr="002B4E9D">
              <w:rPr>
                <w:rFonts w:eastAsia="Times New Roman"/>
                <w:sz w:val="22"/>
                <w:szCs w:val="22"/>
                <w:lang w:eastAsia="ru-RU"/>
              </w:rPr>
              <w:t>-обустройство специализированного полигона в городе Куйбышеве Куйбышевского района.</w:t>
            </w:r>
          </w:p>
        </w:tc>
        <w:tc>
          <w:tcPr>
            <w:tcW w:w="1305" w:type="dxa"/>
            <w:gridSpan w:val="3"/>
          </w:tcPr>
          <w:p w14:paraId="3D272DE5" w14:textId="77777777" w:rsidR="00BB14F3" w:rsidRPr="00567939" w:rsidRDefault="00BB14F3" w:rsidP="00BB14F3">
            <w:pPr>
              <w:pStyle w:val="ConsPlusCell"/>
              <w:rPr>
                <w:sz w:val="22"/>
                <w:szCs w:val="22"/>
              </w:rPr>
            </w:pPr>
            <w:r w:rsidRPr="00567939">
              <w:rPr>
                <w:sz w:val="22"/>
                <w:szCs w:val="22"/>
              </w:rPr>
              <w:t>Ед.</w:t>
            </w:r>
          </w:p>
        </w:tc>
        <w:tc>
          <w:tcPr>
            <w:tcW w:w="1158" w:type="dxa"/>
          </w:tcPr>
          <w:p w14:paraId="23186CA8" w14:textId="77777777" w:rsidR="00BB14F3" w:rsidRPr="00567939" w:rsidRDefault="00BB14F3" w:rsidP="00BB14F3">
            <w:pPr>
              <w:pStyle w:val="ConsPlusCell"/>
              <w:rPr>
                <w:sz w:val="22"/>
                <w:szCs w:val="22"/>
              </w:rPr>
            </w:pPr>
            <w:r>
              <w:rPr>
                <w:sz w:val="22"/>
                <w:szCs w:val="22"/>
              </w:rPr>
              <w:t>0</w:t>
            </w:r>
          </w:p>
        </w:tc>
        <w:tc>
          <w:tcPr>
            <w:tcW w:w="1140" w:type="dxa"/>
            <w:gridSpan w:val="2"/>
          </w:tcPr>
          <w:p w14:paraId="7B0D20ED" w14:textId="77777777" w:rsidR="00BB14F3" w:rsidRPr="00567939" w:rsidRDefault="00BB14F3" w:rsidP="00BB14F3">
            <w:pPr>
              <w:pStyle w:val="ConsPlusCell"/>
              <w:rPr>
                <w:sz w:val="22"/>
                <w:szCs w:val="22"/>
              </w:rPr>
            </w:pPr>
            <w:r>
              <w:rPr>
                <w:sz w:val="22"/>
                <w:szCs w:val="22"/>
              </w:rPr>
              <w:t>0</w:t>
            </w:r>
          </w:p>
        </w:tc>
        <w:tc>
          <w:tcPr>
            <w:tcW w:w="1201" w:type="dxa"/>
          </w:tcPr>
          <w:p w14:paraId="41B51145" w14:textId="77777777" w:rsidR="00BB14F3" w:rsidRDefault="00BB14F3" w:rsidP="00BB14F3">
            <w:pPr>
              <w:widowControl w:val="0"/>
              <w:autoSpaceDE w:val="0"/>
              <w:autoSpaceDN w:val="0"/>
              <w:adjustRightInd w:val="0"/>
              <w:ind w:right="34" w:firstLine="3"/>
              <w:jc w:val="center"/>
              <w:rPr>
                <w:szCs w:val="22"/>
              </w:rPr>
            </w:pPr>
            <w:r>
              <w:rPr>
                <w:szCs w:val="22"/>
              </w:rPr>
              <w:t>1</w:t>
            </w:r>
          </w:p>
          <w:p w14:paraId="5A645091" w14:textId="77777777" w:rsidR="00BB14F3" w:rsidRPr="00264C7B" w:rsidRDefault="00BB14F3" w:rsidP="00BB14F3">
            <w:pPr>
              <w:widowControl w:val="0"/>
              <w:autoSpaceDE w:val="0"/>
              <w:autoSpaceDN w:val="0"/>
              <w:adjustRightInd w:val="0"/>
              <w:ind w:right="34" w:firstLine="3"/>
              <w:jc w:val="center"/>
              <w:rPr>
                <w:szCs w:val="22"/>
              </w:rPr>
            </w:pPr>
          </w:p>
        </w:tc>
        <w:tc>
          <w:tcPr>
            <w:tcW w:w="2453" w:type="dxa"/>
          </w:tcPr>
          <w:p w14:paraId="5573B5F9" w14:textId="77777777" w:rsidR="00BB14F3" w:rsidRDefault="00BB14F3" w:rsidP="00410677">
            <w:pPr>
              <w:widowControl w:val="0"/>
              <w:autoSpaceDE w:val="0"/>
              <w:autoSpaceDN w:val="0"/>
              <w:adjustRightInd w:val="0"/>
              <w:ind w:right="34" w:firstLine="3"/>
              <w:jc w:val="center"/>
              <w:rPr>
                <w:szCs w:val="22"/>
              </w:rPr>
            </w:pPr>
            <w:r>
              <w:rPr>
                <w:szCs w:val="22"/>
              </w:rPr>
              <w:t>Приобретение программно-аппаратного комплекса для автоматизации процесса обмена данными с системой ФГИС УТКО на полигоне г. Куйбышева Куйбышевского района</w:t>
            </w:r>
          </w:p>
          <w:p w14:paraId="5318EF7E" w14:textId="77777777" w:rsidR="00BB14F3" w:rsidRDefault="00BB14F3" w:rsidP="007056BA">
            <w:pPr>
              <w:widowControl w:val="0"/>
              <w:autoSpaceDE w:val="0"/>
              <w:autoSpaceDN w:val="0"/>
              <w:adjustRightInd w:val="0"/>
              <w:ind w:right="34" w:firstLine="77"/>
              <w:jc w:val="center"/>
              <w:rPr>
                <w:szCs w:val="22"/>
              </w:rPr>
            </w:pPr>
          </w:p>
          <w:p w14:paraId="7EA88D09" w14:textId="77777777" w:rsidR="00BB14F3" w:rsidRDefault="00BB14F3" w:rsidP="007056BA">
            <w:pPr>
              <w:widowControl w:val="0"/>
              <w:autoSpaceDE w:val="0"/>
              <w:autoSpaceDN w:val="0"/>
              <w:adjustRightInd w:val="0"/>
              <w:ind w:right="34" w:firstLine="77"/>
              <w:jc w:val="center"/>
              <w:rPr>
                <w:szCs w:val="22"/>
              </w:rPr>
            </w:pPr>
          </w:p>
        </w:tc>
      </w:tr>
      <w:tr w:rsidR="00BB14F3" w:rsidRPr="00264C7B" w14:paraId="5E71DBE7" w14:textId="77777777" w:rsidTr="007056BA">
        <w:trPr>
          <w:cantSplit/>
        </w:trPr>
        <w:tc>
          <w:tcPr>
            <w:tcW w:w="3826" w:type="dxa"/>
          </w:tcPr>
          <w:p w14:paraId="25D2BF84" w14:textId="77777777" w:rsidR="00BB14F3" w:rsidRPr="009770F2" w:rsidRDefault="00BB14F3" w:rsidP="007056BA">
            <w:pPr>
              <w:spacing w:line="221" w:lineRule="atLeast"/>
              <w:ind w:firstLine="0"/>
              <w:jc w:val="both"/>
              <w:rPr>
                <w:szCs w:val="22"/>
              </w:rPr>
            </w:pPr>
            <w:r w:rsidRPr="009770F2">
              <w:rPr>
                <w:szCs w:val="22"/>
              </w:rPr>
              <w:lastRenderedPageBreak/>
              <w:t>Улучшение качества окружающей среды в связи с ликвидацией несанкционированных свалок.</w:t>
            </w:r>
          </w:p>
          <w:p w14:paraId="2109F848" w14:textId="77777777" w:rsidR="00BB14F3" w:rsidRPr="00567939" w:rsidRDefault="00BB14F3" w:rsidP="007056BA">
            <w:pPr>
              <w:autoSpaceDE w:val="0"/>
              <w:autoSpaceDN w:val="0"/>
              <w:adjustRightInd w:val="0"/>
              <w:ind w:firstLine="0"/>
              <w:jc w:val="both"/>
              <w:rPr>
                <w:szCs w:val="22"/>
              </w:rPr>
            </w:pPr>
          </w:p>
        </w:tc>
        <w:tc>
          <w:tcPr>
            <w:tcW w:w="3659" w:type="dxa"/>
          </w:tcPr>
          <w:p w14:paraId="1686A705" w14:textId="77777777" w:rsidR="00BB14F3" w:rsidRPr="007B61EB" w:rsidRDefault="00BB14F3" w:rsidP="005650A1">
            <w:pPr>
              <w:pStyle w:val="aff2"/>
              <w:spacing w:after="0" w:line="221" w:lineRule="atLeast"/>
              <w:rPr>
                <w:rFonts w:eastAsia="Times New Roman"/>
                <w:sz w:val="22"/>
                <w:szCs w:val="22"/>
                <w:lang w:eastAsia="ru-RU"/>
              </w:rPr>
            </w:pPr>
            <w:r w:rsidRPr="003817FB">
              <w:rPr>
                <w:szCs w:val="22"/>
              </w:rPr>
              <w:t>-</w:t>
            </w:r>
            <w:r>
              <w:t xml:space="preserve"> </w:t>
            </w:r>
            <w:r w:rsidRPr="007B61EB">
              <w:rPr>
                <w:rFonts w:eastAsia="Times New Roman"/>
                <w:sz w:val="22"/>
                <w:szCs w:val="22"/>
                <w:lang w:eastAsia="ru-RU"/>
              </w:rPr>
              <w:t>ликвидаци</w:t>
            </w:r>
            <w:r>
              <w:rPr>
                <w:rFonts w:eastAsia="Times New Roman"/>
                <w:sz w:val="22"/>
                <w:szCs w:val="22"/>
                <w:lang w:eastAsia="ru-RU"/>
              </w:rPr>
              <w:t>я</w:t>
            </w:r>
            <w:r w:rsidRPr="007B61EB">
              <w:rPr>
                <w:rFonts w:eastAsia="Times New Roman"/>
                <w:sz w:val="22"/>
                <w:szCs w:val="22"/>
                <w:lang w:eastAsia="ru-RU"/>
              </w:rPr>
              <w:t xml:space="preserve"> несанкционированных свалок, возникших до 01.01.2019, не являющихся объектами накопленного вреда окружающей среде.</w:t>
            </w:r>
          </w:p>
          <w:p w14:paraId="46C21B85" w14:textId="77777777" w:rsidR="00BB14F3" w:rsidRPr="003817FB" w:rsidRDefault="00BB14F3" w:rsidP="005650A1">
            <w:pPr>
              <w:autoSpaceDE w:val="0"/>
              <w:autoSpaceDN w:val="0"/>
              <w:adjustRightInd w:val="0"/>
              <w:ind w:firstLine="0"/>
              <w:rPr>
                <w:szCs w:val="22"/>
              </w:rPr>
            </w:pPr>
          </w:p>
          <w:p w14:paraId="1FA699B5" w14:textId="77777777" w:rsidR="00BB14F3" w:rsidRPr="003817FB" w:rsidRDefault="00BB14F3" w:rsidP="005650A1">
            <w:pPr>
              <w:widowControl w:val="0"/>
              <w:autoSpaceDE w:val="0"/>
              <w:autoSpaceDN w:val="0"/>
              <w:adjustRightInd w:val="0"/>
              <w:ind w:right="34" w:firstLine="35"/>
              <w:rPr>
                <w:szCs w:val="22"/>
              </w:rPr>
            </w:pPr>
          </w:p>
        </w:tc>
        <w:tc>
          <w:tcPr>
            <w:tcW w:w="1305" w:type="dxa"/>
            <w:gridSpan w:val="3"/>
          </w:tcPr>
          <w:p w14:paraId="556366CE" w14:textId="77777777" w:rsidR="00BB14F3" w:rsidRPr="00567939" w:rsidRDefault="00BB14F3" w:rsidP="007056BA">
            <w:pPr>
              <w:pStyle w:val="ConsPlusCell"/>
              <w:rPr>
                <w:sz w:val="22"/>
                <w:szCs w:val="22"/>
              </w:rPr>
            </w:pPr>
            <w:proofErr w:type="spellStart"/>
            <w:r w:rsidRPr="00567939">
              <w:rPr>
                <w:sz w:val="22"/>
                <w:szCs w:val="22"/>
              </w:rPr>
              <w:t>шт</w:t>
            </w:r>
            <w:proofErr w:type="spellEnd"/>
          </w:p>
        </w:tc>
        <w:tc>
          <w:tcPr>
            <w:tcW w:w="1158" w:type="dxa"/>
          </w:tcPr>
          <w:p w14:paraId="616BD390" w14:textId="77777777" w:rsidR="00BB14F3" w:rsidRPr="00567939" w:rsidRDefault="00BB14F3" w:rsidP="007056BA">
            <w:pPr>
              <w:pStyle w:val="ConsPlusCell"/>
              <w:ind w:right="589"/>
              <w:rPr>
                <w:sz w:val="22"/>
                <w:szCs w:val="22"/>
              </w:rPr>
            </w:pPr>
            <w:r w:rsidRPr="00567939">
              <w:rPr>
                <w:sz w:val="22"/>
                <w:szCs w:val="22"/>
              </w:rPr>
              <w:t>0</w:t>
            </w:r>
          </w:p>
        </w:tc>
        <w:tc>
          <w:tcPr>
            <w:tcW w:w="1140" w:type="dxa"/>
            <w:gridSpan w:val="2"/>
          </w:tcPr>
          <w:p w14:paraId="00A01648" w14:textId="77777777" w:rsidR="00BB14F3" w:rsidRPr="00567939" w:rsidRDefault="00BB14F3" w:rsidP="007056BA">
            <w:pPr>
              <w:pStyle w:val="ConsPlusCell"/>
              <w:rPr>
                <w:sz w:val="22"/>
                <w:szCs w:val="22"/>
              </w:rPr>
            </w:pPr>
            <w:r>
              <w:rPr>
                <w:sz w:val="22"/>
                <w:szCs w:val="22"/>
              </w:rPr>
              <w:t>0</w:t>
            </w:r>
          </w:p>
        </w:tc>
        <w:tc>
          <w:tcPr>
            <w:tcW w:w="1201" w:type="dxa"/>
          </w:tcPr>
          <w:p w14:paraId="188368E7" w14:textId="77777777" w:rsidR="00BB14F3" w:rsidRPr="003817FB" w:rsidRDefault="00BB14F3" w:rsidP="007056BA">
            <w:pPr>
              <w:widowControl w:val="0"/>
              <w:autoSpaceDE w:val="0"/>
              <w:autoSpaceDN w:val="0"/>
              <w:adjustRightInd w:val="0"/>
              <w:ind w:right="34" w:firstLine="3"/>
              <w:jc w:val="center"/>
              <w:rPr>
                <w:szCs w:val="22"/>
              </w:rPr>
            </w:pPr>
            <w:r>
              <w:rPr>
                <w:szCs w:val="22"/>
              </w:rPr>
              <w:t>0</w:t>
            </w:r>
          </w:p>
        </w:tc>
        <w:tc>
          <w:tcPr>
            <w:tcW w:w="2453" w:type="dxa"/>
          </w:tcPr>
          <w:p w14:paraId="045C27DC" w14:textId="77777777" w:rsidR="00BB14F3" w:rsidRPr="00264C7B" w:rsidRDefault="00BB14F3" w:rsidP="007056BA">
            <w:pPr>
              <w:widowControl w:val="0"/>
              <w:autoSpaceDE w:val="0"/>
              <w:autoSpaceDN w:val="0"/>
              <w:adjustRightInd w:val="0"/>
              <w:ind w:right="34" w:firstLine="77"/>
              <w:jc w:val="center"/>
              <w:rPr>
                <w:szCs w:val="22"/>
              </w:rPr>
            </w:pPr>
          </w:p>
        </w:tc>
      </w:tr>
    </w:tbl>
    <w:p w14:paraId="510E1F38" w14:textId="77777777" w:rsidR="00B767C7" w:rsidRPr="005E5089" w:rsidRDefault="00B767C7" w:rsidP="00B767C7">
      <w:pPr>
        <w:widowControl w:val="0"/>
        <w:autoSpaceDE w:val="0"/>
        <w:autoSpaceDN w:val="0"/>
        <w:adjustRightInd w:val="0"/>
        <w:rPr>
          <w:szCs w:val="24"/>
        </w:rPr>
      </w:pPr>
    </w:p>
    <w:p w14:paraId="25D097E3" w14:textId="77777777" w:rsidR="00E13B42" w:rsidRDefault="00E13B42" w:rsidP="00F4762E">
      <w:pPr>
        <w:widowControl w:val="0"/>
        <w:autoSpaceDE w:val="0"/>
        <w:autoSpaceDN w:val="0"/>
        <w:adjustRightInd w:val="0"/>
        <w:ind w:firstLine="0"/>
        <w:rPr>
          <w:szCs w:val="18"/>
        </w:rPr>
      </w:pPr>
    </w:p>
    <w:p w14:paraId="4E5FB28F" w14:textId="77777777" w:rsidR="00E13B42" w:rsidRDefault="00E13B42" w:rsidP="00B767C7">
      <w:pPr>
        <w:widowControl w:val="0"/>
        <w:autoSpaceDE w:val="0"/>
        <w:autoSpaceDN w:val="0"/>
        <w:adjustRightInd w:val="0"/>
        <w:jc w:val="right"/>
        <w:rPr>
          <w:szCs w:val="18"/>
        </w:rPr>
      </w:pPr>
    </w:p>
    <w:p w14:paraId="485202A6" w14:textId="77777777" w:rsidR="00E13B42" w:rsidRDefault="00E13B42" w:rsidP="00B767C7">
      <w:pPr>
        <w:widowControl w:val="0"/>
        <w:autoSpaceDE w:val="0"/>
        <w:autoSpaceDN w:val="0"/>
        <w:adjustRightInd w:val="0"/>
        <w:jc w:val="right"/>
        <w:rPr>
          <w:szCs w:val="18"/>
        </w:rPr>
      </w:pPr>
    </w:p>
    <w:p w14:paraId="0D3C66F6" w14:textId="77777777" w:rsidR="00B767C7" w:rsidRPr="001079D8" w:rsidRDefault="00B767C7" w:rsidP="00B767C7">
      <w:pPr>
        <w:widowControl w:val="0"/>
        <w:autoSpaceDE w:val="0"/>
        <w:autoSpaceDN w:val="0"/>
        <w:adjustRightInd w:val="0"/>
        <w:jc w:val="right"/>
        <w:rPr>
          <w:szCs w:val="18"/>
        </w:rPr>
      </w:pPr>
      <w:r w:rsidRPr="001079D8">
        <w:rPr>
          <w:szCs w:val="18"/>
        </w:rPr>
        <w:t xml:space="preserve">Приложение № 2 </w:t>
      </w:r>
    </w:p>
    <w:p w14:paraId="614697DF" w14:textId="77777777" w:rsidR="00B767C7" w:rsidRPr="001079D8" w:rsidRDefault="00B767C7" w:rsidP="00B767C7">
      <w:pPr>
        <w:widowControl w:val="0"/>
        <w:autoSpaceDE w:val="0"/>
        <w:autoSpaceDN w:val="0"/>
        <w:adjustRightInd w:val="0"/>
        <w:jc w:val="right"/>
        <w:rPr>
          <w:szCs w:val="24"/>
        </w:rPr>
      </w:pPr>
      <w:r w:rsidRPr="001079D8">
        <w:rPr>
          <w:szCs w:val="18"/>
        </w:rPr>
        <w:t xml:space="preserve">к </w:t>
      </w:r>
      <w:r w:rsidRPr="001079D8">
        <w:rPr>
          <w:szCs w:val="24"/>
        </w:rPr>
        <w:t>муниципальной программе «</w:t>
      </w:r>
      <w:r w:rsidRPr="001079D8">
        <w:rPr>
          <w:spacing w:val="-8"/>
          <w:szCs w:val="24"/>
        </w:rPr>
        <w:t>Жилищно-коммунальное хозяйство</w:t>
      </w:r>
      <w:r w:rsidRPr="001079D8">
        <w:rPr>
          <w:szCs w:val="24"/>
        </w:rPr>
        <w:t xml:space="preserve"> </w:t>
      </w:r>
    </w:p>
    <w:p w14:paraId="6C3D422A" w14:textId="77777777" w:rsidR="00B767C7" w:rsidRPr="001079D8" w:rsidRDefault="00B767C7" w:rsidP="00B767C7">
      <w:pPr>
        <w:widowControl w:val="0"/>
        <w:autoSpaceDE w:val="0"/>
        <w:autoSpaceDN w:val="0"/>
        <w:adjustRightInd w:val="0"/>
        <w:jc w:val="right"/>
        <w:rPr>
          <w:szCs w:val="24"/>
        </w:rPr>
      </w:pPr>
      <w:r w:rsidRPr="001079D8">
        <w:rPr>
          <w:szCs w:val="24"/>
        </w:rPr>
        <w:t>Куйбышевского муниципального района</w:t>
      </w:r>
    </w:p>
    <w:p w14:paraId="052044A4" w14:textId="77777777" w:rsidR="00B767C7" w:rsidRPr="001079D8" w:rsidRDefault="00B767C7" w:rsidP="00B767C7">
      <w:pPr>
        <w:widowControl w:val="0"/>
        <w:autoSpaceDE w:val="0"/>
        <w:autoSpaceDN w:val="0"/>
        <w:adjustRightInd w:val="0"/>
        <w:jc w:val="right"/>
        <w:rPr>
          <w:szCs w:val="24"/>
        </w:rPr>
      </w:pPr>
      <w:r w:rsidRPr="001079D8">
        <w:rPr>
          <w:szCs w:val="24"/>
        </w:rPr>
        <w:t xml:space="preserve"> Новосибирской области на 2024 - 2026 годы» </w:t>
      </w:r>
    </w:p>
    <w:p w14:paraId="41F5F2F6" w14:textId="77777777" w:rsidR="00497A0E" w:rsidRDefault="00497A0E" w:rsidP="002031FE">
      <w:pPr>
        <w:jc w:val="right"/>
        <w:rPr>
          <w:rFonts w:eastAsia="Calibri"/>
          <w:lang w:eastAsia="en-US"/>
        </w:rPr>
      </w:pPr>
    </w:p>
    <w:p w14:paraId="1376A7BA" w14:textId="77777777" w:rsidR="002031FE" w:rsidRDefault="002031FE" w:rsidP="002031FE">
      <w:pPr>
        <w:jc w:val="right"/>
        <w:rPr>
          <w:rFonts w:eastAsia="Calibri"/>
          <w:lang w:eastAsia="en-US"/>
        </w:rPr>
      </w:pPr>
      <w:r>
        <w:rPr>
          <w:rFonts w:eastAsia="Calibri"/>
          <w:lang w:eastAsia="en-US"/>
        </w:rPr>
        <w:t>Таблица №1</w:t>
      </w:r>
    </w:p>
    <w:p w14:paraId="4A0D54AD" w14:textId="77777777" w:rsidR="00B767C7" w:rsidRPr="001079D8" w:rsidRDefault="00B767C7" w:rsidP="002031FE">
      <w:pPr>
        <w:widowControl w:val="0"/>
        <w:autoSpaceDE w:val="0"/>
        <w:autoSpaceDN w:val="0"/>
        <w:adjustRightInd w:val="0"/>
        <w:jc w:val="right"/>
        <w:rPr>
          <w:szCs w:val="24"/>
        </w:rPr>
      </w:pPr>
    </w:p>
    <w:p w14:paraId="7C763CF9" w14:textId="77777777" w:rsidR="00B767C7" w:rsidRPr="00FA4AD4" w:rsidRDefault="00B767C7" w:rsidP="00B767C7">
      <w:pPr>
        <w:widowControl w:val="0"/>
        <w:autoSpaceDE w:val="0"/>
        <w:autoSpaceDN w:val="0"/>
        <w:adjustRightInd w:val="0"/>
        <w:jc w:val="center"/>
        <w:rPr>
          <w:sz w:val="24"/>
          <w:szCs w:val="24"/>
        </w:rPr>
      </w:pPr>
      <w:r w:rsidRPr="00FA4AD4">
        <w:rPr>
          <w:sz w:val="24"/>
          <w:szCs w:val="24"/>
        </w:rPr>
        <w:t>ОСНОВНЫЕ МЕРОПРИЯТИЯ</w:t>
      </w:r>
    </w:p>
    <w:p w14:paraId="5F0E0B46" w14:textId="77777777" w:rsidR="00B767C7" w:rsidRPr="00FA4AD4" w:rsidRDefault="00B767C7" w:rsidP="00B767C7">
      <w:pPr>
        <w:widowControl w:val="0"/>
        <w:autoSpaceDE w:val="0"/>
        <w:autoSpaceDN w:val="0"/>
        <w:adjustRightInd w:val="0"/>
        <w:jc w:val="center"/>
        <w:rPr>
          <w:sz w:val="24"/>
          <w:szCs w:val="24"/>
        </w:rPr>
      </w:pPr>
      <w:r w:rsidRPr="00FA4AD4">
        <w:rPr>
          <w:sz w:val="24"/>
          <w:szCs w:val="24"/>
        </w:rPr>
        <w:t>муниципальной программы Куйбышевского муниципального района Новосибирской области</w:t>
      </w:r>
    </w:p>
    <w:p w14:paraId="38D36F25" w14:textId="77777777" w:rsidR="00B767C7" w:rsidRPr="00FA4AD4" w:rsidRDefault="00B767C7" w:rsidP="00B767C7">
      <w:pPr>
        <w:widowControl w:val="0"/>
        <w:autoSpaceDE w:val="0"/>
        <w:autoSpaceDN w:val="0"/>
        <w:adjustRightInd w:val="0"/>
        <w:jc w:val="center"/>
        <w:rPr>
          <w:sz w:val="24"/>
          <w:szCs w:val="24"/>
        </w:rPr>
      </w:pPr>
      <w:r w:rsidRPr="00FA4AD4">
        <w:rPr>
          <w:sz w:val="24"/>
          <w:szCs w:val="24"/>
        </w:rPr>
        <w:t xml:space="preserve"> «Жилищно-коммунальное хозяйство Куйбышевского муниципального района Новосибирской области на 2024-2026 годы»</w:t>
      </w:r>
    </w:p>
    <w:p w14:paraId="225BBBCE" w14:textId="77777777" w:rsidR="00105257" w:rsidRPr="001079D8" w:rsidRDefault="00105257" w:rsidP="00B767C7">
      <w:pPr>
        <w:widowControl w:val="0"/>
        <w:autoSpaceDE w:val="0"/>
        <w:autoSpaceDN w:val="0"/>
        <w:adjustRightInd w:val="0"/>
        <w:jc w:val="center"/>
        <w:rPr>
          <w:sz w:val="28"/>
          <w:szCs w:val="28"/>
        </w:rPr>
      </w:pPr>
    </w:p>
    <w:tbl>
      <w:tblPr>
        <w:tblStyle w:val="a8"/>
        <w:tblW w:w="15212" w:type="dxa"/>
        <w:tblLook w:val="04A0" w:firstRow="1" w:lastRow="0" w:firstColumn="1" w:lastColumn="0" w:noHBand="0" w:noVBand="1"/>
      </w:tblPr>
      <w:tblGrid>
        <w:gridCol w:w="3732"/>
        <w:gridCol w:w="3732"/>
        <w:gridCol w:w="3732"/>
        <w:gridCol w:w="4016"/>
      </w:tblGrid>
      <w:tr w:rsidR="00105257" w:rsidRPr="00105257" w14:paraId="5B50B843" w14:textId="77777777" w:rsidTr="001775D5">
        <w:tc>
          <w:tcPr>
            <w:tcW w:w="3732" w:type="dxa"/>
          </w:tcPr>
          <w:p w14:paraId="34408DC0" w14:textId="77777777" w:rsidR="00105257" w:rsidRPr="00105257" w:rsidRDefault="00105257" w:rsidP="00B767C7">
            <w:pPr>
              <w:widowControl w:val="0"/>
              <w:autoSpaceDE w:val="0"/>
              <w:autoSpaceDN w:val="0"/>
              <w:adjustRightInd w:val="0"/>
              <w:ind w:firstLine="0"/>
              <w:jc w:val="center"/>
              <w:rPr>
                <w:szCs w:val="22"/>
              </w:rPr>
            </w:pPr>
            <w:r>
              <w:rPr>
                <w:szCs w:val="22"/>
              </w:rPr>
              <w:t>Наименование основного мероприятия</w:t>
            </w:r>
          </w:p>
        </w:tc>
        <w:tc>
          <w:tcPr>
            <w:tcW w:w="3732" w:type="dxa"/>
          </w:tcPr>
          <w:p w14:paraId="2B8AD645" w14:textId="77777777" w:rsidR="00105257" w:rsidRPr="00105257" w:rsidRDefault="00105257" w:rsidP="00B767C7">
            <w:pPr>
              <w:widowControl w:val="0"/>
              <w:autoSpaceDE w:val="0"/>
              <w:autoSpaceDN w:val="0"/>
              <w:adjustRightInd w:val="0"/>
              <w:ind w:firstLine="0"/>
              <w:jc w:val="center"/>
              <w:rPr>
                <w:szCs w:val="22"/>
              </w:rPr>
            </w:pPr>
            <w:r>
              <w:rPr>
                <w:szCs w:val="22"/>
              </w:rPr>
              <w:t>Заказчики (ответственные за привлечение средств), исполнители программных мероприятий</w:t>
            </w:r>
          </w:p>
        </w:tc>
        <w:tc>
          <w:tcPr>
            <w:tcW w:w="3732" w:type="dxa"/>
          </w:tcPr>
          <w:p w14:paraId="084ACE8A" w14:textId="77777777" w:rsidR="00105257" w:rsidRPr="00105257" w:rsidRDefault="00105257" w:rsidP="00B767C7">
            <w:pPr>
              <w:widowControl w:val="0"/>
              <w:autoSpaceDE w:val="0"/>
              <w:autoSpaceDN w:val="0"/>
              <w:adjustRightInd w:val="0"/>
              <w:ind w:firstLine="0"/>
              <w:jc w:val="center"/>
              <w:rPr>
                <w:szCs w:val="22"/>
              </w:rPr>
            </w:pPr>
            <w:r>
              <w:rPr>
                <w:szCs w:val="22"/>
              </w:rPr>
              <w:t>Срок реализации</w:t>
            </w:r>
          </w:p>
        </w:tc>
        <w:tc>
          <w:tcPr>
            <w:tcW w:w="4016" w:type="dxa"/>
          </w:tcPr>
          <w:p w14:paraId="38E243D3" w14:textId="77777777" w:rsidR="00105257" w:rsidRPr="00105257" w:rsidRDefault="00105257" w:rsidP="00B767C7">
            <w:pPr>
              <w:widowControl w:val="0"/>
              <w:autoSpaceDE w:val="0"/>
              <w:autoSpaceDN w:val="0"/>
              <w:adjustRightInd w:val="0"/>
              <w:ind w:firstLine="0"/>
              <w:jc w:val="center"/>
              <w:rPr>
                <w:szCs w:val="22"/>
              </w:rPr>
            </w:pPr>
            <w:r>
              <w:rPr>
                <w:szCs w:val="22"/>
              </w:rPr>
              <w:t>Ожидаемый результат (краткое описание)</w:t>
            </w:r>
          </w:p>
        </w:tc>
      </w:tr>
      <w:tr w:rsidR="00105257" w:rsidRPr="00105257" w14:paraId="19614F67" w14:textId="77777777" w:rsidTr="001775D5">
        <w:tc>
          <w:tcPr>
            <w:tcW w:w="3732" w:type="dxa"/>
          </w:tcPr>
          <w:p w14:paraId="42B9CE89" w14:textId="77777777" w:rsidR="00105257" w:rsidRPr="00105257" w:rsidRDefault="00105257" w:rsidP="00B767C7">
            <w:pPr>
              <w:widowControl w:val="0"/>
              <w:autoSpaceDE w:val="0"/>
              <w:autoSpaceDN w:val="0"/>
              <w:adjustRightInd w:val="0"/>
              <w:ind w:firstLine="0"/>
              <w:jc w:val="center"/>
              <w:rPr>
                <w:szCs w:val="22"/>
              </w:rPr>
            </w:pPr>
            <w:r>
              <w:rPr>
                <w:szCs w:val="22"/>
              </w:rPr>
              <w:t>1</w:t>
            </w:r>
          </w:p>
        </w:tc>
        <w:tc>
          <w:tcPr>
            <w:tcW w:w="3732" w:type="dxa"/>
          </w:tcPr>
          <w:p w14:paraId="6D3542B2" w14:textId="77777777" w:rsidR="00105257" w:rsidRPr="00105257" w:rsidRDefault="00105257" w:rsidP="00B767C7">
            <w:pPr>
              <w:widowControl w:val="0"/>
              <w:autoSpaceDE w:val="0"/>
              <w:autoSpaceDN w:val="0"/>
              <w:adjustRightInd w:val="0"/>
              <w:ind w:firstLine="0"/>
              <w:jc w:val="center"/>
              <w:rPr>
                <w:szCs w:val="22"/>
              </w:rPr>
            </w:pPr>
            <w:r>
              <w:rPr>
                <w:szCs w:val="22"/>
              </w:rPr>
              <w:t>2</w:t>
            </w:r>
          </w:p>
        </w:tc>
        <w:tc>
          <w:tcPr>
            <w:tcW w:w="3732" w:type="dxa"/>
          </w:tcPr>
          <w:p w14:paraId="2F4C9A34" w14:textId="77777777" w:rsidR="00105257" w:rsidRPr="00105257" w:rsidRDefault="00105257" w:rsidP="00B767C7">
            <w:pPr>
              <w:widowControl w:val="0"/>
              <w:autoSpaceDE w:val="0"/>
              <w:autoSpaceDN w:val="0"/>
              <w:adjustRightInd w:val="0"/>
              <w:ind w:firstLine="0"/>
              <w:jc w:val="center"/>
              <w:rPr>
                <w:szCs w:val="22"/>
              </w:rPr>
            </w:pPr>
            <w:r>
              <w:rPr>
                <w:szCs w:val="22"/>
              </w:rPr>
              <w:t>3</w:t>
            </w:r>
          </w:p>
        </w:tc>
        <w:tc>
          <w:tcPr>
            <w:tcW w:w="4016" w:type="dxa"/>
          </w:tcPr>
          <w:p w14:paraId="28C49A54" w14:textId="77777777" w:rsidR="00105257" w:rsidRPr="00105257" w:rsidRDefault="00105257" w:rsidP="00B767C7">
            <w:pPr>
              <w:widowControl w:val="0"/>
              <w:autoSpaceDE w:val="0"/>
              <w:autoSpaceDN w:val="0"/>
              <w:adjustRightInd w:val="0"/>
              <w:ind w:firstLine="0"/>
              <w:jc w:val="center"/>
              <w:rPr>
                <w:szCs w:val="22"/>
              </w:rPr>
            </w:pPr>
            <w:r>
              <w:rPr>
                <w:szCs w:val="22"/>
              </w:rPr>
              <w:t>4</w:t>
            </w:r>
          </w:p>
        </w:tc>
      </w:tr>
      <w:tr w:rsidR="002031FE" w:rsidRPr="00105257" w14:paraId="56364EFC" w14:textId="77777777" w:rsidTr="001775D5">
        <w:tc>
          <w:tcPr>
            <w:tcW w:w="15212" w:type="dxa"/>
            <w:gridSpan w:val="4"/>
          </w:tcPr>
          <w:p w14:paraId="452FCF73" w14:textId="77777777" w:rsidR="002031FE" w:rsidRPr="00105257" w:rsidRDefault="002031FE" w:rsidP="001D4BEC">
            <w:pPr>
              <w:widowControl w:val="0"/>
              <w:autoSpaceDE w:val="0"/>
              <w:autoSpaceDN w:val="0"/>
              <w:adjustRightInd w:val="0"/>
              <w:ind w:left="34" w:firstLine="142"/>
              <w:rPr>
                <w:b/>
                <w:szCs w:val="22"/>
              </w:rPr>
            </w:pPr>
            <w:r>
              <w:rPr>
                <w:b/>
                <w:szCs w:val="22"/>
              </w:rPr>
              <w:t>М</w:t>
            </w:r>
            <w:r w:rsidRPr="00105257">
              <w:rPr>
                <w:b/>
                <w:szCs w:val="22"/>
              </w:rPr>
              <w:t>униципальн</w:t>
            </w:r>
            <w:r>
              <w:rPr>
                <w:b/>
                <w:szCs w:val="22"/>
              </w:rPr>
              <w:t>ая</w:t>
            </w:r>
            <w:r w:rsidRPr="00105257">
              <w:rPr>
                <w:b/>
                <w:szCs w:val="22"/>
              </w:rPr>
              <w:t xml:space="preserve"> программ</w:t>
            </w:r>
            <w:r>
              <w:rPr>
                <w:b/>
                <w:szCs w:val="22"/>
              </w:rPr>
              <w:t>а</w:t>
            </w:r>
            <w:r w:rsidRPr="00105257">
              <w:rPr>
                <w:b/>
                <w:szCs w:val="22"/>
              </w:rPr>
              <w:t xml:space="preserve">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tc>
      </w:tr>
      <w:tr w:rsidR="002031FE" w:rsidRPr="00105257" w14:paraId="7B535FA2" w14:textId="77777777" w:rsidTr="001775D5">
        <w:tc>
          <w:tcPr>
            <w:tcW w:w="15212" w:type="dxa"/>
            <w:gridSpan w:val="4"/>
          </w:tcPr>
          <w:p w14:paraId="7C80FC13" w14:textId="77777777" w:rsidR="002031FE" w:rsidRPr="00105257" w:rsidRDefault="006414F8" w:rsidP="002031FE">
            <w:pPr>
              <w:widowControl w:val="0"/>
              <w:autoSpaceDE w:val="0"/>
              <w:autoSpaceDN w:val="0"/>
              <w:adjustRightInd w:val="0"/>
              <w:ind w:firstLine="0"/>
              <w:rPr>
                <w:szCs w:val="22"/>
              </w:rPr>
            </w:pPr>
            <w:r>
              <w:rPr>
                <w:szCs w:val="22"/>
              </w:rPr>
              <w:t>1.</w:t>
            </w:r>
            <w:r w:rsidR="002031FE" w:rsidRPr="00F94C15">
              <w:rPr>
                <w:szCs w:val="22"/>
              </w:rPr>
              <w:t>Цель Программы: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tc>
      </w:tr>
      <w:tr w:rsidR="009F3EC6" w:rsidRPr="00105257" w14:paraId="400A6BDF" w14:textId="77777777" w:rsidTr="001775D5">
        <w:tc>
          <w:tcPr>
            <w:tcW w:w="15212" w:type="dxa"/>
            <w:gridSpan w:val="4"/>
          </w:tcPr>
          <w:p w14:paraId="4888B812" w14:textId="77777777" w:rsidR="009F3EC6" w:rsidRPr="00105257" w:rsidRDefault="006414F8" w:rsidP="00483035">
            <w:pPr>
              <w:pStyle w:val="ConsPlusNonformat"/>
              <w:widowControl/>
              <w:tabs>
                <w:tab w:val="left" w:pos="142"/>
              </w:tabs>
              <w:ind w:left="142" w:firstLine="142"/>
              <w:rPr>
                <w:sz w:val="22"/>
                <w:szCs w:val="22"/>
              </w:rPr>
            </w:pPr>
            <w:r>
              <w:rPr>
                <w:rFonts w:ascii="Times New Roman" w:hAnsi="Times New Roman" w:cs="Times New Roman"/>
                <w:sz w:val="22"/>
                <w:szCs w:val="22"/>
              </w:rPr>
              <w:t>1.1.</w:t>
            </w:r>
            <w:r w:rsidR="00083E1E">
              <w:rPr>
                <w:rFonts w:ascii="Times New Roman" w:hAnsi="Times New Roman" w:cs="Times New Roman"/>
                <w:sz w:val="22"/>
                <w:szCs w:val="22"/>
              </w:rPr>
              <w:t>Задача</w:t>
            </w:r>
            <w:r w:rsidR="009F3EC6" w:rsidRPr="00F94C15">
              <w:rPr>
                <w:rFonts w:ascii="Times New Roman" w:hAnsi="Times New Roman" w:cs="Times New Roman"/>
                <w:sz w:val="22"/>
                <w:szCs w:val="22"/>
              </w:rPr>
              <w:t>. Развитие коммунальной инфраструктуры на территории муниципальных образований Куйбышевского муниципального района Новосибирской области.</w:t>
            </w:r>
          </w:p>
        </w:tc>
      </w:tr>
      <w:tr w:rsidR="009F3EC6" w:rsidRPr="00105257" w14:paraId="26F9571A" w14:textId="77777777" w:rsidTr="001775D5">
        <w:tc>
          <w:tcPr>
            <w:tcW w:w="15212" w:type="dxa"/>
            <w:gridSpan w:val="4"/>
          </w:tcPr>
          <w:p w14:paraId="6AD921FA" w14:textId="77777777" w:rsidR="009F3EC6" w:rsidRPr="00105257" w:rsidRDefault="006414F8" w:rsidP="009F3EC6">
            <w:pPr>
              <w:widowControl w:val="0"/>
              <w:autoSpaceDE w:val="0"/>
              <w:autoSpaceDN w:val="0"/>
              <w:adjustRightInd w:val="0"/>
              <w:ind w:firstLine="0"/>
              <w:rPr>
                <w:szCs w:val="22"/>
              </w:rPr>
            </w:pPr>
            <w:r>
              <w:rPr>
                <w:b/>
                <w:szCs w:val="22"/>
              </w:rPr>
              <w:t>1.1.1.</w:t>
            </w:r>
            <w:r w:rsidR="009F3EC6" w:rsidRPr="00F94C15">
              <w:rPr>
                <w:b/>
                <w:szCs w:val="22"/>
              </w:rPr>
              <w:t>Подпрограмма «Чистая вода» Куйбышевского муниципального района Новосибирской области на 2024-2026 годы»</w:t>
            </w:r>
          </w:p>
        </w:tc>
      </w:tr>
      <w:tr w:rsidR="009F3EC6" w:rsidRPr="00105257" w14:paraId="02AA49AA" w14:textId="77777777" w:rsidTr="001775D5">
        <w:tc>
          <w:tcPr>
            <w:tcW w:w="15212" w:type="dxa"/>
            <w:gridSpan w:val="4"/>
          </w:tcPr>
          <w:p w14:paraId="468F4DD9" w14:textId="77777777" w:rsidR="009F3EC6" w:rsidRPr="00105257" w:rsidRDefault="006414F8" w:rsidP="009F3EC6">
            <w:pPr>
              <w:widowControl w:val="0"/>
              <w:autoSpaceDE w:val="0"/>
              <w:autoSpaceDN w:val="0"/>
              <w:adjustRightInd w:val="0"/>
              <w:ind w:firstLine="0"/>
              <w:rPr>
                <w:szCs w:val="22"/>
              </w:rPr>
            </w:pPr>
            <w:r>
              <w:rPr>
                <w:szCs w:val="22"/>
              </w:rPr>
              <w:t>1.1.1.1.</w:t>
            </w:r>
            <w:r w:rsidR="009F3EC6" w:rsidRPr="00F94C15">
              <w:rPr>
                <w:szCs w:val="22"/>
              </w:rPr>
              <w:t>Цель П</w:t>
            </w:r>
            <w:r w:rsidR="009F3EC6">
              <w:rPr>
                <w:szCs w:val="22"/>
              </w:rPr>
              <w:t>одп</w:t>
            </w:r>
            <w:r w:rsidR="009F3EC6" w:rsidRPr="00F94C15">
              <w:rPr>
                <w:szCs w:val="22"/>
              </w:rPr>
              <w:t>рограммы</w:t>
            </w:r>
            <w:r w:rsidR="009F3EC6">
              <w:rPr>
                <w:szCs w:val="22"/>
              </w:rPr>
              <w:t>:</w:t>
            </w:r>
            <w:r w:rsidR="009F3EC6" w:rsidRPr="002B27C7">
              <w:rPr>
                <w:szCs w:val="22"/>
              </w:rPr>
              <w:t xml:space="preserve">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9F3EC6" w:rsidRPr="00105257" w14:paraId="6832055E" w14:textId="77777777" w:rsidTr="001775D5">
        <w:tc>
          <w:tcPr>
            <w:tcW w:w="15212" w:type="dxa"/>
            <w:gridSpan w:val="4"/>
          </w:tcPr>
          <w:p w14:paraId="59D8AB57" w14:textId="77777777" w:rsidR="009F3EC6" w:rsidRPr="00105257" w:rsidRDefault="00483035" w:rsidP="00483035">
            <w:pPr>
              <w:autoSpaceDE w:val="0"/>
              <w:autoSpaceDN w:val="0"/>
              <w:adjustRightInd w:val="0"/>
              <w:ind w:firstLine="0"/>
              <w:rPr>
                <w:szCs w:val="22"/>
              </w:rPr>
            </w:pPr>
            <w:r>
              <w:rPr>
                <w:bCs/>
                <w:szCs w:val="22"/>
              </w:rPr>
              <w:t>1.1.1.1.1.Задача</w:t>
            </w:r>
            <w:r w:rsidR="009F3EC6">
              <w:rPr>
                <w:bCs/>
                <w:szCs w:val="22"/>
              </w:rPr>
              <w:t xml:space="preserve">. </w:t>
            </w:r>
            <w:r w:rsidR="009F3EC6" w:rsidRPr="002B27C7">
              <w:rPr>
                <w:bCs/>
                <w:szCs w:val="22"/>
              </w:rPr>
              <w:t xml:space="preserve">Развитие и реконструкция систем водоснабжения </w:t>
            </w:r>
            <w:r w:rsidR="009F3EC6" w:rsidRPr="001322D3">
              <w:rPr>
                <w:bCs/>
                <w:szCs w:val="22"/>
              </w:rPr>
              <w:t>и</w:t>
            </w:r>
            <w:r w:rsidR="009F3EC6" w:rsidRPr="001322D3">
              <w:rPr>
                <w:szCs w:val="22"/>
              </w:rPr>
              <w:t xml:space="preserve"> централизованных систем водоотведения</w:t>
            </w:r>
            <w:r w:rsidR="009F3EC6" w:rsidRPr="002B27C7">
              <w:rPr>
                <w:bCs/>
                <w:szCs w:val="22"/>
              </w:rPr>
              <w:t xml:space="preserve"> в населенных пунктах </w:t>
            </w:r>
            <w:r w:rsidR="009F3EC6" w:rsidRPr="002B27C7">
              <w:rPr>
                <w:szCs w:val="22"/>
              </w:rPr>
              <w:t>Куйбышевского муниципального района Новосибирской области</w:t>
            </w:r>
            <w:r w:rsidR="009F3EC6" w:rsidRPr="002B27C7">
              <w:rPr>
                <w:bCs/>
                <w:szCs w:val="22"/>
              </w:rPr>
              <w:t>.</w:t>
            </w:r>
          </w:p>
        </w:tc>
      </w:tr>
      <w:tr w:rsidR="002031FE" w:rsidRPr="00105257" w14:paraId="07443B9D" w14:textId="77777777" w:rsidTr="001775D5">
        <w:tc>
          <w:tcPr>
            <w:tcW w:w="3732" w:type="dxa"/>
          </w:tcPr>
          <w:p w14:paraId="6204D30B" w14:textId="77777777" w:rsidR="002031FE" w:rsidRPr="00105257" w:rsidRDefault="009F3EC6" w:rsidP="0007266A">
            <w:pPr>
              <w:widowControl w:val="0"/>
              <w:autoSpaceDE w:val="0"/>
              <w:autoSpaceDN w:val="0"/>
              <w:adjustRightInd w:val="0"/>
              <w:ind w:firstLine="0"/>
              <w:jc w:val="center"/>
              <w:rPr>
                <w:szCs w:val="22"/>
              </w:rPr>
            </w:pPr>
            <w:r w:rsidRPr="00F94C15">
              <w:rPr>
                <w:szCs w:val="22"/>
              </w:rPr>
              <w:t>разработ</w:t>
            </w:r>
            <w:r w:rsidR="0007266A">
              <w:rPr>
                <w:szCs w:val="22"/>
              </w:rPr>
              <w:t>ка</w:t>
            </w:r>
            <w:r w:rsidRPr="00F94C15">
              <w:rPr>
                <w:szCs w:val="22"/>
              </w:rPr>
              <w:t xml:space="preserve"> проектно-сметной </w:t>
            </w:r>
            <w:r w:rsidRPr="00F94C15">
              <w:rPr>
                <w:szCs w:val="22"/>
              </w:rPr>
              <w:lastRenderedPageBreak/>
              <w:t>документации объектов капитального строительства, с положительным заключением государственной экспертизы проектно-сметной документации</w:t>
            </w:r>
          </w:p>
        </w:tc>
        <w:tc>
          <w:tcPr>
            <w:tcW w:w="3732" w:type="dxa"/>
          </w:tcPr>
          <w:p w14:paraId="6E213C69" w14:textId="77777777" w:rsidR="00B66105" w:rsidRPr="00B66105" w:rsidRDefault="00B66105" w:rsidP="00B66105">
            <w:pPr>
              <w:spacing w:line="0" w:lineRule="atLeast"/>
              <w:ind w:firstLine="237"/>
              <w:contextualSpacing/>
              <w:rPr>
                <w:rFonts w:eastAsia="Calibri"/>
                <w:szCs w:val="22"/>
                <w:lang w:eastAsia="en-US"/>
              </w:rPr>
            </w:pPr>
            <w:r w:rsidRPr="00B66105">
              <w:rPr>
                <w:rFonts w:eastAsia="Calibri"/>
                <w:szCs w:val="22"/>
                <w:lang w:eastAsia="en-US"/>
              </w:rPr>
              <w:lastRenderedPageBreak/>
              <w:t xml:space="preserve">Администрация  Куйбышевского </w:t>
            </w:r>
            <w:r w:rsidRPr="00B66105">
              <w:rPr>
                <w:rFonts w:eastAsia="Calibri"/>
                <w:szCs w:val="22"/>
                <w:lang w:eastAsia="en-US"/>
              </w:rPr>
              <w:lastRenderedPageBreak/>
              <w:t>муниципального района Новосибирской области.</w:t>
            </w:r>
          </w:p>
          <w:p w14:paraId="0C178C2C" w14:textId="77777777" w:rsidR="00B66105" w:rsidRPr="00B66105" w:rsidRDefault="00B66105" w:rsidP="00B66105">
            <w:pPr>
              <w:autoSpaceDE w:val="0"/>
              <w:autoSpaceDN w:val="0"/>
              <w:adjustRightInd w:val="0"/>
              <w:ind w:firstLine="237"/>
              <w:rPr>
                <w:rFonts w:eastAsia="Calibri"/>
                <w:szCs w:val="22"/>
                <w:lang w:eastAsia="en-US"/>
              </w:rPr>
            </w:pPr>
            <w:r w:rsidRPr="00B66105">
              <w:rPr>
                <w:rFonts w:eastAsia="Calibri"/>
                <w:szCs w:val="22"/>
                <w:lang w:eastAsia="en-US"/>
              </w:rPr>
              <w:t xml:space="preserve">Органы местного самоуправления муниципальных образований Куйбышевского муниципального района Новосибирской области.  </w:t>
            </w:r>
          </w:p>
        </w:tc>
        <w:tc>
          <w:tcPr>
            <w:tcW w:w="3732" w:type="dxa"/>
          </w:tcPr>
          <w:p w14:paraId="7E69298E" w14:textId="77777777" w:rsidR="002031FE" w:rsidRPr="00105257" w:rsidRDefault="00B66105" w:rsidP="00B767C7">
            <w:pPr>
              <w:widowControl w:val="0"/>
              <w:autoSpaceDE w:val="0"/>
              <w:autoSpaceDN w:val="0"/>
              <w:adjustRightInd w:val="0"/>
              <w:ind w:firstLine="0"/>
              <w:jc w:val="center"/>
              <w:rPr>
                <w:szCs w:val="22"/>
              </w:rPr>
            </w:pPr>
            <w:r w:rsidRPr="00964659">
              <w:rPr>
                <w:rFonts w:eastAsia="Calibri"/>
                <w:lang w:eastAsia="en-US"/>
              </w:rPr>
              <w:lastRenderedPageBreak/>
              <w:t>202</w:t>
            </w:r>
            <w:r>
              <w:rPr>
                <w:rFonts w:eastAsia="Calibri"/>
                <w:lang w:eastAsia="en-US"/>
              </w:rPr>
              <w:t>4</w:t>
            </w:r>
            <w:r w:rsidRPr="00964659">
              <w:rPr>
                <w:rFonts w:eastAsia="Calibri"/>
                <w:lang w:eastAsia="en-US"/>
              </w:rPr>
              <w:t>-202</w:t>
            </w:r>
            <w:r>
              <w:rPr>
                <w:rFonts w:eastAsia="Calibri"/>
                <w:lang w:eastAsia="en-US"/>
              </w:rPr>
              <w:t>6</w:t>
            </w:r>
            <w:r w:rsidRPr="00964659">
              <w:rPr>
                <w:rFonts w:eastAsia="Calibri"/>
                <w:lang w:eastAsia="en-US"/>
              </w:rPr>
              <w:t xml:space="preserve"> годы</w:t>
            </w:r>
          </w:p>
        </w:tc>
        <w:tc>
          <w:tcPr>
            <w:tcW w:w="4016" w:type="dxa"/>
          </w:tcPr>
          <w:p w14:paraId="236C27EC" w14:textId="77777777" w:rsidR="002031FE" w:rsidRPr="002B0DDF" w:rsidRDefault="002B0DDF" w:rsidP="002B0DDF">
            <w:pPr>
              <w:widowControl w:val="0"/>
              <w:autoSpaceDE w:val="0"/>
              <w:autoSpaceDN w:val="0"/>
              <w:adjustRightInd w:val="0"/>
              <w:ind w:firstLine="0"/>
              <w:rPr>
                <w:szCs w:val="22"/>
              </w:rPr>
            </w:pPr>
            <w:r w:rsidRPr="002B0DDF">
              <w:rPr>
                <w:szCs w:val="22"/>
              </w:rPr>
              <w:t xml:space="preserve">Количество разработанной ПСД </w:t>
            </w:r>
            <w:r w:rsidRPr="002B0DDF">
              <w:rPr>
                <w:szCs w:val="22"/>
              </w:rPr>
              <w:lastRenderedPageBreak/>
              <w:t xml:space="preserve">объектов капитального строительства, с положительным заключением государственной экспертизы проектно-сметной документации  за период действия Подпрограммы, достигнет показателя </w:t>
            </w:r>
            <w:r w:rsidRPr="007F0D93">
              <w:rPr>
                <w:szCs w:val="22"/>
              </w:rPr>
              <w:t>4</w:t>
            </w:r>
          </w:p>
        </w:tc>
      </w:tr>
      <w:tr w:rsidR="009F3EC6" w:rsidRPr="00105257" w14:paraId="72F26225" w14:textId="77777777" w:rsidTr="001775D5">
        <w:tc>
          <w:tcPr>
            <w:tcW w:w="15212" w:type="dxa"/>
            <w:gridSpan w:val="4"/>
          </w:tcPr>
          <w:p w14:paraId="5FAFB652" w14:textId="77777777" w:rsidR="009F3EC6" w:rsidRPr="00105257" w:rsidRDefault="00483035" w:rsidP="00483035">
            <w:pPr>
              <w:widowControl w:val="0"/>
              <w:autoSpaceDE w:val="0"/>
              <w:autoSpaceDN w:val="0"/>
              <w:adjustRightInd w:val="0"/>
              <w:ind w:firstLine="0"/>
              <w:rPr>
                <w:szCs w:val="22"/>
              </w:rPr>
            </w:pPr>
            <w:r>
              <w:rPr>
                <w:bCs/>
                <w:szCs w:val="22"/>
              </w:rPr>
              <w:lastRenderedPageBreak/>
              <w:t>1.1.1.1.2.Задача</w:t>
            </w:r>
            <w:r w:rsidR="009F3EC6">
              <w:rPr>
                <w:bCs/>
                <w:szCs w:val="22"/>
              </w:rPr>
              <w:t xml:space="preserve">. </w:t>
            </w:r>
            <w:r w:rsidR="009F3EC6" w:rsidRPr="002B27C7">
              <w:rPr>
                <w:bCs/>
                <w:szCs w:val="22"/>
              </w:rPr>
              <w:t xml:space="preserve">Устранение дефицита водоснабжения в населенных пунктах </w:t>
            </w:r>
            <w:r w:rsidR="009F3EC6" w:rsidRPr="002B27C7">
              <w:rPr>
                <w:szCs w:val="22"/>
              </w:rPr>
              <w:t>Куйбышевского муниципального района Новосибирской области</w:t>
            </w:r>
            <w:r w:rsidR="009F3EC6" w:rsidRPr="002B27C7">
              <w:rPr>
                <w:bCs/>
                <w:szCs w:val="22"/>
              </w:rPr>
              <w:t>.</w:t>
            </w:r>
          </w:p>
        </w:tc>
      </w:tr>
      <w:tr w:rsidR="009F3EC6" w:rsidRPr="00105257" w14:paraId="252DD7C9" w14:textId="77777777" w:rsidTr="001775D5">
        <w:tc>
          <w:tcPr>
            <w:tcW w:w="3732" w:type="dxa"/>
          </w:tcPr>
          <w:p w14:paraId="57AC1708" w14:textId="77777777" w:rsidR="009F3EC6" w:rsidRPr="00F70C54" w:rsidRDefault="0007266A" w:rsidP="0007266A">
            <w:pPr>
              <w:widowControl w:val="0"/>
              <w:autoSpaceDE w:val="0"/>
              <w:autoSpaceDN w:val="0"/>
              <w:adjustRightInd w:val="0"/>
              <w:ind w:firstLine="0"/>
              <w:jc w:val="center"/>
              <w:rPr>
                <w:szCs w:val="22"/>
              </w:rPr>
            </w:pPr>
            <w:r w:rsidRPr="00F70C54">
              <w:rPr>
                <w:szCs w:val="22"/>
              </w:rPr>
              <w:t xml:space="preserve">Строительство (реконструкция, ремонт) </w:t>
            </w:r>
            <w:r w:rsidR="009F3EC6" w:rsidRPr="00F70C54">
              <w:rPr>
                <w:szCs w:val="22"/>
              </w:rPr>
              <w:t>объектов систем водоснабжения</w:t>
            </w:r>
            <w:r w:rsidR="009F3EC6" w:rsidRPr="00F70C54">
              <w:rPr>
                <w:color w:val="FF0000"/>
                <w:szCs w:val="22"/>
              </w:rPr>
              <w:t xml:space="preserve"> </w:t>
            </w:r>
            <w:r w:rsidR="009F3EC6" w:rsidRPr="00F70C54">
              <w:rPr>
                <w:szCs w:val="22"/>
              </w:rPr>
              <w:t>и централизованных систем водоотведения</w:t>
            </w:r>
            <w:r w:rsidRPr="00F70C54">
              <w:rPr>
                <w:szCs w:val="22"/>
              </w:rPr>
              <w:t xml:space="preserve"> </w:t>
            </w:r>
            <w:r w:rsidR="009F3EC6" w:rsidRPr="00F70C54">
              <w:rPr>
                <w:szCs w:val="22"/>
              </w:rPr>
              <w:t>на территориях населенных пунктов Куйбышевского муниципального района Новосибирской области.</w:t>
            </w:r>
          </w:p>
        </w:tc>
        <w:tc>
          <w:tcPr>
            <w:tcW w:w="3732" w:type="dxa"/>
          </w:tcPr>
          <w:p w14:paraId="7FFC75D4" w14:textId="77777777" w:rsidR="00B66105" w:rsidRPr="00B66105" w:rsidRDefault="00B66105" w:rsidP="00B66105">
            <w:pPr>
              <w:spacing w:line="0" w:lineRule="atLeast"/>
              <w:ind w:firstLine="237"/>
              <w:contextualSpacing/>
              <w:rPr>
                <w:rFonts w:eastAsia="Calibri"/>
                <w:szCs w:val="22"/>
                <w:lang w:eastAsia="en-US"/>
              </w:rPr>
            </w:pPr>
            <w:r w:rsidRPr="00B66105">
              <w:rPr>
                <w:rFonts w:eastAsia="Calibri"/>
                <w:szCs w:val="22"/>
                <w:lang w:eastAsia="en-US"/>
              </w:rPr>
              <w:t>Администрация  Куйбышевского муниципального района Новосибирской области.</w:t>
            </w:r>
          </w:p>
          <w:p w14:paraId="134143C0" w14:textId="77777777" w:rsidR="009F3EC6" w:rsidRPr="00105257" w:rsidRDefault="00B66105" w:rsidP="00B66105">
            <w:pPr>
              <w:widowControl w:val="0"/>
              <w:autoSpaceDE w:val="0"/>
              <w:autoSpaceDN w:val="0"/>
              <w:adjustRightInd w:val="0"/>
              <w:ind w:firstLine="0"/>
              <w:jc w:val="center"/>
              <w:rPr>
                <w:szCs w:val="22"/>
              </w:rPr>
            </w:pPr>
            <w:r w:rsidRPr="00B66105">
              <w:rPr>
                <w:rFonts w:eastAsia="Calibri"/>
                <w:szCs w:val="22"/>
                <w:lang w:eastAsia="en-US"/>
              </w:rPr>
              <w:t xml:space="preserve">Органы местного самоуправления муниципальных образований Куйбышевского муниципального района Новосибирской области.  </w:t>
            </w:r>
          </w:p>
        </w:tc>
        <w:tc>
          <w:tcPr>
            <w:tcW w:w="3732" w:type="dxa"/>
          </w:tcPr>
          <w:p w14:paraId="49D0C86F" w14:textId="77777777" w:rsidR="009F3EC6" w:rsidRPr="00105257" w:rsidRDefault="00B66105" w:rsidP="00B767C7">
            <w:pPr>
              <w:widowControl w:val="0"/>
              <w:autoSpaceDE w:val="0"/>
              <w:autoSpaceDN w:val="0"/>
              <w:adjustRightInd w:val="0"/>
              <w:ind w:firstLine="0"/>
              <w:jc w:val="center"/>
              <w:rPr>
                <w:szCs w:val="22"/>
              </w:rPr>
            </w:pPr>
            <w:r w:rsidRPr="00964659">
              <w:rPr>
                <w:rFonts w:eastAsia="Calibri"/>
                <w:lang w:eastAsia="en-US"/>
              </w:rPr>
              <w:t>202</w:t>
            </w:r>
            <w:r>
              <w:rPr>
                <w:rFonts w:eastAsia="Calibri"/>
                <w:lang w:eastAsia="en-US"/>
              </w:rPr>
              <w:t>4</w:t>
            </w:r>
            <w:r w:rsidRPr="00964659">
              <w:rPr>
                <w:rFonts w:eastAsia="Calibri"/>
                <w:lang w:eastAsia="en-US"/>
              </w:rPr>
              <w:t>-202</w:t>
            </w:r>
            <w:r>
              <w:rPr>
                <w:rFonts w:eastAsia="Calibri"/>
                <w:lang w:eastAsia="en-US"/>
              </w:rPr>
              <w:t>6</w:t>
            </w:r>
            <w:r w:rsidRPr="00964659">
              <w:rPr>
                <w:rFonts w:eastAsia="Calibri"/>
                <w:lang w:eastAsia="en-US"/>
              </w:rPr>
              <w:t xml:space="preserve"> годы</w:t>
            </w:r>
          </w:p>
        </w:tc>
        <w:tc>
          <w:tcPr>
            <w:tcW w:w="4016" w:type="dxa"/>
          </w:tcPr>
          <w:p w14:paraId="69A62031" w14:textId="77777777" w:rsidR="009F3EC6" w:rsidRPr="00893D96" w:rsidRDefault="002B0DDF" w:rsidP="003C0FC6">
            <w:pPr>
              <w:widowControl w:val="0"/>
              <w:autoSpaceDE w:val="0"/>
              <w:autoSpaceDN w:val="0"/>
              <w:adjustRightInd w:val="0"/>
              <w:ind w:firstLine="0"/>
              <w:rPr>
                <w:sz w:val="20"/>
              </w:rPr>
            </w:pPr>
            <w:r w:rsidRPr="002B0DDF">
              <w:rPr>
                <w:szCs w:val="22"/>
              </w:rPr>
              <w:t>Количество объектов водоснабжения</w:t>
            </w:r>
            <w:r w:rsidRPr="002B0DDF">
              <w:rPr>
                <w:color w:val="FF0000"/>
                <w:szCs w:val="22"/>
              </w:rPr>
              <w:t xml:space="preserve"> </w:t>
            </w:r>
            <w:r w:rsidRPr="002B0DDF">
              <w:rPr>
                <w:szCs w:val="22"/>
              </w:rPr>
              <w:t>и водоотведения, построенных (введенных в эксплуатацию)</w:t>
            </w:r>
            <w:r w:rsidR="003C0FC6">
              <w:rPr>
                <w:szCs w:val="22"/>
              </w:rPr>
              <w:t>,</w:t>
            </w:r>
            <w:r w:rsidRPr="002B0DDF">
              <w:rPr>
                <w:szCs w:val="22"/>
              </w:rPr>
              <w:t xml:space="preserve"> реконструир</w:t>
            </w:r>
            <w:r w:rsidR="003C0FC6">
              <w:rPr>
                <w:szCs w:val="22"/>
              </w:rPr>
              <w:t>ованн</w:t>
            </w:r>
            <w:r w:rsidRPr="002B0DDF">
              <w:rPr>
                <w:szCs w:val="22"/>
              </w:rPr>
              <w:t>ых</w:t>
            </w:r>
            <w:r w:rsidR="003C0FC6">
              <w:rPr>
                <w:szCs w:val="22"/>
              </w:rPr>
              <w:t>, отремонтированных</w:t>
            </w:r>
            <w:r w:rsidRPr="002B0DDF">
              <w:rPr>
                <w:szCs w:val="22"/>
              </w:rPr>
              <w:t xml:space="preserve"> за период действия Подпрограммы, достигнет показателя </w:t>
            </w:r>
            <w:r w:rsidR="003C0FC6" w:rsidRPr="003C0FC6">
              <w:rPr>
                <w:szCs w:val="22"/>
              </w:rPr>
              <w:t>13</w:t>
            </w:r>
            <w:r w:rsidR="00893D96" w:rsidRPr="00893D96">
              <w:rPr>
                <w:szCs w:val="22"/>
              </w:rPr>
              <w:t xml:space="preserve"> </w:t>
            </w:r>
          </w:p>
        </w:tc>
      </w:tr>
      <w:tr w:rsidR="001775D5" w:rsidRPr="00105257" w14:paraId="4A7E25AC" w14:textId="77777777" w:rsidTr="001775D5">
        <w:tc>
          <w:tcPr>
            <w:tcW w:w="15212" w:type="dxa"/>
            <w:gridSpan w:val="4"/>
          </w:tcPr>
          <w:p w14:paraId="6ABC07A5" w14:textId="77777777" w:rsidR="001775D5" w:rsidRPr="00F70C54" w:rsidRDefault="001775D5" w:rsidP="001775D5">
            <w:pPr>
              <w:widowControl w:val="0"/>
              <w:autoSpaceDE w:val="0"/>
              <w:autoSpaceDN w:val="0"/>
              <w:adjustRightInd w:val="0"/>
              <w:ind w:firstLine="0"/>
              <w:rPr>
                <w:b/>
                <w:szCs w:val="22"/>
              </w:rPr>
            </w:pPr>
            <w:r w:rsidRPr="00F70C54">
              <w:rPr>
                <w:b/>
                <w:szCs w:val="22"/>
              </w:rPr>
              <w:t>1.1.2. Подпрограмма «Развитие системы обращения с отходами производства и потребления в Куйбышевском районе Новосибирской области»</w:t>
            </w:r>
          </w:p>
        </w:tc>
      </w:tr>
      <w:tr w:rsidR="001775D5" w:rsidRPr="00105257" w14:paraId="701A6DD8" w14:textId="77777777" w:rsidTr="001775D5">
        <w:tc>
          <w:tcPr>
            <w:tcW w:w="15212" w:type="dxa"/>
            <w:gridSpan w:val="4"/>
          </w:tcPr>
          <w:p w14:paraId="6478246E" w14:textId="77777777" w:rsidR="001775D5" w:rsidRPr="003817FB" w:rsidRDefault="001775D5" w:rsidP="001775D5">
            <w:pPr>
              <w:autoSpaceDE w:val="0"/>
              <w:autoSpaceDN w:val="0"/>
              <w:adjustRightInd w:val="0"/>
              <w:ind w:firstLine="0"/>
              <w:jc w:val="both"/>
              <w:rPr>
                <w:szCs w:val="22"/>
              </w:rPr>
            </w:pPr>
            <w:r w:rsidRPr="003817FB">
              <w:rPr>
                <w:szCs w:val="22"/>
              </w:rPr>
              <w:t>1.</w:t>
            </w:r>
            <w:r>
              <w:rPr>
                <w:szCs w:val="22"/>
              </w:rPr>
              <w:t>1</w:t>
            </w:r>
            <w:r w:rsidRPr="003817FB">
              <w:rPr>
                <w:szCs w:val="22"/>
              </w:rPr>
              <w:t>.</w:t>
            </w:r>
            <w:r>
              <w:rPr>
                <w:szCs w:val="22"/>
              </w:rPr>
              <w:t>2</w:t>
            </w:r>
            <w:r w:rsidRPr="003817FB">
              <w:rPr>
                <w:szCs w:val="22"/>
              </w:rPr>
              <w:t>.1.Цель Подпрограммы:</w:t>
            </w:r>
            <w:r w:rsidRPr="003817FB">
              <w:rPr>
                <w:b/>
                <w:szCs w:val="22"/>
              </w:rPr>
              <w:t xml:space="preserve"> </w:t>
            </w:r>
            <w:r>
              <w:rPr>
                <w:szCs w:val="22"/>
              </w:rPr>
              <w:t>Совершенствование системы обращения с отходами производства и потребления, уменьшение негативного воздействия отходов на окружающую среду и здоровья населения Куйбышевского муниципального района Новосибирской области</w:t>
            </w:r>
          </w:p>
        </w:tc>
      </w:tr>
      <w:tr w:rsidR="001775D5" w:rsidRPr="00105257" w14:paraId="0E7B4DEE" w14:textId="77777777" w:rsidTr="001775D5">
        <w:tc>
          <w:tcPr>
            <w:tcW w:w="15212" w:type="dxa"/>
            <w:gridSpan w:val="4"/>
          </w:tcPr>
          <w:p w14:paraId="40F4E829" w14:textId="77777777" w:rsidR="001775D5" w:rsidRPr="00F85274" w:rsidRDefault="001775D5" w:rsidP="00417F56">
            <w:pPr>
              <w:spacing w:line="221" w:lineRule="atLeast"/>
              <w:ind w:firstLine="0"/>
              <w:jc w:val="both"/>
              <w:rPr>
                <w:szCs w:val="22"/>
              </w:rPr>
            </w:pPr>
            <w:r w:rsidRPr="00F85274">
              <w:rPr>
                <w:bCs/>
                <w:szCs w:val="22"/>
              </w:rPr>
              <w:t>1.</w:t>
            </w:r>
            <w:r>
              <w:rPr>
                <w:bCs/>
                <w:szCs w:val="22"/>
              </w:rPr>
              <w:t>1.2</w:t>
            </w:r>
            <w:r w:rsidRPr="00F85274">
              <w:rPr>
                <w:bCs/>
                <w:szCs w:val="22"/>
              </w:rPr>
              <w:t>.1.1.Задача:</w:t>
            </w:r>
            <w:r w:rsidRPr="00F85274">
              <w:rPr>
                <w:szCs w:val="22"/>
              </w:rPr>
              <w:t xml:space="preserve"> </w:t>
            </w:r>
            <w:r w:rsidR="00417F56" w:rsidRPr="009770F2">
              <w:rPr>
                <w:szCs w:val="22"/>
              </w:rPr>
              <w:t>Создание условий для формирования комплексной системы обращения с твердыми коммунальными отходами</w:t>
            </w:r>
          </w:p>
        </w:tc>
      </w:tr>
      <w:tr w:rsidR="0009608B" w:rsidRPr="00105257" w14:paraId="4C217B86" w14:textId="77777777" w:rsidTr="0009608B">
        <w:trPr>
          <w:trHeight w:val="1518"/>
        </w:trPr>
        <w:tc>
          <w:tcPr>
            <w:tcW w:w="3732" w:type="dxa"/>
          </w:tcPr>
          <w:p w14:paraId="2B695F8E" w14:textId="77777777" w:rsidR="0009608B" w:rsidRPr="00567939" w:rsidRDefault="0009608B" w:rsidP="0009608B">
            <w:pPr>
              <w:autoSpaceDE w:val="0"/>
              <w:autoSpaceDN w:val="0"/>
              <w:adjustRightInd w:val="0"/>
              <w:ind w:firstLine="0"/>
              <w:rPr>
                <w:szCs w:val="22"/>
              </w:rPr>
            </w:pPr>
            <w:r w:rsidRPr="00F85274">
              <w:rPr>
                <w:szCs w:val="22"/>
              </w:rPr>
              <w:t xml:space="preserve"> - </w:t>
            </w:r>
            <w:r>
              <w:rPr>
                <w:szCs w:val="22"/>
              </w:rPr>
              <w:t>строительство (создание) контейнерных площадок, в том числе приобретение контейнеров (емкостей) для накопления твердых коммунальных отходов</w:t>
            </w:r>
          </w:p>
        </w:tc>
        <w:tc>
          <w:tcPr>
            <w:tcW w:w="3732" w:type="dxa"/>
          </w:tcPr>
          <w:p w14:paraId="048397FE" w14:textId="77777777" w:rsidR="0009608B" w:rsidRPr="00567939" w:rsidRDefault="0009608B" w:rsidP="00141302">
            <w:pPr>
              <w:widowControl w:val="0"/>
              <w:autoSpaceDE w:val="0"/>
              <w:autoSpaceDN w:val="0"/>
              <w:adjustRightInd w:val="0"/>
              <w:ind w:firstLine="0"/>
              <w:rPr>
                <w:bCs/>
                <w:szCs w:val="22"/>
              </w:rPr>
            </w:pPr>
            <w:r w:rsidRPr="00567939">
              <w:rPr>
                <w:szCs w:val="22"/>
              </w:rPr>
              <w:t>-Администрация Куйбышевского</w:t>
            </w:r>
            <w:r w:rsidRPr="00567939">
              <w:rPr>
                <w:bCs/>
                <w:szCs w:val="22"/>
              </w:rPr>
              <w:t xml:space="preserve"> муниципального района Новосибирской области</w:t>
            </w:r>
          </w:p>
          <w:p w14:paraId="476A90BD" w14:textId="77777777" w:rsidR="0009608B" w:rsidRPr="00567939" w:rsidRDefault="0009608B" w:rsidP="00417F56">
            <w:pPr>
              <w:widowControl w:val="0"/>
              <w:autoSpaceDE w:val="0"/>
              <w:autoSpaceDN w:val="0"/>
              <w:adjustRightInd w:val="0"/>
              <w:ind w:firstLine="0"/>
              <w:rPr>
                <w:szCs w:val="22"/>
              </w:rPr>
            </w:pPr>
            <w:r>
              <w:rPr>
                <w:szCs w:val="22"/>
              </w:rPr>
              <w:t>-Администрация г.Куйбышева Куйбышевского района Новосибирской области</w:t>
            </w:r>
          </w:p>
        </w:tc>
        <w:tc>
          <w:tcPr>
            <w:tcW w:w="3732" w:type="dxa"/>
            <w:vAlign w:val="center"/>
          </w:tcPr>
          <w:p w14:paraId="5E3F759B" w14:textId="77777777" w:rsidR="0009608B" w:rsidRPr="00567939" w:rsidRDefault="0009608B" w:rsidP="0009608B">
            <w:pPr>
              <w:autoSpaceDE w:val="0"/>
              <w:autoSpaceDN w:val="0"/>
              <w:adjustRightInd w:val="0"/>
              <w:ind w:firstLine="0"/>
              <w:jc w:val="center"/>
              <w:rPr>
                <w:szCs w:val="22"/>
              </w:rPr>
            </w:pPr>
            <w:r>
              <w:rPr>
                <w:szCs w:val="22"/>
              </w:rPr>
              <w:t>0</w:t>
            </w:r>
          </w:p>
        </w:tc>
        <w:tc>
          <w:tcPr>
            <w:tcW w:w="4016" w:type="dxa"/>
            <w:vMerge w:val="restart"/>
          </w:tcPr>
          <w:p w14:paraId="438F9812" w14:textId="77777777" w:rsidR="0009608B" w:rsidRDefault="0009608B" w:rsidP="001775D5">
            <w:pPr>
              <w:autoSpaceDE w:val="0"/>
              <w:autoSpaceDN w:val="0"/>
              <w:adjustRightInd w:val="0"/>
              <w:ind w:firstLine="0"/>
              <w:rPr>
                <w:rFonts w:eastAsiaTheme="minorHAnsi"/>
                <w:szCs w:val="22"/>
                <w:lang w:eastAsia="en-US"/>
              </w:rPr>
            </w:pPr>
            <w:r w:rsidRPr="00567939">
              <w:rPr>
                <w:rFonts w:eastAsiaTheme="minorHAnsi"/>
                <w:szCs w:val="22"/>
                <w:lang w:eastAsia="en-US"/>
              </w:rPr>
              <w:t xml:space="preserve"> </w:t>
            </w:r>
          </w:p>
          <w:p w14:paraId="76C9BF6E" w14:textId="77777777" w:rsidR="0009608B" w:rsidRDefault="0009608B" w:rsidP="001775D5">
            <w:pPr>
              <w:autoSpaceDE w:val="0"/>
              <w:autoSpaceDN w:val="0"/>
              <w:adjustRightInd w:val="0"/>
              <w:ind w:firstLine="0"/>
              <w:rPr>
                <w:rFonts w:eastAsiaTheme="minorHAnsi"/>
                <w:szCs w:val="22"/>
                <w:lang w:eastAsia="en-US"/>
              </w:rPr>
            </w:pPr>
          </w:p>
          <w:p w14:paraId="34C1D772" w14:textId="77777777" w:rsidR="0009608B" w:rsidRDefault="0009608B" w:rsidP="001775D5">
            <w:pPr>
              <w:autoSpaceDE w:val="0"/>
              <w:autoSpaceDN w:val="0"/>
              <w:adjustRightInd w:val="0"/>
              <w:ind w:firstLine="0"/>
              <w:rPr>
                <w:rFonts w:eastAsiaTheme="minorHAnsi"/>
                <w:szCs w:val="22"/>
                <w:lang w:eastAsia="en-US"/>
              </w:rPr>
            </w:pPr>
          </w:p>
          <w:p w14:paraId="0B730D41" w14:textId="77777777" w:rsidR="0009608B" w:rsidRDefault="0009608B" w:rsidP="001775D5">
            <w:pPr>
              <w:autoSpaceDE w:val="0"/>
              <w:autoSpaceDN w:val="0"/>
              <w:adjustRightInd w:val="0"/>
              <w:ind w:firstLine="0"/>
              <w:rPr>
                <w:rFonts w:eastAsiaTheme="minorHAnsi"/>
                <w:szCs w:val="22"/>
                <w:lang w:eastAsia="en-US"/>
              </w:rPr>
            </w:pPr>
          </w:p>
          <w:p w14:paraId="57D02C1C" w14:textId="77777777" w:rsidR="0009608B" w:rsidRDefault="0009608B" w:rsidP="001775D5">
            <w:pPr>
              <w:autoSpaceDE w:val="0"/>
              <w:autoSpaceDN w:val="0"/>
              <w:adjustRightInd w:val="0"/>
              <w:ind w:firstLine="0"/>
              <w:rPr>
                <w:rFonts w:eastAsiaTheme="minorHAnsi"/>
                <w:szCs w:val="22"/>
                <w:lang w:eastAsia="en-US"/>
              </w:rPr>
            </w:pPr>
          </w:p>
          <w:p w14:paraId="68392289" w14:textId="77777777" w:rsidR="0009608B" w:rsidRPr="00567939" w:rsidRDefault="0009608B" w:rsidP="001775D5">
            <w:pPr>
              <w:autoSpaceDE w:val="0"/>
              <w:autoSpaceDN w:val="0"/>
              <w:adjustRightInd w:val="0"/>
              <w:ind w:firstLine="0"/>
              <w:rPr>
                <w:szCs w:val="22"/>
              </w:rPr>
            </w:pPr>
            <w:r>
              <w:rPr>
                <w:szCs w:val="22"/>
              </w:rPr>
              <w:t>Создание эффективной системы управления отходами</w:t>
            </w:r>
          </w:p>
          <w:p w14:paraId="72EEBEFA" w14:textId="77777777" w:rsidR="0009608B" w:rsidRPr="00567939" w:rsidRDefault="0009608B" w:rsidP="001775D5">
            <w:pPr>
              <w:autoSpaceDE w:val="0"/>
              <w:autoSpaceDN w:val="0"/>
              <w:adjustRightInd w:val="0"/>
              <w:rPr>
                <w:szCs w:val="22"/>
              </w:rPr>
            </w:pPr>
          </w:p>
        </w:tc>
      </w:tr>
      <w:tr w:rsidR="0009608B" w:rsidRPr="00105257" w14:paraId="37925DB9" w14:textId="77777777" w:rsidTr="001775D5">
        <w:trPr>
          <w:trHeight w:val="750"/>
        </w:trPr>
        <w:tc>
          <w:tcPr>
            <w:tcW w:w="3732" w:type="dxa"/>
          </w:tcPr>
          <w:p w14:paraId="3B8CA383" w14:textId="77777777" w:rsidR="0009608B" w:rsidRPr="00F4762E" w:rsidRDefault="0009608B" w:rsidP="0009608B">
            <w:pPr>
              <w:autoSpaceDE w:val="0"/>
              <w:autoSpaceDN w:val="0"/>
              <w:adjustRightInd w:val="0"/>
              <w:ind w:firstLine="0"/>
              <w:rPr>
                <w:szCs w:val="22"/>
              </w:rPr>
            </w:pPr>
            <w:r>
              <w:rPr>
                <w:szCs w:val="22"/>
              </w:rPr>
              <w:t>-</w:t>
            </w:r>
            <w:r w:rsidRPr="002B4E9D">
              <w:rPr>
                <w:szCs w:val="22"/>
              </w:rPr>
              <w:t>обустройство специализированного полигона в городе Куйбышеве Куйбышевского района.</w:t>
            </w:r>
          </w:p>
        </w:tc>
        <w:tc>
          <w:tcPr>
            <w:tcW w:w="3732" w:type="dxa"/>
          </w:tcPr>
          <w:p w14:paraId="1D69BEA5" w14:textId="77777777" w:rsidR="0009608B" w:rsidRPr="00567939" w:rsidRDefault="0009608B" w:rsidP="0009608B">
            <w:pPr>
              <w:widowControl w:val="0"/>
              <w:autoSpaceDE w:val="0"/>
              <w:autoSpaceDN w:val="0"/>
              <w:adjustRightInd w:val="0"/>
              <w:ind w:firstLine="0"/>
              <w:rPr>
                <w:bCs/>
                <w:szCs w:val="22"/>
              </w:rPr>
            </w:pPr>
            <w:r w:rsidRPr="00567939">
              <w:rPr>
                <w:szCs w:val="22"/>
              </w:rPr>
              <w:t>-Администрация Куйбышевского</w:t>
            </w:r>
            <w:r w:rsidRPr="00567939">
              <w:rPr>
                <w:bCs/>
                <w:szCs w:val="22"/>
              </w:rPr>
              <w:t xml:space="preserve"> муниципального района Новосибирской области</w:t>
            </w:r>
          </w:p>
          <w:p w14:paraId="7CC3828D" w14:textId="77777777" w:rsidR="0009608B" w:rsidRPr="00567939" w:rsidRDefault="0009608B" w:rsidP="0009608B">
            <w:pPr>
              <w:widowControl w:val="0"/>
              <w:autoSpaceDE w:val="0"/>
              <w:autoSpaceDN w:val="0"/>
              <w:adjustRightInd w:val="0"/>
              <w:ind w:firstLine="0"/>
              <w:rPr>
                <w:szCs w:val="22"/>
              </w:rPr>
            </w:pPr>
            <w:r>
              <w:rPr>
                <w:szCs w:val="22"/>
              </w:rPr>
              <w:t>-Администрация г.Куйбышева Куйбышевского района Новосибирской области</w:t>
            </w:r>
          </w:p>
        </w:tc>
        <w:tc>
          <w:tcPr>
            <w:tcW w:w="3732" w:type="dxa"/>
            <w:vAlign w:val="center"/>
          </w:tcPr>
          <w:p w14:paraId="7374476B" w14:textId="77777777" w:rsidR="0009608B" w:rsidRPr="00567939" w:rsidRDefault="0009608B" w:rsidP="0009608B">
            <w:pPr>
              <w:autoSpaceDE w:val="0"/>
              <w:autoSpaceDN w:val="0"/>
              <w:adjustRightInd w:val="0"/>
              <w:ind w:firstLine="0"/>
              <w:jc w:val="center"/>
              <w:rPr>
                <w:szCs w:val="22"/>
              </w:rPr>
            </w:pPr>
            <w:r>
              <w:rPr>
                <w:szCs w:val="22"/>
              </w:rPr>
              <w:t>2026 год</w:t>
            </w:r>
          </w:p>
        </w:tc>
        <w:tc>
          <w:tcPr>
            <w:tcW w:w="4016" w:type="dxa"/>
            <w:vMerge/>
          </w:tcPr>
          <w:p w14:paraId="4EE4B8CD" w14:textId="77777777" w:rsidR="0009608B" w:rsidRDefault="0009608B" w:rsidP="001775D5">
            <w:pPr>
              <w:autoSpaceDE w:val="0"/>
              <w:autoSpaceDN w:val="0"/>
              <w:adjustRightInd w:val="0"/>
              <w:ind w:firstLine="0"/>
              <w:rPr>
                <w:szCs w:val="22"/>
              </w:rPr>
            </w:pPr>
          </w:p>
        </w:tc>
      </w:tr>
      <w:tr w:rsidR="00141302" w:rsidRPr="00105257" w14:paraId="13C1980F" w14:textId="77777777" w:rsidTr="00141302">
        <w:tc>
          <w:tcPr>
            <w:tcW w:w="15212" w:type="dxa"/>
            <w:gridSpan w:val="4"/>
          </w:tcPr>
          <w:p w14:paraId="05226677" w14:textId="77777777" w:rsidR="00141302" w:rsidRDefault="00141302" w:rsidP="00417F56">
            <w:pPr>
              <w:spacing w:line="221" w:lineRule="atLeast"/>
              <w:ind w:firstLine="0"/>
              <w:jc w:val="both"/>
              <w:rPr>
                <w:szCs w:val="22"/>
              </w:rPr>
            </w:pPr>
            <w:r w:rsidRPr="00F85274">
              <w:rPr>
                <w:bCs/>
                <w:szCs w:val="22"/>
              </w:rPr>
              <w:t>1.</w:t>
            </w:r>
            <w:r>
              <w:rPr>
                <w:bCs/>
                <w:szCs w:val="22"/>
              </w:rPr>
              <w:t>1.2.1.2</w:t>
            </w:r>
            <w:r w:rsidRPr="00F85274">
              <w:rPr>
                <w:bCs/>
                <w:szCs w:val="22"/>
              </w:rPr>
              <w:t>.Задача:</w:t>
            </w:r>
            <w:r w:rsidRPr="00F85274">
              <w:rPr>
                <w:szCs w:val="22"/>
              </w:rPr>
              <w:t xml:space="preserve"> </w:t>
            </w:r>
            <w:r w:rsidR="00417F56" w:rsidRPr="009770F2">
              <w:rPr>
                <w:szCs w:val="22"/>
              </w:rPr>
              <w:t>Улучшение качества окружающей среды в связи с ликвидацией несанкционированных свалок.</w:t>
            </w:r>
          </w:p>
        </w:tc>
      </w:tr>
      <w:tr w:rsidR="001775D5" w:rsidRPr="00105257" w14:paraId="0F688E56" w14:textId="77777777" w:rsidTr="001775D5">
        <w:tc>
          <w:tcPr>
            <w:tcW w:w="3732" w:type="dxa"/>
          </w:tcPr>
          <w:p w14:paraId="04F32D1A" w14:textId="77777777" w:rsidR="001775D5" w:rsidRPr="00567939" w:rsidRDefault="001775D5" w:rsidP="001775D5">
            <w:pPr>
              <w:autoSpaceDE w:val="0"/>
              <w:autoSpaceDN w:val="0"/>
              <w:adjustRightInd w:val="0"/>
              <w:ind w:firstLine="0"/>
              <w:rPr>
                <w:szCs w:val="22"/>
              </w:rPr>
            </w:pPr>
            <w:r w:rsidRPr="00567939">
              <w:rPr>
                <w:szCs w:val="22"/>
              </w:rPr>
              <w:t xml:space="preserve"> </w:t>
            </w:r>
            <w:r w:rsidRPr="007B61EB">
              <w:rPr>
                <w:szCs w:val="22"/>
              </w:rPr>
              <w:t>ликвидаци</w:t>
            </w:r>
            <w:r>
              <w:rPr>
                <w:szCs w:val="22"/>
              </w:rPr>
              <w:t>я</w:t>
            </w:r>
            <w:r w:rsidRPr="007B61EB">
              <w:rPr>
                <w:szCs w:val="22"/>
              </w:rPr>
              <w:t xml:space="preserve"> несанкционированных свалок, возникших до 01.01.2019, не являющихся объектами накопленного вреда окружающей среде.</w:t>
            </w:r>
            <w:r w:rsidRPr="00567939">
              <w:rPr>
                <w:szCs w:val="22"/>
              </w:rPr>
              <w:t xml:space="preserve"> </w:t>
            </w:r>
          </w:p>
        </w:tc>
        <w:tc>
          <w:tcPr>
            <w:tcW w:w="3732" w:type="dxa"/>
          </w:tcPr>
          <w:p w14:paraId="0015F406" w14:textId="77777777" w:rsidR="001775D5" w:rsidRPr="00567939" w:rsidRDefault="001775D5" w:rsidP="001775D5">
            <w:pPr>
              <w:widowControl w:val="0"/>
              <w:autoSpaceDE w:val="0"/>
              <w:autoSpaceDN w:val="0"/>
              <w:adjustRightInd w:val="0"/>
              <w:ind w:firstLine="0"/>
              <w:rPr>
                <w:bCs/>
                <w:szCs w:val="22"/>
              </w:rPr>
            </w:pPr>
            <w:r w:rsidRPr="00567939">
              <w:rPr>
                <w:szCs w:val="22"/>
              </w:rPr>
              <w:t>-Администрация Куйбышевского</w:t>
            </w:r>
            <w:r w:rsidRPr="00567939">
              <w:rPr>
                <w:bCs/>
                <w:szCs w:val="22"/>
              </w:rPr>
              <w:t xml:space="preserve"> муниципального района Новосибирской области</w:t>
            </w:r>
          </w:p>
          <w:p w14:paraId="653F38C8" w14:textId="77777777" w:rsidR="001775D5" w:rsidRPr="00567939" w:rsidRDefault="001775D5" w:rsidP="001775D5">
            <w:pPr>
              <w:ind w:firstLine="0"/>
              <w:rPr>
                <w:szCs w:val="22"/>
              </w:rPr>
            </w:pPr>
            <w:r w:rsidRPr="00567939">
              <w:rPr>
                <w:bCs/>
                <w:szCs w:val="22"/>
              </w:rPr>
              <w:t>- Муниципальные образования Куйбышевского муниципального района  Новосибирской области</w:t>
            </w:r>
          </w:p>
        </w:tc>
        <w:tc>
          <w:tcPr>
            <w:tcW w:w="3732" w:type="dxa"/>
          </w:tcPr>
          <w:p w14:paraId="4572501C" w14:textId="77777777" w:rsidR="001775D5" w:rsidRDefault="0009608B" w:rsidP="001775D5">
            <w:pPr>
              <w:autoSpaceDE w:val="0"/>
              <w:autoSpaceDN w:val="0"/>
              <w:adjustRightInd w:val="0"/>
              <w:ind w:firstLine="0"/>
              <w:jc w:val="both"/>
              <w:rPr>
                <w:szCs w:val="22"/>
              </w:rPr>
            </w:pPr>
            <w:r>
              <w:rPr>
                <w:szCs w:val="22"/>
              </w:rPr>
              <w:t xml:space="preserve">                  </w:t>
            </w:r>
          </w:p>
          <w:p w14:paraId="4D782886" w14:textId="77777777" w:rsidR="0009608B" w:rsidRDefault="0009608B" w:rsidP="001775D5">
            <w:pPr>
              <w:autoSpaceDE w:val="0"/>
              <w:autoSpaceDN w:val="0"/>
              <w:adjustRightInd w:val="0"/>
              <w:ind w:firstLine="0"/>
              <w:jc w:val="both"/>
              <w:rPr>
                <w:szCs w:val="22"/>
              </w:rPr>
            </w:pPr>
          </w:p>
          <w:p w14:paraId="15B77B2B" w14:textId="77777777" w:rsidR="0009608B" w:rsidRPr="00567939" w:rsidRDefault="0009608B" w:rsidP="0009608B">
            <w:pPr>
              <w:autoSpaceDE w:val="0"/>
              <w:autoSpaceDN w:val="0"/>
              <w:adjustRightInd w:val="0"/>
              <w:ind w:firstLine="0"/>
              <w:jc w:val="center"/>
              <w:rPr>
                <w:szCs w:val="22"/>
              </w:rPr>
            </w:pPr>
            <w:r>
              <w:rPr>
                <w:szCs w:val="22"/>
              </w:rPr>
              <w:t>0</w:t>
            </w:r>
          </w:p>
          <w:p w14:paraId="3AFCD5F8" w14:textId="77777777" w:rsidR="001775D5" w:rsidRPr="00567939" w:rsidRDefault="001775D5" w:rsidP="001775D5">
            <w:pPr>
              <w:jc w:val="center"/>
              <w:rPr>
                <w:szCs w:val="22"/>
              </w:rPr>
            </w:pPr>
          </w:p>
        </w:tc>
        <w:tc>
          <w:tcPr>
            <w:tcW w:w="4016" w:type="dxa"/>
          </w:tcPr>
          <w:p w14:paraId="10A97186" w14:textId="77777777" w:rsidR="001775D5" w:rsidRDefault="001775D5" w:rsidP="001775D5">
            <w:pPr>
              <w:ind w:firstLine="0"/>
              <w:rPr>
                <w:szCs w:val="22"/>
              </w:rPr>
            </w:pPr>
          </w:p>
          <w:p w14:paraId="4F74E0C5" w14:textId="77777777" w:rsidR="001775D5" w:rsidRPr="009770F2" w:rsidRDefault="001775D5" w:rsidP="001775D5">
            <w:pPr>
              <w:spacing w:line="221" w:lineRule="atLeast"/>
              <w:ind w:firstLine="0"/>
              <w:jc w:val="both"/>
              <w:rPr>
                <w:szCs w:val="22"/>
              </w:rPr>
            </w:pPr>
            <w:r>
              <w:rPr>
                <w:szCs w:val="22"/>
              </w:rPr>
              <w:t>Повышения экологической культуры граждан.</w:t>
            </w:r>
          </w:p>
          <w:p w14:paraId="51DFBD28" w14:textId="77777777" w:rsidR="001775D5" w:rsidRPr="00567939" w:rsidRDefault="001775D5" w:rsidP="001775D5">
            <w:pPr>
              <w:autoSpaceDE w:val="0"/>
              <w:autoSpaceDN w:val="0"/>
              <w:adjustRightInd w:val="0"/>
              <w:ind w:firstLine="0"/>
              <w:rPr>
                <w:szCs w:val="22"/>
              </w:rPr>
            </w:pPr>
          </w:p>
        </w:tc>
      </w:tr>
      <w:tr w:rsidR="001775D5" w:rsidRPr="00105257" w14:paraId="7CDBD28C" w14:textId="77777777" w:rsidTr="001775D5">
        <w:tc>
          <w:tcPr>
            <w:tcW w:w="15212" w:type="dxa"/>
            <w:gridSpan w:val="4"/>
          </w:tcPr>
          <w:p w14:paraId="392934D0" w14:textId="77777777" w:rsidR="001775D5" w:rsidRPr="002B0DDF" w:rsidRDefault="001775D5" w:rsidP="00E8119B">
            <w:pPr>
              <w:widowControl w:val="0"/>
              <w:autoSpaceDE w:val="0"/>
              <w:autoSpaceDN w:val="0"/>
              <w:adjustRightInd w:val="0"/>
              <w:ind w:firstLine="284"/>
              <w:rPr>
                <w:szCs w:val="22"/>
              </w:rPr>
            </w:pPr>
            <w:r>
              <w:rPr>
                <w:szCs w:val="22"/>
              </w:rPr>
              <w:t>1.2. Задача.</w:t>
            </w:r>
            <w:r w:rsidRPr="006414F8">
              <w:rPr>
                <w:szCs w:val="22"/>
              </w:rPr>
              <w:t xml:space="preserve">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tc>
      </w:tr>
      <w:tr w:rsidR="001775D5" w:rsidRPr="00105257" w14:paraId="7EC4B12A" w14:textId="77777777" w:rsidTr="001775D5">
        <w:tc>
          <w:tcPr>
            <w:tcW w:w="15212" w:type="dxa"/>
            <w:gridSpan w:val="4"/>
          </w:tcPr>
          <w:p w14:paraId="18292D89" w14:textId="77777777" w:rsidR="001775D5" w:rsidRPr="00105257" w:rsidRDefault="001775D5" w:rsidP="00A742E1">
            <w:pPr>
              <w:widowControl w:val="0"/>
              <w:autoSpaceDE w:val="0"/>
              <w:autoSpaceDN w:val="0"/>
              <w:adjustRightInd w:val="0"/>
              <w:ind w:firstLine="0"/>
              <w:rPr>
                <w:szCs w:val="22"/>
              </w:rPr>
            </w:pPr>
            <w:r>
              <w:rPr>
                <w:b/>
                <w:szCs w:val="22"/>
              </w:rPr>
              <w:t>1.2.1.</w:t>
            </w:r>
            <w:r w:rsidRPr="002B27C7">
              <w:rPr>
                <w:b/>
                <w:szCs w:val="22"/>
              </w:rPr>
              <w:t>Подпрограмма «</w:t>
            </w:r>
            <w:r w:rsidRPr="002B27C7">
              <w:rPr>
                <w:b/>
                <w:spacing w:val="-8"/>
                <w:szCs w:val="22"/>
              </w:rPr>
              <w:t>Благоустройство территорий населенных пунктов</w:t>
            </w:r>
            <w:r w:rsidRPr="002B27C7">
              <w:rPr>
                <w:b/>
                <w:szCs w:val="22"/>
              </w:rPr>
              <w:t xml:space="preserve"> Куйбышевского муниципального района Новосибирской области на 2024-2026</w:t>
            </w:r>
            <w:r w:rsidRPr="002B27C7">
              <w:rPr>
                <w:b/>
                <w:bCs/>
                <w:szCs w:val="22"/>
              </w:rPr>
              <w:t xml:space="preserve"> </w:t>
            </w:r>
            <w:r w:rsidRPr="002B27C7">
              <w:rPr>
                <w:b/>
                <w:bCs/>
                <w:szCs w:val="22"/>
              </w:rPr>
              <w:lastRenderedPageBreak/>
              <w:t>годы»</w:t>
            </w:r>
          </w:p>
        </w:tc>
      </w:tr>
      <w:tr w:rsidR="001775D5" w:rsidRPr="00105257" w14:paraId="1BCC1F23" w14:textId="77777777" w:rsidTr="001775D5">
        <w:tc>
          <w:tcPr>
            <w:tcW w:w="15212" w:type="dxa"/>
            <w:gridSpan w:val="4"/>
          </w:tcPr>
          <w:p w14:paraId="5ACD94A3" w14:textId="77777777" w:rsidR="001775D5" w:rsidRPr="00105257" w:rsidRDefault="001775D5" w:rsidP="00A742E1">
            <w:pPr>
              <w:widowControl w:val="0"/>
              <w:autoSpaceDE w:val="0"/>
              <w:autoSpaceDN w:val="0"/>
              <w:adjustRightInd w:val="0"/>
              <w:ind w:firstLine="0"/>
              <w:rPr>
                <w:szCs w:val="22"/>
              </w:rPr>
            </w:pPr>
            <w:r>
              <w:rPr>
                <w:szCs w:val="22"/>
              </w:rPr>
              <w:lastRenderedPageBreak/>
              <w:t>1.2.1.1.</w:t>
            </w:r>
            <w:r w:rsidRPr="00F94C15">
              <w:rPr>
                <w:szCs w:val="22"/>
              </w:rPr>
              <w:t>Цель П</w:t>
            </w:r>
            <w:r>
              <w:rPr>
                <w:szCs w:val="22"/>
              </w:rPr>
              <w:t>одп</w:t>
            </w:r>
            <w:r w:rsidRPr="00F94C15">
              <w:rPr>
                <w:szCs w:val="22"/>
              </w:rPr>
              <w:t>рограммы</w:t>
            </w:r>
            <w:r>
              <w:rPr>
                <w:szCs w:val="22"/>
              </w:rPr>
              <w:t>:</w:t>
            </w:r>
            <w:r w:rsidRPr="002B27C7">
              <w:rPr>
                <w:szCs w:val="22"/>
              </w:rPr>
              <w:t xml:space="preserve"> </w:t>
            </w:r>
            <w:r w:rsidRPr="001322D3">
              <w:rPr>
                <w:szCs w:val="22"/>
              </w:rPr>
              <w:t>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1775D5" w:rsidRPr="00105257" w14:paraId="445B6B90" w14:textId="77777777" w:rsidTr="001775D5">
        <w:tc>
          <w:tcPr>
            <w:tcW w:w="15212" w:type="dxa"/>
            <w:gridSpan w:val="4"/>
          </w:tcPr>
          <w:p w14:paraId="00D3471A" w14:textId="77777777" w:rsidR="001775D5" w:rsidRPr="00105257" w:rsidRDefault="001775D5" w:rsidP="00A742E1">
            <w:pPr>
              <w:widowControl w:val="0"/>
              <w:autoSpaceDE w:val="0"/>
              <w:autoSpaceDN w:val="0"/>
              <w:adjustRightInd w:val="0"/>
              <w:ind w:firstLine="0"/>
              <w:rPr>
                <w:szCs w:val="22"/>
              </w:rPr>
            </w:pPr>
            <w:r>
              <w:rPr>
                <w:bCs/>
                <w:szCs w:val="22"/>
              </w:rPr>
              <w:t>1.2.1.1.1.Задача:</w:t>
            </w:r>
            <w:r w:rsidRPr="001322D3">
              <w:rPr>
                <w:szCs w:val="22"/>
              </w:rPr>
              <w:t xml:space="preserve">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r>
      <w:tr w:rsidR="001775D5" w:rsidRPr="00105257" w14:paraId="5261CDF0" w14:textId="77777777" w:rsidTr="001775D5">
        <w:tc>
          <w:tcPr>
            <w:tcW w:w="3732" w:type="dxa"/>
          </w:tcPr>
          <w:p w14:paraId="023A5938" w14:textId="77777777" w:rsidR="001775D5" w:rsidRPr="00264C7B" w:rsidRDefault="001775D5" w:rsidP="00857BDA">
            <w:pPr>
              <w:pStyle w:val="af6"/>
              <w:widowControl w:val="0"/>
              <w:autoSpaceDE w:val="0"/>
              <w:autoSpaceDN w:val="0"/>
              <w:adjustRightInd w:val="0"/>
              <w:ind w:firstLine="142"/>
              <w:rPr>
                <w:szCs w:val="22"/>
              </w:rPr>
            </w:pPr>
            <w:r w:rsidRPr="00264C7B">
              <w:rPr>
                <w:szCs w:val="22"/>
              </w:rPr>
              <w:t>оказание поддержки муниципальным образованиям Куйбышевского муниципального района Новосибирской области на благоустройство территорий населенных пунктов Куйбышевского муниципального района Новосибирской области.</w:t>
            </w:r>
          </w:p>
        </w:tc>
        <w:tc>
          <w:tcPr>
            <w:tcW w:w="3732" w:type="dxa"/>
          </w:tcPr>
          <w:p w14:paraId="137D797C" w14:textId="77777777" w:rsidR="001775D5" w:rsidRPr="00B66105" w:rsidRDefault="001775D5" w:rsidP="00893D96">
            <w:pPr>
              <w:spacing w:line="0" w:lineRule="atLeast"/>
              <w:ind w:right="18" w:firstLine="237"/>
              <w:contextualSpacing/>
              <w:rPr>
                <w:rFonts w:eastAsia="Calibri"/>
                <w:szCs w:val="22"/>
                <w:lang w:eastAsia="en-US"/>
              </w:rPr>
            </w:pPr>
            <w:r w:rsidRPr="00B66105">
              <w:rPr>
                <w:rFonts w:eastAsia="Calibri"/>
                <w:szCs w:val="22"/>
                <w:lang w:eastAsia="en-US"/>
              </w:rPr>
              <w:t>Администрация  Куйбышевского муниципального района Новосибирской области.</w:t>
            </w:r>
          </w:p>
          <w:p w14:paraId="4FAA501B" w14:textId="77777777" w:rsidR="001775D5" w:rsidRPr="00105257" w:rsidRDefault="001775D5" w:rsidP="00893D96">
            <w:pPr>
              <w:widowControl w:val="0"/>
              <w:autoSpaceDE w:val="0"/>
              <w:autoSpaceDN w:val="0"/>
              <w:adjustRightInd w:val="0"/>
              <w:ind w:right="18" w:firstLine="237"/>
              <w:rPr>
                <w:szCs w:val="22"/>
              </w:rPr>
            </w:pPr>
            <w:r w:rsidRPr="00B66105">
              <w:rPr>
                <w:rFonts w:eastAsia="Calibri"/>
                <w:szCs w:val="22"/>
                <w:lang w:eastAsia="en-US"/>
              </w:rPr>
              <w:t>Органы местного самоуправления муниципальных образований Куйбышевского муниципального района Новосибирской области</w:t>
            </w:r>
          </w:p>
        </w:tc>
        <w:tc>
          <w:tcPr>
            <w:tcW w:w="3732" w:type="dxa"/>
          </w:tcPr>
          <w:p w14:paraId="53D00648" w14:textId="77777777" w:rsidR="001775D5" w:rsidRPr="00105257" w:rsidRDefault="001775D5" w:rsidP="00B767C7">
            <w:pPr>
              <w:widowControl w:val="0"/>
              <w:autoSpaceDE w:val="0"/>
              <w:autoSpaceDN w:val="0"/>
              <w:adjustRightInd w:val="0"/>
              <w:ind w:firstLine="0"/>
              <w:jc w:val="center"/>
              <w:rPr>
                <w:szCs w:val="22"/>
              </w:rPr>
            </w:pPr>
            <w:r w:rsidRPr="00964659">
              <w:rPr>
                <w:rFonts w:eastAsia="Calibri"/>
                <w:lang w:eastAsia="en-US"/>
              </w:rPr>
              <w:t>202</w:t>
            </w:r>
            <w:r>
              <w:rPr>
                <w:rFonts w:eastAsia="Calibri"/>
                <w:lang w:eastAsia="en-US"/>
              </w:rPr>
              <w:t>4</w:t>
            </w:r>
            <w:r w:rsidRPr="00964659">
              <w:rPr>
                <w:rFonts w:eastAsia="Calibri"/>
                <w:lang w:eastAsia="en-US"/>
              </w:rPr>
              <w:t>-202</w:t>
            </w:r>
            <w:r>
              <w:rPr>
                <w:rFonts w:eastAsia="Calibri"/>
                <w:lang w:eastAsia="en-US"/>
              </w:rPr>
              <w:t>6</w:t>
            </w:r>
            <w:r w:rsidRPr="00964659">
              <w:rPr>
                <w:rFonts w:eastAsia="Calibri"/>
                <w:lang w:eastAsia="en-US"/>
              </w:rPr>
              <w:t xml:space="preserve"> годы</w:t>
            </w:r>
          </w:p>
        </w:tc>
        <w:tc>
          <w:tcPr>
            <w:tcW w:w="4016" w:type="dxa"/>
          </w:tcPr>
          <w:p w14:paraId="6E8DD643" w14:textId="77777777" w:rsidR="001775D5" w:rsidRPr="0007266A" w:rsidRDefault="001775D5" w:rsidP="0007266A">
            <w:pPr>
              <w:widowControl w:val="0"/>
              <w:autoSpaceDE w:val="0"/>
              <w:autoSpaceDN w:val="0"/>
              <w:adjustRightInd w:val="0"/>
              <w:ind w:firstLine="0"/>
              <w:rPr>
                <w:szCs w:val="22"/>
              </w:rPr>
            </w:pPr>
            <w:r>
              <w:rPr>
                <w:szCs w:val="24"/>
              </w:rPr>
              <w:t>У</w:t>
            </w:r>
            <w:r w:rsidRPr="00CB0A04">
              <w:rPr>
                <w:szCs w:val="24"/>
              </w:rPr>
              <w:t xml:space="preserve">лучшение содержания </w:t>
            </w:r>
            <w:r>
              <w:rPr>
                <w:szCs w:val="24"/>
              </w:rPr>
              <w:t xml:space="preserve">объектов благоустройства: </w:t>
            </w:r>
            <w:r w:rsidRPr="00CB0A04">
              <w:rPr>
                <w:szCs w:val="24"/>
              </w:rPr>
              <w:t>зон отдыха, спортивных и детских площадок, зон озеленения, тротуаров и проездов, приведенных в надлежащее состояние</w:t>
            </w:r>
            <w:r>
              <w:rPr>
                <w:szCs w:val="24"/>
              </w:rPr>
              <w:t xml:space="preserve">, </w:t>
            </w:r>
            <w:r w:rsidRPr="00CB0A04">
              <w:rPr>
                <w:szCs w:val="24"/>
              </w:rPr>
              <w:t xml:space="preserve">на территориях населенных пунктов </w:t>
            </w:r>
            <w:r w:rsidRPr="00ED1279">
              <w:rPr>
                <w:szCs w:val="24"/>
              </w:rPr>
              <w:t>Куйбышевского муниципального района Новосибирской области</w:t>
            </w:r>
          </w:p>
        </w:tc>
      </w:tr>
      <w:tr w:rsidR="001775D5" w:rsidRPr="00105257" w14:paraId="102F4903" w14:textId="77777777" w:rsidTr="001775D5">
        <w:tc>
          <w:tcPr>
            <w:tcW w:w="15212" w:type="dxa"/>
            <w:gridSpan w:val="4"/>
          </w:tcPr>
          <w:p w14:paraId="0D2644EF" w14:textId="77777777" w:rsidR="001775D5" w:rsidRPr="00264C7B" w:rsidRDefault="001775D5" w:rsidP="00A742E1">
            <w:pPr>
              <w:widowControl w:val="0"/>
              <w:autoSpaceDE w:val="0"/>
              <w:autoSpaceDN w:val="0"/>
              <w:adjustRightInd w:val="0"/>
              <w:ind w:firstLine="0"/>
              <w:rPr>
                <w:b/>
                <w:szCs w:val="22"/>
              </w:rPr>
            </w:pPr>
            <w:r w:rsidRPr="00264C7B">
              <w:rPr>
                <w:b/>
                <w:szCs w:val="22"/>
              </w:rPr>
              <w:t>1.</w:t>
            </w:r>
            <w:r>
              <w:rPr>
                <w:b/>
                <w:szCs w:val="22"/>
              </w:rPr>
              <w:t>2</w:t>
            </w:r>
            <w:r w:rsidRPr="00264C7B">
              <w:rPr>
                <w:b/>
                <w:szCs w:val="22"/>
              </w:rPr>
              <w:t>.</w:t>
            </w:r>
            <w:r>
              <w:rPr>
                <w:b/>
                <w:szCs w:val="22"/>
              </w:rPr>
              <w:t>2</w:t>
            </w:r>
            <w:r w:rsidRPr="00264C7B">
              <w:rPr>
                <w:b/>
                <w:szCs w:val="22"/>
              </w:rPr>
              <w:t>. Подпрограмма «Безопасность жилищно-коммунального хозяйства Куйбышевского муниципального района Новосибирской области на 2024-2026годы»</w:t>
            </w:r>
          </w:p>
        </w:tc>
      </w:tr>
      <w:tr w:rsidR="001775D5" w:rsidRPr="00105257" w14:paraId="7941D7F2" w14:textId="77777777" w:rsidTr="001775D5">
        <w:tc>
          <w:tcPr>
            <w:tcW w:w="15212" w:type="dxa"/>
            <w:gridSpan w:val="4"/>
          </w:tcPr>
          <w:p w14:paraId="0110B6CF" w14:textId="77777777" w:rsidR="001775D5" w:rsidRPr="003817FB" w:rsidRDefault="001775D5" w:rsidP="00A742E1">
            <w:pPr>
              <w:autoSpaceDE w:val="0"/>
              <w:autoSpaceDN w:val="0"/>
              <w:adjustRightInd w:val="0"/>
              <w:ind w:firstLine="0"/>
              <w:jc w:val="both"/>
              <w:rPr>
                <w:szCs w:val="22"/>
              </w:rPr>
            </w:pPr>
            <w:r w:rsidRPr="003817FB">
              <w:rPr>
                <w:szCs w:val="22"/>
              </w:rPr>
              <w:t>1.</w:t>
            </w:r>
            <w:r>
              <w:rPr>
                <w:szCs w:val="22"/>
              </w:rPr>
              <w:t>2</w:t>
            </w:r>
            <w:r w:rsidRPr="003817FB">
              <w:rPr>
                <w:szCs w:val="22"/>
              </w:rPr>
              <w:t>.</w:t>
            </w:r>
            <w:r>
              <w:rPr>
                <w:szCs w:val="22"/>
              </w:rPr>
              <w:t>2</w:t>
            </w:r>
            <w:r w:rsidRPr="003817FB">
              <w:rPr>
                <w:szCs w:val="22"/>
              </w:rPr>
              <w:t>.1.Цель Подпрограммы:</w:t>
            </w:r>
            <w:r w:rsidRPr="003817FB">
              <w:rPr>
                <w:b/>
                <w:szCs w:val="22"/>
              </w:rPr>
              <w:t xml:space="preserve"> </w:t>
            </w:r>
            <w:r w:rsidRPr="003817FB">
              <w:rPr>
                <w:szCs w:val="22"/>
              </w:rPr>
              <w:t>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1775D5" w:rsidRPr="00105257" w14:paraId="04C3E777" w14:textId="77777777" w:rsidTr="001775D5">
        <w:tc>
          <w:tcPr>
            <w:tcW w:w="15212" w:type="dxa"/>
            <w:gridSpan w:val="4"/>
          </w:tcPr>
          <w:p w14:paraId="6E065A52" w14:textId="77777777" w:rsidR="001775D5" w:rsidRPr="00F85274" w:rsidRDefault="001775D5" w:rsidP="00A742E1">
            <w:pPr>
              <w:widowControl w:val="0"/>
              <w:autoSpaceDE w:val="0"/>
              <w:autoSpaceDN w:val="0"/>
              <w:adjustRightInd w:val="0"/>
              <w:ind w:firstLine="0"/>
              <w:rPr>
                <w:szCs w:val="22"/>
              </w:rPr>
            </w:pPr>
            <w:r w:rsidRPr="00F85274">
              <w:rPr>
                <w:bCs/>
                <w:szCs w:val="22"/>
              </w:rPr>
              <w:t>1.</w:t>
            </w:r>
            <w:r>
              <w:rPr>
                <w:bCs/>
                <w:szCs w:val="22"/>
              </w:rPr>
              <w:t>2.2</w:t>
            </w:r>
            <w:r w:rsidRPr="00F85274">
              <w:rPr>
                <w:bCs/>
                <w:szCs w:val="22"/>
              </w:rPr>
              <w:t>.1.1.Задача:</w:t>
            </w:r>
            <w:r w:rsidRPr="00F85274">
              <w:rPr>
                <w:szCs w:val="22"/>
              </w:rPr>
              <w:t xml:space="preserve"> 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tc>
      </w:tr>
      <w:tr w:rsidR="001775D5" w:rsidRPr="00105257" w14:paraId="468C7EE9" w14:textId="77777777" w:rsidTr="001775D5">
        <w:tc>
          <w:tcPr>
            <w:tcW w:w="3732" w:type="dxa"/>
          </w:tcPr>
          <w:p w14:paraId="6A937474" w14:textId="77777777" w:rsidR="001775D5" w:rsidRPr="00F85274" w:rsidRDefault="001775D5" w:rsidP="003817FB">
            <w:pPr>
              <w:ind w:firstLine="0"/>
              <w:jc w:val="both"/>
              <w:rPr>
                <w:szCs w:val="22"/>
              </w:rPr>
            </w:pPr>
            <w:r w:rsidRPr="00F85274">
              <w:rPr>
                <w:szCs w:val="22"/>
              </w:rPr>
              <w:t>- погашение задолженности организаций коммунального комплекса перед поставщиками ресурсов:</w:t>
            </w:r>
          </w:p>
          <w:p w14:paraId="35E77722" w14:textId="77777777" w:rsidR="001775D5" w:rsidRPr="00F85274" w:rsidRDefault="001775D5" w:rsidP="003817FB">
            <w:pPr>
              <w:ind w:firstLine="0"/>
              <w:rPr>
                <w:szCs w:val="22"/>
              </w:rPr>
            </w:pPr>
            <w:r w:rsidRPr="00F85274">
              <w:rPr>
                <w:szCs w:val="22"/>
              </w:rPr>
              <w:t>- обеспечение источников тепловой энергии нормативным запасом топлива:</w:t>
            </w:r>
          </w:p>
          <w:p w14:paraId="0BD229E6" w14:textId="77777777" w:rsidR="001775D5" w:rsidRPr="00F85274" w:rsidRDefault="001775D5" w:rsidP="003817FB">
            <w:pPr>
              <w:ind w:firstLine="0"/>
              <w:rPr>
                <w:szCs w:val="22"/>
              </w:rPr>
            </w:pPr>
            <w:r w:rsidRPr="00F85274">
              <w:rPr>
                <w:szCs w:val="22"/>
              </w:rPr>
              <w:t xml:space="preserve">- приобретение реагентов, веществ, фильтрующих элементов водоподготовки, </w:t>
            </w:r>
          </w:p>
          <w:p w14:paraId="189E082A" w14:textId="77777777" w:rsidR="001775D5" w:rsidRPr="00F85274" w:rsidRDefault="001775D5" w:rsidP="003817FB">
            <w:pPr>
              <w:ind w:firstLine="0"/>
              <w:rPr>
                <w:szCs w:val="22"/>
              </w:rPr>
            </w:pPr>
            <w:r w:rsidRPr="00F85274">
              <w:rPr>
                <w:szCs w:val="22"/>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01AC0229" w14:textId="77777777" w:rsidR="001775D5" w:rsidRPr="00F85274" w:rsidRDefault="001775D5" w:rsidP="003817FB">
            <w:pPr>
              <w:ind w:firstLine="0"/>
              <w:rPr>
                <w:szCs w:val="22"/>
              </w:rPr>
            </w:pPr>
            <w:r w:rsidRPr="00F85274">
              <w:rPr>
                <w:szCs w:val="22"/>
              </w:rPr>
              <w:t xml:space="preserve">- компенсация некомпенсируемых финансовых убытков, связанных с выводом из эксплуатации источника </w:t>
            </w:r>
            <w:r w:rsidRPr="00F85274">
              <w:rPr>
                <w:szCs w:val="22"/>
              </w:rPr>
              <w:lastRenderedPageBreak/>
              <w:t>тепловой энергии и тепловых сетей собственником объектов.</w:t>
            </w:r>
          </w:p>
        </w:tc>
        <w:tc>
          <w:tcPr>
            <w:tcW w:w="3732" w:type="dxa"/>
          </w:tcPr>
          <w:p w14:paraId="3EDB9CA3" w14:textId="77777777" w:rsidR="001775D5" w:rsidRPr="003817FB" w:rsidRDefault="001775D5" w:rsidP="00A94276">
            <w:pPr>
              <w:widowControl w:val="0"/>
              <w:autoSpaceDE w:val="0"/>
              <w:autoSpaceDN w:val="0"/>
              <w:adjustRightInd w:val="0"/>
              <w:ind w:firstLine="237"/>
              <w:rPr>
                <w:bCs/>
                <w:szCs w:val="22"/>
              </w:rPr>
            </w:pPr>
            <w:r w:rsidRPr="003817FB">
              <w:rPr>
                <w:szCs w:val="22"/>
              </w:rPr>
              <w:lastRenderedPageBreak/>
              <w:t>Администрация Куйбышевского</w:t>
            </w:r>
            <w:r w:rsidRPr="003817FB">
              <w:rPr>
                <w:bCs/>
                <w:szCs w:val="22"/>
              </w:rPr>
              <w:t xml:space="preserve"> муниципального района Новосибирской области</w:t>
            </w:r>
          </w:p>
          <w:p w14:paraId="0A14E679" w14:textId="77777777" w:rsidR="001775D5" w:rsidRPr="003817FB" w:rsidRDefault="001775D5" w:rsidP="00A94276">
            <w:pPr>
              <w:ind w:firstLine="237"/>
              <w:rPr>
                <w:szCs w:val="22"/>
              </w:rPr>
            </w:pPr>
            <w:r w:rsidRPr="003817FB">
              <w:rPr>
                <w:bCs/>
                <w:szCs w:val="22"/>
              </w:rPr>
              <w:t>Муниципальные образования Куйбышевского муниципального района  Новосибирской области</w:t>
            </w:r>
          </w:p>
        </w:tc>
        <w:tc>
          <w:tcPr>
            <w:tcW w:w="3732" w:type="dxa"/>
            <w:vAlign w:val="center"/>
          </w:tcPr>
          <w:p w14:paraId="5EDA5E7C" w14:textId="77777777" w:rsidR="001775D5" w:rsidRPr="003817FB" w:rsidRDefault="001775D5" w:rsidP="00F0668F">
            <w:pPr>
              <w:autoSpaceDE w:val="0"/>
              <w:autoSpaceDN w:val="0"/>
              <w:adjustRightInd w:val="0"/>
              <w:ind w:firstLine="0"/>
              <w:jc w:val="both"/>
              <w:rPr>
                <w:szCs w:val="22"/>
              </w:rPr>
            </w:pPr>
            <w:r w:rsidRPr="003817FB">
              <w:rPr>
                <w:szCs w:val="22"/>
              </w:rPr>
              <w:t>2024 - 2026 годы.</w:t>
            </w:r>
          </w:p>
          <w:p w14:paraId="7A67B387" w14:textId="77777777" w:rsidR="001775D5" w:rsidRPr="003817FB" w:rsidRDefault="001775D5" w:rsidP="00F0668F">
            <w:pPr>
              <w:jc w:val="center"/>
              <w:rPr>
                <w:szCs w:val="22"/>
              </w:rPr>
            </w:pPr>
          </w:p>
        </w:tc>
        <w:tc>
          <w:tcPr>
            <w:tcW w:w="4016" w:type="dxa"/>
          </w:tcPr>
          <w:p w14:paraId="775F453D" w14:textId="77777777" w:rsidR="001775D5" w:rsidRPr="003817FB" w:rsidRDefault="001775D5" w:rsidP="00F0668F">
            <w:pPr>
              <w:autoSpaceDE w:val="0"/>
              <w:autoSpaceDN w:val="0"/>
              <w:adjustRightInd w:val="0"/>
              <w:ind w:firstLine="0"/>
              <w:rPr>
                <w:szCs w:val="22"/>
              </w:rPr>
            </w:pPr>
            <w:r w:rsidRPr="003817FB">
              <w:rPr>
                <w:rFonts w:eastAsiaTheme="minorHAnsi"/>
                <w:szCs w:val="22"/>
                <w:lang w:eastAsia="en-US"/>
              </w:rPr>
              <w:t xml:space="preserve">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1CF03777" w14:textId="77777777" w:rsidR="001775D5" w:rsidRPr="003817FB" w:rsidRDefault="001775D5" w:rsidP="00F0668F">
            <w:pPr>
              <w:autoSpaceDE w:val="0"/>
              <w:autoSpaceDN w:val="0"/>
              <w:adjustRightInd w:val="0"/>
              <w:ind w:firstLine="0"/>
              <w:rPr>
                <w:szCs w:val="22"/>
              </w:rPr>
            </w:pPr>
          </w:p>
        </w:tc>
      </w:tr>
      <w:tr w:rsidR="001775D5" w:rsidRPr="00105257" w14:paraId="32D51DFC" w14:textId="77777777" w:rsidTr="001775D5">
        <w:tc>
          <w:tcPr>
            <w:tcW w:w="15212" w:type="dxa"/>
            <w:gridSpan w:val="4"/>
          </w:tcPr>
          <w:p w14:paraId="16ED90B5" w14:textId="77777777" w:rsidR="001775D5" w:rsidRPr="00F85274" w:rsidRDefault="001775D5" w:rsidP="00A742E1">
            <w:pPr>
              <w:widowControl w:val="0"/>
              <w:autoSpaceDE w:val="0"/>
              <w:autoSpaceDN w:val="0"/>
              <w:adjustRightInd w:val="0"/>
              <w:ind w:firstLine="0"/>
              <w:rPr>
                <w:szCs w:val="22"/>
              </w:rPr>
            </w:pPr>
            <w:r w:rsidRPr="00F85274">
              <w:rPr>
                <w:bCs/>
                <w:szCs w:val="22"/>
              </w:rPr>
              <w:t>1.</w:t>
            </w:r>
            <w:r>
              <w:rPr>
                <w:bCs/>
                <w:szCs w:val="22"/>
              </w:rPr>
              <w:t>2</w:t>
            </w:r>
            <w:r w:rsidRPr="00F85274">
              <w:rPr>
                <w:bCs/>
                <w:szCs w:val="22"/>
              </w:rPr>
              <w:t>.</w:t>
            </w:r>
            <w:r>
              <w:rPr>
                <w:bCs/>
                <w:szCs w:val="22"/>
              </w:rPr>
              <w:t>2</w:t>
            </w:r>
            <w:r w:rsidRPr="00F85274">
              <w:rPr>
                <w:bCs/>
                <w:szCs w:val="22"/>
              </w:rPr>
              <w:t>.1.2</w:t>
            </w:r>
            <w:r>
              <w:rPr>
                <w:bCs/>
                <w:szCs w:val="22"/>
              </w:rPr>
              <w:t>.</w:t>
            </w:r>
            <w:r w:rsidRPr="00F85274">
              <w:rPr>
                <w:bCs/>
                <w:szCs w:val="22"/>
              </w:rPr>
              <w:t xml:space="preserve"> Задача:</w:t>
            </w:r>
            <w:r w:rsidRPr="00F85274">
              <w:rPr>
                <w:szCs w:val="22"/>
              </w:rPr>
              <w:t xml:space="preserve"> Реализация мероприятия по обеспечению  бесперебойной работы объектов жизнеобеспечения и создание условий их бесперебойной работы  </w:t>
            </w:r>
          </w:p>
        </w:tc>
      </w:tr>
      <w:tr w:rsidR="001775D5" w:rsidRPr="00105257" w14:paraId="430A3C8A" w14:textId="77777777" w:rsidTr="001775D5">
        <w:tc>
          <w:tcPr>
            <w:tcW w:w="3732" w:type="dxa"/>
          </w:tcPr>
          <w:p w14:paraId="34EC2929" w14:textId="77777777" w:rsidR="001775D5" w:rsidRPr="00F85274" w:rsidRDefault="001775D5" w:rsidP="0038492D">
            <w:pPr>
              <w:autoSpaceDE w:val="0"/>
              <w:autoSpaceDN w:val="0"/>
              <w:adjustRightInd w:val="0"/>
              <w:ind w:firstLine="0"/>
              <w:rPr>
                <w:spacing w:val="-4"/>
                <w:szCs w:val="22"/>
                <w:highlight w:val="white"/>
              </w:rPr>
            </w:pPr>
            <w:r w:rsidRPr="00F85274">
              <w:rPr>
                <w:spacing w:val="-4"/>
                <w:szCs w:val="22"/>
                <w:highlight w:val="white"/>
              </w:rPr>
              <w:t>- приобретение материалов и оборудования:</w:t>
            </w:r>
          </w:p>
          <w:p w14:paraId="62F3D0DA" w14:textId="77777777" w:rsidR="001775D5" w:rsidRPr="00F85274" w:rsidRDefault="001775D5" w:rsidP="0038492D">
            <w:pPr>
              <w:ind w:firstLine="0"/>
              <w:rPr>
                <w:spacing w:val="-4"/>
                <w:szCs w:val="22"/>
              </w:rPr>
            </w:pPr>
            <w:r w:rsidRPr="00F85274">
              <w:rPr>
                <w:spacing w:val="-4"/>
                <w:szCs w:val="22"/>
              </w:rPr>
              <w:t xml:space="preserve">- выполнение капитального ремонта объектов: </w:t>
            </w:r>
          </w:p>
          <w:p w14:paraId="3EA0158F" w14:textId="77777777" w:rsidR="001775D5" w:rsidRPr="00F85274" w:rsidRDefault="001775D5" w:rsidP="0038492D">
            <w:pPr>
              <w:ind w:firstLine="0"/>
              <w:rPr>
                <w:szCs w:val="22"/>
              </w:rPr>
            </w:pPr>
            <w:r w:rsidRPr="00F85274">
              <w:rPr>
                <w:spacing w:val="-4"/>
                <w:szCs w:val="22"/>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tc>
        <w:tc>
          <w:tcPr>
            <w:tcW w:w="3732" w:type="dxa"/>
          </w:tcPr>
          <w:p w14:paraId="1E67EB0A" w14:textId="77777777" w:rsidR="001775D5" w:rsidRPr="00F85274" w:rsidRDefault="001775D5" w:rsidP="00F0668F">
            <w:pPr>
              <w:widowControl w:val="0"/>
              <w:autoSpaceDE w:val="0"/>
              <w:autoSpaceDN w:val="0"/>
              <w:adjustRightInd w:val="0"/>
              <w:ind w:firstLine="0"/>
              <w:rPr>
                <w:bCs/>
                <w:szCs w:val="22"/>
              </w:rPr>
            </w:pPr>
            <w:r w:rsidRPr="00F85274">
              <w:rPr>
                <w:szCs w:val="22"/>
              </w:rPr>
              <w:t>-Администрация Куйбышевского</w:t>
            </w:r>
            <w:r w:rsidRPr="00F85274">
              <w:rPr>
                <w:bCs/>
                <w:szCs w:val="22"/>
              </w:rPr>
              <w:t xml:space="preserve"> муниципального района Новосибирской области</w:t>
            </w:r>
          </w:p>
          <w:p w14:paraId="13B09B2E" w14:textId="77777777" w:rsidR="001775D5" w:rsidRPr="00F85274" w:rsidRDefault="001775D5" w:rsidP="00F0668F">
            <w:pPr>
              <w:ind w:firstLine="0"/>
              <w:rPr>
                <w:szCs w:val="22"/>
              </w:rPr>
            </w:pPr>
            <w:r w:rsidRPr="00F85274">
              <w:rPr>
                <w:bCs/>
                <w:szCs w:val="22"/>
              </w:rPr>
              <w:t>- Муниципальные образования Куйбышевского муниципального района  Новосибирской области</w:t>
            </w:r>
          </w:p>
        </w:tc>
        <w:tc>
          <w:tcPr>
            <w:tcW w:w="3732" w:type="dxa"/>
            <w:vAlign w:val="center"/>
          </w:tcPr>
          <w:p w14:paraId="793DDE31" w14:textId="77777777" w:rsidR="001775D5" w:rsidRPr="00F85274" w:rsidRDefault="001775D5" w:rsidP="00F0668F">
            <w:pPr>
              <w:autoSpaceDE w:val="0"/>
              <w:autoSpaceDN w:val="0"/>
              <w:adjustRightInd w:val="0"/>
              <w:ind w:firstLine="0"/>
              <w:jc w:val="both"/>
              <w:rPr>
                <w:szCs w:val="22"/>
              </w:rPr>
            </w:pPr>
            <w:r w:rsidRPr="00F85274">
              <w:rPr>
                <w:szCs w:val="22"/>
              </w:rPr>
              <w:t>2024 - 2026 годы.</w:t>
            </w:r>
          </w:p>
          <w:p w14:paraId="5581FDA1" w14:textId="77777777" w:rsidR="001775D5" w:rsidRPr="00F85274" w:rsidRDefault="001775D5" w:rsidP="00F0668F">
            <w:pPr>
              <w:jc w:val="center"/>
              <w:rPr>
                <w:szCs w:val="22"/>
              </w:rPr>
            </w:pPr>
          </w:p>
        </w:tc>
        <w:tc>
          <w:tcPr>
            <w:tcW w:w="4016" w:type="dxa"/>
            <w:vAlign w:val="center"/>
          </w:tcPr>
          <w:p w14:paraId="76EBDED4" w14:textId="77777777" w:rsidR="001775D5" w:rsidRPr="00F85274" w:rsidRDefault="001775D5" w:rsidP="00F0668F">
            <w:pPr>
              <w:autoSpaceDE w:val="0"/>
              <w:autoSpaceDN w:val="0"/>
              <w:adjustRightInd w:val="0"/>
              <w:ind w:firstLine="0"/>
              <w:rPr>
                <w:rFonts w:eastAsiaTheme="minorHAnsi"/>
                <w:szCs w:val="22"/>
                <w:lang w:eastAsia="en-US"/>
              </w:rPr>
            </w:pPr>
            <w:r w:rsidRPr="00F85274">
              <w:rPr>
                <w:rFonts w:eastAsiaTheme="minorHAnsi"/>
                <w:szCs w:val="22"/>
                <w:lang w:eastAsia="en-US"/>
              </w:rPr>
              <w:t>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51D066F2" w14:textId="77777777" w:rsidR="001775D5" w:rsidRPr="00F85274" w:rsidRDefault="001775D5" w:rsidP="00F0668F">
            <w:pPr>
              <w:rPr>
                <w:szCs w:val="22"/>
              </w:rPr>
            </w:pPr>
          </w:p>
        </w:tc>
      </w:tr>
    </w:tbl>
    <w:p w14:paraId="7AC13FD0" w14:textId="77777777" w:rsidR="00B767C7" w:rsidRDefault="00B767C7" w:rsidP="00B767C7">
      <w:pPr>
        <w:widowControl w:val="0"/>
        <w:autoSpaceDE w:val="0"/>
        <w:autoSpaceDN w:val="0"/>
        <w:adjustRightInd w:val="0"/>
        <w:jc w:val="center"/>
        <w:rPr>
          <w:sz w:val="28"/>
          <w:szCs w:val="28"/>
        </w:rPr>
      </w:pPr>
    </w:p>
    <w:p w14:paraId="62BA0BEA" w14:textId="77777777" w:rsidR="00FA4AD4" w:rsidRDefault="00FA4AD4" w:rsidP="00B767C7">
      <w:pPr>
        <w:widowControl w:val="0"/>
        <w:autoSpaceDE w:val="0"/>
        <w:autoSpaceDN w:val="0"/>
        <w:adjustRightInd w:val="0"/>
        <w:jc w:val="center"/>
        <w:rPr>
          <w:sz w:val="28"/>
          <w:szCs w:val="28"/>
        </w:rPr>
      </w:pPr>
    </w:p>
    <w:p w14:paraId="16680BDE" w14:textId="77777777" w:rsidR="002031FE" w:rsidRDefault="002031FE" w:rsidP="002031FE">
      <w:pPr>
        <w:jc w:val="right"/>
        <w:rPr>
          <w:rFonts w:eastAsia="Calibri"/>
          <w:lang w:eastAsia="en-US"/>
        </w:rPr>
      </w:pPr>
      <w:r>
        <w:rPr>
          <w:rFonts w:eastAsia="Calibri"/>
          <w:lang w:eastAsia="en-US"/>
        </w:rPr>
        <w:t>Таблица № 2</w:t>
      </w:r>
    </w:p>
    <w:p w14:paraId="309C00CB" w14:textId="77777777" w:rsidR="00497A0E" w:rsidRPr="00FA4AD4" w:rsidRDefault="00497A0E" w:rsidP="00497A0E">
      <w:pPr>
        <w:widowControl w:val="0"/>
        <w:autoSpaceDE w:val="0"/>
        <w:autoSpaceDN w:val="0"/>
        <w:adjustRightInd w:val="0"/>
        <w:jc w:val="center"/>
        <w:rPr>
          <w:sz w:val="24"/>
          <w:szCs w:val="24"/>
        </w:rPr>
      </w:pPr>
      <w:r w:rsidRPr="00FA4AD4">
        <w:rPr>
          <w:sz w:val="24"/>
          <w:szCs w:val="24"/>
        </w:rPr>
        <w:t>ОСНОВНЫЕ МЕРОПРИЯТИЯ</w:t>
      </w:r>
    </w:p>
    <w:p w14:paraId="6BD7279D" w14:textId="77777777" w:rsidR="00497A0E" w:rsidRPr="00FA4AD4" w:rsidRDefault="00497A0E" w:rsidP="00497A0E">
      <w:pPr>
        <w:widowControl w:val="0"/>
        <w:autoSpaceDE w:val="0"/>
        <w:autoSpaceDN w:val="0"/>
        <w:adjustRightInd w:val="0"/>
        <w:jc w:val="center"/>
        <w:rPr>
          <w:sz w:val="24"/>
          <w:szCs w:val="24"/>
        </w:rPr>
      </w:pPr>
      <w:r w:rsidRPr="00FA4AD4">
        <w:rPr>
          <w:sz w:val="24"/>
          <w:szCs w:val="24"/>
        </w:rPr>
        <w:t>муниципальной программы Куйбышевского муниципального района Новосибирской области</w:t>
      </w:r>
    </w:p>
    <w:p w14:paraId="381790E5" w14:textId="77777777" w:rsidR="00497A0E" w:rsidRPr="00FA4AD4" w:rsidRDefault="00497A0E" w:rsidP="00497A0E">
      <w:pPr>
        <w:widowControl w:val="0"/>
        <w:autoSpaceDE w:val="0"/>
        <w:autoSpaceDN w:val="0"/>
        <w:adjustRightInd w:val="0"/>
        <w:jc w:val="center"/>
        <w:rPr>
          <w:sz w:val="24"/>
          <w:szCs w:val="24"/>
        </w:rPr>
      </w:pPr>
      <w:r w:rsidRPr="00FA4AD4">
        <w:rPr>
          <w:sz w:val="24"/>
          <w:szCs w:val="24"/>
        </w:rPr>
        <w:t xml:space="preserve"> «Жилищно-коммунальное хозяйство Куйбышевского муниципального района Новосибирской области на 2024-2026 годы»</w:t>
      </w:r>
    </w:p>
    <w:p w14:paraId="7B1E7987" w14:textId="77777777" w:rsidR="00105257" w:rsidRPr="001079D8" w:rsidRDefault="00105257" w:rsidP="00B767C7">
      <w:pPr>
        <w:widowControl w:val="0"/>
        <w:autoSpaceDE w:val="0"/>
        <w:autoSpaceDN w:val="0"/>
        <w:adjustRightInd w:val="0"/>
        <w:jc w:val="center"/>
        <w:rPr>
          <w:sz w:val="28"/>
          <w:szCs w:val="28"/>
        </w:rPr>
      </w:pPr>
    </w:p>
    <w:tbl>
      <w:tblPr>
        <w:tblW w:w="15168" w:type="dxa"/>
        <w:tblInd w:w="-80" w:type="dxa"/>
        <w:tblLayout w:type="fixed"/>
        <w:tblCellMar>
          <w:top w:w="102" w:type="dxa"/>
          <w:left w:w="62" w:type="dxa"/>
          <w:bottom w:w="102" w:type="dxa"/>
          <w:right w:w="62" w:type="dxa"/>
        </w:tblCellMar>
        <w:tblLook w:val="0000" w:firstRow="0" w:lastRow="0" w:firstColumn="0" w:lastColumn="0" w:noHBand="0" w:noVBand="0"/>
      </w:tblPr>
      <w:tblGrid>
        <w:gridCol w:w="4395"/>
        <w:gridCol w:w="1559"/>
        <w:gridCol w:w="1418"/>
        <w:gridCol w:w="1418"/>
        <w:gridCol w:w="1417"/>
        <w:gridCol w:w="4931"/>
        <w:gridCol w:w="30"/>
      </w:tblGrid>
      <w:tr w:rsidR="00B767C7" w:rsidRPr="001079D8" w14:paraId="40F921B0" w14:textId="77777777" w:rsidTr="00D32A60">
        <w:tc>
          <w:tcPr>
            <w:tcW w:w="4395" w:type="dxa"/>
            <w:vMerge w:val="restart"/>
            <w:tcBorders>
              <w:top w:val="single" w:sz="4" w:space="0" w:color="auto"/>
              <w:left w:val="single" w:sz="4" w:space="0" w:color="auto"/>
              <w:right w:val="single" w:sz="4" w:space="0" w:color="auto"/>
            </w:tcBorders>
          </w:tcPr>
          <w:p w14:paraId="5B29362A" w14:textId="77777777" w:rsidR="00B767C7" w:rsidRPr="001079D8" w:rsidRDefault="00B767C7" w:rsidP="00FF55D8">
            <w:pPr>
              <w:autoSpaceDE w:val="0"/>
              <w:autoSpaceDN w:val="0"/>
              <w:adjustRightInd w:val="0"/>
              <w:ind w:firstLine="0"/>
              <w:jc w:val="center"/>
              <w:rPr>
                <w:szCs w:val="24"/>
              </w:rPr>
            </w:pPr>
            <w:r w:rsidRPr="001079D8">
              <w:rPr>
                <w:szCs w:val="24"/>
              </w:rPr>
              <w:t>Наименование  мероприятия</w:t>
            </w:r>
          </w:p>
        </w:tc>
        <w:tc>
          <w:tcPr>
            <w:tcW w:w="1559" w:type="dxa"/>
            <w:vMerge w:val="restart"/>
            <w:tcBorders>
              <w:top w:val="single" w:sz="4" w:space="0" w:color="auto"/>
              <w:left w:val="single" w:sz="4" w:space="0" w:color="auto"/>
              <w:right w:val="single" w:sz="4" w:space="0" w:color="auto"/>
            </w:tcBorders>
          </w:tcPr>
          <w:p w14:paraId="570FC87E" w14:textId="77777777" w:rsidR="00B767C7" w:rsidRPr="001079D8" w:rsidRDefault="00B767C7" w:rsidP="00FF55D8">
            <w:pPr>
              <w:autoSpaceDE w:val="0"/>
              <w:autoSpaceDN w:val="0"/>
              <w:adjustRightInd w:val="0"/>
              <w:ind w:firstLine="0"/>
              <w:rPr>
                <w:szCs w:val="24"/>
              </w:rPr>
            </w:pPr>
            <w:r w:rsidRPr="001079D8">
              <w:rPr>
                <w:szCs w:val="24"/>
              </w:rPr>
              <w:t>Наименование показателя</w:t>
            </w:r>
          </w:p>
        </w:tc>
        <w:tc>
          <w:tcPr>
            <w:tcW w:w="4253" w:type="dxa"/>
            <w:gridSpan w:val="3"/>
            <w:tcBorders>
              <w:top w:val="single" w:sz="4" w:space="0" w:color="auto"/>
              <w:left w:val="single" w:sz="4" w:space="0" w:color="auto"/>
              <w:bottom w:val="single" w:sz="4" w:space="0" w:color="auto"/>
              <w:right w:val="single" w:sz="4" w:space="0" w:color="auto"/>
            </w:tcBorders>
          </w:tcPr>
          <w:p w14:paraId="138B5E72" w14:textId="77777777" w:rsidR="00B767C7" w:rsidRPr="001079D8" w:rsidRDefault="00B767C7" w:rsidP="00FF55D8">
            <w:pPr>
              <w:autoSpaceDE w:val="0"/>
              <w:autoSpaceDN w:val="0"/>
              <w:adjustRightInd w:val="0"/>
              <w:ind w:firstLine="0"/>
              <w:rPr>
                <w:szCs w:val="24"/>
              </w:rPr>
            </w:pPr>
            <w:r w:rsidRPr="001079D8">
              <w:rPr>
                <w:szCs w:val="24"/>
              </w:rPr>
              <w:t>Финансовые затраты, тыс. рублей, по годам  реализации</w:t>
            </w:r>
          </w:p>
        </w:tc>
        <w:tc>
          <w:tcPr>
            <w:tcW w:w="4961" w:type="dxa"/>
            <w:gridSpan w:val="2"/>
            <w:tcBorders>
              <w:top w:val="single" w:sz="4" w:space="0" w:color="auto"/>
              <w:left w:val="single" w:sz="4" w:space="0" w:color="auto"/>
              <w:right w:val="single" w:sz="4" w:space="0" w:color="auto"/>
            </w:tcBorders>
          </w:tcPr>
          <w:p w14:paraId="64B2F8A1" w14:textId="77777777" w:rsidR="00B767C7" w:rsidRPr="001079D8" w:rsidRDefault="00B767C7" w:rsidP="00FF55D8">
            <w:pPr>
              <w:autoSpaceDE w:val="0"/>
              <w:autoSpaceDN w:val="0"/>
              <w:adjustRightInd w:val="0"/>
              <w:ind w:firstLine="0"/>
              <w:rPr>
                <w:szCs w:val="24"/>
              </w:rPr>
            </w:pPr>
            <w:r w:rsidRPr="001079D8">
              <w:rPr>
                <w:szCs w:val="24"/>
              </w:rPr>
              <w:t xml:space="preserve"> Ожидаемый результат (краткое описание)</w:t>
            </w:r>
          </w:p>
        </w:tc>
      </w:tr>
      <w:tr w:rsidR="00B767C7" w:rsidRPr="001079D8" w14:paraId="44941388" w14:textId="77777777" w:rsidTr="00D32A60">
        <w:tc>
          <w:tcPr>
            <w:tcW w:w="4395" w:type="dxa"/>
            <w:vMerge/>
            <w:tcBorders>
              <w:left w:val="single" w:sz="4" w:space="0" w:color="auto"/>
              <w:bottom w:val="single" w:sz="4" w:space="0" w:color="auto"/>
              <w:right w:val="single" w:sz="4" w:space="0" w:color="auto"/>
            </w:tcBorders>
          </w:tcPr>
          <w:p w14:paraId="308E37AD" w14:textId="77777777" w:rsidR="00B767C7" w:rsidRPr="001079D8" w:rsidRDefault="00B767C7" w:rsidP="00B67D0C">
            <w:pPr>
              <w:autoSpaceDE w:val="0"/>
              <w:autoSpaceDN w:val="0"/>
              <w:adjustRightInd w:val="0"/>
              <w:rPr>
                <w:szCs w:val="24"/>
              </w:rPr>
            </w:pPr>
          </w:p>
        </w:tc>
        <w:tc>
          <w:tcPr>
            <w:tcW w:w="1559" w:type="dxa"/>
            <w:vMerge/>
            <w:tcBorders>
              <w:left w:val="single" w:sz="4" w:space="0" w:color="auto"/>
              <w:bottom w:val="single" w:sz="4" w:space="0" w:color="auto"/>
              <w:right w:val="single" w:sz="4" w:space="0" w:color="auto"/>
            </w:tcBorders>
          </w:tcPr>
          <w:p w14:paraId="5AFAC069" w14:textId="77777777" w:rsidR="00B767C7" w:rsidRPr="001079D8" w:rsidRDefault="00B767C7" w:rsidP="00B67D0C">
            <w:pPr>
              <w:autoSpaceDE w:val="0"/>
              <w:autoSpaceDN w:val="0"/>
              <w:adjustRightInd w:val="0"/>
              <w:rPr>
                <w:szCs w:val="24"/>
              </w:rPr>
            </w:pPr>
          </w:p>
        </w:tc>
        <w:tc>
          <w:tcPr>
            <w:tcW w:w="1418" w:type="dxa"/>
            <w:tcBorders>
              <w:top w:val="single" w:sz="4" w:space="0" w:color="auto"/>
              <w:left w:val="single" w:sz="4" w:space="0" w:color="auto"/>
              <w:bottom w:val="single" w:sz="4" w:space="0" w:color="auto"/>
              <w:right w:val="single" w:sz="4" w:space="0" w:color="auto"/>
            </w:tcBorders>
          </w:tcPr>
          <w:p w14:paraId="60B470CE" w14:textId="77777777" w:rsidR="00B767C7" w:rsidRPr="001079D8" w:rsidRDefault="00B767C7" w:rsidP="007D5257">
            <w:pPr>
              <w:autoSpaceDE w:val="0"/>
              <w:autoSpaceDN w:val="0"/>
              <w:adjustRightInd w:val="0"/>
              <w:ind w:firstLine="0"/>
              <w:jc w:val="center"/>
              <w:rPr>
                <w:szCs w:val="24"/>
              </w:rPr>
            </w:pPr>
            <w:r w:rsidRPr="001079D8">
              <w:rPr>
                <w:szCs w:val="24"/>
              </w:rPr>
              <w:t>2024</w:t>
            </w:r>
          </w:p>
        </w:tc>
        <w:tc>
          <w:tcPr>
            <w:tcW w:w="1418" w:type="dxa"/>
            <w:tcBorders>
              <w:top w:val="single" w:sz="4" w:space="0" w:color="auto"/>
              <w:left w:val="single" w:sz="4" w:space="0" w:color="auto"/>
              <w:bottom w:val="single" w:sz="4" w:space="0" w:color="auto"/>
              <w:right w:val="single" w:sz="4" w:space="0" w:color="auto"/>
            </w:tcBorders>
          </w:tcPr>
          <w:p w14:paraId="055887ED" w14:textId="77777777" w:rsidR="00B767C7" w:rsidRPr="001079D8" w:rsidRDefault="00B767C7" w:rsidP="007D5257">
            <w:pPr>
              <w:autoSpaceDE w:val="0"/>
              <w:autoSpaceDN w:val="0"/>
              <w:adjustRightInd w:val="0"/>
              <w:ind w:firstLine="0"/>
              <w:jc w:val="center"/>
              <w:rPr>
                <w:szCs w:val="24"/>
              </w:rPr>
            </w:pPr>
            <w:r w:rsidRPr="001079D8">
              <w:rPr>
                <w:szCs w:val="24"/>
              </w:rPr>
              <w:t>2025</w:t>
            </w:r>
          </w:p>
        </w:tc>
        <w:tc>
          <w:tcPr>
            <w:tcW w:w="1417" w:type="dxa"/>
            <w:tcBorders>
              <w:top w:val="single" w:sz="4" w:space="0" w:color="auto"/>
              <w:left w:val="single" w:sz="4" w:space="0" w:color="auto"/>
              <w:bottom w:val="single" w:sz="4" w:space="0" w:color="auto"/>
              <w:right w:val="single" w:sz="4" w:space="0" w:color="auto"/>
            </w:tcBorders>
          </w:tcPr>
          <w:p w14:paraId="30633098" w14:textId="77777777" w:rsidR="00B767C7" w:rsidRPr="001079D8" w:rsidRDefault="00B767C7" w:rsidP="007D5257">
            <w:pPr>
              <w:autoSpaceDE w:val="0"/>
              <w:autoSpaceDN w:val="0"/>
              <w:adjustRightInd w:val="0"/>
              <w:ind w:firstLine="0"/>
              <w:jc w:val="center"/>
              <w:rPr>
                <w:szCs w:val="24"/>
              </w:rPr>
            </w:pPr>
            <w:r w:rsidRPr="001079D8">
              <w:rPr>
                <w:szCs w:val="24"/>
              </w:rPr>
              <w:t>2026</w:t>
            </w:r>
          </w:p>
        </w:tc>
        <w:tc>
          <w:tcPr>
            <w:tcW w:w="4961" w:type="dxa"/>
            <w:gridSpan w:val="2"/>
            <w:tcBorders>
              <w:left w:val="single" w:sz="4" w:space="0" w:color="auto"/>
              <w:bottom w:val="single" w:sz="4" w:space="0" w:color="auto"/>
              <w:right w:val="single" w:sz="4" w:space="0" w:color="auto"/>
            </w:tcBorders>
          </w:tcPr>
          <w:p w14:paraId="684BF21C" w14:textId="77777777" w:rsidR="00B767C7" w:rsidRPr="001079D8" w:rsidRDefault="00B767C7" w:rsidP="00B67D0C">
            <w:pPr>
              <w:autoSpaceDE w:val="0"/>
              <w:autoSpaceDN w:val="0"/>
              <w:adjustRightInd w:val="0"/>
              <w:rPr>
                <w:szCs w:val="24"/>
              </w:rPr>
            </w:pPr>
          </w:p>
        </w:tc>
      </w:tr>
      <w:tr w:rsidR="00497A0E" w:rsidRPr="001079D8" w14:paraId="3E3CE527" w14:textId="77777777" w:rsidTr="00D32A60">
        <w:tc>
          <w:tcPr>
            <w:tcW w:w="15168" w:type="dxa"/>
            <w:gridSpan w:val="7"/>
            <w:tcBorders>
              <w:top w:val="single" w:sz="4" w:space="0" w:color="auto"/>
              <w:left w:val="single" w:sz="4" w:space="0" w:color="auto"/>
              <w:bottom w:val="single" w:sz="4" w:space="0" w:color="auto"/>
              <w:right w:val="single" w:sz="4" w:space="0" w:color="auto"/>
            </w:tcBorders>
          </w:tcPr>
          <w:p w14:paraId="7FBE2FCE" w14:textId="77777777" w:rsidR="00497A0E" w:rsidRPr="00105257" w:rsidRDefault="00497A0E" w:rsidP="001D4BEC">
            <w:pPr>
              <w:widowControl w:val="0"/>
              <w:autoSpaceDE w:val="0"/>
              <w:autoSpaceDN w:val="0"/>
              <w:adjustRightInd w:val="0"/>
              <w:ind w:left="34" w:firstLine="142"/>
              <w:rPr>
                <w:b/>
                <w:szCs w:val="22"/>
              </w:rPr>
            </w:pPr>
            <w:r>
              <w:rPr>
                <w:b/>
                <w:szCs w:val="22"/>
              </w:rPr>
              <w:t>М</w:t>
            </w:r>
            <w:r w:rsidRPr="00105257">
              <w:rPr>
                <w:b/>
                <w:szCs w:val="22"/>
              </w:rPr>
              <w:t>униципальн</w:t>
            </w:r>
            <w:r>
              <w:rPr>
                <w:b/>
                <w:szCs w:val="22"/>
              </w:rPr>
              <w:t>ая</w:t>
            </w:r>
            <w:r w:rsidRPr="00105257">
              <w:rPr>
                <w:b/>
                <w:szCs w:val="22"/>
              </w:rPr>
              <w:t xml:space="preserve"> программ</w:t>
            </w:r>
            <w:r>
              <w:rPr>
                <w:b/>
                <w:szCs w:val="22"/>
              </w:rPr>
              <w:t>а</w:t>
            </w:r>
            <w:r w:rsidRPr="00105257">
              <w:rPr>
                <w:b/>
                <w:szCs w:val="22"/>
              </w:rPr>
              <w:t xml:space="preserve">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tc>
      </w:tr>
      <w:tr w:rsidR="00AC45C8" w:rsidRPr="009C3746" w14:paraId="6F2DAF9B" w14:textId="77777777" w:rsidTr="00D32A60">
        <w:tc>
          <w:tcPr>
            <w:tcW w:w="4395" w:type="dxa"/>
            <w:vMerge w:val="restart"/>
            <w:tcBorders>
              <w:top w:val="single" w:sz="4" w:space="0" w:color="auto"/>
              <w:left w:val="single" w:sz="4" w:space="0" w:color="auto"/>
              <w:right w:val="single" w:sz="4" w:space="0" w:color="auto"/>
            </w:tcBorders>
          </w:tcPr>
          <w:p w14:paraId="412FD1A0" w14:textId="77777777" w:rsidR="00AC45C8" w:rsidRPr="00E11308" w:rsidRDefault="00AC45C8" w:rsidP="00E11308">
            <w:pPr>
              <w:autoSpaceDE w:val="0"/>
              <w:autoSpaceDN w:val="0"/>
              <w:adjustRightInd w:val="0"/>
              <w:ind w:firstLine="0"/>
              <w:rPr>
                <w:szCs w:val="22"/>
                <w:highlight w:val="yellow"/>
              </w:rPr>
            </w:pPr>
            <w:r w:rsidRPr="00E11308">
              <w:rPr>
                <w:szCs w:val="22"/>
              </w:rPr>
              <w:t>оказание финансовой поддержки муниципальным образованиям Куйбышевского муниципального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tcPr>
          <w:p w14:paraId="6289B366" w14:textId="77777777" w:rsidR="00AC45C8" w:rsidRPr="00787796" w:rsidRDefault="00AC45C8" w:rsidP="00D03012">
            <w:pPr>
              <w:autoSpaceDE w:val="0"/>
              <w:autoSpaceDN w:val="0"/>
              <w:adjustRightInd w:val="0"/>
              <w:ind w:firstLine="0"/>
              <w:rPr>
                <w:szCs w:val="24"/>
              </w:rPr>
            </w:pPr>
            <w:r>
              <w:rPr>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14:paraId="57B44CCF" w14:textId="77777777" w:rsidR="00AC45C8" w:rsidRPr="00586640" w:rsidRDefault="00586640" w:rsidP="007D5257">
            <w:pPr>
              <w:autoSpaceDE w:val="0"/>
              <w:autoSpaceDN w:val="0"/>
              <w:adjustRightInd w:val="0"/>
              <w:ind w:firstLine="0"/>
              <w:jc w:val="center"/>
              <w:rPr>
                <w:szCs w:val="24"/>
              </w:rPr>
            </w:pPr>
            <w:r w:rsidRPr="00586640">
              <w:rPr>
                <w:szCs w:val="24"/>
              </w:rPr>
              <w:t>0</w:t>
            </w:r>
          </w:p>
        </w:tc>
        <w:tc>
          <w:tcPr>
            <w:tcW w:w="1418" w:type="dxa"/>
            <w:tcBorders>
              <w:top w:val="single" w:sz="4" w:space="0" w:color="auto"/>
              <w:left w:val="single" w:sz="4" w:space="0" w:color="auto"/>
              <w:bottom w:val="single" w:sz="4" w:space="0" w:color="auto"/>
              <w:right w:val="single" w:sz="4" w:space="0" w:color="auto"/>
            </w:tcBorders>
          </w:tcPr>
          <w:p w14:paraId="3AF38B99" w14:textId="77777777" w:rsidR="00AC45C8" w:rsidRPr="00586640" w:rsidRDefault="00586640" w:rsidP="007D5257">
            <w:pPr>
              <w:autoSpaceDE w:val="0"/>
              <w:autoSpaceDN w:val="0"/>
              <w:adjustRightInd w:val="0"/>
              <w:ind w:firstLine="0"/>
              <w:jc w:val="center"/>
              <w:rPr>
                <w:szCs w:val="24"/>
              </w:rPr>
            </w:pPr>
            <w:r w:rsidRPr="00586640">
              <w:rPr>
                <w:szCs w:val="24"/>
              </w:rPr>
              <w:t>0</w:t>
            </w:r>
          </w:p>
        </w:tc>
        <w:tc>
          <w:tcPr>
            <w:tcW w:w="1417" w:type="dxa"/>
            <w:tcBorders>
              <w:top w:val="single" w:sz="4" w:space="0" w:color="auto"/>
              <w:left w:val="single" w:sz="4" w:space="0" w:color="auto"/>
              <w:bottom w:val="single" w:sz="4" w:space="0" w:color="auto"/>
              <w:right w:val="single" w:sz="4" w:space="0" w:color="auto"/>
            </w:tcBorders>
          </w:tcPr>
          <w:p w14:paraId="2C3F43BA" w14:textId="77777777" w:rsidR="00AC45C8" w:rsidRPr="00586640" w:rsidRDefault="00586640" w:rsidP="007D5257">
            <w:pPr>
              <w:autoSpaceDE w:val="0"/>
              <w:autoSpaceDN w:val="0"/>
              <w:adjustRightInd w:val="0"/>
              <w:ind w:firstLine="0"/>
              <w:jc w:val="center"/>
              <w:rPr>
                <w:szCs w:val="24"/>
              </w:rPr>
            </w:pPr>
            <w:r w:rsidRPr="00586640">
              <w:rPr>
                <w:szCs w:val="24"/>
              </w:rPr>
              <w:t>0</w:t>
            </w:r>
          </w:p>
        </w:tc>
        <w:tc>
          <w:tcPr>
            <w:tcW w:w="4961" w:type="dxa"/>
            <w:gridSpan w:val="2"/>
            <w:vMerge w:val="restart"/>
            <w:tcBorders>
              <w:top w:val="single" w:sz="4" w:space="0" w:color="auto"/>
              <w:left w:val="single" w:sz="4" w:space="0" w:color="auto"/>
              <w:right w:val="single" w:sz="4" w:space="0" w:color="auto"/>
            </w:tcBorders>
          </w:tcPr>
          <w:p w14:paraId="1215F391" w14:textId="77777777" w:rsidR="00AC45C8" w:rsidRPr="00497A0E" w:rsidRDefault="00AC45C8" w:rsidP="00B67D0C">
            <w:pPr>
              <w:autoSpaceDE w:val="0"/>
              <w:autoSpaceDN w:val="0"/>
              <w:adjustRightInd w:val="0"/>
              <w:rPr>
                <w:szCs w:val="24"/>
                <w:highlight w:val="yellow"/>
              </w:rPr>
            </w:pPr>
          </w:p>
        </w:tc>
      </w:tr>
      <w:tr w:rsidR="00586640" w:rsidRPr="009C3746" w14:paraId="338F165F" w14:textId="77777777" w:rsidTr="00D32A60">
        <w:trPr>
          <w:trHeight w:val="450"/>
        </w:trPr>
        <w:tc>
          <w:tcPr>
            <w:tcW w:w="4395" w:type="dxa"/>
            <w:vMerge/>
            <w:tcBorders>
              <w:left w:val="single" w:sz="4" w:space="0" w:color="auto"/>
              <w:right w:val="single" w:sz="4" w:space="0" w:color="auto"/>
            </w:tcBorders>
          </w:tcPr>
          <w:p w14:paraId="46B6B469" w14:textId="77777777" w:rsidR="00586640" w:rsidRPr="00497A0E" w:rsidRDefault="00586640" w:rsidP="00B67D0C">
            <w:pPr>
              <w:autoSpaceDE w:val="0"/>
              <w:autoSpaceDN w:val="0"/>
              <w:adjustRightInd w:val="0"/>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6A33F795" w14:textId="77777777" w:rsidR="00586640" w:rsidRPr="00787796" w:rsidRDefault="00586640" w:rsidP="00D03012">
            <w:pPr>
              <w:autoSpaceDE w:val="0"/>
              <w:autoSpaceDN w:val="0"/>
              <w:adjustRightInd w:val="0"/>
              <w:ind w:firstLine="0"/>
              <w:rPr>
                <w:szCs w:val="24"/>
              </w:rPr>
            </w:pPr>
            <w:r>
              <w:rPr>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14:paraId="66AE0E5B" w14:textId="77777777" w:rsidR="00586640" w:rsidRPr="00D32A60" w:rsidRDefault="00586640" w:rsidP="005401A5">
            <w:pPr>
              <w:widowControl w:val="0"/>
              <w:autoSpaceDE w:val="0"/>
              <w:autoSpaceDN w:val="0"/>
              <w:adjustRightInd w:val="0"/>
              <w:ind w:firstLine="34"/>
              <w:rPr>
                <w:bCs/>
                <w:szCs w:val="24"/>
              </w:rPr>
            </w:pPr>
            <w:r w:rsidRPr="00D32A60">
              <w:rPr>
                <w:bCs/>
                <w:szCs w:val="24"/>
              </w:rPr>
              <w:t>75567,35666</w:t>
            </w:r>
          </w:p>
        </w:tc>
        <w:tc>
          <w:tcPr>
            <w:tcW w:w="1418" w:type="dxa"/>
            <w:tcBorders>
              <w:top w:val="single" w:sz="4" w:space="0" w:color="auto"/>
              <w:left w:val="single" w:sz="4" w:space="0" w:color="auto"/>
              <w:bottom w:val="single" w:sz="4" w:space="0" w:color="auto"/>
              <w:right w:val="single" w:sz="4" w:space="0" w:color="auto"/>
            </w:tcBorders>
          </w:tcPr>
          <w:p w14:paraId="3E69A33B" w14:textId="77777777" w:rsidR="00586640" w:rsidRPr="00F70C54" w:rsidRDefault="005650A1" w:rsidP="00993DE2">
            <w:pPr>
              <w:ind w:firstLine="34"/>
              <w:rPr>
                <w:bCs/>
                <w:szCs w:val="24"/>
              </w:rPr>
            </w:pPr>
            <w:r w:rsidRPr="00F70C54">
              <w:rPr>
                <w:bCs/>
                <w:szCs w:val="24"/>
              </w:rPr>
              <w:t>99656,90663</w:t>
            </w:r>
          </w:p>
        </w:tc>
        <w:tc>
          <w:tcPr>
            <w:tcW w:w="1417" w:type="dxa"/>
            <w:tcBorders>
              <w:top w:val="single" w:sz="4" w:space="0" w:color="auto"/>
              <w:left w:val="single" w:sz="4" w:space="0" w:color="auto"/>
              <w:bottom w:val="single" w:sz="4" w:space="0" w:color="auto"/>
              <w:right w:val="single" w:sz="4" w:space="0" w:color="auto"/>
            </w:tcBorders>
          </w:tcPr>
          <w:p w14:paraId="75A7F708" w14:textId="77777777" w:rsidR="00586640" w:rsidRPr="00F70C54" w:rsidRDefault="005650A1" w:rsidP="005401A5">
            <w:pPr>
              <w:ind w:firstLine="34"/>
              <w:rPr>
                <w:bCs/>
                <w:szCs w:val="24"/>
              </w:rPr>
            </w:pPr>
            <w:r w:rsidRPr="00F70C54">
              <w:rPr>
                <w:bCs/>
                <w:szCs w:val="24"/>
              </w:rPr>
              <w:t>477844,08655</w:t>
            </w:r>
          </w:p>
        </w:tc>
        <w:tc>
          <w:tcPr>
            <w:tcW w:w="4961" w:type="dxa"/>
            <w:gridSpan w:val="2"/>
            <w:vMerge/>
            <w:tcBorders>
              <w:left w:val="single" w:sz="4" w:space="0" w:color="auto"/>
              <w:right w:val="single" w:sz="4" w:space="0" w:color="auto"/>
            </w:tcBorders>
          </w:tcPr>
          <w:p w14:paraId="47BCDDA0" w14:textId="77777777" w:rsidR="00586640" w:rsidRPr="00497A0E" w:rsidRDefault="00586640" w:rsidP="00B67D0C">
            <w:pPr>
              <w:autoSpaceDE w:val="0"/>
              <w:autoSpaceDN w:val="0"/>
              <w:adjustRightInd w:val="0"/>
              <w:jc w:val="center"/>
              <w:rPr>
                <w:szCs w:val="24"/>
                <w:highlight w:val="yellow"/>
              </w:rPr>
            </w:pPr>
          </w:p>
        </w:tc>
      </w:tr>
      <w:tr w:rsidR="00586640" w:rsidRPr="009C3746" w14:paraId="405C727D" w14:textId="77777777" w:rsidTr="00D32A60">
        <w:trPr>
          <w:trHeight w:val="686"/>
        </w:trPr>
        <w:tc>
          <w:tcPr>
            <w:tcW w:w="4395" w:type="dxa"/>
            <w:vMerge/>
            <w:tcBorders>
              <w:left w:val="single" w:sz="4" w:space="0" w:color="auto"/>
              <w:bottom w:val="single" w:sz="4" w:space="0" w:color="auto"/>
              <w:right w:val="single" w:sz="4" w:space="0" w:color="auto"/>
            </w:tcBorders>
          </w:tcPr>
          <w:p w14:paraId="135A0CC9" w14:textId="77777777" w:rsidR="00586640" w:rsidRPr="00497A0E" w:rsidRDefault="00586640" w:rsidP="00B67D0C">
            <w:pPr>
              <w:autoSpaceDE w:val="0"/>
              <w:autoSpaceDN w:val="0"/>
              <w:adjustRightInd w:val="0"/>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00A93F6F" w14:textId="77777777" w:rsidR="00586640" w:rsidRPr="00AA3432" w:rsidRDefault="00586640" w:rsidP="00D03012">
            <w:pPr>
              <w:autoSpaceDE w:val="0"/>
              <w:autoSpaceDN w:val="0"/>
              <w:adjustRightInd w:val="0"/>
              <w:ind w:firstLine="0"/>
              <w:rPr>
                <w:szCs w:val="24"/>
              </w:rPr>
            </w:pPr>
            <w:r w:rsidRPr="00AA3432">
              <w:rPr>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14:paraId="77F33294" w14:textId="77777777" w:rsidR="00586640" w:rsidRPr="00D32A60" w:rsidRDefault="00586640" w:rsidP="005401A5">
            <w:pPr>
              <w:ind w:firstLine="34"/>
              <w:rPr>
                <w:bCs/>
                <w:szCs w:val="24"/>
              </w:rPr>
            </w:pPr>
            <w:r w:rsidRPr="00D32A60">
              <w:rPr>
                <w:bCs/>
                <w:szCs w:val="24"/>
              </w:rPr>
              <w:t>9765,90742</w:t>
            </w:r>
          </w:p>
        </w:tc>
        <w:tc>
          <w:tcPr>
            <w:tcW w:w="1418" w:type="dxa"/>
            <w:tcBorders>
              <w:top w:val="single" w:sz="4" w:space="0" w:color="auto"/>
              <w:left w:val="single" w:sz="4" w:space="0" w:color="auto"/>
              <w:bottom w:val="single" w:sz="4" w:space="0" w:color="auto"/>
              <w:right w:val="single" w:sz="4" w:space="0" w:color="auto"/>
            </w:tcBorders>
          </w:tcPr>
          <w:p w14:paraId="47E84CE1" w14:textId="77777777" w:rsidR="00586640" w:rsidRPr="00F70C54" w:rsidRDefault="005650A1" w:rsidP="005401A5">
            <w:pPr>
              <w:ind w:firstLine="34"/>
              <w:rPr>
                <w:bCs/>
                <w:szCs w:val="24"/>
              </w:rPr>
            </w:pPr>
            <w:r w:rsidRPr="00F70C54">
              <w:rPr>
                <w:bCs/>
                <w:szCs w:val="24"/>
              </w:rPr>
              <w:t>20487,34965</w:t>
            </w:r>
          </w:p>
        </w:tc>
        <w:tc>
          <w:tcPr>
            <w:tcW w:w="1417" w:type="dxa"/>
            <w:tcBorders>
              <w:top w:val="single" w:sz="4" w:space="0" w:color="auto"/>
              <w:left w:val="single" w:sz="4" w:space="0" w:color="auto"/>
              <w:bottom w:val="single" w:sz="4" w:space="0" w:color="auto"/>
              <w:right w:val="single" w:sz="4" w:space="0" w:color="auto"/>
            </w:tcBorders>
          </w:tcPr>
          <w:p w14:paraId="35DA3585" w14:textId="77777777" w:rsidR="00586640" w:rsidRPr="00F70C54" w:rsidRDefault="005650A1" w:rsidP="005401A5">
            <w:pPr>
              <w:ind w:firstLine="34"/>
              <w:rPr>
                <w:bCs/>
                <w:szCs w:val="24"/>
              </w:rPr>
            </w:pPr>
            <w:r w:rsidRPr="00F70C54">
              <w:rPr>
                <w:bCs/>
                <w:szCs w:val="24"/>
              </w:rPr>
              <w:t>2776,37790</w:t>
            </w:r>
          </w:p>
        </w:tc>
        <w:tc>
          <w:tcPr>
            <w:tcW w:w="4961" w:type="dxa"/>
            <w:gridSpan w:val="2"/>
            <w:vMerge/>
            <w:tcBorders>
              <w:left w:val="single" w:sz="4" w:space="0" w:color="auto"/>
              <w:right w:val="single" w:sz="4" w:space="0" w:color="auto"/>
            </w:tcBorders>
          </w:tcPr>
          <w:p w14:paraId="0F440ABB" w14:textId="77777777" w:rsidR="00586640" w:rsidRPr="00497A0E" w:rsidRDefault="00586640" w:rsidP="00B67D0C">
            <w:pPr>
              <w:autoSpaceDE w:val="0"/>
              <w:autoSpaceDN w:val="0"/>
              <w:adjustRightInd w:val="0"/>
              <w:jc w:val="center"/>
              <w:rPr>
                <w:szCs w:val="24"/>
                <w:highlight w:val="yellow"/>
              </w:rPr>
            </w:pPr>
          </w:p>
        </w:tc>
      </w:tr>
      <w:tr w:rsidR="00497A0E" w:rsidRPr="009C3746" w14:paraId="7AE33DA3" w14:textId="77777777" w:rsidTr="00D32A60">
        <w:tc>
          <w:tcPr>
            <w:tcW w:w="15168" w:type="dxa"/>
            <w:gridSpan w:val="7"/>
            <w:tcBorders>
              <w:top w:val="single" w:sz="4" w:space="0" w:color="auto"/>
              <w:left w:val="single" w:sz="4" w:space="0" w:color="auto"/>
              <w:bottom w:val="single" w:sz="4" w:space="0" w:color="auto"/>
              <w:right w:val="single" w:sz="4" w:space="0" w:color="auto"/>
            </w:tcBorders>
          </w:tcPr>
          <w:p w14:paraId="35A0F4FC" w14:textId="77777777" w:rsidR="00497A0E" w:rsidRPr="009C3746" w:rsidRDefault="00497A0E" w:rsidP="00C754F0">
            <w:pPr>
              <w:widowControl w:val="0"/>
              <w:autoSpaceDE w:val="0"/>
              <w:autoSpaceDN w:val="0"/>
              <w:adjustRightInd w:val="0"/>
              <w:ind w:right="34" w:firstLine="222"/>
              <w:rPr>
                <w:sz w:val="28"/>
                <w:szCs w:val="28"/>
              </w:rPr>
            </w:pPr>
            <w:r w:rsidRPr="00144D94">
              <w:rPr>
                <w:color w:val="000000"/>
                <w:szCs w:val="24"/>
              </w:rPr>
              <w:t xml:space="preserve">Подпрограмма «Чистая вода» </w:t>
            </w:r>
            <w:r w:rsidRPr="00144D94">
              <w:rPr>
                <w:szCs w:val="24"/>
              </w:rPr>
              <w:t xml:space="preserve">Куйбышевского муниципального района Новосибирской области </w:t>
            </w:r>
            <w:r w:rsidRPr="00144D94">
              <w:rPr>
                <w:color w:val="000000"/>
                <w:szCs w:val="24"/>
              </w:rPr>
              <w:t>на 202</w:t>
            </w:r>
            <w:r>
              <w:rPr>
                <w:color w:val="000000"/>
                <w:szCs w:val="24"/>
              </w:rPr>
              <w:t>4</w:t>
            </w:r>
            <w:r w:rsidRPr="00144D94">
              <w:rPr>
                <w:color w:val="000000"/>
                <w:szCs w:val="24"/>
              </w:rPr>
              <w:t>-202</w:t>
            </w:r>
            <w:r>
              <w:rPr>
                <w:color w:val="000000"/>
                <w:szCs w:val="24"/>
              </w:rPr>
              <w:t>6</w:t>
            </w:r>
            <w:r w:rsidRPr="00144D94">
              <w:rPr>
                <w:color w:val="000000"/>
                <w:szCs w:val="24"/>
              </w:rPr>
              <w:t xml:space="preserve"> годы»</w:t>
            </w:r>
          </w:p>
        </w:tc>
      </w:tr>
      <w:tr w:rsidR="00DF5769" w:rsidRPr="009C3746" w14:paraId="79D328BD" w14:textId="77777777" w:rsidTr="00D32A60">
        <w:trPr>
          <w:gridAfter w:val="1"/>
          <w:wAfter w:w="30" w:type="dxa"/>
        </w:trPr>
        <w:tc>
          <w:tcPr>
            <w:tcW w:w="4395" w:type="dxa"/>
            <w:vMerge w:val="restart"/>
            <w:tcBorders>
              <w:top w:val="single" w:sz="4" w:space="0" w:color="auto"/>
              <w:left w:val="single" w:sz="4" w:space="0" w:color="auto"/>
              <w:right w:val="single" w:sz="4" w:space="0" w:color="auto"/>
            </w:tcBorders>
          </w:tcPr>
          <w:p w14:paraId="7AC08B1A" w14:textId="77777777" w:rsidR="00DF5769" w:rsidRDefault="00DF5769" w:rsidP="00E10513">
            <w:pPr>
              <w:autoSpaceDE w:val="0"/>
              <w:autoSpaceDN w:val="0"/>
              <w:adjustRightInd w:val="0"/>
              <w:ind w:firstLine="80"/>
              <w:rPr>
                <w:szCs w:val="22"/>
              </w:rPr>
            </w:pPr>
            <w:r>
              <w:rPr>
                <w:szCs w:val="22"/>
              </w:rPr>
              <w:lastRenderedPageBreak/>
              <w:t>Разработка проектно-сметной документации и проведение государственной экспертизы проектно-сметной документации</w:t>
            </w:r>
          </w:p>
        </w:tc>
        <w:tc>
          <w:tcPr>
            <w:tcW w:w="1559" w:type="dxa"/>
            <w:tcBorders>
              <w:top w:val="single" w:sz="4" w:space="0" w:color="auto"/>
              <w:left w:val="single" w:sz="4" w:space="0" w:color="auto"/>
              <w:bottom w:val="single" w:sz="4" w:space="0" w:color="auto"/>
              <w:right w:val="single" w:sz="4" w:space="0" w:color="auto"/>
            </w:tcBorders>
          </w:tcPr>
          <w:p w14:paraId="47A54C12" w14:textId="77777777" w:rsidR="00DF5769" w:rsidRPr="00787796" w:rsidRDefault="00DF5769" w:rsidP="00FF55D8">
            <w:pPr>
              <w:autoSpaceDE w:val="0"/>
              <w:autoSpaceDN w:val="0"/>
              <w:adjustRightInd w:val="0"/>
              <w:ind w:firstLine="0"/>
              <w:rPr>
                <w:szCs w:val="24"/>
              </w:rPr>
            </w:pPr>
            <w:r>
              <w:rPr>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14:paraId="2B643079" w14:textId="77777777" w:rsidR="00DF5769" w:rsidRDefault="00DF5769" w:rsidP="00E8119B">
            <w:pPr>
              <w:ind w:firstLine="80"/>
              <w:jc w:val="center"/>
            </w:pPr>
            <w:r w:rsidRPr="009C4F89">
              <w:rPr>
                <w:bCs/>
                <w:szCs w:val="24"/>
              </w:rPr>
              <w:t>0</w:t>
            </w:r>
          </w:p>
        </w:tc>
        <w:tc>
          <w:tcPr>
            <w:tcW w:w="1418" w:type="dxa"/>
            <w:tcBorders>
              <w:top w:val="single" w:sz="4" w:space="0" w:color="auto"/>
              <w:left w:val="single" w:sz="4" w:space="0" w:color="auto"/>
              <w:bottom w:val="single" w:sz="4" w:space="0" w:color="auto"/>
              <w:right w:val="single" w:sz="4" w:space="0" w:color="auto"/>
            </w:tcBorders>
          </w:tcPr>
          <w:p w14:paraId="3DA454F2" w14:textId="77777777" w:rsidR="00DF5769" w:rsidRDefault="00DF5769" w:rsidP="00E8119B">
            <w:pPr>
              <w:ind w:firstLine="80"/>
              <w:jc w:val="center"/>
            </w:pPr>
            <w:r w:rsidRPr="009C4F89">
              <w:rPr>
                <w:bCs/>
                <w:szCs w:val="24"/>
              </w:rPr>
              <w:t>0</w:t>
            </w:r>
          </w:p>
        </w:tc>
        <w:tc>
          <w:tcPr>
            <w:tcW w:w="1417" w:type="dxa"/>
            <w:tcBorders>
              <w:top w:val="single" w:sz="4" w:space="0" w:color="auto"/>
              <w:left w:val="single" w:sz="4" w:space="0" w:color="auto"/>
              <w:bottom w:val="single" w:sz="4" w:space="0" w:color="auto"/>
              <w:right w:val="single" w:sz="4" w:space="0" w:color="auto"/>
            </w:tcBorders>
          </w:tcPr>
          <w:p w14:paraId="645B8A39" w14:textId="77777777" w:rsidR="00DF5769" w:rsidRDefault="00DF5769" w:rsidP="00E8119B">
            <w:pPr>
              <w:ind w:firstLine="80"/>
              <w:jc w:val="center"/>
            </w:pPr>
            <w:r w:rsidRPr="009C4F89">
              <w:rPr>
                <w:bCs/>
                <w:szCs w:val="24"/>
              </w:rPr>
              <w:t>0</w:t>
            </w:r>
          </w:p>
        </w:tc>
        <w:tc>
          <w:tcPr>
            <w:tcW w:w="4931" w:type="dxa"/>
            <w:vMerge w:val="restart"/>
            <w:tcBorders>
              <w:top w:val="single" w:sz="4" w:space="0" w:color="auto"/>
              <w:left w:val="single" w:sz="4" w:space="0" w:color="auto"/>
              <w:right w:val="single" w:sz="4" w:space="0" w:color="auto"/>
            </w:tcBorders>
          </w:tcPr>
          <w:p w14:paraId="26D2A365" w14:textId="77777777" w:rsidR="00DF5769" w:rsidRPr="00FF55D8" w:rsidRDefault="00DF5769" w:rsidP="00DB2BFA">
            <w:pPr>
              <w:autoSpaceDE w:val="0"/>
              <w:autoSpaceDN w:val="0"/>
              <w:adjustRightInd w:val="0"/>
              <w:ind w:firstLine="138"/>
              <w:rPr>
                <w:szCs w:val="24"/>
              </w:rPr>
            </w:pPr>
            <w:r w:rsidRPr="00FF55D8">
              <w:rPr>
                <w:szCs w:val="24"/>
              </w:rPr>
              <w:t>Разработанная проектно-сметная документация, положительное заключение государственной экспертизы проектно-сметной документации</w:t>
            </w:r>
          </w:p>
        </w:tc>
      </w:tr>
      <w:tr w:rsidR="00DF5769" w:rsidRPr="009C3746" w14:paraId="6FBE40DA" w14:textId="77777777" w:rsidTr="00D32A60">
        <w:trPr>
          <w:gridAfter w:val="1"/>
          <w:wAfter w:w="30" w:type="dxa"/>
        </w:trPr>
        <w:tc>
          <w:tcPr>
            <w:tcW w:w="4395" w:type="dxa"/>
            <w:vMerge/>
            <w:tcBorders>
              <w:left w:val="single" w:sz="4" w:space="0" w:color="auto"/>
              <w:right w:val="single" w:sz="4" w:space="0" w:color="auto"/>
            </w:tcBorders>
          </w:tcPr>
          <w:p w14:paraId="34CECCB4" w14:textId="77777777" w:rsidR="00DF5769" w:rsidRDefault="00DF5769" w:rsidP="00E10513">
            <w:pPr>
              <w:autoSpaceDE w:val="0"/>
              <w:autoSpaceDN w:val="0"/>
              <w:adjustRightInd w:val="0"/>
              <w:ind w:firstLine="80"/>
              <w:rPr>
                <w:szCs w:val="22"/>
              </w:rPr>
            </w:pPr>
          </w:p>
        </w:tc>
        <w:tc>
          <w:tcPr>
            <w:tcW w:w="1559" w:type="dxa"/>
            <w:tcBorders>
              <w:top w:val="single" w:sz="4" w:space="0" w:color="auto"/>
              <w:left w:val="single" w:sz="4" w:space="0" w:color="auto"/>
              <w:bottom w:val="single" w:sz="4" w:space="0" w:color="auto"/>
              <w:right w:val="single" w:sz="4" w:space="0" w:color="auto"/>
            </w:tcBorders>
          </w:tcPr>
          <w:p w14:paraId="7C8FDA8C" w14:textId="77777777" w:rsidR="00DF5769" w:rsidRPr="00AA3432" w:rsidRDefault="00DF5769" w:rsidP="00FF55D8">
            <w:pPr>
              <w:autoSpaceDE w:val="0"/>
              <w:autoSpaceDN w:val="0"/>
              <w:adjustRightInd w:val="0"/>
              <w:ind w:firstLine="0"/>
              <w:rPr>
                <w:szCs w:val="24"/>
              </w:rPr>
            </w:pPr>
            <w:r w:rsidRPr="00787796">
              <w:rPr>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35C01FCD" w14:textId="77777777" w:rsidR="00DF5769" w:rsidRPr="0077652C" w:rsidRDefault="00DF5769" w:rsidP="00E8119B">
            <w:pPr>
              <w:ind w:firstLine="80"/>
              <w:jc w:val="center"/>
              <w:rPr>
                <w:bCs/>
                <w:szCs w:val="24"/>
              </w:rPr>
            </w:pPr>
            <w:r w:rsidRPr="0077652C">
              <w:rPr>
                <w:bCs/>
                <w:szCs w:val="24"/>
              </w:rPr>
              <w:t>1 9</w:t>
            </w:r>
            <w:r>
              <w:rPr>
                <w:bCs/>
                <w:szCs w:val="24"/>
              </w:rPr>
              <w:t>35</w:t>
            </w:r>
            <w:r w:rsidRPr="0077652C">
              <w:rPr>
                <w:bCs/>
                <w:szCs w:val="24"/>
              </w:rPr>
              <w:t>,</w:t>
            </w:r>
            <w:r>
              <w:rPr>
                <w:bCs/>
                <w:szCs w:val="24"/>
              </w:rPr>
              <w:t>47394</w:t>
            </w:r>
          </w:p>
        </w:tc>
        <w:tc>
          <w:tcPr>
            <w:tcW w:w="1418" w:type="dxa"/>
            <w:tcBorders>
              <w:top w:val="single" w:sz="4" w:space="0" w:color="auto"/>
              <w:left w:val="single" w:sz="4" w:space="0" w:color="auto"/>
              <w:bottom w:val="single" w:sz="4" w:space="0" w:color="auto"/>
              <w:right w:val="single" w:sz="4" w:space="0" w:color="auto"/>
            </w:tcBorders>
            <w:vAlign w:val="center"/>
          </w:tcPr>
          <w:p w14:paraId="2690C787" w14:textId="77777777" w:rsidR="00DF5769" w:rsidRPr="0077652C" w:rsidRDefault="00DF5769" w:rsidP="00E8119B">
            <w:pPr>
              <w:ind w:firstLine="80"/>
              <w:jc w:val="center"/>
              <w:rPr>
                <w:bCs/>
                <w:color w:val="000000"/>
                <w:szCs w:val="24"/>
              </w:rPr>
            </w:pPr>
            <w:r>
              <w:rPr>
                <w:bCs/>
                <w:color w:val="000000"/>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1B434788" w14:textId="77777777" w:rsidR="00DF5769" w:rsidRDefault="00DF5769" w:rsidP="00E8119B">
            <w:pPr>
              <w:ind w:firstLine="80"/>
              <w:jc w:val="center"/>
              <w:rPr>
                <w:bCs/>
                <w:color w:val="000000"/>
                <w:szCs w:val="24"/>
              </w:rPr>
            </w:pPr>
            <w:r>
              <w:rPr>
                <w:bCs/>
                <w:color w:val="000000"/>
                <w:szCs w:val="24"/>
              </w:rPr>
              <w:t>0</w:t>
            </w:r>
          </w:p>
        </w:tc>
        <w:tc>
          <w:tcPr>
            <w:tcW w:w="4931" w:type="dxa"/>
            <w:vMerge/>
            <w:tcBorders>
              <w:left w:val="single" w:sz="4" w:space="0" w:color="auto"/>
              <w:right w:val="single" w:sz="4" w:space="0" w:color="auto"/>
            </w:tcBorders>
          </w:tcPr>
          <w:p w14:paraId="7F1BFCCD" w14:textId="77777777" w:rsidR="00DF5769" w:rsidRPr="00FF55D8" w:rsidRDefault="00DF5769" w:rsidP="00DB2BFA">
            <w:pPr>
              <w:autoSpaceDE w:val="0"/>
              <w:autoSpaceDN w:val="0"/>
              <w:adjustRightInd w:val="0"/>
              <w:ind w:firstLine="138"/>
              <w:rPr>
                <w:szCs w:val="24"/>
              </w:rPr>
            </w:pPr>
          </w:p>
        </w:tc>
      </w:tr>
      <w:tr w:rsidR="00DF5769" w:rsidRPr="009C3746" w14:paraId="2224D9CC" w14:textId="77777777" w:rsidTr="00D32A60">
        <w:trPr>
          <w:gridAfter w:val="1"/>
          <w:wAfter w:w="30" w:type="dxa"/>
        </w:trPr>
        <w:tc>
          <w:tcPr>
            <w:tcW w:w="4395" w:type="dxa"/>
            <w:vMerge/>
            <w:tcBorders>
              <w:left w:val="single" w:sz="4" w:space="0" w:color="auto"/>
              <w:right w:val="single" w:sz="4" w:space="0" w:color="auto"/>
            </w:tcBorders>
          </w:tcPr>
          <w:p w14:paraId="70CAD91D" w14:textId="77777777" w:rsidR="00DF5769" w:rsidRDefault="00DF5769" w:rsidP="00E10513">
            <w:pPr>
              <w:autoSpaceDE w:val="0"/>
              <w:autoSpaceDN w:val="0"/>
              <w:adjustRightInd w:val="0"/>
              <w:ind w:firstLine="80"/>
              <w:rPr>
                <w:szCs w:val="22"/>
              </w:rPr>
            </w:pPr>
          </w:p>
        </w:tc>
        <w:tc>
          <w:tcPr>
            <w:tcW w:w="1559" w:type="dxa"/>
            <w:tcBorders>
              <w:top w:val="single" w:sz="4" w:space="0" w:color="auto"/>
              <w:left w:val="single" w:sz="4" w:space="0" w:color="auto"/>
              <w:bottom w:val="single" w:sz="4" w:space="0" w:color="auto"/>
              <w:right w:val="single" w:sz="4" w:space="0" w:color="auto"/>
            </w:tcBorders>
          </w:tcPr>
          <w:p w14:paraId="30F8195C" w14:textId="77777777" w:rsidR="00DF5769" w:rsidRPr="00AA3432" w:rsidRDefault="00DF5769" w:rsidP="00FF55D8">
            <w:pPr>
              <w:autoSpaceDE w:val="0"/>
              <w:autoSpaceDN w:val="0"/>
              <w:adjustRightInd w:val="0"/>
              <w:ind w:firstLine="0"/>
              <w:rPr>
                <w:szCs w:val="24"/>
              </w:rPr>
            </w:pPr>
            <w:r w:rsidRPr="00AA3432">
              <w:rPr>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38F1A096" w14:textId="77777777" w:rsidR="00DF5769" w:rsidRPr="00212715" w:rsidRDefault="00DF5769" w:rsidP="00E8119B">
            <w:pPr>
              <w:ind w:firstLine="80"/>
              <w:jc w:val="center"/>
              <w:rPr>
                <w:bCs/>
                <w:szCs w:val="24"/>
              </w:rPr>
            </w:pPr>
            <w:r w:rsidRPr="00212715">
              <w:rPr>
                <w:bCs/>
                <w:szCs w:val="24"/>
              </w:rPr>
              <w:t>183,65447</w:t>
            </w:r>
          </w:p>
        </w:tc>
        <w:tc>
          <w:tcPr>
            <w:tcW w:w="1418" w:type="dxa"/>
            <w:tcBorders>
              <w:top w:val="single" w:sz="4" w:space="0" w:color="auto"/>
              <w:left w:val="single" w:sz="4" w:space="0" w:color="auto"/>
              <w:bottom w:val="single" w:sz="4" w:space="0" w:color="auto"/>
              <w:right w:val="single" w:sz="4" w:space="0" w:color="auto"/>
            </w:tcBorders>
            <w:vAlign w:val="center"/>
          </w:tcPr>
          <w:p w14:paraId="28AA5CE1" w14:textId="77777777" w:rsidR="00DF5769" w:rsidRPr="00F938E9" w:rsidRDefault="00D84D2E" w:rsidP="00E8119B">
            <w:pPr>
              <w:ind w:firstLine="80"/>
              <w:jc w:val="center"/>
              <w:rPr>
                <w:bCs/>
                <w:szCs w:val="24"/>
              </w:rPr>
            </w:pPr>
            <w:r w:rsidRPr="00F938E9">
              <w:rPr>
                <w:bCs/>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2AB9FB08" w14:textId="77777777" w:rsidR="00DF5769" w:rsidRPr="00F938E9" w:rsidRDefault="007A761E" w:rsidP="00D84D2E">
            <w:pPr>
              <w:ind w:firstLine="80"/>
              <w:jc w:val="center"/>
              <w:rPr>
                <w:bCs/>
                <w:color w:val="000000"/>
                <w:szCs w:val="24"/>
              </w:rPr>
            </w:pPr>
            <w:r w:rsidRPr="00F938E9">
              <w:rPr>
                <w:bCs/>
                <w:szCs w:val="24"/>
              </w:rPr>
              <w:t>0</w:t>
            </w:r>
          </w:p>
        </w:tc>
        <w:tc>
          <w:tcPr>
            <w:tcW w:w="4931" w:type="dxa"/>
            <w:vMerge/>
            <w:tcBorders>
              <w:left w:val="single" w:sz="4" w:space="0" w:color="auto"/>
              <w:bottom w:val="single" w:sz="4" w:space="0" w:color="auto"/>
              <w:right w:val="single" w:sz="4" w:space="0" w:color="auto"/>
            </w:tcBorders>
          </w:tcPr>
          <w:p w14:paraId="3BE02CD6" w14:textId="77777777" w:rsidR="00DF5769" w:rsidRPr="00FF55D8" w:rsidRDefault="00DF5769" w:rsidP="00DB2BFA">
            <w:pPr>
              <w:autoSpaceDE w:val="0"/>
              <w:autoSpaceDN w:val="0"/>
              <w:adjustRightInd w:val="0"/>
              <w:ind w:firstLine="138"/>
              <w:rPr>
                <w:szCs w:val="24"/>
              </w:rPr>
            </w:pPr>
          </w:p>
        </w:tc>
      </w:tr>
      <w:tr w:rsidR="00DF5769" w:rsidRPr="009C3746" w14:paraId="454AB525" w14:textId="77777777" w:rsidTr="00D32A60">
        <w:trPr>
          <w:gridAfter w:val="1"/>
          <w:wAfter w:w="30" w:type="dxa"/>
        </w:trPr>
        <w:tc>
          <w:tcPr>
            <w:tcW w:w="4395" w:type="dxa"/>
            <w:vMerge w:val="restart"/>
            <w:tcBorders>
              <w:top w:val="single" w:sz="4" w:space="0" w:color="auto"/>
              <w:left w:val="single" w:sz="4" w:space="0" w:color="auto"/>
              <w:right w:val="single" w:sz="4" w:space="0" w:color="auto"/>
            </w:tcBorders>
          </w:tcPr>
          <w:p w14:paraId="7AC42898" w14:textId="77777777" w:rsidR="00DF5769" w:rsidRDefault="00DF5769" w:rsidP="00E10513">
            <w:pPr>
              <w:autoSpaceDE w:val="0"/>
              <w:autoSpaceDN w:val="0"/>
              <w:adjustRightInd w:val="0"/>
              <w:ind w:firstLine="80"/>
              <w:rPr>
                <w:szCs w:val="22"/>
              </w:rPr>
            </w:pPr>
            <w:r>
              <w:rPr>
                <w:szCs w:val="22"/>
              </w:rPr>
              <w:t>Строительство (ремонт) водозаборных</w:t>
            </w:r>
            <w:r w:rsidRPr="00CC63B2">
              <w:rPr>
                <w:szCs w:val="22"/>
              </w:rPr>
              <w:t xml:space="preserve"> скважин и</w:t>
            </w:r>
            <w:r>
              <w:rPr>
                <w:szCs w:val="22"/>
              </w:rPr>
              <w:t xml:space="preserve"> модульных</w:t>
            </w:r>
            <w:r w:rsidRPr="00CC63B2">
              <w:rPr>
                <w:szCs w:val="22"/>
              </w:rPr>
              <w:t xml:space="preserve"> станци</w:t>
            </w:r>
            <w:r>
              <w:rPr>
                <w:szCs w:val="22"/>
              </w:rPr>
              <w:t>й</w:t>
            </w:r>
            <w:r w:rsidRPr="00CC63B2">
              <w:rPr>
                <w:szCs w:val="22"/>
              </w:rPr>
              <w:t xml:space="preserve"> водоподготовки</w:t>
            </w:r>
          </w:p>
        </w:tc>
        <w:tc>
          <w:tcPr>
            <w:tcW w:w="1559" w:type="dxa"/>
            <w:tcBorders>
              <w:top w:val="single" w:sz="4" w:space="0" w:color="auto"/>
              <w:left w:val="single" w:sz="4" w:space="0" w:color="auto"/>
              <w:bottom w:val="single" w:sz="4" w:space="0" w:color="auto"/>
              <w:right w:val="single" w:sz="4" w:space="0" w:color="auto"/>
            </w:tcBorders>
          </w:tcPr>
          <w:p w14:paraId="525645FB" w14:textId="77777777" w:rsidR="00DF5769" w:rsidRPr="00787796" w:rsidRDefault="00DF5769" w:rsidP="00FF55D8">
            <w:pPr>
              <w:autoSpaceDE w:val="0"/>
              <w:autoSpaceDN w:val="0"/>
              <w:adjustRightInd w:val="0"/>
              <w:ind w:firstLine="0"/>
              <w:rPr>
                <w:szCs w:val="24"/>
              </w:rPr>
            </w:pPr>
            <w:r>
              <w:rPr>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14:paraId="52C78446" w14:textId="77777777" w:rsidR="00DF5769" w:rsidRDefault="00DF5769">
            <w:r w:rsidRPr="00D021BB">
              <w:rPr>
                <w:bCs/>
                <w:szCs w:val="24"/>
              </w:rPr>
              <w:t>0</w:t>
            </w:r>
          </w:p>
        </w:tc>
        <w:tc>
          <w:tcPr>
            <w:tcW w:w="1418" w:type="dxa"/>
            <w:tcBorders>
              <w:top w:val="single" w:sz="4" w:space="0" w:color="auto"/>
              <w:left w:val="single" w:sz="4" w:space="0" w:color="auto"/>
              <w:bottom w:val="single" w:sz="4" w:space="0" w:color="auto"/>
              <w:right w:val="single" w:sz="4" w:space="0" w:color="auto"/>
            </w:tcBorders>
          </w:tcPr>
          <w:p w14:paraId="4B2A6651" w14:textId="77777777" w:rsidR="00DF5769" w:rsidRPr="00F938E9" w:rsidRDefault="00DF5769">
            <w:r w:rsidRPr="00F938E9">
              <w:rPr>
                <w:bCs/>
                <w:szCs w:val="24"/>
              </w:rPr>
              <w:t>0</w:t>
            </w:r>
          </w:p>
        </w:tc>
        <w:tc>
          <w:tcPr>
            <w:tcW w:w="1417" w:type="dxa"/>
            <w:tcBorders>
              <w:top w:val="single" w:sz="4" w:space="0" w:color="auto"/>
              <w:left w:val="single" w:sz="4" w:space="0" w:color="auto"/>
              <w:bottom w:val="single" w:sz="4" w:space="0" w:color="auto"/>
              <w:right w:val="single" w:sz="4" w:space="0" w:color="auto"/>
            </w:tcBorders>
          </w:tcPr>
          <w:p w14:paraId="34A4190D" w14:textId="77777777" w:rsidR="00DF5769" w:rsidRPr="00F938E9" w:rsidRDefault="00DF5769">
            <w:r w:rsidRPr="00F938E9">
              <w:rPr>
                <w:bCs/>
                <w:szCs w:val="24"/>
              </w:rPr>
              <w:t>0</w:t>
            </w:r>
          </w:p>
        </w:tc>
        <w:tc>
          <w:tcPr>
            <w:tcW w:w="4931" w:type="dxa"/>
            <w:vMerge w:val="restart"/>
            <w:tcBorders>
              <w:top w:val="single" w:sz="4" w:space="0" w:color="auto"/>
              <w:left w:val="single" w:sz="4" w:space="0" w:color="auto"/>
              <w:right w:val="single" w:sz="4" w:space="0" w:color="auto"/>
            </w:tcBorders>
          </w:tcPr>
          <w:p w14:paraId="1661E995" w14:textId="77777777" w:rsidR="00DF5769" w:rsidRPr="00FF55D8" w:rsidRDefault="00DF5769" w:rsidP="00DB2BFA">
            <w:pPr>
              <w:autoSpaceDE w:val="0"/>
              <w:autoSpaceDN w:val="0"/>
              <w:adjustRightInd w:val="0"/>
              <w:ind w:firstLine="138"/>
              <w:rPr>
                <w:szCs w:val="24"/>
              </w:rPr>
            </w:pPr>
            <w:r w:rsidRPr="00FF55D8">
              <w:rPr>
                <w:szCs w:val="24"/>
              </w:rPr>
              <w:t>Ввод в эксплуатацию объектов обеспечит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DF5769" w:rsidRPr="009C3746" w14:paraId="21CF2C5B" w14:textId="77777777" w:rsidTr="00D32A60">
        <w:trPr>
          <w:gridAfter w:val="1"/>
          <w:wAfter w:w="30" w:type="dxa"/>
        </w:trPr>
        <w:tc>
          <w:tcPr>
            <w:tcW w:w="4395" w:type="dxa"/>
            <w:vMerge/>
            <w:tcBorders>
              <w:left w:val="single" w:sz="4" w:space="0" w:color="auto"/>
              <w:right w:val="single" w:sz="4" w:space="0" w:color="auto"/>
            </w:tcBorders>
          </w:tcPr>
          <w:p w14:paraId="5E14393C" w14:textId="77777777" w:rsidR="00DF5769" w:rsidRPr="009C3746" w:rsidRDefault="00DF5769" w:rsidP="00FF55D8">
            <w:pPr>
              <w:autoSpaceDE w:val="0"/>
              <w:autoSpaceDN w:val="0"/>
              <w:adjustRightInd w:val="0"/>
              <w:ind w:firstLine="0"/>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48E4A91C" w14:textId="77777777" w:rsidR="00DF5769" w:rsidRPr="00AA3432" w:rsidRDefault="00DF5769" w:rsidP="00FF55D8">
            <w:pPr>
              <w:autoSpaceDE w:val="0"/>
              <w:autoSpaceDN w:val="0"/>
              <w:adjustRightInd w:val="0"/>
              <w:ind w:firstLine="0"/>
              <w:rPr>
                <w:szCs w:val="24"/>
              </w:rPr>
            </w:pPr>
            <w:r w:rsidRPr="00787796">
              <w:rPr>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073869BF" w14:textId="77777777" w:rsidR="00DF5769" w:rsidRPr="00212715" w:rsidRDefault="00DF5769" w:rsidP="00C140D9">
            <w:pPr>
              <w:ind w:firstLine="222"/>
              <w:jc w:val="center"/>
              <w:rPr>
                <w:bCs/>
                <w:szCs w:val="24"/>
              </w:rPr>
            </w:pPr>
            <w:r w:rsidRPr="00212715">
              <w:rPr>
                <w:bCs/>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1A3D7E4F" w14:textId="77777777" w:rsidR="00DF5769" w:rsidRPr="00F70C54" w:rsidRDefault="00DF5769" w:rsidP="00C140D9">
            <w:pPr>
              <w:ind w:firstLine="80"/>
              <w:jc w:val="center"/>
              <w:rPr>
                <w:bCs/>
                <w:szCs w:val="24"/>
              </w:rPr>
            </w:pPr>
            <w:r w:rsidRPr="00F70C54">
              <w:rPr>
                <w:bCs/>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44235FD6" w14:textId="77777777" w:rsidR="00DF5769" w:rsidRPr="00F70C54" w:rsidRDefault="00897BAA" w:rsidP="00C140D9">
            <w:pPr>
              <w:ind w:firstLine="51"/>
              <w:jc w:val="center"/>
              <w:rPr>
                <w:bCs/>
                <w:color w:val="000000"/>
                <w:szCs w:val="24"/>
              </w:rPr>
            </w:pPr>
            <w:r w:rsidRPr="00F70C54">
              <w:rPr>
                <w:bCs/>
                <w:color w:val="000000"/>
                <w:szCs w:val="24"/>
              </w:rPr>
              <w:t>17 718,63398</w:t>
            </w:r>
          </w:p>
        </w:tc>
        <w:tc>
          <w:tcPr>
            <w:tcW w:w="4931" w:type="dxa"/>
            <w:vMerge/>
            <w:tcBorders>
              <w:left w:val="single" w:sz="4" w:space="0" w:color="auto"/>
              <w:right w:val="single" w:sz="4" w:space="0" w:color="auto"/>
            </w:tcBorders>
          </w:tcPr>
          <w:p w14:paraId="1C2064FE" w14:textId="77777777" w:rsidR="00DF5769" w:rsidRPr="00FF55D8" w:rsidRDefault="00DF5769" w:rsidP="00FF55D8">
            <w:pPr>
              <w:autoSpaceDE w:val="0"/>
              <w:autoSpaceDN w:val="0"/>
              <w:adjustRightInd w:val="0"/>
              <w:ind w:firstLine="0"/>
              <w:rPr>
                <w:sz w:val="28"/>
                <w:szCs w:val="28"/>
              </w:rPr>
            </w:pPr>
          </w:p>
        </w:tc>
      </w:tr>
      <w:tr w:rsidR="00DF5769" w:rsidRPr="009C3746" w14:paraId="4A182202" w14:textId="77777777" w:rsidTr="00D32A60">
        <w:trPr>
          <w:gridAfter w:val="1"/>
          <w:wAfter w:w="30" w:type="dxa"/>
        </w:trPr>
        <w:tc>
          <w:tcPr>
            <w:tcW w:w="4395" w:type="dxa"/>
            <w:vMerge/>
            <w:tcBorders>
              <w:left w:val="single" w:sz="4" w:space="0" w:color="auto"/>
              <w:bottom w:val="single" w:sz="4" w:space="0" w:color="auto"/>
              <w:right w:val="single" w:sz="4" w:space="0" w:color="auto"/>
            </w:tcBorders>
          </w:tcPr>
          <w:p w14:paraId="23E56EDC" w14:textId="77777777" w:rsidR="00DF5769" w:rsidRPr="009C3746" w:rsidRDefault="00DF5769" w:rsidP="00FF55D8">
            <w:pPr>
              <w:autoSpaceDE w:val="0"/>
              <w:autoSpaceDN w:val="0"/>
              <w:adjustRightInd w:val="0"/>
              <w:ind w:firstLine="0"/>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33DAB28F" w14:textId="77777777" w:rsidR="00DF5769" w:rsidRPr="00AA3432" w:rsidRDefault="00DF5769" w:rsidP="00FF55D8">
            <w:pPr>
              <w:autoSpaceDE w:val="0"/>
              <w:autoSpaceDN w:val="0"/>
              <w:adjustRightInd w:val="0"/>
              <w:ind w:firstLine="0"/>
              <w:rPr>
                <w:szCs w:val="24"/>
              </w:rPr>
            </w:pPr>
            <w:r w:rsidRPr="00AA3432">
              <w:rPr>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6800DA1C" w14:textId="77777777" w:rsidR="00DF5769" w:rsidRPr="00212715" w:rsidRDefault="00DF5769" w:rsidP="00C140D9">
            <w:pPr>
              <w:ind w:firstLine="222"/>
              <w:jc w:val="center"/>
              <w:rPr>
                <w:bCs/>
                <w:szCs w:val="24"/>
              </w:rPr>
            </w:pPr>
            <w:r w:rsidRPr="00212715">
              <w:rPr>
                <w:bCs/>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03BC4CED" w14:textId="77777777" w:rsidR="00DF5769" w:rsidRPr="00F70C54" w:rsidRDefault="00897BAA" w:rsidP="00897BAA">
            <w:pPr>
              <w:ind w:firstLine="0"/>
              <w:jc w:val="center"/>
              <w:rPr>
                <w:bCs/>
                <w:szCs w:val="24"/>
              </w:rPr>
            </w:pPr>
            <w:r w:rsidRPr="00F70C54">
              <w:rPr>
                <w:bCs/>
                <w:szCs w:val="24"/>
              </w:rPr>
              <w:t>72</w:t>
            </w:r>
            <w:r w:rsidR="00021F22" w:rsidRPr="00F70C54">
              <w:rPr>
                <w:bCs/>
                <w:szCs w:val="24"/>
              </w:rPr>
              <w:t>6</w:t>
            </w:r>
            <w:r w:rsidRPr="00F70C54">
              <w:rPr>
                <w:bCs/>
                <w:szCs w:val="24"/>
              </w:rPr>
              <w:t>7</w:t>
            </w:r>
            <w:r w:rsidR="00021F22" w:rsidRPr="00F70C54">
              <w:rPr>
                <w:bCs/>
                <w:szCs w:val="24"/>
              </w:rPr>
              <w:t>,</w:t>
            </w:r>
            <w:r w:rsidRPr="00F70C54">
              <w:rPr>
                <w:bCs/>
                <w:szCs w:val="24"/>
              </w:rPr>
              <w:t>66139</w:t>
            </w:r>
          </w:p>
        </w:tc>
        <w:tc>
          <w:tcPr>
            <w:tcW w:w="1417" w:type="dxa"/>
            <w:tcBorders>
              <w:top w:val="single" w:sz="4" w:space="0" w:color="auto"/>
              <w:left w:val="single" w:sz="4" w:space="0" w:color="auto"/>
              <w:bottom w:val="single" w:sz="4" w:space="0" w:color="auto"/>
              <w:right w:val="single" w:sz="4" w:space="0" w:color="auto"/>
            </w:tcBorders>
            <w:vAlign w:val="center"/>
          </w:tcPr>
          <w:p w14:paraId="69DFD106" w14:textId="77777777" w:rsidR="00DF5769" w:rsidRPr="00F70C54" w:rsidRDefault="00897BAA" w:rsidP="00330244">
            <w:pPr>
              <w:ind w:firstLine="51"/>
              <w:jc w:val="center"/>
              <w:rPr>
                <w:bCs/>
                <w:color w:val="000000"/>
                <w:szCs w:val="24"/>
              </w:rPr>
            </w:pPr>
            <w:r w:rsidRPr="00F70C54">
              <w:rPr>
                <w:bCs/>
                <w:color w:val="000000"/>
                <w:szCs w:val="24"/>
              </w:rPr>
              <w:t>1 656,42602</w:t>
            </w:r>
          </w:p>
        </w:tc>
        <w:tc>
          <w:tcPr>
            <w:tcW w:w="4931" w:type="dxa"/>
            <w:vMerge/>
            <w:tcBorders>
              <w:left w:val="single" w:sz="4" w:space="0" w:color="auto"/>
              <w:right w:val="single" w:sz="4" w:space="0" w:color="auto"/>
            </w:tcBorders>
          </w:tcPr>
          <w:p w14:paraId="4A62C479" w14:textId="77777777" w:rsidR="00DF5769" w:rsidRPr="00FF55D8" w:rsidRDefault="00DF5769" w:rsidP="00FF55D8">
            <w:pPr>
              <w:autoSpaceDE w:val="0"/>
              <w:autoSpaceDN w:val="0"/>
              <w:adjustRightInd w:val="0"/>
              <w:rPr>
                <w:sz w:val="28"/>
                <w:szCs w:val="28"/>
              </w:rPr>
            </w:pPr>
          </w:p>
        </w:tc>
      </w:tr>
      <w:tr w:rsidR="00DF5769" w:rsidRPr="009C3746" w14:paraId="0367C35E" w14:textId="77777777" w:rsidTr="00D32A60">
        <w:trPr>
          <w:gridAfter w:val="1"/>
          <w:wAfter w:w="30" w:type="dxa"/>
        </w:trPr>
        <w:tc>
          <w:tcPr>
            <w:tcW w:w="4395" w:type="dxa"/>
            <w:vMerge w:val="restart"/>
            <w:tcBorders>
              <w:top w:val="single" w:sz="4" w:space="0" w:color="auto"/>
              <w:left w:val="single" w:sz="4" w:space="0" w:color="auto"/>
              <w:right w:val="single" w:sz="4" w:space="0" w:color="auto"/>
            </w:tcBorders>
          </w:tcPr>
          <w:p w14:paraId="1ADD8E94" w14:textId="77777777" w:rsidR="00DF5769" w:rsidRDefault="00DF5769" w:rsidP="00CE5853">
            <w:pPr>
              <w:autoSpaceDE w:val="0"/>
              <w:autoSpaceDN w:val="0"/>
              <w:adjustRightInd w:val="0"/>
              <w:ind w:firstLine="80"/>
              <w:rPr>
                <w:szCs w:val="22"/>
              </w:rPr>
            </w:pPr>
            <w:r>
              <w:rPr>
                <w:szCs w:val="22"/>
              </w:rPr>
              <w:t>Строительство (</w:t>
            </w:r>
            <w:r w:rsidRPr="00A61CCF">
              <w:rPr>
                <w:szCs w:val="22"/>
              </w:rPr>
              <w:t>реконструкци</w:t>
            </w:r>
            <w:r>
              <w:rPr>
                <w:szCs w:val="22"/>
              </w:rPr>
              <w:t>я</w:t>
            </w:r>
            <w:r w:rsidR="00CE5853">
              <w:rPr>
                <w:szCs w:val="22"/>
              </w:rPr>
              <w:t>, ремонт</w:t>
            </w:r>
            <w:r>
              <w:rPr>
                <w:szCs w:val="22"/>
              </w:rPr>
              <w:t>) водопроводных сетей</w:t>
            </w:r>
          </w:p>
        </w:tc>
        <w:tc>
          <w:tcPr>
            <w:tcW w:w="1559" w:type="dxa"/>
            <w:tcBorders>
              <w:top w:val="single" w:sz="4" w:space="0" w:color="auto"/>
              <w:left w:val="single" w:sz="4" w:space="0" w:color="auto"/>
              <w:bottom w:val="single" w:sz="4" w:space="0" w:color="auto"/>
              <w:right w:val="single" w:sz="4" w:space="0" w:color="auto"/>
            </w:tcBorders>
          </w:tcPr>
          <w:p w14:paraId="40B3942A" w14:textId="77777777" w:rsidR="00DF5769" w:rsidRPr="00787796" w:rsidRDefault="00DF5769" w:rsidP="00C140D9">
            <w:pPr>
              <w:autoSpaceDE w:val="0"/>
              <w:autoSpaceDN w:val="0"/>
              <w:adjustRightInd w:val="0"/>
              <w:ind w:firstLine="80"/>
              <w:rPr>
                <w:szCs w:val="24"/>
              </w:rPr>
            </w:pPr>
            <w:r>
              <w:rPr>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14:paraId="4447E547" w14:textId="77777777" w:rsidR="00DF5769" w:rsidRDefault="00DF5769">
            <w:r w:rsidRPr="00857838">
              <w:rPr>
                <w:bCs/>
                <w:szCs w:val="24"/>
              </w:rPr>
              <w:t>0</w:t>
            </w:r>
          </w:p>
        </w:tc>
        <w:tc>
          <w:tcPr>
            <w:tcW w:w="1418" w:type="dxa"/>
            <w:tcBorders>
              <w:top w:val="single" w:sz="4" w:space="0" w:color="auto"/>
              <w:left w:val="single" w:sz="4" w:space="0" w:color="auto"/>
              <w:bottom w:val="single" w:sz="4" w:space="0" w:color="auto"/>
              <w:right w:val="single" w:sz="4" w:space="0" w:color="auto"/>
            </w:tcBorders>
          </w:tcPr>
          <w:p w14:paraId="15339C5A" w14:textId="77777777" w:rsidR="00DF5769" w:rsidRPr="00F938E9" w:rsidRDefault="00DF5769">
            <w:r w:rsidRPr="00F938E9">
              <w:rPr>
                <w:bCs/>
                <w:szCs w:val="24"/>
              </w:rPr>
              <w:t>0</w:t>
            </w:r>
          </w:p>
        </w:tc>
        <w:tc>
          <w:tcPr>
            <w:tcW w:w="1417" w:type="dxa"/>
            <w:tcBorders>
              <w:top w:val="single" w:sz="4" w:space="0" w:color="auto"/>
              <w:left w:val="single" w:sz="4" w:space="0" w:color="auto"/>
              <w:bottom w:val="single" w:sz="4" w:space="0" w:color="auto"/>
              <w:right w:val="single" w:sz="4" w:space="0" w:color="auto"/>
            </w:tcBorders>
          </w:tcPr>
          <w:p w14:paraId="7801EE13" w14:textId="77777777" w:rsidR="00DF5769" w:rsidRPr="00F938E9" w:rsidRDefault="00DF5769">
            <w:r w:rsidRPr="00F938E9">
              <w:rPr>
                <w:bCs/>
                <w:szCs w:val="24"/>
              </w:rPr>
              <w:t>0</w:t>
            </w:r>
          </w:p>
        </w:tc>
        <w:tc>
          <w:tcPr>
            <w:tcW w:w="4931" w:type="dxa"/>
            <w:vMerge w:val="restart"/>
            <w:tcBorders>
              <w:top w:val="single" w:sz="4" w:space="0" w:color="auto"/>
              <w:left w:val="single" w:sz="4" w:space="0" w:color="auto"/>
              <w:right w:val="single" w:sz="4" w:space="0" w:color="auto"/>
            </w:tcBorders>
          </w:tcPr>
          <w:p w14:paraId="7D1756BE" w14:textId="77777777" w:rsidR="00DF5769" w:rsidRDefault="00DF5769" w:rsidP="00DB2BFA">
            <w:pPr>
              <w:autoSpaceDE w:val="0"/>
              <w:autoSpaceDN w:val="0"/>
              <w:adjustRightInd w:val="0"/>
              <w:ind w:firstLine="138"/>
              <w:rPr>
                <w:szCs w:val="24"/>
              </w:rPr>
            </w:pPr>
            <w:r>
              <w:rPr>
                <w:szCs w:val="24"/>
              </w:rPr>
              <w:t xml:space="preserve"> </w:t>
            </w:r>
            <w:r w:rsidRPr="00FF55D8">
              <w:rPr>
                <w:szCs w:val="24"/>
              </w:rPr>
              <w:t>Ввод в эксплуатацию объектов обеспечит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DF5769" w:rsidRPr="009C3746" w14:paraId="04FD48DD" w14:textId="77777777" w:rsidTr="00D32A60">
        <w:trPr>
          <w:gridAfter w:val="1"/>
          <w:wAfter w:w="30" w:type="dxa"/>
        </w:trPr>
        <w:tc>
          <w:tcPr>
            <w:tcW w:w="4395" w:type="dxa"/>
            <w:vMerge/>
            <w:tcBorders>
              <w:left w:val="single" w:sz="4" w:space="0" w:color="auto"/>
              <w:right w:val="single" w:sz="4" w:space="0" w:color="auto"/>
            </w:tcBorders>
          </w:tcPr>
          <w:p w14:paraId="3EBEA8DE" w14:textId="77777777" w:rsidR="00DF5769" w:rsidRPr="009C3746" w:rsidRDefault="00DF5769" w:rsidP="00C140D9">
            <w:pPr>
              <w:autoSpaceDE w:val="0"/>
              <w:autoSpaceDN w:val="0"/>
              <w:adjustRightInd w:val="0"/>
              <w:ind w:firstLine="80"/>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33611D92" w14:textId="77777777" w:rsidR="00DF5769" w:rsidRPr="00AA3432" w:rsidRDefault="00DF5769" w:rsidP="00C140D9">
            <w:pPr>
              <w:autoSpaceDE w:val="0"/>
              <w:autoSpaceDN w:val="0"/>
              <w:adjustRightInd w:val="0"/>
              <w:ind w:firstLine="80"/>
              <w:rPr>
                <w:szCs w:val="24"/>
              </w:rPr>
            </w:pPr>
            <w:r w:rsidRPr="00787796">
              <w:rPr>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2FB84A79" w14:textId="77777777" w:rsidR="00DF5769" w:rsidRPr="00212715" w:rsidRDefault="00DF5769" w:rsidP="00C140D9">
            <w:pPr>
              <w:ind w:firstLine="222"/>
              <w:jc w:val="center"/>
              <w:rPr>
                <w:bCs/>
                <w:szCs w:val="24"/>
              </w:rPr>
            </w:pPr>
            <w:r w:rsidRPr="00212715">
              <w:rPr>
                <w:bCs/>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4C0DD507" w14:textId="77777777" w:rsidR="00DF5769" w:rsidRPr="00F938E9" w:rsidRDefault="00DF5769" w:rsidP="00C140D9">
            <w:pPr>
              <w:ind w:firstLine="222"/>
              <w:jc w:val="center"/>
              <w:rPr>
                <w:bCs/>
                <w:szCs w:val="24"/>
              </w:rPr>
            </w:pPr>
            <w:r w:rsidRPr="00F938E9">
              <w:rPr>
                <w:bCs/>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49B25BE9" w14:textId="77777777" w:rsidR="00DF5769" w:rsidRPr="00F938E9" w:rsidRDefault="00DF5769" w:rsidP="00C140D9">
            <w:pPr>
              <w:ind w:firstLine="193"/>
              <w:jc w:val="center"/>
              <w:rPr>
                <w:bCs/>
                <w:color w:val="000000"/>
                <w:szCs w:val="24"/>
              </w:rPr>
            </w:pPr>
            <w:r w:rsidRPr="00F938E9">
              <w:rPr>
                <w:bCs/>
                <w:color w:val="000000"/>
                <w:szCs w:val="24"/>
              </w:rPr>
              <w:t>0</w:t>
            </w:r>
          </w:p>
        </w:tc>
        <w:tc>
          <w:tcPr>
            <w:tcW w:w="4931" w:type="dxa"/>
            <w:vMerge/>
            <w:tcBorders>
              <w:left w:val="single" w:sz="4" w:space="0" w:color="auto"/>
              <w:right w:val="single" w:sz="4" w:space="0" w:color="auto"/>
            </w:tcBorders>
          </w:tcPr>
          <w:p w14:paraId="5A7CE8D6" w14:textId="77777777" w:rsidR="00DF5769" w:rsidRPr="00FF55D8" w:rsidRDefault="00DF5769" w:rsidP="00BC3BDD">
            <w:pPr>
              <w:autoSpaceDE w:val="0"/>
              <w:autoSpaceDN w:val="0"/>
              <w:adjustRightInd w:val="0"/>
              <w:ind w:firstLine="280"/>
              <w:rPr>
                <w:sz w:val="28"/>
                <w:szCs w:val="28"/>
              </w:rPr>
            </w:pPr>
          </w:p>
        </w:tc>
      </w:tr>
      <w:tr w:rsidR="00DF5769" w:rsidRPr="009C3746" w14:paraId="528439CA" w14:textId="77777777" w:rsidTr="00D32A60">
        <w:trPr>
          <w:gridAfter w:val="1"/>
          <w:wAfter w:w="30" w:type="dxa"/>
        </w:trPr>
        <w:tc>
          <w:tcPr>
            <w:tcW w:w="4395" w:type="dxa"/>
            <w:vMerge/>
            <w:tcBorders>
              <w:left w:val="single" w:sz="4" w:space="0" w:color="auto"/>
              <w:bottom w:val="single" w:sz="4" w:space="0" w:color="auto"/>
              <w:right w:val="single" w:sz="4" w:space="0" w:color="auto"/>
            </w:tcBorders>
          </w:tcPr>
          <w:p w14:paraId="03E10814" w14:textId="77777777" w:rsidR="00DF5769" w:rsidRPr="009C3746" w:rsidRDefault="00DF5769" w:rsidP="00B67D0C">
            <w:pPr>
              <w:autoSpaceDE w:val="0"/>
              <w:autoSpaceDN w:val="0"/>
              <w:adjustRightInd w:val="0"/>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6AFF86CF" w14:textId="77777777" w:rsidR="00DF5769" w:rsidRPr="00AA3432" w:rsidRDefault="00DF5769" w:rsidP="00C140D9">
            <w:pPr>
              <w:autoSpaceDE w:val="0"/>
              <w:autoSpaceDN w:val="0"/>
              <w:adjustRightInd w:val="0"/>
              <w:ind w:firstLine="80"/>
              <w:rPr>
                <w:szCs w:val="24"/>
              </w:rPr>
            </w:pPr>
            <w:r w:rsidRPr="00AA3432">
              <w:rPr>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67E39F18" w14:textId="77777777" w:rsidR="00DF5769" w:rsidRPr="00212715" w:rsidRDefault="00DF5769" w:rsidP="00C140D9">
            <w:pPr>
              <w:ind w:firstLine="222"/>
              <w:jc w:val="center"/>
              <w:rPr>
                <w:bCs/>
                <w:szCs w:val="24"/>
              </w:rPr>
            </w:pPr>
            <w:r w:rsidRPr="00212715">
              <w:rPr>
                <w:bCs/>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225B4B24" w14:textId="77777777" w:rsidR="00DF5769" w:rsidRPr="00F70C54" w:rsidRDefault="00021F22" w:rsidP="004868FF">
            <w:pPr>
              <w:ind w:firstLine="80"/>
              <w:jc w:val="center"/>
              <w:rPr>
                <w:bCs/>
                <w:szCs w:val="24"/>
              </w:rPr>
            </w:pPr>
            <w:r w:rsidRPr="00F70C54">
              <w:rPr>
                <w:bCs/>
                <w:szCs w:val="24"/>
              </w:rPr>
              <w:t>4964,30858</w:t>
            </w:r>
          </w:p>
        </w:tc>
        <w:tc>
          <w:tcPr>
            <w:tcW w:w="1417" w:type="dxa"/>
            <w:tcBorders>
              <w:top w:val="single" w:sz="4" w:space="0" w:color="auto"/>
              <w:left w:val="single" w:sz="4" w:space="0" w:color="auto"/>
              <w:bottom w:val="single" w:sz="4" w:space="0" w:color="auto"/>
              <w:right w:val="single" w:sz="4" w:space="0" w:color="auto"/>
            </w:tcBorders>
            <w:vAlign w:val="center"/>
          </w:tcPr>
          <w:p w14:paraId="235E5B61" w14:textId="77777777" w:rsidR="00DF5769" w:rsidRPr="00F70C54" w:rsidRDefault="00DF5769" w:rsidP="00C140D9">
            <w:pPr>
              <w:ind w:firstLine="193"/>
              <w:jc w:val="center"/>
              <w:rPr>
                <w:bCs/>
                <w:color w:val="000000"/>
                <w:szCs w:val="24"/>
              </w:rPr>
            </w:pPr>
            <w:r w:rsidRPr="00F70C54">
              <w:rPr>
                <w:bCs/>
                <w:color w:val="000000"/>
                <w:szCs w:val="24"/>
              </w:rPr>
              <w:t>0</w:t>
            </w:r>
          </w:p>
        </w:tc>
        <w:tc>
          <w:tcPr>
            <w:tcW w:w="4931" w:type="dxa"/>
            <w:vMerge/>
            <w:tcBorders>
              <w:left w:val="single" w:sz="4" w:space="0" w:color="auto"/>
              <w:bottom w:val="single" w:sz="4" w:space="0" w:color="auto"/>
              <w:right w:val="single" w:sz="4" w:space="0" w:color="auto"/>
            </w:tcBorders>
          </w:tcPr>
          <w:p w14:paraId="75E44DA9" w14:textId="77777777" w:rsidR="00DF5769" w:rsidRPr="009C3746" w:rsidRDefault="00DF5769" w:rsidP="00B67D0C">
            <w:pPr>
              <w:autoSpaceDE w:val="0"/>
              <w:autoSpaceDN w:val="0"/>
              <w:adjustRightInd w:val="0"/>
              <w:jc w:val="center"/>
              <w:rPr>
                <w:sz w:val="28"/>
                <w:szCs w:val="28"/>
              </w:rPr>
            </w:pPr>
          </w:p>
        </w:tc>
      </w:tr>
      <w:tr w:rsidR="00DF5769" w:rsidRPr="009C3746" w14:paraId="2F506842" w14:textId="77777777" w:rsidTr="00D32A60">
        <w:trPr>
          <w:gridAfter w:val="1"/>
          <w:wAfter w:w="30" w:type="dxa"/>
        </w:trPr>
        <w:tc>
          <w:tcPr>
            <w:tcW w:w="4395" w:type="dxa"/>
            <w:vMerge w:val="restart"/>
            <w:tcBorders>
              <w:top w:val="single" w:sz="4" w:space="0" w:color="auto"/>
              <w:left w:val="single" w:sz="4" w:space="0" w:color="auto"/>
              <w:right w:val="single" w:sz="4" w:space="0" w:color="auto"/>
            </w:tcBorders>
          </w:tcPr>
          <w:p w14:paraId="35A9DBB7" w14:textId="77777777" w:rsidR="00DF5769" w:rsidRPr="00BC3BDD" w:rsidRDefault="00DF5769" w:rsidP="00BC3BDD">
            <w:pPr>
              <w:autoSpaceDE w:val="0"/>
              <w:autoSpaceDN w:val="0"/>
              <w:adjustRightInd w:val="0"/>
              <w:ind w:firstLine="222"/>
              <w:rPr>
                <w:sz w:val="24"/>
                <w:szCs w:val="24"/>
              </w:rPr>
            </w:pPr>
            <w:r w:rsidRPr="00BC3BDD">
              <w:rPr>
                <w:sz w:val="24"/>
                <w:szCs w:val="24"/>
              </w:rPr>
              <w:t>Прочие расходы</w:t>
            </w:r>
          </w:p>
        </w:tc>
        <w:tc>
          <w:tcPr>
            <w:tcW w:w="1559" w:type="dxa"/>
            <w:tcBorders>
              <w:top w:val="single" w:sz="4" w:space="0" w:color="auto"/>
              <w:left w:val="single" w:sz="4" w:space="0" w:color="auto"/>
              <w:bottom w:val="single" w:sz="4" w:space="0" w:color="auto"/>
              <w:right w:val="single" w:sz="4" w:space="0" w:color="auto"/>
            </w:tcBorders>
          </w:tcPr>
          <w:p w14:paraId="505ED372" w14:textId="77777777" w:rsidR="00DF5769" w:rsidRPr="00787796" w:rsidRDefault="00DF5769" w:rsidP="00C140D9">
            <w:pPr>
              <w:autoSpaceDE w:val="0"/>
              <w:autoSpaceDN w:val="0"/>
              <w:adjustRightInd w:val="0"/>
              <w:ind w:firstLine="80"/>
              <w:rPr>
                <w:szCs w:val="24"/>
              </w:rPr>
            </w:pPr>
            <w:r>
              <w:rPr>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14:paraId="60E29FB1" w14:textId="77777777" w:rsidR="00DF5769" w:rsidRDefault="00DF5769">
            <w:r w:rsidRPr="007A4F80">
              <w:rPr>
                <w:bCs/>
                <w:szCs w:val="24"/>
              </w:rPr>
              <w:t>0</w:t>
            </w:r>
          </w:p>
        </w:tc>
        <w:tc>
          <w:tcPr>
            <w:tcW w:w="1418" w:type="dxa"/>
            <w:tcBorders>
              <w:top w:val="single" w:sz="4" w:space="0" w:color="auto"/>
              <w:left w:val="single" w:sz="4" w:space="0" w:color="auto"/>
              <w:bottom w:val="single" w:sz="4" w:space="0" w:color="auto"/>
              <w:right w:val="single" w:sz="4" w:space="0" w:color="auto"/>
            </w:tcBorders>
          </w:tcPr>
          <w:p w14:paraId="71153CFD" w14:textId="77777777" w:rsidR="00DF5769" w:rsidRPr="00F70C54" w:rsidRDefault="00DF5769">
            <w:r w:rsidRPr="00F70C54">
              <w:rPr>
                <w:bCs/>
                <w:szCs w:val="24"/>
              </w:rPr>
              <w:t>0</w:t>
            </w:r>
          </w:p>
        </w:tc>
        <w:tc>
          <w:tcPr>
            <w:tcW w:w="1417" w:type="dxa"/>
            <w:tcBorders>
              <w:top w:val="single" w:sz="4" w:space="0" w:color="auto"/>
              <w:left w:val="single" w:sz="4" w:space="0" w:color="auto"/>
              <w:bottom w:val="single" w:sz="4" w:space="0" w:color="auto"/>
              <w:right w:val="single" w:sz="4" w:space="0" w:color="auto"/>
            </w:tcBorders>
          </w:tcPr>
          <w:p w14:paraId="56D1A122" w14:textId="77777777" w:rsidR="00DF5769" w:rsidRPr="00F70C54" w:rsidRDefault="00DF5769">
            <w:r w:rsidRPr="00F70C54">
              <w:rPr>
                <w:bCs/>
                <w:szCs w:val="24"/>
              </w:rPr>
              <w:t>0</w:t>
            </w:r>
          </w:p>
        </w:tc>
        <w:tc>
          <w:tcPr>
            <w:tcW w:w="4931" w:type="dxa"/>
            <w:vMerge w:val="restart"/>
            <w:tcBorders>
              <w:top w:val="single" w:sz="4" w:space="0" w:color="auto"/>
              <w:left w:val="single" w:sz="4" w:space="0" w:color="auto"/>
              <w:right w:val="single" w:sz="4" w:space="0" w:color="auto"/>
            </w:tcBorders>
          </w:tcPr>
          <w:p w14:paraId="431F6C7E" w14:textId="77777777" w:rsidR="00DF5769" w:rsidRPr="00DB2BFA" w:rsidRDefault="00DF5769" w:rsidP="00BC3BDD">
            <w:pPr>
              <w:autoSpaceDE w:val="0"/>
              <w:autoSpaceDN w:val="0"/>
              <w:adjustRightInd w:val="0"/>
              <w:ind w:firstLine="138"/>
              <w:rPr>
                <w:szCs w:val="22"/>
              </w:rPr>
            </w:pPr>
            <w:r w:rsidRPr="00DB2BFA">
              <w:rPr>
                <w:szCs w:val="22"/>
              </w:rPr>
              <w:t>Протоколы испытаний проб воды, информация о качестве и безопасности питьевой воды в точках контроля из источников водоснабжения.</w:t>
            </w:r>
          </w:p>
          <w:p w14:paraId="27920121" w14:textId="77777777" w:rsidR="00DF5769" w:rsidRPr="00DB2BFA" w:rsidRDefault="00DF5769" w:rsidP="00BC3BDD">
            <w:pPr>
              <w:autoSpaceDE w:val="0"/>
              <w:autoSpaceDN w:val="0"/>
              <w:adjustRightInd w:val="0"/>
              <w:ind w:firstLine="138"/>
              <w:rPr>
                <w:szCs w:val="22"/>
              </w:rPr>
            </w:pPr>
            <w:r w:rsidRPr="00DB2BFA">
              <w:rPr>
                <w:szCs w:val="22"/>
              </w:rPr>
              <w:t>Технические условия и договоры о технологическом присоединении.</w:t>
            </w:r>
          </w:p>
          <w:p w14:paraId="27422349" w14:textId="77777777" w:rsidR="00DF5769" w:rsidRPr="00DB2BFA" w:rsidRDefault="00DF5769" w:rsidP="00BC3BDD">
            <w:pPr>
              <w:autoSpaceDE w:val="0"/>
              <w:autoSpaceDN w:val="0"/>
              <w:adjustRightInd w:val="0"/>
              <w:ind w:firstLine="138"/>
              <w:rPr>
                <w:szCs w:val="22"/>
              </w:rPr>
            </w:pPr>
            <w:r w:rsidRPr="00DB2BFA">
              <w:rPr>
                <w:szCs w:val="22"/>
              </w:rPr>
              <w:t>Функционирование установок водоподготовки в соответствии с технической документацией</w:t>
            </w:r>
          </w:p>
        </w:tc>
      </w:tr>
      <w:tr w:rsidR="00DF5769" w:rsidRPr="009C3746" w14:paraId="473F34EA" w14:textId="77777777" w:rsidTr="00D32A60">
        <w:trPr>
          <w:gridAfter w:val="1"/>
          <w:wAfter w:w="30" w:type="dxa"/>
        </w:trPr>
        <w:tc>
          <w:tcPr>
            <w:tcW w:w="4395" w:type="dxa"/>
            <w:vMerge/>
            <w:tcBorders>
              <w:left w:val="single" w:sz="4" w:space="0" w:color="auto"/>
              <w:right w:val="single" w:sz="4" w:space="0" w:color="auto"/>
            </w:tcBorders>
          </w:tcPr>
          <w:p w14:paraId="3ABC836B" w14:textId="77777777" w:rsidR="00DF5769" w:rsidRPr="00BC3BDD" w:rsidRDefault="00DF5769" w:rsidP="00BC3BDD">
            <w:pPr>
              <w:autoSpaceDE w:val="0"/>
              <w:autoSpaceDN w:val="0"/>
              <w:adjustRightInd w:val="0"/>
              <w:ind w:firstLine="222"/>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D0A78BC" w14:textId="77777777" w:rsidR="00DF5769" w:rsidRPr="00AA3432" w:rsidRDefault="00DF5769" w:rsidP="00C140D9">
            <w:pPr>
              <w:autoSpaceDE w:val="0"/>
              <w:autoSpaceDN w:val="0"/>
              <w:adjustRightInd w:val="0"/>
              <w:ind w:firstLine="80"/>
              <w:rPr>
                <w:szCs w:val="24"/>
              </w:rPr>
            </w:pPr>
            <w:r w:rsidRPr="00787796">
              <w:rPr>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14:paraId="45C6AE78" w14:textId="77777777" w:rsidR="00DF5769" w:rsidRPr="00212715" w:rsidRDefault="00DF5769" w:rsidP="00BC3BDD">
            <w:pPr>
              <w:ind w:firstLine="222"/>
              <w:jc w:val="center"/>
            </w:pPr>
            <w:r w:rsidRPr="00212715">
              <w:rPr>
                <w:bCs/>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72201A44" w14:textId="77777777" w:rsidR="00DF5769" w:rsidRPr="00F70C54" w:rsidRDefault="00DF5769" w:rsidP="00C140D9">
            <w:pPr>
              <w:ind w:firstLine="222"/>
              <w:jc w:val="center"/>
              <w:rPr>
                <w:bCs/>
                <w:szCs w:val="24"/>
              </w:rPr>
            </w:pPr>
            <w:r w:rsidRPr="00F70C54">
              <w:rPr>
                <w:bCs/>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549C9963" w14:textId="77777777" w:rsidR="00DF5769" w:rsidRPr="00F70C54" w:rsidRDefault="00DF5769" w:rsidP="00C140D9">
            <w:pPr>
              <w:ind w:firstLine="193"/>
              <w:jc w:val="center"/>
              <w:rPr>
                <w:bCs/>
                <w:color w:val="000000"/>
                <w:szCs w:val="24"/>
              </w:rPr>
            </w:pPr>
            <w:r w:rsidRPr="00F70C54">
              <w:rPr>
                <w:bCs/>
                <w:color w:val="000000"/>
                <w:szCs w:val="24"/>
              </w:rPr>
              <w:t>0</w:t>
            </w:r>
          </w:p>
        </w:tc>
        <w:tc>
          <w:tcPr>
            <w:tcW w:w="4931" w:type="dxa"/>
            <w:vMerge/>
            <w:tcBorders>
              <w:left w:val="single" w:sz="4" w:space="0" w:color="auto"/>
              <w:right w:val="single" w:sz="4" w:space="0" w:color="auto"/>
            </w:tcBorders>
          </w:tcPr>
          <w:p w14:paraId="16B56061" w14:textId="77777777" w:rsidR="00DF5769" w:rsidRPr="00BC3BDD" w:rsidRDefault="00DF5769" w:rsidP="00BC3BDD">
            <w:pPr>
              <w:autoSpaceDE w:val="0"/>
              <w:autoSpaceDN w:val="0"/>
              <w:adjustRightInd w:val="0"/>
              <w:ind w:firstLine="138"/>
              <w:rPr>
                <w:sz w:val="20"/>
              </w:rPr>
            </w:pPr>
          </w:p>
        </w:tc>
      </w:tr>
      <w:tr w:rsidR="00DF5769" w:rsidRPr="009C3746" w14:paraId="619CE2BE" w14:textId="77777777" w:rsidTr="00D32A60">
        <w:trPr>
          <w:gridAfter w:val="1"/>
          <w:wAfter w:w="30" w:type="dxa"/>
        </w:trPr>
        <w:tc>
          <w:tcPr>
            <w:tcW w:w="4395" w:type="dxa"/>
            <w:vMerge/>
            <w:tcBorders>
              <w:left w:val="single" w:sz="4" w:space="0" w:color="auto"/>
              <w:bottom w:val="single" w:sz="4" w:space="0" w:color="auto"/>
              <w:right w:val="single" w:sz="4" w:space="0" w:color="auto"/>
            </w:tcBorders>
          </w:tcPr>
          <w:p w14:paraId="5EDDE061" w14:textId="77777777" w:rsidR="00DF5769" w:rsidRPr="00BC3BDD" w:rsidRDefault="00DF5769" w:rsidP="00BC3BDD">
            <w:pPr>
              <w:autoSpaceDE w:val="0"/>
              <w:autoSpaceDN w:val="0"/>
              <w:adjustRightInd w:val="0"/>
              <w:ind w:firstLine="222"/>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0F5CE3F" w14:textId="77777777" w:rsidR="00DF5769" w:rsidRPr="00AA3432" w:rsidRDefault="00DF5769" w:rsidP="00C140D9">
            <w:pPr>
              <w:autoSpaceDE w:val="0"/>
              <w:autoSpaceDN w:val="0"/>
              <w:adjustRightInd w:val="0"/>
              <w:ind w:firstLine="80"/>
              <w:rPr>
                <w:szCs w:val="24"/>
              </w:rPr>
            </w:pPr>
            <w:r w:rsidRPr="00AA3432">
              <w:rPr>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14:paraId="70F5F4AA" w14:textId="77777777" w:rsidR="00DF5769" w:rsidRPr="00212715" w:rsidRDefault="00DF5769" w:rsidP="00BC3BDD">
            <w:pPr>
              <w:ind w:firstLine="222"/>
              <w:jc w:val="center"/>
            </w:pPr>
            <w:r w:rsidRPr="00212715">
              <w:rPr>
                <w:bCs/>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26B81D4A" w14:textId="77777777" w:rsidR="00DF5769" w:rsidRPr="00F70C54" w:rsidRDefault="00DF5769" w:rsidP="00897BAA">
            <w:pPr>
              <w:ind w:firstLine="80"/>
              <w:jc w:val="center"/>
              <w:rPr>
                <w:bCs/>
                <w:szCs w:val="24"/>
              </w:rPr>
            </w:pPr>
            <w:r w:rsidRPr="00F70C54">
              <w:rPr>
                <w:bCs/>
                <w:szCs w:val="24"/>
              </w:rPr>
              <w:t>3</w:t>
            </w:r>
            <w:r w:rsidR="00021F22" w:rsidRPr="00F70C54">
              <w:rPr>
                <w:bCs/>
                <w:szCs w:val="24"/>
              </w:rPr>
              <w:t>4</w:t>
            </w:r>
            <w:r w:rsidR="00897BAA" w:rsidRPr="00F70C54">
              <w:rPr>
                <w:bCs/>
                <w:szCs w:val="24"/>
              </w:rPr>
              <w:t>76</w:t>
            </w:r>
            <w:r w:rsidRPr="00F70C54">
              <w:rPr>
                <w:bCs/>
                <w:szCs w:val="24"/>
              </w:rPr>
              <w:t>,</w:t>
            </w:r>
            <w:r w:rsidR="00021F22" w:rsidRPr="00F70C54">
              <w:rPr>
                <w:bCs/>
                <w:szCs w:val="24"/>
              </w:rPr>
              <w:t>38931</w:t>
            </w:r>
          </w:p>
        </w:tc>
        <w:tc>
          <w:tcPr>
            <w:tcW w:w="1417" w:type="dxa"/>
            <w:tcBorders>
              <w:top w:val="single" w:sz="4" w:space="0" w:color="auto"/>
              <w:left w:val="single" w:sz="4" w:space="0" w:color="auto"/>
              <w:bottom w:val="single" w:sz="4" w:space="0" w:color="auto"/>
              <w:right w:val="single" w:sz="4" w:space="0" w:color="auto"/>
            </w:tcBorders>
            <w:vAlign w:val="center"/>
          </w:tcPr>
          <w:p w14:paraId="004864BF" w14:textId="77777777" w:rsidR="00DF5769" w:rsidRPr="00F70C54" w:rsidRDefault="00DF5769" w:rsidP="00C140D9">
            <w:pPr>
              <w:ind w:firstLine="193"/>
              <w:jc w:val="center"/>
              <w:rPr>
                <w:bCs/>
                <w:color w:val="000000"/>
                <w:szCs w:val="24"/>
              </w:rPr>
            </w:pPr>
            <w:r w:rsidRPr="00F70C54">
              <w:rPr>
                <w:bCs/>
                <w:color w:val="000000"/>
                <w:szCs w:val="24"/>
              </w:rPr>
              <w:t>0</w:t>
            </w:r>
          </w:p>
        </w:tc>
        <w:tc>
          <w:tcPr>
            <w:tcW w:w="4931" w:type="dxa"/>
            <w:vMerge/>
            <w:tcBorders>
              <w:left w:val="single" w:sz="4" w:space="0" w:color="auto"/>
              <w:bottom w:val="single" w:sz="4" w:space="0" w:color="auto"/>
              <w:right w:val="single" w:sz="4" w:space="0" w:color="auto"/>
            </w:tcBorders>
          </w:tcPr>
          <w:p w14:paraId="744DA416" w14:textId="77777777" w:rsidR="00DF5769" w:rsidRPr="009C3746" w:rsidRDefault="00DF5769" w:rsidP="00B67D0C">
            <w:pPr>
              <w:autoSpaceDE w:val="0"/>
              <w:autoSpaceDN w:val="0"/>
              <w:adjustRightInd w:val="0"/>
              <w:jc w:val="center"/>
              <w:rPr>
                <w:sz w:val="28"/>
                <w:szCs w:val="28"/>
              </w:rPr>
            </w:pPr>
          </w:p>
        </w:tc>
      </w:tr>
      <w:tr w:rsidR="00DF5769" w:rsidRPr="009C3746" w14:paraId="262A4D01" w14:textId="77777777" w:rsidTr="00D32A60">
        <w:trPr>
          <w:gridAfter w:val="1"/>
          <w:wAfter w:w="30" w:type="dxa"/>
        </w:trPr>
        <w:tc>
          <w:tcPr>
            <w:tcW w:w="4395" w:type="dxa"/>
            <w:vMerge w:val="restart"/>
            <w:tcBorders>
              <w:top w:val="single" w:sz="4" w:space="0" w:color="auto"/>
              <w:left w:val="single" w:sz="4" w:space="0" w:color="auto"/>
              <w:right w:val="single" w:sz="4" w:space="0" w:color="auto"/>
            </w:tcBorders>
          </w:tcPr>
          <w:p w14:paraId="5AB379E6" w14:textId="77777777" w:rsidR="00DF5769" w:rsidRPr="00FA4AD4" w:rsidRDefault="00DF5769" w:rsidP="00212715">
            <w:pPr>
              <w:autoSpaceDE w:val="0"/>
              <w:autoSpaceDN w:val="0"/>
              <w:adjustRightInd w:val="0"/>
              <w:rPr>
                <w:b/>
                <w:szCs w:val="22"/>
              </w:rPr>
            </w:pPr>
            <w:r w:rsidRPr="00FA4AD4">
              <w:rPr>
                <w:b/>
                <w:szCs w:val="22"/>
              </w:rPr>
              <w:t>Итого затрат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32585575" w14:textId="77777777" w:rsidR="00DF5769" w:rsidRPr="00787796" w:rsidRDefault="00DF5769" w:rsidP="001D4BEC">
            <w:pPr>
              <w:autoSpaceDE w:val="0"/>
              <w:autoSpaceDN w:val="0"/>
              <w:adjustRightInd w:val="0"/>
              <w:ind w:firstLine="80"/>
              <w:rPr>
                <w:szCs w:val="24"/>
              </w:rPr>
            </w:pPr>
            <w:r>
              <w:rPr>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14:paraId="01D3285F" w14:textId="77777777" w:rsidR="00DF5769" w:rsidRDefault="00DF5769">
            <w:r w:rsidRPr="00EB1C18">
              <w:rPr>
                <w:bCs/>
                <w:szCs w:val="24"/>
              </w:rPr>
              <w:t>0</w:t>
            </w:r>
          </w:p>
        </w:tc>
        <w:tc>
          <w:tcPr>
            <w:tcW w:w="1418" w:type="dxa"/>
            <w:tcBorders>
              <w:top w:val="single" w:sz="4" w:space="0" w:color="auto"/>
              <w:left w:val="single" w:sz="4" w:space="0" w:color="auto"/>
              <w:bottom w:val="single" w:sz="4" w:space="0" w:color="auto"/>
              <w:right w:val="single" w:sz="4" w:space="0" w:color="auto"/>
            </w:tcBorders>
          </w:tcPr>
          <w:p w14:paraId="1CC08733" w14:textId="77777777" w:rsidR="00DF5769" w:rsidRPr="00F70C54" w:rsidRDefault="00DF5769">
            <w:r w:rsidRPr="00F70C54">
              <w:rPr>
                <w:bCs/>
                <w:szCs w:val="24"/>
              </w:rPr>
              <w:t>0</w:t>
            </w:r>
          </w:p>
        </w:tc>
        <w:tc>
          <w:tcPr>
            <w:tcW w:w="1417" w:type="dxa"/>
            <w:tcBorders>
              <w:top w:val="single" w:sz="4" w:space="0" w:color="auto"/>
              <w:left w:val="single" w:sz="4" w:space="0" w:color="auto"/>
              <w:bottom w:val="single" w:sz="4" w:space="0" w:color="auto"/>
              <w:right w:val="single" w:sz="4" w:space="0" w:color="auto"/>
            </w:tcBorders>
          </w:tcPr>
          <w:p w14:paraId="210F7C55" w14:textId="77777777" w:rsidR="00DF5769" w:rsidRPr="00F70C54" w:rsidRDefault="00DF5769">
            <w:r w:rsidRPr="00F70C54">
              <w:rPr>
                <w:bCs/>
                <w:szCs w:val="24"/>
              </w:rPr>
              <w:t>0</w:t>
            </w:r>
          </w:p>
        </w:tc>
        <w:tc>
          <w:tcPr>
            <w:tcW w:w="4931" w:type="dxa"/>
            <w:vMerge w:val="restart"/>
            <w:tcBorders>
              <w:top w:val="single" w:sz="4" w:space="0" w:color="auto"/>
              <w:left w:val="single" w:sz="4" w:space="0" w:color="auto"/>
              <w:right w:val="single" w:sz="4" w:space="0" w:color="auto"/>
            </w:tcBorders>
          </w:tcPr>
          <w:p w14:paraId="6A219A53" w14:textId="77777777" w:rsidR="00DF5769" w:rsidRDefault="00DF5769" w:rsidP="001D4BEC">
            <w:pPr>
              <w:autoSpaceDE w:val="0"/>
              <w:autoSpaceDN w:val="0"/>
              <w:adjustRightInd w:val="0"/>
              <w:ind w:firstLine="138"/>
              <w:jc w:val="center"/>
              <w:rPr>
                <w:sz w:val="28"/>
                <w:szCs w:val="28"/>
              </w:rPr>
            </w:pPr>
            <w:r>
              <w:rPr>
                <w:sz w:val="28"/>
                <w:szCs w:val="28"/>
              </w:rPr>
              <w:t xml:space="preserve">Х </w:t>
            </w:r>
          </w:p>
        </w:tc>
      </w:tr>
      <w:tr w:rsidR="00897BAA" w:rsidRPr="009C3746" w14:paraId="4322E0BB" w14:textId="77777777" w:rsidTr="00D32A60">
        <w:trPr>
          <w:gridAfter w:val="1"/>
          <w:wAfter w:w="30" w:type="dxa"/>
        </w:trPr>
        <w:tc>
          <w:tcPr>
            <w:tcW w:w="4395" w:type="dxa"/>
            <w:vMerge/>
            <w:tcBorders>
              <w:left w:val="single" w:sz="4" w:space="0" w:color="auto"/>
              <w:right w:val="single" w:sz="4" w:space="0" w:color="auto"/>
            </w:tcBorders>
          </w:tcPr>
          <w:p w14:paraId="3FD8D397" w14:textId="77777777" w:rsidR="00897BAA" w:rsidRPr="00FA4AD4" w:rsidRDefault="00897BAA" w:rsidP="00212715">
            <w:pPr>
              <w:autoSpaceDE w:val="0"/>
              <w:autoSpaceDN w:val="0"/>
              <w:adjustRightInd w:val="0"/>
              <w:ind w:firstLine="0"/>
              <w:rPr>
                <w:b/>
                <w:szCs w:val="22"/>
              </w:rPr>
            </w:pPr>
          </w:p>
        </w:tc>
        <w:tc>
          <w:tcPr>
            <w:tcW w:w="1559" w:type="dxa"/>
            <w:tcBorders>
              <w:top w:val="single" w:sz="4" w:space="0" w:color="auto"/>
              <w:left w:val="single" w:sz="4" w:space="0" w:color="auto"/>
              <w:bottom w:val="single" w:sz="4" w:space="0" w:color="auto"/>
              <w:right w:val="single" w:sz="4" w:space="0" w:color="auto"/>
            </w:tcBorders>
          </w:tcPr>
          <w:p w14:paraId="7C3A127B" w14:textId="77777777" w:rsidR="00897BAA" w:rsidRPr="00AA3432" w:rsidRDefault="00897BAA" w:rsidP="001D4BEC">
            <w:pPr>
              <w:autoSpaceDE w:val="0"/>
              <w:autoSpaceDN w:val="0"/>
              <w:adjustRightInd w:val="0"/>
              <w:ind w:firstLine="80"/>
              <w:rPr>
                <w:szCs w:val="24"/>
              </w:rPr>
            </w:pPr>
            <w:r w:rsidRPr="00787796">
              <w:rPr>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5AE3F596" w14:textId="77777777" w:rsidR="00897BAA" w:rsidRPr="007F0D93" w:rsidRDefault="00897BAA" w:rsidP="00BC3BDD">
            <w:pPr>
              <w:ind w:firstLine="0"/>
              <w:jc w:val="center"/>
              <w:rPr>
                <w:bCs/>
                <w:szCs w:val="24"/>
              </w:rPr>
            </w:pPr>
            <w:r w:rsidRPr="007F0D93">
              <w:rPr>
                <w:bCs/>
                <w:szCs w:val="24"/>
              </w:rPr>
              <w:t>1 935,47394</w:t>
            </w:r>
          </w:p>
        </w:tc>
        <w:tc>
          <w:tcPr>
            <w:tcW w:w="1418" w:type="dxa"/>
            <w:tcBorders>
              <w:top w:val="single" w:sz="4" w:space="0" w:color="auto"/>
              <w:left w:val="single" w:sz="4" w:space="0" w:color="auto"/>
              <w:bottom w:val="single" w:sz="4" w:space="0" w:color="auto"/>
              <w:right w:val="single" w:sz="4" w:space="0" w:color="auto"/>
            </w:tcBorders>
            <w:vAlign w:val="center"/>
          </w:tcPr>
          <w:p w14:paraId="765173E6" w14:textId="77777777" w:rsidR="00897BAA" w:rsidRPr="00F70C54" w:rsidRDefault="00897BAA" w:rsidP="00BC3BDD">
            <w:pPr>
              <w:ind w:firstLine="80"/>
              <w:jc w:val="center"/>
              <w:rPr>
                <w:bCs/>
                <w:szCs w:val="24"/>
              </w:rPr>
            </w:pPr>
            <w:r w:rsidRPr="00F70C54">
              <w:rPr>
                <w:bCs/>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2DD83ACA" w14:textId="77777777" w:rsidR="00897BAA" w:rsidRPr="00F70C54" w:rsidRDefault="00897BAA" w:rsidP="00A5108C">
            <w:pPr>
              <w:ind w:firstLine="51"/>
              <w:jc w:val="center"/>
              <w:rPr>
                <w:bCs/>
                <w:color w:val="000000"/>
                <w:szCs w:val="24"/>
              </w:rPr>
            </w:pPr>
            <w:r w:rsidRPr="00F70C54">
              <w:rPr>
                <w:bCs/>
                <w:color w:val="000000"/>
                <w:szCs w:val="24"/>
              </w:rPr>
              <w:t>17 718,63398</w:t>
            </w:r>
          </w:p>
        </w:tc>
        <w:tc>
          <w:tcPr>
            <w:tcW w:w="4931" w:type="dxa"/>
            <w:vMerge/>
            <w:tcBorders>
              <w:left w:val="single" w:sz="4" w:space="0" w:color="auto"/>
              <w:right w:val="single" w:sz="4" w:space="0" w:color="auto"/>
            </w:tcBorders>
          </w:tcPr>
          <w:p w14:paraId="5B541127" w14:textId="77777777" w:rsidR="00897BAA" w:rsidRPr="009C3746" w:rsidRDefault="00897BAA" w:rsidP="001D4BEC">
            <w:pPr>
              <w:autoSpaceDE w:val="0"/>
              <w:autoSpaceDN w:val="0"/>
              <w:adjustRightInd w:val="0"/>
              <w:ind w:firstLine="138"/>
              <w:jc w:val="center"/>
              <w:rPr>
                <w:sz w:val="28"/>
                <w:szCs w:val="28"/>
              </w:rPr>
            </w:pPr>
          </w:p>
        </w:tc>
      </w:tr>
      <w:tr w:rsidR="00897BAA" w:rsidRPr="009C3746" w14:paraId="30069FCD" w14:textId="77777777" w:rsidTr="00D32A60">
        <w:trPr>
          <w:gridAfter w:val="1"/>
          <w:wAfter w:w="30" w:type="dxa"/>
        </w:trPr>
        <w:tc>
          <w:tcPr>
            <w:tcW w:w="4395" w:type="dxa"/>
            <w:vMerge/>
            <w:tcBorders>
              <w:left w:val="single" w:sz="4" w:space="0" w:color="auto"/>
              <w:bottom w:val="single" w:sz="4" w:space="0" w:color="auto"/>
              <w:right w:val="single" w:sz="4" w:space="0" w:color="auto"/>
            </w:tcBorders>
          </w:tcPr>
          <w:p w14:paraId="2C143E6D" w14:textId="77777777" w:rsidR="00897BAA" w:rsidRPr="00FA4AD4" w:rsidRDefault="00897BAA" w:rsidP="001D4BEC">
            <w:pPr>
              <w:autoSpaceDE w:val="0"/>
              <w:autoSpaceDN w:val="0"/>
              <w:adjustRightInd w:val="0"/>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14:paraId="1FABA2EF" w14:textId="77777777" w:rsidR="00897BAA" w:rsidRPr="00AA3432" w:rsidRDefault="00897BAA" w:rsidP="001D4BEC">
            <w:pPr>
              <w:autoSpaceDE w:val="0"/>
              <w:autoSpaceDN w:val="0"/>
              <w:adjustRightInd w:val="0"/>
              <w:ind w:firstLine="80"/>
              <w:rPr>
                <w:szCs w:val="24"/>
              </w:rPr>
            </w:pPr>
            <w:r w:rsidRPr="00AA3432">
              <w:rPr>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16965B4E" w14:textId="77777777" w:rsidR="00897BAA" w:rsidRPr="007F0D93" w:rsidRDefault="00897BAA" w:rsidP="00BC3BDD">
            <w:pPr>
              <w:ind w:firstLine="0"/>
              <w:jc w:val="center"/>
              <w:rPr>
                <w:bCs/>
                <w:szCs w:val="24"/>
              </w:rPr>
            </w:pPr>
            <w:r w:rsidRPr="007F0D93">
              <w:rPr>
                <w:bCs/>
                <w:szCs w:val="24"/>
              </w:rPr>
              <w:t>183,65447</w:t>
            </w:r>
          </w:p>
        </w:tc>
        <w:tc>
          <w:tcPr>
            <w:tcW w:w="1418" w:type="dxa"/>
            <w:tcBorders>
              <w:top w:val="single" w:sz="4" w:space="0" w:color="auto"/>
              <w:left w:val="single" w:sz="4" w:space="0" w:color="auto"/>
              <w:bottom w:val="single" w:sz="4" w:space="0" w:color="auto"/>
              <w:right w:val="single" w:sz="4" w:space="0" w:color="auto"/>
            </w:tcBorders>
            <w:vAlign w:val="center"/>
          </w:tcPr>
          <w:p w14:paraId="213986D2" w14:textId="77777777" w:rsidR="00897BAA" w:rsidRPr="00F70C54" w:rsidRDefault="00897BAA" w:rsidP="004868FF">
            <w:pPr>
              <w:ind w:firstLine="80"/>
              <w:jc w:val="center"/>
              <w:rPr>
                <w:bCs/>
                <w:szCs w:val="24"/>
              </w:rPr>
            </w:pPr>
            <w:r w:rsidRPr="00F70C54">
              <w:rPr>
                <w:bCs/>
                <w:szCs w:val="24"/>
              </w:rPr>
              <w:t>15 708,35928</w:t>
            </w:r>
          </w:p>
        </w:tc>
        <w:tc>
          <w:tcPr>
            <w:tcW w:w="1417" w:type="dxa"/>
            <w:tcBorders>
              <w:top w:val="single" w:sz="4" w:space="0" w:color="auto"/>
              <w:left w:val="single" w:sz="4" w:space="0" w:color="auto"/>
              <w:bottom w:val="single" w:sz="4" w:space="0" w:color="auto"/>
              <w:right w:val="single" w:sz="4" w:space="0" w:color="auto"/>
            </w:tcBorders>
            <w:vAlign w:val="center"/>
          </w:tcPr>
          <w:p w14:paraId="36F5E4B5" w14:textId="77777777" w:rsidR="00897BAA" w:rsidRPr="00F70C54" w:rsidRDefault="00897BAA" w:rsidP="00A5108C">
            <w:pPr>
              <w:ind w:firstLine="51"/>
              <w:jc w:val="center"/>
              <w:rPr>
                <w:bCs/>
                <w:color w:val="000000"/>
                <w:szCs w:val="24"/>
              </w:rPr>
            </w:pPr>
            <w:r w:rsidRPr="00F70C54">
              <w:rPr>
                <w:bCs/>
                <w:color w:val="000000"/>
                <w:szCs w:val="24"/>
              </w:rPr>
              <w:t>1 656,42602</w:t>
            </w:r>
          </w:p>
        </w:tc>
        <w:tc>
          <w:tcPr>
            <w:tcW w:w="4931" w:type="dxa"/>
            <w:vMerge/>
            <w:tcBorders>
              <w:left w:val="single" w:sz="4" w:space="0" w:color="auto"/>
              <w:bottom w:val="single" w:sz="4" w:space="0" w:color="auto"/>
              <w:right w:val="single" w:sz="4" w:space="0" w:color="auto"/>
            </w:tcBorders>
          </w:tcPr>
          <w:p w14:paraId="1253B2FF" w14:textId="77777777" w:rsidR="00897BAA" w:rsidRPr="009C3746" w:rsidRDefault="00897BAA" w:rsidP="00B67D0C">
            <w:pPr>
              <w:autoSpaceDE w:val="0"/>
              <w:autoSpaceDN w:val="0"/>
              <w:adjustRightInd w:val="0"/>
              <w:jc w:val="center"/>
              <w:rPr>
                <w:sz w:val="28"/>
                <w:szCs w:val="28"/>
              </w:rPr>
            </w:pPr>
          </w:p>
        </w:tc>
      </w:tr>
      <w:tr w:rsidR="00D03012" w:rsidRPr="009C3746" w14:paraId="2BE3C797" w14:textId="77777777" w:rsidTr="00D32A60">
        <w:tc>
          <w:tcPr>
            <w:tcW w:w="15168" w:type="dxa"/>
            <w:gridSpan w:val="7"/>
            <w:tcBorders>
              <w:top w:val="single" w:sz="4" w:space="0" w:color="auto"/>
              <w:left w:val="single" w:sz="4" w:space="0" w:color="auto"/>
              <w:right w:val="single" w:sz="4" w:space="0" w:color="auto"/>
            </w:tcBorders>
          </w:tcPr>
          <w:p w14:paraId="092D5A09" w14:textId="77777777" w:rsidR="00D03012" w:rsidRPr="009C3746" w:rsidRDefault="00D03012" w:rsidP="00C754F0">
            <w:pPr>
              <w:autoSpaceDE w:val="0"/>
              <w:autoSpaceDN w:val="0"/>
              <w:adjustRightInd w:val="0"/>
              <w:ind w:firstLine="222"/>
              <w:rPr>
                <w:sz w:val="28"/>
                <w:szCs w:val="28"/>
              </w:rPr>
            </w:pPr>
            <w:r w:rsidRPr="00503AA7">
              <w:rPr>
                <w:color w:val="000000"/>
                <w:szCs w:val="24"/>
              </w:rPr>
              <w:t>Подпрограмма «</w:t>
            </w:r>
            <w:r w:rsidRPr="00503AA7">
              <w:rPr>
                <w:spacing w:val="-8"/>
                <w:szCs w:val="24"/>
              </w:rPr>
              <w:t>Благоустройство территорий населенных пунктов</w:t>
            </w:r>
            <w:r w:rsidRPr="00503AA7">
              <w:rPr>
                <w:szCs w:val="24"/>
              </w:rPr>
              <w:t xml:space="preserve"> </w:t>
            </w:r>
            <w:r w:rsidRPr="00ED1279">
              <w:rPr>
                <w:szCs w:val="24"/>
              </w:rPr>
              <w:t>Куйбышевского муниципального района Новосибирской области</w:t>
            </w:r>
            <w:r w:rsidRPr="00B7729F">
              <w:rPr>
                <w:szCs w:val="24"/>
              </w:rPr>
              <w:t xml:space="preserve"> </w:t>
            </w:r>
            <w:r w:rsidRPr="00503AA7">
              <w:rPr>
                <w:szCs w:val="24"/>
              </w:rPr>
              <w:t>на 202</w:t>
            </w:r>
            <w:r>
              <w:rPr>
                <w:szCs w:val="24"/>
              </w:rPr>
              <w:t>4</w:t>
            </w:r>
            <w:r w:rsidRPr="00503AA7">
              <w:rPr>
                <w:szCs w:val="24"/>
              </w:rPr>
              <w:t>-202</w:t>
            </w:r>
            <w:r>
              <w:rPr>
                <w:szCs w:val="24"/>
              </w:rPr>
              <w:t>6</w:t>
            </w:r>
            <w:r w:rsidRPr="00503AA7">
              <w:rPr>
                <w:bCs/>
                <w:color w:val="000000"/>
                <w:szCs w:val="24"/>
              </w:rPr>
              <w:t xml:space="preserve"> годы»</w:t>
            </w:r>
          </w:p>
        </w:tc>
      </w:tr>
      <w:tr w:rsidR="0000211E" w:rsidRPr="009C3746" w14:paraId="4B357900" w14:textId="77777777" w:rsidTr="00D32A60">
        <w:trPr>
          <w:gridAfter w:val="1"/>
          <w:wAfter w:w="30" w:type="dxa"/>
        </w:trPr>
        <w:tc>
          <w:tcPr>
            <w:tcW w:w="4395" w:type="dxa"/>
            <w:vMerge w:val="restart"/>
            <w:tcBorders>
              <w:top w:val="single" w:sz="4" w:space="0" w:color="auto"/>
              <w:left w:val="single" w:sz="4" w:space="0" w:color="auto"/>
              <w:right w:val="single" w:sz="4" w:space="0" w:color="auto"/>
            </w:tcBorders>
          </w:tcPr>
          <w:p w14:paraId="5C6CA7CC" w14:textId="77777777" w:rsidR="0000211E" w:rsidRPr="00FA4AD4" w:rsidRDefault="0000211E" w:rsidP="001D4BEC">
            <w:pPr>
              <w:autoSpaceDE w:val="0"/>
              <w:autoSpaceDN w:val="0"/>
              <w:adjustRightInd w:val="0"/>
              <w:ind w:firstLine="0"/>
              <w:rPr>
                <w:b/>
                <w:szCs w:val="22"/>
              </w:rPr>
            </w:pPr>
            <w:r>
              <w:rPr>
                <w:szCs w:val="24"/>
              </w:rPr>
              <w:t>О</w:t>
            </w:r>
            <w:r w:rsidRPr="00F80166">
              <w:rPr>
                <w:szCs w:val="24"/>
              </w:rPr>
              <w:t xml:space="preserve">казание поддержки муниципальным образованиям </w:t>
            </w:r>
            <w:r w:rsidRPr="00ED1279">
              <w:rPr>
                <w:szCs w:val="24"/>
              </w:rPr>
              <w:t>Куйбышевского муниципального района Новосибирской области</w:t>
            </w:r>
            <w:r w:rsidRPr="00B7729F">
              <w:rPr>
                <w:szCs w:val="24"/>
              </w:rPr>
              <w:t xml:space="preserve"> </w:t>
            </w:r>
            <w:r w:rsidRPr="00F80166">
              <w:rPr>
                <w:szCs w:val="24"/>
              </w:rPr>
              <w:t xml:space="preserve">на благоустройство территорий населенных пунктов </w:t>
            </w:r>
            <w:r w:rsidRPr="00ED1279">
              <w:rPr>
                <w:szCs w:val="24"/>
              </w:rPr>
              <w:t>Куйбышевского муниципального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tcPr>
          <w:p w14:paraId="4F6E22F0" w14:textId="77777777" w:rsidR="0000211E" w:rsidRPr="00787796" w:rsidRDefault="0000211E" w:rsidP="00304D23">
            <w:pPr>
              <w:autoSpaceDE w:val="0"/>
              <w:autoSpaceDN w:val="0"/>
              <w:adjustRightInd w:val="0"/>
              <w:ind w:firstLine="0"/>
              <w:rPr>
                <w:szCs w:val="24"/>
              </w:rPr>
            </w:pPr>
            <w:r>
              <w:rPr>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4F3F2542" w14:textId="77777777" w:rsidR="0000211E" w:rsidRPr="006C45E7" w:rsidRDefault="0000211E" w:rsidP="00304D23">
            <w:pPr>
              <w:ind w:firstLine="0"/>
              <w:jc w:val="center"/>
              <w:rPr>
                <w:bCs/>
                <w:color w:val="000000"/>
                <w:szCs w:val="22"/>
              </w:rPr>
            </w:pPr>
            <w:r>
              <w:rPr>
                <w:bCs/>
                <w:color w:val="000000"/>
                <w:szCs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4485272C" w14:textId="77777777" w:rsidR="0000211E" w:rsidRPr="006C45E7" w:rsidRDefault="0000211E" w:rsidP="00304D23">
            <w:pPr>
              <w:ind w:firstLine="0"/>
              <w:jc w:val="center"/>
              <w:rPr>
                <w:bCs/>
                <w:color w:val="000000"/>
                <w:szCs w:val="22"/>
              </w:rPr>
            </w:pPr>
            <w:r>
              <w:rPr>
                <w:bCs/>
                <w:color w:val="000000"/>
                <w:szCs w:val="22"/>
              </w:rPr>
              <w:t>0</w:t>
            </w:r>
          </w:p>
        </w:tc>
        <w:tc>
          <w:tcPr>
            <w:tcW w:w="1417" w:type="dxa"/>
            <w:tcBorders>
              <w:top w:val="single" w:sz="4" w:space="0" w:color="auto"/>
              <w:left w:val="single" w:sz="4" w:space="0" w:color="auto"/>
              <w:bottom w:val="single" w:sz="4" w:space="0" w:color="auto"/>
              <w:right w:val="single" w:sz="4" w:space="0" w:color="auto"/>
            </w:tcBorders>
            <w:vAlign w:val="center"/>
          </w:tcPr>
          <w:p w14:paraId="433CA6CA" w14:textId="77777777" w:rsidR="0000211E" w:rsidRPr="006C45E7" w:rsidRDefault="0000211E" w:rsidP="00304D23">
            <w:pPr>
              <w:ind w:firstLine="0"/>
              <w:jc w:val="center"/>
              <w:rPr>
                <w:bCs/>
                <w:color w:val="000000"/>
                <w:szCs w:val="22"/>
              </w:rPr>
            </w:pPr>
            <w:r>
              <w:rPr>
                <w:bCs/>
                <w:color w:val="000000"/>
                <w:szCs w:val="22"/>
              </w:rPr>
              <w:t>0</w:t>
            </w:r>
          </w:p>
        </w:tc>
        <w:tc>
          <w:tcPr>
            <w:tcW w:w="4931" w:type="dxa"/>
            <w:vMerge w:val="restart"/>
            <w:tcBorders>
              <w:top w:val="single" w:sz="4" w:space="0" w:color="auto"/>
              <w:left w:val="single" w:sz="4" w:space="0" w:color="auto"/>
              <w:right w:val="single" w:sz="4" w:space="0" w:color="auto"/>
            </w:tcBorders>
          </w:tcPr>
          <w:p w14:paraId="08D76B21" w14:textId="77777777" w:rsidR="0000211E" w:rsidRPr="009C3746" w:rsidRDefault="0000211E" w:rsidP="0000211E">
            <w:pPr>
              <w:autoSpaceDE w:val="0"/>
              <w:autoSpaceDN w:val="0"/>
              <w:adjustRightInd w:val="0"/>
              <w:ind w:hanging="4"/>
              <w:rPr>
                <w:sz w:val="28"/>
                <w:szCs w:val="28"/>
              </w:rPr>
            </w:pPr>
            <w:r>
              <w:rPr>
                <w:szCs w:val="24"/>
              </w:rPr>
              <w:t>У</w:t>
            </w:r>
            <w:r w:rsidRPr="00CB0A04">
              <w:rPr>
                <w:szCs w:val="24"/>
              </w:rPr>
              <w:t xml:space="preserve">лучшение содержания </w:t>
            </w:r>
            <w:r>
              <w:rPr>
                <w:szCs w:val="24"/>
              </w:rPr>
              <w:t xml:space="preserve">объектов благоустройства: </w:t>
            </w:r>
            <w:r w:rsidRPr="00CB0A04">
              <w:rPr>
                <w:szCs w:val="24"/>
              </w:rPr>
              <w:t>зон отдыха, спортивных и детских площадок, зон озеленения, тротуаров и проездов, приведенных в надлежащее состояние</w:t>
            </w:r>
            <w:r>
              <w:rPr>
                <w:szCs w:val="24"/>
              </w:rPr>
              <w:t xml:space="preserve">, </w:t>
            </w:r>
            <w:r w:rsidRPr="00CB0A04">
              <w:rPr>
                <w:szCs w:val="24"/>
              </w:rPr>
              <w:t xml:space="preserve">на территориях населенных пунктов </w:t>
            </w:r>
            <w:r w:rsidRPr="00ED1279">
              <w:rPr>
                <w:szCs w:val="24"/>
              </w:rPr>
              <w:t>Куйбышевского муниципального района Новосибирской области</w:t>
            </w:r>
          </w:p>
        </w:tc>
      </w:tr>
      <w:tr w:rsidR="0000211E" w:rsidRPr="009C3746" w14:paraId="77566AEE" w14:textId="77777777" w:rsidTr="00D32A60">
        <w:trPr>
          <w:gridAfter w:val="1"/>
          <w:wAfter w:w="30" w:type="dxa"/>
        </w:trPr>
        <w:tc>
          <w:tcPr>
            <w:tcW w:w="4395" w:type="dxa"/>
            <w:vMerge/>
            <w:tcBorders>
              <w:left w:val="single" w:sz="4" w:space="0" w:color="auto"/>
              <w:right w:val="single" w:sz="4" w:space="0" w:color="auto"/>
            </w:tcBorders>
          </w:tcPr>
          <w:p w14:paraId="5D6FCEB0" w14:textId="77777777" w:rsidR="0000211E" w:rsidRPr="00FA4AD4" w:rsidRDefault="0000211E" w:rsidP="001D4BEC">
            <w:pPr>
              <w:autoSpaceDE w:val="0"/>
              <w:autoSpaceDN w:val="0"/>
              <w:adjustRightInd w:val="0"/>
              <w:ind w:firstLine="0"/>
              <w:rPr>
                <w:b/>
                <w:szCs w:val="22"/>
              </w:rPr>
            </w:pPr>
          </w:p>
        </w:tc>
        <w:tc>
          <w:tcPr>
            <w:tcW w:w="1559" w:type="dxa"/>
            <w:tcBorders>
              <w:top w:val="single" w:sz="4" w:space="0" w:color="auto"/>
              <w:left w:val="single" w:sz="4" w:space="0" w:color="auto"/>
              <w:bottom w:val="single" w:sz="4" w:space="0" w:color="auto"/>
              <w:right w:val="single" w:sz="4" w:space="0" w:color="auto"/>
            </w:tcBorders>
          </w:tcPr>
          <w:p w14:paraId="2559200A" w14:textId="77777777" w:rsidR="0000211E" w:rsidRPr="00787796" w:rsidRDefault="0000211E" w:rsidP="00304D23">
            <w:pPr>
              <w:autoSpaceDE w:val="0"/>
              <w:autoSpaceDN w:val="0"/>
              <w:adjustRightInd w:val="0"/>
              <w:ind w:firstLine="0"/>
              <w:rPr>
                <w:szCs w:val="24"/>
              </w:rPr>
            </w:pPr>
            <w:r>
              <w:rPr>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672EDAE6" w14:textId="77777777" w:rsidR="0000211E" w:rsidRPr="006C45E7" w:rsidRDefault="0000211E" w:rsidP="00304D23">
            <w:pPr>
              <w:ind w:firstLine="0"/>
              <w:jc w:val="center"/>
              <w:rPr>
                <w:bCs/>
                <w:color w:val="000000"/>
                <w:szCs w:val="24"/>
              </w:rPr>
            </w:pPr>
            <w:r>
              <w:rPr>
                <w:bCs/>
                <w:color w:val="000000"/>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0B909D66" w14:textId="77777777" w:rsidR="0000211E" w:rsidRPr="006C45E7" w:rsidRDefault="0000211E" w:rsidP="00304D23">
            <w:pPr>
              <w:ind w:firstLine="0"/>
              <w:jc w:val="center"/>
              <w:rPr>
                <w:bCs/>
                <w:color w:val="000000"/>
                <w:szCs w:val="24"/>
              </w:rPr>
            </w:pPr>
            <w:r>
              <w:rPr>
                <w:bCs/>
                <w:color w:val="000000"/>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45F2FE7D" w14:textId="77777777" w:rsidR="0000211E" w:rsidRPr="006C45E7" w:rsidRDefault="0000211E" w:rsidP="00304D23">
            <w:pPr>
              <w:ind w:firstLine="0"/>
              <w:jc w:val="center"/>
              <w:rPr>
                <w:bCs/>
                <w:color w:val="000000"/>
                <w:szCs w:val="24"/>
              </w:rPr>
            </w:pPr>
            <w:r>
              <w:rPr>
                <w:bCs/>
                <w:color w:val="000000"/>
                <w:szCs w:val="24"/>
              </w:rPr>
              <w:t>0</w:t>
            </w:r>
          </w:p>
        </w:tc>
        <w:tc>
          <w:tcPr>
            <w:tcW w:w="4931" w:type="dxa"/>
            <w:vMerge/>
            <w:tcBorders>
              <w:left w:val="single" w:sz="4" w:space="0" w:color="auto"/>
              <w:right w:val="single" w:sz="4" w:space="0" w:color="auto"/>
            </w:tcBorders>
          </w:tcPr>
          <w:p w14:paraId="1619D03D" w14:textId="77777777" w:rsidR="0000211E" w:rsidRPr="009C3746" w:rsidRDefault="0000211E" w:rsidP="00B67D0C">
            <w:pPr>
              <w:autoSpaceDE w:val="0"/>
              <w:autoSpaceDN w:val="0"/>
              <w:adjustRightInd w:val="0"/>
              <w:jc w:val="center"/>
              <w:rPr>
                <w:sz w:val="28"/>
                <w:szCs w:val="28"/>
              </w:rPr>
            </w:pPr>
          </w:p>
        </w:tc>
      </w:tr>
      <w:tr w:rsidR="0000211E" w:rsidRPr="009C3746" w14:paraId="32003935" w14:textId="77777777" w:rsidTr="00D32A60">
        <w:trPr>
          <w:gridAfter w:val="1"/>
          <w:wAfter w:w="30" w:type="dxa"/>
        </w:trPr>
        <w:tc>
          <w:tcPr>
            <w:tcW w:w="4395" w:type="dxa"/>
            <w:vMerge/>
            <w:tcBorders>
              <w:left w:val="single" w:sz="4" w:space="0" w:color="auto"/>
              <w:right w:val="single" w:sz="4" w:space="0" w:color="auto"/>
            </w:tcBorders>
          </w:tcPr>
          <w:p w14:paraId="49512432" w14:textId="77777777" w:rsidR="0000211E" w:rsidRPr="00FA4AD4" w:rsidRDefault="0000211E" w:rsidP="001D4BEC">
            <w:pPr>
              <w:autoSpaceDE w:val="0"/>
              <w:autoSpaceDN w:val="0"/>
              <w:adjustRightInd w:val="0"/>
              <w:ind w:firstLine="0"/>
              <w:rPr>
                <w:b/>
                <w:szCs w:val="22"/>
              </w:rPr>
            </w:pPr>
          </w:p>
        </w:tc>
        <w:tc>
          <w:tcPr>
            <w:tcW w:w="1559" w:type="dxa"/>
            <w:tcBorders>
              <w:top w:val="single" w:sz="4" w:space="0" w:color="auto"/>
              <w:left w:val="single" w:sz="4" w:space="0" w:color="auto"/>
              <w:bottom w:val="single" w:sz="4" w:space="0" w:color="auto"/>
              <w:right w:val="single" w:sz="4" w:space="0" w:color="auto"/>
            </w:tcBorders>
          </w:tcPr>
          <w:p w14:paraId="48E67631" w14:textId="77777777" w:rsidR="0000211E" w:rsidRPr="00AA3432" w:rsidRDefault="0000211E" w:rsidP="00304D23">
            <w:pPr>
              <w:autoSpaceDE w:val="0"/>
              <w:autoSpaceDN w:val="0"/>
              <w:adjustRightInd w:val="0"/>
              <w:ind w:firstLine="0"/>
              <w:rPr>
                <w:szCs w:val="24"/>
              </w:rPr>
            </w:pPr>
            <w:r w:rsidRPr="00AA3432">
              <w:rPr>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4C512272" w14:textId="77777777" w:rsidR="0000211E" w:rsidRPr="006C45E7" w:rsidRDefault="0000211E" w:rsidP="00304D23">
            <w:pPr>
              <w:ind w:firstLine="0"/>
              <w:jc w:val="center"/>
              <w:rPr>
                <w:bCs/>
                <w:color w:val="000000"/>
                <w:szCs w:val="24"/>
              </w:rPr>
            </w:pPr>
            <w:r>
              <w:rPr>
                <w:bCs/>
                <w:color w:val="000000"/>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5FA357CA" w14:textId="77777777" w:rsidR="0000211E" w:rsidRPr="006C45E7" w:rsidRDefault="0000211E" w:rsidP="00304D23">
            <w:pPr>
              <w:ind w:firstLine="0"/>
              <w:jc w:val="center"/>
              <w:rPr>
                <w:bCs/>
                <w:color w:val="000000"/>
                <w:szCs w:val="24"/>
              </w:rPr>
            </w:pPr>
            <w:r>
              <w:rPr>
                <w:bCs/>
                <w:color w:val="000000"/>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186BBB33" w14:textId="77777777" w:rsidR="0000211E" w:rsidRPr="006C45E7" w:rsidRDefault="0000211E" w:rsidP="00304D23">
            <w:pPr>
              <w:ind w:firstLine="0"/>
              <w:jc w:val="center"/>
              <w:rPr>
                <w:bCs/>
                <w:color w:val="000000"/>
                <w:szCs w:val="24"/>
              </w:rPr>
            </w:pPr>
            <w:r>
              <w:rPr>
                <w:bCs/>
                <w:color w:val="000000"/>
                <w:szCs w:val="24"/>
              </w:rPr>
              <w:t>0</w:t>
            </w:r>
          </w:p>
        </w:tc>
        <w:tc>
          <w:tcPr>
            <w:tcW w:w="4931" w:type="dxa"/>
            <w:vMerge/>
            <w:tcBorders>
              <w:left w:val="single" w:sz="4" w:space="0" w:color="auto"/>
              <w:right w:val="single" w:sz="4" w:space="0" w:color="auto"/>
            </w:tcBorders>
          </w:tcPr>
          <w:p w14:paraId="77F94CB2" w14:textId="77777777" w:rsidR="0000211E" w:rsidRPr="009C3746" w:rsidRDefault="0000211E" w:rsidP="00B67D0C">
            <w:pPr>
              <w:autoSpaceDE w:val="0"/>
              <w:autoSpaceDN w:val="0"/>
              <w:adjustRightInd w:val="0"/>
              <w:jc w:val="center"/>
              <w:rPr>
                <w:sz w:val="28"/>
                <w:szCs w:val="28"/>
              </w:rPr>
            </w:pPr>
          </w:p>
        </w:tc>
      </w:tr>
      <w:tr w:rsidR="00574527" w:rsidRPr="009C3746" w14:paraId="391C4D33" w14:textId="77777777" w:rsidTr="00D32A60">
        <w:trPr>
          <w:gridAfter w:val="1"/>
          <w:wAfter w:w="30" w:type="dxa"/>
        </w:trPr>
        <w:tc>
          <w:tcPr>
            <w:tcW w:w="4395" w:type="dxa"/>
            <w:vMerge w:val="restart"/>
            <w:tcBorders>
              <w:top w:val="single" w:sz="4" w:space="0" w:color="auto"/>
              <w:left w:val="single" w:sz="4" w:space="0" w:color="auto"/>
              <w:right w:val="single" w:sz="4" w:space="0" w:color="auto"/>
            </w:tcBorders>
          </w:tcPr>
          <w:p w14:paraId="4D9F7980" w14:textId="77777777" w:rsidR="00574527" w:rsidRPr="00FA4AD4" w:rsidRDefault="00574527" w:rsidP="001D4BEC">
            <w:pPr>
              <w:autoSpaceDE w:val="0"/>
              <w:autoSpaceDN w:val="0"/>
              <w:adjustRightInd w:val="0"/>
              <w:ind w:firstLine="0"/>
              <w:rPr>
                <w:b/>
                <w:szCs w:val="22"/>
              </w:rPr>
            </w:pPr>
            <w:r w:rsidRPr="00FA4AD4">
              <w:rPr>
                <w:b/>
                <w:szCs w:val="22"/>
              </w:rPr>
              <w:t>Итого затрат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7A04F5C5" w14:textId="77777777" w:rsidR="00574527" w:rsidRPr="00787796" w:rsidRDefault="00574527" w:rsidP="00304D23">
            <w:pPr>
              <w:autoSpaceDE w:val="0"/>
              <w:autoSpaceDN w:val="0"/>
              <w:adjustRightInd w:val="0"/>
              <w:ind w:firstLine="0"/>
              <w:rPr>
                <w:szCs w:val="24"/>
              </w:rPr>
            </w:pPr>
            <w:r>
              <w:rPr>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2B557157" w14:textId="77777777" w:rsidR="00574527" w:rsidRPr="006C45E7" w:rsidRDefault="00574527" w:rsidP="00304D23">
            <w:pPr>
              <w:ind w:firstLine="0"/>
              <w:jc w:val="center"/>
              <w:rPr>
                <w:bCs/>
                <w:color w:val="000000"/>
                <w:szCs w:val="24"/>
              </w:rPr>
            </w:pPr>
            <w:r>
              <w:rPr>
                <w:bCs/>
                <w:color w:val="000000"/>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07E9EA4E" w14:textId="77777777" w:rsidR="00574527" w:rsidRPr="006C45E7" w:rsidRDefault="00574527" w:rsidP="00304D23">
            <w:pPr>
              <w:ind w:firstLine="0"/>
              <w:jc w:val="center"/>
              <w:rPr>
                <w:bCs/>
                <w:color w:val="000000"/>
                <w:szCs w:val="24"/>
              </w:rPr>
            </w:pPr>
            <w:r>
              <w:rPr>
                <w:bCs/>
                <w:color w:val="000000"/>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33CE61B1" w14:textId="77777777" w:rsidR="00574527" w:rsidRPr="006C45E7" w:rsidRDefault="00574527" w:rsidP="00304D23">
            <w:pPr>
              <w:ind w:firstLine="0"/>
              <w:jc w:val="center"/>
              <w:rPr>
                <w:bCs/>
                <w:color w:val="000000"/>
                <w:szCs w:val="24"/>
              </w:rPr>
            </w:pPr>
            <w:r>
              <w:rPr>
                <w:bCs/>
                <w:color w:val="000000"/>
                <w:szCs w:val="24"/>
              </w:rPr>
              <w:t>0</w:t>
            </w:r>
          </w:p>
        </w:tc>
        <w:tc>
          <w:tcPr>
            <w:tcW w:w="4931" w:type="dxa"/>
            <w:vMerge w:val="restart"/>
            <w:tcBorders>
              <w:top w:val="single" w:sz="4" w:space="0" w:color="auto"/>
              <w:left w:val="single" w:sz="4" w:space="0" w:color="auto"/>
              <w:right w:val="single" w:sz="4" w:space="0" w:color="auto"/>
            </w:tcBorders>
          </w:tcPr>
          <w:p w14:paraId="0F86955A" w14:textId="77777777" w:rsidR="00574527" w:rsidRPr="009C3746" w:rsidRDefault="00DB2BFA" w:rsidP="00B67D0C">
            <w:pPr>
              <w:autoSpaceDE w:val="0"/>
              <w:autoSpaceDN w:val="0"/>
              <w:adjustRightInd w:val="0"/>
              <w:jc w:val="center"/>
              <w:rPr>
                <w:sz w:val="28"/>
                <w:szCs w:val="28"/>
              </w:rPr>
            </w:pPr>
            <w:r>
              <w:rPr>
                <w:sz w:val="28"/>
                <w:szCs w:val="28"/>
              </w:rPr>
              <w:t xml:space="preserve">Х </w:t>
            </w:r>
          </w:p>
        </w:tc>
      </w:tr>
      <w:tr w:rsidR="00574527" w:rsidRPr="009C3746" w14:paraId="5E109D17" w14:textId="77777777" w:rsidTr="00D32A60">
        <w:trPr>
          <w:gridAfter w:val="1"/>
          <w:wAfter w:w="30" w:type="dxa"/>
        </w:trPr>
        <w:tc>
          <w:tcPr>
            <w:tcW w:w="4395" w:type="dxa"/>
            <w:vMerge/>
            <w:tcBorders>
              <w:left w:val="single" w:sz="4" w:space="0" w:color="auto"/>
              <w:right w:val="single" w:sz="4" w:space="0" w:color="auto"/>
            </w:tcBorders>
          </w:tcPr>
          <w:p w14:paraId="0DCA7D84" w14:textId="77777777" w:rsidR="00574527" w:rsidRPr="00FA4AD4" w:rsidRDefault="00574527" w:rsidP="001D4BEC">
            <w:pPr>
              <w:autoSpaceDE w:val="0"/>
              <w:autoSpaceDN w:val="0"/>
              <w:adjustRightInd w:val="0"/>
              <w:ind w:firstLine="0"/>
              <w:rPr>
                <w:b/>
                <w:szCs w:val="22"/>
              </w:rPr>
            </w:pPr>
          </w:p>
        </w:tc>
        <w:tc>
          <w:tcPr>
            <w:tcW w:w="1559" w:type="dxa"/>
            <w:tcBorders>
              <w:top w:val="single" w:sz="4" w:space="0" w:color="auto"/>
              <w:left w:val="single" w:sz="4" w:space="0" w:color="auto"/>
              <w:bottom w:val="single" w:sz="4" w:space="0" w:color="auto"/>
              <w:right w:val="single" w:sz="4" w:space="0" w:color="auto"/>
            </w:tcBorders>
          </w:tcPr>
          <w:p w14:paraId="2C3DD838" w14:textId="77777777" w:rsidR="00574527" w:rsidRPr="00AA3432" w:rsidRDefault="00574527" w:rsidP="00304D23">
            <w:pPr>
              <w:autoSpaceDE w:val="0"/>
              <w:autoSpaceDN w:val="0"/>
              <w:adjustRightInd w:val="0"/>
              <w:ind w:firstLine="80"/>
              <w:rPr>
                <w:szCs w:val="24"/>
              </w:rPr>
            </w:pPr>
            <w:r w:rsidRPr="00787796">
              <w:rPr>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5B9C96B6" w14:textId="77777777" w:rsidR="00574527" w:rsidRPr="006C45E7" w:rsidRDefault="00574527" w:rsidP="00304D23">
            <w:pPr>
              <w:ind w:firstLine="0"/>
              <w:jc w:val="center"/>
              <w:rPr>
                <w:bCs/>
                <w:color w:val="000000"/>
                <w:szCs w:val="24"/>
              </w:rPr>
            </w:pPr>
            <w:r>
              <w:rPr>
                <w:bCs/>
                <w:color w:val="000000"/>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214EB111" w14:textId="77777777" w:rsidR="00574527" w:rsidRPr="006C45E7" w:rsidRDefault="00574527" w:rsidP="00304D23">
            <w:pPr>
              <w:ind w:firstLine="0"/>
              <w:jc w:val="center"/>
              <w:rPr>
                <w:bCs/>
                <w:color w:val="000000"/>
                <w:szCs w:val="24"/>
              </w:rPr>
            </w:pPr>
            <w:r>
              <w:rPr>
                <w:bCs/>
                <w:color w:val="000000"/>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62EB90B2" w14:textId="77777777" w:rsidR="00574527" w:rsidRPr="006C45E7" w:rsidRDefault="00574527" w:rsidP="00304D23">
            <w:pPr>
              <w:ind w:firstLine="0"/>
              <w:jc w:val="center"/>
              <w:rPr>
                <w:bCs/>
                <w:color w:val="000000"/>
                <w:szCs w:val="24"/>
              </w:rPr>
            </w:pPr>
            <w:r>
              <w:rPr>
                <w:bCs/>
                <w:color w:val="000000"/>
                <w:szCs w:val="24"/>
              </w:rPr>
              <w:t>0</w:t>
            </w:r>
          </w:p>
        </w:tc>
        <w:tc>
          <w:tcPr>
            <w:tcW w:w="4931" w:type="dxa"/>
            <w:vMerge/>
            <w:tcBorders>
              <w:left w:val="single" w:sz="4" w:space="0" w:color="auto"/>
              <w:right w:val="single" w:sz="4" w:space="0" w:color="auto"/>
            </w:tcBorders>
          </w:tcPr>
          <w:p w14:paraId="021AED5C" w14:textId="77777777" w:rsidR="00574527" w:rsidRPr="009C3746" w:rsidRDefault="00574527" w:rsidP="00B67D0C">
            <w:pPr>
              <w:autoSpaceDE w:val="0"/>
              <w:autoSpaceDN w:val="0"/>
              <w:adjustRightInd w:val="0"/>
              <w:jc w:val="center"/>
              <w:rPr>
                <w:sz w:val="28"/>
                <w:szCs w:val="28"/>
              </w:rPr>
            </w:pPr>
          </w:p>
        </w:tc>
      </w:tr>
      <w:tr w:rsidR="00574527" w:rsidRPr="009C3746" w14:paraId="7111882A" w14:textId="77777777" w:rsidTr="00D32A60">
        <w:trPr>
          <w:gridAfter w:val="1"/>
          <w:wAfter w:w="30" w:type="dxa"/>
        </w:trPr>
        <w:tc>
          <w:tcPr>
            <w:tcW w:w="4395" w:type="dxa"/>
            <w:vMerge/>
            <w:tcBorders>
              <w:left w:val="single" w:sz="4" w:space="0" w:color="auto"/>
              <w:right w:val="single" w:sz="4" w:space="0" w:color="auto"/>
            </w:tcBorders>
          </w:tcPr>
          <w:p w14:paraId="3E675DD0" w14:textId="77777777" w:rsidR="00574527" w:rsidRPr="00FA4AD4" w:rsidRDefault="00574527" w:rsidP="001D4BEC">
            <w:pPr>
              <w:autoSpaceDE w:val="0"/>
              <w:autoSpaceDN w:val="0"/>
              <w:adjustRightInd w:val="0"/>
              <w:ind w:firstLine="0"/>
              <w:rPr>
                <w:b/>
                <w:szCs w:val="22"/>
              </w:rPr>
            </w:pPr>
          </w:p>
        </w:tc>
        <w:tc>
          <w:tcPr>
            <w:tcW w:w="1559" w:type="dxa"/>
            <w:tcBorders>
              <w:top w:val="single" w:sz="4" w:space="0" w:color="auto"/>
              <w:left w:val="single" w:sz="4" w:space="0" w:color="auto"/>
              <w:bottom w:val="single" w:sz="4" w:space="0" w:color="auto"/>
              <w:right w:val="single" w:sz="4" w:space="0" w:color="auto"/>
            </w:tcBorders>
          </w:tcPr>
          <w:p w14:paraId="1E86D8F8" w14:textId="77777777" w:rsidR="00574527" w:rsidRPr="00AA3432" w:rsidRDefault="00574527" w:rsidP="00304D23">
            <w:pPr>
              <w:autoSpaceDE w:val="0"/>
              <w:autoSpaceDN w:val="0"/>
              <w:adjustRightInd w:val="0"/>
              <w:ind w:firstLine="80"/>
              <w:rPr>
                <w:szCs w:val="24"/>
              </w:rPr>
            </w:pPr>
            <w:r w:rsidRPr="00AA3432">
              <w:rPr>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363E64DB" w14:textId="77777777" w:rsidR="00574527" w:rsidRPr="006C45E7" w:rsidRDefault="00574527" w:rsidP="00304D23">
            <w:pPr>
              <w:ind w:firstLine="0"/>
              <w:jc w:val="center"/>
              <w:rPr>
                <w:bCs/>
                <w:color w:val="000000"/>
                <w:szCs w:val="24"/>
              </w:rPr>
            </w:pPr>
            <w:r>
              <w:rPr>
                <w:bCs/>
                <w:color w:val="000000"/>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12AFF955" w14:textId="77777777" w:rsidR="00574527" w:rsidRPr="006C45E7" w:rsidRDefault="00574527" w:rsidP="00304D23">
            <w:pPr>
              <w:ind w:firstLine="0"/>
              <w:jc w:val="center"/>
              <w:rPr>
                <w:bCs/>
                <w:color w:val="000000"/>
                <w:szCs w:val="24"/>
              </w:rPr>
            </w:pPr>
            <w:r>
              <w:rPr>
                <w:bCs/>
                <w:color w:val="000000"/>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03FCE835" w14:textId="77777777" w:rsidR="00574527" w:rsidRPr="006C45E7" w:rsidRDefault="00574527" w:rsidP="00304D23">
            <w:pPr>
              <w:ind w:firstLine="0"/>
              <w:jc w:val="center"/>
              <w:rPr>
                <w:bCs/>
                <w:color w:val="000000"/>
                <w:szCs w:val="24"/>
              </w:rPr>
            </w:pPr>
            <w:r>
              <w:rPr>
                <w:bCs/>
                <w:color w:val="000000"/>
                <w:szCs w:val="24"/>
              </w:rPr>
              <w:t>0</w:t>
            </w:r>
          </w:p>
        </w:tc>
        <w:tc>
          <w:tcPr>
            <w:tcW w:w="4931" w:type="dxa"/>
            <w:vMerge/>
            <w:tcBorders>
              <w:left w:val="single" w:sz="4" w:space="0" w:color="auto"/>
              <w:right w:val="single" w:sz="4" w:space="0" w:color="auto"/>
            </w:tcBorders>
          </w:tcPr>
          <w:p w14:paraId="1864E0D2" w14:textId="77777777" w:rsidR="00574527" w:rsidRPr="009C3746" w:rsidRDefault="00574527" w:rsidP="00B67D0C">
            <w:pPr>
              <w:autoSpaceDE w:val="0"/>
              <w:autoSpaceDN w:val="0"/>
              <w:adjustRightInd w:val="0"/>
              <w:jc w:val="center"/>
              <w:rPr>
                <w:sz w:val="28"/>
                <w:szCs w:val="28"/>
              </w:rPr>
            </w:pPr>
          </w:p>
        </w:tc>
      </w:tr>
      <w:tr w:rsidR="00AC45C8" w:rsidRPr="009C3746" w14:paraId="7ED32329" w14:textId="77777777" w:rsidTr="00D32A60">
        <w:tc>
          <w:tcPr>
            <w:tcW w:w="15168" w:type="dxa"/>
            <w:gridSpan w:val="7"/>
            <w:tcBorders>
              <w:top w:val="single" w:sz="4" w:space="0" w:color="auto"/>
              <w:left w:val="single" w:sz="4" w:space="0" w:color="auto"/>
              <w:right w:val="single" w:sz="4" w:space="0" w:color="auto"/>
            </w:tcBorders>
          </w:tcPr>
          <w:p w14:paraId="48A1B615" w14:textId="77777777" w:rsidR="00AC45C8" w:rsidRPr="00F85274" w:rsidRDefault="00574527" w:rsidP="00C754F0">
            <w:pPr>
              <w:autoSpaceDE w:val="0"/>
              <w:autoSpaceDN w:val="0"/>
              <w:adjustRightInd w:val="0"/>
              <w:ind w:firstLine="222"/>
              <w:rPr>
                <w:szCs w:val="22"/>
              </w:rPr>
            </w:pPr>
            <w:r w:rsidRPr="00F85274">
              <w:rPr>
                <w:szCs w:val="22"/>
              </w:rPr>
              <w:t>Подпрограмма «Безопасность жилищно-коммунального хозяйства Куйбышевского муниципального района Новосибирской области на 2024-</w:t>
            </w:r>
            <w:r w:rsidR="00C754F0" w:rsidRPr="00F85274">
              <w:rPr>
                <w:szCs w:val="22"/>
              </w:rPr>
              <w:t>2</w:t>
            </w:r>
            <w:r w:rsidRPr="00F85274">
              <w:rPr>
                <w:szCs w:val="22"/>
              </w:rPr>
              <w:t>026годы»</w:t>
            </w:r>
          </w:p>
        </w:tc>
      </w:tr>
      <w:tr w:rsidR="00CC590D" w:rsidRPr="009C3746" w14:paraId="1EEBFCAB" w14:textId="77777777" w:rsidTr="00D32A60">
        <w:trPr>
          <w:gridAfter w:val="1"/>
          <w:wAfter w:w="30" w:type="dxa"/>
        </w:trPr>
        <w:tc>
          <w:tcPr>
            <w:tcW w:w="4395" w:type="dxa"/>
            <w:vMerge w:val="restart"/>
            <w:tcBorders>
              <w:top w:val="single" w:sz="4" w:space="0" w:color="auto"/>
              <w:left w:val="single" w:sz="4" w:space="0" w:color="auto"/>
              <w:right w:val="single" w:sz="4" w:space="0" w:color="auto"/>
            </w:tcBorders>
          </w:tcPr>
          <w:p w14:paraId="04F8CC71" w14:textId="77777777" w:rsidR="003817FB" w:rsidRPr="00F85274" w:rsidRDefault="003817FB" w:rsidP="003817FB">
            <w:pPr>
              <w:ind w:firstLine="0"/>
              <w:jc w:val="both"/>
              <w:rPr>
                <w:szCs w:val="22"/>
              </w:rPr>
            </w:pPr>
            <w:r w:rsidRPr="00F85274">
              <w:rPr>
                <w:szCs w:val="22"/>
              </w:rPr>
              <w:t>- погашение задолженности организаций коммунального комплекса перед поставщиками ресурсов:</w:t>
            </w:r>
          </w:p>
          <w:p w14:paraId="57C7B7EF" w14:textId="77777777" w:rsidR="003817FB" w:rsidRPr="00F85274" w:rsidRDefault="003817FB" w:rsidP="003817FB">
            <w:pPr>
              <w:ind w:firstLine="0"/>
              <w:rPr>
                <w:szCs w:val="22"/>
              </w:rPr>
            </w:pPr>
            <w:r w:rsidRPr="00F85274">
              <w:rPr>
                <w:szCs w:val="22"/>
              </w:rPr>
              <w:t>- обеспечение источников тепловой энергии нормативным запасом топлива:</w:t>
            </w:r>
          </w:p>
          <w:p w14:paraId="23E81E19" w14:textId="77777777" w:rsidR="003817FB" w:rsidRPr="00F85274" w:rsidRDefault="003817FB" w:rsidP="003817FB">
            <w:pPr>
              <w:ind w:firstLine="0"/>
              <w:rPr>
                <w:szCs w:val="22"/>
              </w:rPr>
            </w:pPr>
            <w:r w:rsidRPr="00F85274">
              <w:rPr>
                <w:szCs w:val="22"/>
              </w:rPr>
              <w:t xml:space="preserve">- приобретение реагентов, веществ, фильтрующих элементов водоподготовки, </w:t>
            </w:r>
          </w:p>
          <w:p w14:paraId="1AD7697F" w14:textId="77777777" w:rsidR="003817FB" w:rsidRPr="00F85274" w:rsidRDefault="003817FB" w:rsidP="003817FB">
            <w:pPr>
              <w:ind w:firstLine="0"/>
              <w:rPr>
                <w:szCs w:val="22"/>
              </w:rPr>
            </w:pPr>
            <w:r w:rsidRPr="00F85274">
              <w:rPr>
                <w:szCs w:val="22"/>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54F6DA64" w14:textId="77777777" w:rsidR="00CC590D" w:rsidRPr="00F85274" w:rsidRDefault="003817FB" w:rsidP="003817FB">
            <w:pPr>
              <w:autoSpaceDE w:val="0"/>
              <w:autoSpaceDN w:val="0"/>
              <w:adjustRightInd w:val="0"/>
              <w:ind w:firstLine="0"/>
              <w:jc w:val="both"/>
              <w:rPr>
                <w:szCs w:val="22"/>
                <w:highlight w:val="cyan"/>
              </w:rPr>
            </w:pPr>
            <w:r w:rsidRPr="00F85274">
              <w:rPr>
                <w:szCs w:val="22"/>
              </w:rPr>
              <w:t xml:space="preserve">- компенсация некомпенсируемых финансовых убытков, связанных с выводом из эксплуатации источника тепловой энергии и тепловых сетей собственником </w:t>
            </w:r>
            <w:r w:rsidRPr="00F85274">
              <w:rPr>
                <w:szCs w:val="22"/>
              </w:rPr>
              <w:lastRenderedPageBreak/>
              <w:t>объектов.</w:t>
            </w:r>
          </w:p>
        </w:tc>
        <w:tc>
          <w:tcPr>
            <w:tcW w:w="1559" w:type="dxa"/>
            <w:tcBorders>
              <w:top w:val="single" w:sz="4" w:space="0" w:color="auto"/>
              <w:left w:val="single" w:sz="4" w:space="0" w:color="auto"/>
              <w:bottom w:val="single" w:sz="4" w:space="0" w:color="auto"/>
              <w:right w:val="single" w:sz="4" w:space="0" w:color="auto"/>
            </w:tcBorders>
          </w:tcPr>
          <w:p w14:paraId="1D252372" w14:textId="77777777" w:rsidR="00CC590D" w:rsidRPr="00F85274" w:rsidRDefault="00CC590D" w:rsidP="00304D23">
            <w:pPr>
              <w:autoSpaceDE w:val="0"/>
              <w:autoSpaceDN w:val="0"/>
              <w:adjustRightInd w:val="0"/>
              <w:ind w:firstLine="0"/>
              <w:rPr>
                <w:szCs w:val="24"/>
              </w:rPr>
            </w:pPr>
            <w:r w:rsidRPr="00F85274">
              <w:rPr>
                <w:szCs w:val="24"/>
              </w:rPr>
              <w:lastRenderedPageBreak/>
              <w:t>Федеральный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34CD7C38" w14:textId="77777777" w:rsidR="00CC590D" w:rsidRPr="00F85274" w:rsidRDefault="00CC590D" w:rsidP="00BC3BDD">
            <w:pPr>
              <w:ind w:firstLine="0"/>
              <w:jc w:val="center"/>
              <w:rPr>
                <w:bCs/>
                <w:szCs w:val="22"/>
              </w:rPr>
            </w:pPr>
            <w:r w:rsidRPr="00F85274">
              <w:rPr>
                <w:bCs/>
                <w:szCs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4A2345D6" w14:textId="77777777" w:rsidR="00CC590D" w:rsidRPr="00F70C54" w:rsidRDefault="00CC590D" w:rsidP="00BC3BDD">
            <w:pPr>
              <w:ind w:firstLine="80"/>
              <w:jc w:val="center"/>
              <w:rPr>
                <w:bCs/>
                <w:szCs w:val="22"/>
              </w:rPr>
            </w:pPr>
            <w:r w:rsidRPr="00F70C54">
              <w:rPr>
                <w:bCs/>
                <w:szCs w:val="22"/>
              </w:rPr>
              <w:t>0</w:t>
            </w:r>
          </w:p>
        </w:tc>
        <w:tc>
          <w:tcPr>
            <w:tcW w:w="1417" w:type="dxa"/>
            <w:tcBorders>
              <w:top w:val="single" w:sz="4" w:space="0" w:color="auto"/>
              <w:left w:val="single" w:sz="4" w:space="0" w:color="auto"/>
              <w:bottom w:val="single" w:sz="4" w:space="0" w:color="auto"/>
              <w:right w:val="single" w:sz="4" w:space="0" w:color="auto"/>
            </w:tcBorders>
            <w:vAlign w:val="center"/>
          </w:tcPr>
          <w:p w14:paraId="463B063F" w14:textId="77777777" w:rsidR="00CC590D" w:rsidRPr="00F70C54" w:rsidRDefault="00CC590D" w:rsidP="00BC3BDD">
            <w:pPr>
              <w:ind w:firstLine="51"/>
              <w:jc w:val="center"/>
              <w:rPr>
                <w:bCs/>
                <w:szCs w:val="22"/>
              </w:rPr>
            </w:pPr>
            <w:r w:rsidRPr="00F70C54">
              <w:rPr>
                <w:bCs/>
                <w:szCs w:val="22"/>
              </w:rPr>
              <w:t>0</w:t>
            </w:r>
          </w:p>
        </w:tc>
        <w:tc>
          <w:tcPr>
            <w:tcW w:w="4931" w:type="dxa"/>
            <w:vMerge w:val="restart"/>
            <w:tcBorders>
              <w:top w:val="single" w:sz="4" w:space="0" w:color="auto"/>
              <w:left w:val="single" w:sz="4" w:space="0" w:color="auto"/>
              <w:right w:val="single" w:sz="4" w:space="0" w:color="auto"/>
            </w:tcBorders>
          </w:tcPr>
          <w:p w14:paraId="616B811E" w14:textId="77777777" w:rsidR="00CC590D" w:rsidRPr="00F85274" w:rsidRDefault="00CC590D" w:rsidP="00F0668F">
            <w:pPr>
              <w:autoSpaceDE w:val="0"/>
              <w:autoSpaceDN w:val="0"/>
              <w:adjustRightInd w:val="0"/>
              <w:ind w:firstLine="0"/>
              <w:rPr>
                <w:szCs w:val="22"/>
              </w:rPr>
            </w:pPr>
            <w:r w:rsidRPr="00F85274">
              <w:rPr>
                <w:rFonts w:eastAsiaTheme="minorHAnsi"/>
                <w:szCs w:val="22"/>
                <w:lang w:eastAsia="en-US"/>
              </w:rPr>
              <w:t xml:space="preserve">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74453AC1" w14:textId="77777777" w:rsidR="00CC590D" w:rsidRPr="00F85274" w:rsidRDefault="00CC590D" w:rsidP="00F0668F">
            <w:pPr>
              <w:autoSpaceDE w:val="0"/>
              <w:autoSpaceDN w:val="0"/>
              <w:adjustRightInd w:val="0"/>
              <w:ind w:firstLine="0"/>
              <w:rPr>
                <w:szCs w:val="22"/>
              </w:rPr>
            </w:pPr>
          </w:p>
        </w:tc>
      </w:tr>
      <w:tr w:rsidR="00CC590D" w:rsidRPr="009C3746" w14:paraId="6002ECE5" w14:textId="77777777" w:rsidTr="00D32A60">
        <w:trPr>
          <w:gridAfter w:val="1"/>
          <w:wAfter w:w="30" w:type="dxa"/>
        </w:trPr>
        <w:tc>
          <w:tcPr>
            <w:tcW w:w="4395" w:type="dxa"/>
            <w:vMerge/>
            <w:tcBorders>
              <w:left w:val="single" w:sz="4" w:space="0" w:color="auto"/>
              <w:right w:val="single" w:sz="4" w:space="0" w:color="auto"/>
            </w:tcBorders>
          </w:tcPr>
          <w:p w14:paraId="5E48FE04" w14:textId="77777777" w:rsidR="00CC590D" w:rsidRPr="002F6209" w:rsidRDefault="00CC590D" w:rsidP="001D4BEC">
            <w:pPr>
              <w:autoSpaceDE w:val="0"/>
              <w:autoSpaceDN w:val="0"/>
              <w:adjustRightInd w:val="0"/>
              <w:ind w:firstLine="0"/>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145CDC0" w14:textId="77777777" w:rsidR="00CC590D" w:rsidRPr="00AA3432" w:rsidRDefault="00CC590D" w:rsidP="00304D23">
            <w:pPr>
              <w:autoSpaceDE w:val="0"/>
              <w:autoSpaceDN w:val="0"/>
              <w:adjustRightInd w:val="0"/>
              <w:ind w:firstLine="80"/>
              <w:rPr>
                <w:szCs w:val="24"/>
              </w:rPr>
            </w:pPr>
            <w:r w:rsidRPr="00787796">
              <w:rPr>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14:paraId="5DF3009C" w14:textId="77777777" w:rsidR="00CC590D" w:rsidRPr="007F0D93" w:rsidRDefault="00CC590D" w:rsidP="00F0668F">
            <w:pPr>
              <w:pStyle w:val="ConsPlusCell"/>
              <w:jc w:val="center"/>
              <w:rPr>
                <w:sz w:val="22"/>
                <w:szCs w:val="22"/>
              </w:rPr>
            </w:pPr>
            <w:r w:rsidRPr="007F0D93">
              <w:rPr>
                <w:sz w:val="22"/>
                <w:szCs w:val="22"/>
              </w:rPr>
              <w:t>60313,33070</w:t>
            </w:r>
          </w:p>
        </w:tc>
        <w:tc>
          <w:tcPr>
            <w:tcW w:w="1418" w:type="dxa"/>
            <w:tcBorders>
              <w:top w:val="single" w:sz="4" w:space="0" w:color="auto"/>
              <w:left w:val="single" w:sz="4" w:space="0" w:color="auto"/>
              <w:bottom w:val="single" w:sz="4" w:space="0" w:color="auto"/>
              <w:right w:val="single" w:sz="4" w:space="0" w:color="auto"/>
            </w:tcBorders>
          </w:tcPr>
          <w:p w14:paraId="4E6B53E9" w14:textId="77777777" w:rsidR="00CC590D" w:rsidRPr="00F70C54" w:rsidRDefault="002C61A9" w:rsidP="00F0668F">
            <w:pPr>
              <w:pStyle w:val="ConsPlusCell"/>
              <w:jc w:val="center"/>
              <w:rPr>
                <w:sz w:val="22"/>
                <w:szCs w:val="22"/>
              </w:rPr>
            </w:pPr>
            <w:r w:rsidRPr="00F70C54">
              <w:rPr>
                <w:sz w:val="22"/>
                <w:szCs w:val="22"/>
              </w:rPr>
              <w:t>70748,88155</w:t>
            </w:r>
          </w:p>
        </w:tc>
        <w:tc>
          <w:tcPr>
            <w:tcW w:w="1417" w:type="dxa"/>
            <w:tcBorders>
              <w:top w:val="single" w:sz="4" w:space="0" w:color="auto"/>
              <w:left w:val="single" w:sz="4" w:space="0" w:color="auto"/>
              <w:bottom w:val="single" w:sz="4" w:space="0" w:color="auto"/>
              <w:right w:val="single" w:sz="4" w:space="0" w:color="auto"/>
            </w:tcBorders>
          </w:tcPr>
          <w:p w14:paraId="067EF96D" w14:textId="77777777" w:rsidR="00CC590D" w:rsidRPr="00F70C54" w:rsidRDefault="002C61A9" w:rsidP="00F0668F">
            <w:pPr>
              <w:pStyle w:val="ConsPlusCell"/>
              <w:jc w:val="center"/>
              <w:rPr>
                <w:sz w:val="22"/>
                <w:szCs w:val="22"/>
              </w:rPr>
            </w:pPr>
            <w:r w:rsidRPr="00F70C54">
              <w:rPr>
                <w:sz w:val="22"/>
                <w:szCs w:val="22"/>
              </w:rPr>
              <w:t>30065,45257</w:t>
            </w:r>
          </w:p>
        </w:tc>
        <w:tc>
          <w:tcPr>
            <w:tcW w:w="4931" w:type="dxa"/>
            <w:vMerge/>
            <w:tcBorders>
              <w:left w:val="single" w:sz="4" w:space="0" w:color="auto"/>
              <w:right w:val="single" w:sz="4" w:space="0" w:color="auto"/>
            </w:tcBorders>
          </w:tcPr>
          <w:p w14:paraId="50336DAA" w14:textId="77777777" w:rsidR="00CC590D" w:rsidRPr="009C3746" w:rsidRDefault="00CC590D" w:rsidP="00B67D0C">
            <w:pPr>
              <w:autoSpaceDE w:val="0"/>
              <w:autoSpaceDN w:val="0"/>
              <w:adjustRightInd w:val="0"/>
              <w:jc w:val="center"/>
              <w:rPr>
                <w:sz w:val="28"/>
                <w:szCs w:val="28"/>
              </w:rPr>
            </w:pPr>
          </w:p>
        </w:tc>
      </w:tr>
      <w:tr w:rsidR="00CC590D" w:rsidRPr="009C3746" w14:paraId="21906F06" w14:textId="77777777" w:rsidTr="00D32A60">
        <w:trPr>
          <w:gridAfter w:val="1"/>
          <w:wAfter w:w="30" w:type="dxa"/>
        </w:trPr>
        <w:tc>
          <w:tcPr>
            <w:tcW w:w="4395" w:type="dxa"/>
            <w:vMerge/>
            <w:tcBorders>
              <w:left w:val="single" w:sz="4" w:space="0" w:color="auto"/>
              <w:right w:val="single" w:sz="4" w:space="0" w:color="auto"/>
            </w:tcBorders>
          </w:tcPr>
          <w:p w14:paraId="6B46FABC" w14:textId="77777777" w:rsidR="00CC590D" w:rsidRPr="002F6209" w:rsidRDefault="00CC590D" w:rsidP="001D4BEC">
            <w:pPr>
              <w:autoSpaceDE w:val="0"/>
              <w:autoSpaceDN w:val="0"/>
              <w:adjustRightInd w:val="0"/>
              <w:ind w:firstLine="0"/>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D0DED91" w14:textId="77777777" w:rsidR="00CC590D" w:rsidRPr="00AA3432" w:rsidRDefault="00CC590D" w:rsidP="00304D23">
            <w:pPr>
              <w:autoSpaceDE w:val="0"/>
              <w:autoSpaceDN w:val="0"/>
              <w:adjustRightInd w:val="0"/>
              <w:ind w:firstLine="80"/>
              <w:rPr>
                <w:szCs w:val="24"/>
              </w:rPr>
            </w:pPr>
            <w:r w:rsidRPr="00AA3432">
              <w:rPr>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14:paraId="3A5FA37A" w14:textId="77777777" w:rsidR="00CC590D" w:rsidRPr="007F0D93" w:rsidRDefault="00CC590D" w:rsidP="00F0668F">
            <w:pPr>
              <w:pStyle w:val="ConsPlusCell"/>
              <w:jc w:val="center"/>
              <w:rPr>
                <w:sz w:val="22"/>
                <w:szCs w:val="22"/>
              </w:rPr>
            </w:pPr>
            <w:r w:rsidRPr="007F0D93">
              <w:rPr>
                <w:sz w:val="22"/>
                <w:szCs w:val="22"/>
              </w:rPr>
              <w:t>8124,29934</w:t>
            </w:r>
          </w:p>
        </w:tc>
        <w:tc>
          <w:tcPr>
            <w:tcW w:w="1418" w:type="dxa"/>
            <w:tcBorders>
              <w:top w:val="single" w:sz="4" w:space="0" w:color="auto"/>
              <w:left w:val="single" w:sz="4" w:space="0" w:color="auto"/>
              <w:bottom w:val="single" w:sz="4" w:space="0" w:color="auto"/>
              <w:right w:val="single" w:sz="4" w:space="0" w:color="auto"/>
            </w:tcBorders>
          </w:tcPr>
          <w:p w14:paraId="020F43F5" w14:textId="77777777" w:rsidR="00CC590D" w:rsidRPr="00F70C54" w:rsidRDefault="002C61A9" w:rsidP="00F0668F">
            <w:pPr>
              <w:pStyle w:val="ConsPlusCell"/>
              <w:jc w:val="center"/>
              <w:rPr>
                <w:sz w:val="22"/>
                <w:szCs w:val="22"/>
              </w:rPr>
            </w:pPr>
            <w:r w:rsidRPr="00F70C54">
              <w:rPr>
                <w:sz w:val="22"/>
                <w:szCs w:val="22"/>
              </w:rPr>
              <w:t>4279,005502</w:t>
            </w:r>
          </w:p>
        </w:tc>
        <w:tc>
          <w:tcPr>
            <w:tcW w:w="1417" w:type="dxa"/>
            <w:tcBorders>
              <w:top w:val="single" w:sz="4" w:space="0" w:color="auto"/>
              <w:left w:val="single" w:sz="4" w:space="0" w:color="auto"/>
              <w:bottom w:val="single" w:sz="4" w:space="0" w:color="auto"/>
              <w:right w:val="single" w:sz="4" w:space="0" w:color="auto"/>
            </w:tcBorders>
          </w:tcPr>
          <w:p w14:paraId="1EAED02B" w14:textId="77777777" w:rsidR="00CC590D" w:rsidRPr="00F70C54" w:rsidRDefault="002C61A9" w:rsidP="00F0668F">
            <w:pPr>
              <w:pStyle w:val="ConsPlusCell"/>
              <w:jc w:val="center"/>
              <w:rPr>
                <w:sz w:val="22"/>
                <w:szCs w:val="22"/>
              </w:rPr>
            </w:pPr>
            <w:r w:rsidRPr="00F70C54">
              <w:rPr>
                <w:sz w:val="22"/>
                <w:szCs w:val="22"/>
              </w:rPr>
              <w:t>519,95188</w:t>
            </w:r>
          </w:p>
        </w:tc>
        <w:tc>
          <w:tcPr>
            <w:tcW w:w="4931" w:type="dxa"/>
            <w:vMerge/>
            <w:tcBorders>
              <w:left w:val="single" w:sz="4" w:space="0" w:color="auto"/>
              <w:right w:val="single" w:sz="4" w:space="0" w:color="auto"/>
            </w:tcBorders>
          </w:tcPr>
          <w:p w14:paraId="3374C403" w14:textId="77777777" w:rsidR="00CC590D" w:rsidRPr="009C3746" w:rsidRDefault="00CC590D" w:rsidP="00B67D0C">
            <w:pPr>
              <w:autoSpaceDE w:val="0"/>
              <w:autoSpaceDN w:val="0"/>
              <w:adjustRightInd w:val="0"/>
              <w:jc w:val="center"/>
              <w:rPr>
                <w:sz w:val="28"/>
                <w:szCs w:val="28"/>
              </w:rPr>
            </w:pPr>
          </w:p>
        </w:tc>
      </w:tr>
      <w:tr w:rsidR="003817FB" w:rsidRPr="009C3746" w14:paraId="61A9FDFC" w14:textId="77777777" w:rsidTr="00D32A60">
        <w:trPr>
          <w:gridAfter w:val="1"/>
          <w:wAfter w:w="30" w:type="dxa"/>
        </w:trPr>
        <w:tc>
          <w:tcPr>
            <w:tcW w:w="4395" w:type="dxa"/>
            <w:vMerge w:val="restart"/>
            <w:tcBorders>
              <w:top w:val="single" w:sz="4" w:space="0" w:color="auto"/>
              <w:left w:val="single" w:sz="4" w:space="0" w:color="auto"/>
              <w:right w:val="single" w:sz="4" w:space="0" w:color="auto"/>
            </w:tcBorders>
          </w:tcPr>
          <w:p w14:paraId="3CFFFB0B" w14:textId="77777777" w:rsidR="003817FB" w:rsidRPr="00F85274" w:rsidRDefault="003817FB" w:rsidP="004A2729">
            <w:pPr>
              <w:autoSpaceDE w:val="0"/>
              <w:autoSpaceDN w:val="0"/>
              <w:adjustRightInd w:val="0"/>
              <w:ind w:firstLine="0"/>
              <w:rPr>
                <w:spacing w:val="-4"/>
                <w:szCs w:val="22"/>
                <w:highlight w:val="white"/>
              </w:rPr>
            </w:pPr>
            <w:r w:rsidRPr="00F85274">
              <w:rPr>
                <w:szCs w:val="22"/>
              </w:rPr>
              <w:t xml:space="preserve"> </w:t>
            </w:r>
            <w:r w:rsidRPr="00F85274">
              <w:rPr>
                <w:spacing w:val="-4"/>
                <w:szCs w:val="22"/>
                <w:highlight w:val="white"/>
              </w:rPr>
              <w:t>- приобретение материалов и оборудования:</w:t>
            </w:r>
          </w:p>
          <w:p w14:paraId="434EA1DF" w14:textId="77777777" w:rsidR="003817FB" w:rsidRPr="00F85274" w:rsidRDefault="003817FB" w:rsidP="004A2729">
            <w:pPr>
              <w:ind w:firstLine="0"/>
              <w:rPr>
                <w:spacing w:val="-4"/>
                <w:szCs w:val="22"/>
              </w:rPr>
            </w:pPr>
            <w:r w:rsidRPr="00F85274">
              <w:rPr>
                <w:spacing w:val="-4"/>
                <w:szCs w:val="22"/>
              </w:rPr>
              <w:t xml:space="preserve">- выполнение капитального ремонта объектов: </w:t>
            </w:r>
          </w:p>
          <w:p w14:paraId="3AA4CFCA" w14:textId="77777777" w:rsidR="003817FB" w:rsidRPr="00F85274" w:rsidRDefault="003817FB" w:rsidP="004A2729">
            <w:pPr>
              <w:ind w:firstLine="0"/>
              <w:rPr>
                <w:szCs w:val="22"/>
              </w:rPr>
            </w:pPr>
            <w:r w:rsidRPr="00F85274">
              <w:rPr>
                <w:spacing w:val="-4"/>
                <w:szCs w:val="22"/>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tc>
        <w:tc>
          <w:tcPr>
            <w:tcW w:w="1559" w:type="dxa"/>
            <w:tcBorders>
              <w:top w:val="single" w:sz="4" w:space="0" w:color="auto"/>
              <w:left w:val="single" w:sz="4" w:space="0" w:color="auto"/>
              <w:bottom w:val="single" w:sz="4" w:space="0" w:color="auto"/>
              <w:right w:val="single" w:sz="4" w:space="0" w:color="auto"/>
            </w:tcBorders>
          </w:tcPr>
          <w:p w14:paraId="5FC441D0" w14:textId="77777777" w:rsidR="003817FB" w:rsidRPr="00F85274" w:rsidRDefault="003817FB" w:rsidP="00304D23">
            <w:pPr>
              <w:autoSpaceDE w:val="0"/>
              <w:autoSpaceDN w:val="0"/>
              <w:adjustRightInd w:val="0"/>
              <w:ind w:firstLine="0"/>
              <w:rPr>
                <w:szCs w:val="24"/>
              </w:rPr>
            </w:pPr>
            <w:r w:rsidRPr="00F85274">
              <w:rPr>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071DA2B4" w14:textId="77777777" w:rsidR="003817FB" w:rsidRPr="007F0D93" w:rsidRDefault="003817FB" w:rsidP="00BC3BDD">
            <w:pPr>
              <w:ind w:firstLine="0"/>
              <w:jc w:val="center"/>
              <w:rPr>
                <w:bCs/>
                <w:szCs w:val="22"/>
              </w:rPr>
            </w:pPr>
            <w:r w:rsidRPr="007F0D93">
              <w:rPr>
                <w:bCs/>
                <w:szCs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16F79A93" w14:textId="77777777" w:rsidR="003817FB" w:rsidRPr="00F70C54" w:rsidRDefault="003817FB" w:rsidP="00BC3BDD">
            <w:pPr>
              <w:ind w:firstLine="80"/>
              <w:jc w:val="center"/>
              <w:rPr>
                <w:bCs/>
                <w:szCs w:val="22"/>
              </w:rPr>
            </w:pPr>
            <w:r w:rsidRPr="00F70C54">
              <w:rPr>
                <w:bCs/>
                <w:szCs w:val="22"/>
              </w:rPr>
              <w:t>0</w:t>
            </w:r>
          </w:p>
        </w:tc>
        <w:tc>
          <w:tcPr>
            <w:tcW w:w="1417" w:type="dxa"/>
            <w:tcBorders>
              <w:top w:val="single" w:sz="4" w:space="0" w:color="auto"/>
              <w:left w:val="single" w:sz="4" w:space="0" w:color="auto"/>
              <w:bottom w:val="single" w:sz="4" w:space="0" w:color="auto"/>
              <w:right w:val="single" w:sz="4" w:space="0" w:color="auto"/>
            </w:tcBorders>
            <w:vAlign w:val="center"/>
          </w:tcPr>
          <w:p w14:paraId="33F1C24F" w14:textId="77777777" w:rsidR="003817FB" w:rsidRPr="00F70C54" w:rsidRDefault="003817FB" w:rsidP="00BC3BDD">
            <w:pPr>
              <w:ind w:firstLine="51"/>
              <w:jc w:val="center"/>
              <w:rPr>
                <w:bCs/>
                <w:szCs w:val="22"/>
              </w:rPr>
            </w:pPr>
            <w:r w:rsidRPr="00F70C54">
              <w:rPr>
                <w:bCs/>
                <w:szCs w:val="22"/>
              </w:rPr>
              <w:t>0</w:t>
            </w:r>
          </w:p>
        </w:tc>
        <w:tc>
          <w:tcPr>
            <w:tcW w:w="4931" w:type="dxa"/>
            <w:vMerge w:val="restart"/>
            <w:tcBorders>
              <w:top w:val="single" w:sz="4" w:space="0" w:color="auto"/>
              <w:left w:val="single" w:sz="4" w:space="0" w:color="auto"/>
              <w:right w:val="single" w:sz="4" w:space="0" w:color="auto"/>
            </w:tcBorders>
          </w:tcPr>
          <w:p w14:paraId="5CB8206C" w14:textId="77777777" w:rsidR="003817FB" w:rsidRPr="00F85274" w:rsidRDefault="003817FB" w:rsidP="00F0668F">
            <w:pPr>
              <w:autoSpaceDE w:val="0"/>
              <w:autoSpaceDN w:val="0"/>
              <w:adjustRightInd w:val="0"/>
              <w:ind w:firstLine="0"/>
              <w:rPr>
                <w:rFonts w:eastAsiaTheme="minorHAnsi"/>
                <w:szCs w:val="22"/>
                <w:lang w:eastAsia="en-US"/>
              </w:rPr>
            </w:pPr>
            <w:r w:rsidRPr="00F85274">
              <w:rPr>
                <w:rFonts w:eastAsiaTheme="minorHAnsi"/>
                <w:szCs w:val="22"/>
                <w:lang w:eastAsia="en-US"/>
              </w:rPr>
              <w:t>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1EC0B344" w14:textId="77777777" w:rsidR="003817FB" w:rsidRPr="00F85274" w:rsidRDefault="003817FB" w:rsidP="00F0668F">
            <w:pPr>
              <w:pStyle w:val="ConsPlusCell"/>
              <w:jc w:val="center"/>
              <w:rPr>
                <w:sz w:val="22"/>
                <w:szCs w:val="22"/>
              </w:rPr>
            </w:pPr>
          </w:p>
        </w:tc>
      </w:tr>
      <w:tr w:rsidR="005C6B0D" w:rsidRPr="009C3746" w14:paraId="5D1E8614" w14:textId="77777777" w:rsidTr="00D32A60">
        <w:trPr>
          <w:gridAfter w:val="1"/>
          <w:wAfter w:w="30" w:type="dxa"/>
        </w:trPr>
        <w:tc>
          <w:tcPr>
            <w:tcW w:w="4395" w:type="dxa"/>
            <w:vMerge/>
            <w:tcBorders>
              <w:left w:val="single" w:sz="4" w:space="0" w:color="auto"/>
              <w:right w:val="single" w:sz="4" w:space="0" w:color="auto"/>
            </w:tcBorders>
          </w:tcPr>
          <w:p w14:paraId="518194EC" w14:textId="77777777" w:rsidR="005C6B0D" w:rsidRPr="00F85274" w:rsidRDefault="005C6B0D" w:rsidP="001D4BEC">
            <w:pPr>
              <w:autoSpaceDE w:val="0"/>
              <w:autoSpaceDN w:val="0"/>
              <w:adjustRightInd w:val="0"/>
              <w:ind w:firstLine="0"/>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33AFC8B" w14:textId="77777777" w:rsidR="005C6B0D" w:rsidRPr="00F85274" w:rsidRDefault="005C6B0D" w:rsidP="00304D23">
            <w:pPr>
              <w:autoSpaceDE w:val="0"/>
              <w:autoSpaceDN w:val="0"/>
              <w:adjustRightInd w:val="0"/>
              <w:ind w:firstLine="80"/>
              <w:rPr>
                <w:szCs w:val="24"/>
              </w:rPr>
            </w:pPr>
            <w:r w:rsidRPr="00F85274">
              <w:rPr>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14:paraId="38F76665" w14:textId="77777777" w:rsidR="005C6B0D" w:rsidRPr="007F0D93" w:rsidRDefault="005C6B0D" w:rsidP="00F0668F">
            <w:pPr>
              <w:pStyle w:val="ConsPlusCell"/>
              <w:jc w:val="center"/>
              <w:rPr>
                <w:sz w:val="22"/>
                <w:szCs w:val="22"/>
              </w:rPr>
            </w:pPr>
            <w:r w:rsidRPr="007F0D93">
              <w:rPr>
                <w:sz w:val="22"/>
                <w:szCs w:val="22"/>
              </w:rPr>
              <w:t>13318,55202</w:t>
            </w:r>
          </w:p>
        </w:tc>
        <w:tc>
          <w:tcPr>
            <w:tcW w:w="1418" w:type="dxa"/>
            <w:tcBorders>
              <w:top w:val="single" w:sz="4" w:space="0" w:color="auto"/>
              <w:left w:val="single" w:sz="4" w:space="0" w:color="auto"/>
              <w:bottom w:val="single" w:sz="4" w:space="0" w:color="auto"/>
              <w:right w:val="single" w:sz="4" w:space="0" w:color="auto"/>
            </w:tcBorders>
          </w:tcPr>
          <w:p w14:paraId="061FFAF3" w14:textId="77777777" w:rsidR="005C6B0D" w:rsidRPr="00F70C54" w:rsidRDefault="002C61A9" w:rsidP="00F0668F">
            <w:pPr>
              <w:pStyle w:val="ConsPlusCell"/>
              <w:jc w:val="center"/>
              <w:rPr>
                <w:sz w:val="22"/>
                <w:szCs w:val="22"/>
              </w:rPr>
            </w:pPr>
            <w:r w:rsidRPr="00F70C54">
              <w:rPr>
                <w:sz w:val="22"/>
                <w:szCs w:val="22"/>
              </w:rPr>
              <w:t>28908,02508</w:t>
            </w:r>
          </w:p>
        </w:tc>
        <w:tc>
          <w:tcPr>
            <w:tcW w:w="1417" w:type="dxa"/>
            <w:tcBorders>
              <w:top w:val="single" w:sz="4" w:space="0" w:color="auto"/>
              <w:left w:val="single" w:sz="4" w:space="0" w:color="auto"/>
              <w:bottom w:val="single" w:sz="4" w:space="0" w:color="auto"/>
              <w:right w:val="single" w:sz="4" w:space="0" w:color="auto"/>
            </w:tcBorders>
          </w:tcPr>
          <w:p w14:paraId="13EAEFFB" w14:textId="77777777" w:rsidR="005C6B0D" w:rsidRPr="00F70C54" w:rsidRDefault="00FB2777" w:rsidP="00F0668F">
            <w:pPr>
              <w:pStyle w:val="ConsPlusCell"/>
              <w:jc w:val="center"/>
              <w:rPr>
                <w:sz w:val="22"/>
                <w:szCs w:val="22"/>
              </w:rPr>
            </w:pPr>
            <w:r w:rsidRPr="00F70C54">
              <w:rPr>
                <w:sz w:val="22"/>
                <w:szCs w:val="22"/>
              </w:rPr>
              <w:t>0</w:t>
            </w:r>
          </w:p>
        </w:tc>
        <w:tc>
          <w:tcPr>
            <w:tcW w:w="4931" w:type="dxa"/>
            <w:vMerge/>
            <w:tcBorders>
              <w:left w:val="single" w:sz="4" w:space="0" w:color="auto"/>
              <w:right w:val="single" w:sz="4" w:space="0" w:color="auto"/>
            </w:tcBorders>
          </w:tcPr>
          <w:p w14:paraId="37053066" w14:textId="77777777" w:rsidR="005C6B0D" w:rsidRPr="00F85274" w:rsidRDefault="005C6B0D" w:rsidP="00B67D0C">
            <w:pPr>
              <w:autoSpaceDE w:val="0"/>
              <w:autoSpaceDN w:val="0"/>
              <w:adjustRightInd w:val="0"/>
              <w:jc w:val="center"/>
              <w:rPr>
                <w:sz w:val="28"/>
                <w:szCs w:val="28"/>
              </w:rPr>
            </w:pPr>
          </w:p>
        </w:tc>
      </w:tr>
      <w:tr w:rsidR="005C6B0D" w:rsidRPr="009C3746" w14:paraId="795C6247" w14:textId="77777777" w:rsidTr="00D32A60">
        <w:trPr>
          <w:gridAfter w:val="1"/>
          <w:wAfter w:w="30" w:type="dxa"/>
        </w:trPr>
        <w:tc>
          <w:tcPr>
            <w:tcW w:w="4395" w:type="dxa"/>
            <w:vMerge/>
            <w:tcBorders>
              <w:left w:val="single" w:sz="4" w:space="0" w:color="auto"/>
              <w:right w:val="single" w:sz="4" w:space="0" w:color="auto"/>
            </w:tcBorders>
          </w:tcPr>
          <w:p w14:paraId="770AA2FA" w14:textId="77777777" w:rsidR="005C6B0D" w:rsidRPr="00F85274" w:rsidRDefault="005C6B0D" w:rsidP="001D4BEC">
            <w:pPr>
              <w:autoSpaceDE w:val="0"/>
              <w:autoSpaceDN w:val="0"/>
              <w:adjustRightInd w:val="0"/>
              <w:ind w:firstLine="0"/>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E1B385E" w14:textId="77777777" w:rsidR="005C6B0D" w:rsidRPr="00F85274" w:rsidRDefault="005C6B0D" w:rsidP="00304D23">
            <w:pPr>
              <w:autoSpaceDE w:val="0"/>
              <w:autoSpaceDN w:val="0"/>
              <w:adjustRightInd w:val="0"/>
              <w:ind w:firstLine="80"/>
              <w:rPr>
                <w:szCs w:val="24"/>
              </w:rPr>
            </w:pPr>
            <w:r w:rsidRPr="00F85274">
              <w:rPr>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14:paraId="254E6F8D" w14:textId="77777777" w:rsidR="005C6B0D" w:rsidRPr="007F0D93" w:rsidRDefault="005C6B0D" w:rsidP="00F0668F">
            <w:pPr>
              <w:pStyle w:val="ConsPlusCell"/>
              <w:jc w:val="center"/>
              <w:rPr>
                <w:sz w:val="22"/>
                <w:szCs w:val="22"/>
              </w:rPr>
            </w:pPr>
            <w:r w:rsidRPr="007F0D93">
              <w:rPr>
                <w:sz w:val="22"/>
                <w:szCs w:val="22"/>
              </w:rPr>
              <w:t>1457,95361</w:t>
            </w:r>
          </w:p>
        </w:tc>
        <w:tc>
          <w:tcPr>
            <w:tcW w:w="1418" w:type="dxa"/>
            <w:tcBorders>
              <w:top w:val="single" w:sz="4" w:space="0" w:color="auto"/>
              <w:left w:val="single" w:sz="4" w:space="0" w:color="auto"/>
              <w:bottom w:val="single" w:sz="4" w:space="0" w:color="auto"/>
              <w:right w:val="single" w:sz="4" w:space="0" w:color="auto"/>
            </w:tcBorders>
          </w:tcPr>
          <w:p w14:paraId="4D1A425F" w14:textId="77777777" w:rsidR="005C6B0D" w:rsidRPr="00F70C54" w:rsidRDefault="002C61A9" w:rsidP="00F0668F">
            <w:pPr>
              <w:pStyle w:val="ConsPlusCell"/>
              <w:jc w:val="center"/>
              <w:rPr>
                <w:sz w:val="22"/>
                <w:szCs w:val="22"/>
              </w:rPr>
            </w:pPr>
            <w:r w:rsidRPr="00F70C54">
              <w:rPr>
                <w:sz w:val="22"/>
                <w:szCs w:val="22"/>
              </w:rPr>
              <w:t>499,93535</w:t>
            </w:r>
          </w:p>
        </w:tc>
        <w:tc>
          <w:tcPr>
            <w:tcW w:w="1417" w:type="dxa"/>
            <w:tcBorders>
              <w:top w:val="single" w:sz="4" w:space="0" w:color="auto"/>
              <w:left w:val="single" w:sz="4" w:space="0" w:color="auto"/>
              <w:bottom w:val="single" w:sz="4" w:space="0" w:color="auto"/>
              <w:right w:val="single" w:sz="4" w:space="0" w:color="auto"/>
            </w:tcBorders>
          </w:tcPr>
          <w:p w14:paraId="037121AA" w14:textId="77777777" w:rsidR="005C6B0D" w:rsidRPr="00F70C54" w:rsidRDefault="00FB2777" w:rsidP="00F0668F">
            <w:pPr>
              <w:pStyle w:val="ConsPlusCell"/>
              <w:jc w:val="center"/>
              <w:rPr>
                <w:sz w:val="22"/>
                <w:szCs w:val="22"/>
              </w:rPr>
            </w:pPr>
            <w:r w:rsidRPr="00F70C54">
              <w:rPr>
                <w:sz w:val="22"/>
                <w:szCs w:val="22"/>
              </w:rPr>
              <w:t>0</w:t>
            </w:r>
          </w:p>
        </w:tc>
        <w:tc>
          <w:tcPr>
            <w:tcW w:w="4931" w:type="dxa"/>
            <w:vMerge/>
            <w:tcBorders>
              <w:left w:val="single" w:sz="4" w:space="0" w:color="auto"/>
              <w:right w:val="single" w:sz="4" w:space="0" w:color="auto"/>
            </w:tcBorders>
          </w:tcPr>
          <w:p w14:paraId="2625207F" w14:textId="77777777" w:rsidR="005C6B0D" w:rsidRPr="00F85274" w:rsidRDefault="005C6B0D" w:rsidP="00B67D0C">
            <w:pPr>
              <w:autoSpaceDE w:val="0"/>
              <w:autoSpaceDN w:val="0"/>
              <w:adjustRightInd w:val="0"/>
              <w:jc w:val="center"/>
              <w:rPr>
                <w:sz w:val="28"/>
                <w:szCs w:val="28"/>
              </w:rPr>
            </w:pPr>
          </w:p>
        </w:tc>
      </w:tr>
      <w:tr w:rsidR="005C6B0D" w:rsidRPr="009C3746" w14:paraId="23228559" w14:textId="77777777" w:rsidTr="00D32A60">
        <w:trPr>
          <w:gridAfter w:val="1"/>
          <w:wAfter w:w="30" w:type="dxa"/>
        </w:trPr>
        <w:tc>
          <w:tcPr>
            <w:tcW w:w="4395" w:type="dxa"/>
            <w:vMerge w:val="restart"/>
            <w:tcBorders>
              <w:top w:val="single" w:sz="4" w:space="0" w:color="auto"/>
              <w:left w:val="single" w:sz="4" w:space="0" w:color="auto"/>
              <w:right w:val="single" w:sz="4" w:space="0" w:color="auto"/>
            </w:tcBorders>
          </w:tcPr>
          <w:p w14:paraId="68333C32" w14:textId="77777777" w:rsidR="005C6B0D" w:rsidRPr="00F85274" w:rsidRDefault="005C6B0D" w:rsidP="00F0668F">
            <w:pPr>
              <w:pStyle w:val="ConsPlusCell"/>
              <w:rPr>
                <w:sz w:val="22"/>
                <w:szCs w:val="22"/>
              </w:rPr>
            </w:pPr>
            <w:r w:rsidRPr="00F85274">
              <w:rPr>
                <w:b/>
                <w:sz w:val="22"/>
                <w:szCs w:val="22"/>
              </w:rPr>
              <w:t>Итого затрат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1099347E" w14:textId="77777777" w:rsidR="005C6B0D" w:rsidRPr="00F85274" w:rsidRDefault="005C6B0D" w:rsidP="001D4BEC">
            <w:pPr>
              <w:autoSpaceDE w:val="0"/>
              <w:autoSpaceDN w:val="0"/>
              <w:adjustRightInd w:val="0"/>
              <w:ind w:firstLine="0"/>
              <w:rPr>
                <w:szCs w:val="24"/>
              </w:rPr>
            </w:pPr>
            <w:r w:rsidRPr="00F85274">
              <w:rPr>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607F6F95" w14:textId="77777777" w:rsidR="005C6B0D" w:rsidRPr="007F0D93" w:rsidRDefault="005C6B0D" w:rsidP="00BC3BDD">
            <w:pPr>
              <w:ind w:firstLine="0"/>
              <w:jc w:val="center"/>
              <w:rPr>
                <w:bCs/>
                <w:szCs w:val="22"/>
              </w:rPr>
            </w:pPr>
            <w:r w:rsidRPr="007F0D93">
              <w:rPr>
                <w:bCs/>
                <w:szCs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13E88E9C" w14:textId="77777777" w:rsidR="005C6B0D" w:rsidRPr="00F70C54" w:rsidRDefault="005C6B0D" w:rsidP="00BC3BDD">
            <w:pPr>
              <w:ind w:firstLine="80"/>
              <w:jc w:val="center"/>
              <w:rPr>
                <w:bCs/>
                <w:szCs w:val="22"/>
              </w:rPr>
            </w:pPr>
            <w:r w:rsidRPr="00F70C54">
              <w:rPr>
                <w:bCs/>
                <w:szCs w:val="22"/>
              </w:rPr>
              <w:t>0</w:t>
            </w:r>
          </w:p>
        </w:tc>
        <w:tc>
          <w:tcPr>
            <w:tcW w:w="1417" w:type="dxa"/>
            <w:tcBorders>
              <w:top w:val="single" w:sz="4" w:space="0" w:color="auto"/>
              <w:left w:val="single" w:sz="4" w:space="0" w:color="auto"/>
              <w:bottom w:val="single" w:sz="4" w:space="0" w:color="auto"/>
              <w:right w:val="single" w:sz="4" w:space="0" w:color="auto"/>
            </w:tcBorders>
            <w:vAlign w:val="center"/>
          </w:tcPr>
          <w:p w14:paraId="5BB3A43A" w14:textId="77777777" w:rsidR="005C6B0D" w:rsidRPr="00F70C54" w:rsidRDefault="005C6B0D" w:rsidP="00BC3BDD">
            <w:pPr>
              <w:ind w:firstLine="51"/>
              <w:jc w:val="center"/>
              <w:rPr>
                <w:bCs/>
                <w:szCs w:val="22"/>
              </w:rPr>
            </w:pPr>
            <w:r w:rsidRPr="00F70C54">
              <w:rPr>
                <w:bCs/>
                <w:szCs w:val="22"/>
              </w:rPr>
              <w:t>0</w:t>
            </w:r>
          </w:p>
        </w:tc>
        <w:tc>
          <w:tcPr>
            <w:tcW w:w="4931" w:type="dxa"/>
            <w:tcBorders>
              <w:top w:val="single" w:sz="4" w:space="0" w:color="auto"/>
              <w:left w:val="single" w:sz="4" w:space="0" w:color="auto"/>
              <w:right w:val="single" w:sz="4" w:space="0" w:color="auto"/>
            </w:tcBorders>
          </w:tcPr>
          <w:p w14:paraId="15B02FB2" w14:textId="77777777" w:rsidR="005C6B0D" w:rsidRPr="00F85274" w:rsidRDefault="005C6B0D" w:rsidP="00B67D0C">
            <w:pPr>
              <w:autoSpaceDE w:val="0"/>
              <w:autoSpaceDN w:val="0"/>
              <w:adjustRightInd w:val="0"/>
              <w:jc w:val="center"/>
              <w:rPr>
                <w:szCs w:val="22"/>
              </w:rPr>
            </w:pPr>
            <w:r w:rsidRPr="00F85274">
              <w:rPr>
                <w:szCs w:val="22"/>
              </w:rPr>
              <w:t>Х</w:t>
            </w:r>
          </w:p>
        </w:tc>
      </w:tr>
      <w:tr w:rsidR="00FB2777" w:rsidRPr="009C3746" w14:paraId="732CDFAC" w14:textId="77777777" w:rsidTr="00D32A60">
        <w:trPr>
          <w:gridAfter w:val="1"/>
          <w:wAfter w:w="30" w:type="dxa"/>
        </w:trPr>
        <w:tc>
          <w:tcPr>
            <w:tcW w:w="4395" w:type="dxa"/>
            <w:vMerge/>
            <w:tcBorders>
              <w:left w:val="single" w:sz="4" w:space="0" w:color="auto"/>
              <w:right w:val="single" w:sz="4" w:space="0" w:color="auto"/>
            </w:tcBorders>
          </w:tcPr>
          <w:p w14:paraId="7E627E52" w14:textId="77777777" w:rsidR="00FB2777" w:rsidRPr="00212715" w:rsidRDefault="00FB2777" w:rsidP="001D4BEC">
            <w:pPr>
              <w:autoSpaceDE w:val="0"/>
              <w:autoSpaceDN w:val="0"/>
              <w:adjustRightInd w:val="0"/>
              <w:ind w:firstLine="0"/>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3950B93" w14:textId="77777777" w:rsidR="00FB2777" w:rsidRPr="00F85274" w:rsidRDefault="00FB2777" w:rsidP="001D4BEC">
            <w:pPr>
              <w:autoSpaceDE w:val="0"/>
              <w:autoSpaceDN w:val="0"/>
              <w:adjustRightInd w:val="0"/>
              <w:ind w:firstLine="80"/>
              <w:rPr>
                <w:szCs w:val="24"/>
              </w:rPr>
            </w:pPr>
            <w:r w:rsidRPr="00F85274">
              <w:rPr>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27E9BC94" w14:textId="77777777" w:rsidR="00FB2777" w:rsidRPr="007F0D93" w:rsidRDefault="00FB2777" w:rsidP="00F0668F">
            <w:pPr>
              <w:widowControl w:val="0"/>
              <w:autoSpaceDE w:val="0"/>
              <w:autoSpaceDN w:val="0"/>
              <w:adjustRightInd w:val="0"/>
              <w:ind w:firstLine="0"/>
              <w:jc w:val="center"/>
              <w:rPr>
                <w:bCs/>
                <w:szCs w:val="22"/>
              </w:rPr>
            </w:pPr>
            <w:r w:rsidRPr="007F0D93">
              <w:rPr>
                <w:bCs/>
                <w:szCs w:val="22"/>
              </w:rPr>
              <w:t>73631,88272</w:t>
            </w:r>
          </w:p>
        </w:tc>
        <w:tc>
          <w:tcPr>
            <w:tcW w:w="1418" w:type="dxa"/>
            <w:tcBorders>
              <w:top w:val="single" w:sz="4" w:space="0" w:color="auto"/>
              <w:left w:val="single" w:sz="4" w:space="0" w:color="auto"/>
              <w:bottom w:val="single" w:sz="4" w:space="0" w:color="auto"/>
              <w:right w:val="single" w:sz="4" w:space="0" w:color="auto"/>
            </w:tcBorders>
          </w:tcPr>
          <w:p w14:paraId="4CF439C1" w14:textId="77777777" w:rsidR="00FB2777" w:rsidRPr="00F70C54" w:rsidRDefault="00A5108C" w:rsidP="00D00426">
            <w:pPr>
              <w:pStyle w:val="ConsPlusCell"/>
              <w:jc w:val="center"/>
              <w:rPr>
                <w:sz w:val="22"/>
                <w:szCs w:val="22"/>
              </w:rPr>
            </w:pPr>
            <w:r w:rsidRPr="00F70C54">
              <w:rPr>
                <w:sz w:val="22"/>
                <w:szCs w:val="22"/>
              </w:rPr>
              <w:t>99656,90663</w:t>
            </w:r>
          </w:p>
        </w:tc>
        <w:tc>
          <w:tcPr>
            <w:tcW w:w="1417" w:type="dxa"/>
            <w:tcBorders>
              <w:top w:val="single" w:sz="4" w:space="0" w:color="auto"/>
              <w:left w:val="single" w:sz="4" w:space="0" w:color="auto"/>
              <w:bottom w:val="single" w:sz="4" w:space="0" w:color="auto"/>
              <w:right w:val="single" w:sz="4" w:space="0" w:color="auto"/>
            </w:tcBorders>
          </w:tcPr>
          <w:p w14:paraId="50587F99" w14:textId="77777777" w:rsidR="00FB2777" w:rsidRPr="00F70C54" w:rsidRDefault="00A5108C" w:rsidP="002607A4">
            <w:pPr>
              <w:pStyle w:val="ConsPlusCell"/>
              <w:jc w:val="center"/>
              <w:rPr>
                <w:sz w:val="22"/>
                <w:szCs w:val="22"/>
              </w:rPr>
            </w:pPr>
            <w:r w:rsidRPr="00F70C54">
              <w:rPr>
                <w:sz w:val="22"/>
                <w:szCs w:val="22"/>
              </w:rPr>
              <w:t>30065,45257</w:t>
            </w:r>
          </w:p>
        </w:tc>
        <w:tc>
          <w:tcPr>
            <w:tcW w:w="4931" w:type="dxa"/>
            <w:tcBorders>
              <w:left w:val="single" w:sz="4" w:space="0" w:color="auto"/>
              <w:right w:val="single" w:sz="4" w:space="0" w:color="auto"/>
            </w:tcBorders>
          </w:tcPr>
          <w:p w14:paraId="6E23EC4B" w14:textId="77777777" w:rsidR="00FB2777" w:rsidRPr="009C3746" w:rsidRDefault="00FB2777" w:rsidP="00B67D0C">
            <w:pPr>
              <w:autoSpaceDE w:val="0"/>
              <w:autoSpaceDN w:val="0"/>
              <w:adjustRightInd w:val="0"/>
              <w:jc w:val="center"/>
              <w:rPr>
                <w:sz w:val="28"/>
                <w:szCs w:val="28"/>
              </w:rPr>
            </w:pPr>
          </w:p>
        </w:tc>
      </w:tr>
      <w:tr w:rsidR="00FB2777" w:rsidRPr="009C3746" w14:paraId="3885C65B" w14:textId="77777777" w:rsidTr="00D32A60">
        <w:trPr>
          <w:gridAfter w:val="1"/>
          <w:wAfter w:w="30" w:type="dxa"/>
        </w:trPr>
        <w:tc>
          <w:tcPr>
            <w:tcW w:w="4395" w:type="dxa"/>
            <w:vMerge/>
            <w:tcBorders>
              <w:left w:val="single" w:sz="4" w:space="0" w:color="auto"/>
              <w:bottom w:val="single" w:sz="4" w:space="0" w:color="auto"/>
              <w:right w:val="single" w:sz="4" w:space="0" w:color="auto"/>
            </w:tcBorders>
          </w:tcPr>
          <w:p w14:paraId="1B8DAF04" w14:textId="77777777" w:rsidR="00FB2777" w:rsidRPr="00212715" w:rsidRDefault="00FB2777" w:rsidP="001D4BEC">
            <w:pPr>
              <w:autoSpaceDE w:val="0"/>
              <w:autoSpaceDN w:val="0"/>
              <w:adjustRightInd w:val="0"/>
              <w:ind w:firstLine="0"/>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57FE4BA" w14:textId="77777777" w:rsidR="00FB2777" w:rsidRPr="00F85274" w:rsidRDefault="00FB2777" w:rsidP="001D4BEC">
            <w:pPr>
              <w:autoSpaceDE w:val="0"/>
              <w:autoSpaceDN w:val="0"/>
              <w:adjustRightInd w:val="0"/>
              <w:ind w:firstLine="80"/>
              <w:rPr>
                <w:szCs w:val="24"/>
              </w:rPr>
            </w:pPr>
            <w:r w:rsidRPr="00F85274">
              <w:rPr>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367676DB" w14:textId="77777777" w:rsidR="00FB2777" w:rsidRPr="007F0D93" w:rsidRDefault="00FB2777" w:rsidP="00F0668F">
            <w:pPr>
              <w:ind w:firstLine="137"/>
              <w:jc w:val="center"/>
              <w:rPr>
                <w:bCs/>
                <w:szCs w:val="22"/>
              </w:rPr>
            </w:pPr>
            <w:r w:rsidRPr="007F0D93">
              <w:rPr>
                <w:bCs/>
                <w:szCs w:val="22"/>
              </w:rPr>
              <w:t>9582,25295</w:t>
            </w:r>
          </w:p>
        </w:tc>
        <w:tc>
          <w:tcPr>
            <w:tcW w:w="1418" w:type="dxa"/>
            <w:tcBorders>
              <w:top w:val="single" w:sz="4" w:space="0" w:color="auto"/>
              <w:left w:val="single" w:sz="4" w:space="0" w:color="auto"/>
              <w:bottom w:val="single" w:sz="4" w:space="0" w:color="auto"/>
              <w:right w:val="single" w:sz="4" w:space="0" w:color="auto"/>
            </w:tcBorders>
          </w:tcPr>
          <w:p w14:paraId="79BA8DBE" w14:textId="77777777" w:rsidR="00FB2777" w:rsidRPr="00F70C54" w:rsidRDefault="00A5108C" w:rsidP="002607A4">
            <w:pPr>
              <w:pStyle w:val="ConsPlusCell"/>
              <w:jc w:val="center"/>
              <w:rPr>
                <w:sz w:val="22"/>
                <w:szCs w:val="22"/>
              </w:rPr>
            </w:pPr>
            <w:r w:rsidRPr="00F70C54">
              <w:rPr>
                <w:sz w:val="22"/>
                <w:szCs w:val="22"/>
              </w:rPr>
              <w:t>4778,99037</w:t>
            </w:r>
          </w:p>
        </w:tc>
        <w:tc>
          <w:tcPr>
            <w:tcW w:w="1417" w:type="dxa"/>
            <w:tcBorders>
              <w:top w:val="single" w:sz="4" w:space="0" w:color="auto"/>
              <w:left w:val="single" w:sz="4" w:space="0" w:color="auto"/>
              <w:bottom w:val="single" w:sz="4" w:space="0" w:color="auto"/>
              <w:right w:val="single" w:sz="4" w:space="0" w:color="auto"/>
            </w:tcBorders>
          </w:tcPr>
          <w:p w14:paraId="04DC983B" w14:textId="77777777" w:rsidR="00FB2777" w:rsidRPr="00F70C54" w:rsidRDefault="00A5108C" w:rsidP="002607A4">
            <w:pPr>
              <w:pStyle w:val="ConsPlusCell"/>
              <w:jc w:val="center"/>
              <w:rPr>
                <w:sz w:val="22"/>
                <w:szCs w:val="22"/>
              </w:rPr>
            </w:pPr>
            <w:r w:rsidRPr="00F70C54">
              <w:rPr>
                <w:sz w:val="22"/>
                <w:szCs w:val="22"/>
              </w:rPr>
              <w:t>519,95188</w:t>
            </w:r>
          </w:p>
        </w:tc>
        <w:tc>
          <w:tcPr>
            <w:tcW w:w="4931" w:type="dxa"/>
            <w:tcBorders>
              <w:left w:val="single" w:sz="4" w:space="0" w:color="auto"/>
              <w:bottom w:val="single" w:sz="4" w:space="0" w:color="auto"/>
              <w:right w:val="single" w:sz="4" w:space="0" w:color="auto"/>
            </w:tcBorders>
          </w:tcPr>
          <w:p w14:paraId="1DC8B99F" w14:textId="77777777" w:rsidR="00FB2777" w:rsidRPr="009C3746" w:rsidRDefault="00FB2777" w:rsidP="00B67D0C">
            <w:pPr>
              <w:autoSpaceDE w:val="0"/>
              <w:autoSpaceDN w:val="0"/>
              <w:adjustRightInd w:val="0"/>
              <w:jc w:val="center"/>
              <w:rPr>
                <w:sz w:val="28"/>
                <w:szCs w:val="28"/>
              </w:rPr>
            </w:pPr>
          </w:p>
        </w:tc>
      </w:tr>
      <w:tr w:rsidR="0062525C" w:rsidRPr="00F85274" w14:paraId="3C733902" w14:textId="77777777" w:rsidTr="00661176">
        <w:tc>
          <w:tcPr>
            <w:tcW w:w="15168" w:type="dxa"/>
            <w:gridSpan w:val="7"/>
            <w:tcBorders>
              <w:top w:val="single" w:sz="4" w:space="0" w:color="auto"/>
              <w:left w:val="single" w:sz="4" w:space="0" w:color="auto"/>
              <w:right w:val="single" w:sz="4" w:space="0" w:color="auto"/>
            </w:tcBorders>
          </w:tcPr>
          <w:p w14:paraId="7F17505F" w14:textId="77777777" w:rsidR="0062525C" w:rsidRPr="00F70C54" w:rsidRDefault="0062525C" w:rsidP="0062525C">
            <w:pPr>
              <w:autoSpaceDE w:val="0"/>
              <w:autoSpaceDN w:val="0"/>
              <w:adjustRightInd w:val="0"/>
              <w:ind w:firstLine="222"/>
              <w:rPr>
                <w:szCs w:val="22"/>
              </w:rPr>
            </w:pPr>
            <w:r w:rsidRPr="00F70C54">
              <w:rPr>
                <w:szCs w:val="22"/>
              </w:rPr>
              <w:t>Подпрограмма «Развитие системы обращения с отходами производства и потребления в Куйбышевском районе Новосибирской области»</w:t>
            </w:r>
          </w:p>
        </w:tc>
      </w:tr>
      <w:tr w:rsidR="0062525C" w:rsidRPr="00F85274" w14:paraId="21E592A6" w14:textId="77777777" w:rsidTr="00661176">
        <w:trPr>
          <w:gridAfter w:val="1"/>
          <w:wAfter w:w="30" w:type="dxa"/>
        </w:trPr>
        <w:tc>
          <w:tcPr>
            <w:tcW w:w="4395" w:type="dxa"/>
            <w:vMerge w:val="restart"/>
            <w:tcBorders>
              <w:top w:val="single" w:sz="4" w:space="0" w:color="auto"/>
              <w:left w:val="single" w:sz="4" w:space="0" w:color="auto"/>
              <w:right w:val="single" w:sz="4" w:space="0" w:color="auto"/>
            </w:tcBorders>
          </w:tcPr>
          <w:p w14:paraId="2B5EDC2B" w14:textId="77777777" w:rsidR="0062525C" w:rsidRPr="00F70C54" w:rsidRDefault="0062525C" w:rsidP="0062525C">
            <w:pPr>
              <w:autoSpaceDE w:val="0"/>
              <w:autoSpaceDN w:val="0"/>
              <w:adjustRightInd w:val="0"/>
              <w:ind w:firstLine="0"/>
              <w:jc w:val="both"/>
              <w:rPr>
                <w:szCs w:val="22"/>
              </w:rPr>
            </w:pPr>
            <w:r w:rsidRPr="00F70C54">
              <w:rPr>
                <w:szCs w:val="22"/>
              </w:rPr>
              <w:t>- обустройство (создание) контейнерных площадок, в том числе приобретение контейнеров (емкостей) для накопления твердых коммунальных отходов</w:t>
            </w:r>
          </w:p>
          <w:p w14:paraId="71311A4F" w14:textId="77777777" w:rsidR="0062525C" w:rsidRPr="00F70C54" w:rsidRDefault="0062525C" w:rsidP="00141302">
            <w:pPr>
              <w:ind w:firstLine="0"/>
              <w:jc w:val="both"/>
              <w:rPr>
                <w:szCs w:val="22"/>
              </w:rPr>
            </w:pPr>
          </w:p>
        </w:tc>
        <w:tc>
          <w:tcPr>
            <w:tcW w:w="1559" w:type="dxa"/>
            <w:tcBorders>
              <w:top w:val="single" w:sz="4" w:space="0" w:color="auto"/>
              <w:left w:val="single" w:sz="4" w:space="0" w:color="auto"/>
              <w:bottom w:val="single" w:sz="4" w:space="0" w:color="auto"/>
              <w:right w:val="single" w:sz="4" w:space="0" w:color="auto"/>
            </w:tcBorders>
          </w:tcPr>
          <w:p w14:paraId="03CB4DDA" w14:textId="77777777" w:rsidR="0062525C" w:rsidRPr="00F85274" w:rsidRDefault="0062525C" w:rsidP="00661176">
            <w:pPr>
              <w:autoSpaceDE w:val="0"/>
              <w:autoSpaceDN w:val="0"/>
              <w:adjustRightInd w:val="0"/>
              <w:ind w:firstLine="0"/>
              <w:rPr>
                <w:szCs w:val="24"/>
              </w:rPr>
            </w:pPr>
            <w:r w:rsidRPr="00F85274">
              <w:rPr>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29764F22" w14:textId="77777777" w:rsidR="0062525C" w:rsidRPr="00F85274" w:rsidRDefault="0062525C" w:rsidP="00661176">
            <w:pPr>
              <w:ind w:firstLine="0"/>
              <w:jc w:val="center"/>
              <w:rPr>
                <w:bCs/>
                <w:szCs w:val="22"/>
              </w:rPr>
            </w:pPr>
            <w:r w:rsidRPr="00F85274">
              <w:rPr>
                <w:bCs/>
                <w:szCs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3AC681E6" w14:textId="77777777" w:rsidR="0062525C" w:rsidRPr="00F85274" w:rsidRDefault="0062525C" w:rsidP="00661176">
            <w:pPr>
              <w:ind w:firstLine="80"/>
              <w:jc w:val="center"/>
              <w:rPr>
                <w:bCs/>
                <w:szCs w:val="22"/>
              </w:rPr>
            </w:pPr>
            <w:r w:rsidRPr="00F85274">
              <w:rPr>
                <w:bCs/>
                <w:szCs w:val="22"/>
              </w:rPr>
              <w:t>0</w:t>
            </w:r>
          </w:p>
        </w:tc>
        <w:tc>
          <w:tcPr>
            <w:tcW w:w="1417" w:type="dxa"/>
            <w:tcBorders>
              <w:top w:val="single" w:sz="4" w:space="0" w:color="auto"/>
              <w:left w:val="single" w:sz="4" w:space="0" w:color="auto"/>
              <w:bottom w:val="single" w:sz="4" w:space="0" w:color="auto"/>
              <w:right w:val="single" w:sz="4" w:space="0" w:color="auto"/>
            </w:tcBorders>
            <w:vAlign w:val="center"/>
          </w:tcPr>
          <w:p w14:paraId="6C723762" w14:textId="77777777" w:rsidR="0062525C" w:rsidRPr="00F85274" w:rsidRDefault="0062525C" w:rsidP="00661176">
            <w:pPr>
              <w:ind w:firstLine="51"/>
              <w:jc w:val="center"/>
              <w:rPr>
                <w:bCs/>
                <w:szCs w:val="22"/>
              </w:rPr>
            </w:pPr>
            <w:r w:rsidRPr="00F85274">
              <w:rPr>
                <w:bCs/>
                <w:szCs w:val="22"/>
              </w:rPr>
              <w:t>0</w:t>
            </w:r>
          </w:p>
        </w:tc>
        <w:tc>
          <w:tcPr>
            <w:tcW w:w="4931" w:type="dxa"/>
            <w:vMerge w:val="restart"/>
            <w:tcBorders>
              <w:top w:val="single" w:sz="4" w:space="0" w:color="auto"/>
              <w:left w:val="single" w:sz="4" w:space="0" w:color="auto"/>
              <w:right w:val="single" w:sz="4" w:space="0" w:color="auto"/>
            </w:tcBorders>
          </w:tcPr>
          <w:p w14:paraId="74C39AD7" w14:textId="77777777" w:rsidR="0009608B" w:rsidRDefault="0062525C" w:rsidP="00661176">
            <w:pPr>
              <w:autoSpaceDE w:val="0"/>
              <w:autoSpaceDN w:val="0"/>
              <w:adjustRightInd w:val="0"/>
              <w:ind w:firstLine="0"/>
              <w:rPr>
                <w:rFonts w:eastAsiaTheme="minorHAnsi"/>
                <w:szCs w:val="22"/>
                <w:lang w:eastAsia="en-US"/>
              </w:rPr>
            </w:pPr>
            <w:r w:rsidRPr="00F85274">
              <w:rPr>
                <w:rFonts w:eastAsiaTheme="minorHAnsi"/>
                <w:szCs w:val="22"/>
                <w:lang w:eastAsia="en-US"/>
              </w:rPr>
              <w:t xml:space="preserve"> </w:t>
            </w:r>
          </w:p>
          <w:p w14:paraId="0F182E35" w14:textId="77777777" w:rsidR="0009608B" w:rsidRDefault="0009608B" w:rsidP="00661176">
            <w:pPr>
              <w:autoSpaceDE w:val="0"/>
              <w:autoSpaceDN w:val="0"/>
              <w:adjustRightInd w:val="0"/>
              <w:ind w:firstLine="0"/>
              <w:rPr>
                <w:rFonts w:eastAsiaTheme="minorHAnsi"/>
                <w:szCs w:val="22"/>
                <w:lang w:eastAsia="en-US"/>
              </w:rPr>
            </w:pPr>
          </w:p>
          <w:p w14:paraId="2DB163B9" w14:textId="77777777" w:rsidR="0009608B" w:rsidRDefault="0009608B" w:rsidP="00661176">
            <w:pPr>
              <w:autoSpaceDE w:val="0"/>
              <w:autoSpaceDN w:val="0"/>
              <w:adjustRightInd w:val="0"/>
              <w:ind w:firstLine="0"/>
              <w:rPr>
                <w:rFonts w:eastAsiaTheme="minorHAnsi"/>
                <w:szCs w:val="22"/>
                <w:lang w:eastAsia="en-US"/>
              </w:rPr>
            </w:pPr>
          </w:p>
          <w:p w14:paraId="094B7A17" w14:textId="77777777" w:rsidR="0009608B" w:rsidRDefault="0009608B" w:rsidP="00661176">
            <w:pPr>
              <w:autoSpaceDE w:val="0"/>
              <w:autoSpaceDN w:val="0"/>
              <w:adjustRightInd w:val="0"/>
              <w:ind w:firstLine="0"/>
              <w:rPr>
                <w:rFonts w:eastAsiaTheme="minorHAnsi"/>
                <w:szCs w:val="22"/>
                <w:lang w:eastAsia="en-US"/>
              </w:rPr>
            </w:pPr>
          </w:p>
          <w:p w14:paraId="2F977B94" w14:textId="77777777" w:rsidR="0009608B" w:rsidRDefault="0009608B" w:rsidP="00661176">
            <w:pPr>
              <w:autoSpaceDE w:val="0"/>
              <w:autoSpaceDN w:val="0"/>
              <w:adjustRightInd w:val="0"/>
              <w:ind w:firstLine="0"/>
              <w:rPr>
                <w:rFonts w:eastAsiaTheme="minorHAnsi"/>
                <w:szCs w:val="22"/>
                <w:lang w:eastAsia="en-US"/>
              </w:rPr>
            </w:pPr>
          </w:p>
          <w:p w14:paraId="616CB195" w14:textId="77777777" w:rsidR="0062525C" w:rsidRPr="00F85274" w:rsidRDefault="0062525C" w:rsidP="00F70C54">
            <w:pPr>
              <w:autoSpaceDE w:val="0"/>
              <w:autoSpaceDN w:val="0"/>
              <w:adjustRightInd w:val="0"/>
              <w:ind w:firstLine="0"/>
              <w:rPr>
                <w:szCs w:val="22"/>
              </w:rPr>
            </w:pPr>
            <w:r>
              <w:rPr>
                <w:rFonts w:eastAsiaTheme="minorHAnsi"/>
                <w:szCs w:val="22"/>
                <w:lang w:eastAsia="en-US"/>
              </w:rPr>
              <w:t>Создание эффективной системы управления отходами</w:t>
            </w:r>
          </w:p>
        </w:tc>
      </w:tr>
      <w:tr w:rsidR="0062525C" w:rsidRPr="009C3746" w14:paraId="54B016D1" w14:textId="77777777" w:rsidTr="00661176">
        <w:trPr>
          <w:gridAfter w:val="1"/>
          <w:wAfter w:w="30" w:type="dxa"/>
        </w:trPr>
        <w:tc>
          <w:tcPr>
            <w:tcW w:w="4395" w:type="dxa"/>
            <w:vMerge/>
            <w:tcBorders>
              <w:left w:val="single" w:sz="4" w:space="0" w:color="auto"/>
              <w:right w:val="single" w:sz="4" w:space="0" w:color="auto"/>
            </w:tcBorders>
          </w:tcPr>
          <w:p w14:paraId="7F37A4E5" w14:textId="77777777" w:rsidR="0062525C" w:rsidRPr="002F6209" w:rsidRDefault="0062525C" w:rsidP="00661176">
            <w:pPr>
              <w:autoSpaceDE w:val="0"/>
              <w:autoSpaceDN w:val="0"/>
              <w:adjustRightInd w:val="0"/>
              <w:ind w:firstLine="0"/>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4BDE70C" w14:textId="77777777" w:rsidR="0062525C" w:rsidRPr="00AA3432" w:rsidRDefault="0062525C" w:rsidP="00661176">
            <w:pPr>
              <w:autoSpaceDE w:val="0"/>
              <w:autoSpaceDN w:val="0"/>
              <w:adjustRightInd w:val="0"/>
              <w:ind w:firstLine="80"/>
              <w:rPr>
                <w:szCs w:val="24"/>
              </w:rPr>
            </w:pPr>
            <w:r w:rsidRPr="00787796">
              <w:rPr>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14:paraId="54556298" w14:textId="77777777" w:rsidR="0062525C" w:rsidRPr="007F0D93" w:rsidRDefault="0062525C" w:rsidP="00661176">
            <w:pPr>
              <w:pStyle w:val="ConsPlusCell"/>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14:paraId="6AB433A3" w14:textId="77777777" w:rsidR="0062525C" w:rsidRPr="00F70C54" w:rsidRDefault="0062525C" w:rsidP="00661176">
            <w:pPr>
              <w:pStyle w:val="ConsPlusCell"/>
              <w:jc w:val="center"/>
              <w:rPr>
                <w:sz w:val="22"/>
                <w:szCs w:val="22"/>
              </w:rPr>
            </w:pPr>
            <w:r w:rsidRPr="00F70C54">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14:paraId="1E2DECED" w14:textId="77777777" w:rsidR="0062525C" w:rsidRPr="00F70C54" w:rsidRDefault="0062525C" w:rsidP="00661176">
            <w:pPr>
              <w:pStyle w:val="ConsPlusCell"/>
              <w:jc w:val="center"/>
              <w:rPr>
                <w:sz w:val="22"/>
                <w:szCs w:val="22"/>
              </w:rPr>
            </w:pPr>
            <w:r w:rsidRPr="00F70C54">
              <w:rPr>
                <w:sz w:val="22"/>
                <w:szCs w:val="22"/>
              </w:rPr>
              <w:t>0</w:t>
            </w:r>
          </w:p>
        </w:tc>
        <w:tc>
          <w:tcPr>
            <w:tcW w:w="4931" w:type="dxa"/>
            <w:vMerge/>
            <w:tcBorders>
              <w:left w:val="single" w:sz="4" w:space="0" w:color="auto"/>
              <w:right w:val="single" w:sz="4" w:space="0" w:color="auto"/>
            </w:tcBorders>
          </w:tcPr>
          <w:p w14:paraId="62E70B79" w14:textId="77777777" w:rsidR="0062525C" w:rsidRPr="009C3746" w:rsidRDefault="0062525C" w:rsidP="00661176">
            <w:pPr>
              <w:autoSpaceDE w:val="0"/>
              <w:autoSpaceDN w:val="0"/>
              <w:adjustRightInd w:val="0"/>
              <w:jc w:val="center"/>
              <w:rPr>
                <w:sz w:val="28"/>
                <w:szCs w:val="28"/>
              </w:rPr>
            </w:pPr>
          </w:p>
        </w:tc>
      </w:tr>
      <w:tr w:rsidR="0062525C" w:rsidRPr="009C3746" w14:paraId="4D7BD3D5" w14:textId="77777777" w:rsidTr="00661176">
        <w:trPr>
          <w:gridAfter w:val="1"/>
          <w:wAfter w:w="30" w:type="dxa"/>
        </w:trPr>
        <w:tc>
          <w:tcPr>
            <w:tcW w:w="4395" w:type="dxa"/>
            <w:vMerge/>
            <w:tcBorders>
              <w:left w:val="single" w:sz="4" w:space="0" w:color="auto"/>
              <w:right w:val="single" w:sz="4" w:space="0" w:color="auto"/>
            </w:tcBorders>
          </w:tcPr>
          <w:p w14:paraId="0268456B" w14:textId="77777777" w:rsidR="0062525C" w:rsidRPr="002F6209" w:rsidRDefault="0062525C" w:rsidP="00661176">
            <w:pPr>
              <w:autoSpaceDE w:val="0"/>
              <w:autoSpaceDN w:val="0"/>
              <w:adjustRightInd w:val="0"/>
              <w:ind w:firstLine="0"/>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53BC627" w14:textId="77777777" w:rsidR="0062525C" w:rsidRPr="00AA3432" w:rsidRDefault="0062525C" w:rsidP="00661176">
            <w:pPr>
              <w:autoSpaceDE w:val="0"/>
              <w:autoSpaceDN w:val="0"/>
              <w:adjustRightInd w:val="0"/>
              <w:ind w:firstLine="80"/>
              <w:rPr>
                <w:szCs w:val="24"/>
              </w:rPr>
            </w:pPr>
            <w:r w:rsidRPr="00AA3432">
              <w:rPr>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14:paraId="112DAD6D" w14:textId="77777777" w:rsidR="0062525C" w:rsidRPr="007F0D93" w:rsidRDefault="0062525C" w:rsidP="00661176">
            <w:pPr>
              <w:pStyle w:val="ConsPlusCell"/>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14:paraId="2062DE54" w14:textId="77777777" w:rsidR="0062525C" w:rsidRPr="00F70C54" w:rsidRDefault="0062525C" w:rsidP="00661176">
            <w:pPr>
              <w:pStyle w:val="ConsPlusCell"/>
              <w:jc w:val="center"/>
              <w:rPr>
                <w:sz w:val="22"/>
                <w:szCs w:val="22"/>
              </w:rPr>
            </w:pPr>
            <w:r w:rsidRPr="00F70C54">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14:paraId="0BF80B0B" w14:textId="77777777" w:rsidR="0062525C" w:rsidRPr="00F70C54" w:rsidRDefault="00141302" w:rsidP="00661176">
            <w:pPr>
              <w:pStyle w:val="ConsPlusCell"/>
              <w:jc w:val="center"/>
              <w:rPr>
                <w:sz w:val="22"/>
                <w:szCs w:val="22"/>
              </w:rPr>
            </w:pPr>
            <w:r w:rsidRPr="00F70C54">
              <w:rPr>
                <w:sz w:val="22"/>
                <w:szCs w:val="22"/>
              </w:rPr>
              <w:t>0</w:t>
            </w:r>
          </w:p>
        </w:tc>
        <w:tc>
          <w:tcPr>
            <w:tcW w:w="4931" w:type="dxa"/>
            <w:vMerge/>
            <w:tcBorders>
              <w:left w:val="single" w:sz="4" w:space="0" w:color="auto"/>
              <w:right w:val="single" w:sz="4" w:space="0" w:color="auto"/>
            </w:tcBorders>
          </w:tcPr>
          <w:p w14:paraId="45CC6642" w14:textId="77777777" w:rsidR="0062525C" w:rsidRPr="009C3746" w:rsidRDefault="0062525C" w:rsidP="00661176">
            <w:pPr>
              <w:autoSpaceDE w:val="0"/>
              <w:autoSpaceDN w:val="0"/>
              <w:adjustRightInd w:val="0"/>
              <w:jc w:val="center"/>
              <w:rPr>
                <w:sz w:val="28"/>
                <w:szCs w:val="28"/>
              </w:rPr>
            </w:pPr>
          </w:p>
        </w:tc>
      </w:tr>
      <w:tr w:rsidR="00141302" w:rsidRPr="009C3746" w14:paraId="2A0D8B32" w14:textId="77777777" w:rsidTr="00F70C54">
        <w:trPr>
          <w:gridAfter w:val="1"/>
          <w:wAfter w:w="30" w:type="dxa"/>
          <w:trHeight w:val="702"/>
        </w:trPr>
        <w:tc>
          <w:tcPr>
            <w:tcW w:w="4395" w:type="dxa"/>
            <w:tcBorders>
              <w:top w:val="single" w:sz="4" w:space="0" w:color="auto"/>
              <w:left w:val="single" w:sz="4" w:space="0" w:color="auto"/>
              <w:right w:val="single" w:sz="4" w:space="0" w:color="auto"/>
            </w:tcBorders>
          </w:tcPr>
          <w:p w14:paraId="227A74C3" w14:textId="77777777" w:rsidR="00141302" w:rsidRPr="00F70C54" w:rsidRDefault="00141302" w:rsidP="00F70C54">
            <w:pPr>
              <w:ind w:firstLine="0"/>
              <w:jc w:val="both"/>
              <w:rPr>
                <w:b/>
                <w:sz w:val="24"/>
                <w:szCs w:val="24"/>
              </w:rPr>
            </w:pPr>
            <w:r w:rsidRPr="00F70C54">
              <w:rPr>
                <w:szCs w:val="22"/>
              </w:rPr>
              <w:t>- обустройство специализированного полигона в городе Куйбышеве Куйбышевского района.</w:t>
            </w:r>
          </w:p>
        </w:tc>
        <w:tc>
          <w:tcPr>
            <w:tcW w:w="1559" w:type="dxa"/>
            <w:tcBorders>
              <w:top w:val="single" w:sz="4" w:space="0" w:color="auto"/>
              <w:left w:val="single" w:sz="4" w:space="0" w:color="auto"/>
              <w:bottom w:val="single" w:sz="4" w:space="0" w:color="auto"/>
              <w:right w:val="single" w:sz="4" w:space="0" w:color="auto"/>
            </w:tcBorders>
          </w:tcPr>
          <w:p w14:paraId="4EDE2346" w14:textId="77777777" w:rsidR="00141302" w:rsidRPr="00F85274" w:rsidRDefault="00141302" w:rsidP="00141302">
            <w:pPr>
              <w:autoSpaceDE w:val="0"/>
              <w:autoSpaceDN w:val="0"/>
              <w:adjustRightInd w:val="0"/>
              <w:ind w:firstLine="0"/>
              <w:rPr>
                <w:szCs w:val="24"/>
              </w:rPr>
            </w:pPr>
            <w:r w:rsidRPr="00F85274">
              <w:rPr>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14:paraId="3AFC0461" w14:textId="77777777" w:rsidR="00141302" w:rsidRDefault="00141302" w:rsidP="00661176">
            <w:pPr>
              <w:pStyle w:val="ConsPlusCell"/>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14:paraId="7140CFCE" w14:textId="77777777" w:rsidR="00141302" w:rsidRPr="00F70C54" w:rsidRDefault="00141302" w:rsidP="00661176">
            <w:pPr>
              <w:pStyle w:val="ConsPlusCell"/>
              <w:jc w:val="center"/>
              <w:rPr>
                <w:sz w:val="22"/>
                <w:szCs w:val="22"/>
              </w:rPr>
            </w:pPr>
            <w:r w:rsidRPr="00F70C54">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14:paraId="5E71187B" w14:textId="77777777" w:rsidR="00141302" w:rsidRPr="00F70C54" w:rsidRDefault="00141302" w:rsidP="00661176">
            <w:pPr>
              <w:pStyle w:val="ConsPlusCell"/>
              <w:jc w:val="center"/>
              <w:rPr>
                <w:sz w:val="22"/>
                <w:szCs w:val="22"/>
              </w:rPr>
            </w:pPr>
            <w:r w:rsidRPr="00F70C54">
              <w:rPr>
                <w:sz w:val="22"/>
                <w:szCs w:val="22"/>
              </w:rPr>
              <w:t>0</w:t>
            </w:r>
          </w:p>
        </w:tc>
        <w:tc>
          <w:tcPr>
            <w:tcW w:w="4931" w:type="dxa"/>
            <w:tcBorders>
              <w:left w:val="single" w:sz="4" w:space="0" w:color="auto"/>
              <w:right w:val="single" w:sz="4" w:space="0" w:color="auto"/>
            </w:tcBorders>
          </w:tcPr>
          <w:p w14:paraId="33C51042" w14:textId="77777777" w:rsidR="00141302" w:rsidRPr="009C3746" w:rsidRDefault="00141302" w:rsidP="0009608B">
            <w:pPr>
              <w:autoSpaceDE w:val="0"/>
              <w:autoSpaceDN w:val="0"/>
              <w:adjustRightInd w:val="0"/>
              <w:ind w:firstLine="0"/>
              <w:rPr>
                <w:sz w:val="28"/>
                <w:szCs w:val="28"/>
              </w:rPr>
            </w:pPr>
          </w:p>
        </w:tc>
      </w:tr>
      <w:tr w:rsidR="00141302" w:rsidRPr="009C3746" w14:paraId="1A2BAA3F" w14:textId="77777777" w:rsidTr="00661176">
        <w:trPr>
          <w:gridAfter w:val="1"/>
          <w:wAfter w:w="30" w:type="dxa"/>
        </w:trPr>
        <w:tc>
          <w:tcPr>
            <w:tcW w:w="4395" w:type="dxa"/>
            <w:tcBorders>
              <w:left w:val="single" w:sz="4" w:space="0" w:color="auto"/>
              <w:right w:val="single" w:sz="4" w:space="0" w:color="auto"/>
            </w:tcBorders>
          </w:tcPr>
          <w:p w14:paraId="64A1C11F" w14:textId="77777777" w:rsidR="00141302" w:rsidRPr="002F6209" w:rsidRDefault="00141302" w:rsidP="00661176">
            <w:pPr>
              <w:autoSpaceDE w:val="0"/>
              <w:autoSpaceDN w:val="0"/>
              <w:adjustRightInd w:val="0"/>
              <w:ind w:firstLine="0"/>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C7AB8CD" w14:textId="77777777" w:rsidR="00141302" w:rsidRPr="00AA3432" w:rsidRDefault="00141302" w:rsidP="00141302">
            <w:pPr>
              <w:autoSpaceDE w:val="0"/>
              <w:autoSpaceDN w:val="0"/>
              <w:adjustRightInd w:val="0"/>
              <w:ind w:firstLine="80"/>
              <w:rPr>
                <w:szCs w:val="24"/>
              </w:rPr>
            </w:pPr>
            <w:r w:rsidRPr="00787796">
              <w:rPr>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14:paraId="7B105195" w14:textId="77777777" w:rsidR="00141302" w:rsidRDefault="00141302" w:rsidP="00661176">
            <w:pPr>
              <w:pStyle w:val="ConsPlusCell"/>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14:paraId="3C16BB6A" w14:textId="77777777" w:rsidR="00141302" w:rsidRPr="00F70C54" w:rsidRDefault="00141302" w:rsidP="00661176">
            <w:pPr>
              <w:pStyle w:val="ConsPlusCell"/>
              <w:jc w:val="center"/>
              <w:rPr>
                <w:sz w:val="22"/>
                <w:szCs w:val="22"/>
              </w:rPr>
            </w:pPr>
            <w:r w:rsidRPr="00F70C54">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14:paraId="4F2095C4" w14:textId="77777777" w:rsidR="00141302" w:rsidRPr="00F70C54" w:rsidRDefault="00141302" w:rsidP="00661176">
            <w:pPr>
              <w:pStyle w:val="ConsPlusCell"/>
              <w:jc w:val="center"/>
              <w:rPr>
                <w:sz w:val="22"/>
                <w:szCs w:val="22"/>
              </w:rPr>
            </w:pPr>
            <w:r w:rsidRPr="00F70C54">
              <w:rPr>
                <w:sz w:val="22"/>
                <w:szCs w:val="22"/>
              </w:rPr>
              <w:t>0</w:t>
            </w:r>
          </w:p>
        </w:tc>
        <w:tc>
          <w:tcPr>
            <w:tcW w:w="4931" w:type="dxa"/>
            <w:tcBorders>
              <w:left w:val="single" w:sz="4" w:space="0" w:color="auto"/>
              <w:right w:val="single" w:sz="4" w:space="0" w:color="auto"/>
            </w:tcBorders>
          </w:tcPr>
          <w:p w14:paraId="301E6C40" w14:textId="77777777" w:rsidR="00141302" w:rsidRPr="009C3746" w:rsidRDefault="00141302" w:rsidP="00661176">
            <w:pPr>
              <w:autoSpaceDE w:val="0"/>
              <w:autoSpaceDN w:val="0"/>
              <w:adjustRightInd w:val="0"/>
              <w:jc w:val="center"/>
              <w:rPr>
                <w:sz w:val="28"/>
                <w:szCs w:val="28"/>
              </w:rPr>
            </w:pPr>
          </w:p>
        </w:tc>
      </w:tr>
      <w:tr w:rsidR="00141302" w:rsidRPr="009C3746" w14:paraId="101BCE38" w14:textId="77777777" w:rsidTr="00661176">
        <w:trPr>
          <w:gridAfter w:val="1"/>
          <w:wAfter w:w="30" w:type="dxa"/>
        </w:trPr>
        <w:tc>
          <w:tcPr>
            <w:tcW w:w="4395" w:type="dxa"/>
            <w:tcBorders>
              <w:left w:val="single" w:sz="4" w:space="0" w:color="auto"/>
              <w:right w:val="single" w:sz="4" w:space="0" w:color="auto"/>
            </w:tcBorders>
          </w:tcPr>
          <w:p w14:paraId="182EE1F2" w14:textId="77777777" w:rsidR="00141302" w:rsidRPr="002F6209" w:rsidRDefault="00141302" w:rsidP="00661176">
            <w:pPr>
              <w:autoSpaceDE w:val="0"/>
              <w:autoSpaceDN w:val="0"/>
              <w:adjustRightInd w:val="0"/>
              <w:ind w:firstLine="0"/>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99EB716" w14:textId="77777777" w:rsidR="00141302" w:rsidRPr="00AA3432" w:rsidRDefault="00141302" w:rsidP="00141302">
            <w:pPr>
              <w:autoSpaceDE w:val="0"/>
              <w:autoSpaceDN w:val="0"/>
              <w:adjustRightInd w:val="0"/>
              <w:ind w:firstLine="80"/>
              <w:rPr>
                <w:szCs w:val="24"/>
              </w:rPr>
            </w:pPr>
            <w:r w:rsidRPr="00AA3432">
              <w:rPr>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14:paraId="38E2AD58" w14:textId="77777777" w:rsidR="00141302" w:rsidRDefault="00141302" w:rsidP="00661176">
            <w:pPr>
              <w:pStyle w:val="ConsPlusCell"/>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14:paraId="6B20E773" w14:textId="77777777" w:rsidR="00141302" w:rsidRPr="00F70C54" w:rsidRDefault="00141302" w:rsidP="00661176">
            <w:pPr>
              <w:pStyle w:val="ConsPlusCell"/>
              <w:jc w:val="center"/>
              <w:rPr>
                <w:sz w:val="22"/>
                <w:szCs w:val="22"/>
              </w:rPr>
            </w:pPr>
            <w:r w:rsidRPr="00F70C54">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14:paraId="685C28DA" w14:textId="77777777" w:rsidR="00141302" w:rsidRPr="00F70C54" w:rsidRDefault="00141302" w:rsidP="00661176">
            <w:pPr>
              <w:pStyle w:val="ConsPlusCell"/>
              <w:jc w:val="center"/>
              <w:rPr>
                <w:sz w:val="22"/>
                <w:szCs w:val="22"/>
              </w:rPr>
            </w:pPr>
            <w:r w:rsidRPr="00F70C54">
              <w:rPr>
                <w:sz w:val="22"/>
                <w:szCs w:val="22"/>
              </w:rPr>
              <w:t>600,0</w:t>
            </w:r>
          </w:p>
        </w:tc>
        <w:tc>
          <w:tcPr>
            <w:tcW w:w="4931" w:type="dxa"/>
            <w:tcBorders>
              <w:left w:val="single" w:sz="4" w:space="0" w:color="auto"/>
              <w:right w:val="single" w:sz="4" w:space="0" w:color="auto"/>
            </w:tcBorders>
          </w:tcPr>
          <w:p w14:paraId="329819A0" w14:textId="77777777" w:rsidR="00141302" w:rsidRPr="009C3746" w:rsidRDefault="00141302" w:rsidP="00661176">
            <w:pPr>
              <w:autoSpaceDE w:val="0"/>
              <w:autoSpaceDN w:val="0"/>
              <w:adjustRightInd w:val="0"/>
              <w:jc w:val="center"/>
              <w:rPr>
                <w:sz w:val="28"/>
                <w:szCs w:val="28"/>
              </w:rPr>
            </w:pPr>
          </w:p>
        </w:tc>
      </w:tr>
      <w:tr w:rsidR="00141302" w:rsidRPr="00F85274" w14:paraId="2671B1D6" w14:textId="77777777" w:rsidTr="00661176">
        <w:trPr>
          <w:gridAfter w:val="1"/>
          <w:wAfter w:w="30" w:type="dxa"/>
        </w:trPr>
        <w:tc>
          <w:tcPr>
            <w:tcW w:w="4395" w:type="dxa"/>
            <w:vMerge w:val="restart"/>
            <w:tcBorders>
              <w:top w:val="single" w:sz="4" w:space="0" w:color="auto"/>
              <w:left w:val="single" w:sz="4" w:space="0" w:color="auto"/>
              <w:right w:val="single" w:sz="4" w:space="0" w:color="auto"/>
            </w:tcBorders>
          </w:tcPr>
          <w:p w14:paraId="15C2EB93" w14:textId="77777777" w:rsidR="00141302" w:rsidRPr="00F85274" w:rsidRDefault="00141302" w:rsidP="0062525C">
            <w:pPr>
              <w:autoSpaceDE w:val="0"/>
              <w:autoSpaceDN w:val="0"/>
              <w:adjustRightInd w:val="0"/>
              <w:ind w:firstLine="0"/>
              <w:rPr>
                <w:szCs w:val="22"/>
              </w:rPr>
            </w:pPr>
            <w:r w:rsidRPr="00F85274">
              <w:rPr>
                <w:szCs w:val="22"/>
              </w:rPr>
              <w:lastRenderedPageBreak/>
              <w:t xml:space="preserve"> </w:t>
            </w:r>
            <w:r w:rsidRPr="00F85274">
              <w:rPr>
                <w:spacing w:val="-4"/>
                <w:szCs w:val="22"/>
                <w:highlight w:val="white"/>
              </w:rPr>
              <w:t xml:space="preserve">- </w:t>
            </w:r>
            <w:r w:rsidRPr="007B61EB">
              <w:rPr>
                <w:szCs w:val="22"/>
              </w:rPr>
              <w:t>ликвидацию несанкционированных свалок, возникших до 01.01.2019, не являющихся объектами накопленного вреда окружающей среде.</w:t>
            </w:r>
          </w:p>
          <w:p w14:paraId="71D426D7" w14:textId="77777777" w:rsidR="00141302" w:rsidRPr="00F85274" w:rsidRDefault="00141302" w:rsidP="00661176">
            <w:pPr>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14:paraId="72E2E809" w14:textId="77777777" w:rsidR="00141302" w:rsidRPr="00F85274" w:rsidRDefault="00141302" w:rsidP="00661176">
            <w:pPr>
              <w:autoSpaceDE w:val="0"/>
              <w:autoSpaceDN w:val="0"/>
              <w:adjustRightInd w:val="0"/>
              <w:ind w:firstLine="0"/>
              <w:rPr>
                <w:szCs w:val="24"/>
              </w:rPr>
            </w:pPr>
            <w:r w:rsidRPr="00F85274">
              <w:rPr>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05EC8AB3" w14:textId="77777777" w:rsidR="00141302" w:rsidRPr="007F0D93" w:rsidRDefault="00141302" w:rsidP="00661176">
            <w:pPr>
              <w:ind w:firstLine="0"/>
              <w:jc w:val="center"/>
              <w:rPr>
                <w:bCs/>
                <w:szCs w:val="22"/>
              </w:rPr>
            </w:pPr>
            <w:r w:rsidRPr="007F0D93">
              <w:rPr>
                <w:bCs/>
                <w:szCs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5E919804" w14:textId="77777777" w:rsidR="00141302" w:rsidRPr="00F331C2" w:rsidRDefault="00141302" w:rsidP="00661176">
            <w:pPr>
              <w:ind w:firstLine="80"/>
              <w:jc w:val="center"/>
              <w:rPr>
                <w:bCs/>
                <w:szCs w:val="22"/>
              </w:rPr>
            </w:pPr>
            <w:r w:rsidRPr="00F331C2">
              <w:rPr>
                <w:bCs/>
                <w:szCs w:val="22"/>
              </w:rPr>
              <w:t>0</w:t>
            </w:r>
          </w:p>
        </w:tc>
        <w:tc>
          <w:tcPr>
            <w:tcW w:w="1417" w:type="dxa"/>
            <w:tcBorders>
              <w:top w:val="single" w:sz="4" w:space="0" w:color="auto"/>
              <w:left w:val="single" w:sz="4" w:space="0" w:color="auto"/>
              <w:bottom w:val="single" w:sz="4" w:space="0" w:color="auto"/>
              <w:right w:val="single" w:sz="4" w:space="0" w:color="auto"/>
            </w:tcBorders>
            <w:vAlign w:val="center"/>
          </w:tcPr>
          <w:p w14:paraId="1281CAFD" w14:textId="77777777" w:rsidR="00141302" w:rsidRPr="00F85274" w:rsidRDefault="00141302" w:rsidP="00661176">
            <w:pPr>
              <w:ind w:firstLine="51"/>
              <w:jc w:val="center"/>
              <w:rPr>
                <w:bCs/>
                <w:szCs w:val="22"/>
              </w:rPr>
            </w:pPr>
            <w:r w:rsidRPr="00F85274">
              <w:rPr>
                <w:bCs/>
                <w:szCs w:val="22"/>
              </w:rPr>
              <w:t>0</w:t>
            </w:r>
          </w:p>
        </w:tc>
        <w:tc>
          <w:tcPr>
            <w:tcW w:w="4931" w:type="dxa"/>
            <w:vMerge w:val="restart"/>
            <w:tcBorders>
              <w:top w:val="single" w:sz="4" w:space="0" w:color="auto"/>
              <w:left w:val="single" w:sz="4" w:space="0" w:color="auto"/>
              <w:right w:val="single" w:sz="4" w:space="0" w:color="auto"/>
            </w:tcBorders>
          </w:tcPr>
          <w:p w14:paraId="18551737" w14:textId="77777777" w:rsidR="00141302" w:rsidRPr="00F85274" w:rsidRDefault="00141302" w:rsidP="00661176">
            <w:pPr>
              <w:autoSpaceDE w:val="0"/>
              <w:autoSpaceDN w:val="0"/>
              <w:adjustRightInd w:val="0"/>
              <w:ind w:firstLine="0"/>
              <w:rPr>
                <w:rFonts w:eastAsiaTheme="minorHAnsi"/>
                <w:szCs w:val="22"/>
                <w:lang w:eastAsia="en-US"/>
              </w:rPr>
            </w:pPr>
            <w:r>
              <w:rPr>
                <w:rFonts w:eastAsiaTheme="minorHAnsi"/>
                <w:szCs w:val="22"/>
                <w:lang w:eastAsia="en-US"/>
              </w:rPr>
              <w:t>Повышения экологической культуры граждан</w:t>
            </w:r>
          </w:p>
          <w:p w14:paraId="13686184" w14:textId="77777777" w:rsidR="00141302" w:rsidRPr="00F85274" w:rsidRDefault="00141302" w:rsidP="00661176">
            <w:pPr>
              <w:pStyle w:val="ConsPlusCell"/>
              <w:jc w:val="center"/>
              <w:rPr>
                <w:sz w:val="22"/>
                <w:szCs w:val="22"/>
              </w:rPr>
            </w:pPr>
          </w:p>
        </w:tc>
      </w:tr>
      <w:tr w:rsidR="00141302" w:rsidRPr="00F85274" w14:paraId="276BA691" w14:textId="77777777" w:rsidTr="00661176">
        <w:trPr>
          <w:gridAfter w:val="1"/>
          <w:wAfter w:w="30" w:type="dxa"/>
        </w:trPr>
        <w:tc>
          <w:tcPr>
            <w:tcW w:w="4395" w:type="dxa"/>
            <w:vMerge/>
            <w:tcBorders>
              <w:left w:val="single" w:sz="4" w:space="0" w:color="auto"/>
              <w:right w:val="single" w:sz="4" w:space="0" w:color="auto"/>
            </w:tcBorders>
          </w:tcPr>
          <w:p w14:paraId="72C03103" w14:textId="77777777" w:rsidR="00141302" w:rsidRPr="00F85274" w:rsidRDefault="00141302" w:rsidP="00661176">
            <w:pPr>
              <w:autoSpaceDE w:val="0"/>
              <w:autoSpaceDN w:val="0"/>
              <w:adjustRightInd w:val="0"/>
              <w:ind w:firstLine="0"/>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2252ADD" w14:textId="77777777" w:rsidR="00141302" w:rsidRPr="00F85274" w:rsidRDefault="00141302" w:rsidP="00661176">
            <w:pPr>
              <w:autoSpaceDE w:val="0"/>
              <w:autoSpaceDN w:val="0"/>
              <w:adjustRightInd w:val="0"/>
              <w:ind w:firstLine="80"/>
              <w:rPr>
                <w:szCs w:val="24"/>
              </w:rPr>
            </w:pPr>
            <w:r w:rsidRPr="00F85274">
              <w:rPr>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14:paraId="76EA33FA" w14:textId="77777777" w:rsidR="00141302" w:rsidRPr="007F0D93" w:rsidRDefault="00141302" w:rsidP="00661176">
            <w:pPr>
              <w:pStyle w:val="ConsPlusCell"/>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14:paraId="11D8F9E8" w14:textId="77777777" w:rsidR="00141302" w:rsidRPr="00F70C54" w:rsidRDefault="00141302" w:rsidP="00661176">
            <w:pPr>
              <w:pStyle w:val="ConsPlusCell"/>
              <w:jc w:val="center"/>
              <w:rPr>
                <w:sz w:val="22"/>
                <w:szCs w:val="22"/>
              </w:rPr>
            </w:pPr>
            <w:r w:rsidRPr="00F70C54">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14:paraId="4BF7E4F7" w14:textId="77777777" w:rsidR="00141302" w:rsidRPr="00F70C54" w:rsidRDefault="00141302" w:rsidP="00661176">
            <w:pPr>
              <w:pStyle w:val="ConsPlusCell"/>
              <w:jc w:val="center"/>
              <w:rPr>
                <w:sz w:val="22"/>
                <w:szCs w:val="22"/>
              </w:rPr>
            </w:pPr>
            <w:r w:rsidRPr="00F70C54">
              <w:rPr>
                <w:sz w:val="22"/>
                <w:szCs w:val="22"/>
              </w:rPr>
              <w:t>0</w:t>
            </w:r>
          </w:p>
        </w:tc>
        <w:tc>
          <w:tcPr>
            <w:tcW w:w="4931" w:type="dxa"/>
            <w:vMerge/>
            <w:tcBorders>
              <w:left w:val="single" w:sz="4" w:space="0" w:color="auto"/>
              <w:right w:val="single" w:sz="4" w:space="0" w:color="auto"/>
            </w:tcBorders>
          </w:tcPr>
          <w:p w14:paraId="0017AD9A" w14:textId="77777777" w:rsidR="00141302" w:rsidRPr="00F85274" w:rsidRDefault="00141302" w:rsidP="00661176">
            <w:pPr>
              <w:autoSpaceDE w:val="0"/>
              <w:autoSpaceDN w:val="0"/>
              <w:adjustRightInd w:val="0"/>
              <w:jc w:val="center"/>
              <w:rPr>
                <w:sz w:val="28"/>
                <w:szCs w:val="28"/>
              </w:rPr>
            </w:pPr>
          </w:p>
        </w:tc>
      </w:tr>
      <w:tr w:rsidR="00141302" w:rsidRPr="00F85274" w14:paraId="51FE9EEE" w14:textId="77777777" w:rsidTr="00661176">
        <w:trPr>
          <w:gridAfter w:val="1"/>
          <w:wAfter w:w="30" w:type="dxa"/>
        </w:trPr>
        <w:tc>
          <w:tcPr>
            <w:tcW w:w="4395" w:type="dxa"/>
            <w:vMerge/>
            <w:tcBorders>
              <w:left w:val="single" w:sz="4" w:space="0" w:color="auto"/>
              <w:right w:val="single" w:sz="4" w:space="0" w:color="auto"/>
            </w:tcBorders>
          </w:tcPr>
          <w:p w14:paraId="67E1D64D" w14:textId="77777777" w:rsidR="00141302" w:rsidRPr="00F85274" w:rsidRDefault="00141302" w:rsidP="00661176">
            <w:pPr>
              <w:autoSpaceDE w:val="0"/>
              <w:autoSpaceDN w:val="0"/>
              <w:adjustRightInd w:val="0"/>
              <w:ind w:firstLine="0"/>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DE73657" w14:textId="77777777" w:rsidR="00141302" w:rsidRPr="00F85274" w:rsidRDefault="00141302" w:rsidP="00661176">
            <w:pPr>
              <w:autoSpaceDE w:val="0"/>
              <w:autoSpaceDN w:val="0"/>
              <w:adjustRightInd w:val="0"/>
              <w:ind w:firstLine="80"/>
              <w:rPr>
                <w:szCs w:val="24"/>
              </w:rPr>
            </w:pPr>
            <w:r w:rsidRPr="00F85274">
              <w:rPr>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14:paraId="0A1C96CD" w14:textId="77777777" w:rsidR="00141302" w:rsidRPr="007F0D93" w:rsidRDefault="00141302" w:rsidP="00661176">
            <w:pPr>
              <w:pStyle w:val="ConsPlusCell"/>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14:paraId="05D1FF3B" w14:textId="77777777" w:rsidR="00141302" w:rsidRPr="00F70C54" w:rsidRDefault="00141302" w:rsidP="00661176">
            <w:pPr>
              <w:pStyle w:val="ConsPlusCell"/>
              <w:jc w:val="center"/>
              <w:rPr>
                <w:sz w:val="22"/>
                <w:szCs w:val="22"/>
              </w:rPr>
            </w:pPr>
            <w:r w:rsidRPr="00F70C54">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14:paraId="64393C38" w14:textId="77777777" w:rsidR="00141302" w:rsidRPr="00F70C54" w:rsidRDefault="00141302" w:rsidP="00661176">
            <w:pPr>
              <w:pStyle w:val="ConsPlusCell"/>
              <w:jc w:val="center"/>
              <w:rPr>
                <w:sz w:val="22"/>
                <w:szCs w:val="22"/>
              </w:rPr>
            </w:pPr>
            <w:r w:rsidRPr="00F70C54">
              <w:rPr>
                <w:sz w:val="22"/>
                <w:szCs w:val="22"/>
              </w:rPr>
              <w:t>0</w:t>
            </w:r>
          </w:p>
        </w:tc>
        <w:tc>
          <w:tcPr>
            <w:tcW w:w="4931" w:type="dxa"/>
            <w:vMerge/>
            <w:tcBorders>
              <w:left w:val="single" w:sz="4" w:space="0" w:color="auto"/>
              <w:right w:val="single" w:sz="4" w:space="0" w:color="auto"/>
            </w:tcBorders>
          </w:tcPr>
          <w:p w14:paraId="02C81C9F" w14:textId="77777777" w:rsidR="00141302" w:rsidRPr="00F85274" w:rsidRDefault="00141302" w:rsidP="00661176">
            <w:pPr>
              <w:autoSpaceDE w:val="0"/>
              <w:autoSpaceDN w:val="0"/>
              <w:adjustRightInd w:val="0"/>
              <w:jc w:val="center"/>
              <w:rPr>
                <w:sz w:val="28"/>
                <w:szCs w:val="28"/>
              </w:rPr>
            </w:pPr>
          </w:p>
        </w:tc>
      </w:tr>
      <w:tr w:rsidR="00141302" w:rsidRPr="00F85274" w14:paraId="6DAEE299" w14:textId="77777777" w:rsidTr="00661176">
        <w:trPr>
          <w:gridAfter w:val="1"/>
          <w:wAfter w:w="30" w:type="dxa"/>
        </w:trPr>
        <w:tc>
          <w:tcPr>
            <w:tcW w:w="4395" w:type="dxa"/>
            <w:vMerge w:val="restart"/>
            <w:tcBorders>
              <w:top w:val="single" w:sz="4" w:space="0" w:color="auto"/>
              <w:left w:val="single" w:sz="4" w:space="0" w:color="auto"/>
              <w:right w:val="single" w:sz="4" w:space="0" w:color="auto"/>
            </w:tcBorders>
          </w:tcPr>
          <w:p w14:paraId="3023FFE2" w14:textId="77777777" w:rsidR="00141302" w:rsidRPr="00F85274" w:rsidRDefault="00141302" w:rsidP="00661176">
            <w:pPr>
              <w:pStyle w:val="ConsPlusCell"/>
              <w:rPr>
                <w:sz w:val="22"/>
                <w:szCs w:val="22"/>
              </w:rPr>
            </w:pPr>
            <w:r w:rsidRPr="00F85274">
              <w:rPr>
                <w:b/>
                <w:sz w:val="22"/>
                <w:szCs w:val="22"/>
              </w:rPr>
              <w:t>Итого затрат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701C4F66" w14:textId="77777777" w:rsidR="00141302" w:rsidRPr="00F85274" w:rsidRDefault="00141302" w:rsidP="00661176">
            <w:pPr>
              <w:autoSpaceDE w:val="0"/>
              <w:autoSpaceDN w:val="0"/>
              <w:adjustRightInd w:val="0"/>
              <w:ind w:firstLine="0"/>
              <w:rPr>
                <w:szCs w:val="24"/>
              </w:rPr>
            </w:pPr>
            <w:r w:rsidRPr="00F85274">
              <w:rPr>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091EF524" w14:textId="77777777" w:rsidR="00141302" w:rsidRPr="007F0D93" w:rsidRDefault="00141302" w:rsidP="00661176">
            <w:pPr>
              <w:ind w:firstLine="0"/>
              <w:jc w:val="center"/>
              <w:rPr>
                <w:bCs/>
                <w:szCs w:val="22"/>
              </w:rPr>
            </w:pPr>
            <w:r w:rsidRPr="007F0D93">
              <w:rPr>
                <w:bCs/>
                <w:szCs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03AF2DF0" w14:textId="77777777" w:rsidR="00141302" w:rsidRPr="00F70C54" w:rsidRDefault="00141302" w:rsidP="00661176">
            <w:pPr>
              <w:ind w:firstLine="80"/>
              <w:jc w:val="center"/>
              <w:rPr>
                <w:bCs/>
                <w:szCs w:val="22"/>
              </w:rPr>
            </w:pPr>
            <w:r w:rsidRPr="00F70C54">
              <w:rPr>
                <w:bCs/>
                <w:szCs w:val="22"/>
              </w:rPr>
              <w:t>0</w:t>
            </w:r>
          </w:p>
        </w:tc>
        <w:tc>
          <w:tcPr>
            <w:tcW w:w="1417" w:type="dxa"/>
            <w:tcBorders>
              <w:top w:val="single" w:sz="4" w:space="0" w:color="auto"/>
              <w:left w:val="single" w:sz="4" w:space="0" w:color="auto"/>
              <w:bottom w:val="single" w:sz="4" w:space="0" w:color="auto"/>
              <w:right w:val="single" w:sz="4" w:space="0" w:color="auto"/>
            </w:tcBorders>
            <w:vAlign w:val="center"/>
          </w:tcPr>
          <w:p w14:paraId="72820B14" w14:textId="77777777" w:rsidR="00141302" w:rsidRPr="00F70C54" w:rsidRDefault="00141302" w:rsidP="00661176">
            <w:pPr>
              <w:ind w:firstLine="51"/>
              <w:jc w:val="center"/>
              <w:rPr>
                <w:bCs/>
                <w:szCs w:val="22"/>
              </w:rPr>
            </w:pPr>
            <w:r w:rsidRPr="00F70C54">
              <w:rPr>
                <w:bCs/>
                <w:szCs w:val="22"/>
              </w:rPr>
              <w:t>0</w:t>
            </w:r>
          </w:p>
        </w:tc>
        <w:tc>
          <w:tcPr>
            <w:tcW w:w="4931" w:type="dxa"/>
            <w:tcBorders>
              <w:top w:val="single" w:sz="4" w:space="0" w:color="auto"/>
              <w:left w:val="single" w:sz="4" w:space="0" w:color="auto"/>
              <w:right w:val="single" w:sz="4" w:space="0" w:color="auto"/>
            </w:tcBorders>
          </w:tcPr>
          <w:p w14:paraId="01EFF5A1" w14:textId="77777777" w:rsidR="00141302" w:rsidRPr="00F85274" w:rsidRDefault="00141302" w:rsidP="00661176">
            <w:pPr>
              <w:autoSpaceDE w:val="0"/>
              <w:autoSpaceDN w:val="0"/>
              <w:adjustRightInd w:val="0"/>
              <w:jc w:val="center"/>
              <w:rPr>
                <w:szCs w:val="22"/>
              </w:rPr>
            </w:pPr>
            <w:r w:rsidRPr="00F85274">
              <w:rPr>
                <w:szCs w:val="22"/>
              </w:rPr>
              <w:t>Х</w:t>
            </w:r>
          </w:p>
        </w:tc>
      </w:tr>
      <w:tr w:rsidR="00141302" w:rsidRPr="009C3746" w14:paraId="4FAD4DDB" w14:textId="77777777" w:rsidTr="00661176">
        <w:trPr>
          <w:gridAfter w:val="1"/>
          <w:wAfter w:w="30" w:type="dxa"/>
        </w:trPr>
        <w:tc>
          <w:tcPr>
            <w:tcW w:w="4395" w:type="dxa"/>
            <w:vMerge/>
            <w:tcBorders>
              <w:left w:val="single" w:sz="4" w:space="0" w:color="auto"/>
              <w:right w:val="single" w:sz="4" w:space="0" w:color="auto"/>
            </w:tcBorders>
          </w:tcPr>
          <w:p w14:paraId="693801DD" w14:textId="77777777" w:rsidR="00141302" w:rsidRPr="00212715" w:rsidRDefault="00141302" w:rsidP="00661176">
            <w:pPr>
              <w:autoSpaceDE w:val="0"/>
              <w:autoSpaceDN w:val="0"/>
              <w:adjustRightInd w:val="0"/>
              <w:ind w:firstLine="0"/>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4AC7CFD" w14:textId="77777777" w:rsidR="00141302" w:rsidRPr="00F85274" w:rsidRDefault="00141302" w:rsidP="00661176">
            <w:pPr>
              <w:autoSpaceDE w:val="0"/>
              <w:autoSpaceDN w:val="0"/>
              <w:adjustRightInd w:val="0"/>
              <w:ind w:firstLine="80"/>
              <w:rPr>
                <w:szCs w:val="24"/>
              </w:rPr>
            </w:pPr>
            <w:r w:rsidRPr="00F85274">
              <w:rPr>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0843B980" w14:textId="77777777" w:rsidR="00141302" w:rsidRPr="007F0D93" w:rsidRDefault="00141302" w:rsidP="00661176">
            <w:pPr>
              <w:widowControl w:val="0"/>
              <w:autoSpaceDE w:val="0"/>
              <w:autoSpaceDN w:val="0"/>
              <w:adjustRightInd w:val="0"/>
              <w:ind w:firstLine="0"/>
              <w:jc w:val="center"/>
              <w:rPr>
                <w:bCs/>
                <w:szCs w:val="22"/>
              </w:rPr>
            </w:pPr>
            <w:r>
              <w:rPr>
                <w:bCs/>
                <w:szCs w:val="22"/>
              </w:rPr>
              <w:t>0</w:t>
            </w:r>
          </w:p>
        </w:tc>
        <w:tc>
          <w:tcPr>
            <w:tcW w:w="1418" w:type="dxa"/>
            <w:tcBorders>
              <w:top w:val="single" w:sz="4" w:space="0" w:color="auto"/>
              <w:left w:val="single" w:sz="4" w:space="0" w:color="auto"/>
              <w:bottom w:val="single" w:sz="4" w:space="0" w:color="auto"/>
              <w:right w:val="single" w:sz="4" w:space="0" w:color="auto"/>
            </w:tcBorders>
          </w:tcPr>
          <w:p w14:paraId="293010D5" w14:textId="77777777" w:rsidR="00141302" w:rsidRPr="00F70C54" w:rsidRDefault="00141302" w:rsidP="00661176">
            <w:pPr>
              <w:pStyle w:val="ConsPlusCell"/>
              <w:jc w:val="center"/>
              <w:rPr>
                <w:sz w:val="22"/>
                <w:szCs w:val="22"/>
              </w:rPr>
            </w:pPr>
            <w:r w:rsidRPr="00F70C54">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14:paraId="34029119" w14:textId="77777777" w:rsidR="00141302" w:rsidRPr="00F70C54" w:rsidRDefault="00141302" w:rsidP="00661176">
            <w:pPr>
              <w:pStyle w:val="ConsPlusCell"/>
              <w:jc w:val="center"/>
              <w:rPr>
                <w:sz w:val="22"/>
                <w:szCs w:val="22"/>
              </w:rPr>
            </w:pPr>
            <w:r w:rsidRPr="00F70C54">
              <w:rPr>
                <w:sz w:val="22"/>
                <w:szCs w:val="22"/>
              </w:rPr>
              <w:t>0</w:t>
            </w:r>
          </w:p>
        </w:tc>
        <w:tc>
          <w:tcPr>
            <w:tcW w:w="4931" w:type="dxa"/>
            <w:tcBorders>
              <w:left w:val="single" w:sz="4" w:space="0" w:color="auto"/>
              <w:right w:val="single" w:sz="4" w:space="0" w:color="auto"/>
            </w:tcBorders>
          </w:tcPr>
          <w:p w14:paraId="61853E20" w14:textId="77777777" w:rsidR="00141302" w:rsidRPr="009C3746" w:rsidRDefault="00141302" w:rsidP="00661176">
            <w:pPr>
              <w:autoSpaceDE w:val="0"/>
              <w:autoSpaceDN w:val="0"/>
              <w:adjustRightInd w:val="0"/>
              <w:jc w:val="center"/>
              <w:rPr>
                <w:sz w:val="28"/>
                <w:szCs w:val="28"/>
              </w:rPr>
            </w:pPr>
          </w:p>
        </w:tc>
      </w:tr>
      <w:tr w:rsidR="00141302" w:rsidRPr="009C3746" w14:paraId="0FB656A8" w14:textId="77777777" w:rsidTr="00661176">
        <w:trPr>
          <w:gridAfter w:val="1"/>
          <w:wAfter w:w="30" w:type="dxa"/>
        </w:trPr>
        <w:tc>
          <w:tcPr>
            <w:tcW w:w="4395" w:type="dxa"/>
            <w:vMerge/>
            <w:tcBorders>
              <w:left w:val="single" w:sz="4" w:space="0" w:color="auto"/>
              <w:bottom w:val="single" w:sz="4" w:space="0" w:color="auto"/>
              <w:right w:val="single" w:sz="4" w:space="0" w:color="auto"/>
            </w:tcBorders>
          </w:tcPr>
          <w:p w14:paraId="4690AA8B" w14:textId="77777777" w:rsidR="00141302" w:rsidRPr="00212715" w:rsidRDefault="00141302" w:rsidP="00661176">
            <w:pPr>
              <w:autoSpaceDE w:val="0"/>
              <w:autoSpaceDN w:val="0"/>
              <w:adjustRightInd w:val="0"/>
              <w:ind w:firstLine="0"/>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6EB641F" w14:textId="77777777" w:rsidR="00141302" w:rsidRPr="00F85274" w:rsidRDefault="00141302" w:rsidP="00661176">
            <w:pPr>
              <w:autoSpaceDE w:val="0"/>
              <w:autoSpaceDN w:val="0"/>
              <w:adjustRightInd w:val="0"/>
              <w:ind w:firstLine="80"/>
              <w:rPr>
                <w:szCs w:val="24"/>
              </w:rPr>
            </w:pPr>
            <w:r w:rsidRPr="00F85274">
              <w:rPr>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7F6CD9FE" w14:textId="77777777" w:rsidR="00141302" w:rsidRPr="007F0D93" w:rsidRDefault="00141302" w:rsidP="00661176">
            <w:pPr>
              <w:ind w:firstLine="137"/>
              <w:jc w:val="center"/>
              <w:rPr>
                <w:bCs/>
                <w:szCs w:val="22"/>
              </w:rPr>
            </w:pPr>
            <w:r>
              <w:rPr>
                <w:bCs/>
                <w:szCs w:val="22"/>
              </w:rPr>
              <w:t>0</w:t>
            </w:r>
          </w:p>
        </w:tc>
        <w:tc>
          <w:tcPr>
            <w:tcW w:w="1418" w:type="dxa"/>
            <w:tcBorders>
              <w:top w:val="single" w:sz="4" w:space="0" w:color="auto"/>
              <w:left w:val="single" w:sz="4" w:space="0" w:color="auto"/>
              <w:bottom w:val="single" w:sz="4" w:space="0" w:color="auto"/>
              <w:right w:val="single" w:sz="4" w:space="0" w:color="auto"/>
            </w:tcBorders>
          </w:tcPr>
          <w:p w14:paraId="0DF3D239" w14:textId="77777777" w:rsidR="00141302" w:rsidRPr="00F70C54" w:rsidRDefault="00141302" w:rsidP="00661176">
            <w:pPr>
              <w:pStyle w:val="ConsPlusCell"/>
              <w:jc w:val="center"/>
              <w:rPr>
                <w:sz w:val="22"/>
                <w:szCs w:val="22"/>
              </w:rPr>
            </w:pPr>
            <w:r w:rsidRPr="00F70C54">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14:paraId="5DD48C61" w14:textId="77777777" w:rsidR="00141302" w:rsidRPr="00F70C54" w:rsidRDefault="00141302" w:rsidP="00661176">
            <w:pPr>
              <w:pStyle w:val="ConsPlusCell"/>
              <w:jc w:val="center"/>
              <w:rPr>
                <w:sz w:val="22"/>
                <w:szCs w:val="22"/>
              </w:rPr>
            </w:pPr>
            <w:r w:rsidRPr="00F70C54">
              <w:rPr>
                <w:sz w:val="22"/>
                <w:szCs w:val="22"/>
              </w:rPr>
              <w:t>600,0</w:t>
            </w:r>
          </w:p>
        </w:tc>
        <w:tc>
          <w:tcPr>
            <w:tcW w:w="4931" w:type="dxa"/>
            <w:tcBorders>
              <w:left w:val="single" w:sz="4" w:space="0" w:color="auto"/>
              <w:bottom w:val="single" w:sz="4" w:space="0" w:color="auto"/>
              <w:right w:val="single" w:sz="4" w:space="0" w:color="auto"/>
            </w:tcBorders>
          </w:tcPr>
          <w:p w14:paraId="3E1A3D81" w14:textId="77777777" w:rsidR="00141302" w:rsidRPr="009C3746" w:rsidRDefault="00141302" w:rsidP="00661176">
            <w:pPr>
              <w:autoSpaceDE w:val="0"/>
              <w:autoSpaceDN w:val="0"/>
              <w:adjustRightInd w:val="0"/>
              <w:jc w:val="center"/>
              <w:rPr>
                <w:sz w:val="28"/>
                <w:szCs w:val="28"/>
              </w:rPr>
            </w:pPr>
          </w:p>
        </w:tc>
      </w:tr>
    </w:tbl>
    <w:p w14:paraId="612727DF" w14:textId="77777777" w:rsidR="00B767C7" w:rsidRPr="001079D8" w:rsidRDefault="00B767C7" w:rsidP="00B767C7">
      <w:pPr>
        <w:rPr>
          <w:sz w:val="28"/>
          <w:szCs w:val="28"/>
        </w:rPr>
      </w:pPr>
    </w:p>
    <w:p w14:paraId="363182BC" w14:textId="77777777" w:rsidR="00A07347" w:rsidRDefault="00A07347" w:rsidP="00A07347">
      <w:pPr>
        <w:widowControl w:val="0"/>
        <w:autoSpaceDE w:val="0"/>
        <w:autoSpaceDN w:val="0"/>
        <w:adjustRightInd w:val="0"/>
        <w:ind w:firstLine="0"/>
        <w:outlineLvl w:val="1"/>
        <w:rPr>
          <w:szCs w:val="24"/>
        </w:rPr>
      </w:pPr>
    </w:p>
    <w:p w14:paraId="24712F47" w14:textId="77777777" w:rsidR="00E13B42" w:rsidRDefault="00E13B42" w:rsidP="00B767C7">
      <w:pPr>
        <w:widowControl w:val="0"/>
        <w:autoSpaceDE w:val="0"/>
        <w:autoSpaceDN w:val="0"/>
        <w:adjustRightInd w:val="0"/>
        <w:jc w:val="right"/>
        <w:outlineLvl w:val="1"/>
        <w:rPr>
          <w:szCs w:val="24"/>
        </w:rPr>
      </w:pPr>
    </w:p>
    <w:p w14:paraId="252F8D7D" w14:textId="77777777" w:rsidR="00B767C7" w:rsidRPr="001079D8" w:rsidRDefault="00B05974" w:rsidP="00B767C7">
      <w:pPr>
        <w:widowControl w:val="0"/>
        <w:autoSpaceDE w:val="0"/>
        <w:autoSpaceDN w:val="0"/>
        <w:adjustRightInd w:val="0"/>
        <w:jc w:val="right"/>
        <w:outlineLvl w:val="1"/>
        <w:rPr>
          <w:szCs w:val="24"/>
        </w:rPr>
      </w:pPr>
      <w:r>
        <w:rPr>
          <w:noProof/>
        </w:rPr>
        <w:pict w14:anchorId="3560A142">
          <v:rect id="_x0000_s1027" style="position:absolute;left:0;text-align:left;margin-left:211.55pt;margin-top:-33.4pt;width:56.1pt;height:32.85pt;z-index:-251659264" stroked="f">
            <v:textbox style="mso-next-textbox:#_x0000_s1027">
              <w:txbxContent>
                <w:p w14:paraId="422FE73D" w14:textId="77777777" w:rsidR="00C236C0" w:rsidRPr="00B162E5" w:rsidRDefault="00C236C0" w:rsidP="00B767C7"/>
              </w:txbxContent>
            </v:textbox>
          </v:rect>
        </w:pict>
      </w:r>
      <w:r w:rsidR="00B767C7" w:rsidRPr="001079D8">
        <w:rPr>
          <w:szCs w:val="24"/>
        </w:rPr>
        <w:t>Приложение № 3</w:t>
      </w:r>
    </w:p>
    <w:p w14:paraId="2C53ADF5" w14:textId="77777777" w:rsidR="00B767C7" w:rsidRPr="001079D8" w:rsidRDefault="00B767C7" w:rsidP="00B767C7">
      <w:pPr>
        <w:widowControl w:val="0"/>
        <w:autoSpaceDE w:val="0"/>
        <w:autoSpaceDN w:val="0"/>
        <w:adjustRightInd w:val="0"/>
        <w:jc w:val="right"/>
        <w:rPr>
          <w:szCs w:val="24"/>
        </w:rPr>
      </w:pPr>
      <w:r w:rsidRPr="001079D8">
        <w:rPr>
          <w:szCs w:val="18"/>
        </w:rPr>
        <w:t xml:space="preserve">к </w:t>
      </w:r>
      <w:r w:rsidRPr="001079D8">
        <w:rPr>
          <w:szCs w:val="24"/>
        </w:rPr>
        <w:t>муниципальной программе «</w:t>
      </w:r>
      <w:r w:rsidRPr="001079D8">
        <w:rPr>
          <w:spacing w:val="-8"/>
          <w:szCs w:val="24"/>
        </w:rPr>
        <w:t>Жилищно-коммунальное хозяйство</w:t>
      </w:r>
      <w:r w:rsidRPr="001079D8">
        <w:rPr>
          <w:szCs w:val="24"/>
        </w:rPr>
        <w:t xml:space="preserve"> </w:t>
      </w:r>
    </w:p>
    <w:p w14:paraId="214556AA" w14:textId="77777777" w:rsidR="00B767C7" w:rsidRPr="001079D8" w:rsidRDefault="00B767C7" w:rsidP="00B767C7">
      <w:pPr>
        <w:widowControl w:val="0"/>
        <w:autoSpaceDE w:val="0"/>
        <w:autoSpaceDN w:val="0"/>
        <w:adjustRightInd w:val="0"/>
        <w:jc w:val="right"/>
        <w:rPr>
          <w:szCs w:val="24"/>
        </w:rPr>
      </w:pPr>
      <w:r w:rsidRPr="001079D8">
        <w:rPr>
          <w:szCs w:val="24"/>
        </w:rPr>
        <w:t xml:space="preserve">Куйбышевского муниципального района Новосибирской области на 2024 - 2026 годы» </w:t>
      </w:r>
    </w:p>
    <w:p w14:paraId="7C1A763F" w14:textId="77777777" w:rsidR="00B767C7" w:rsidRPr="001079D8" w:rsidRDefault="00B767C7" w:rsidP="00B767C7">
      <w:pPr>
        <w:widowControl w:val="0"/>
        <w:autoSpaceDE w:val="0"/>
        <w:autoSpaceDN w:val="0"/>
        <w:adjustRightInd w:val="0"/>
        <w:jc w:val="right"/>
        <w:outlineLvl w:val="1"/>
        <w:rPr>
          <w:sz w:val="28"/>
          <w:szCs w:val="28"/>
        </w:rPr>
      </w:pPr>
    </w:p>
    <w:p w14:paraId="1E373B76" w14:textId="77777777" w:rsidR="00B767C7" w:rsidRPr="00FA4AD4" w:rsidRDefault="00B767C7" w:rsidP="00B767C7">
      <w:pPr>
        <w:widowControl w:val="0"/>
        <w:autoSpaceDE w:val="0"/>
        <w:autoSpaceDN w:val="0"/>
        <w:adjustRightInd w:val="0"/>
        <w:jc w:val="center"/>
        <w:rPr>
          <w:b/>
          <w:szCs w:val="22"/>
        </w:rPr>
      </w:pPr>
      <w:r w:rsidRPr="00FA4AD4">
        <w:rPr>
          <w:b/>
          <w:szCs w:val="22"/>
        </w:rPr>
        <w:t>Сводные финансовые затраты программы</w:t>
      </w:r>
    </w:p>
    <w:p w14:paraId="47F0D8FC" w14:textId="77777777" w:rsidR="00B767C7" w:rsidRPr="001079D8" w:rsidRDefault="00B767C7" w:rsidP="00B767C7">
      <w:pPr>
        <w:widowControl w:val="0"/>
        <w:autoSpaceDE w:val="0"/>
        <w:autoSpaceDN w:val="0"/>
        <w:adjustRightInd w:val="0"/>
        <w:jc w:val="center"/>
        <w:outlineLvl w:val="1"/>
        <w:rPr>
          <w:sz w:val="28"/>
          <w:szCs w:val="28"/>
          <w:highlight w:val="yellow"/>
        </w:rPr>
      </w:pPr>
    </w:p>
    <w:tbl>
      <w:tblPr>
        <w:tblW w:w="147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635"/>
        <w:gridCol w:w="1701"/>
        <w:gridCol w:w="1843"/>
        <w:gridCol w:w="1701"/>
        <w:gridCol w:w="2493"/>
      </w:tblGrid>
      <w:tr w:rsidR="001D4BEC" w:rsidRPr="001079D8" w14:paraId="7B424F1F" w14:textId="77777777" w:rsidTr="00524E94">
        <w:trPr>
          <w:trHeight w:val="241"/>
        </w:trPr>
        <w:tc>
          <w:tcPr>
            <w:tcW w:w="5387" w:type="dxa"/>
            <w:vMerge w:val="restart"/>
          </w:tcPr>
          <w:p w14:paraId="7DC12172" w14:textId="77777777" w:rsidR="001D4BEC" w:rsidRPr="001079D8" w:rsidRDefault="001D4BEC" w:rsidP="00B67D0C">
            <w:pPr>
              <w:widowControl w:val="0"/>
              <w:autoSpaceDE w:val="0"/>
              <w:autoSpaceDN w:val="0"/>
              <w:adjustRightInd w:val="0"/>
              <w:jc w:val="center"/>
              <w:outlineLvl w:val="1"/>
              <w:rPr>
                <w:szCs w:val="24"/>
              </w:rPr>
            </w:pPr>
            <w:r w:rsidRPr="001079D8">
              <w:rPr>
                <w:szCs w:val="24"/>
              </w:rPr>
              <w:t xml:space="preserve">Источники </w:t>
            </w:r>
            <w:r w:rsidR="00524E94">
              <w:rPr>
                <w:szCs w:val="24"/>
              </w:rPr>
              <w:t xml:space="preserve">и  объемы </w:t>
            </w:r>
            <w:r w:rsidRPr="001079D8">
              <w:rPr>
                <w:szCs w:val="24"/>
              </w:rPr>
              <w:t>расходов</w:t>
            </w:r>
          </w:p>
        </w:tc>
        <w:tc>
          <w:tcPr>
            <w:tcW w:w="6880" w:type="dxa"/>
            <w:gridSpan w:val="4"/>
          </w:tcPr>
          <w:p w14:paraId="752D13D0" w14:textId="77777777" w:rsidR="001D4BEC" w:rsidRPr="001079D8" w:rsidRDefault="001D4BEC" w:rsidP="00B67D0C">
            <w:pPr>
              <w:widowControl w:val="0"/>
              <w:autoSpaceDE w:val="0"/>
              <w:autoSpaceDN w:val="0"/>
              <w:adjustRightInd w:val="0"/>
              <w:jc w:val="center"/>
              <w:outlineLvl w:val="1"/>
              <w:rPr>
                <w:szCs w:val="24"/>
              </w:rPr>
            </w:pPr>
            <w:r w:rsidRPr="001079D8">
              <w:rPr>
                <w:szCs w:val="24"/>
              </w:rPr>
              <w:t>Финансовые затраты тыс. рублей</w:t>
            </w:r>
          </w:p>
        </w:tc>
        <w:tc>
          <w:tcPr>
            <w:tcW w:w="2493" w:type="dxa"/>
            <w:vMerge w:val="restart"/>
          </w:tcPr>
          <w:p w14:paraId="5D5E0713" w14:textId="77777777" w:rsidR="001D4BEC" w:rsidRPr="001079D8" w:rsidRDefault="001D4BEC" w:rsidP="001D4BEC">
            <w:pPr>
              <w:widowControl w:val="0"/>
              <w:autoSpaceDE w:val="0"/>
              <w:autoSpaceDN w:val="0"/>
              <w:adjustRightInd w:val="0"/>
              <w:ind w:firstLine="0"/>
              <w:jc w:val="center"/>
              <w:outlineLvl w:val="1"/>
              <w:rPr>
                <w:szCs w:val="24"/>
              </w:rPr>
            </w:pPr>
            <w:r w:rsidRPr="001079D8">
              <w:rPr>
                <w:szCs w:val="24"/>
              </w:rPr>
              <w:t>Примечание</w:t>
            </w:r>
          </w:p>
        </w:tc>
      </w:tr>
      <w:tr w:rsidR="001D4BEC" w:rsidRPr="001079D8" w14:paraId="776FE89A" w14:textId="77777777" w:rsidTr="00524E94">
        <w:trPr>
          <w:trHeight w:val="165"/>
        </w:trPr>
        <w:tc>
          <w:tcPr>
            <w:tcW w:w="5387" w:type="dxa"/>
            <w:vMerge/>
          </w:tcPr>
          <w:p w14:paraId="39E255B1" w14:textId="77777777" w:rsidR="001D4BEC" w:rsidRPr="001079D8" w:rsidRDefault="001D4BEC" w:rsidP="00B67D0C">
            <w:pPr>
              <w:widowControl w:val="0"/>
              <w:autoSpaceDE w:val="0"/>
              <w:autoSpaceDN w:val="0"/>
              <w:adjustRightInd w:val="0"/>
              <w:jc w:val="center"/>
              <w:outlineLvl w:val="1"/>
              <w:rPr>
                <w:szCs w:val="24"/>
              </w:rPr>
            </w:pPr>
          </w:p>
        </w:tc>
        <w:tc>
          <w:tcPr>
            <w:tcW w:w="1635" w:type="dxa"/>
            <w:vMerge w:val="restart"/>
          </w:tcPr>
          <w:p w14:paraId="3AFE43D6" w14:textId="77777777" w:rsidR="001D4BEC" w:rsidRPr="001079D8" w:rsidRDefault="001D4BEC" w:rsidP="009F2385">
            <w:pPr>
              <w:widowControl w:val="0"/>
              <w:autoSpaceDE w:val="0"/>
              <w:autoSpaceDN w:val="0"/>
              <w:adjustRightInd w:val="0"/>
              <w:ind w:firstLine="34"/>
              <w:jc w:val="center"/>
              <w:outlineLvl w:val="1"/>
              <w:rPr>
                <w:szCs w:val="24"/>
              </w:rPr>
            </w:pPr>
            <w:r>
              <w:rPr>
                <w:szCs w:val="24"/>
              </w:rPr>
              <w:t xml:space="preserve">Всего </w:t>
            </w:r>
          </w:p>
        </w:tc>
        <w:tc>
          <w:tcPr>
            <w:tcW w:w="5245" w:type="dxa"/>
            <w:gridSpan w:val="3"/>
          </w:tcPr>
          <w:p w14:paraId="477D4F18" w14:textId="77777777" w:rsidR="001D4BEC" w:rsidRPr="001079D8" w:rsidRDefault="001D4BEC" w:rsidP="00524E94">
            <w:pPr>
              <w:widowControl w:val="0"/>
              <w:autoSpaceDE w:val="0"/>
              <w:autoSpaceDN w:val="0"/>
              <w:adjustRightInd w:val="0"/>
              <w:ind w:firstLine="0"/>
              <w:outlineLvl w:val="1"/>
              <w:rPr>
                <w:szCs w:val="24"/>
              </w:rPr>
            </w:pPr>
            <w:r>
              <w:rPr>
                <w:szCs w:val="24"/>
              </w:rPr>
              <w:t>в том числе по годам</w:t>
            </w:r>
          </w:p>
        </w:tc>
        <w:tc>
          <w:tcPr>
            <w:tcW w:w="2493" w:type="dxa"/>
            <w:vMerge/>
          </w:tcPr>
          <w:p w14:paraId="2D502A34" w14:textId="77777777" w:rsidR="001D4BEC" w:rsidRPr="001079D8" w:rsidRDefault="001D4BEC" w:rsidP="00B67D0C">
            <w:pPr>
              <w:widowControl w:val="0"/>
              <w:autoSpaceDE w:val="0"/>
              <w:autoSpaceDN w:val="0"/>
              <w:adjustRightInd w:val="0"/>
              <w:jc w:val="center"/>
              <w:outlineLvl w:val="1"/>
              <w:rPr>
                <w:szCs w:val="24"/>
              </w:rPr>
            </w:pPr>
          </w:p>
        </w:tc>
      </w:tr>
      <w:tr w:rsidR="001D4BEC" w:rsidRPr="001079D8" w14:paraId="1BBFF5BC" w14:textId="77777777" w:rsidTr="00524E94">
        <w:trPr>
          <w:trHeight w:val="330"/>
        </w:trPr>
        <w:tc>
          <w:tcPr>
            <w:tcW w:w="5387" w:type="dxa"/>
            <w:vMerge/>
          </w:tcPr>
          <w:p w14:paraId="1B3B4260" w14:textId="77777777" w:rsidR="001D4BEC" w:rsidRPr="001079D8" w:rsidRDefault="001D4BEC" w:rsidP="00B67D0C">
            <w:pPr>
              <w:widowControl w:val="0"/>
              <w:autoSpaceDE w:val="0"/>
              <w:autoSpaceDN w:val="0"/>
              <w:adjustRightInd w:val="0"/>
              <w:jc w:val="center"/>
              <w:outlineLvl w:val="1"/>
              <w:rPr>
                <w:szCs w:val="24"/>
              </w:rPr>
            </w:pPr>
          </w:p>
        </w:tc>
        <w:tc>
          <w:tcPr>
            <w:tcW w:w="1635" w:type="dxa"/>
            <w:vMerge/>
          </w:tcPr>
          <w:p w14:paraId="4B6E1C0A" w14:textId="77777777" w:rsidR="001D4BEC" w:rsidRPr="001079D8" w:rsidRDefault="001D4BEC" w:rsidP="009F2385">
            <w:pPr>
              <w:widowControl w:val="0"/>
              <w:autoSpaceDE w:val="0"/>
              <w:autoSpaceDN w:val="0"/>
              <w:adjustRightInd w:val="0"/>
              <w:ind w:firstLine="34"/>
              <w:jc w:val="center"/>
              <w:outlineLvl w:val="1"/>
              <w:rPr>
                <w:szCs w:val="24"/>
              </w:rPr>
            </w:pPr>
          </w:p>
        </w:tc>
        <w:tc>
          <w:tcPr>
            <w:tcW w:w="1701" w:type="dxa"/>
          </w:tcPr>
          <w:p w14:paraId="5A368A31" w14:textId="77777777" w:rsidR="001D4BEC" w:rsidRDefault="001D4BEC" w:rsidP="009F2385">
            <w:pPr>
              <w:widowControl w:val="0"/>
              <w:autoSpaceDE w:val="0"/>
              <w:autoSpaceDN w:val="0"/>
              <w:adjustRightInd w:val="0"/>
              <w:ind w:firstLine="34"/>
              <w:jc w:val="center"/>
              <w:outlineLvl w:val="1"/>
              <w:rPr>
                <w:szCs w:val="24"/>
              </w:rPr>
            </w:pPr>
            <w:r w:rsidRPr="001079D8">
              <w:rPr>
                <w:szCs w:val="24"/>
              </w:rPr>
              <w:t>2024г</w:t>
            </w:r>
          </w:p>
        </w:tc>
        <w:tc>
          <w:tcPr>
            <w:tcW w:w="1843" w:type="dxa"/>
          </w:tcPr>
          <w:p w14:paraId="79605C7A" w14:textId="77777777" w:rsidR="001D4BEC" w:rsidRDefault="001D4BEC" w:rsidP="00524E94">
            <w:pPr>
              <w:widowControl w:val="0"/>
              <w:autoSpaceDE w:val="0"/>
              <w:autoSpaceDN w:val="0"/>
              <w:adjustRightInd w:val="0"/>
              <w:ind w:firstLine="34"/>
              <w:jc w:val="center"/>
              <w:outlineLvl w:val="1"/>
              <w:rPr>
                <w:szCs w:val="24"/>
              </w:rPr>
            </w:pPr>
            <w:r w:rsidRPr="001079D8">
              <w:rPr>
                <w:szCs w:val="24"/>
              </w:rPr>
              <w:t>2025г</w:t>
            </w:r>
          </w:p>
        </w:tc>
        <w:tc>
          <w:tcPr>
            <w:tcW w:w="1701" w:type="dxa"/>
          </w:tcPr>
          <w:p w14:paraId="00C8BCFE" w14:textId="77777777" w:rsidR="001D4BEC" w:rsidRDefault="001D4BEC" w:rsidP="00524E94">
            <w:pPr>
              <w:widowControl w:val="0"/>
              <w:autoSpaceDE w:val="0"/>
              <w:autoSpaceDN w:val="0"/>
              <w:adjustRightInd w:val="0"/>
              <w:ind w:firstLine="175"/>
              <w:jc w:val="center"/>
              <w:outlineLvl w:val="1"/>
              <w:rPr>
                <w:szCs w:val="24"/>
              </w:rPr>
            </w:pPr>
            <w:r w:rsidRPr="001079D8">
              <w:rPr>
                <w:szCs w:val="24"/>
              </w:rPr>
              <w:t>2026г</w:t>
            </w:r>
          </w:p>
        </w:tc>
        <w:tc>
          <w:tcPr>
            <w:tcW w:w="2493" w:type="dxa"/>
            <w:vMerge/>
          </w:tcPr>
          <w:p w14:paraId="30071BBD" w14:textId="77777777" w:rsidR="001D4BEC" w:rsidRPr="001079D8" w:rsidRDefault="001D4BEC" w:rsidP="00B67D0C">
            <w:pPr>
              <w:widowControl w:val="0"/>
              <w:autoSpaceDE w:val="0"/>
              <w:autoSpaceDN w:val="0"/>
              <w:adjustRightInd w:val="0"/>
              <w:jc w:val="center"/>
              <w:outlineLvl w:val="1"/>
              <w:rPr>
                <w:szCs w:val="24"/>
              </w:rPr>
            </w:pPr>
          </w:p>
        </w:tc>
      </w:tr>
      <w:tr w:rsidR="001D4BEC" w:rsidRPr="001079D8" w14:paraId="2D07D6C4" w14:textId="77777777" w:rsidTr="00146800">
        <w:tc>
          <w:tcPr>
            <w:tcW w:w="5387" w:type="dxa"/>
          </w:tcPr>
          <w:p w14:paraId="2E42E4A2" w14:textId="77777777" w:rsidR="001D4BEC" w:rsidRPr="001079D8" w:rsidRDefault="001D4BEC" w:rsidP="00524E94">
            <w:pPr>
              <w:widowControl w:val="0"/>
              <w:autoSpaceDE w:val="0"/>
              <w:autoSpaceDN w:val="0"/>
              <w:adjustRightInd w:val="0"/>
              <w:ind w:firstLine="176"/>
              <w:outlineLvl w:val="1"/>
              <w:rPr>
                <w:b/>
                <w:szCs w:val="24"/>
              </w:rPr>
            </w:pPr>
            <w:r w:rsidRPr="001079D8">
              <w:rPr>
                <w:b/>
                <w:szCs w:val="24"/>
              </w:rPr>
              <w:t xml:space="preserve">Всего финансовых затрат, </w:t>
            </w:r>
          </w:p>
          <w:p w14:paraId="5749E6F1" w14:textId="77777777" w:rsidR="001D4BEC" w:rsidRPr="001079D8" w:rsidRDefault="001D4BEC" w:rsidP="00524E94">
            <w:pPr>
              <w:widowControl w:val="0"/>
              <w:autoSpaceDE w:val="0"/>
              <w:autoSpaceDN w:val="0"/>
              <w:adjustRightInd w:val="0"/>
              <w:ind w:firstLine="176"/>
              <w:outlineLvl w:val="1"/>
              <w:rPr>
                <w:szCs w:val="24"/>
              </w:rPr>
            </w:pPr>
            <w:r w:rsidRPr="001079D8">
              <w:rPr>
                <w:szCs w:val="24"/>
              </w:rPr>
              <w:t>в том числе</w:t>
            </w:r>
            <w:r w:rsidR="00524E94">
              <w:rPr>
                <w:szCs w:val="24"/>
              </w:rPr>
              <w:t xml:space="preserve"> за счет</w:t>
            </w:r>
            <w:r w:rsidRPr="001079D8">
              <w:rPr>
                <w:szCs w:val="24"/>
              </w:rPr>
              <w:t>:</w:t>
            </w:r>
          </w:p>
        </w:tc>
        <w:tc>
          <w:tcPr>
            <w:tcW w:w="1635" w:type="dxa"/>
          </w:tcPr>
          <w:p w14:paraId="492D83B4" w14:textId="77777777" w:rsidR="00833D14" w:rsidRPr="00F70C54" w:rsidRDefault="00E506CF" w:rsidP="00422B3A">
            <w:pPr>
              <w:ind w:firstLine="34"/>
              <w:rPr>
                <w:bCs/>
                <w:color w:val="000000" w:themeColor="text1"/>
                <w:szCs w:val="24"/>
              </w:rPr>
            </w:pPr>
            <w:r w:rsidRPr="00F70C54">
              <w:rPr>
                <w:bCs/>
                <w:color w:val="000000" w:themeColor="text1"/>
                <w:szCs w:val="24"/>
              </w:rPr>
              <w:t>256037,98481</w:t>
            </w:r>
          </w:p>
        </w:tc>
        <w:tc>
          <w:tcPr>
            <w:tcW w:w="1701" w:type="dxa"/>
          </w:tcPr>
          <w:p w14:paraId="722271F2" w14:textId="77777777" w:rsidR="001D4BEC" w:rsidRPr="00F70C54" w:rsidRDefault="00146800" w:rsidP="00146800">
            <w:pPr>
              <w:ind w:firstLine="34"/>
              <w:rPr>
                <w:bCs/>
                <w:szCs w:val="24"/>
              </w:rPr>
            </w:pPr>
            <w:r w:rsidRPr="00F70C54">
              <w:rPr>
                <w:bCs/>
                <w:szCs w:val="24"/>
              </w:rPr>
              <w:t>85</w:t>
            </w:r>
            <w:r w:rsidR="004C4AE2" w:rsidRPr="00F70C54">
              <w:rPr>
                <w:bCs/>
                <w:szCs w:val="24"/>
              </w:rPr>
              <w:t xml:space="preserve"> </w:t>
            </w:r>
            <w:r w:rsidRPr="00F70C54">
              <w:rPr>
                <w:bCs/>
                <w:szCs w:val="24"/>
              </w:rPr>
              <w:t>333,26408</w:t>
            </w:r>
          </w:p>
        </w:tc>
        <w:tc>
          <w:tcPr>
            <w:tcW w:w="1843" w:type="dxa"/>
          </w:tcPr>
          <w:p w14:paraId="2E7A3DC9" w14:textId="77777777" w:rsidR="001D4BEC" w:rsidRPr="00F70C54" w:rsidRDefault="005650A1" w:rsidP="00422B3A">
            <w:pPr>
              <w:ind w:firstLine="34"/>
              <w:rPr>
                <w:bCs/>
                <w:color w:val="000000" w:themeColor="text1"/>
                <w:szCs w:val="24"/>
              </w:rPr>
            </w:pPr>
            <w:r w:rsidRPr="00F70C54">
              <w:rPr>
                <w:bCs/>
                <w:color w:val="000000" w:themeColor="text1"/>
                <w:szCs w:val="24"/>
              </w:rPr>
              <w:t>120144,25628</w:t>
            </w:r>
          </w:p>
        </w:tc>
        <w:tc>
          <w:tcPr>
            <w:tcW w:w="1701" w:type="dxa"/>
          </w:tcPr>
          <w:p w14:paraId="22A11F03" w14:textId="77777777" w:rsidR="001D4BEC" w:rsidRPr="00F70C54" w:rsidRDefault="005650A1" w:rsidP="00422B3A">
            <w:pPr>
              <w:ind w:firstLine="34"/>
              <w:rPr>
                <w:bCs/>
                <w:color w:val="000000" w:themeColor="text1"/>
                <w:szCs w:val="24"/>
              </w:rPr>
            </w:pPr>
            <w:r w:rsidRPr="00F70C54">
              <w:rPr>
                <w:bCs/>
                <w:color w:val="000000" w:themeColor="text1"/>
                <w:szCs w:val="24"/>
              </w:rPr>
              <w:t>50560,46445</w:t>
            </w:r>
          </w:p>
        </w:tc>
        <w:tc>
          <w:tcPr>
            <w:tcW w:w="2493" w:type="dxa"/>
          </w:tcPr>
          <w:p w14:paraId="1A2F8B83" w14:textId="77777777" w:rsidR="001D4BEC" w:rsidRPr="001079D8" w:rsidRDefault="001D4BEC" w:rsidP="00B67D0C">
            <w:pPr>
              <w:widowControl w:val="0"/>
              <w:autoSpaceDE w:val="0"/>
              <w:autoSpaceDN w:val="0"/>
              <w:adjustRightInd w:val="0"/>
              <w:jc w:val="center"/>
              <w:outlineLvl w:val="1"/>
              <w:rPr>
                <w:szCs w:val="24"/>
                <w:highlight w:val="yellow"/>
              </w:rPr>
            </w:pPr>
          </w:p>
        </w:tc>
      </w:tr>
      <w:tr w:rsidR="001D4BEC" w:rsidRPr="001079D8" w14:paraId="45BA231B" w14:textId="77777777" w:rsidTr="00146800">
        <w:tc>
          <w:tcPr>
            <w:tcW w:w="5387" w:type="dxa"/>
          </w:tcPr>
          <w:p w14:paraId="20C6DD32" w14:textId="77777777" w:rsidR="001D4BEC" w:rsidRPr="001079D8" w:rsidRDefault="00524E94" w:rsidP="00524E94">
            <w:pPr>
              <w:widowControl w:val="0"/>
              <w:autoSpaceDE w:val="0"/>
              <w:autoSpaceDN w:val="0"/>
              <w:adjustRightInd w:val="0"/>
              <w:ind w:firstLine="176"/>
              <w:outlineLvl w:val="1"/>
              <w:rPr>
                <w:szCs w:val="24"/>
              </w:rPr>
            </w:pPr>
            <w:r>
              <w:rPr>
                <w:szCs w:val="24"/>
              </w:rPr>
              <w:t>средств ф</w:t>
            </w:r>
            <w:r w:rsidR="001D4BEC" w:rsidRPr="001079D8">
              <w:rPr>
                <w:szCs w:val="24"/>
              </w:rPr>
              <w:t>едеральн</w:t>
            </w:r>
            <w:r>
              <w:rPr>
                <w:szCs w:val="24"/>
              </w:rPr>
              <w:t>ого</w:t>
            </w:r>
            <w:r w:rsidR="001D4BEC" w:rsidRPr="001079D8">
              <w:rPr>
                <w:szCs w:val="24"/>
              </w:rPr>
              <w:t xml:space="preserve"> бюджет</w:t>
            </w:r>
            <w:r>
              <w:rPr>
                <w:szCs w:val="24"/>
              </w:rPr>
              <w:t>а</w:t>
            </w:r>
          </w:p>
        </w:tc>
        <w:tc>
          <w:tcPr>
            <w:tcW w:w="1635" w:type="dxa"/>
          </w:tcPr>
          <w:p w14:paraId="08207F4A" w14:textId="77777777" w:rsidR="001D4BEC" w:rsidRPr="00F70C54" w:rsidRDefault="00146800" w:rsidP="00146800">
            <w:pPr>
              <w:widowControl w:val="0"/>
              <w:autoSpaceDE w:val="0"/>
              <w:autoSpaceDN w:val="0"/>
              <w:adjustRightInd w:val="0"/>
              <w:ind w:firstLine="34"/>
              <w:rPr>
                <w:color w:val="000000" w:themeColor="text1"/>
                <w:szCs w:val="24"/>
              </w:rPr>
            </w:pPr>
            <w:r w:rsidRPr="00F70C54">
              <w:rPr>
                <w:color w:val="000000" w:themeColor="text1"/>
                <w:szCs w:val="24"/>
              </w:rPr>
              <w:t>0</w:t>
            </w:r>
          </w:p>
        </w:tc>
        <w:tc>
          <w:tcPr>
            <w:tcW w:w="1701" w:type="dxa"/>
          </w:tcPr>
          <w:p w14:paraId="61BFEF3B" w14:textId="77777777" w:rsidR="001D4BEC" w:rsidRPr="00F70C54" w:rsidRDefault="00146800" w:rsidP="00146800">
            <w:pPr>
              <w:widowControl w:val="0"/>
              <w:autoSpaceDE w:val="0"/>
              <w:autoSpaceDN w:val="0"/>
              <w:adjustRightInd w:val="0"/>
              <w:ind w:firstLine="34"/>
              <w:rPr>
                <w:szCs w:val="24"/>
              </w:rPr>
            </w:pPr>
            <w:r w:rsidRPr="00F70C54">
              <w:rPr>
                <w:szCs w:val="24"/>
              </w:rPr>
              <w:t>0</w:t>
            </w:r>
          </w:p>
        </w:tc>
        <w:tc>
          <w:tcPr>
            <w:tcW w:w="1843" w:type="dxa"/>
          </w:tcPr>
          <w:p w14:paraId="1B4990DD" w14:textId="77777777" w:rsidR="001D4BEC" w:rsidRPr="00F70C54" w:rsidRDefault="00146800" w:rsidP="00146800">
            <w:pPr>
              <w:ind w:firstLine="34"/>
              <w:rPr>
                <w:bCs/>
                <w:szCs w:val="24"/>
              </w:rPr>
            </w:pPr>
            <w:r w:rsidRPr="00F70C54">
              <w:rPr>
                <w:bCs/>
                <w:szCs w:val="24"/>
              </w:rPr>
              <w:t>0</w:t>
            </w:r>
          </w:p>
        </w:tc>
        <w:tc>
          <w:tcPr>
            <w:tcW w:w="1701" w:type="dxa"/>
          </w:tcPr>
          <w:p w14:paraId="70472D5F" w14:textId="77777777" w:rsidR="001D4BEC" w:rsidRPr="00F70C54" w:rsidRDefault="00146800" w:rsidP="00146800">
            <w:pPr>
              <w:ind w:firstLine="34"/>
              <w:rPr>
                <w:bCs/>
                <w:color w:val="000000" w:themeColor="text1"/>
                <w:szCs w:val="24"/>
              </w:rPr>
            </w:pPr>
            <w:r w:rsidRPr="00F70C54">
              <w:rPr>
                <w:bCs/>
                <w:color w:val="000000" w:themeColor="text1"/>
                <w:szCs w:val="24"/>
              </w:rPr>
              <w:t>0</w:t>
            </w:r>
          </w:p>
        </w:tc>
        <w:tc>
          <w:tcPr>
            <w:tcW w:w="2493" w:type="dxa"/>
          </w:tcPr>
          <w:p w14:paraId="75A49377" w14:textId="77777777" w:rsidR="001D4BEC" w:rsidRPr="001079D8" w:rsidRDefault="001D4BEC" w:rsidP="00B67D0C">
            <w:pPr>
              <w:widowControl w:val="0"/>
              <w:autoSpaceDE w:val="0"/>
              <w:autoSpaceDN w:val="0"/>
              <w:adjustRightInd w:val="0"/>
              <w:ind w:firstLine="34"/>
              <w:rPr>
                <w:szCs w:val="24"/>
                <w:highlight w:val="yellow"/>
              </w:rPr>
            </w:pPr>
          </w:p>
        </w:tc>
      </w:tr>
      <w:tr w:rsidR="001D4BEC" w:rsidRPr="001079D8" w14:paraId="69C2B386" w14:textId="77777777" w:rsidTr="00146800">
        <w:tc>
          <w:tcPr>
            <w:tcW w:w="5387" w:type="dxa"/>
          </w:tcPr>
          <w:p w14:paraId="10E1ABC9" w14:textId="77777777" w:rsidR="001D4BEC" w:rsidRPr="001079D8" w:rsidRDefault="00524E94" w:rsidP="00524E94">
            <w:pPr>
              <w:widowControl w:val="0"/>
              <w:autoSpaceDE w:val="0"/>
              <w:autoSpaceDN w:val="0"/>
              <w:adjustRightInd w:val="0"/>
              <w:ind w:firstLine="176"/>
              <w:outlineLvl w:val="1"/>
              <w:rPr>
                <w:szCs w:val="24"/>
              </w:rPr>
            </w:pPr>
            <w:r>
              <w:rPr>
                <w:szCs w:val="24"/>
              </w:rPr>
              <w:t>средств областного</w:t>
            </w:r>
            <w:r w:rsidR="001D4BEC" w:rsidRPr="001079D8">
              <w:rPr>
                <w:szCs w:val="24"/>
              </w:rPr>
              <w:t xml:space="preserve"> бюджет</w:t>
            </w:r>
            <w:r>
              <w:rPr>
                <w:szCs w:val="24"/>
              </w:rPr>
              <w:t>а</w:t>
            </w:r>
            <w:r w:rsidR="001D4BEC" w:rsidRPr="001079D8">
              <w:rPr>
                <w:szCs w:val="24"/>
              </w:rPr>
              <w:t xml:space="preserve"> Новосибирской области</w:t>
            </w:r>
          </w:p>
        </w:tc>
        <w:tc>
          <w:tcPr>
            <w:tcW w:w="1635" w:type="dxa"/>
          </w:tcPr>
          <w:p w14:paraId="3C8803DA" w14:textId="77777777" w:rsidR="00833D14" w:rsidRPr="00F70C54" w:rsidRDefault="00E506CF" w:rsidP="00422B3A">
            <w:pPr>
              <w:widowControl w:val="0"/>
              <w:autoSpaceDE w:val="0"/>
              <w:autoSpaceDN w:val="0"/>
              <w:adjustRightInd w:val="0"/>
              <w:ind w:firstLine="34"/>
              <w:rPr>
                <w:bCs/>
                <w:color w:val="000000" w:themeColor="text1"/>
                <w:szCs w:val="24"/>
              </w:rPr>
            </w:pPr>
            <w:r w:rsidRPr="00F70C54">
              <w:rPr>
                <w:bCs/>
                <w:color w:val="000000" w:themeColor="text1"/>
                <w:szCs w:val="24"/>
              </w:rPr>
              <w:t>223008,34984</w:t>
            </w:r>
          </w:p>
        </w:tc>
        <w:tc>
          <w:tcPr>
            <w:tcW w:w="1701" w:type="dxa"/>
          </w:tcPr>
          <w:p w14:paraId="4908A720" w14:textId="77777777" w:rsidR="001D4BEC" w:rsidRPr="00F70C54" w:rsidRDefault="00146800" w:rsidP="00146800">
            <w:pPr>
              <w:widowControl w:val="0"/>
              <w:autoSpaceDE w:val="0"/>
              <w:autoSpaceDN w:val="0"/>
              <w:adjustRightInd w:val="0"/>
              <w:ind w:firstLine="34"/>
              <w:rPr>
                <w:bCs/>
                <w:szCs w:val="24"/>
              </w:rPr>
            </w:pPr>
            <w:r w:rsidRPr="00F70C54">
              <w:rPr>
                <w:bCs/>
                <w:szCs w:val="24"/>
              </w:rPr>
              <w:t>75</w:t>
            </w:r>
            <w:r w:rsidR="004C4AE2" w:rsidRPr="00F70C54">
              <w:rPr>
                <w:bCs/>
                <w:szCs w:val="24"/>
              </w:rPr>
              <w:t xml:space="preserve"> </w:t>
            </w:r>
            <w:r w:rsidRPr="00F70C54">
              <w:rPr>
                <w:bCs/>
                <w:szCs w:val="24"/>
              </w:rPr>
              <w:t>567,35666</w:t>
            </w:r>
          </w:p>
        </w:tc>
        <w:tc>
          <w:tcPr>
            <w:tcW w:w="1843" w:type="dxa"/>
          </w:tcPr>
          <w:p w14:paraId="6C0043CC" w14:textId="77777777" w:rsidR="001D4BEC" w:rsidRPr="00F70C54" w:rsidRDefault="005650A1" w:rsidP="00422B3A">
            <w:pPr>
              <w:ind w:firstLine="34"/>
              <w:rPr>
                <w:bCs/>
                <w:szCs w:val="24"/>
              </w:rPr>
            </w:pPr>
            <w:r w:rsidRPr="00F70C54">
              <w:rPr>
                <w:bCs/>
                <w:szCs w:val="24"/>
              </w:rPr>
              <w:t>99656,90663</w:t>
            </w:r>
          </w:p>
        </w:tc>
        <w:tc>
          <w:tcPr>
            <w:tcW w:w="1701" w:type="dxa"/>
          </w:tcPr>
          <w:p w14:paraId="6135ECC2" w14:textId="77777777" w:rsidR="001D4BEC" w:rsidRPr="00F70C54" w:rsidRDefault="005650A1" w:rsidP="00146800">
            <w:pPr>
              <w:ind w:firstLine="34"/>
              <w:rPr>
                <w:bCs/>
                <w:color w:val="000000" w:themeColor="text1"/>
                <w:szCs w:val="24"/>
              </w:rPr>
            </w:pPr>
            <w:r w:rsidRPr="00F70C54">
              <w:rPr>
                <w:bCs/>
                <w:color w:val="000000" w:themeColor="text1"/>
                <w:szCs w:val="24"/>
              </w:rPr>
              <w:t>47784,08655</w:t>
            </w:r>
          </w:p>
        </w:tc>
        <w:tc>
          <w:tcPr>
            <w:tcW w:w="2493" w:type="dxa"/>
          </w:tcPr>
          <w:p w14:paraId="6CC8ADDC" w14:textId="77777777" w:rsidR="001D4BEC" w:rsidRPr="001079D8" w:rsidRDefault="001D4BEC" w:rsidP="00B67D0C">
            <w:pPr>
              <w:widowControl w:val="0"/>
              <w:autoSpaceDE w:val="0"/>
              <w:autoSpaceDN w:val="0"/>
              <w:adjustRightInd w:val="0"/>
              <w:ind w:firstLine="34"/>
              <w:rPr>
                <w:szCs w:val="24"/>
                <w:highlight w:val="yellow"/>
              </w:rPr>
            </w:pPr>
          </w:p>
        </w:tc>
      </w:tr>
      <w:tr w:rsidR="001D4BEC" w:rsidRPr="001079D8" w14:paraId="11861325" w14:textId="77777777" w:rsidTr="00146800">
        <w:tc>
          <w:tcPr>
            <w:tcW w:w="5387" w:type="dxa"/>
          </w:tcPr>
          <w:p w14:paraId="6D6E1D61" w14:textId="77777777" w:rsidR="001D4BEC" w:rsidRPr="001079D8" w:rsidRDefault="00524E94" w:rsidP="00524E94">
            <w:pPr>
              <w:widowControl w:val="0"/>
              <w:autoSpaceDE w:val="0"/>
              <w:autoSpaceDN w:val="0"/>
              <w:adjustRightInd w:val="0"/>
              <w:ind w:firstLine="176"/>
              <w:outlineLvl w:val="1"/>
              <w:rPr>
                <w:szCs w:val="24"/>
              </w:rPr>
            </w:pPr>
            <w:r>
              <w:rPr>
                <w:szCs w:val="24"/>
              </w:rPr>
              <w:t>средств м</w:t>
            </w:r>
            <w:r w:rsidR="001D4BEC" w:rsidRPr="001079D8">
              <w:rPr>
                <w:szCs w:val="24"/>
              </w:rPr>
              <w:t>естн</w:t>
            </w:r>
            <w:r>
              <w:rPr>
                <w:szCs w:val="24"/>
              </w:rPr>
              <w:t>ого</w:t>
            </w:r>
            <w:r w:rsidR="001D4BEC" w:rsidRPr="001079D8">
              <w:rPr>
                <w:szCs w:val="24"/>
              </w:rPr>
              <w:t xml:space="preserve"> бюджет</w:t>
            </w:r>
            <w:r>
              <w:rPr>
                <w:szCs w:val="24"/>
              </w:rPr>
              <w:t>а</w:t>
            </w:r>
          </w:p>
        </w:tc>
        <w:tc>
          <w:tcPr>
            <w:tcW w:w="1635" w:type="dxa"/>
          </w:tcPr>
          <w:p w14:paraId="3469FC30" w14:textId="77777777" w:rsidR="001D4BEC" w:rsidRPr="00F70C54" w:rsidRDefault="00E506CF" w:rsidP="00422B3A">
            <w:pPr>
              <w:ind w:firstLine="34"/>
              <w:rPr>
                <w:bCs/>
                <w:color w:val="000000" w:themeColor="text1"/>
                <w:szCs w:val="24"/>
              </w:rPr>
            </w:pPr>
            <w:r w:rsidRPr="00F70C54">
              <w:rPr>
                <w:bCs/>
                <w:color w:val="000000" w:themeColor="text1"/>
                <w:szCs w:val="24"/>
              </w:rPr>
              <w:t>33029,63497</w:t>
            </w:r>
          </w:p>
        </w:tc>
        <w:tc>
          <w:tcPr>
            <w:tcW w:w="1701" w:type="dxa"/>
          </w:tcPr>
          <w:p w14:paraId="60FC9148" w14:textId="77777777" w:rsidR="001D4BEC" w:rsidRPr="00F70C54" w:rsidRDefault="00146800" w:rsidP="00146800">
            <w:pPr>
              <w:ind w:firstLine="34"/>
              <w:rPr>
                <w:bCs/>
                <w:szCs w:val="24"/>
              </w:rPr>
            </w:pPr>
            <w:r w:rsidRPr="00F70C54">
              <w:rPr>
                <w:bCs/>
                <w:szCs w:val="24"/>
              </w:rPr>
              <w:t>9</w:t>
            </w:r>
            <w:r w:rsidR="004C4AE2" w:rsidRPr="00F70C54">
              <w:rPr>
                <w:bCs/>
                <w:szCs w:val="24"/>
              </w:rPr>
              <w:t xml:space="preserve"> </w:t>
            </w:r>
            <w:r w:rsidRPr="00F70C54">
              <w:rPr>
                <w:bCs/>
                <w:szCs w:val="24"/>
              </w:rPr>
              <w:t>765,90742</w:t>
            </w:r>
          </w:p>
        </w:tc>
        <w:tc>
          <w:tcPr>
            <w:tcW w:w="1843" w:type="dxa"/>
          </w:tcPr>
          <w:p w14:paraId="545E5ACF" w14:textId="77777777" w:rsidR="001D4BEC" w:rsidRPr="00F70C54" w:rsidRDefault="00E506CF" w:rsidP="00422B3A">
            <w:pPr>
              <w:ind w:firstLine="34"/>
              <w:rPr>
                <w:bCs/>
                <w:color w:val="000000" w:themeColor="text1"/>
                <w:szCs w:val="24"/>
              </w:rPr>
            </w:pPr>
            <w:r w:rsidRPr="00F70C54">
              <w:rPr>
                <w:bCs/>
                <w:color w:val="000000" w:themeColor="text1"/>
                <w:szCs w:val="24"/>
              </w:rPr>
              <w:t>20487,34965</w:t>
            </w:r>
          </w:p>
        </w:tc>
        <w:tc>
          <w:tcPr>
            <w:tcW w:w="1701" w:type="dxa"/>
          </w:tcPr>
          <w:p w14:paraId="42CEA75E" w14:textId="77777777" w:rsidR="001D4BEC" w:rsidRPr="00F70C54" w:rsidRDefault="00E506CF" w:rsidP="00146800">
            <w:pPr>
              <w:ind w:firstLine="34"/>
              <w:rPr>
                <w:bCs/>
                <w:color w:val="000000" w:themeColor="text1"/>
                <w:szCs w:val="24"/>
              </w:rPr>
            </w:pPr>
            <w:r w:rsidRPr="00F70C54">
              <w:rPr>
                <w:bCs/>
                <w:color w:val="000000" w:themeColor="text1"/>
                <w:szCs w:val="24"/>
              </w:rPr>
              <w:t>2776,37790</w:t>
            </w:r>
          </w:p>
        </w:tc>
        <w:tc>
          <w:tcPr>
            <w:tcW w:w="2493" w:type="dxa"/>
          </w:tcPr>
          <w:p w14:paraId="0CF797C5" w14:textId="77777777" w:rsidR="001D4BEC" w:rsidRPr="001079D8" w:rsidRDefault="001D4BEC" w:rsidP="00B67D0C">
            <w:pPr>
              <w:widowControl w:val="0"/>
              <w:autoSpaceDE w:val="0"/>
              <w:autoSpaceDN w:val="0"/>
              <w:adjustRightInd w:val="0"/>
              <w:jc w:val="center"/>
              <w:outlineLvl w:val="1"/>
              <w:rPr>
                <w:szCs w:val="24"/>
                <w:highlight w:val="yellow"/>
              </w:rPr>
            </w:pPr>
          </w:p>
        </w:tc>
      </w:tr>
    </w:tbl>
    <w:p w14:paraId="5F993D38" w14:textId="77777777" w:rsidR="00B767C7" w:rsidRPr="008656C1" w:rsidRDefault="00FA4AD4" w:rsidP="00B767C7">
      <w:pPr>
        <w:widowControl w:val="0"/>
        <w:autoSpaceDE w:val="0"/>
        <w:autoSpaceDN w:val="0"/>
        <w:adjustRightInd w:val="0"/>
        <w:jc w:val="both"/>
        <w:rPr>
          <w:color w:val="000000"/>
          <w:sz w:val="28"/>
          <w:szCs w:val="28"/>
        </w:rPr>
      </w:pPr>
      <w:r w:rsidRPr="00EB2478">
        <w:rPr>
          <w:rFonts w:eastAsia="Calibri"/>
          <w:lang w:eastAsia="en-US"/>
        </w:rPr>
        <w:t>Указываются прогнозные значения</w:t>
      </w:r>
      <w:r w:rsidR="00833D14">
        <w:rPr>
          <w:rFonts w:eastAsia="Calibri"/>
          <w:lang w:eastAsia="en-US"/>
        </w:rPr>
        <w:t xml:space="preserve">                   </w:t>
      </w:r>
    </w:p>
    <w:p w14:paraId="14CE71D3" w14:textId="77777777" w:rsidR="00A07347" w:rsidRDefault="00A07347" w:rsidP="00331D2C">
      <w:pPr>
        <w:pStyle w:val="af1"/>
        <w:jc w:val="left"/>
        <w:rPr>
          <w:b w:val="0"/>
          <w:sz w:val="22"/>
          <w:szCs w:val="22"/>
        </w:rPr>
      </w:pPr>
    </w:p>
    <w:p w14:paraId="4EF17562" w14:textId="77777777" w:rsidR="00331D2C" w:rsidRDefault="00331D2C" w:rsidP="00FA4AD4">
      <w:pPr>
        <w:pStyle w:val="af1"/>
        <w:jc w:val="right"/>
        <w:rPr>
          <w:b w:val="0"/>
          <w:sz w:val="22"/>
          <w:szCs w:val="22"/>
        </w:rPr>
      </w:pPr>
    </w:p>
    <w:p w14:paraId="20310041" w14:textId="77777777" w:rsidR="00331D2C" w:rsidRDefault="00331D2C" w:rsidP="00FA4AD4">
      <w:pPr>
        <w:pStyle w:val="af1"/>
        <w:jc w:val="right"/>
        <w:rPr>
          <w:b w:val="0"/>
          <w:sz w:val="22"/>
          <w:szCs w:val="22"/>
        </w:rPr>
      </w:pPr>
    </w:p>
    <w:p w14:paraId="12E37450" w14:textId="77777777" w:rsidR="00A07347" w:rsidRDefault="00A07347" w:rsidP="00FA4AD4">
      <w:pPr>
        <w:pStyle w:val="af1"/>
        <w:jc w:val="right"/>
        <w:rPr>
          <w:b w:val="0"/>
          <w:sz w:val="22"/>
          <w:szCs w:val="22"/>
        </w:rPr>
      </w:pPr>
    </w:p>
    <w:p w14:paraId="3AF1EB78" w14:textId="77777777" w:rsidR="00FA4AD4" w:rsidRPr="006944C8" w:rsidRDefault="00FA4AD4" w:rsidP="00FA4AD4">
      <w:pPr>
        <w:pStyle w:val="af1"/>
        <w:jc w:val="right"/>
        <w:rPr>
          <w:b w:val="0"/>
          <w:sz w:val="22"/>
          <w:szCs w:val="22"/>
        </w:rPr>
      </w:pPr>
      <w:r w:rsidRPr="006944C8">
        <w:rPr>
          <w:b w:val="0"/>
          <w:sz w:val="22"/>
          <w:szCs w:val="22"/>
        </w:rPr>
        <w:t>Приложение</w:t>
      </w:r>
      <w:r>
        <w:rPr>
          <w:b w:val="0"/>
          <w:sz w:val="22"/>
          <w:szCs w:val="22"/>
        </w:rPr>
        <w:t xml:space="preserve"> № 2</w:t>
      </w:r>
      <w:r w:rsidRPr="006944C8">
        <w:rPr>
          <w:b w:val="0"/>
          <w:sz w:val="22"/>
          <w:szCs w:val="22"/>
        </w:rPr>
        <w:t xml:space="preserve"> </w:t>
      </w:r>
    </w:p>
    <w:p w14:paraId="6DE31C3A" w14:textId="77777777" w:rsidR="00FA4AD4" w:rsidRPr="006944C8" w:rsidRDefault="00FA4AD4" w:rsidP="00FA4AD4">
      <w:pPr>
        <w:pStyle w:val="af1"/>
        <w:jc w:val="right"/>
        <w:rPr>
          <w:b w:val="0"/>
          <w:bCs/>
          <w:sz w:val="22"/>
          <w:szCs w:val="22"/>
        </w:rPr>
      </w:pPr>
      <w:r w:rsidRPr="006944C8">
        <w:rPr>
          <w:b w:val="0"/>
          <w:sz w:val="22"/>
          <w:szCs w:val="22"/>
        </w:rPr>
        <w:t xml:space="preserve">к </w:t>
      </w:r>
      <w:r w:rsidRPr="006944C8">
        <w:rPr>
          <w:b w:val="0"/>
          <w:bCs/>
          <w:sz w:val="22"/>
          <w:szCs w:val="22"/>
        </w:rPr>
        <w:t>п</w:t>
      </w:r>
      <w:r w:rsidRPr="006944C8">
        <w:rPr>
          <w:b w:val="0"/>
          <w:sz w:val="22"/>
          <w:szCs w:val="22"/>
        </w:rPr>
        <w:t>остановлени</w:t>
      </w:r>
      <w:r w:rsidRPr="006944C8">
        <w:rPr>
          <w:b w:val="0"/>
          <w:bCs/>
          <w:sz w:val="22"/>
          <w:szCs w:val="22"/>
        </w:rPr>
        <w:t>ю</w:t>
      </w:r>
      <w:r w:rsidRPr="006944C8">
        <w:rPr>
          <w:b w:val="0"/>
          <w:sz w:val="22"/>
          <w:szCs w:val="22"/>
        </w:rPr>
        <w:t xml:space="preserve"> администрации </w:t>
      </w:r>
    </w:p>
    <w:p w14:paraId="3CBEE1C5" w14:textId="77777777" w:rsidR="00FA4AD4" w:rsidRPr="006944C8" w:rsidRDefault="00FA4AD4" w:rsidP="00FA4AD4">
      <w:pPr>
        <w:widowControl w:val="0"/>
        <w:autoSpaceDE w:val="0"/>
        <w:autoSpaceDN w:val="0"/>
        <w:adjustRightInd w:val="0"/>
        <w:jc w:val="right"/>
        <w:rPr>
          <w:bCs/>
          <w:color w:val="000000"/>
          <w:szCs w:val="22"/>
        </w:rPr>
      </w:pPr>
      <w:r w:rsidRPr="006944C8">
        <w:rPr>
          <w:bCs/>
          <w:color w:val="000000"/>
          <w:szCs w:val="22"/>
        </w:rPr>
        <w:t xml:space="preserve">Куйбышевского муниципального района </w:t>
      </w:r>
    </w:p>
    <w:p w14:paraId="01E8106C" w14:textId="77777777" w:rsidR="00FA4AD4" w:rsidRDefault="00FA4AD4" w:rsidP="00FA4AD4">
      <w:pPr>
        <w:widowControl w:val="0"/>
        <w:autoSpaceDE w:val="0"/>
        <w:autoSpaceDN w:val="0"/>
        <w:adjustRightInd w:val="0"/>
        <w:jc w:val="right"/>
        <w:rPr>
          <w:bCs/>
          <w:color w:val="000000"/>
          <w:szCs w:val="24"/>
        </w:rPr>
      </w:pPr>
      <w:r>
        <w:rPr>
          <w:bCs/>
          <w:color w:val="000000"/>
          <w:szCs w:val="24"/>
        </w:rPr>
        <w:t>Новосибирской области</w:t>
      </w:r>
    </w:p>
    <w:p w14:paraId="3ECAA825" w14:textId="77777777" w:rsidR="00FA4AD4" w:rsidRDefault="00FA4AD4" w:rsidP="00FA4AD4">
      <w:pPr>
        <w:widowControl w:val="0"/>
        <w:autoSpaceDE w:val="0"/>
        <w:autoSpaceDN w:val="0"/>
        <w:adjustRightInd w:val="0"/>
        <w:jc w:val="right"/>
        <w:rPr>
          <w:bCs/>
          <w:color w:val="000000"/>
          <w:szCs w:val="24"/>
        </w:rPr>
      </w:pPr>
      <w:r>
        <w:rPr>
          <w:bCs/>
          <w:color w:val="000000"/>
          <w:szCs w:val="24"/>
        </w:rPr>
        <w:t xml:space="preserve">                                                                              от  </w:t>
      </w:r>
      <w:r w:rsidR="0027054A">
        <w:rPr>
          <w:bCs/>
          <w:color w:val="000000"/>
          <w:szCs w:val="24"/>
          <w:u w:val="single"/>
        </w:rPr>
        <w:t>______________</w:t>
      </w:r>
      <w:r w:rsidR="00483662">
        <w:rPr>
          <w:bCs/>
          <w:color w:val="000000"/>
          <w:szCs w:val="24"/>
          <w:u w:val="single"/>
        </w:rPr>
        <w:t xml:space="preserve"> </w:t>
      </w:r>
      <w:r>
        <w:rPr>
          <w:bCs/>
          <w:color w:val="000000"/>
          <w:szCs w:val="24"/>
        </w:rPr>
        <w:t xml:space="preserve">  № </w:t>
      </w:r>
      <w:r w:rsidR="0027054A">
        <w:rPr>
          <w:bCs/>
          <w:color w:val="000000"/>
          <w:szCs w:val="24"/>
          <w:u w:val="single"/>
        </w:rPr>
        <w:t>________</w:t>
      </w:r>
    </w:p>
    <w:p w14:paraId="7FA17406" w14:textId="77777777" w:rsidR="002703B8" w:rsidRDefault="002703B8" w:rsidP="00FA4AD4">
      <w:pPr>
        <w:pStyle w:val="af6"/>
        <w:widowControl w:val="0"/>
        <w:autoSpaceDE w:val="0"/>
        <w:autoSpaceDN w:val="0"/>
        <w:adjustRightInd w:val="0"/>
        <w:jc w:val="right"/>
        <w:rPr>
          <w:sz w:val="28"/>
          <w:szCs w:val="28"/>
        </w:rPr>
      </w:pPr>
    </w:p>
    <w:p w14:paraId="6FED0030" w14:textId="77777777" w:rsidR="00FA4AD4" w:rsidRDefault="00FA4AD4" w:rsidP="00FA4AD4">
      <w:pPr>
        <w:jc w:val="center"/>
        <w:rPr>
          <w:rFonts w:eastAsia="Calibri"/>
          <w:lang w:eastAsia="en-US"/>
        </w:rPr>
      </w:pPr>
      <w:r>
        <w:rPr>
          <w:rFonts w:eastAsia="Calibri"/>
          <w:lang w:eastAsia="en-US"/>
        </w:rPr>
        <w:t>ПЛАН РЕАЛИЗАЦИИ</w:t>
      </w:r>
    </w:p>
    <w:p w14:paraId="722D34EF" w14:textId="77777777" w:rsidR="00FA4AD4" w:rsidRPr="00FA4AD4" w:rsidRDefault="00FA4AD4" w:rsidP="00FA4AD4">
      <w:pPr>
        <w:widowControl w:val="0"/>
        <w:autoSpaceDE w:val="0"/>
        <w:autoSpaceDN w:val="0"/>
        <w:adjustRightInd w:val="0"/>
        <w:jc w:val="center"/>
        <w:rPr>
          <w:sz w:val="24"/>
          <w:szCs w:val="24"/>
        </w:rPr>
      </w:pPr>
      <w:r>
        <w:rPr>
          <w:rFonts w:eastAsia="Calibri"/>
          <w:lang w:eastAsia="en-US"/>
        </w:rPr>
        <w:t xml:space="preserve"> мероприятий муниципальной программы </w:t>
      </w:r>
      <w:r w:rsidRPr="00FA4AD4">
        <w:rPr>
          <w:sz w:val="24"/>
          <w:szCs w:val="24"/>
        </w:rPr>
        <w:t>Куйбышевского муниципального района Новосибирской области</w:t>
      </w:r>
    </w:p>
    <w:p w14:paraId="4B54ACA2" w14:textId="77777777" w:rsidR="00FA4AD4" w:rsidRPr="00FA4AD4" w:rsidRDefault="00FA4AD4" w:rsidP="00FA4AD4">
      <w:pPr>
        <w:widowControl w:val="0"/>
        <w:autoSpaceDE w:val="0"/>
        <w:autoSpaceDN w:val="0"/>
        <w:adjustRightInd w:val="0"/>
        <w:jc w:val="center"/>
        <w:rPr>
          <w:sz w:val="24"/>
          <w:szCs w:val="24"/>
        </w:rPr>
      </w:pPr>
      <w:r w:rsidRPr="00FA4AD4">
        <w:rPr>
          <w:sz w:val="24"/>
          <w:szCs w:val="24"/>
        </w:rPr>
        <w:t xml:space="preserve"> «Жилищно-коммунальное хозяйство Куйбышевского муниципального района Новосибирской области на 2024-2026 годы»</w:t>
      </w:r>
    </w:p>
    <w:p w14:paraId="0A6FADC7" w14:textId="77777777" w:rsidR="00FA4AD4" w:rsidRDefault="00FA4AD4" w:rsidP="00FA4AD4">
      <w:pPr>
        <w:jc w:val="center"/>
        <w:rPr>
          <w:sz w:val="28"/>
          <w:szCs w:val="28"/>
        </w:rPr>
      </w:pPr>
    </w:p>
    <w:p w14:paraId="796A667C" w14:textId="77777777" w:rsidR="00FA4AD4" w:rsidRDefault="00FA4AD4" w:rsidP="00FA4AD4">
      <w:pPr>
        <w:rPr>
          <w:rFonts w:eastAsia="Calibri"/>
          <w:lang w:eastAsia="en-US"/>
        </w:rPr>
      </w:pPr>
      <w:r>
        <w:rPr>
          <w:rFonts w:eastAsia="Calibri"/>
          <w:lang w:eastAsia="en-US"/>
        </w:rPr>
        <w:t>Таблица №1</w:t>
      </w:r>
    </w:p>
    <w:p w14:paraId="01EA8FEC" w14:textId="77777777" w:rsidR="00FA4AD4" w:rsidRDefault="00FA4AD4" w:rsidP="00FA4AD4">
      <w:pPr>
        <w:rPr>
          <w:rFonts w:eastAsia="Calibri"/>
          <w:lang w:eastAsia="en-US"/>
        </w:rPr>
      </w:pPr>
      <w:r>
        <w:rPr>
          <w:rFonts w:eastAsia="Calibri"/>
          <w:lang w:eastAsia="en-US"/>
        </w:rPr>
        <w:t>Целевые индикаторы</w:t>
      </w:r>
    </w:p>
    <w:p w14:paraId="1EA0015D" w14:textId="77777777" w:rsidR="00FA4AD4" w:rsidRPr="00AF7D79" w:rsidRDefault="00FA4AD4" w:rsidP="00FA4AD4">
      <w:pPr>
        <w:rPr>
          <w:rFonts w:eastAsia="Calibri"/>
          <w:lang w:eastAsia="en-US"/>
        </w:rPr>
      </w:pPr>
      <w:r>
        <w:rPr>
          <w:rFonts w:eastAsia="Calibri"/>
          <w:lang w:eastAsia="en-US"/>
        </w:rPr>
        <w:t>муниципальной программы Куйбышевского муниципального района Новосибирской области</w:t>
      </w:r>
    </w:p>
    <w:p w14:paraId="7B612234" w14:textId="77777777" w:rsidR="00FA4AD4" w:rsidRPr="001079D8" w:rsidRDefault="00FA4AD4" w:rsidP="00FA4AD4">
      <w:pPr>
        <w:jc w:val="both"/>
        <w:rPr>
          <w:sz w:val="28"/>
          <w:szCs w:val="28"/>
        </w:rPr>
      </w:pPr>
      <w:r w:rsidRPr="00FA4AD4">
        <w:rPr>
          <w:sz w:val="24"/>
          <w:szCs w:val="24"/>
        </w:rPr>
        <w:t>«Жилищно-коммунальное хозяйство Куйбышевского муниципального района Новосибирской области на 2024-2026 годы»</w:t>
      </w:r>
    </w:p>
    <w:p w14:paraId="586A186E" w14:textId="77777777" w:rsidR="00FA4AD4" w:rsidRDefault="00FA4AD4" w:rsidP="00FA4AD4">
      <w:r>
        <w:t>на очередной 2024 год и плановый период 2025 и 2026 годов</w:t>
      </w:r>
    </w:p>
    <w:p w14:paraId="79381165" w14:textId="77777777" w:rsidR="00FA4AD4" w:rsidRDefault="00FA4AD4" w:rsidP="00FA4AD4"/>
    <w:tbl>
      <w:tblPr>
        <w:tblStyle w:val="a8"/>
        <w:tblW w:w="15559" w:type="dxa"/>
        <w:tblLayout w:type="fixed"/>
        <w:tblLook w:val="04A0" w:firstRow="1" w:lastRow="0" w:firstColumn="1" w:lastColumn="0" w:noHBand="0" w:noVBand="1"/>
      </w:tblPr>
      <w:tblGrid>
        <w:gridCol w:w="2235"/>
        <w:gridCol w:w="2268"/>
        <w:gridCol w:w="1134"/>
        <w:gridCol w:w="1699"/>
        <w:gridCol w:w="1493"/>
        <w:gridCol w:w="981"/>
        <w:gridCol w:w="851"/>
        <w:gridCol w:w="850"/>
        <w:gridCol w:w="993"/>
        <w:gridCol w:w="992"/>
        <w:gridCol w:w="992"/>
        <w:gridCol w:w="1071"/>
      </w:tblGrid>
      <w:tr w:rsidR="00CD04E3" w14:paraId="07A83ABF" w14:textId="77777777" w:rsidTr="00586640">
        <w:tc>
          <w:tcPr>
            <w:tcW w:w="2235" w:type="dxa"/>
            <w:vMerge w:val="restart"/>
          </w:tcPr>
          <w:p w14:paraId="77003CEF" w14:textId="77777777" w:rsidR="00FA4AD4" w:rsidRDefault="00FA4AD4" w:rsidP="00CD04E3">
            <w:pPr>
              <w:ind w:firstLine="142"/>
            </w:pPr>
            <w:r>
              <w:t>Цель/задачи, требующие решения для достижения  цели</w:t>
            </w:r>
          </w:p>
        </w:tc>
        <w:tc>
          <w:tcPr>
            <w:tcW w:w="2268" w:type="dxa"/>
            <w:vMerge w:val="restart"/>
          </w:tcPr>
          <w:p w14:paraId="5F2E96BB" w14:textId="77777777" w:rsidR="00FA4AD4" w:rsidRDefault="00FA4AD4" w:rsidP="00CD04E3">
            <w:pPr>
              <w:ind w:firstLine="112"/>
            </w:pPr>
            <w:r>
              <w:t>Наименование целевого индикатора</w:t>
            </w:r>
          </w:p>
        </w:tc>
        <w:tc>
          <w:tcPr>
            <w:tcW w:w="1134" w:type="dxa"/>
            <w:vMerge w:val="restart"/>
          </w:tcPr>
          <w:p w14:paraId="19597228" w14:textId="77777777" w:rsidR="00FA4AD4" w:rsidRDefault="00FA4AD4" w:rsidP="00D22FC9">
            <w:pPr>
              <w:ind w:right="-108" w:firstLine="0"/>
            </w:pPr>
            <w:r>
              <w:t>Ед. измерения</w:t>
            </w:r>
          </w:p>
        </w:tc>
        <w:tc>
          <w:tcPr>
            <w:tcW w:w="1699" w:type="dxa"/>
            <w:vMerge w:val="restart"/>
          </w:tcPr>
          <w:p w14:paraId="177D236D" w14:textId="77777777" w:rsidR="00FA4AD4" w:rsidRDefault="00FA4AD4" w:rsidP="00E835CF">
            <w:pPr>
              <w:ind w:firstLine="160"/>
            </w:pPr>
            <w:r>
              <w:t>Значение весового коэффициента целевого индикатора</w:t>
            </w:r>
          </w:p>
        </w:tc>
        <w:tc>
          <w:tcPr>
            <w:tcW w:w="5168" w:type="dxa"/>
            <w:gridSpan w:val="5"/>
          </w:tcPr>
          <w:p w14:paraId="36C4DD99" w14:textId="77777777" w:rsidR="00FA4AD4" w:rsidRDefault="00FA4AD4" w:rsidP="00CD04E3">
            <w:pPr>
              <w:ind w:firstLine="98"/>
            </w:pPr>
            <w:r>
              <w:t>Значение целевого индикатора</w:t>
            </w:r>
          </w:p>
        </w:tc>
        <w:tc>
          <w:tcPr>
            <w:tcW w:w="992" w:type="dxa"/>
            <w:vMerge w:val="restart"/>
          </w:tcPr>
          <w:p w14:paraId="3975F79F" w14:textId="77777777" w:rsidR="00FA4AD4" w:rsidRDefault="00FA4AD4" w:rsidP="00CD04E3">
            <w:pPr>
              <w:ind w:firstLine="34"/>
            </w:pPr>
            <w:r>
              <w:t>2025 год</w:t>
            </w:r>
          </w:p>
        </w:tc>
        <w:tc>
          <w:tcPr>
            <w:tcW w:w="992" w:type="dxa"/>
            <w:vMerge w:val="restart"/>
          </w:tcPr>
          <w:p w14:paraId="7DA95BB6" w14:textId="77777777" w:rsidR="00FA4AD4" w:rsidRDefault="00FA4AD4" w:rsidP="00CD04E3">
            <w:pPr>
              <w:ind w:firstLine="33"/>
            </w:pPr>
            <w:r>
              <w:t>2026 год</w:t>
            </w:r>
          </w:p>
        </w:tc>
        <w:tc>
          <w:tcPr>
            <w:tcW w:w="1071" w:type="dxa"/>
            <w:vMerge w:val="restart"/>
          </w:tcPr>
          <w:p w14:paraId="653043DC" w14:textId="77777777" w:rsidR="00FA4AD4" w:rsidRDefault="00FA4AD4" w:rsidP="00CD04E3">
            <w:pPr>
              <w:ind w:firstLine="34"/>
            </w:pPr>
            <w:r>
              <w:t>примечание</w:t>
            </w:r>
          </w:p>
        </w:tc>
      </w:tr>
      <w:tr w:rsidR="00CD04E3" w14:paraId="1E0B59B7" w14:textId="77777777" w:rsidTr="00586640">
        <w:tc>
          <w:tcPr>
            <w:tcW w:w="2235" w:type="dxa"/>
            <w:vMerge/>
          </w:tcPr>
          <w:p w14:paraId="5BE27379" w14:textId="77777777" w:rsidR="00FA4AD4" w:rsidRDefault="00FA4AD4" w:rsidP="00CD04E3">
            <w:pPr>
              <w:ind w:firstLine="142"/>
            </w:pPr>
          </w:p>
        </w:tc>
        <w:tc>
          <w:tcPr>
            <w:tcW w:w="2268" w:type="dxa"/>
            <w:vMerge/>
          </w:tcPr>
          <w:p w14:paraId="1974CABE" w14:textId="77777777" w:rsidR="00FA4AD4" w:rsidRDefault="00FA4AD4" w:rsidP="00CD04E3">
            <w:pPr>
              <w:ind w:firstLine="112"/>
            </w:pPr>
          </w:p>
        </w:tc>
        <w:tc>
          <w:tcPr>
            <w:tcW w:w="1134" w:type="dxa"/>
            <w:vMerge/>
          </w:tcPr>
          <w:p w14:paraId="30929013" w14:textId="77777777" w:rsidR="00FA4AD4" w:rsidRDefault="00FA4AD4" w:rsidP="00CD04E3">
            <w:pPr>
              <w:ind w:firstLine="113"/>
            </w:pPr>
          </w:p>
        </w:tc>
        <w:tc>
          <w:tcPr>
            <w:tcW w:w="1699" w:type="dxa"/>
            <w:vMerge/>
          </w:tcPr>
          <w:p w14:paraId="01ADF376" w14:textId="77777777" w:rsidR="00FA4AD4" w:rsidRDefault="00FA4AD4" w:rsidP="00CD04E3">
            <w:pPr>
              <w:ind w:firstLine="238"/>
            </w:pPr>
          </w:p>
        </w:tc>
        <w:tc>
          <w:tcPr>
            <w:tcW w:w="1493" w:type="dxa"/>
            <w:vMerge w:val="restart"/>
          </w:tcPr>
          <w:p w14:paraId="09619F15" w14:textId="77777777" w:rsidR="00FA4AD4" w:rsidRDefault="00FA4AD4" w:rsidP="00CD04E3">
            <w:pPr>
              <w:ind w:firstLine="98"/>
            </w:pPr>
            <w:r>
              <w:t>На 2024 финансовый год</w:t>
            </w:r>
          </w:p>
        </w:tc>
        <w:tc>
          <w:tcPr>
            <w:tcW w:w="3675" w:type="dxa"/>
            <w:gridSpan w:val="4"/>
          </w:tcPr>
          <w:p w14:paraId="0120985D" w14:textId="77777777" w:rsidR="00FA4AD4" w:rsidRDefault="00FA4AD4" w:rsidP="00CD04E3">
            <w:pPr>
              <w:ind w:firstLine="98"/>
            </w:pPr>
            <w:r>
              <w:t>На 2024 год, в том числе поквартально</w:t>
            </w:r>
          </w:p>
        </w:tc>
        <w:tc>
          <w:tcPr>
            <w:tcW w:w="992" w:type="dxa"/>
            <w:vMerge/>
          </w:tcPr>
          <w:p w14:paraId="5A81E6F0" w14:textId="77777777" w:rsidR="00FA4AD4" w:rsidRDefault="00FA4AD4" w:rsidP="004803A9"/>
        </w:tc>
        <w:tc>
          <w:tcPr>
            <w:tcW w:w="992" w:type="dxa"/>
            <w:vMerge/>
          </w:tcPr>
          <w:p w14:paraId="44857ADB" w14:textId="77777777" w:rsidR="00FA4AD4" w:rsidRDefault="00FA4AD4" w:rsidP="004803A9"/>
        </w:tc>
        <w:tc>
          <w:tcPr>
            <w:tcW w:w="1071" w:type="dxa"/>
            <w:vMerge/>
          </w:tcPr>
          <w:p w14:paraId="4FC6F0A9" w14:textId="77777777" w:rsidR="00FA4AD4" w:rsidRDefault="00FA4AD4" w:rsidP="004803A9"/>
        </w:tc>
      </w:tr>
      <w:tr w:rsidR="00CD04E3" w14:paraId="055113E7" w14:textId="77777777" w:rsidTr="00586640">
        <w:tc>
          <w:tcPr>
            <w:tcW w:w="2235" w:type="dxa"/>
            <w:vMerge/>
          </w:tcPr>
          <w:p w14:paraId="347D7E8C" w14:textId="77777777" w:rsidR="00FA4AD4" w:rsidRDefault="00FA4AD4" w:rsidP="00CD04E3">
            <w:pPr>
              <w:ind w:firstLine="142"/>
            </w:pPr>
          </w:p>
        </w:tc>
        <w:tc>
          <w:tcPr>
            <w:tcW w:w="2268" w:type="dxa"/>
            <w:vMerge/>
          </w:tcPr>
          <w:p w14:paraId="4D6C9C1F" w14:textId="77777777" w:rsidR="00FA4AD4" w:rsidRDefault="00FA4AD4" w:rsidP="00CD04E3">
            <w:pPr>
              <w:ind w:firstLine="112"/>
            </w:pPr>
          </w:p>
        </w:tc>
        <w:tc>
          <w:tcPr>
            <w:tcW w:w="1134" w:type="dxa"/>
            <w:vMerge/>
          </w:tcPr>
          <w:p w14:paraId="5AAE343E" w14:textId="77777777" w:rsidR="00FA4AD4" w:rsidRDefault="00FA4AD4" w:rsidP="00CD04E3">
            <w:pPr>
              <w:ind w:firstLine="113"/>
            </w:pPr>
          </w:p>
        </w:tc>
        <w:tc>
          <w:tcPr>
            <w:tcW w:w="1699" w:type="dxa"/>
            <w:vMerge/>
          </w:tcPr>
          <w:p w14:paraId="68170656" w14:textId="77777777" w:rsidR="00FA4AD4" w:rsidRDefault="00FA4AD4" w:rsidP="00CD04E3">
            <w:pPr>
              <w:ind w:firstLine="238"/>
            </w:pPr>
          </w:p>
        </w:tc>
        <w:tc>
          <w:tcPr>
            <w:tcW w:w="1493" w:type="dxa"/>
            <w:vMerge/>
          </w:tcPr>
          <w:p w14:paraId="565B0CF3" w14:textId="77777777" w:rsidR="00FA4AD4" w:rsidRDefault="00FA4AD4" w:rsidP="00CD04E3">
            <w:pPr>
              <w:ind w:firstLine="98"/>
            </w:pPr>
          </w:p>
        </w:tc>
        <w:tc>
          <w:tcPr>
            <w:tcW w:w="981" w:type="dxa"/>
          </w:tcPr>
          <w:p w14:paraId="7E0C9BD8" w14:textId="77777777" w:rsidR="00FA4AD4" w:rsidRDefault="00FA4AD4" w:rsidP="00CD04E3">
            <w:pPr>
              <w:ind w:firstLine="98"/>
            </w:pPr>
            <w:r>
              <w:t>1 кв.</w:t>
            </w:r>
          </w:p>
        </w:tc>
        <w:tc>
          <w:tcPr>
            <w:tcW w:w="851" w:type="dxa"/>
          </w:tcPr>
          <w:p w14:paraId="44C397F1" w14:textId="77777777" w:rsidR="00FA4AD4" w:rsidRDefault="00FA4AD4" w:rsidP="00CD04E3">
            <w:pPr>
              <w:ind w:firstLine="98"/>
            </w:pPr>
            <w:r>
              <w:t>2 кв.</w:t>
            </w:r>
          </w:p>
        </w:tc>
        <w:tc>
          <w:tcPr>
            <w:tcW w:w="850" w:type="dxa"/>
          </w:tcPr>
          <w:p w14:paraId="1EA8D6BD" w14:textId="77777777" w:rsidR="00FA4AD4" w:rsidRDefault="00FA4AD4" w:rsidP="00CD04E3">
            <w:pPr>
              <w:ind w:firstLine="98"/>
            </w:pPr>
            <w:r>
              <w:t>3 кв.</w:t>
            </w:r>
          </w:p>
        </w:tc>
        <w:tc>
          <w:tcPr>
            <w:tcW w:w="993" w:type="dxa"/>
          </w:tcPr>
          <w:p w14:paraId="4E42D080" w14:textId="77777777" w:rsidR="00FA4AD4" w:rsidRDefault="00FA4AD4" w:rsidP="00CD04E3">
            <w:pPr>
              <w:ind w:firstLine="98"/>
            </w:pPr>
            <w:r>
              <w:t>4 кв.</w:t>
            </w:r>
          </w:p>
        </w:tc>
        <w:tc>
          <w:tcPr>
            <w:tcW w:w="992" w:type="dxa"/>
            <w:vMerge/>
          </w:tcPr>
          <w:p w14:paraId="74458F0C" w14:textId="77777777" w:rsidR="00FA4AD4" w:rsidRDefault="00FA4AD4" w:rsidP="004803A9"/>
        </w:tc>
        <w:tc>
          <w:tcPr>
            <w:tcW w:w="992" w:type="dxa"/>
            <w:vMerge/>
          </w:tcPr>
          <w:p w14:paraId="2B8DA351" w14:textId="77777777" w:rsidR="00FA4AD4" w:rsidRDefault="00FA4AD4" w:rsidP="004803A9"/>
        </w:tc>
        <w:tc>
          <w:tcPr>
            <w:tcW w:w="1071" w:type="dxa"/>
            <w:vMerge/>
          </w:tcPr>
          <w:p w14:paraId="73BF19E3" w14:textId="77777777" w:rsidR="00FA4AD4" w:rsidRDefault="00FA4AD4" w:rsidP="004803A9"/>
        </w:tc>
      </w:tr>
      <w:tr w:rsidR="00CD04E3" w14:paraId="3B1D3934" w14:textId="77777777" w:rsidTr="00586640">
        <w:tc>
          <w:tcPr>
            <w:tcW w:w="2235" w:type="dxa"/>
          </w:tcPr>
          <w:p w14:paraId="127530E7" w14:textId="77777777" w:rsidR="00FA4AD4" w:rsidRDefault="00FA4AD4" w:rsidP="00CD04E3">
            <w:pPr>
              <w:ind w:firstLine="142"/>
            </w:pPr>
            <w:r>
              <w:t>1</w:t>
            </w:r>
          </w:p>
        </w:tc>
        <w:tc>
          <w:tcPr>
            <w:tcW w:w="2268" w:type="dxa"/>
          </w:tcPr>
          <w:p w14:paraId="34E1D94C" w14:textId="77777777" w:rsidR="00FA4AD4" w:rsidRDefault="00FA4AD4" w:rsidP="00CD04E3">
            <w:pPr>
              <w:ind w:firstLine="112"/>
            </w:pPr>
            <w:r>
              <w:t>2</w:t>
            </w:r>
          </w:p>
        </w:tc>
        <w:tc>
          <w:tcPr>
            <w:tcW w:w="1134" w:type="dxa"/>
          </w:tcPr>
          <w:p w14:paraId="575A081B" w14:textId="77777777" w:rsidR="00FA4AD4" w:rsidRDefault="00FA4AD4" w:rsidP="00CD04E3">
            <w:pPr>
              <w:ind w:firstLine="113"/>
            </w:pPr>
            <w:r>
              <w:t>3</w:t>
            </w:r>
          </w:p>
        </w:tc>
        <w:tc>
          <w:tcPr>
            <w:tcW w:w="1699" w:type="dxa"/>
          </w:tcPr>
          <w:p w14:paraId="33F5E94C" w14:textId="77777777" w:rsidR="00FA4AD4" w:rsidRDefault="00FA4AD4" w:rsidP="00CD04E3">
            <w:pPr>
              <w:ind w:firstLine="238"/>
            </w:pPr>
            <w:r>
              <w:t>4</w:t>
            </w:r>
          </w:p>
        </w:tc>
        <w:tc>
          <w:tcPr>
            <w:tcW w:w="1493" w:type="dxa"/>
          </w:tcPr>
          <w:p w14:paraId="7C03DB40" w14:textId="77777777" w:rsidR="00FA4AD4" w:rsidRDefault="00FA4AD4" w:rsidP="00CD04E3">
            <w:pPr>
              <w:ind w:firstLine="98"/>
            </w:pPr>
            <w:r>
              <w:t>5</w:t>
            </w:r>
          </w:p>
        </w:tc>
        <w:tc>
          <w:tcPr>
            <w:tcW w:w="981" w:type="dxa"/>
          </w:tcPr>
          <w:p w14:paraId="3AFF33DD" w14:textId="77777777" w:rsidR="00FA4AD4" w:rsidRDefault="00FA4AD4" w:rsidP="00CD04E3">
            <w:pPr>
              <w:ind w:firstLine="98"/>
            </w:pPr>
            <w:r>
              <w:t>6</w:t>
            </w:r>
          </w:p>
        </w:tc>
        <w:tc>
          <w:tcPr>
            <w:tcW w:w="851" w:type="dxa"/>
          </w:tcPr>
          <w:p w14:paraId="6B758AD0" w14:textId="77777777" w:rsidR="00FA4AD4" w:rsidRDefault="00FA4AD4" w:rsidP="00CD04E3">
            <w:pPr>
              <w:ind w:firstLine="98"/>
            </w:pPr>
            <w:r>
              <w:t>7</w:t>
            </w:r>
          </w:p>
        </w:tc>
        <w:tc>
          <w:tcPr>
            <w:tcW w:w="850" w:type="dxa"/>
          </w:tcPr>
          <w:p w14:paraId="175B2C20" w14:textId="77777777" w:rsidR="00FA4AD4" w:rsidRDefault="00FA4AD4" w:rsidP="00CD04E3">
            <w:pPr>
              <w:ind w:firstLine="98"/>
            </w:pPr>
            <w:r>
              <w:t>8</w:t>
            </w:r>
          </w:p>
        </w:tc>
        <w:tc>
          <w:tcPr>
            <w:tcW w:w="993" w:type="dxa"/>
          </w:tcPr>
          <w:p w14:paraId="1FB88418" w14:textId="77777777" w:rsidR="00FA4AD4" w:rsidRDefault="00FA4AD4" w:rsidP="00CD04E3">
            <w:pPr>
              <w:ind w:firstLine="98"/>
            </w:pPr>
            <w:r>
              <w:t>9</w:t>
            </w:r>
          </w:p>
        </w:tc>
        <w:tc>
          <w:tcPr>
            <w:tcW w:w="992" w:type="dxa"/>
          </w:tcPr>
          <w:p w14:paraId="04B0569A" w14:textId="77777777" w:rsidR="00FA4AD4" w:rsidRDefault="00FA4AD4" w:rsidP="00CD04E3">
            <w:pPr>
              <w:ind w:firstLine="0"/>
            </w:pPr>
            <w:r>
              <w:t>10</w:t>
            </w:r>
          </w:p>
        </w:tc>
        <w:tc>
          <w:tcPr>
            <w:tcW w:w="992" w:type="dxa"/>
          </w:tcPr>
          <w:p w14:paraId="7BF7092A" w14:textId="77777777" w:rsidR="00FA4AD4" w:rsidRDefault="00FA4AD4" w:rsidP="00CD04E3">
            <w:pPr>
              <w:ind w:firstLine="33"/>
            </w:pPr>
            <w:r>
              <w:t>11</w:t>
            </w:r>
          </w:p>
        </w:tc>
        <w:tc>
          <w:tcPr>
            <w:tcW w:w="1071" w:type="dxa"/>
          </w:tcPr>
          <w:p w14:paraId="4F278B70" w14:textId="77777777" w:rsidR="00FA4AD4" w:rsidRDefault="00FA4AD4" w:rsidP="00CD04E3">
            <w:pPr>
              <w:ind w:firstLine="34"/>
            </w:pPr>
            <w:r>
              <w:t>12</w:t>
            </w:r>
          </w:p>
        </w:tc>
      </w:tr>
      <w:tr w:rsidR="00BD3A9B" w14:paraId="07184053" w14:textId="77777777" w:rsidTr="00586640">
        <w:tc>
          <w:tcPr>
            <w:tcW w:w="15559" w:type="dxa"/>
            <w:gridSpan w:val="12"/>
          </w:tcPr>
          <w:p w14:paraId="6B2860D8" w14:textId="77777777" w:rsidR="00BD3A9B" w:rsidRPr="00CD04E3" w:rsidRDefault="00BD3A9B" w:rsidP="00511DA5">
            <w:pPr>
              <w:widowControl w:val="0"/>
              <w:autoSpaceDE w:val="0"/>
              <w:autoSpaceDN w:val="0"/>
              <w:adjustRightInd w:val="0"/>
              <w:ind w:left="39" w:firstLine="0"/>
              <w:rPr>
                <w:szCs w:val="22"/>
              </w:rPr>
            </w:pPr>
            <w:r>
              <w:rPr>
                <w:b/>
                <w:szCs w:val="22"/>
              </w:rPr>
              <w:t>М</w:t>
            </w:r>
            <w:r w:rsidRPr="00105257">
              <w:rPr>
                <w:b/>
                <w:szCs w:val="22"/>
              </w:rPr>
              <w:t>униципальн</w:t>
            </w:r>
            <w:r>
              <w:rPr>
                <w:b/>
                <w:szCs w:val="22"/>
              </w:rPr>
              <w:t>ая</w:t>
            </w:r>
            <w:r w:rsidRPr="00105257">
              <w:rPr>
                <w:b/>
                <w:szCs w:val="22"/>
              </w:rPr>
              <w:t xml:space="preserve"> программ</w:t>
            </w:r>
            <w:r>
              <w:rPr>
                <w:b/>
                <w:szCs w:val="22"/>
              </w:rPr>
              <w:t>а</w:t>
            </w:r>
            <w:r w:rsidRPr="00105257">
              <w:rPr>
                <w:b/>
                <w:szCs w:val="22"/>
              </w:rPr>
              <w:t xml:space="preserve">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tc>
      </w:tr>
      <w:tr w:rsidR="00511DA5" w14:paraId="6686B762" w14:textId="77777777" w:rsidTr="00586640">
        <w:tc>
          <w:tcPr>
            <w:tcW w:w="15559" w:type="dxa"/>
            <w:gridSpan w:val="12"/>
          </w:tcPr>
          <w:p w14:paraId="48685B63" w14:textId="77777777" w:rsidR="00511DA5" w:rsidRDefault="00511DA5" w:rsidP="00511DA5">
            <w:pPr>
              <w:widowControl w:val="0"/>
              <w:autoSpaceDE w:val="0"/>
              <w:autoSpaceDN w:val="0"/>
              <w:adjustRightInd w:val="0"/>
              <w:ind w:left="39" w:firstLine="0"/>
            </w:pPr>
            <w:r w:rsidRPr="00CD04E3">
              <w:rPr>
                <w:szCs w:val="22"/>
              </w:rPr>
              <w:t>Цель: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tc>
      </w:tr>
      <w:tr w:rsidR="00331D2C" w14:paraId="47AB9A62" w14:textId="77777777" w:rsidTr="0034310B">
        <w:trPr>
          <w:trHeight w:val="240"/>
        </w:trPr>
        <w:tc>
          <w:tcPr>
            <w:tcW w:w="2235" w:type="dxa"/>
            <w:vMerge w:val="restart"/>
          </w:tcPr>
          <w:p w14:paraId="5936234F" w14:textId="77777777" w:rsidR="00331D2C" w:rsidRDefault="00331D2C" w:rsidP="00CD04E3">
            <w:pPr>
              <w:ind w:firstLine="142"/>
            </w:pPr>
            <w:r w:rsidRPr="00CD04E3">
              <w:rPr>
                <w:szCs w:val="22"/>
              </w:rPr>
              <w:t>Задач</w:t>
            </w:r>
            <w:r>
              <w:rPr>
                <w:szCs w:val="22"/>
              </w:rPr>
              <w:t>а</w:t>
            </w:r>
            <w:r w:rsidRPr="00CD04E3">
              <w:rPr>
                <w:szCs w:val="22"/>
              </w:rPr>
              <w:t>: 1.</w:t>
            </w:r>
            <w:r>
              <w:rPr>
                <w:szCs w:val="22"/>
              </w:rPr>
              <w:t xml:space="preserve"> </w:t>
            </w:r>
            <w:r w:rsidRPr="00CD04E3">
              <w:rPr>
                <w:szCs w:val="22"/>
              </w:rPr>
              <w:t>Развитие коммунальной инфраструктуры на территории муниципальных образований Куйбышевского муниципального района Новосибирской области.</w:t>
            </w:r>
          </w:p>
        </w:tc>
        <w:tc>
          <w:tcPr>
            <w:tcW w:w="2268" w:type="dxa"/>
          </w:tcPr>
          <w:p w14:paraId="0CF57F72" w14:textId="77777777" w:rsidR="00331D2C" w:rsidRPr="00F70C54" w:rsidRDefault="00331D2C" w:rsidP="003C0FC6">
            <w:pPr>
              <w:ind w:firstLine="113"/>
            </w:pPr>
            <w:r w:rsidRPr="00F70C54">
              <w:rPr>
                <w:szCs w:val="22"/>
              </w:rPr>
              <w:t>1.Количество объектов систем водоснабжения, построенных (введенных в эксплуатацию)</w:t>
            </w:r>
            <w:r w:rsidR="003C0FC6" w:rsidRPr="00F70C54">
              <w:rPr>
                <w:szCs w:val="22"/>
              </w:rPr>
              <w:t>,</w:t>
            </w:r>
            <w:r w:rsidRPr="00F70C54">
              <w:rPr>
                <w:szCs w:val="22"/>
              </w:rPr>
              <w:t xml:space="preserve"> реконструир</w:t>
            </w:r>
            <w:r w:rsidR="003C0FC6" w:rsidRPr="00F70C54">
              <w:rPr>
                <w:szCs w:val="22"/>
              </w:rPr>
              <w:t>ованных, отремонтированных</w:t>
            </w:r>
            <w:r w:rsidRPr="00F70C54">
              <w:rPr>
                <w:szCs w:val="22"/>
              </w:rPr>
              <w:t xml:space="preserve"> на территориях населенных пунктов Куйбышевского муниципального </w:t>
            </w:r>
            <w:r w:rsidRPr="00F70C54">
              <w:rPr>
                <w:szCs w:val="22"/>
              </w:rPr>
              <w:lastRenderedPageBreak/>
              <w:t xml:space="preserve">района Новосибирской области. </w:t>
            </w:r>
          </w:p>
        </w:tc>
        <w:tc>
          <w:tcPr>
            <w:tcW w:w="1134" w:type="dxa"/>
          </w:tcPr>
          <w:p w14:paraId="4126E18D" w14:textId="77777777" w:rsidR="00331D2C" w:rsidRDefault="00331D2C" w:rsidP="0034310B">
            <w:pPr>
              <w:ind w:firstLine="113"/>
            </w:pPr>
            <w:r>
              <w:lastRenderedPageBreak/>
              <w:t>Ед.</w:t>
            </w:r>
          </w:p>
        </w:tc>
        <w:tc>
          <w:tcPr>
            <w:tcW w:w="1699" w:type="dxa"/>
          </w:tcPr>
          <w:p w14:paraId="0BA7AD5A" w14:textId="77777777" w:rsidR="00331D2C" w:rsidRPr="00146800" w:rsidRDefault="00331D2C" w:rsidP="0034310B">
            <w:pPr>
              <w:ind w:firstLine="238"/>
            </w:pPr>
            <w:r w:rsidRPr="00146800">
              <w:t>объект</w:t>
            </w:r>
          </w:p>
        </w:tc>
        <w:tc>
          <w:tcPr>
            <w:tcW w:w="1493" w:type="dxa"/>
          </w:tcPr>
          <w:p w14:paraId="3AB201FB" w14:textId="77777777" w:rsidR="00331D2C" w:rsidRDefault="00331D2C" w:rsidP="0034310B">
            <w:pPr>
              <w:ind w:firstLine="98"/>
            </w:pPr>
            <w:r>
              <w:t>0</w:t>
            </w:r>
          </w:p>
        </w:tc>
        <w:tc>
          <w:tcPr>
            <w:tcW w:w="981" w:type="dxa"/>
          </w:tcPr>
          <w:p w14:paraId="5A02BB12" w14:textId="77777777" w:rsidR="00331D2C" w:rsidRDefault="00331D2C" w:rsidP="0034310B">
            <w:pPr>
              <w:ind w:firstLine="98"/>
            </w:pPr>
            <w:r>
              <w:t>0</w:t>
            </w:r>
          </w:p>
        </w:tc>
        <w:tc>
          <w:tcPr>
            <w:tcW w:w="851" w:type="dxa"/>
          </w:tcPr>
          <w:p w14:paraId="35CF86EB" w14:textId="77777777" w:rsidR="00331D2C" w:rsidRDefault="00331D2C" w:rsidP="0034310B">
            <w:pPr>
              <w:ind w:firstLine="98"/>
            </w:pPr>
            <w:r>
              <w:t>0</w:t>
            </w:r>
          </w:p>
        </w:tc>
        <w:tc>
          <w:tcPr>
            <w:tcW w:w="850" w:type="dxa"/>
          </w:tcPr>
          <w:p w14:paraId="7577B5FE" w14:textId="77777777" w:rsidR="00331D2C" w:rsidRDefault="00331D2C" w:rsidP="0034310B">
            <w:pPr>
              <w:ind w:firstLine="98"/>
            </w:pPr>
            <w:r>
              <w:t>0</w:t>
            </w:r>
          </w:p>
        </w:tc>
        <w:tc>
          <w:tcPr>
            <w:tcW w:w="993" w:type="dxa"/>
          </w:tcPr>
          <w:p w14:paraId="0C8DBC33" w14:textId="77777777" w:rsidR="00331D2C" w:rsidRDefault="00331D2C" w:rsidP="0034310B">
            <w:pPr>
              <w:ind w:firstLine="98"/>
            </w:pPr>
            <w:r>
              <w:t>0</w:t>
            </w:r>
          </w:p>
        </w:tc>
        <w:tc>
          <w:tcPr>
            <w:tcW w:w="992" w:type="dxa"/>
          </w:tcPr>
          <w:p w14:paraId="3479ABCC" w14:textId="77777777" w:rsidR="00331D2C" w:rsidRDefault="00331D2C" w:rsidP="0034310B">
            <w:pPr>
              <w:ind w:firstLine="34"/>
            </w:pPr>
            <w:r>
              <w:t>7</w:t>
            </w:r>
          </w:p>
        </w:tc>
        <w:tc>
          <w:tcPr>
            <w:tcW w:w="992" w:type="dxa"/>
          </w:tcPr>
          <w:p w14:paraId="3AC07E96" w14:textId="77777777" w:rsidR="00331D2C" w:rsidRDefault="00331D2C" w:rsidP="0034310B">
            <w:pPr>
              <w:ind w:firstLine="34"/>
            </w:pPr>
            <w:r w:rsidRPr="00F70C54">
              <w:t>3</w:t>
            </w:r>
          </w:p>
          <w:p w14:paraId="05C5134B" w14:textId="77777777" w:rsidR="00331D2C" w:rsidRDefault="00331D2C" w:rsidP="0034310B">
            <w:pPr>
              <w:ind w:firstLine="34"/>
            </w:pPr>
          </w:p>
          <w:p w14:paraId="7481CCB4" w14:textId="77777777" w:rsidR="00331D2C" w:rsidRDefault="00331D2C" w:rsidP="0034310B">
            <w:pPr>
              <w:ind w:firstLine="34"/>
            </w:pPr>
          </w:p>
          <w:p w14:paraId="329718E4" w14:textId="77777777" w:rsidR="00331D2C" w:rsidRDefault="00331D2C" w:rsidP="0034310B">
            <w:pPr>
              <w:ind w:firstLine="34"/>
            </w:pPr>
          </w:p>
          <w:p w14:paraId="69A2B446" w14:textId="77777777" w:rsidR="00331D2C" w:rsidRPr="001775D5" w:rsidRDefault="00331D2C" w:rsidP="0034310B">
            <w:pPr>
              <w:ind w:firstLine="34"/>
              <w:rPr>
                <w:highlight w:val="magenta"/>
              </w:rPr>
            </w:pPr>
          </w:p>
        </w:tc>
        <w:tc>
          <w:tcPr>
            <w:tcW w:w="1071" w:type="dxa"/>
          </w:tcPr>
          <w:p w14:paraId="21EACC48" w14:textId="77777777" w:rsidR="00331D2C" w:rsidRDefault="00331D2C" w:rsidP="00BD3A9B">
            <w:pPr>
              <w:ind w:firstLine="34"/>
            </w:pPr>
          </w:p>
        </w:tc>
      </w:tr>
      <w:tr w:rsidR="00331D2C" w14:paraId="433DF682" w14:textId="77777777" w:rsidTr="00392D42">
        <w:trPr>
          <w:trHeight w:val="2624"/>
        </w:trPr>
        <w:tc>
          <w:tcPr>
            <w:tcW w:w="2235" w:type="dxa"/>
            <w:vMerge/>
          </w:tcPr>
          <w:p w14:paraId="1D4E6C3C" w14:textId="77777777" w:rsidR="00331D2C" w:rsidRPr="00CD04E3" w:rsidRDefault="00331D2C" w:rsidP="00CD04E3">
            <w:pPr>
              <w:ind w:firstLine="142"/>
              <w:rPr>
                <w:szCs w:val="22"/>
              </w:rPr>
            </w:pPr>
          </w:p>
        </w:tc>
        <w:tc>
          <w:tcPr>
            <w:tcW w:w="2268" w:type="dxa"/>
          </w:tcPr>
          <w:p w14:paraId="649AE9F9" w14:textId="77777777" w:rsidR="00331D2C" w:rsidRPr="00331D2C" w:rsidRDefault="0009608B" w:rsidP="00392D42">
            <w:pPr>
              <w:autoSpaceDE w:val="0"/>
              <w:autoSpaceDN w:val="0"/>
              <w:adjustRightInd w:val="0"/>
              <w:ind w:firstLine="0"/>
              <w:jc w:val="both"/>
              <w:rPr>
                <w:szCs w:val="22"/>
              </w:rPr>
            </w:pPr>
            <w:r>
              <w:rPr>
                <w:szCs w:val="22"/>
              </w:rPr>
              <w:t>2.</w:t>
            </w:r>
            <w:r w:rsidR="00331D2C" w:rsidRPr="00331D2C">
              <w:rPr>
                <w:szCs w:val="22"/>
              </w:rPr>
              <w:t>обустройство (создание) контейнерных площадок, в том числе приобретение контейнеров (емкостей) для накопления твердых коммунальных отходов</w:t>
            </w:r>
          </w:p>
        </w:tc>
        <w:tc>
          <w:tcPr>
            <w:tcW w:w="1134" w:type="dxa"/>
          </w:tcPr>
          <w:p w14:paraId="260EEDCB" w14:textId="77777777" w:rsidR="00331D2C" w:rsidRDefault="00331D2C" w:rsidP="00CD04E3">
            <w:pPr>
              <w:ind w:firstLine="113"/>
            </w:pPr>
            <w:r>
              <w:t>Ед.</w:t>
            </w:r>
          </w:p>
        </w:tc>
        <w:tc>
          <w:tcPr>
            <w:tcW w:w="1699" w:type="dxa"/>
          </w:tcPr>
          <w:p w14:paraId="25C553A6" w14:textId="77777777" w:rsidR="00331D2C" w:rsidRPr="00146800" w:rsidRDefault="00331D2C" w:rsidP="00CD04E3">
            <w:pPr>
              <w:ind w:firstLine="238"/>
            </w:pPr>
            <w:r>
              <w:t>объект</w:t>
            </w:r>
          </w:p>
        </w:tc>
        <w:tc>
          <w:tcPr>
            <w:tcW w:w="1493" w:type="dxa"/>
          </w:tcPr>
          <w:p w14:paraId="1E26C50C" w14:textId="77777777" w:rsidR="00331D2C" w:rsidRDefault="00331D2C" w:rsidP="00CD04E3">
            <w:pPr>
              <w:ind w:firstLine="98"/>
            </w:pPr>
            <w:r>
              <w:t>0</w:t>
            </w:r>
          </w:p>
        </w:tc>
        <w:tc>
          <w:tcPr>
            <w:tcW w:w="981" w:type="dxa"/>
          </w:tcPr>
          <w:p w14:paraId="50622A9C" w14:textId="77777777" w:rsidR="00331D2C" w:rsidRDefault="00331D2C" w:rsidP="00CD04E3">
            <w:pPr>
              <w:ind w:firstLine="98"/>
            </w:pPr>
            <w:r>
              <w:t>0</w:t>
            </w:r>
          </w:p>
        </w:tc>
        <w:tc>
          <w:tcPr>
            <w:tcW w:w="851" w:type="dxa"/>
          </w:tcPr>
          <w:p w14:paraId="610986ED" w14:textId="77777777" w:rsidR="00331D2C" w:rsidRDefault="00331D2C" w:rsidP="00CD04E3">
            <w:pPr>
              <w:ind w:firstLine="98"/>
            </w:pPr>
            <w:r>
              <w:t>0</w:t>
            </w:r>
          </w:p>
        </w:tc>
        <w:tc>
          <w:tcPr>
            <w:tcW w:w="850" w:type="dxa"/>
          </w:tcPr>
          <w:p w14:paraId="458A0D49" w14:textId="77777777" w:rsidR="00331D2C" w:rsidRDefault="00331D2C" w:rsidP="00CD04E3">
            <w:pPr>
              <w:ind w:firstLine="98"/>
            </w:pPr>
            <w:r>
              <w:t>0</w:t>
            </w:r>
          </w:p>
        </w:tc>
        <w:tc>
          <w:tcPr>
            <w:tcW w:w="993" w:type="dxa"/>
          </w:tcPr>
          <w:p w14:paraId="5C2C8588" w14:textId="77777777" w:rsidR="00331D2C" w:rsidRDefault="00331D2C" w:rsidP="00CD04E3">
            <w:pPr>
              <w:ind w:firstLine="98"/>
            </w:pPr>
            <w:r>
              <w:t>0</w:t>
            </w:r>
          </w:p>
        </w:tc>
        <w:tc>
          <w:tcPr>
            <w:tcW w:w="992" w:type="dxa"/>
          </w:tcPr>
          <w:p w14:paraId="330B8E58" w14:textId="77777777" w:rsidR="00331D2C" w:rsidRDefault="00331D2C" w:rsidP="003B4476">
            <w:pPr>
              <w:ind w:firstLine="34"/>
            </w:pPr>
            <w:r>
              <w:t>0</w:t>
            </w:r>
          </w:p>
        </w:tc>
        <w:tc>
          <w:tcPr>
            <w:tcW w:w="992" w:type="dxa"/>
          </w:tcPr>
          <w:p w14:paraId="5D609AF0" w14:textId="77777777" w:rsidR="00331D2C" w:rsidRPr="001775D5" w:rsidRDefault="00331D2C" w:rsidP="003B4476">
            <w:pPr>
              <w:ind w:firstLine="34"/>
              <w:rPr>
                <w:highlight w:val="magenta"/>
              </w:rPr>
            </w:pPr>
            <w:r w:rsidRPr="00331D2C">
              <w:t>0</w:t>
            </w:r>
          </w:p>
        </w:tc>
        <w:tc>
          <w:tcPr>
            <w:tcW w:w="1071" w:type="dxa"/>
          </w:tcPr>
          <w:p w14:paraId="5E24C247" w14:textId="77777777" w:rsidR="00331D2C" w:rsidRDefault="00331D2C" w:rsidP="00BD3A9B">
            <w:pPr>
              <w:ind w:firstLine="34"/>
            </w:pPr>
          </w:p>
        </w:tc>
      </w:tr>
      <w:tr w:rsidR="00331D2C" w14:paraId="74ADDDE9" w14:textId="77777777" w:rsidTr="00392D42">
        <w:trPr>
          <w:trHeight w:val="1541"/>
        </w:trPr>
        <w:tc>
          <w:tcPr>
            <w:tcW w:w="2235" w:type="dxa"/>
            <w:vMerge/>
          </w:tcPr>
          <w:p w14:paraId="3B26B577" w14:textId="77777777" w:rsidR="00331D2C" w:rsidRPr="00CD04E3" w:rsidRDefault="00331D2C" w:rsidP="00CD04E3">
            <w:pPr>
              <w:ind w:firstLine="142"/>
              <w:rPr>
                <w:szCs w:val="22"/>
              </w:rPr>
            </w:pPr>
          </w:p>
        </w:tc>
        <w:tc>
          <w:tcPr>
            <w:tcW w:w="2268" w:type="dxa"/>
          </w:tcPr>
          <w:p w14:paraId="570C60B5" w14:textId="77777777" w:rsidR="00331D2C" w:rsidRPr="00331D2C" w:rsidRDefault="0009608B" w:rsidP="00392D42">
            <w:pPr>
              <w:ind w:firstLine="0"/>
              <w:jc w:val="both"/>
              <w:rPr>
                <w:szCs w:val="22"/>
              </w:rPr>
            </w:pPr>
            <w:r>
              <w:rPr>
                <w:szCs w:val="22"/>
              </w:rPr>
              <w:t>3.</w:t>
            </w:r>
            <w:r w:rsidR="00331D2C" w:rsidRPr="00331D2C">
              <w:rPr>
                <w:szCs w:val="22"/>
              </w:rPr>
              <w:t>обустройство специализированного полигона в городе Куйбышеве Куйбышевского района.</w:t>
            </w:r>
          </w:p>
        </w:tc>
        <w:tc>
          <w:tcPr>
            <w:tcW w:w="1134" w:type="dxa"/>
          </w:tcPr>
          <w:p w14:paraId="10E6EEBA" w14:textId="77777777" w:rsidR="00331D2C" w:rsidRDefault="00331D2C" w:rsidP="00CD04E3">
            <w:pPr>
              <w:ind w:firstLine="113"/>
            </w:pPr>
            <w:r>
              <w:t>Ед.</w:t>
            </w:r>
          </w:p>
        </w:tc>
        <w:tc>
          <w:tcPr>
            <w:tcW w:w="1699" w:type="dxa"/>
          </w:tcPr>
          <w:p w14:paraId="0661096D" w14:textId="77777777" w:rsidR="00331D2C" w:rsidRPr="00146800" w:rsidRDefault="00331D2C" w:rsidP="00CD04E3">
            <w:pPr>
              <w:ind w:firstLine="238"/>
            </w:pPr>
            <w:r>
              <w:t>Шт.</w:t>
            </w:r>
          </w:p>
        </w:tc>
        <w:tc>
          <w:tcPr>
            <w:tcW w:w="1493" w:type="dxa"/>
          </w:tcPr>
          <w:p w14:paraId="53B34262" w14:textId="77777777" w:rsidR="00331D2C" w:rsidRDefault="00331D2C" w:rsidP="00CD04E3">
            <w:pPr>
              <w:ind w:firstLine="98"/>
            </w:pPr>
            <w:r>
              <w:t>0</w:t>
            </w:r>
          </w:p>
        </w:tc>
        <w:tc>
          <w:tcPr>
            <w:tcW w:w="981" w:type="dxa"/>
          </w:tcPr>
          <w:p w14:paraId="1F0694C0" w14:textId="77777777" w:rsidR="00331D2C" w:rsidRDefault="00331D2C" w:rsidP="00CD04E3">
            <w:pPr>
              <w:ind w:firstLine="98"/>
            </w:pPr>
            <w:r>
              <w:t>0</w:t>
            </w:r>
          </w:p>
        </w:tc>
        <w:tc>
          <w:tcPr>
            <w:tcW w:w="851" w:type="dxa"/>
          </w:tcPr>
          <w:p w14:paraId="5A8559D9" w14:textId="77777777" w:rsidR="00331D2C" w:rsidRDefault="00331D2C" w:rsidP="00CD04E3">
            <w:pPr>
              <w:ind w:firstLine="98"/>
            </w:pPr>
            <w:r>
              <w:t>0</w:t>
            </w:r>
          </w:p>
        </w:tc>
        <w:tc>
          <w:tcPr>
            <w:tcW w:w="850" w:type="dxa"/>
          </w:tcPr>
          <w:p w14:paraId="48D4BA57" w14:textId="77777777" w:rsidR="00331D2C" w:rsidRDefault="00331D2C" w:rsidP="00CD04E3">
            <w:pPr>
              <w:ind w:firstLine="98"/>
            </w:pPr>
            <w:r>
              <w:t>0</w:t>
            </w:r>
          </w:p>
        </w:tc>
        <w:tc>
          <w:tcPr>
            <w:tcW w:w="993" w:type="dxa"/>
          </w:tcPr>
          <w:p w14:paraId="23FD73A6" w14:textId="77777777" w:rsidR="00331D2C" w:rsidRDefault="00331D2C" w:rsidP="00CD04E3">
            <w:pPr>
              <w:ind w:firstLine="98"/>
            </w:pPr>
            <w:r>
              <w:t>0</w:t>
            </w:r>
          </w:p>
        </w:tc>
        <w:tc>
          <w:tcPr>
            <w:tcW w:w="992" w:type="dxa"/>
          </w:tcPr>
          <w:p w14:paraId="4D4A6B30" w14:textId="77777777" w:rsidR="00331D2C" w:rsidRDefault="00331D2C" w:rsidP="003B4476">
            <w:pPr>
              <w:ind w:firstLine="34"/>
            </w:pPr>
            <w:r>
              <w:t>0</w:t>
            </w:r>
          </w:p>
        </w:tc>
        <w:tc>
          <w:tcPr>
            <w:tcW w:w="992" w:type="dxa"/>
          </w:tcPr>
          <w:p w14:paraId="3AFF0002" w14:textId="77777777" w:rsidR="00331D2C" w:rsidRDefault="00331D2C" w:rsidP="003B4476">
            <w:pPr>
              <w:ind w:firstLine="34"/>
              <w:rPr>
                <w:highlight w:val="magenta"/>
              </w:rPr>
            </w:pPr>
            <w:r w:rsidRPr="00331D2C">
              <w:t>1</w:t>
            </w:r>
          </w:p>
        </w:tc>
        <w:tc>
          <w:tcPr>
            <w:tcW w:w="1071" w:type="dxa"/>
          </w:tcPr>
          <w:p w14:paraId="63B011F5" w14:textId="77777777" w:rsidR="00331D2C" w:rsidRDefault="00331D2C" w:rsidP="00BD3A9B">
            <w:pPr>
              <w:ind w:firstLine="34"/>
            </w:pPr>
          </w:p>
        </w:tc>
      </w:tr>
      <w:tr w:rsidR="00331D2C" w14:paraId="4A081C2F" w14:textId="77777777" w:rsidTr="00392D42">
        <w:trPr>
          <w:trHeight w:val="2129"/>
        </w:trPr>
        <w:tc>
          <w:tcPr>
            <w:tcW w:w="2235" w:type="dxa"/>
            <w:vMerge/>
          </w:tcPr>
          <w:p w14:paraId="4D2721CA" w14:textId="77777777" w:rsidR="00331D2C" w:rsidRPr="00CD04E3" w:rsidRDefault="00331D2C" w:rsidP="00CD04E3">
            <w:pPr>
              <w:ind w:firstLine="142"/>
              <w:rPr>
                <w:szCs w:val="22"/>
              </w:rPr>
            </w:pPr>
          </w:p>
        </w:tc>
        <w:tc>
          <w:tcPr>
            <w:tcW w:w="2268" w:type="dxa"/>
          </w:tcPr>
          <w:p w14:paraId="71481CD2" w14:textId="77777777" w:rsidR="00331D2C" w:rsidRDefault="0009608B" w:rsidP="00392D42">
            <w:pPr>
              <w:autoSpaceDE w:val="0"/>
              <w:autoSpaceDN w:val="0"/>
              <w:adjustRightInd w:val="0"/>
              <w:ind w:firstLine="0"/>
              <w:rPr>
                <w:szCs w:val="22"/>
              </w:rPr>
            </w:pPr>
            <w:r>
              <w:rPr>
                <w:spacing w:val="-4"/>
                <w:szCs w:val="22"/>
              </w:rPr>
              <w:t>4.</w:t>
            </w:r>
            <w:r w:rsidR="00331D2C" w:rsidRPr="007B61EB">
              <w:rPr>
                <w:szCs w:val="22"/>
              </w:rPr>
              <w:t>ликвидаци</w:t>
            </w:r>
            <w:r w:rsidR="00392D42">
              <w:rPr>
                <w:szCs w:val="22"/>
              </w:rPr>
              <w:t xml:space="preserve">я </w:t>
            </w:r>
            <w:r w:rsidR="00331D2C" w:rsidRPr="007B61EB">
              <w:rPr>
                <w:szCs w:val="22"/>
              </w:rPr>
              <w:t>несанкционированных свалок, возникших до 01.01.2019, не являющихся объектами накопленного вреда окружающей среде.</w:t>
            </w:r>
          </w:p>
        </w:tc>
        <w:tc>
          <w:tcPr>
            <w:tcW w:w="1134" w:type="dxa"/>
          </w:tcPr>
          <w:p w14:paraId="76868757" w14:textId="77777777" w:rsidR="00331D2C" w:rsidRDefault="00331D2C" w:rsidP="00CD04E3">
            <w:pPr>
              <w:ind w:firstLine="113"/>
            </w:pPr>
            <w:r>
              <w:t>Ед.</w:t>
            </w:r>
          </w:p>
        </w:tc>
        <w:tc>
          <w:tcPr>
            <w:tcW w:w="1699" w:type="dxa"/>
          </w:tcPr>
          <w:p w14:paraId="220319E8" w14:textId="77777777" w:rsidR="00331D2C" w:rsidRPr="00146800" w:rsidRDefault="00331D2C" w:rsidP="00CD04E3">
            <w:pPr>
              <w:ind w:firstLine="238"/>
            </w:pPr>
            <w:r>
              <w:t>объект</w:t>
            </w:r>
          </w:p>
        </w:tc>
        <w:tc>
          <w:tcPr>
            <w:tcW w:w="1493" w:type="dxa"/>
          </w:tcPr>
          <w:p w14:paraId="6C059226" w14:textId="77777777" w:rsidR="00331D2C" w:rsidRDefault="00331D2C" w:rsidP="00CD04E3">
            <w:pPr>
              <w:ind w:firstLine="98"/>
            </w:pPr>
            <w:r>
              <w:t>0</w:t>
            </w:r>
          </w:p>
        </w:tc>
        <w:tc>
          <w:tcPr>
            <w:tcW w:w="981" w:type="dxa"/>
          </w:tcPr>
          <w:p w14:paraId="2CC4B6D7" w14:textId="77777777" w:rsidR="00331D2C" w:rsidRDefault="00331D2C" w:rsidP="00CD04E3">
            <w:pPr>
              <w:ind w:firstLine="98"/>
            </w:pPr>
            <w:r>
              <w:t>0</w:t>
            </w:r>
          </w:p>
        </w:tc>
        <w:tc>
          <w:tcPr>
            <w:tcW w:w="851" w:type="dxa"/>
          </w:tcPr>
          <w:p w14:paraId="11A7137A" w14:textId="77777777" w:rsidR="00331D2C" w:rsidRDefault="00331D2C" w:rsidP="00CD04E3">
            <w:pPr>
              <w:ind w:firstLine="98"/>
            </w:pPr>
            <w:r>
              <w:t>0</w:t>
            </w:r>
          </w:p>
        </w:tc>
        <w:tc>
          <w:tcPr>
            <w:tcW w:w="850" w:type="dxa"/>
          </w:tcPr>
          <w:p w14:paraId="51A2D9BB" w14:textId="77777777" w:rsidR="00331D2C" w:rsidRDefault="00331D2C" w:rsidP="00CD04E3">
            <w:pPr>
              <w:ind w:firstLine="98"/>
            </w:pPr>
            <w:r>
              <w:t>0</w:t>
            </w:r>
          </w:p>
        </w:tc>
        <w:tc>
          <w:tcPr>
            <w:tcW w:w="993" w:type="dxa"/>
          </w:tcPr>
          <w:p w14:paraId="6F87AD6D" w14:textId="77777777" w:rsidR="00331D2C" w:rsidRDefault="00331D2C" w:rsidP="00CD04E3">
            <w:pPr>
              <w:ind w:firstLine="98"/>
            </w:pPr>
            <w:r>
              <w:t>0</w:t>
            </w:r>
          </w:p>
        </w:tc>
        <w:tc>
          <w:tcPr>
            <w:tcW w:w="992" w:type="dxa"/>
          </w:tcPr>
          <w:p w14:paraId="43152E47" w14:textId="77777777" w:rsidR="00331D2C" w:rsidRDefault="00331D2C" w:rsidP="003B4476">
            <w:pPr>
              <w:ind w:firstLine="34"/>
            </w:pPr>
            <w:r>
              <w:t>0</w:t>
            </w:r>
          </w:p>
        </w:tc>
        <w:tc>
          <w:tcPr>
            <w:tcW w:w="992" w:type="dxa"/>
          </w:tcPr>
          <w:p w14:paraId="1E9D210D" w14:textId="77777777" w:rsidR="00331D2C" w:rsidRDefault="00331D2C" w:rsidP="003B4476">
            <w:pPr>
              <w:ind w:firstLine="34"/>
              <w:rPr>
                <w:highlight w:val="magenta"/>
              </w:rPr>
            </w:pPr>
            <w:r w:rsidRPr="00331D2C">
              <w:t>0</w:t>
            </w:r>
          </w:p>
        </w:tc>
        <w:tc>
          <w:tcPr>
            <w:tcW w:w="1071" w:type="dxa"/>
          </w:tcPr>
          <w:p w14:paraId="0D09BF9A" w14:textId="77777777" w:rsidR="00331D2C" w:rsidRDefault="00331D2C" w:rsidP="00BD3A9B">
            <w:pPr>
              <w:ind w:firstLine="34"/>
            </w:pPr>
          </w:p>
        </w:tc>
      </w:tr>
      <w:tr w:rsidR="0034310B" w14:paraId="25F7B64E" w14:textId="77777777" w:rsidTr="00586640">
        <w:trPr>
          <w:trHeight w:val="240"/>
        </w:trPr>
        <w:tc>
          <w:tcPr>
            <w:tcW w:w="2235" w:type="dxa"/>
            <w:vMerge w:val="restart"/>
          </w:tcPr>
          <w:p w14:paraId="342E1B7B" w14:textId="77777777" w:rsidR="0034310B" w:rsidRPr="00CD04E3" w:rsidRDefault="0034310B" w:rsidP="00CD04E3">
            <w:pPr>
              <w:pStyle w:val="ConsPlusNonformat"/>
              <w:tabs>
                <w:tab w:val="left" w:pos="323"/>
                <w:tab w:val="left" w:pos="465"/>
              </w:tabs>
              <w:ind w:firstLine="142"/>
              <w:jc w:val="both"/>
              <w:rPr>
                <w:rFonts w:ascii="Times New Roman" w:hAnsi="Times New Roman" w:cs="Times New Roman"/>
                <w:sz w:val="22"/>
                <w:szCs w:val="22"/>
              </w:rPr>
            </w:pPr>
            <w:r w:rsidRPr="00C754F0">
              <w:rPr>
                <w:rFonts w:ascii="Times New Roman" w:hAnsi="Times New Roman" w:cs="Times New Roman"/>
                <w:sz w:val="22"/>
                <w:szCs w:val="22"/>
              </w:rPr>
              <w:t>Задача:2.</w:t>
            </w:r>
            <w:r>
              <w:rPr>
                <w:rFonts w:ascii="Times New Roman" w:hAnsi="Times New Roman" w:cs="Times New Roman"/>
                <w:sz w:val="22"/>
                <w:szCs w:val="22"/>
              </w:rPr>
              <w:t xml:space="preserve"> </w:t>
            </w:r>
            <w:r w:rsidRPr="00C754F0">
              <w:rPr>
                <w:rFonts w:ascii="Times New Roman" w:hAnsi="Times New Roman" w:cs="Times New Roman"/>
                <w:sz w:val="22"/>
                <w:szCs w:val="22"/>
              </w:rPr>
              <w:t>Создание безопасных</w:t>
            </w:r>
            <w:r w:rsidRPr="00CD04E3">
              <w:rPr>
                <w:rFonts w:ascii="Times New Roman" w:hAnsi="Times New Roman" w:cs="Times New Roman"/>
                <w:sz w:val="22"/>
                <w:szCs w:val="22"/>
              </w:rPr>
              <w:t xml:space="preserve"> и благоприятных условий проживания граждан на территории муниципальных образований Куйбышевского муниципального района Новосибирской </w:t>
            </w:r>
            <w:r w:rsidRPr="00CD04E3">
              <w:rPr>
                <w:rFonts w:ascii="Times New Roman" w:hAnsi="Times New Roman" w:cs="Times New Roman"/>
                <w:sz w:val="22"/>
                <w:szCs w:val="22"/>
              </w:rPr>
              <w:lastRenderedPageBreak/>
              <w:t>области.</w:t>
            </w:r>
          </w:p>
        </w:tc>
        <w:tc>
          <w:tcPr>
            <w:tcW w:w="2268" w:type="dxa"/>
          </w:tcPr>
          <w:p w14:paraId="67E10071" w14:textId="77777777" w:rsidR="0034310B" w:rsidRDefault="0009608B" w:rsidP="003B4476">
            <w:pPr>
              <w:widowControl w:val="0"/>
              <w:autoSpaceDE w:val="0"/>
              <w:autoSpaceDN w:val="0"/>
              <w:adjustRightInd w:val="0"/>
              <w:ind w:left="39" w:firstLine="0"/>
            </w:pPr>
            <w:r>
              <w:rPr>
                <w:szCs w:val="22"/>
              </w:rPr>
              <w:lastRenderedPageBreak/>
              <w:t>5</w:t>
            </w:r>
            <w:r w:rsidR="0034310B" w:rsidRPr="00511DA5">
              <w:rPr>
                <w:szCs w:val="22"/>
              </w:rPr>
              <w:t xml:space="preserve">.Площадь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w:t>
            </w:r>
            <w:r w:rsidR="0034310B" w:rsidRPr="00511DA5">
              <w:rPr>
                <w:szCs w:val="22"/>
              </w:rPr>
              <w:lastRenderedPageBreak/>
              <w:t>Куйбышевского муниципального района Новосибирской области.</w:t>
            </w:r>
          </w:p>
        </w:tc>
        <w:tc>
          <w:tcPr>
            <w:tcW w:w="1134" w:type="dxa"/>
          </w:tcPr>
          <w:p w14:paraId="3DDAE92F" w14:textId="77777777" w:rsidR="0034310B" w:rsidRDefault="0034310B" w:rsidP="00CD04E3">
            <w:pPr>
              <w:ind w:firstLine="238"/>
            </w:pPr>
            <w:r>
              <w:lastRenderedPageBreak/>
              <w:t>М2</w:t>
            </w:r>
          </w:p>
        </w:tc>
        <w:tc>
          <w:tcPr>
            <w:tcW w:w="1699" w:type="dxa"/>
          </w:tcPr>
          <w:p w14:paraId="12308CC3" w14:textId="77777777" w:rsidR="0034310B" w:rsidRDefault="0034310B" w:rsidP="00CD04E3">
            <w:pPr>
              <w:ind w:firstLine="98"/>
            </w:pPr>
            <w:r w:rsidRPr="00146800">
              <w:t>объект</w:t>
            </w:r>
          </w:p>
        </w:tc>
        <w:tc>
          <w:tcPr>
            <w:tcW w:w="1493" w:type="dxa"/>
          </w:tcPr>
          <w:p w14:paraId="6B94E2C3" w14:textId="77777777" w:rsidR="0034310B" w:rsidRDefault="0034310B" w:rsidP="00CD04E3">
            <w:pPr>
              <w:ind w:firstLine="98"/>
            </w:pPr>
            <w:r>
              <w:rPr>
                <w:color w:val="000000"/>
                <w:szCs w:val="24"/>
              </w:rPr>
              <w:t>0</w:t>
            </w:r>
          </w:p>
        </w:tc>
        <w:tc>
          <w:tcPr>
            <w:tcW w:w="981" w:type="dxa"/>
          </w:tcPr>
          <w:p w14:paraId="49CC4F72" w14:textId="77777777" w:rsidR="0034310B" w:rsidRDefault="0034310B" w:rsidP="00CD04E3">
            <w:pPr>
              <w:ind w:firstLine="98"/>
            </w:pPr>
            <w:r>
              <w:t>0</w:t>
            </w:r>
          </w:p>
        </w:tc>
        <w:tc>
          <w:tcPr>
            <w:tcW w:w="851" w:type="dxa"/>
          </w:tcPr>
          <w:p w14:paraId="3E10A4F3" w14:textId="77777777" w:rsidR="0034310B" w:rsidRDefault="0034310B" w:rsidP="00CD04E3">
            <w:pPr>
              <w:ind w:firstLine="98"/>
            </w:pPr>
            <w:r>
              <w:t>0</w:t>
            </w:r>
          </w:p>
        </w:tc>
        <w:tc>
          <w:tcPr>
            <w:tcW w:w="850" w:type="dxa"/>
          </w:tcPr>
          <w:p w14:paraId="1F94E4A2" w14:textId="77777777" w:rsidR="0034310B" w:rsidRDefault="0034310B" w:rsidP="00CD04E3">
            <w:pPr>
              <w:ind w:firstLine="98"/>
            </w:pPr>
            <w:r>
              <w:t>0</w:t>
            </w:r>
          </w:p>
        </w:tc>
        <w:tc>
          <w:tcPr>
            <w:tcW w:w="993" w:type="dxa"/>
          </w:tcPr>
          <w:p w14:paraId="2E13D2F9" w14:textId="77777777" w:rsidR="0034310B" w:rsidRDefault="0034310B" w:rsidP="003B4476">
            <w:pPr>
              <w:ind w:firstLine="0"/>
            </w:pPr>
            <w:r>
              <w:rPr>
                <w:color w:val="000000"/>
                <w:szCs w:val="24"/>
              </w:rPr>
              <w:t>0</w:t>
            </w:r>
          </w:p>
        </w:tc>
        <w:tc>
          <w:tcPr>
            <w:tcW w:w="992" w:type="dxa"/>
          </w:tcPr>
          <w:p w14:paraId="4991762B" w14:textId="77777777" w:rsidR="0034310B" w:rsidRDefault="0034310B" w:rsidP="003B4476">
            <w:pPr>
              <w:ind w:firstLine="33"/>
            </w:pPr>
            <w:r>
              <w:t>0</w:t>
            </w:r>
          </w:p>
        </w:tc>
        <w:tc>
          <w:tcPr>
            <w:tcW w:w="992" w:type="dxa"/>
          </w:tcPr>
          <w:p w14:paraId="6C6F360C" w14:textId="77777777" w:rsidR="0034310B" w:rsidRDefault="0034310B" w:rsidP="003B4476">
            <w:pPr>
              <w:ind w:firstLine="34"/>
            </w:pPr>
            <w:r>
              <w:t>0</w:t>
            </w:r>
          </w:p>
        </w:tc>
        <w:tc>
          <w:tcPr>
            <w:tcW w:w="1071" w:type="dxa"/>
          </w:tcPr>
          <w:p w14:paraId="01794FD1" w14:textId="77777777" w:rsidR="0034310B" w:rsidRDefault="0034310B" w:rsidP="00BD3A9B">
            <w:pPr>
              <w:ind w:firstLine="34"/>
            </w:pPr>
          </w:p>
        </w:tc>
      </w:tr>
      <w:tr w:rsidR="0034310B" w14:paraId="242384B4" w14:textId="77777777" w:rsidTr="00392D42">
        <w:trPr>
          <w:trHeight w:val="2687"/>
        </w:trPr>
        <w:tc>
          <w:tcPr>
            <w:tcW w:w="2235" w:type="dxa"/>
            <w:vMerge/>
          </w:tcPr>
          <w:p w14:paraId="2B199CB7" w14:textId="77777777" w:rsidR="0034310B" w:rsidRPr="00CD04E3" w:rsidRDefault="0034310B" w:rsidP="00CD04E3">
            <w:pPr>
              <w:ind w:firstLine="142"/>
              <w:rPr>
                <w:szCs w:val="22"/>
              </w:rPr>
            </w:pPr>
          </w:p>
        </w:tc>
        <w:tc>
          <w:tcPr>
            <w:tcW w:w="2268" w:type="dxa"/>
          </w:tcPr>
          <w:p w14:paraId="109DD750" w14:textId="77777777" w:rsidR="0034310B" w:rsidRPr="00F85274" w:rsidRDefault="0009608B" w:rsidP="00CD04E3">
            <w:pPr>
              <w:ind w:firstLine="112"/>
            </w:pPr>
            <w:r>
              <w:rPr>
                <w:szCs w:val="22"/>
              </w:rPr>
              <w:t>6</w:t>
            </w:r>
            <w:r w:rsidR="0034310B" w:rsidRPr="00F85274">
              <w:rPr>
                <w:szCs w:val="22"/>
              </w:rPr>
              <w:t>.Количество муниципальных образований района, своевременно подготовивших объекты жилищно-коммунального хозяйства к отопительному сезону.</w:t>
            </w:r>
          </w:p>
        </w:tc>
        <w:tc>
          <w:tcPr>
            <w:tcW w:w="1134" w:type="dxa"/>
          </w:tcPr>
          <w:p w14:paraId="1259C416" w14:textId="77777777" w:rsidR="0034310B" w:rsidRDefault="0034310B" w:rsidP="00CD04E3">
            <w:pPr>
              <w:ind w:firstLine="113"/>
            </w:pPr>
            <w:r>
              <w:t>Ед.</w:t>
            </w:r>
          </w:p>
        </w:tc>
        <w:tc>
          <w:tcPr>
            <w:tcW w:w="1699" w:type="dxa"/>
          </w:tcPr>
          <w:p w14:paraId="18C43BAD" w14:textId="77777777" w:rsidR="0034310B" w:rsidRPr="00146800" w:rsidRDefault="0034310B" w:rsidP="00CD04E3">
            <w:pPr>
              <w:ind w:firstLine="238"/>
            </w:pPr>
            <w:r w:rsidRPr="00586640">
              <w:t>МО</w:t>
            </w:r>
            <w:r w:rsidRPr="00146800">
              <w:t xml:space="preserve"> </w:t>
            </w:r>
          </w:p>
        </w:tc>
        <w:tc>
          <w:tcPr>
            <w:tcW w:w="1493" w:type="dxa"/>
          </w:tcPr>
          <w:p w14:paraId="3B32161B" w14:textId="77777777" w:rsidR="0034310B" w:rsidRDefault="0034310B" w:rsidP="00CD04E3">
            <w:pPr>
              <w:ind w:firstLine="98"/>
            </w:pPr>
            <w:r>
              <w:t>18</w:t>
            </w:r>
          </w:p>
        </w:tc>
        <w:tc>
          <w:tcPr>
            <w:tcW w:w="981" w:type="dxa"/>
          </w:tcPr>
          <w:p w14:paraId="0B86D920" w14:textId="77777777" w:rsidR="0034310B" w:rsidRDefault="0034310B" w:rsidP="00CD04E3">
            <w:pPr>
              <w:ind w:firstLine="98"/>
            </w:pPr>
            <w:r>
              <w:t>0</w:t>
            </w:r>
          </w:p>
        </w:tc>
        <w:tc>
          <w:tcPr>
            <w:tcW w:w="851" w:type="dxa"/>
          </w:tcPr>
          <w:p w14:paraId="4F444B2F" w14:textId="77777777" w:rsidR="0034310B" w:rsidRDefault="0034310B" w:rsidP="00CD04E3">
            <w:pPr>
              <w:ind w:firstLine="98"/>
            </w:pPr>
            <w:r>
              <w:t>0</w:t>
            </w:r>
          </w:p>
        </w:tc>
        <w:tc>
          <w:tcPr>
            <w:tcW w:w="850" w:type="dxa"/>
          </w:tcPr>
          <w:p w14:paraId="0A052A83" w14:textId="77777777" w:rsidR="0034310B" w:rsidRDefault="0034310B" w:rsidP="00CD04E3">
            <w:pPr>
              <w:ind w:firstLine="98"/>
            </w:pPr>
            <w:r>
              <w:t>0</w:t>
            </w:r>
          </w:p>
        </w:tc>
        <w:tc>
          <w:tcPr>
            <w:tcW w:w="993" w:type="dxa"/>
          </w:tcPr>
          <w:p w14:paraId="033C8E4E" w14:textId="77777777" w:rsidR="0034310B" w:rsidRDefault="0034310B" w:rsidP="00CD04E3">
            <w:pPr>
              <w:ind w:firstLine="98"/>
            </w:pPr>
            <w:r>
              <w:t>18</w:t>
            </w:r>
          </w:p>
        </w:tc>
        <w:tc>
          <w:tcPr>
            <w:tcW w:w="992" w:type="dxa"/>
          </w:tcPr>
          <w:p w14:paraId="452BE7FB" w14:textId="77777777" w:rsidR="0034310B" w:rsidRDefault="0034310B" w:rsidP="005C6B0D">
            <w:pPr>
              <w:ind w:firstLine="0"/>
            </w:pPr>
            <w:r>
              <w:t>18</w:t>
            </w:r>
          </w:p>
        </w:tc>
        <w:tc>
          <w:tcPr>
            <w:tcW w:w="992" w:type="dxa"/>
          </w:tcPr>
          <w:p w14:paraId="406F5104" w14:textId="77777777" w:rsidR="0034310B" w:rsidRDefault="0034310B" w:rsidP="005C6B0D">
            <w:pPr>
              <w:ind w:hanging="45"/>
            </w:pPr>
            <w:r>
              <w:t>18</w:t>
            </w:r>
          </w:p>
        </w:tc>
        <w:tc>
          <w:tcPr>
            <w:tcW w:w="1071" w:type="dxa"/>
          </w:tcPr>
          <w:p w14:paraId="0983E637" w14:textId="77777777" w:rsidR="0034310B" w:rsidRDefault="0034310B" w:rsidP="00BD3A9B">
            <w:pPr>
              <w:ind w:firstLine="34"/>
            </w:pPr>
          </w:p>
        </w:tc>
      </w:tr>
      <w:tr w:rsidR="0034310B" w14:paraId="7358F515" w14:textId="77777777" w:rsidTr="00586640">
        <w:trPr>
          <w:trHeight w:val="395"/>
        </w:trPr>
        <w:tc>
          <w:tcPr>
            <w:tcW w:w="15559" w:type="dxa"/>
            <w:gridSpan w:val="12"/>
          </w:tcPr>
          <w:p w14:paraId="01A6B421" w14:textId="77777777" w:rsidR="0034310B" w:rsidRDefault="0034310B" w:rsidP="00BD3A9B">
            <w:pPr>
              <w:ind w:firstLine="0"/>
            </w:pPr>
            <w:r w:rsidRPr="00F94C15">
              <w:rPr>
                <w:b/>
                <w:szCs w:val="22"/>
              </w:rPr>
              <w:t>Подпрограмма «Чистая вода» Куйбышевского муниципального района Новосибирской области на 2024-2026 годы»</w:t>
            </w:r>
          </w:p>
        </w:tc>
      </w:tr>
      <w:tr w:rsidR="0034310B" w14:paraId="5AB25F96" w14:textId="77777777" w:rsidTr="00586640">
        <w:trPr>
          <w:trHeight w:val="536"/>
        </w:trPr>
        <w:tc>
          <w:tcPr>
            <w:tcW w:w="15559" w:type="dxa"/>
            <w:gridSpan w:val="12"/>
          </w:tcPr>
          <w:p w14:paraId="36BF0F15" w14:textId="77777777" w:rsidR="0034310B" w:rsidRDefault="0034310B" w:rsidP="00BD3A9B">
            <w:pPr>
              <w:ind w:firstLine="0"/>
            </w:pPr>
            <w:r w:rsidRPr="00F94C15">
              <w:rPr>
                <w:szCs w:val="22"/>
              </w:rPr>
              <w:t>Цель П</w:t>
            </w:r>
            <w:r>
              <w:rPr>
                <w:szCs w:val="22"/>
              </w:rPr>
              <w:t>одп</w:t>
            </w:r>
            <w:r w:rsidRPr="00F94C15">
              <w:rPr>
                <w:szCs w:val="22"/>
              </w:rPr>
              <w:t>рограммы</w:t>
            </w:r>
            <w:r>
              <w:rPr>
                <w:szCs w:val="22"/>
              </w:rPr>
              <w:t>:</w:t>
            </w:r>
            <w:r w:rsidRPr="002B27C7">
              <w:rPr>
                <w:szCs w:val="22"/>
              </w:rPr>
              <w:t xml:space="preserve">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34310B" w14:paraId="040090FC" w14:textId="77777777" w:rsidTr="00586640">
        <w:trPr>
          <w:trHeight w:val="536"/>
        </w:trPr>
        <w:tc>
          <w:tcPr>
            <w:tcW w:w="2235" w:type="dxa"/>
          </w:tcPr>
          <w:p w14:paraId="0809D7DC" w14:textId="77777777" w:rsidR="0034310B" w:rsidRPr="00CD04E3" w:rsidRDefault="0034310B" w:rsidP="00CD04E3">
            <w:pPr>
              <w:ind w:firstLine="142"/>
              <w:rPr>
                <w:szCs w:val="22"/>
              </w:rPr>
            </w:pPr>
            <w:r>
              <w:rPr>
                <w:bCs/>
                <w:szCs w:val="22"/>
              </w:rPr>
              <w:t xml:space="preserve">Задача 1. </w:t>
            </w:r>
            <w:r w:rsidRPr="002B27C7">
              <w:rPr>
                <w:bCs/>
                <w:szCs w:val="22"/>
              </w:rPr>
              <w:t xml:space="preserve">Развитие и реконструкция систем водоснабжения </w:t>
            </w:r>
            <w:r w:rsidRPr="001322D3">
              <w:rPr>
                <w:bCs/>
                <w:szCs w:val="22"/>
              </w:rPr>
              <w:t>и</w:t>
            </w:r>
            <w:r w:rsidRPr="001322D3">
              <w:rPr>
                <w:szCs w:val="22"/>
              </w:rPr>
              <w:t xml:space="preserve"> централизованных систем водоотведения</w:t>
            </w:r>
            <w:r w:rsidRPr="002B27C7">
              <w:rPr>
                <w:bCs/>
                <w:szCs w:val="22"/>
              </w:rPr>
              <w:t xml:space="preserve"> в населенных пунктах </w:t>
            </w:r>
            <w:r w:rsidRPr="002B27C7">
              <w:rPr>
                <w:szCs w:val="22"/>
              </w:rPr>
              <w:t>Куйбышевского муниципального района Новосибирской области</w:t>
            </w:r>
            <w:r w:rsidRPr="002B27C7">
              <w:rPr>
                <w:bCs/>
                <w:szCs w:val="22"/>
              </w:rPr>
              <w:t>.</w:t>
            </w:r>
          </w:p>
        </w:tc>
        <w:tc>
          <w:tcPr>
            <w:tcW w:w="2268" w:type="dxa"/>
          </w:tcPr>
          <w:p w14:paraId="7CAAC8A4" w14:textId="77777777" w:rsidR="0034310B" w:rsidRPr="00BD3A9B" w:rsidRDefault="0034310B" w:rsidP="00CD04E3">
            <w:pPr>
              <w:ind w:firstLine="112"/>
              <w:rPr>
                <w:szCs w:val="22"/>
              </w:rPr>
            </w:pPr>
            <w:r w:rsidRPr="00BD3A9B">
              <w:rPr>
                <w:szCs w:val="22"/>
              </w:rPr>
              <w:t>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tc>
        <w:tc>
          <w:tcPr>
            <w:tcW w:w="1134" w:type="dxa"/>
          </w:tcPr>
          <w:p w14:paraId="3EE044D9" w14:textId="77777777" w:rsidR="0034310B" w:rsidRDefault="0034310B" w:rsidP="00BD3A9B">
            <w:pPr>
              <w:ind w:firstLine="0"/>
            </w:pPr>
            <w:r w:rsidRPr="00BC234A">
              <w:t>Ед.</w:t>
            </w:r>
          </w:p>
        </w:tc>
        <w:tc>
          <w:tcPr>
            <w:tcW w:w="1699" w:type="dxa"/>
          </w:tcPr>
          <w:p w14:paraId="3CBE09AE" w14:textId="77777777" w:rsidR="0034310B" w:rsidRDefault="0034310B" w:rsidP="00BD3A9B">
            <w:pPr>
              <w:ind w:firstLine="96"/>
            </w:pPr>
            <w:r w:rsidRPr="00146800">
              <w:t>объект</w:t>
            </w:r>
          </w:p>
        </w:tc>
        <w:tc>
          <w:tcPr>
            <w:tcW w:w="1493" w:type="dxa"/>
          </w:tcPr>
          <w:p w14:paraId="618631AC" w14:textId="77777777" w:rsidR="0034310B" w:rsidRDefault="0034310B" w:rsidP="00CD04E3">
            <w:pPr>
              <w:ind w:firstLine="98"/>
            </w:pPr>
            <w:r>
              <w:t>2</w:t>
            </w:r>
          </w:p>
        </w:tc>
        <w:tc>
          <w:tcPr>
            <w:tcW w:w="981" w:type="dxa"/>
          </w:tcPr>
          <w:p w14:paraId="742C8F0A" w14:textId="77777777" w:rsidR="0034310B" w:rsidRDefault="0034310B" w:rsidP="00CD04E3">
            <w:pPr>
              <w:ind w:firstLine="98"/>
            </w:pPr>
            <w:r>
              <w:t>0</w:t>
            </w:r>
          </w:p>
        </w:tc>
        <w:tc>
          <w:tcPr>
            <w:tcW w:w="851" w:type="dxa"/>
          </w:tcPr>
          <w:p w14:paraId="6C7860A0" w14:textId="77777777" w:rsidR="0034310B" w:rsidRDefault="0034310B" w:rsidP="00CD04E3">
            <w:pPr>
              <w:ind w:firstLine="98"/>
            </w:pPr>
            <w:r>
              <w:t>0</w:t>
            </w:r>
          </w:p>
        </w:tc>
        <w:tc>
          <w:tcPr>
            <w:tcW w:w="850" w:type="dxa"/>
          </w:tcPr>
          <w:p w14:paraId="611FCCD7" w14:textId="77777777" w:rsidR="0034310B" w:rsidRDefault="0034310B" w:rsidP="00CD04E3">
            <w:pPr>
              <w:ind w:firstLine="98"/>
            </w:pPr>
            <w:r>
              <w:t>0</w:t>
            </w:r>
          </w:p>
        </w:tc>
        <w:tc>
          <w:tcPr>
            <w:tcW w:w="993" w:type="dxa"/>
          </w:tcPr>
          <w:p w14:paraId="1C02318B" w14:textId="77777777" w:rsidR="0034310B" w:rsidRDefault="0034310B" w:rsidP="00CD04E3">
            <w:pPr>
              <w:ind w:firstLine="98"/>
            </w:pPr>
            <w:r>
              <w:t>2</w:t>
            </w:r>
          </w:p>
        </w:tc>
        <w:tc>
          <w:tcPr>
            <w:tcW w:w="992" w:type="dxa"/>
          </w:tcPr>
          <w:p w14:paraId="1B336861" w14:textId="77777777" w:rsidR="0034310B" w:rsidRDefault="0034310B" w:rsidP="00BD3A9B">
            <w:pPr>
              <w:ind w:firstLine="33"/>
            </w:pPr>
            <w:r>
              <w:t>0</w:t>
            </w:r>
          </w:p>
        </w:tc>
        <w:tc>
          <w:tcPr>
            <w:tcW w:w="992" w:type="dxa"/>
          </w:tcPr>
          <w:p w14:paraId="1E3824A3" w14:textId="77777777" w:rsidR="0034310B" w:rsidRPr="00F70C54" w:rsidRDefault="0034310B" w:rsidP="00BD3A9B">
            <w:pPr>
              <w:ind w:firstLine="34"/>
            </w:pPr>
            <w:r w:rsidRPr="00F70C54">
              <w:t>0</w:t>
            </w:r>
          </w:p>
        </w:tc>
        <w:tc>
          <w:tcPr>
            <w:tcW w:w="1071" w:type="dxa"/>
          </w:tcPr>
          <w:p w14:paraId="6AE23B0F" w14:textId="77777777" w:rsidR="0034310B" w:rsidRDefault="0034310B" w:rsidP="00BD3A9B">
            <w:pPr>
              <w:ind w:firstLine="34"/>
            </w:pPr>
          </w:p>
        </w:tc>
      </w:tr>
      <w:tr w:rsidR="0034310B" w14:paraId="1BED66B2" w14:textId="77777777" w:rsidTr="00586640">
        <w:trPr>
          <w:trHeight w:val="536"/>
        </w:trPr>
        <w:tc>
          <w:tcPr>
            <w:tcW w:w="2235" w:type="dxa"/>
          </w:tcPr>
          <w:p w14:paraId="24C6C1A1" w14:textId="77777777" w:rsidR="0034310B" w:rsidRPr="00CD04E3" w:rsidRDefault="0034310B" w:rsidP="00CD04E3">
            <w:pPr>
              <w:ind w:firstLine="142"/>
              <w:rPr>
                <w:szCs w:val="22"/>
              </w:rPr>
            </w:pPr>
            <w:r>
              <w:rPr>
                <w:bCs/>
                <w:szCs w:val="22"/>
              </w:rPr>
              <w:t xml:space="preserve">Задача 2. </w:t>
            </w:r>
            <w:r w:rsidRPr="002B27C7">
              <w:rPr>
                <w:bCs/>
                <w:szCs w:val="22"/>
              </w:rPr>
              <w:t xml:space="preserve">Устранение дефицита водоснабжения в населенных пунктах </w:t>
            </w:r>
            <w:r w:rsidRPr="002B27C7">
              <w:rPr>
                <w:szCs w:val="22"/>
              </w:rPr>
              <w:t xml:space="preserve">Куйбышевского муниципального </w:t>
            </w:r>
            <w:r w:rsidRPr="002B27C7">
              <w:rPr>
                <w:szCs w:val="22"/>
              </w:rPr>
              <w:lastRenderedPageBreak/>
              <w:t>района Новосибирской области</w:t>
            </w:r>
            <w:r w:rsidRPr="002B27C7">
              <w:rPr>
                <w:bCs/>
                <w:szCs w:val="22"/>
              </w:rPr>
              <w:t>.</w:t>
            </w:r>
          </w:p>
        </w:tc>
        <w:tc>
          <w:tcPr>
            <w:tcW w:w="2268" w:type="dxa"/>
          </w:tcPr>
          <w:p w14:paraId="77FF0C29" w14:textId="77777777" w:rsidR="0034310B" w:rsidRPr="00BD3A9B" w:rsidRDefault="0034310B" w:rsidP="00263275">
            <w:pPr>
              <w:ind w:firstLine="112"/>
              <w:rPr>
                <w:szCs w:val="22"/>
              </w:rPr>
            </w:pPr>
            <w:r w:rsidRPr="00BD3A9B">
              <w:rPr>
                <w:szCs w:val="22"/>
              </w:rPr>
              <w:lastRenderedPageBreak/>
              <w:t xml:space="preserve">Количество объектов </w:t>
            </w:r>
            <w:r w:rsidRPr="00E835CF">
              <w:rPr>
                <w:szCs w:val="22"/>
              </w:rPr>
              <w:t>систем водоснабжения и централизованных систем водоотведения,</w:t>
            </w:r>
            <w:r w:rsidRPr="00BD3A9B">
              <w:rPr>
                <w:szCs w:val="22"/>
              </w:rPr>
              <w:t xml:space="preserve"> построенных </w:t>
            </w:r>
            <w:r w:rsidRPr="00BD3A9B">
              <w:rPr>
                <w:szCs w:val="22"/>
              </w:rPr>
              <w:lastRenderedPageBreak/>
              <w:t>(введенных в эксплуатацию)</w:t>
            </w:r>
            <w:r w:rsidR="00263275">
              <w:rPr>
                <w:szCs w:val="22"/>
              </w:rPr>
              <w:t>,</w:t>
            </w:r>
            <w:r w:rsidRPr="00BD3A9B">
              <w:rPr>
                <w:szCs w:val="22"/>
              </w:rPr>
              <w:t xml:space="preserve"> реконструир</w:t>
            </w:r>
            <w:r w:rsidR="00263275">
              <w:rPr>
                <w:szCs w:val="22"/>
              </w:rPr>
              <w:t>ованн</w:t>
            </w:r>
            <w:r w:rsidRPr="00BD3A9B">
              <w:rPr>
                <w:szCs w:val="22"/>
              </w:rPr>
              <w:t>ых</w:t>
            </w:r>
            <w:r w:rsidR="00263275">
              <w:rPr>
                <w:szCs w:val="22"/>
              </w:rPr>
              <w:t>, отремонтированных</w:t>
            </w:r>
            <w:r w:rsidRPr="00BD3A9B">
              <w:rPr>
                <w:szCs w:val="22"/>
              </w:rPr>
              <w:t xml:space="preserve"> в отчетном году на территориях населенных пунктов Куйбышевского муниципального района Новосибирской области.</w:t>
            </w:r>
          </w:p>
        </w:tc>
        <w:tc>
          <w:tcPr>
            <w:tcW w:w="1134" w:type="dxa"/>
          </w:tcPr>
          <w:p w14:paraId="0E827676" w14:textId="77777777" w:rsidR="0034310B" w:rsidRDefault="0034310B" w:rsidP="00BD3A9B">
            <w:pPr>
              <w:ind w:firstLine="0"/>
            </w:pPr>
            <w:r w:rsidRPr="00BC234A">
              <w:lastRenderedPageBreak/>
              <w:t>Ед.</w:t>
            </w:r>
          </w:p>
        </w:tc>
        <w:tc>
          <w:tcPr>
            <w:tcW w:w="1699" w:type="dxa"/>
          </w:tcPr>
          <w:p w14:paraId="3E074032" w14:textId="77777777" w:rsidR="0034310B" w:rsidRDefault="0034310B" w:rsidP="00BD3A9B">
            <w:pPr>
              <w:ind w:firstLine="96"/>
            </w:pPr>
            <w:r w:rsidRPr="00146800">
              <w:t>объект</w:t>
            </w:r>
          </w:p>
        </w:tc>
        <w:tc>
          <w:tcPr>
            <w:tcW w:w="1493" w:type="dxa"/>
          </w:tcPr>
          <w:p w14:paraId="373681E6" w14:textId="77777777" w:rsidR="0034310B" w:rsidRDefault="0034310B" w:rsidP="00CD04E3">
            <w:pPr>
              <w:ind w:firstLine="98"/>
            </w:pPr>
            <w:r>
              <w:t>0</w:t>
            </w:r>
          </w:p>
        </w:tc>
        <w:tc>
          <w:tcPr>
            <w:tcW w:w="981" w:type="dxa"/>
          </w:tcPr>
          <w:p w14:paraId="41223630" w14:textId="77777777" w:rsidR="0034310B" w:rsidRDefault="0034310B" w:rsidP="00CD04E3">
            <w:pPr>
              <w:ind w:firstLine="98"/>
            </w:pPr>
            <w:r>
              <w:t>0</w:t>
            </w:r>
          </w:p>
        </w:tc>
        <w:tc>
          <w:tcPr>
            <w:tcW w:w="851" w:type="dxa"/>
          </w:tcPr>
          <w:p w14:paraId="58859CEA" w14:textId="77777777" w:rsidR="0034310B" w:rsidRDefault="0034310B" w:rsidP="00CD04E3">
            <w:pPr>
              <w:ind w:firstLine="98"/>
            </w:pPr>
            <w:r>
              <w:t>0</w:t>
            </w:r>
          </w:p>
        </w:tc>
        <w:tc>
          <w:tcPr>
            <w:tcW w:w="850" w:type="dxa"/>
          </w:tcPr>
          <w:p w14:paraId="18E18FCE" w14:textId="77777777" w:rsidR="0034310B" w:rsidRDefault="0034310B" w:rsidP="00CD04E3">
            <w:pPr>
              <w:ind w:firstLine="98"/>
            </w:pPr>
            <w:r>
              <w:t>0</w:t>
            </w:r>
          </w:p>
        </w:tc>
        <w:tc>
          <w:tcPr>
            <w:tcW w:w="993" w:type="dxa"/>
          </w:tcPr>
          <w:p w14:paraId="2056A0AA" w14:textId="77777777" w:rsidR="0034310B" w:rsidRDefault="0034310B" w:rsidP="00CD04E3">
            <w:pPr>
              <w:ind w:firstLine="98"/>
            </w:pPr>
            <w:r>
              <w:t>0</w:t>
            </w:r>
          </w:p>
        </w:tc>
        <w:tc>
          <w:tcPr>
            <w:tcW w:w="992" w:type="dxa"/>
          </w:tcPr>
          <w:p w14:paraId="365E5088" w14:textId="77777777" w:rsidR="0034310B" w:rsidRDefault="0034310B" w:rsidP="00BD3A9B">
            <w:pPr>
              <w:ind w:firstLine="33"/>
            </w:pPr>
            <w:r>
              <w:t>7</w:t>
            </w:r>
          </w:p>
        </w:tc>
        <w:tc>
          <w:tcPr>
            <w:tcW w:w="992" w:type="dxa"/>
          </w:tcPr>
          <w:p w14:paraId="5B4442C7" w14:textId="77777777" w:rsidR="0034310B" w:rsidRPr="00F70C54" w:rsidRDefault="0034310B" w:rsidP="00BD3A9B">
            <w:pPr>
              <w:ind w:firstLine="34"/>
            </w:pPr>
            <w:r w:rsidRPr="00F70C54">
              <w:t>3</w:t>
            </w:r>
          </w:p>
        </w:tc>
        <w:tc>
          <w:tcPr>
            <w:tcW w:w="1071" w:type="dxa"/>
          </w:tcPr>
          <w:p w14:paraId="64C2B02C" w14:textId="77777777" w:rsidR="0034310B" w:rsidRDefault="0034310B" w:rsidP="00BD3A9B">
            <w:pPr>
              <w:ind w:firstLine="34"/>
            </w:pPr>
          </w:p>
        </w:tc>
      </w:tr>
      <w:tr w:rsidR="0034310B" w14:paraId="1FBD0570" w14:textId="77777777" w:rsidTr="00586640">
        <w:trPr>
          <w:trHeight w:val="234"/>
        </w:trPr>
        <w:tc>
          <w:tcPr>
            <w:tcW w:w="15559" w:type="dxa"/>
            <w:gridSpan w:val="12"/>
          </w:tcPr>
          <w:p w14:paraId="7D8984EA" w14:textId="77777777" w:rsidR="0034310B" w:rsidRPr="00105257" w:rsidRDefault="0034310B" w:rsidP="004803A9">
            <w:pPr>
              <w:widowControl w:val="0"/>
              <w:autoSpaceDE w:val="0"/>
              <w:autoSpaceDN w:val="0"/>
              <w:adjustRightInd w:val="0"/>
              <w:ind w:firstLine="0"/>
              <w:rPr>
                <w:szCs w:val="22"/>
              </w:rPr>
            </w:pPr>
            <w:r w:rsidRPr="002B27C7">
              <w:rPr>
                <w:b/>
                <w:szCs w:val="22"/>
              </w:rPr>
              <w:t>Подпрограмма «</w:t>
            </w:r>
            <w:r w:rsidRPr="002B27C7">
              <w:rPr>
                <w:b/>
                <w:spacing w:val="-8"/>
                <w:szCs w:val="22"/>
              </w:rPr>
              <w:t>Благоустройство территорий населенных пунктов</w:t>
            </w:r>
            <w:r w:rsidRPr="002B27C7">
              <w:rPr>
                <w:b/>
                <w:szCs w:val="22"/>
              </w:rPr>
              <w:t xml:space="preserve"> Куйбышевского муниципального района Новосибирской области на 2024-2026</w:t>
            </w:r>
            <w:r w:rsidRPr="002B27C7">
              <w:rPr>
                <w:b/>
                <w:bCs/>
                <w:szCs w:val="22"/>
              </w:rPr>
              <w:t xml:space="preserve"> годы»</w:t>
            </w:r>
          </w:p>
        </w:tc>
      </w:tr>
      <w:tr w:rsidR="0034310B" w14:paraId="0A397FB0" w14:textId="77777777" w:rsidTr="00586640">
        <w:trPr>
          <w:trHeight w:val="483"/>
        </w:trPr>
        <w:tc>
          <w:tcPr>
            <w:tcW w:w="15559" w:type="dxa"/>
            <w:gridSpan w:val="12"/>
          </w:tcPr>
          <w:p w14:paraId="31865A0D" w14:textId="77777777" w:rsidR="0034310B" w:rsidRPr="00105257" w:rsidRDefault="0034310B" w:rsidP="004803A9">
            <w:pPr>
              <w:widowControl w:val="0"/>
              <w:autoSpaceDE w:val="0"/>
              <w:autoSpaceDN w:val="0"/>
              <w:adjustRightInd w:val="0"/>
              <w:ind w:firstLine="0"/>
              <w:rPr>
                <w:szCs w:val="22"/>
              </w:rPr>
            </w:pPr>
            <w:r w:rsidRPr="00F94C15">
              <w:rPr>
                <w:szCs w:val="22"/>
              </w:rPr>
              <w:t>Цель П</w:t>
            </w:r>
            <w:r>
              <w:rPr>
                <w:szCs w:val="22"/>
              </w:rPr>
              <w:t>одп</w:t>
            </w:r>
            <w:r w:rsidRPr="00F94C15">
              <w:rPr>
                <w:szCs w:val="22"/>
              </w:rPr>
              <w:t>рограммы</w:t>
            </w:r>
            <w:r>
              <w:rPr>
                <w:szCs w:val="22"/>
              </w:rPr>
              <w:t>:</w:t>
            </w:r>
            <w:r w:rsidRPr="002B27C7">
              <w:rPr>
                <w:szCs w:val="22"/>
              </w:rPr>
              <w:t xml:space="preserve"> </w:t>
            </w:r>
            <w:r w:rsidRPr="001322D3">
              <w:rPr>
                <w:szCs w:val="22"/>
              </w:rPr>
              <w:t>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34310B" w14:paraId="658A72F7" w14:textId="77777777" w:rsidTr="00586640">
        <w:trPr>
          <w:trHeight w:val="483"/>
        </w:trPr>
        <w:tc>
          <w:tcPr>
            <w:tcW w:w="2235" w:type="dxa"/>
          </w:tcPr>
          <w:p w14:paraId="5AE44A0B" w14:textId="77777777" w:rsidR="0034310B" w:rsidRPr="00CD04E3" w:rsidRDefault="0034310B" w:rsidP="00E835CF">
            <w:pPr>
              <w:ind w:firstLine="0"/>
              <w:rPr>
                <w:szCs w:val="22"/>
              </w:rPr>
            </w:pPr>
            <w:r>
              <w:rPr>
                <w:bCs/>
                <w:szCs w:val="22"/>
              </w:rPr>
              <w:t>Задача.</w:t>
            </w:r>
            <w:r w:rsidRPr="001322D3">
              <w:rPr>
                <w:szCs w:val="22"/>
              </w:rPr>
              <w:t xml:space="preserve">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c>
          <w:tcPr>
            <w:tcW w:w="2268" w:type="dxa"/>
          </w:tcPr>
          <w:p w14:paraId="02F9704D" w14:textId="77777777" w:rsidR="0034310B" w:rsidRDefault="0034310B" w:rsidP="004803A9">
            <w:pPr>
              <w:widowControl w:val="0"/>
              <w:autoSpaceDE w:val="0"/>
              <w:autoSpaceDN w:val="0"/>
              <w:adjustRightInd w:val="0"/>
              <w:ind w:left="39" w:firstLine="0"/>
            </w:pPr>
            <w:r w:rsidRPr="00511DA5">
              <w:rPr>
                <w:szCs w:val="22"/>
              </w:rPr>
              <w:t>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c>
          <w:tcPr>
            <w:tcW w:w="1134" w:type="dxa"/>
          </w:tcPr>
          <w:p w14:paraId="3655E774" w14:textId="77777777" w:rsidR="0034310B" w:rsidRDefault="0034310B" w:rsidP="004803A9">
            <w:pPr>
              <w:ind w:firstLine="238"/>
            </w:pPr>
            <w:r>
              <w:t>М2</w:t>
            </w:r>
          </w:p>
        </w:tc>
        <w:tc>
          <w:tcPr>
            <w:tcW w:w="1699" w:type="dxa"/>
          </w:tcPr>
          <w:p w14:paraId="189D30CD" w14:textId="77777777" w:rsidR="0034310B" w:rsidRDefault="0034310B" w:rsidP="004803A9">
            <w:pPr>
              <w:ind w:firstLine="98"/>
            </w:pPr>
            <w:r w:rsidRPr="00146800">
              <w:t>объект</w:t>
            </w:r>
          </w:p>
        </w:tc>
        <w:tc>
          <w:tcPr>
            <w:tcW w:w="1493" w:type="dxa"/>
          </w:tcPr>
          <w:p w14:paraId="6165E2EA" w14:textId="77777777" w:rsidR="0034310B" w:rsidRDefault="0034310B" w:rsidP="004803A9">
            <w:pPr>
              <w:ind w:firstLine="98"/>
            </w:pPr>
            <w:r>
              <w:rPr>
                <w:color w:val="000000"/>
                <w:szCs w:val="24"/>
              </w:rPr>
              <w:t>0</w:t>
            </w:r>
          </w:p>
        </w:tc>
        <w:tc>
          <w:tcPr>
            <w:tcW w:w="981" w:type="dxa"/>
          </w:tcPr>
          <w:p w14:paraId="1CBF1EED" w14:textId="77777777" w:rsidR="0034310B" w:rsidRDefault="0034310B" w:rsidP="004803A9">
            <w:pPr>
              <w:ind w:firstLine="98"/>
            </w:pPr>
            <w:r>
              <w:t>0</w:t>
            </w:r>
          </w:p>
        </w:tc>
        <w:tc>
          <w:tcPr>
            <w:tcW w:w="851" w:type="dxa"/>
          </w:tcPr>
          <w:p w14:paraId="6B121D7F" w14:textId="77777777" w:rsidR="0034310B" w:rsidRDefault="0034310B" w:rsidP="004803A9">
            <w:pPr>
              <w:ind w:firstLine="98"/>
            </w:pPr>
            <w:r>
              <w:t>0</w:t>
            </w:r>
          </w:p>
        </w:tc>
        <w:tc>
          <w:tcPr>
            <w:tcW w:w="850" w:type="dxa"/>
          </w:tcPr>
          <w:p w14:paraId="31028234" w14:textId="77777777" w:rsidR="0034310B" w:rsidRDefault="0034310B" w:rsidP="004803A9">
            <w:pPr>
              <w:ind w:firstLine="98"/>
            </w:pPr>
            <w:r>
              <w:t>0</w:t>
            </w:r>
          </w:p>
        </w:tc>
        <w:tc>
          <w:tcPr>
            <w:tcW w:w="993" w:type="dxa"/>
          </w:tcPr>
          <w:p w14:paraId="4849E27A" w14:textId="77777777" w:rsidR="0034310B" w:rsidRDefault="0034310B" w:rsidP="004803A9">
            <w:pPr>
              <w:ind w:firstLine="0"/>
            </w:pPr>
            <w:r>
              <w:rPr>
                <w:color w:val="000000"/>
                <w:szCs w:val="24"/>
              </w:rPr>
              <w:t>0</w:t>
            </w:r>
          </w:p>
        </w:tc>
        <w:tc>
          <w:tcPr>
            <w:tcW w:w="992" w:type="dxa"/>
          </w:tcPr>
          <w:p w14:paraId="55823723" w14:textId="77777777" w:rsidR="0034310B" w:rsidRDefault="0034310B" w:rsidP="004803A9">
            <w:pPr>
              <w:ind w:firstLine="33"/>
            </w:pPr>
            <w:r>
              <w:t>0</w:t>
            </w:r>
          </w:p>
        </w:tc>
        <w:tc>
          <w:tcPr>
            <w:tcW w:w="992" w:type="dxa"/>
          </w:tcPr>
          <w:p w14:paraId="7F8A2B3A" w14:textId="77777777" w:rsidR="0034310B" w:rsidRDefault="0034310B" w:rsidP="004803A9">
            <w:pPr>
              <w:ind w:firstLine="34"/>
            </w:pPr>
            <w:r>
              <w:t>0</w:t>
            </w:r>
          </w:p>
        </w:tc>
        <w:tc>
          <w:tcPr>
            <w:tcW w:w="1071" w:type="dxa"/>
          </w:tcPr>
          <w:p w14:paraId="72A95763" w14:textId="77777777" w:rsidR="0034310B" w:rsidRDefault="0034310B" w:rsidP="00BD3A9B">
            <w:pPr>
              <w:ind w:firstLine="34"/>
            </w:pPr>
          </w:p>
        </w:tc>
      </w:tr>
      <w:tr w:rsidR="0034310B" w14:paraId="61C5F3E1" w14:textId="77777777" w:rsidTr="00586640">
        <w:trPr>
          <w:trHeight w:val="483"/>
        </w:trPr>
        <w:tc>
          <w:tcPr>
            <w:tcW w:w="15559" w:type="dxa"/>
            <w:gridSpan w:val="12"/>
          </w:tcPr>
          <w:p w14:paraId="0B694D44" w14:textId="77777777" w:rsidR="0034310B" w:rsidRPr="00EC7786" w:rsidRDefault="0034310B" w:rsidP="00146800">
            <w:pPr>
              <w:autoSpaceDE w:val="0"/>
              <w:autoSpaceDN w:val="0"/>
              <w:adjustRightInd w:val="0"/>
              <w:ind w:firstLine="0"/>
              <w:rPr>
                <w:b/>
                <w:szCs w:val="22"/>
                <w:highlight w:val="yellow"/>
              </w:rPr>
            </w:pPr>
            <w:r w:rsidRPr="00146800">
              <w:rPr>
                <w:b/>
                <w:szCs w:val="22"/>
              </w:rPr>
              <w:lastRenderedPageBreak/>
              <w:t>Подпрограмма «Безопасность жилищно-коммунального хозяйства Куйбышевского муниципального района Новосибирской области на 2024-2026 годы»</w:t>
            </w:r>
          </w:p>
        </w:tc>
      </w:tr>
      <w:tr w:rsidR="0034310B" w14:paraId="30136AF1" w14:textId="77777777" w:rsidTr="00586640">
        <w:trPr>
          <w:trHeight w:val="175"/>
        </w:trPr>
        <w:tc>
          <w:tcPr>
            <w:tcW w:w="15559" w:type="dxa"/>
            <w:gridSpan w:val="12"/>
          </w:tcPr>
          <w:p w14:paraId="0229F833" w14:textId="77777777" w:rsidR="0034310B" w:rsidRPr="00F85274" w:rsidRDefault="0034310B" w:rsidP="0093426B">
            <w:pPr>
              <w:autoSpaceDE w:val="0"/>
              <w:autoSpaceDN w:val="0"/>
              <w:adjustRightInd w:val="0"/>
              <w:ind w:firstLine="0"/>
              <w:jc w:val="both"/>
              <w:rPr>
                <w:szCs w:val="22"/>
              </w:rPr>
            </w:pPr>
            <w:r w:rsidRPr="00F85274">
              <w:rPr>
                <w:szCs w:val="22"/>
              </w:rPr>
              <w:t>Цель Подпрограммы:</w:t>
            </w:r>
            <w:r w:rsidRPr="00F85274">
              <w:rPr>
                <w:sz w:val="28"/>
                <w:szCs w:val="28"/>
              </w:rPr>
              <w:t xml:space="preserve"> </w:t>
            </w:r>
            <w:r w:rsidRPr="00F85274">
              <w:rPr>
                <w:szCs w:val="22"/>
              </w:rPr>
              <w:t>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p w14:paraId="1F2380DD" w14:textId="77777777" w:rsidR="0034310B" w:rsidRPr="00F85274" w:rsidRDefault="0034310B" w:rsidP="00BD3A9B">
            <w:pPr>
              <w:ind w:firstLine="34"/>
            </w:pPr>
          </w:p>
        </w:tc>
      </w:tr>
      <w:tr w:rsidR="0034310B" w14:paraId="61FB238F" w14:textId="77777777" w:rsidTr="00392D42">
        <w:trPr>
          <w:trHeight w:val="4324"/>
        </w:trPr>
        <w:tc>
          <w:tcPr>
            <w:tcW w:w="2235" w:type="dxa"/>
          </w:tcPr>
          <w:p w14:paraId="73FA630F" w14:textId="77777777" w:rsidR="0034310B" w:rsidRPr="00F85274" w:rsidRDefault="0034310B" w:rsidP="00392D42">
            <w:pPr>
              <w:autoSpaceDE w:val="0"/>
              <w:autoSpaceDN w:val="0"/>
              <w:adjustRightInd w:val="0"/>
              <w:ind w:firstLine="0"/>
              <w:rPr>
                <w:szCs w:val="22"/>
              </w:rPr>
            </w:pPr>
            <w:r w:rsidRPr="00F85274">
              <w:rPr>
                <w:szCs w:val="22"/>
              </w:rPr>
              <w:t>Задача 1. 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tc>
        <w:tc>
          <w:tcPr>
            <w:tcW w:w="2268" w:type="dxa"/>
          </w:tcPr>
          <w:p w14:paraId="67B72989" w14:textId="77777777" w:rsidR="0034310B" w:rsidRPr="00F85274" w:rsidRDefault="0034310B" w:rsidP="00392D42">
            <w:pPr>
              <w:autoSpaceDE w:val="0"/>
              <w:autoSpaceDN w:val="0"/>
              <w:adjustRightInd w:val="0"/>
              <w:ind w:firstLine="0"/>
              <w:jc w:val="both"/>
              <w:rPr>
                <w:szCs w:val="22"/>
              </w:rPr>
            </w:pPr>
            <w:r w:rsidRPr="00F85274">
              <w:rPr>
                <w:szCs w:val="22"/>
              </w:rPr>
              <w:t>-Количество муниципальных образований района, своевременно подготовивших объекты жилищно-коммунального хозяйства к отопительному сезону;</w:t>
            </w:r>
          </w:p>
        </w:tc>
        <w:tc>
          <w:tcPr>
            <w:tcW w:w="1134" w:type="dxa"/>
          </w:tcPr>
          <w:p w14:paraId="78C16CF8" w14:textId="77777777" w:rsidR="0034310B" w:rsidRDefault="0034310B" w:rsidP="00CD04E3">
            <w:pPr>
              <w:ind w:firstLine="113"/>
            </w:pPr>
            <w:r>
              <w:t>Ед.</w:t>
            </w:r>
          </w:p>
        </w:tc>
        <w:tc>
          <w:tcPr>
            <w:tcW w:w="1699" w:type="dxa"/>
          </w:tcPr>
          <w:p w14:paraId="2F7E5E21" w14:textId="77777777" w:rsidR="0034310B" w:rsidRPr="003B4476" w:rsidRDefault="0034310B" w:rsidP="00CD04E3">
            <w:pPr>
              <w:ind w:firstLine="238"/>
              <w:rPr>
                <w:highlight w:val="red"/>
              </w:rPr>
            </w:pPr>
            <w:r w:rsidRPr="00146800">
              <w:t>МО</w:t>
            </w:r>
          </w:p>
        </w:tc>
        <w:tc>
          <w:tcPr>
            <w:tcW w:w="1493" w:type="dxa"/>
          </w:tcPr>
          <w:p w14:paraId="1DEDF188" w14:textId="77777777" w:rsidR="0034310B" w:rsidRDefault="0034310B" w:rsidP="00CD04E3">
            <w:pPr>
              <w:ind w:firstLine="98"/>
            </w:pPr>
            <w:r>
              <w:t>18</w:t>
            </w:r>
          </w:p>
        </w:tc>
        <w:tc>
          <w:tcPr>
            <w:tcW w:w="981" w:type="dxa"/>
          </w:tcPr>
          <w:p w14:paraId="4C57A434" w14:textId="77777777" w:rsidR="0034310B" w:rsidRDefault="0034310B" w:rsidP="00CD04E3">
            <w:pPr>
              <w:ind w:firstLine="98"/>
            </w:pPr>
            <w:r>
              <w:t>0</w:t>
            </w:r>
          </w:p>
        </w:tc>
        <w:tc>
          <w:tcPr>
            <w:tcW w:w="851" w:type="dxa"/>
          </w:tcPr>
          <w:p w14:paraId="594348C3" w14:textId="77777777" w:rsidR="0034310B" w:rsidRDefault="0034310B" w:rsidP="00CD04E3">
            <w:pPr>
              <w:ind w:firstLine="98"/>
            </w:pPr>
            <w:r>
              <w:t>0</w:t>
            </w:r>
          </w:p>
        </w:tc>
        <w:tc>
          <w:tcPr>
            <w:tcW w:w="850" w:type="dxa"/>
          </w:tcPr>
          <w:p w14:paraId="054B53EF" w14:textId="77777777" w:rsidR="0034310B" w:rsidRDefault="0034310B" w:rsidP="00CD04E3">
            <w:pPr>
              <w:ind w:firstLine="98"/>
            </w:pPr>
            <w:r>
              <w:t>0</w:t>
            </w:r>
          </w:p>
        </w:tc>
        <w:tc>
          <w:tcPr>
            <w:tcW w:w="993" w:type="dxa"/>
          </w:tcPr>
          <w:p w14:paraId="35DFAB4D" w14:textId="77777777" w:rsidR="0034310B" w:rsidRDefault="0034310B" w:rsidP="00CD04E3">
            <w:pPr>
              <w:ind w:firstLine="98"/>
            </w:pPr>
            <w:r>
              <w:t>18</w:t>
            </w:r>
          </w:p>
        </w:tc>
        <w:tc>
          <w:tcPr>
            <w:tcW w:w="992" w:type="dxa"/>
          </w:tcPr>
          <w:p w14:paraId="60BB7AA5" w14:textId="77777777" w:rsidR="0034310B" w:rsidRDefault="0034310B" w:rsidP="00BD3A9B">
            <w:pPr>
              <w:ind w:firstLine="33"/>
            </w:pPr>
            <w:r>
              <w:t>18</w:t>
            </w:r>
          </w:p>
        </w:tc>
        <w:tc>
          <w:tcPr>
            <w:tcW w:w="992" w:type="dxa"/>
          </w:tcPr>
          <w:p w14:paraId="135CE555" w14:textId="77777777" w:rsidR="0034310B" w:rsidRDefault="0034310B" w:rsidP="00BD3A9B">
            <w:pPr>
              <w:ind w:firstLine="34"/>
            </w:pPr>
            <w:r>
              <w:t>18</w:t>
            </w:r>
          </w:p>
        </w:tc>
        <w:tc>
          <w:tcPr>
            <w:tcW w:w="1071" w:type="dxa"/>
          </w:tcPr>
          <w:p w14:paraId="6DD6BC1A" w14:textId="77777777" w:rsidR="0034310B" w:rsidRDefault="0034310B" w:rsidP="00BD3A9B">
            <w:pPr>
              <w:ind w:firstLine="34"/>
            </w:pPr>
          </w:p>
        </w:tc>
      </w:tr>
      <w:tr w:rsidR="0034310B" w14:paraId="7BFE75E1" w14:textId="77777777" w:rsidTr="00586640">
        <w:trPr>
          <w:trHeight w:val="483"/>
        </w:trPr>
        <w:tc>
          <w:tcPr>
            <w:tcW w:w="2235" w:type="dxa"/>
          </w:tcPr>
          <w:p w14:paraId="7A90175D" w14:textId="77777777" w:rsidR="0034310B" w:rsidRPr="00F85274" w:rsidRDefault="0034310B" w:rsidP="00330F80">
            <w:pPr>
              <w:autoSpaceDE w:val="0"/>
              <w:autoSpaceDN w:val="0"/>
              <w:adjustRightInd w:val="0"/>
              <w:ind w:firstLine="0"/>
              <w:rPr>
                <w:szCs w:val="22"/>
              </w:rPr>
            </w:pPr>
            <w:r w:rsidRPr="00F85274">
              <w:rPr>
                <w:szCs w:val="22"/>
              </w:rPr>
              <w:t xml:space="preserve">Задача 2. Реализация мероприятия по обеспечению  бесперебойной работы объектов жизнеобеспечения и создание условий их бесперебойной работы  </w:t>
            </w:r>
          </w:p>
          <w:p w14:paraId="04DD32A4" w14:textId="77777777" w:rsidR="0034310B" w:rsidRPr="00F85274" w:rsidRDefault="0034310B" w:rsidP="00330F80">
            <w:pPr>
              <w:ind w:firstLine="142"/>
              <w:rPr>
                <w:szCs w:val="22"/>
              </w:rPr>
            </w:pPr>
          </w:p>
        </w:tc>
        <w:tc>
          <w:tcPr>
            <w:tcW w:w="2268" w:type="dxa"/>
          </w:tcPr>
          <w:p w14:paraId="34EC67C4" w14:textId="77777777" w:rsidR="0034310B" w:rsidRPr="00F85274" w:rsidRDefault="0034310B" w:rsidP="00330F80">
            <w:pPr>
              <w:autoSpaceDE w:val="0"/>
              <w:autoSpaceDN w:val="0"/>
              <w:adjustRightInd w:val="0"/>
              <w:ind w:firstLine="0"/>
              <w:rPr>
                <w:szCs w:val="22"/>
              </w:rPr>
            </w:pPr>
            <w:r w:rsidRPr="00F85274">
              <w:rPr>
                <w:szCs w:val="22"/>
              </w:rPr>
              <w:t>-число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F85274">
              <w:rPr>
                <w:szCs w:val="22"/>
              </w:rPr>
              <w:t>канализования</w:t>
            </w:r>
            <w:proofErr w:type="spellEnd"/>
            <w:r w:rsidRPr="00F85274">
              <w:rPr>
                <w:szCs w:val="22"/>
              </w:rPr>
              <w:t>);</w:t>
            </w:r>
          </w:p>
          <w:p w14:paraId="6C5587CB" w14:textId="77777777" w:rsidR="0034310B" w:rsidRPr="00F85274" w:rsidRDefault="0034310B" w:rsidP="00330F80">
            <w:pPr>
              <w:ind w:firstLine="112"/>
              <w:rPr>
                <w:szCs w:val="22"/>
              </w:rPr>
            </w:pPr>
            <w:r w:rsidRPr="00F85274">
              <w:rPr>
                <w:szCs w:val="22"/>
              </w:rPr>
              <w:t>число аварий на источниках теплоснабжения, паровых и тепловых сетях на период более 8 часов;</w:t>
            </w:r>
          </w:p>
        </w:tc>
        <w:tc>
          <w:tcPr>
            <w:tcW w:w="1134" w:type="dxa"/>
          </w:tcPr>
          <w:p w14:paraId="28475C6D" w14:textId="77777777" w:rsidR="0034310B" w:rsidRDefault="0034310B" w:rsidP="00D22FC9">
            <w:pPr>
              <w:ind w:firstLine="0"/>
            </w:pPr>
            <w:r>
              <w:t>Ед.</w:t>
            </w:r>
          </w:p>
        </w:tc>
        <w:tc>
          <w:tcPr>
            <w:tcW w:w="1699" w:type="dxa"/>
          </w:tcPr>
          <w:p w14:paraId="54B187CE" w14:textId="77777777" w:rsidR="0034310B" w:rsidRPr="003B4476" w:rsidRDefault="0034310B" w:rsidP="00CD04E3">
            <w:pPr>
              <w:ind w:firstLine="238"/>
              <w:rPr>
                <w:highlight w:val="red"/>
              </w:rPr>
            </w:pPr>
            <w:r w:rsidRPr="00146800">
              <w:t xml:space="preserve">Акт </w:t>
            </w:r>
          </w:p>
        </w:tc>
        <w:tc>
          <w:tcPr>
            <w:tcW w:w="1493" w:type="dxa"/>
          </w:tcPr>
          <w:p w14:paraId="39B3CB3E" w14:textId="77777777" w:rsidR="0034310B" w:rsidRDefault="0034310B" w:rsidP="00CD04E3">
            <w:pPr>
              <w:ind w:firstLine="98"/>
            </w:pPr>
            <w:r>
              <w:t>0</w:t>
            </w:r>
          </w:p>
        </w:tc>
        <w:tc>
          <w:tcPr>
            <w:tcW w:w="981" w:type="dxa"/>
          </w:tcPr>
          <w:p w14:paraId="4188E875" w14:textId="77777777" w:rsidR="0034310B" w:rsidRDefault="0034310B" w:rsidP="00CD04E3">
            <w:pPr>
              <w:ind w:firstLine="98"/>
            </w:pPr>
            <w:r>
              <w:t>0</w:t>
            </w:r>
          </w:p>
        </w:tc>
        <w:tc>
          <w:tcPr>
            <w:tcW w:w="851" w:type="dxa"/>
          </w:tcPr>
          <w:p w14:paraId="3C4AAFAA" w14:textId="77777777" w:rsidR="0034310B" w:rsidRDefault="0034310B" w:rsidP="00CD04E3">
            <w:pPr>
              <w:ind w:firstLine="98"/>
            </w:pPr>
            <w:r>
              <w:t>0</w:t>
            </w:r>
          </w:p>
        </w:tc>
        <w:tc>
          <w:tcPr>
            <w:tcW w:w="850" w:type="dxa"/>
          </w:tcPr>
          <w:p w14:paraId="1841DA76" w14:textId="77777777" w:rsidR="0034310B" w:rsidRDefault="0034310B" w:rsidP="00CD04E3">
            <w:pPr>
              <w:ind w:firstLine="98"/>
            </w:pPr>
            <w:r>
              <w:t>0</w:t>
            </w:r>
          </w:p>
        </w:tc>
        <w:tc>
          <w:tcPr>
            <w:tcW w:w="993" w:type="dxa"/>
          </w:tcPr>
          <w:p w14:paraId="3166A235" w14:textId="77777777" w:rsidR="0034310B" w:rsidRDefault="0034310B" w:rsidP="00CD04E3">
            <w:pPr>
              <w:ind w:firstLine="98"/>
            </w:pPr>
            <w:r>
              <w:t>0</w:t>
            </w:r>
          </w:p>
        </w:tc>
        <w:tc>
          <w:tcPr>
            <w:tcW w:w="992" w:type="dxa"/>
          </w:tcPr>
          <w:p w14:paraId="49698DB7" w14:textId="77777777" w:rsidR="0034310B" w:rsidRDefault="0034310B" w:rsidP="00BD3A9B">
            <w:pPr>
              <w:ind w:firstLine="33"/>
            </w:pPr>
            <w:r>
              <w:t>0</w:t>
            </w:r>
          </w:p>
        </w:tc>
        <w:tc>
          <w:tcPr>
            <w:tcW w:w="992" w:type="dxa"/>
          </w:tcPr>
          <w:p w14:paraId="716E83BD" w14:textId="77777777" w:rsidR="0034310B" w:rsidRDefault="0034310B" w:rsidP="00BD3A9B">
            <w:pPr>
              <w:ind w:firstLine="34"/>
            </w:pPr>
            <w:r>
              <w:t>0</w:t>
            </w:r>
          </w:p>
        </w:tc>
        <w:tc>
          <w:tcPr>
            <w:tcW w:w="1071" w:type="dxa"/>
          </w:tcPr>
          <w:p w14:paraId="37C0D6D5" w14:textId="77777777" w:rsidR="0034310B" w:rsidRDefault="0034310B" w:rsidP="00BD3A9B">
            <w:pPr>
              <w:ind w:firstLine="34"/>
            </w:pPr>
          </w:p>
        </w:tc>
      </w:tr>
      <w:tr w:rsidR="0034310B" w:rsidRPr="00EC7786" w14:paraId="695C4B4D" w14:textId="77777777" w:rsidTr="00661176">
        <w:trPr>
          <w:trHeight w:val="483"/>
        </w:trPr>
        <w:tc>
          <w:tcPr>
            <w:tcW w:w="15559" w:type="dxa"/>
            <w:gridSpan w:val="12"/>
          </w:tcPr>
          <w:p w14:paraId="6BFD2409" w14:textId="77777777" w:rsidR="0034310B" w:rsidRPr="00EC7786" w:rsidRDefault="0034310B" w:rsidP="0062525C">
            <w:pPr>
              <w:autoSpaceDE w:val="0"/>
              <w:autoSpaceDN w:val="0"/>
              <w:adjustRightInd w:val="0"/>
              <w:ind w:firstLine="0"/>
              <w:rPr>
                <w:b/>
                <w:szCs w:val="22"/>
                <w:highlight w:val="yellow"/>
              </w:rPr>
            </w:pPr>
            <w:r w:rsidRPr="00146800">
              <w:rPr>
                <w:b/>
                <w:szCs w:val="22"/>
              </w:rPr>
              <w:t>Подпрограмма «</w:t>
            </w:r>
            <w:r>
              <w:rPr>
                <w:b/>
                <w:szCs w:val="22"/>
              </w:rPr>
              <w:t>Развитие системы обращения с отходами производства и потребления в Куйбышевском районе Новосибирской области</w:t>
            </w:r>
            <w:r w:rsidRPr="00146800">
              <w:rPr>
                <w:b/>
                <w:szCs w:val="22"/>
              </w:rPr>
              <w:t>»</w:t>
            </w:r>
          </w:p>
        </w:tc>
      </w:tr>
      <w:tr w:rsidR="0034310B" w:rsidRPr="00F85274" w14:paraId="0F947465" w14:textId="77777777" w:rsidTr="00661176">
        <w:trPr>
          <w:trHeight w:val="175"/>
        </w:trPr>
        <w:tc>
          <w:tcPr>
            <w:tcW w:w="15559" w:type="dxa"/>
            <w:gridSpan w:val="12"/>
          </w:tcPr>
          <w:p w14:paraId="14C1C7AE" w14:textId="77777777" w:rsidR="0034310B" w:rsidRPr="00F85274" w:rsidRDefault="0034310B" w:rsidP="00661176">
            <w:pPr>
              <w:autoSpaceDE w:val="0"/>
              <w:autoSpaceDN w:val="0"/>
              <w:adjustRightInd w:val="0"/>
              <w:ind w:firstLine="0"/>
              <w:jc w:val="both"/>
              <w:rPr>
                <w:szCs w:val="22"/>
              </w:rPr>
            </w:pPr>
            <w:r w:rsidRPr="00F85274">
              <w:rPr>
                <w:szCs w:val="22"/>
              </w:rPr>
              <w:lastRenderedPageBreak/>
              <w:t>Цель Подпрограммы:</w:t>
            </w:r>
            <w:r w:rsidRPr="00F85274">
              <w:rPr>
                <w:sz w:val="28"/>
                <w:szCs w:val="28"/>
              </w:rPr>
              <w:t xml:space="preserve"> </w:t>
            </w:r>
            <w:r>
              <w:rPr>
                <w:szCs w:val="22"/>
              </w:rPr>
              <w:t>Совершенствование системы обращения с отходами производства и потребления, уменьшение негативного воздействия отходов на окружающую среду и здоровья населения Куйбышевского муниципального района Новосибирской области</w:t>
            </w:r>
          </w:p>
          <w:p w14:paraId="6916179B" w14:textId="77777777" w:rsidR="0034310B" w:rsidRPr="00F85274" w:rsidRDefault="0034310B" w:rsidP="00661176">
            <w:pPr>
              <w:ind w:firstLine="34"/>
            </w:pPr>
          </w:p>
        </w:tc>
      </w:tr>
      <w:tr w:rsidR="00F533BA" w14:paraId="216E4E57" w14:textId="77777777" w:rsidTr="00661176">
        <w:trPr>
          <w:trHeight w:val="483"/>
        </w:trPr>
        <w:tc>
          <w:tcPr>
            <w:tcW w:w="2235" w:type="dxa"/>
            <w:vMerge w:val="restart"/>
          </w:tcPr>
          <w:p w14:paraId="4D420D6C" w14:textId="77777777" w:rsidR="00F533BA" w:rsidRPr="00F533BA" w:rsidRDefault="00F533BA" w:rsidP="00F533BA">
            <w:pPr>
              <w:autoSpaceDE w:val="0"/>
              <w:autoSpaceDN w:val="0"/>
              <w:adjustRightInd w:val="0"/>
              <w:ind w:firstLine="0"/>
              <w:rPr>
                <w:szCs w:val="22"/>
              </w:rPr>
            </w:pPr>
            <w:r w:rsidRPr="00F533BA">
              <w:rPr>
                <w:szCs w:val="22"/>
              </w:rPr>
              <w:t xml:space="preserve">Задача 1. </w:t>
            </w:r>
            <w:r w:rsidRPr="009770F2">
              <w:rPr>
                <w:szCs w:val="22"/>
              </w:rPr>
              <w:t>Создание условий для формирования комплексной системы обращения с твердыми коммунальными отходами</w:t>
            </w:r>
          </w:p>
        </w:tc>
        <w:tc>
          <w:tcPr>
            <w:tcW w:w="2268" w:type="dxa"/>
          </w:tcPr>
          <w:p w14:paraId="7A09D40E" w14:textId="77777777" w:rsidR="00F533BA" w:rsidRPr="00F533BA" w:rsidRDefault="00F533BA" w:rsidP="00392D42">
            <w:pPr>
              <w:autoSpaceDE w:val="0"/>
              <w:autoSpaceDN w:val="0"/>
              <w:adjustRightInd w:val="0"/>
              <w:ind w:firstLine="0"/>
              <w:jc w:val="both"/>
              <w:rPr>
                <w:szCs w:val="22"/>
              </w:rPr>
            </w:pPr>
            <w:r w:rsidRPr="00F533BA">
              <w:rPr>
                <w:szCs w:val="22"/>
              </w:rPr>
              <w:t>-Количество созданных контейнерных площадок, приобретенных контейнеров для сбора ТБО</w:t>
            </w:r>
          </w:p>
        </w:tc>
        <w:tc>
          <w:tcPr>
            <w:tcW w:w="1134" w:type="dxa"/>
          </w:tcPr>
          <w:p w14:paraId="66190589" w14:textId="77777777" w:rsidR="00F533BA" w:rsidRDefault="00F533BA" w:rsidP="00661176">
            <w:pPr>
              <w:ind w:firstLine="113"/>
            </w:pPr>
            <w:r>
              <w:t>Ед.</w:t>
            </w:r>
          </w:p>
        </w:tc>
        <w:tc>
          <w:tcPr>
            <w:tcW w:w="1699" w:type="dxa"/>
          </w:tcPr>
          <w:p w14:paraId="68F63AB3" w14:textId="77777777" w:rsidR="00F533BA" w:rsidRPr="003B4476" w:rsidRDefault="00F533BA" w:rsidP="00661176">
            <w:pPr>
              <w:ind w:firstLine="238"/>
              <w:rPr>
                <w:highlight w:val="red"/>
              </w:rPr>
            </w:pPr>
            <w:r>
              <w:t>Шт.</w:t>
            </w:r>
          </w:p>
        </w:tc>
        <w:tc>
          <w:tcPr>
            <w:tcW w:w="1493" w:type="dxa"/>
          </w:tcPr>
          <w:p w14:paraId="4936CE60" w14:textId="77777777" w:rsidR="00F533BA" w:rsidRDefault="00F533BA" w:rsidP="00661176">
            <w:pPr>
              <w:ind w:firstLine="98"/>
            </w:pPr>
            <w:r>
              <w:t>0</w:t>
            </w:r>
          </w:p>
        </w:tc>
        <w:tc>
          <w:tcPr>
            <w:tcW w:w="981" w:type="dxa"/>
          </w:tcPr>
          <w:p w14:paraId="5698218C" w14:textId="77777777" w:rsidR="00F533BA" w:rsidRDefault="00F533BA" w:rsidP="00661176">
            <w:pPr>
              <w:ind w:firstLine="98"/>
            </w:pPr>
            <w:r>
              <w:t>0</w:t>
            </w:r>
          </w:p>
        </w:tc>
        <w:tc>
          <w:tcPr>
            <w:tcW w:w="851" w:type="dxa"/>
          </w:tcPr>
          <w:p w14:paraId="254BEE8C" w14:textId="77777777" w:rsidR="00F533BA" w:rsidRDefault="00F533BA" w:rsidP="00661176">
            <w:pPr>
              <w:ind w:firstLine="98"/>
            </w:pPr>
            <w:r>
              <w:t>0</w:t>
            </w:r>
          </w:p>
        </w:tc>
        <w:tc>
          <w:tcPr>
            <w:tcW w:w="850" w:type="dxa"/>
          </w:tcPr>
          <w:p w14:paraId="6D0B3FE8" w14:textId="77777777" w:rsidR="00F533BA" w:rsidRDefault="00F533BA" w:rsidP="00661176">
            <w:pPr>
              <w:ind w:firstLine="98"/>
            </w:pPr>
            <w:r>
              <w:t>0</w:t>
            </w:r>
          </w:p>
        </w:tc>
        <w:tc>
          <w:tcPr>
            <w:tcW w:w="993" w:type="dxa"/>
          </w:tcPr>
          <w:p w14:paraId="639F9952" w14:textId="77777777" w:rsidR="00F533BA" w:rsidRDefault="00F533BA" w:rsidP="00661176">
            <w:pPr>
              <w:ind w:firstLine="98"/>
            </w:pPr>
            <w:r>
              <w:t>0</w:t>
            </w:r>
          </w:p>
        </w:tc>
        <w:tc>
          <w:tcPr>
            <w:tcW w:w="992" w:type="dxa"/>
          </w:tcPr>
          <w:p w14:paraId="7CC9CA4F" w14:textId="77777777" w:rsidR="00F533BA" w:rsidRDefault="00F533BA" w:rsidP="00661176">
            <w:pPr>
              <w:ind w:firstLine="33"/>
            </w:pPr>
            <w:r>
              <w:t>0</w:t>
            </w:r>
          </w:p>
        </w:tc>
        <w:tc>
          <w:tcPr>
            <w:tcW w:w="992" w:type="dxa"/>
          </w:tcPr>
          <w:p w14:paraId="64632BA3" w14:textId="77777777" w:rsidR="00F533BA" w:rsidRDefault="00F533BA" w:rsidP="00661176">
            <w:pPr>
              <w:ind w:firstLine="34"/>
            </w:pPr>
            <w:r>
              <w:t>0</w:t>
            </w:r>
          </w:p>
        </w:tc>
        <w:tc>
          <w:tcPr>
            <w:tcW w:w="1071" w:type="dxa"/>
          </w:tcPr>
          <w:p w14:paraId="4B8DFEA1" w14:textId="77777777" w:rsidR="00F533BA" w:rsidRDefault="00F533BA" w:rsidP="00661176">
            <w:pPr>
              <w:ind w:firstLine="34"/>
            </w:pPr>
          </w:p>
        </w:tc>
      </w:tr>
      <w:tr w:rsidR="00F533BA" w14:paraId="7ADC530F" w14:textId="77777777" w:rsidTr="00661176">
        <w:trPr>
          <w:trHeight w:val="483"/>
        </w:trPr>
        <w:tc>
          <w:tcPr>
            <w:tcW w:w="2235" w:type="dxa"/>
            <w:vMerge/>
          </w:tcPr>
          <w:p w14:paraId="1FC03001" w14:textId="77777777" w:rsidR="00F533BA" w:rsidRPr="00F533BA" w:rsidRDefault="00F533BA" w:rsidP="00661176">
            <w:pPr>
              <w:autoSpaceDE w:val="0"/>
              <w:autoSpaceDN w:val="0"/>
              <w:adjustRightInd w:val="0"/>
              <w:ind w:firstLine="0"/>
              <w:rPr>
                <w:szCs w:val="22"/>
              </w:rPr>
            </w:pPr>
          </w:p>
        </w:tc>
        <w:tc>
          <w:tcPr>
            <w:tcW w:w="2268" w:type="dxa"/>
          </w:tcPr>
          <w:p w14:paraId="2AFE6C62" w14:textId="77777777" w:rsidR="00F533BA" w:rsidRPr="00F533BA" w:rsidRDefault="00F533BA" w:rsidP="00392D42">
            <w:pPr>
              <w:autoSpaceDE w:val="0"/>
              <w:autoSpaceDN w:val="0"/>
              <w:adjustRightInd w:val="0"/>
              <w:ind w:firstLine="0"/>
              <w:rPr>
                <w:szCs w:val="22"/>
              </w:rPr>
            </w:pPr>
            <w:r w:rsidRPr="00F533BA">
              <w:rPr>
                <w:szCs w:val="22"/>
              </w:rPr>
              <w:t>- Обустройство специализированного полигона в городе Куйбышеве Куйбышевского района</w:t>
            </w:r>
          </w:p>
        </w:tc>
        <w:tc>
          <w:tcPr>
            <w:tcW w:w="1134" w:type="dxa"/>
          </w:tcPr>
          <w:p w14:paraId="7D90B328" w14:textId="77777777" w:rsidR="00F533BA" w:rsidRDefault="00F533BA" w:rsidP="00661176">
            <w:pPr>
              <w:ind w:firstLine="113"/>
            </w:pPr>
            <w:r>
              <w:t>Ед.</w:t>
            </w:r>
          </w:p>
        </w:tc>
        <w:tc>
          <w:tcPr>
            <w:tcW w:w="1699" w:type="dxa"/>
          </w:tcPr>
          <w:p w14:paraId="3335F147" w14:textId="77777777" w:rsidR="00F533BA" w:rsidRDefault="00F533BA" w:rsidP="00661176">
            <w:pPr>
              <w:ind w:firstLine="238"/>
            </w:pPr>
            <w:r>
              <w:t>Шт.</w:t>
            </w:r>
          </w:p>
        </w:tc>
        <w:tc>
          <w:tcPr>
            <w:tcW w:w="1493" w:type="dxa"/>
          </w:tcPr>
          <w:p w14:paraId="3776126D" w14:textId="77777777" w:rsidR="00F533BA" w:rsidRDefault="00F533BA" w:rsidP="00661176">
            <w:pPr>
              <w:ind w:firstLine="98"/>
            </w:pPr>
            <w:r>
              <w:t>0</w:t>
            </w:r>
          </w:p>
        </w:tc>
        <w:tc>
          <w:tcPr>
            <w:tcW w:w="981" w:type="dxa"/>
          </w:tcPr>
          <w:p w14:paraId="47ADAD13" w14:textId="77777777" w:rsidR="00F533BA" w:rsidRDefault="00F533BA" w:rsidP="00661176">
            <w:pPr>
              <w:ind w:firstLine="98"/>
            </w:pPr>
            <w:r>
              <w:t>0</w:t>
            </w:r>
          </w:p>
        </w:tc>
        <w:tc>
          <w:tcPr>
            <w:tcW w:w="851" w:type="dxa"/>
          </w:tcPr>
          <w:p w14:paraId="6CD584B2" w14:textId="77777777" w:rsidR="00F533BA" w:rsidRDefault="00F533BA" w:rsidP="00661176">
            <w:pPr>
              <w:ind w:firstLine="98"/>
            </w:pPr>
            <w:r>
              <w:t>0</w:t>
            </w:r>
          </w:p>
        </w:tc>
        <w:tc>
          <w:tcPr>
            <w:tcW w:w="850" w:type="dxa"/>
          </w:tcPr>
          <w:p w14:paraId="565095DA" w14:textId="77777777" w:rsidR="00F533BA" w:rsidRDefault="00F533BA" w:rsidP="00661176">
            <w:pPr>
              <w:ind w:firstLine="98"/>
            </w:pPr>
            <w:r>
              <w:t>0</w:t>
            </w:r>
          </w:p>
        </w:tc>
        <w:tc>
          <w:tcPr>
            <w:tcW w:w="993" w:type="dxa"/>
          </w:tcPr>
          <w:p w14:paraId="6C91A954" w14:textId="77777777" w:rsidR="00F533BA" w:rsidRDefault="00F533BA" w:rsidP="00661176">
            <w:pPr>
              <w:ind w:firstLine="98"/>
            </w:pPr>
            <w:r>
              <w:t>0</w:t>
            </w:r>
          </w:p>
        </w:tc>
        <w:tc>
          <w:tcPr>
            <w:tcW w:w="992" w:type="dxa"/>
          </w:tcPr>
          <w:p w14:paraId="2B19F341" w14:textId="77777777" w:rsidR="00F533BA" w:rsidRDefault="00F533BA" w:rsidP="00661176">
            <w:pPr>
              <w:ind w:firstLine="33"/>
            </w:pPr>
            <w:r>
              <w:t>0</w:t>
            </w:r>
          </w:p>
        </w:tc>
        <w:tc>
          <w:tcPr>
            <w:tcW w:w="992" w:type="dxa"/>
          </w:tcPr>
          <w:p w14:paraId="1D95C248" w14:textId="77777777" w:rsidR="00F533BA" w:rsidRDefault="00F533BA" w:rsidP="00661176">
            <w:pPr>
              <w:ind w:firstLine="34"/>
            </w:pPr>
            <w:r>
              <w:t>1</w:t>
            </w:r>
          </w:p>
        </w:tc>
        <w:tc>
          <w:tcPr>
            <w:tcW w:w="1071" w:type="dxa"/>
          </w:tcPr>
          <w:p w14:paraId="154B0A71" w14:textId="77777777" w:rsidR="00F533BA" w:rsidRDefault="00F533BA" w:rsidP="00661176">
            <w:pPr>
              <w:ind w:firstLine="34"/>
            </w:pPr>
          </w:p>
        </w:tc>
      </w:tr>
      <w:tr w:rsidR="0034310B" w14:paraId="6969F5A5" w14:textId="77777777" w:rsidTr="00661176">
        <w:trPr>
          <w:trHeight w:val="483"/>
        </w:trPr>
        <w:tc>
          <w:tcPr>
            <w:tcW w:w="2235" w:type="dxa"/>
          </w:tcPr>
          <w:p w14:paraId="716B679F" w14:textId="77777777" w:rsidR="0034310B" w:rsidRPr="00F533BA" w:rsidRDefault="0034310B" w:rsidP="00661176">
            <w:pPr>
              <w:autoSpaceDE w:val="0"/>
              <w:autoSpaceDN w:val="0"/>
              <w:adjustRightInd w:val="0"/>
              <w:ind w:firstLine="0"/>
              <w:rPr>
                <w:szCs w:val="22"/>
              </w:rPr>
            </w:pPr>
            <w:r w:rsidRPr="00F533BA">
              <w:rPr>
                <w:szCs w:val="22"/>
              </w:rPr>
              <w:t xml:space="preserve">Задача 2. </w:t>
            </w:r>
            <w:r w:rsidR="00F533BA" w:rsidRPr="00F533BA">
              <w:rPr>
                <w:szCs w:val="22"/>
              </w:rPr>
              <w:t>Улучшения качества окружающей среды в связи с ликвидацией несан</w:t>
            </w:r>
            <w:r w:rsidR="00392D42">
              <w:rPr>
                <w:szCs w:val="22"/>
              </w:rPr>
              <w:t>к</w:t>
            </w:r>
            <w:r w:rsidR="00F533BA" w:rsidRPr="00F533BA">
              <w:rPr>
                <w:szCs w:val="22"/>
              </w:rPr>
              <w:t>ционированных свалок</w:t>
            </w:r>
          </w:p>
          <w:p w14:paraId="407344A9" w14:textId="77777777" w:rsidR="0034310B" w:rsidRPr="00F533BA" w:rsidRDefault="0034310B" w:rsidP="00661176">
            <w:pPr>
              <w:ind w:firstLine="142"/>
              <w:rPr>
                <w:szCs w:val="22"/>
              </w:rPr>
            </w:pPr>
          </w:p>
        </w:tc>
        <w:tc>
          <w:tcPr>
            <w:tcW w:w="2268" w:type="dxa"/>
          </w:tcPr>
          <w:p w14:paraId="211DD1A7" w14:textId="77777777" w:rsidR="0034310B" w:rsidRPr="00F533BA" w:rsidRDefault="0034310B" w:rsidP="006258DD">
            <w:pPr>
              <w:autoSpaceDE w:val="0"/>
              <w:autoSpaceDN w:val="0"/>
              <w:adjustRightInd w:val="0"/>
              <w:ind w:firstLine="0"/>
              <w:rPr>
                <w:szCs w:val="22"/>
              </w:rPr>
            </w:pPr>
            <w:r w:rsidRPr="00F533BA">
              <w:rPr>
                <w:szCs w:val="22"/>
              </w:rPr>
              <w:t>-ликвидация несанкционированных свалок, возникших до 01.01.2019, не являющихся объектами накопленного вреда окружающей среде.</w:t>
            </w:r>
          </w:p>
        </w:tc>
        <w:tc>
          <w:tcPr>
            <w:tcW w:w="1134" w:type="dxa"/>
          </w:tcPr>
          <w:p w14:paraId="1000A75F" w14:textId="77777777" w:rsidR="0034310B" w:rsidRDefault="0034310B" w:rsidP="00661176">
            <w:pPr>
              <w:ind w:firstLine="0"/>
            </w:pPr>
            <w:r>
              <w:t>Ед.</w:t>
            </w:r>
          </w:p>
        </w:tc>
        <w:tc>
          <w:tcPr>
            <w:tcW w:w="1699" w:type="dxa"/>
          </w:tcPr>
          <w:p w14:paraId="0421A7BB" w14:textId="77777777" w:rsidR="0034310B" w:rsidRPr="003B4476" w:rsidRDefault="0034310B" w:rsidP="00661176">
            <w:pPr>
              <w:ind w:firstLine="238"/>
              <w:rPr>
                <w:highlight w:val="red"/>
              </w:rPr>
            </w:pPr>
            <w:r>
              <w:t>Шт.</w:t>
            </w:r>
          </w:p>
        </w:tc>
        <w:tc>
          <w:tcPr>
            <w:tcW w:w="1493" w:type="dxa"/>
          </w:tcPr>
          <w:p w14:paraId="1A2C5799" w14:textId="77777777" w:rsidR="0034310B" w:rsidRDefault="0034310B" w:rsidP="00661176">
            <w:pPr>
              <w:ind w:firstLine="98"/>
            </w:pPr>
            <w:r>
              <w:t>0</w:t>
            </w:r>
          </w:p>
        </w:tc>
        <w:tc>
          <w:tcPr>
            <w:tcW w:w="981" w:type="dxa"/>
          </w:tcPr>
          <w:p w14:paraId="322957EF" w14:textId="77777777" w:rsidR="0034310B" w:rsidRDefault="0034310B" w:rsidP="00661176">
            <w:pPr>
              <w:ind w:firstLine="98"/>
            </w:pPr>
            <w:r>
              <w:t>0</w:t>
            </w:r>
          </w:p>
        </w:tc>
        <w:tc>
          <w:tcPr>
            <w:tcW w:w="851" w:type="dxa"/>
          </w:tcPr>
          <w:p w14:paraId="771F2D02" w14:textId="77777777" w:rsidR="0034310B" w:rsidRDefault="0034310B" w:rsidP="00661176">
            <w:pPr>
              <w:ind w:firstLine="98"/>
            </w:pPr>
            <w:r>
              <w:t>0</w:t>
            </w:r>
          </w:p>
        </w:tc>
        <w:tc>
          <w:tcPr>
            <w:tcW w:w="850" w:type="dxa"/>
          </w:tcPr>
          <w:p w14:paraId="020EA6FB" w14:textId="77777777" w:rsidR="0034310B" w:rsidRDefault="0034310B" w:rsidP="00661176">
            <w:pPr>
              <w:ind w:firstLine="98"/>
            </w:pPr>
            <w:r>
              <w:t>0</w:t>
            </w:r>
          </w:p>
        </w:tc>
        <w:tc>
          <w:tcPr>
            <w:tcW w:w="993" w:type="dxa"/>
          </w:tcPr>
          <w:p w14:paraId="0728AB67" w14:textId="77777777" w:rsidR="0034310B" w:rsidRDefault="0034310B" w:rsidP="00661176">
            <w:pPr>
              <w:ind w:firstLine="98"/>
            </w:pPr>
            <w:r>
              <w:t>0</w:t>
            </w:r>
          </w:p>
        </w:tc>
        <w:tc>
          <w:tcPr>
            <w:tcW w:w="992" w:type="dxa"/>
          </w:tcPr>
          <w:p w14:paraId="3E443515" w14:textId="77777777" w:rsidR="0034310B" w:rsidRDefault="0034310B" w:rsidP="00661176">
            <w:pPr>
              <w:ind w:firstLine="33"/>
            </w:pPr>
            <w:r>
              <w:t>0</w:t>
            </w:r>
          </w:p>
        </w:tc>
        <w:tc>
          <w:tcPr>
            <w:tcW w:w="992" w:type="dxa"/>
          </w:tcPr>
          <w:p w14:paraId="59B54CF8" w14:textId="77777777" w:rsidR="0034310B" w:rsidRDefault="0034310B" w:rsidP="00661176">
            <w:pPr>
              <w:ind w:firstLine="34"/>
            </w:pPr>
            <w:r>
              <w:t>0</w:t>
            </w:r>
          </w:p>
        </w:tc>
        <w:tc>
          <w:tcPr>
            <w:tcW w:w="1071" w:type="dxa"/>
          </w:tcPr>
          <w:p w14:paraId="1B56BBA9" w14:textId="77777777" w:rsidR="0034310B" w:rsidRDefault="0034310B" w:rsidP="00661176">
            <w:pPr>
              <w:ind w:firstLine="34"/>
            </w:pPr>
          </w:p>
        </w:tc>
      </w:tr>
    </w:tbl>
    <w:p w14:paraId="21019E13" w14:textId="77777777" w:rsidR="00524B84" w:rsidRPr="001079D8" w:rsidRDefault="00524B84" w:rsidP="00524B84">
      <w:pPr>
        <w:widowControl w:val="0"/>
        <w:autoSpaceDE w:val="0"/>
        <w:autoSpaceDN w:val="0"/>
        <w:adjustRightInd w:val="0"/>
        <w:rPr>
          <w:sz w:val="28"/>
          <w:szCs w:val="28"/>
        </w:rPr>
      </w:pPr>
    </w:p>
    <w:p w14:paraId="5619FE4A" w14:textId="77777777" w:rsidR="00D4739F" w:rsidRDefault="00D4739F" w:rsidP="002F75AB">
      <w:pPr>
        <w:ind w:firstLine="0"/>
      </w:pPr>
    </w:p>
    <w:p w14:paraId="3E3D5059" w14:textId="77777777" w:rsidR="00E835CF" w:rsidRDefault="00E835CF" w:rsidP="00E835CF">
      <w:r>
        <w:t>Таблица 2</w:t>
      </w:r>
    </w:p>
    <w:p w14:paraId="51403CA6" w14:textId="77777777" w:rsidR="00B767C7" w:rsidRDefault="00E835CF" w:rsidP="00E835CF">
      <w:pPr>
        <w:ind w:firstLine="284"/>
      </w:pPr>
      <w:r>
        <w:t xml:space="preserve">Информация о порядке сбора информации для определения (расчета) плановых и фактических значений целевых индикаторов </w:t>
      </w:r>
      <w:r>
        <w:rPr>
          <w:rFonts w:eastAsia="Calibri"/>
          <w:lang w:eastAsia="en-US"/>
        </w:rPr>
        <w:t xml:space="preserve">муниципальной программы Куйбышевского муниципального района Новосибирской области </w:t>
      </w:r>
      <w:r w:rsidRPr="00FA4AD4">
        <w:rPr>
          <w:sz w:val="24"/>
          <w:szCs w:val="24"/>
        </w:rPr>
        <w:t>«Жилищно-коммунальное хозяйство Куйбышевского муниципального района Новосибирской области на 2024-2026 годы»</w:t>
      </w:r>
      <w:r>
        <w:rPr>
          <w:sz w:val="24"/>
          <w:szCs w:val="24"/>
        </w:rPr>
        <w:t xml:space="preserve"> </w:t>
      </w:r>
      <w:r w:rsidRPr="00216F67">
        <w:t xml:space="preserve"> </w:t>
      </w:r>
      <w:r>
        <w:t>на очередной 2024 год и плановый период 2025 и 2026 годов.</w:t>
      </w:r>
    </w:p>
    <w:p w14:paraId="28638FBC" w14:textId="77777777" w:rsidR="00E835CF" w:rsidRDefault="00E835CF" w:rsidP="00E835CF">
      <w:pPr>
        <w:ind w:firstLine="284"/>
      </w:pPr>
    </w:p>
    <w:tbl>
      <w:tblPr>
        <w:tblStyle w:val="a8"/>
        <w:tblW w:w="14876" w:type="dxa"/>
        <w:tblInd w:w="108" w:type="dxa"/>
        <w:tblLook w:val="04A0" w:firstRow="1" w:lastRow="0" w:firstColumn="1" w:lastColumn="0" w:noHBand="0" w:noVBand="1"/>
      </w:tblPr>
      <w:tblGrid>
        <w:gridCol w:w="3119"/>
        <w:gridCol w:w="2827"/>
        <w:gridCol w:w="2827"/>
        <w:gridCol w:w="3276"/>
        <w:gridCol w:w="2827"/>
      </w:tblGrid>
      <w:tr w:rsidR="00E835CF" w14:paraId="322245A1" w14:textId="77777777" w:rsidTr="00E835CF">
        <w:tc>
          <w:tcPr>
            <w:tcW w:w="3119" w:type="dxa"/>
          </w:tcPr>
          <w:p w14:paraId="0E8DFA90" w14:textId="77777777" w:rsidR="00E835CF" w:rsidRDefault="00E835CF" w:rsidP="00E835CF">
            <w:pPr>
              <w:ind w:firstLine="176"/>
            </w:pPr>
            <w:r>
              <w:t xml:space="preserve">Наименование целевого индикатора </w:t>
            </w:r>
          </w:p>
        </w:tc>
        <w:tc>
          <w:tcPr>
            <w:tcW w:w="2827" w:type="dxa"/>
          </w:tcPr>
          <w:p w14:paraId="77D222ED" w14:textId="77777777" w:rsidR="00E835CF" w:rsidRDefault="00E835CF" w:rsidP="00E835CF">
            <w:pPr>
              <w:ind w:firstLine="43"/>
            </w:pPr>
            <w:r>
              <w:t>Периодичность сбора</w:t>
            </w:r>
          </w:p>
        </w:tc>
        <w:tc>
          <w:tcPr>
            <w:tcW w:w="2827" w:type="dxa"/>
          </w:tcPr>
          <w:p w14:paraId="5392DC47" w14:textId="77777777" w:rsidR="00E835CF" w:rsidRDefault="00E835CF" w:rsidP="00E835CF">
            <w:pPr>
              <w:ind w:firstLine="193"/>
            </w:pPr>
            <w:r>
              <w:t>Вид временной характеристики</w:t>
            </w:r>
          </w:p>
        </w:tc>
        <w:tc>
          <w:tcPr>
            <w:tcW w:w="3276" w:type="dxa"/>
          </w:tcPr>
          <w:p w14:paraId="44196523" w14:textId="77777777" w:rsidR="00E835CF" w:rsidRDefault="00E835CF" w:rsidP="00E835CF">
            <w:pPr>
              <w:ind w:firstLine="59"/>
            </w:pPr>
            <w:r>
              <w:t>Методика расчета (плановых и фактических значений)</w:t>
            </w:r>
          </w:p>
        </w:tc>
        <w:tc>
          <w:tcPr>
            <w:tcW w:w="2827" w:type="dxa"/>
          </w:tcPr>
          <w:p w14:paraId="1D49C549" w14:textId="77777777" w:rsidR="00E835CF" w:rsidRDefault="00E835CF" w:rsidP="00E835CF">
            <w:pPr>
              <w:ind w:firstLine="67"/>
            </w:pPr>
            <w:r>
              <w:t>Источник получения данных</w:t>
            </w:r>
          </w:p>
        </w:tc>
      </w:tr>
      <w:tr w:rsidR="00E835CF" w14:paraId="54B30770" w14:textId="77777777" w:rsidTr="00E835CF">
        <w:tc>
          <w:tcPr>
            <w:tcW w:w="3119" w:type="dxa"/>
          </w:tcPr>
          <w:p w14:paraId="67D60F99" w14:textId="77777777" w:rsidR="00E835CF" w:rsidRDefault="00E835CF" w:rsidP="00E835CF">
            <w:pPr>
              <w:ind w:firstLine="176"/>
            </w:pPr>
            <w:r>
              <w:t>1</w:t>
            </w:r>
          </w:p>
        </w:tc>
        <w:tc>
          <w:tcPr>
            <w:tcW w:w="2827" w:type="dxa"/>
          </w:tcPr>
          <w:p w14:paraId="1A213FD2" w14:textId="77777777" w:rsidR="00E835CF" w:rsidRDefault="00E835CF" w:rsidP="00E835CF">
            <w:pPr>
              <w:ind w:firstLine="43"/>
            </w:pPr>
            <w:r>
              <w:t>2</w:t>
            </w:r>
          </w:p>
        </w:tc>
        <w:tc>
          <w:tcPr>
            <w:tcW w:w="2827" w:type="dxa"/>
          </w:tcPr>
          <w:p w14:paraId="089A0999" w14:textId="77777777" w:rsidR="00E835CF" w:rsidRDefault="00E835CF" w:rsidP="00E835CF">
            <w:pPr>
              <w:ind w:firstLine="193"/>
            </w:pPr>
            <w:r>
              <w:t>3</w:t>
            </w:r>
          </w:p>
        </w:tc>
        <w:tc>
          <w:tcPr>
            <w:tcW w:w="3276" w:type="dxa"/>
          </w:tcPr>
          <w:p w14:paraId="186EEFCD" w14:textId="77777777" w:rsidR="00E835CF" w:rsidRDefault="00E835CF" w:rsidP="00E835CF">
            <w:pPr>
              <w:ind w:firstLine="59"/>
            </w:pPr>
            <w:r>
              <w:t>4</w:t>
            </w:r>
          </w:p>
        </w:tc>
        <w:tc>
          <w:tcPr>
            <w:tcW w:w="2827" w:type="dxa"/>
          </w:tcPr>
          <w:p w14:paraId="72F24E4E" w14:textId="77777777" w:rsidR="00E835CF" w:rsidRDefault="00E835CF" w:rsidP="00E835CF">
            <w:pPr>
              <w:ind w:firstLine="67"/>
            </w:pPr>
            <w:r>
              <w:t>5</w:t>
            </w:r>
          </w:p>
        </w:tc>
      </w:tr>
      <w:tr w:rsidR="00E835CF" w14:paraId="77B6D6B1" w14:textId="77777777" w:rsidTr="00E835CF">
        <w:tc>
          <w:tcPr>
            <w:tcW w:w="3119" w:type="dxa"/>
          </w:tcPr>
          <w:p w14:paraId="73312C53" w14:textId="77777777" w:rsidR="00E835CF" w:rsidRDefault="00337A6D" w:rsidP="00263275">
            <w:pPr>
              <w:ind w:firstLine="176"/>
            </w:pPr>
            <w:r w:rsidRPr="00511DA5">
              <w:rPr>
                <w:szCs w:val="22"/>
              </w:rPr>
              <w:t>Количество объектов систем водоснабжения, построенных (введенных в эксплуатацию)</w:t>
            </w:r>
            <w:r w:rsidR="00263275">
              <w:rPr>
                <w:szCs w:val="22"/>
              </w:rPr>
              <w:t>,</w:t>
            </w:r>
            <w:r w:rsidRPr="00511DA5">
              <w:rPr>
                <w:szCs w:val="22"/>
              </w:rPr>
              <w:t xml:space="preserve"> реконструир</w:t>
            </w:r>
            <w:r w:rsidR="00263275">
              <w:rPr>
                <w:szCs w:val="22"/>
              </w:rPr>
              <w:t>ованн</w:t>
            </w:r>
            <w:r w:rsidRPr="00511DA5">
              <w:rPr>
                <w:szCs w:val="22"/>
              </w:rPr>
              <w:t>ых</w:t>
            </w:r>
            <w:r w:rsidR="00263275">
              <w:rPr>
                <w:szCs w:val="22"/>
              </w:rPr>
              <w:t>, отремонтированных</w:t>
            </w:r>
            <w:r w:rsidRPr="00511DA5">
              <w:rPr>
                <w:szCs w:val="22"/>
              </w:rPr>
              <w:t xml:space="preserve"> на </w:t>
            </w:r>
            <w:r w:rsidRPr="00511DA5">
              <w:rPr>
                <w:szCs w:val="22"/>
              </w:rPr>
              <w:lastRenderedPageBreak/>
              <w:t>территориях населенных пунктов Куйбышевского муниципального района Новосибирской области.</w:t>
            </w:r>
          </w:p>
        </w:tc>
        <w:tc>
          <w:tcPr>
            <w:tcW w:w="2827" w:type="dxa"/>
          </w:tcPr>
          <w:p w14:paraId="407E67C9" w14:textId="77777777" w:rsidR="00E835CF" w:rsidRDefault="00AB6B1B" w:rsidP="00337A6D">
            <w:pPr>
              <w:ind w:firstLine="43"/>
            </w:pPr>
            <w:r>
              <w:lastRenderedPageBreak/>
              <w:t>Е</w:t>
            </w:r>
            <w:r w:rsidR="00E835CF">
              <w:t>же</w:t>
            </w:r>
            <w:r w:rsidR="00337A6D">
              <w:t>квартально</w:t>
            </w:r>
          </w:p>
        </w:tc>
        <w:tc>
          <w:tcPr>
            <w:tcW w:w="2827" w:type="dxa"/>
          </w:tcPr>
          <w:p w14:paraId="4C6058C5" w14:textId="77777777" w:rsidR="00E835CF" w:rsidRPr="00337A6D" w:rsidRDefault="00E835CF" w:rsidP="00E835CF">
            <w:pPr>
              <w:ind w:firstLine="193"/>
              <w:rPr>
                <w:highlight w:val="yellow"/>
              </w:rPr>
            </w:pPr>
            <w:r w:rsidRPr="00FD7F2D">
              <w:t>На конец года</w:t>
            </w:r>
          </w:p>
        </w:tc>
        <w:tc>
          <w:tcPr>
            <w:tcW w:w="3276" w:type="dxa"/>
          </w:tcPr>
          <w:p w14:paraId="273A53BC" w14:textId="77777777" w:rsidR="00E835CF" w:rsidRPr="005F608A" w:rsidRDefault="005F608A" w:rsidP="00E835CF">
            <w:pPr>
              <w:ind w:firstLine="59"/>
            </w:pPr>
            <w:r w:rsidRPr="005F608A">
              <w:t>Государственная программа Новосибирской области «Жилищно-коммунальное хозяйство Новосибирской области»</w:t>
            </w:r>
          </w:p>
          <w:p w14:paraId="03AB28CB" w14:textId="77777777" w:rsidR="00E835CF" w:rsidRPr="005F608A" w:rsidRDefault="00E835CF" w:rsidP="00E835CF">
            <w:pPr>
              <w:ind w:firstLine="59"/>
            </w:pPr>
          </w:p>
        </w:tc>
        <w:tc>
          <w:tcPr>
            <w:tcW w:w="2827" w:type="dxa"/>
          </w:tcPr>
          <w:p w14:paraId="5848B0E3" w14:textId="77777777" w:rsidR="00E835CF" w:rsidRPr="00FD7F2D" w:rsidRDefault="00FD7F2D" w:rsidP="00FD7F2D">
            <w:pPr>
              <w:ind w:firstLine="67"/>
            </w:pPr>
            <w:r w:rsidRPr="00FD7F2D">
              <w:lastRenderedPageBreak/>
              <w:t xml:space="preserve">Министерство </w:t>
            </w:r>
            <w:proofErr w:type="spellStart"/>
            <w:r w:rsidRPr="00FD7F2D">
              <w:t>ЖКХиЭ</w:t>
            </w:r>
            <w:proofErr w:type="spellEnd"/>
            <w:r w:rsidRPr="00FD7F2D">
              <w:t xml:space="preserve"> </w:t>
            </w:r>
            <w:r w:rsidR="00E835CF" w:rsidRPr="00FD7F2D">
              <w:t>Новосибирской области</w:t>
            </w:r>
          </w:p>
        </w:tc>
      </w:tr>
      <w:tr w:rsidR="00337A6D" w14:paraId="7DB521D4" w14:textId="77777777" w:rsidTr="00E835CF">
        <w:tc>
          <w:tcPr>
            <w:tcW w:w="3119" w:type="dxa"/>
          </w:tcPr>
          <w:p w14:paraId="3C574986" w14:textId="77777777" w:rsidR="00337A6D" w:rsidRPr="00511DA5" w:rsidRDefault="00337A6D" w:rsidP="00E835CF">
            <w:pPr>
              <w:ind w:firstLine="176"/>
              <w:rPr>
                <w:szCs w:val="22"/>
              </w:rPr>
            </w:pPr>
            <w:r w:rsidRPr="00511DA5">
              <w:rPr>
                <w:szCs w:val="22"/>
              </w:rPr>
              <w:t>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c>
          <w:tcPr>
            <w:tcW w:w="2827" w:type="dxa"/>
          </w:tcPr>
          <w:p w14:paraId="7BAC7204" w14:textId="77777777" w:rsidR="00337A6D" w:rsidRDefault="00AB6B1B" w:rsidP="00E835CF">
            <w:pPr>
              <w:ind w:firstLine="43"/>
            </w:pPr>
            <w:r>
              <w:t>Е</w:t>
            </w:r>
            <w:r w:rsidR="00337A6D">
              <w:t>жеквартально</w:t>
            </w:r>
          </w:p>
        </w:tc>
        <w:tc>
          <w:tcPr>
            <w:tcW w:w="2827" w:type="dxa"/>
          </w:tcPr>
          <w:p w14:paraId="219F0994" w14:textId="77777777" w:rsidR="00337A6D" w:rsidRDefault="00FD7F2D" w:rsidP="00E835CF">
            <w:pPr>
              <w:ind w:firstLine="193"/>
            </w:pPr>
            <w:r w:rsidRPr="00FD7F2D">
              <w:t>На конец года</w:t>
            </w:r>
          </w:p>
        </w:tc>
        <w:tc>
          <w:tcPr>
            <w:tcW w:w="3276" w:type="dxa"/>
          </w:tcPr>
          <w:p w14:paraId="6D3F2BA2" w14:textId="77777777" w:rsidR="00337A6D" w:rsidRDefault="00337A6D" w:rsidP="00E835CF">
            <w:pPr>
              <w:ind w:firstLine="59"/>
            </w:pPr>
          </w:p>
        </w:tc>
        <w:tc>
          <w:tcPr>
            <w:tcW w:w="2827" w:type="dxa"/>
          </w:tcPr>
          <w:p w14:paraId="2B79E0E3" w14:textId="77777777" w:rsidR="00337A6D" w:rsidRDefault="005F608A" w:rsidP="00E835CF">
            <w:pPr>
              <w:ind w:firstLine="67"/>
            </w:pPr>
            <w:r>
              <w:t>Муниципальные образования Куйбышевского муниципального района Новосибирской области</w:t>
            </w:r>
          </w:p>
        </w:tc>
      </w:tr>
      <w:tr w:rsidR="00337A6D" w14:paraId="2756DBC7" w14:textId="77777777" w:rsidTr="00E835CF">
        <w:tc>
          <w:tcPr>
            <w:tcW w:w="3119" w:type="dxa"/>
          </w:tcPr>
          <w:p w14:paraId="28DFB927" w14:textId="77777777" w:rsidR="00337A6D" w:rsidRPr="00F85274" w:rsidRDefault="00337A6D" w:rsidP="00E835CF">
            <w:pPr>
              <w:ind w:firstLine="176"/>
              <w:rPr>
                <w:szCs w:val="22"/>
              </w:rPr>
            </w:pPr>
            <w:r w:rsidRPr="00F85274">
              <w:rPr>
                <w:szCs w:val="22"/>
              </w:rPr>
              <w:t>Количество муниципальных образований района, своевременно подготовивших объекты жилищно-коммунального хозяйства к отопительному сезону.</w:t>
            </w:r>
          </w:p>
        </w:tc>
        <w:tc>
          <w:tcPr>
            <w:tcW w:w="2827" w:type="dxa"/>
          </w:tcPr>
          <w:p w14:paraId="29CEDFD1" w14:textId="77777777" w:rsidR="00337A6D" w:rsidRPr="00F85274" w:rsidRDefault="00F0668F" w:rsidP="00E835CF">
            <w:pPr>
              <w:ind w:firstLine="43"/>
            </w:pPr>
            <w:r w:rsidRPr="00F85274">
              <w:t>4 квартал</w:t>
            </w:r>
          </w:p>
        </w:tc>
        <w:tc>
          <w:tcPr>
            <w:tcW w:w="2827" w:type="dxa"/>
          </w:tcPr>
          <w:p w14:paraId="006D15D1" w14:textId="77777777" w:rsidR="00337A6D" w:rsidRPr="00F85274" w:rsidRDefault="00F0668F" w:rsidP="00E835CF">
            <w:pPr>
              <w:ind w:firstLine="193"/>
            </w:pPr>
            <w:r w:rsidRPr="00F85274">
              <w:t>На конец года</w:t>
            </w:r>
          </w:p>
        </w:tc>
        <w:tc>
          <w:tcPr>
            <w:tcW w:w="3276" w:type="dxa"/>
          </w:tcPr>
          <w:p w14:paraId="73EAB1F0" w14:textId="77777777" w:rsidR="00F0668F" w:rsidRPr="00F85274" w:rsidRDefault="00F0668F" w:rsidP="002C7852">
            <w:pPr>
              <w:ind w:firstLine="50"/>
              <w:rPr>
                <w:szCs w:val="22"/>
              </w:rPr>
            </w:pPr>
            <w:r w:rsidRPr="00F85274">
              <w:rPr>
                <w:szCs w:val="22"/>
              </w:rPr>
              <w:t>Приказ Минэнерго России от 13.11.2024 N 2234</w:t>
            </w:r>
          </w:p>
          <w:p w14:paraId="0DB93B2E" w14:textId="77777777" w:rsidR="00F0668F" w:rsidRPr="00F85274" w:rsidRDefault="00B05974" w:rsidP="002C7852">
            <w:pPr>
              <w:pStyle w:val="aff2"/>
              <w:spacing w:before="20" w:after="20"/>
              <w:ind w:firstLine="50"/>
              <w:rPr>
                <w:sz w:val="22"/>
                <w:szCs w:val="22"/>
              </w:rPr>
            </w:pPr>
            <w:hyperlink r:id="rId14" w:tgtFrame="_blank" w:history="1">
              <w:r w:rsidR="00AB6B1B">
                <w:rPr>
                  <w:rStyle w:val="af8"/>
                  <w:color w:val="auto"/>
                  <w:sz w:val="22"/>
                  <w:szCs w:val="22"/>
                </w:rPr>
                <w:t>«</w:t>
              </w:r>
              <w:r w:rsidR="00F0668F" w:rsidRPr="00F85274">
                <w:rPr>
                  <w:rStyle w:val="af8"/>
                  <w:color w:val="auto"/>
                  <w:sz w:val="22"/>
                  <w:szCs w:val="22"/>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AB6B1B">
                <w:rPr>
                  <w:rStyle w:val="af8"/>
                  <w:color w:val="auto"/>
                  <w:sz w:val="22"/>
                  <w:szCs w:val="22"/>
                </w:rPr>
                <w:t>»</w:t>
              </w:r>
            </w:hyperlink>
            <w:r w:rsidR="00F0668F" w:rsidRPr="00F85274">
              <w:rPr>
                <w:sz w:val="22"/>
                <w:szCs w:val="22"/>
              </w:rPr>
              <w:t xml:space="preserve"> </w:t>
            </w:r>
          </w:p>
          <w:p w14:paraId="161FFD73" w14:textId="77777777" w:rsidR="00337A6D" w:rsidRPr="00F85274" w:rsidRDefault="00337A6D" w:rsidP="002C7852">
            <w:pPr>
              <w:ind w:firstLine="50"/>
              <w:rPr>
                <w:szCs w:val="22"/>
              </w:rPr>
            </w:pPr>
          </w:p>
        </w:tc>
        <w:tc>
          <w:tcPr>
            <w:tcW w:w="2827" w:type="dxa"/>
          </w:tcPr>
          <w:p w14:paraId="644ADEEB" w14:textId="77777777" w:rsidR="00337A6D" w:rsidRDefault="00F0668F" w:rsidP="00E835CF">
            <w:pPr>
              <w:ind w:firstLine="67"/>
            </w:pPr>
            <w:r>
              <w:t>Муниципальные образования, теплоснабжающие и теплосетевые организации.</w:t>
            </w:r>
          </w:p>
        </w:tc>
      </w:tr>
      <w:tr w:rsidR="00AB6B1B" w14:paraId="4EC317E5" w14:textId="77777777" w:rsidTr="00E835CF">
        <w:tc>
          <w:tcPr>
            <w:tcW w:w="3119" w:type="dxa"/>
          </w:tcPr>
          <w:p w14:paraId="4A3A252D" w14:textId="77777777" w:rsidR="00AB6B1B" w:rsidRPr="00F85274" w:rsidRDefault="00AB6B1B" w:rsidP="00E835CF">
            <w:pPr>
              <w:ind w:firstLine="176"/>
              <w:rPr>
                <w:szCs w:val="22"/>
              </w:rPr>
            </w:pPr>
            <w:r>
              <w:rPr>
                <w:szCs w:val="22"/>
              </w:rPr>
              <w:t>Кол-во созданных контейнерных площадок, приобретенных контейнеров для сбора ТКО</w:t>
            </w:r>
          </w:p>
        </w:tc>
        <w:tc>
          <w:tcPr>
            <w:tcW w:w="2827" w:type="dxa"/>
          </w:tcPr>
          <w:p w14:paraId="33B11EEB" w14:textId="77777777" w:rsidR="00AB6B1B" w:rsidRPr="00F85274" w:rsidRDefault="00AB6B1B" w:rsidP="00E835CF">
            <w:pPr>
              <w:ind w:firstLine="43"/>
            </w:pPr>
            <w:r>
              <w:t>4 квартал</w:t>
            </w:r>
          </w:p>
        </w:tc>
        <w:tc>
          <w:tcPr>
            <w:tcW w:w="2827" w:type="dxa"/>
          </w:tcPr>
          <w:p w14:paraId="2CFBE29B" w14:textId="77777777" w:rsidR="00AB6B1B" w:rsidRDefault="00AB6B1B" w:rsidP="00661176">
            <w:pPr>
              <w:ind w:firstLine="193"/>
            </w:pPr>
            <w:r w:rsidRPr="00FD7F2D">
              <w:t>На конец года</w:t>
            </w:r>
          </w:p>
        </w:tc>
        <w:tc>
          <w:tcPr>
            <w:tcW w:w="3276" w:type="dxa"/>
          </w:tcPr>
          <w:p w14:paraId="563127DA" w14:textId="77777777" w:rsidR="00AB6B1B" w:rsidRDefault="00AB6B1B" w:rsidP="00661176">
            <w:pPr>
              <w:ind w:firstLine="59"/>
            </w:pPr>
          </w:p>
        </w:tc>
        <w:tc>
          <w:tcPr>
            <w:tcW w:w="2827" w:type="dxa"/>
          </w:tcPr>
          <w:p w14:paraId="36D2C457" w14:textId="77777777" w:rsidR="00AB6B1B" w:rsidRDefault="00AB6B1B" w:rsidP="00661176">
            <w:pPr>
              <w:ind w:firstLine="67"/>
            </w:pPr>
            <w:r>
              <w:t>Муниципальные образования Куйбышевского муниципального района Новосибирской области</w:t>
            </w:r>
          </w:p>
        </w:tc>
      </w:tr>
      <w:tr w:rsidR="0009608B" w14:paraId="72355069" w14:textId="77777777" w:rsidTr="00E835CF">
        <w:tc>
          <w:tcPr>
            <w:tcW w:w="3119" w:type="dxa"/>
          </w:tcPr>
          <w:p w14:paraId="2D788150" w14:textId="77777777" w:rsidR="0009608B" w:rsidRPr="00F533BA" w:rsidRDefault="0009608B" w:rsidP="0009608B">
            <w:pPr>
              <w:autoSpaceDE w:val="0"/>
              <w:autoSpaceDN w:val="0"/>
              <w:adjustRightInd w:val="0"/>
              <w:ind w:firstLine="0"/>
              <w:rPr>
                <w:szCs w:val="22"/>
              </w:rPr>
            </w:pPr>
            <w:r w:rsidRPr="00F533BA">
              <w:rPr>
                <w:szCs w:val="22"/>
              </w:rPr>
              <w:t>Обустройство специализированного полигона в городе Куйбышеве Куйбышевского района</w:t>
            </w:r>
          </w:p>
          <w:p w14:paraId="03059ABB" w14:textId="77777777" w:rsidR="0009608B" w:rsidRDefault="0009608B" w:rsidP="00E835CF">
            <w:pPr>
              <w:ind w:firstLine="176"/>
              <w:rPr>
                <w:szCs w:val="22"/>
              </w:rPr>
            </w:pPr>
          </w:p>
        </w:tc>
        <w:tc>
          <w:tcPr>
            <w:tcW w:w="2827" w:type="dxa"/>
          </w:tcPr>
          <w:p w14:paraId="090DA20C" w14:textId="77777777" w:rsidR="0009608B" w:rsidRPr="00F85274" w:rsidRDefault="0009608B" w:rsidP="0009608B">
            <w:pPr>
              <w:ind w:firstLine="43"/>
            </w:pPr>
            <w:r>
              <w:t>4 квартал</w:t>
            </w:r>
          </w:p>
        </w:tc>
        <w:tc>
          <w:tcPr>
            <w:tcW w:w="2827" w:type="dxa"/>
          </w:tcPr>
          <w:p w14:paraId="6B0E5CFB" w14:textId="77777777" w:rsidR="0009608B" w:rsidRDefault="0009608B" w:rsidP="0009608B">
            <w:pPr>
              <w:ind w:firstLine="193"/>
            </w:pPr>
            <w:r w:rsidRPr="00FD7F2D">
              <w:t>На конец года</w:t>
            </w:r>
          </w:p>
        </w:tc>
        <w:tc>
          <w:tcPr>
            <w:tcW w:w="3276" w:type="dxa"/>
          </w:tcPr>
          <w:p w14:paraId="211209FA" w14:textId="77777777" w:rsidR="0009608B" w:rsidRDefault="0009608B" w:rsidP="0009608B">
            <w:pPr>
              <w:ind w:firstLine="59"/>
            </w:pPr>
          </w:p>
        </w:tc>
        <w:tc>
          <w:tcPr>
            <w:tcW w:w="2827" w:type="dxa"/>
          </w:tcPr>
          <w:p w14:paraId="4C158FAA" w14:textId="77777777" w:rsidR="0009608B" w:rsidRDefault="0009608B" w:rsidP="0009608B">
            <w:pPr>
              <w:ind w:firstLine="67"/>
            </w:pPr>
            <w:r>
              <w:t>Муниципальные образования Куйбышевского муниципального района Новосибирской области</w:t>
            </w:r>
          </w:p>
        </w:tc>
      </w:tr>
      <w:tr w:rsidR="0009608B" w14:paraId="64D6CF1D" w14:textId="77777777" w:rsidTr="00E835CF">
        <w:tc>
          <w:tcPr>
            <w:tcW w:w="3119" w:type="dxa"/>
          </w:tcPr>
          <w:p w14:paraId="025ABC51" w14:textId="77777777" w:rsidR="0009608B" w:rsidRDefault="00554830" w:rsidP="00554830">
            <w:pPr>
              <w:ind w:firstLine="0"/>
              <w:rPr>
                <w:szCs w:val="22"/>
              </w:rPr>
            </w:pPr>
            <w:r>
              <w:rPr>
                <w:szCs w:val="22"/>
              </w:rPr>
              <w:t>Л</w:t>
            </w:r>
            <w:r w:rsidR="0009608B" w:rsidRPr="00F533BA">
              <w:rPr>
                <w:szCs w:val="22"/>
              </w:rPr>
              <w:t>иквидация несанкционированных свалок, возникших до 01.01.2019, не являющихся объектами накопленного вреда окружающей среде.</w:t>
            </w:r>
          </w:p>
        </w:tc>
        <w:tc>
          <w:tcPr>
            <w:tcW w:w="2827" w:type="dxa"/>
          </w:tcPr>
          <w:p w14:paraId="6DF71FC1" w14:textId="77777777" w:rsidR="0009608B" w:rsidRPr="00F85274" w:rsidRDefault="0009608B" w:rsidP="0009608B">
            <w:pPr>
              <w:ind w:firstLine="43"/>
            </w:pPr>
            <w:r>
              <w:t>4 квартал</w:t>
            </w:r>
          </w:p>
        </w:tc>
        <w:tc>
          <w:tcPr>
            <w:tcW w:w="2827" w:type="dxa"/>
          </w:tcPr>
          <w:p w14:paraId="3C8A0F06" w14:textId="77777777" w:rsidR="0009608B" w:rsidRDefault="0009608B" w:rsidP="0009608B">
            <w:pPr>
              <w:ind w:firstLine="193"/>
            </w:pPr>
            <w:r w:rsidRPr="00FD7F2D">
              <w:t>На конец года</w:t>
            </w:r>
          </w:p>
        </w:tc>
        <w:tc>
          <w:tcPr>
            <w:tcW w:w="3276" w:type="dxa"/>
          </w:tcPr>
          <w:p w14:paraId="176F36EB" w14:textId="77777777" w:rsidR="0009608B" w:rsidRDefault="0009608B" w:rsidP="0009608B">
            <w:pPr>
              <w:ind w:firstLine="59"/>
            </w:pPr>
          </w:p>
        </w:tc>
        <w:tc>
          <w:tcPr>
            <w:tcW w:w="2827" w:type="dxa"/>
          </w:tcPr>
          <w:p w14:paraId="209A91C4" w14:textId="77777777" w:rsidR="0009608B" w:rsidRDefault="0009608B" w:rsidP="0009608B">
            <w:pPr>
              <w:ind w:firstLine="67"/>
            </w:pPr>
            <w:r>
              <w:t>Муниципальные образования Куйбышевского муниципального района Новосибирской области</w:t>
            </w:r>
          </w:p>
        </w:tc>
      </w:tr>
    </w:tbl>
    <w:p w14:paraId="1FD46D3E" w14:textId="77777777" w:rsidR="00146800" w:rsidRDefault="00146800" w:rsidP="002F75AB">
      <w:pPr>
        <w:ind w:firstLine="0"/>
      </w:pPr>
    </w:p>
    <w:p w14:paraId="336FB7F8" w14:textId="77777777" w:rsidR="00F046B3" w:rsidRDefault="00F046B3" w:rsidP="00F046B3">
      <w:pPr>
        <w:ind w:firstLine="142"/>
      </w:pPr>
      <w:r>
        <w:lastRenderedPageBreak/>
        <w:t xml:space="preserve">Таблица 3 </w:t>
      </w:r>
    </w:p>
    <w:p w14:paraId="5FF173C4" w14:textId="77777777" w:rsidR="00F046B3" w:rsidRDefault="00F046B3" w:rsidP="00F046B3">
      <w:pPr>
        <w:ind w:firstLine="142"/>
      </w:pPr>
      <w:r>
        <w:t xml:space="preserve">Подробный перечень планируемых к реализации мероприятий </w:t>
      </w:r>
      <w:r>
        <w:rPr>
          <w:rFonts w:eastAsia="Calibri"/>
          <w:lang w:eastAsia="en-US"/>
        </w:rPr>
        <w:t xml:space="preserve">муниципальной программы Куйбышевского муниципального района Новосибирской области </w:t>
      </w:r>
      <w:r w:rsidRPr="00FA4AD4">
        <w:rPr>
          <w:sz w:val="24"/>
          <w:szCs w:val="24"/>
        </w:rPr>
        <w:t>«Жилищно-коммунальное хозяйство Куйбышевского муниципального района Новосибирской области на 2024-2026 годы»</w:t>
      </w:r>
      <w:r>
        <w:rPr>
          <w:sz w:val="24"/>
          <w:szCs w:val="24"/>
        </w:rPr>
        <w:t xml:space="preserve"> </w:t>
      </w:r>
    </w:p>
    <w:p w14:paraId="4CF31BC4" w14:textId="77777777" w:rsidR="00337A6D" w:rsidRDefault="00337A6D" w:rsidP="00E835CF">
      <w:pPr>
        <w:ind w:firstLine="284"/>
      </w:pPr>
    </w:p>
    <w:p w14:paraId="257D07D2" w14:textId="77777777" w:rsidR="00F046B3" w:rsidRDefault="00F046B3" w:rsidP="00E835CF">
      <w:pPr>
        <w:ind w:firstLine="284"/>
      </w:pPr>
    </w:p>
    <w:tbl>
      <w:tblPr>
        <w:tblStyle w:val="a8"/>
        <w:tblW w:w="15735" w:type="dxa"/>
        <w:tblInd w:w="-176" w:type="dxa"/>
        <w:tblLayout w:type="fixed"/>
        <w:tblLook w:val="04A0" w:firstRow="1" w:lastRow="0" w:firstColumn="1" w:lastColumn="0" w:noHBand="0" w:noVBand="1"/>
      </w:tblPr>
      <w:tblGrid>
        <w:gridCol w:w="2269"/>
        <w:gridCol w:w="1687"/>
        <w:gridCol w:w="1335"/>
        <w:gridCol w:w="761"/>
        <w:gridCol w:w="1094"/>
        <w:gridCol w:w="717"/>
        <w:gridCol w:w="1352"/>
        <w:gridCol w:w="7"/>
        <w:gridCol w:w="1331"/>
        <w:gridCol w:w="1497"/>
        <w:gridCol w:w="1880"/>
        <w:gridCol w:w="1805"/>
      </w:tblGrid>
      <w:tr w:rsidR="00F046B3" w14:paraId="19BBCB57" w14:textId="77777777" w:rsidTr="00EC7E2F">
        <w:tc>
          <w:tcPr>
            <w:tcW w:w="2269" w:type="dxa"/>
            <w:vMerge w:val="restart"/>
          </w:tcPr>
          <w:p w14:paraId="48A1C00E" w14:textId="77777777" w:rsidR="00F046B3" w:rsidRDefault="00F046B3" w:rsidP="00F046B3">
            <w:pPr>
              <w:ind w:firstLine="142"/>
            </w:pPr>
            <w:r>
              <w:t>Наименование мероприятия</w:t>
            </w:r>
          </w:p>
        </w:tc>
        <w:tc>
          <w:tcPr>
            <w:tcW w:w="1687" w:type="dxa"/>
            <w:vMerge w:val="restart"/>
          </w:tcPr>
          <w:p w14:paraId="0051BED8" w14:textId="77777777" w:rsidR="00F046B3" w:rsidRDefault="00F046B3" w:rsidP="00F046B3">
            <w:pPr>
              <w:ind w:firstLine="114"/>
            </w:pPr>
            <w:r>
              <w:t>Наименование показателя</w:t>
            </w:r>
          </w:p>
        </w:tc>
        <w:tc>
          <w:tcPr>
            <w:tcW w:w="1335" w:type="dxa"/>
            <w:vMerge w:val="restart"/>
          </w:tcPr>
          <w:p w14:paraId="5B130B35" w14:textId="77777777" w:rsidR="00F046B3" w:rsidRPr="00CF5CCE" w:rsidRDefault="00F046B3" w:rsidP="00F046B3">
            <w:pPr>
              <w:ind w:firstLine="100"/>
            </w:pPr>
            <w:r w:rsidRPr="00CF5CCE">
              <w:t>Значение показателя на 2024 год</w:t>
            </w:r>
          </w:p>
        </w:tc>
        <w:tc>
          <w:tcPr>
            <w:tcW w:w="3931" w:type="dxa"/>
            <w:gridSpan w:val="5"/>
          </w:tcPr>
          <w:p w14:paraId="04A1C694" w14:textId="77777777" w:rsidR="00F046B3" w:rsidRDefault="00F046B3" w:rsidP="00F046B3">
            <w:pPr>
              <w:ind w:firstLine="20"/>
            </w:pPr>
            <w:r>
              <w:t>Значение показателя на очередной финансовый год (поквартально)</w:t>
            </w:r>
          </w:p>
        </w:tc>
        <w:tc>
          <w:tcPr>
            <w:tcW w:w="1331" w:type="dxa"/>
            <w:vMerge w:val="restart"/>
          </w:tcPr>
          <w:p w14:paraId="4D4BC0DB" w14:textId="77777777" w:rsidR="00F046B3" w:rsidRDefault="00F046B3" w:rsidP="00F046B3">
            <w:pPr>
              <w:ind w:firstLine="45"/>
            </w:pPr>
            <w:r>
              <w:t>Значение показателя на 2025 год</w:t>
            </w:r>
          </w:p>
        </w:tc>
        <w:tc>
          <w:tcPr>
            <w:tcW w:w="1497" w:type="dxa"/>
            <w:vMerge w:val="restart"/>
          </w:tcPr>
          <w:p w14:paraId="6E326806" w14:textId="77777777" w:rsidR="00F046B3" w:rsidRDefault="00F046B3" w:rsidP="00F046B3">
            <w:pPr>
              <w:ind w:firstLine="107"/>
            </w:pPr>
            <w:r>
              <w:t>Значение показателя на 2026 год</w:t>
            </w:r>
          </w:p>
        </w:tc>
        <w:tc>
          <w:tcPr>
            <w:tcW w:w="1880" w:type="dxa"/>
            <w:vMerge w:val="restart"/>
          </w:tcPr>
          <w:p w14:paraId="1ECD9F8C" w14:textId="77777777" w:rsidR="00F046B3" w:rsidRDefault="00F046B3" w:rsidP="00F046B3">
            <w:pPr>
              <w:ind w:firstLine="27"/>
            </w:pPr>
            <w:r>
              <w:t>Ответственный исполнитель</w:t>
            </w:r>
          </w:p>
        </w:tc>
        <w:tc>
          <w:tcPr>
            <w:tcW w:w="1805" w:type="dxa"/>
            <w:vMerge w:val="restart"/>
          </w:tcPr>
          <w:p w14:paraId="516E90F4" w14:textId="77777777" w:rsidR="00F046B3" w:rsidRPr="00F046B3" w:rsidRDefault="00F046B3" w:rsidP="00F046B3">
            <w:pPr>
              <w:ind w:firstLine="72"/>
            </w:pPr>
            <w:r w:rsidRPr="00F046B3">
              <w:t>Ожидаемый результат (краткое описание)</w:t>
            </w:r>
          </w:p>
        </w:tc>
      </w:tr>
      <w:tr w:rsidR="00F046B3" w14:paraId="19337BBB" w14:textId="77777777" w:rsidTr="00EC7E2F">
        <w:tc>
          <w:tcPr>
            <w:tcW w:w="2269" w:type="dxa"/>
            <w:vMerge/>
          </w:tcPr>
          <w:p w14:paraId="54749542" w14:textId="77777777" w:rsidR="00F046B3" w:rsidRDefault="00F046B3" w:rsidP="00F046B3">
            <w:pPr>
              <w:ind w:firstLine="142"/>
            </w:pPr>
          </w:p>
        </w:tc>
        <w:tc>
          <w:tcPr>
            <w:tcW w:w="1687" w:type="dxa"/>
            <w:vMerge/>
          </w:tcPr>
          <w:p w14:paraId="178ED7DA" w14:textId="77777777" w:rsidR="00F046B3" w:rsidRDefault="00F046B3" w:rsidP="00F046B3">
            <w:pPr>
              <w:ind w:firstLine="114"/>
            </w:pPr>
          </w:p>
        </w:tc>
        <w:tc>
          <w:tcPr>
            <w:tcW w:w="1335" w:type="dxa"/>
            <w:vMerge/>
          </w:tcPr>
          <w:p w14:paraId="5DFB75A0" w14:textId="77777777" w:rsidR="00F046B3" w:rsidRDefault="00F046B3" w:rsidP="00F046B3">
            <w:pPr>
              <w:ind w:firstLine="100"/>
            </w:pPr>
          </w:p>
        </w:tc>
        <w:tc>
          <w:tcPr>
            <w:tcW w:w="761" w:type="dxa"/>
          </w:tcPr>
          <w:p w14:paraId="12DC5425" w14:textId="77777777" w:rsidR="00F046B3" w:rsidRDefault="00F046B3" w:rsidP="00F046B3">
            <w:pPr>
              <w:ind w:firstLine="20"/>
            </w:pPr>
            <w:r>
              <w:t>1 кв.</w:t>
            </w:r>
          </w:p>
        </w:tc>
        <w:tc>
          <w:tcPr>
            <w:tcW w:w="1094" w:type="dxa"/>
          </w:tcPr>
          <w:p w14:paraId="2994BAD4" w14:textId="77777777" w:rsidR="00F046B3" w:rsidRDefault="00F046B3" w:rsidP="00F046B3">
            <w:pPr>
              <w:ind w:firstLine="20"/>
            </w:pPr>
            <w:r>
              <w:t>2 кв.</w:t>
            </w:r>
          </w:p>
        </w:tc>
        <w:tc>
          <w:tcPr>
            <w:tcW w:w="717" w:type="dxa"/>
          </w:tcPr>
          <w:p w14:paraId="49D01103" w14:textId="77777777" w:rsidR="00F046B3" w:rsidRDefault="00F046B3" w:rsidP="00F046B3">
            <w:pPr>
              <w:ind w:firstLine="20"/>
            </w:pPr>
            <w:r>
              <w:t>3 кв.</w:t>
            </w:r>
          </w:p>
        </w:tc>
        <w:tc>
          <w:tcPr>
            <w:tcW w:w="1359" w:type="dxa"/>
            <w:gridSpan w:val="2"/>
          </w:tcPr>
          <w:p w14:paraId="4E296A32" w14:textId="77777777" w:rsidR="00F046B3" w:rsidRDefault="00F046B3" w:rsidP="00F046B3">
            <w:pPr>
              <w:ind w:firstLine="20"/>
            </w:pPr>
            <w:r>
              <w:t>4 кв.</w:t>
            </w:r>
          </w:p>
        </w:tc>
        <w:tc>
          <w:tcPr>
            <w:tcW w:w="1331" w:type="dxa"/>
            <w:vMerge/>
          </w:tcPr>
          <w:p w14:paraId="25DBCC4B" w14:textId="77777777" w:rsidR="00F046B3" w:rsidRDefault="00F046B3" w:rsidP="004803A9"/>
        </w:tc>
        <w:tc>
          <w:tcPr>
            <w:tcW w:w="1497" w:type="dxa"/>
            <w:vMerge/>
          </w:tcPr>
          <w:p w14:paraId="7C3921B3" w14:textId="77777777" w:rsidR="00F046B3" w:rsidRDefault="00F046B3" w:rsidP="004803A9"/>
        </w:tc>
        <w:tc>
          <w:tcPr>
            <w:tcW w:w="1880" w:type="dxa"/>
            <w:vMerge/>
          </w:tcPr>
          <w:p w14:paraId="36CEC2AB" w14:textId="77777777" w:rsidR="00F046B3" w:rsidRDefault="00F046B3" w:rsidP="004803A9"/>
        </w:tc>
        <w:tc>
          <w:tcPr>
            <w:tcW w:w="1805" w:type="dxa"/>
            <w:vMerge/>
          </w:tcPr>
          <w:p w14:paraId="350EF0AA" w14:textId="77777777" w:rsidR="00F046B3" w:rsidRPr="00F046B3" w:rsidRDefault="00F046B3" w:rsidP="004803A9"/>
        </w:tc>
      </w:tr>
      <w:tr w:rsidR="00F046B3" w14:paraId="75E0E7A5" w14:textId="77777777" w:rsidTr="00EC7E2F">
        <w:tc>
          <w:tcPr>
            <w:tcW w:w="2269" w:type="dxa"/>
          </w:tcPr>
          <w:p w14:paraId="671E83D5" w14:textId="77777777" w:rsidR="00F046B3" w:rsidRDefault="00F046B3" w:rsidP="00F046B3">
            <w:pPr>
              <w:ind w:firstLine="142"/>
            </w:pPr>
            <w:r>
              <w:t>1</w:t>
            </w:r>
          </w:p>
        </w:tc>
        <w:tc>
          <w:tcPr>
            <w:tcW w:w="1687" w:type="dxa"/>
          </w:tcPr>
          <w:p w14:paraId="18B4667C" w14:textId="77777777" w:rsidR="00F046B3" w:rsidRDefault="00F046B3" w:rsidP="00F046B3">
            <w:pPr>
              <w:ind w:firstLine="114"/>
            </w:pPr>
            <w:r>
              <w:t>2</w:t>
            </w:r>
          </w:p>
        </w:tc>
        <w:tc>
          <w:tcPr>
            <w:tcW w:w="1335" w:type="dxa"/>
          </w:tcPr>
          <w:p w14:paraId="5BCC704C" w14:textId="77777777" w:rsidR="00F046B3" w:rsidRDefault="00F046B3" w:rsidP="00F046B3">
            <w:pPr>
              <w:ind w:firstLine="100"/>
            </w:pPr>
            <w:r>
              <w:t>3</w:t>
            </w:r>
          </w:p>
        </w:tc>
        <w:tc>
          <w:tcPr>
            <w:tcW w:w="761" w:type="dxa"/>
          </w:tcPr>
          <w:p w14:paraId="4CFCF7DD" w14:textId="77777777" w:rsidR="00F046B3" w:rsidRDefault="00F046B3" w:rsidP="00F046B3">
            <w:pPr>
              <w:ind w:firstLine="20"/>
            </w:pPr>
            <w:r>
              <w:t>4</w:t>
            </w:r>
          </w:p>
        </w:tc>
        <w:tc>
          <w:tcPr>
            <w:tcW w:w="1094" w:type="dxa"/>
          </w:tcPr>
          <w:p w14:paraId="1FBDB47A" w14:textId="77777777" w:rsidR="00F046B3" w:rsidRDefault="00F046B3" w:rsidP="00F046B3">
            <w:pPr>
              <w:ind w:firstLine="20"/>
            </w:pPr>
            <w:r>
              <w:t>5</w:t>
            </w:r>
          </w:p>
        </w:tc>
        <w:tc>
          <w:tcPr>
            <w:tcW w:w="717" w:type="dxa"/>
          </w:tcPr>
          <w:p w14:paraId="4BC161F8" w14:textId="77777777" w:rsidR="00F046B3" w:rsidRDefault="00F046B3" w:rsidP="00F046B3">
            <w:pPr>
              <w:ind w:firstLine="20"/>
            </w:pPr>
            <w:r>
              <w:t>6</w:t>
            </w:r>
          </w:p>
        </w:tc>
        <w:tc>
          <w:tcPr>
            <w:tcW w:w="1359" w:type="dxa"/>
            <w:gridSpan w:val="2"/>
          </w:tcPr>
          <w:p w14:paraId="54D84308" w14:textId="77777777" w:rsidR="00F046B3" w:rsidRDefault="00F046B3" w:rsidP="00F046B3">
            <w:pPr>
              <w:ind w:firstLine="20"/>
            </w:pPr>
            <w:r>
              <w:t>7</w:t>
            </w:r>
          </w:p>
        </w:tc>
        <w:tc>
          <w:tcPr>
            <w:tcW w:w="1331" w:type="dxa"/>
          </w:tcPr>
          <w:p w14:paraId="07905EE1" w14:textId="77777777" w:rsidR="00F046B3" w:rsidRDefault="00F046B3" w:rsidP="00F046B3">
            <w:pPr>
              <w:ind w:firstLine="45"/>
            </w:pPr>
            <w:r>
              <w:t>8</w:t>
            </w:r>
          </w:p>
        </w:tc>
        <w:tc>
          <w:tcPr>
            <w:tcW w:w="1497" w:type="dxa"/>
          </w:tcPr>
          <w:p w14:paraId="48949077" w14:textId="77777777" w:rsidR="00F046B3" w:rsidRDefault="00F046B3" w:rsidP="004803A9">
            <w:r>
              <w:t>9</w:t>
            </w:r>
          </w:p>
        </w:tc>
        <w:tc>
          <w:tcPr>
            <w:tcW w:w="1880" w:type="dxa"/>
          </w:tcPr>
          <w:p w14:paraId="0676FDF3" w14:textId="77777777" w:rsidR="00F046B3" w:rsidRDefault="00F046B3" w:rsidP="00F046B3">
            <w:pPr>
              <w:ind w:firstLine="168"/>
            </w:pPr>
            <w:r>
              <w:t>10</w:t>
            </w:r>
          </w:p>
        </w:tc>
        <w:tc>
          <w:tcPr>
            <w:tcW w:w="1805" w:type="dxa"/>
          </w:tcPr>
          <w:p w14:paraId="1DF90927" w14:textId="77777777" w:rsidR="00F046B3" w:rsidRPr="00F046B3" w:rsidRDefault="00F046B3" w:rsidP="00F046B3">
            <w:pPr>
              <w:ind w:firstLine="72"/>
            </w:pPr>
            <w:r w:rsidRPr="00F046B3">
              <w:t>11</w:t>
            </w:r>
          </w:p>
        </w:tc>
      </w:tr>
      <w:tr w:rsidR="00F046B3" w14:paraId="7FEE2BEE" w14:textId="77777777" w:rsidTr="00EC7E2F">
        <w:tc>
          <w:tcPr>
            <w:tcW w:w="15735" w:type="dxa"/>
            <w:gridSpan w:val="12"/>
          </w:tcPr>
          <w:p w14:paraId="502393E9" w14:textId="77777777" w:rsidR="00F046B3" w:rsidRDefault="00F046B3" w:rsidP="00EE6700">
            <w:pPr>
              <w:ind w:firstLine="284"/>
            </w:pPr>
            <w:r>
              <w:t xml:space="preserve">1 </w:t>
            </w:r>
            <w:r w:rsidR="00EE6700">
              <w:t>Ц</w:t>
            </w:r>
            <w:r>
              <w:t>ел</w:t>
            </w:r>
            <w:r w:rsidR="00EE6700">
              <w:t>ь</w:t>
            </w:r>
            <w:r>
              <w:t xml:space="preserve">: </w:t>
            </w:r>
            <w:r w:rsidRPr="00CD04E3">
              <w:rPr>
                <w:szCs w:val="22"/>
              </w:rPr>
              <w:t>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tc>
      </w:tr>
      <w:tr w:rsidR="00F046B3" w14:paraId="1119B895" w14:textId="77777777" w:rsidTr="00EC7E2F">
        <w:tc>
          <w:tcPr>
            <w:tcW w:w="15735" w:type="dxa"/>
            <w:gridSpan w:val="12"/>
          </w:tcPr>
          <w:p w14:paraId="6F1844F1" w14:textId="77777777" w:rsidR="00F046B3" w:rsidRPr="00105257" w:rsidRDefault="00DB521D" w:rsidP="001C05EE">
            <w:pPr>
              <w:pStyle w:val="ConsPlusNonformat"/>
              <w:widowControl/>
              <w:numPr>
                <w:ilvl w:val="1"/>
                <w:numId w:val="26"/>
              </w:numPr>
              <w:tabs>
                <w:tab w:val="left" w:pos="142"/>
              </w:tabs>
              <w:ind w:left="0" w:firstLine="284"/>
              <w:rPr>
                <w:sz w:val="22"/>
                <w:szCs w:val="22"/>
              </w:rPr>
            </w:pPr>
            <w:r>
              <w:rPr>
                <w:rFonts w:ascii="Times New Roman" w:hAnsi="Times New Roman" w:cs="Times New Roman"/>
                <w:sz w:val="22"/>
                <w:szCs w:val="22"/>
              </w:rPr>
              <w:t>З</w:t>
            </w:r>
            <w:r w:rsidR="00CB7B9F">
              <w:rPr>
                <w:rFonts w:ascii="Times New Roman" w:hAnsi="Times New Roman" w:cs="Times New Roman"/>
                <w:sz w:val="22"/>
                <w:szCs w:val="22"/>
              </w:rPr>
              <w:t>адач</w:t>
            </w:r>
            <w:r>
              <w:rPr>
                <w:rFonts w:ascii="Times New Roman" w:hAnsi="Times New Roman" w:cs="Times New Roman"/>
                <w:sz w:val="22"/>
                <w:szCs w:val="22"/>
              </w:rPr>
              <w:t>а</w:t>
            </w:r>
            <w:r w:rsidR="00F046B3" w:rsidRPr="00F94C15">
              <w:rPr>
                <w:rFonts w:ascii="Times New Roman" w:hAnsi="Times New Roman" w:cs="Times New Roman"/>
                <w:sz w:val="22"/>
                <w:szCs w:val="22"/>
              </w:rPr>
              <w:t>. Развитие коммунальной инфраструктуры на территории муниципальных образований Куйбышевского муниципального района Новосибирской области.</w:t>
            </w:r>
          </w:p>
        </w:tc>
      </w:tr>
      <w:tr w:rsidR="00DB521D" w14:paraId="5A8C9F04" w14:textId="77777777" w:rsidTr="00EC7E2F">
        <w:tc>
          <w:tcPr>
            <w:tcW w:w="15735" w:type="dxa"/>
            <w:gridSpan w:val="12"/>
          </w:tcPr>
          <w:p w14:paraId="22CAD651" w14:textId="77777777" w:rsidR="00DB521D" w:rsidRPr="00DB521D" w:rsidRDefault="00DB521D" w:rsidP="004803A9">
            <w:pPr>
              <w:widowControl w:val="0"/>
              <w:autoSpaceDE w:val="0"/>
              <w:autoSpaceDN w:val="0"/>
              <w:adjustRightInd w:val="0"/>
              <w:ind w:firstLine="0"/>
              <w:rPr>
                <w:szCs w:val="22"/>
              </w:rPr>
            </w:pPr>
            <w:r>
              <w:rPr>
                <w:szCs w:val="22"/>
              </w:rPr>
              <w:t>1.1.1.</w:t>
            </w:r>
            <w:r w:rsidRPr="00DB521D">
              <w:rPr>
                <w:szCs w:val="22"/>
              </w:rPr>
              <w:t>Подпрограмма «Чистая вода» Куйбышевского муниципального района Новосибирской области на 2024-2026 годы»</w:t>
            </w:r>
          </w:p>
        </w:tc>
      </w:tr>
      <w:tr w:rsidR="00DB521D" w14:paraId="7A9ED87B" w14:textId="77777777" w:rsidTr="00EC7E2F">
        <w:tc>
          <w:tcPr>
            <w:tcW w:w="15735" w:type="dxa"/>
            <w:gridSpan w:val="12"/>
          </w:tcPr>
          <w:p w14:paraId="5FBD4221" w14:textId="77777777" w:rsidR="00DB521D" w:rsidRPr="00105257" w:rsidRDefault="00DB521D" w:rsidP="004803A9">
            <w:pPr>
              <w:widowControl w:val="0"/>
              <w:autoSpaceDE w:val="0"/>
              <w:autoSpaceDN w:val="0"/>
              <w:adjustRightInd w:val="0"/>
              <w:ind w:firstLine="0"/>
              <w:rPr>
                <w:szCs w:val="22"/>
              </w:rPr>
            </w:pPr>
            <w:r>
              <w:rPr>
                <w:szCs w:val="22"/>
              </w:rPr>
              <w:t>1.1.1.1.</w:t>
            </w:r>
            <w:r w:rsidRPr="00F94C15">
              <w:rPr>
                <w:szCs w:val="22"/>
              </w:rPr>
              <w:t>Цель П</w:t>
            </w:r>
            <w:r>
              <w:rPr>
                <w:szCs w:val="22"/>
              </w:rPr>
              <w:t>одп</w:t>
            </w:r>
            <w:r w:rsidRPr="00F94C15">
              <w:rPr>
                <w:szCs w:val="22"/>
              </w:rPr>
              <w:t>рограммы</w:t>
            </w:r>
            <w:r>
              <w:rPr>
                <w:szCs w:val="22"/>
              </w:rPr>
              <w:t>:</w:t>
            </w:r>
            <w:r w:rsidRPr="002B27C7">
              <w:rPr>
                <w:szCs w:val="22"/>
              </w:rPr>
              <w:t xml:space="preserve">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DB521D" w14:paraId="5434632D" w14:textId="77777777" w:rsidTr="00EC7E2F">
        <w:tc>
          <w:tcPr>
            <w:tcW w:w="15735" w:type="dxa"/>
            <w:gridSpan w:val="12"/>
          </w:tcPr>
          <w:p w14:paraId="3AE3E77C" w14:textId="77777777" w:rsidR="00DB521D" w:rsidRPr="00105257" w:rsidRDefault="001C05EE" w:rsidP="001C05EE">
            <w:pPr>
              <w:autoSpaceDE w:val="0"/>
              <w:autoSpaceDN w:val="0"/>
              <w:adjustRightInd w:val="0"/>
              <w:ind w:firstLine="0"/>
              <w:rPr>
                <w:szCs w:val="22"/>
              </w:rPr>
            </w:pPr>
            <w:r>
              <w:rPr>
                <w:bCs/>
                <w:szCs w:val="22"/>
              </w:rPr>
              <w:t>1.1.1.1.1.Задача</w:t>
            </w:r>
            <w:r w:rsidR="00DB521D">
              <w:rPr>
                <w:bCs/>
                <w:szCs w:val="22"/>
              </w:rPr>
              <w:t xml:space="preserve">. </w:t>
            </w:r>
            <w:r w:rsidR="00DB521D" w:rsidRPr="002B27C7">
              <w:rPr>
                <w:bCs/>
                <w:szCs w:val="22"/>
              </w:rPr>
              <w:t xml:space="preserve">Развитие и реконструкция систем водоснабжения </w:t>
            </w:r>
            <w:r w:rsidR="00DB521D" w:rsidRPr="001322D3">
              <w:rPr>
                <w:bCs/>
                <w:szCs w:val="22"/>
              </w:rPr>
              <w:t>и</w:t>
            </w:r>
            <w:r w:rsidR="00DB521D" w:rsidRPr="001322D3">
              <w:rPr>
                <w:szCs w:val="22"/>
              </w:rPr>
              <w:t xml:space="preserve"> централизованных систем водоотведения</w:t>
            </w:r>
            <w:r w:rsidR="00DB521D" w:rsidRPr="002B27C7">
              <w:rPr>
                <w:bCs/>
                <w:szCs w:val="22"/>
              </w:rPr>
              <w:t xml:space="preserve"> в населенных пунктах </w:t>
            </w:r>
            <w:r w:rsidR="00DB521D" w:rsidRPr="002B27C7">
              <w:rPr>
                <w:szCs w:val="22"/>
              </w:rPr>
              <w:t>Куйбышевского муниципального района Новосибирской области</w:t>
            </w:r>
            <w:r w:rsidR="00DB521D" w:rsidRPr="002B27C7">
              <w:rPr>
                <w:bCs/>
                <w:szCs w:val="22"/>
              </w:rPr>
              <w:t>.</w:t>
            </w:r>
          </w:p>
        </w:tc>
      </w:tr>
      <w:tr w:rsidR="00F046B3" w14:paraId="2AEF8540" w14:textId="77777777" w:rsidTr="00EC7E2F">
        <w:tc>
          <w:tcPr>
            <w:tcW w:w="2269" w:type="dxa"/>
            <w:vMerge w:val="restart"/>
          </w:tcPr>
          <w:p w14:paraId="78CD9B19" w14:textId="77777777" w:rsidR="00F046B3" w:rsidRDefault="003856C1" w:rsidP="00F046B3">
            <w:pPr>
              <w:ind w:firstLine="142"/>
            </w:pPr>
            <w:r>
              <w:rPr>
                <w:szCs w:val="22"/>
              </w:rPr>
              <w:t>Разработка проектно-сметной документации и проведение государственной экспертизы проектно-сметной документации</w:t>
            </w:r>
          </w:p>
        </w:tc>
        <w:tc>
          <w:tcPr>
            <w:tcW w:w="1687" w:type="dxa"/>
          </w:tcPr>
          <w:p w14:paraId="02C4018D" w14:textId="77777777" w:rsidR="00F046B3" w:rsidRDefault="00F046B3" w:rsidP="00F046B3">
            <w:pPr>
              <w:ind w:firstLine="114"/>
            </w:pPr>
            <w:r>
              <w:t>Наименование показателя (ед. изм.)</w:t>
            </w:r>
          </w:p>
        </w:tc>
        <w:tc>
          <w:tcPr>
            <w:tcW w:w="1335" w:type="dxa"/>
          </w:tcPr>
          <w:p w14:paraId="347C2E41" w14:textId="77777777" w:rsidR="00F046B3" w:rsidRDefault="00F91486" w:rsidP="00F046B3">
            <w:pPr>
              <w:ind w:firstLine="100"/>
            </w:pPr>
            <w:r>
              <w:t>Ед.</w:t>
            </w:r>
          </w:p>
        </w:tc>
        <w:tc>
          <w:tcPr>
            <w:tcW w:w="761" w:type="dxa"/>
          </w:tcPr>
          <w:p w14:paraId="1B0737A7" w14:textId="77777777" w:rsidR="00F046B3" w:rsidRPr="00BD00C7" w:rsidRDefault="001F62FD" w:rsidP="00F046B3">
            <w:pPr>
              <w:ind w:firstLine="20"/>
            </w:pPr>
            <w:r>
              <w:t>-</w:t>
            </w:r>
          </w:p>
        </w:tc>
        <w:tc>
          <w:tcPr>
            <w:tcW w:w="1094" w:type="dxa"/>
          </w:tcPr>
          <w:p w14:paraId="7EEEC972" w14:textId="77777777" w:rsidR="00F046B3" w:rsidRPr="00BD00C7" w:rsidRDefault="001F62FD" w:rsidP="00F046B3">
            <w:pPr>
              <w:ind w:firstLine="20"/>
            </w:pPr>
            <w:r>
              <w:t>-</w:t>
            </w:r>
          </w:p>
        </w:tc>
        <w:tc>
          <w:tcPr>
            <w:tcW w:w="717" w:type="dxa"/>
          </w:tcPr>
          <w:p w14:paraId="29B31B11" w14:textId="77777777" w:rsidR="00F046B3" w:rsidRPr="00BD00C7" w:rsidRDefault="001F62FD" w:rsidP="00F046B3">
            <w:pPr>
              <w:ind w:firstLine="20"/>
            </w:pPr>
            <w:r>
              <w:t>-</w:t>
            </w:r>
          </w:p>
        </w:tc>
        <w:tc>
          <w:tcPr>
            <w:tcW w:w="1359" w:type="dxa"/>
            <w:gridSpan w:val="2"/>
          </w:tcPr>
          <w:p w14:paraId="5722305E" w14:textId="77777777" w:rsidR="00F046B3" w:rsidRDefault="001F62FD" w:rsidP="00F046B3">
            <w:pPr>
              <w:ind w:firstLine="20"/>
            </w:pPr>
            <w:r>
              <w:t>2</w:t>
            </w:r>
          </w:p>
        </w:tc>
        <w:tc>
          <w:tcPr>
            <w:tcW w:w="1331" w:type="dxa"/>
          </w:tcPr>
          <w:p w14:paraId="55A67424" w14:textId="77777777" w:rsidR="00F046B3" w:rsidRDefault="003E339E" w:rsidP="00F046B3">
            <w:pPr>
              <w:ind w:firstLine="45"/>
            </w:pPr>
            <w:r>
              <w:t>0</w:t>
            </w:r>
          </w:p>
        </w:tc>
        <w:tc>
          <w:tcPr>
            <w:tcW w:w="1497" w:type="dxa"/>
          </w:tcPr>
          <w:p w14:paraId="6DC27BCA" w14:textId="77777777" w:rsidR="00F046B3" w:rsidRPr="00F70C54" w:rsidRDefault="0027054A" w:rsidP="00F046B3">
            <w:pPr>
              <w:ind w:firstLine="0"/>
            </w:pPr>
            <w:r w:rsidRPr="00F70C54">
              <w:t>0</w:t>
            </w:r>
          </w:p>
        </w:tc>
        <w:tc>
          <w:tcPr>
            <w:tcW w:w="1880" w:type="dxa"/>
            <w:vMerge w:val="restart"/>
          </w:tcPr>
          <w:p w14:paraId="5913F81B" w14:textId="77777777" w:rsidR="00F046B3" w:rsidRPr="005F608A" w:rsidRDefault="000B75C2" w:rsidP="00F046B3">
            <w:pPr>
              <w:ind w:firstLine="27"/>
              <w:rPr>
                <w:szCs w:val="22"/>
              </w:rPr>
            </w:pPr>
            <w:r w:rsidRPr="005F608A">
              <w:rPr>
                <w:color w:val="000000"/>
                <w:szCs w:val="22"/>
              </w:rPr>
              <w:t xml:space="preserve">Управление строительства, коммунального, дорожного хозяйства и транспорта администрации </w:t>
            </w:r>
            <w:r w:rsidRPr="005F608A">
              <w:rPr>
                <w:szCs w:val="22"/>
              </w:rPr>
              <w:t>Куйбышевского муниципального района Новосибирской области</w:t>
            </w:r>
          </w:p>
        </w:tc>
        <w:tc>
          <w:tcPr>
            <w:tcW w:w="1805" w:type="dxa"/>
            <w:vMerge w:val="restart"/>
          </w:tcPr>
          <w:p w14:paraId="6E220A3C" w14:textId="77777777" w:rsidR="00F046B3" w:rsidRPr="000B75C2" w:rsidRDefault="000B75C2" w:rsidP="001F62FD">
            <w:pPr>
              <w:autoSpaceDE w:val="0"/>
              <w:autoSpaceDN w:val="0"/>
              <w:adjustRightInd w:val="0"/>
              <w:ind w:firstLine="34"/>
              <w:rPr>
                <w:sz w:val="20"/>
              </w:rPr>
            </w:pPr>
            <w:r w:rsidRPr="000B75C2">
              <w:rPr>
                <w:sz w:val="20"/>
              </w:rPr>
              <w:t>Разработанная проектно-сметная документация, положительное заключение государственной экспертизы проектно-сметной документации</w:t>
            </w:r>
          </w:p>
        </w:tc>
      </w:tr>
      <w:tr w:rsidR="00F046B3" w14:paraId="117EC69C" w14:textId="77777777" w:rsidTr="00EC7E2F">
        <w:tc>
          <w:tcPr>
            <w:tcW w:w="2269" w:type="dxa"/>
            <w:vMerge/>
          </w:tcPr>
          <w:p w14:paraId="41D7BFFE" w14:textId="77777777" w:rsidR="00F046B3" w:rsidRDefault="00F046B3" w:rsidP="00F046B3">
            <w:pPr>
              <w:ind w:firstLine="142"/>
            </w:pPr>
          </w:p>
        </w:tc>
        <w:tc>
          <w:tcPr>
            <w:tcW w:w="1687" w:type="dxa"/>
          </w:tcPr>
          <w:p w14:paraId="0CED41A7" w14:textId="77777777" w:rsidR="00F046B3" w:rsidRDefault="00F046B3" w:rsidP="00F046B3">
            <w:pPr>
              <w:ind w:firstLine="114"/>
            </w:pPr>
            <w:r>
              <w:t>Стоимость единицы</w:t>
            </w:r>
          </w:p>
        </w:tc>
        <w:tc>
          <w:tcPr>
            <w:tcW w:w="1335" w:type="dxa"/>
          </w:tcPr>
          <w:p w14:paraId="04FC56FF" w14:textId="77777777" w:rsidR="00F046B3" w:rsidRDefault="00F046B3" w:rsidP="00F046B3">
            <w:pPr>
              <w:ind w:firstLine="100"/>
            </w:pPr>
            <w:r>
              <w:t>-</w:t>
            </w:r>
          </w:p>
        </w:tc>
        <w:tc>
          <w:tcPr>
            <w:tcW w:w="761" w:type="dxa"/>
          </w:tcPr>
          <w:p w14:paraId="5FA2385F" w14:textId="77777777" w:rsidR="00F046B3" w:rsidRPr="00BD00C7" w:rsidRDefault="00F046B3" w:rsidP="00F046B3">
            <w:pPr>
              <w:ind w:firstLine="20"/>
            </w:pPr>
            <w:r w:rsidRPr="00BD00C7">
              <w:t>х</w:t>
            </w:r>
          </w:p>
        </w:tc>
        <w:tc>
          <w:tcPr>
            <w:tcW w:w="1094" w:type="dxa"/>
          </w:tcPr>
          <w:p w14:paraId="6D597624" w14:textId="77777777" w:rsidR="00F046B3" w:rsidRPr="00BD00C7" w:rsidRDefault="00F046B3" w:rsidP="00F046B3">
            <w:pPr>
              <w:ind w:firstLine="20"/>
            </w:pPr>
            <w:r w:rsidRPr="00BD00C7">
              <w:t>х</w:t>
            </w:r>
          </w:p>
        </w:tc>
        <w:tc>
          <w:tcPr>
            <w:tcW w:w="717" w:type="dxa"/>
          </w:tcPr>
          <w:p w14:paraId="1C1636EB" w14:textId="77777777" w:rsidR="00F046B3" w:rsidRPr="00BD00C7" w:rsidRDefault="00F046B3" w:rsidP="00F046B3">
            <w:pPr>
              <w:ind w:firstLine="20"/>
            </w:pPr>
            <w:r w:rsidRPr="00BD00C7">
              <w:t>х</w:t>
            </w:r>
          </w:p>
        </w:tc>
        <w:tc>
          <w:tcPr>
            <w:tcW w:w="1359" w:type="dxa"/>
            <w:gridSpan w:val="2"/>
          </w:tcPr>
          <w:p w14:paraId="1B45A852" w14:textId="77777777" w:rsidR="00F046B3" w:rsidRDefault="00F046B3" w:rsidP="00F046B3">
            <w:pPr>
              <w:ind w:firstLine="20"/>
            </w:pPr>
            <w:r>
              <w:t>х</w:t>
            </w:r>
          </w:p>
        </w:tc>
        <w:tc>
          <w:tcPr>
            <w:tcW w:w="1331" w:type="dxa"/>
          </w:tcPr>
          <w:p w14:paraId="5A570830" w14:textId="77777777" w:rsidR="00F046B3" w:rsidRDefault="00F046B3" w:rsidP="00F046B3">
            <w:pPr>
              <w:ind w:firstLine="45"/>
            </w:pPr>
            <w:r>
              <w:t>-</w:t>
            </w:r>
          </w:p>
        </w:tc>
        <w:tc>
          <w:tcPr>
            <w:tcW w:w="1497" w:type="dxa"/>
          </w:tcPr>
          <w:p w14:paraId="57E1EE55" w14:textId="77777777" w:rsidR="00F046B3" w:rsidRDefault="00F046B3" w:rsidP="00F046B3">
            <w:pPr>
              <w:ind w:firstLine="0"/>
            </w:pPr>
            <w:r>
              <w:t>-</w:t>
            </w:r>
          </w:p>
        </w:tc>
        <w:tc>
          <w:tcPr>
            <w:tcW w:w="1880" w:type="dxa"/>
            <w:vMerge/>
          </w:tcPr>
          <w:p w14:paraId="11810501" w14:textId="77777777" w:rsidR="00F046B3" w:rsidRDefault="00F046B3" w:rsidP="004803A9"/>
        </w:tc>
        <w:tc>
          <w:tcPr>
            <w:tcW w:w="1805" w:type="dxa"/>
            <w:vMerge/>
          </w:tcPr>
          <w:p w14:paraId="1DA9ADD7" w14:textId="77777777" w:rsidR="00F046B3" w:rsidRDefault="00F046B3" w:rsidP="004803A9"/>
        </w:tc>
      </w:tr>
      <w:tr w:rsidR="00F046B3" w14:paraId="6A3CF512" w14:textId="77777777" w:rsidTr="00EC7E2F">
        <w:tc>
          <w:tcPr>
            <w:tcW w:w="2269" w:type="dxa"/>
            <w:vMerge/>
          </w:tcPr>
          <w:p w14:paraId="4795F64F" w14:textId="77777777" w:rsidR="00F046B3" w:rsidRDefault="00F046B3" w:rsidP="00F046B3">
            <w:pPr>
              <w:ind w:firstLine="142"/>
            </w:pPr>
          </w:p>
        </w:tc>
        <w:tc>
          <w:tcPr>
            <w:tcW w:w="1687" w:type="dxa"/>
          </w:tcPr>
          <w:p w14:paraId="5F1711E9" w14:textId="77777777" w:rsidR="00F046B3" w:rsidRDefault="00F046B3" w:rsidP="00F046B3">
            <w:pPr>
              <w:ind w:firstLine="114"/>
            </w:pPr>
            <w:r>
              <w:t>Сумма затрат, в том числе:</w:t>
            </w:r>
          </w:p>
        </w:tc>
        <w:tc>
          <w:tcPr>
            <w:tcW w:w="1335" w:type="dxa"/>
          </w:tcPr>
          <w:p w14:paraId="1316EFFD" w14:textId="77777777" w:rsidR="00F046B3" w:rsidRPr="006F1F6B" w:rsidRDefault="0098763E" w:rsidP="0098763E">
            <w:pPr>
              <w:ind w:firstLine="0"/>
            </w:pPr>
            <w:r>
              <w:t>2119,12841</w:t>
            </w:r>
          </w:p>
        </w:tc>
        <w:tc>
          <w:tcPr>
            <w:tcW w:w="761" w:type="dxa"/>
          </w:tcPr>
          <w:p w14:paraId="7201764D" w14:textId="77777777" w:rsidR="00F046B3" w:rsidRPr="006F1F6B" w:rsidRDefault="0098763E" w:rsidP="00F046B3">
            <w:pPr>
              <w:ind w:firstLine="20"/>
            </w:pPr>
            <w:r>
              <w:t>0</w:t>
            </w:r>
          </w:p>
        </w:tc>
        <w:tc>
          <w:tcPr>
            <w:tcW w:w="1094" w:type="dxa"/>
          </w:tcPr>
          <w:p w14:paraId="3D246D6C" w14:textId="77777777" w:rsidR="00F046B3" w:rsidRPr="006F1F6B" w:rsidRDefault="0098763E" w:rsidP="00F046B3">
            <w:pPr>
              <w:ind w:firstLine="20"/>
            </w:pPr>
            <w:r>
              <w:t>0</w:t>
            </w:r>
          </w:p>
        </w:tc>
        <w:tc>
          <w:tcPr>
            <w:tcW w:w="717" w:type="dxa"/>
          </w:tcPr>
          <w:p w14:paraId="39868F0B" w14:textId="77777777" w:rsidR="00F046B3" w:rsidRPr="00BD00C7" w:rsidRDefault="0098763E" w:rsidP="00F046B3">
            <w:pPr>
              <w:ind w:firstLine="20"/>
            </w:pPr>
            <w:r>
              <w:t>0</w:t>
            </w:r>
          </w:p>
        </w:tc>
        <w:tc>
          <w:tcPr>
            <w:tcW w:w="1359" w:type="dxa"/>
            <w:gridSpan w:val="2"/>
          </w:tcPr>
          <w:p w14:paraId="7A2A656B" w14:textId="77777777" w:rsidR="00F046B3" w:rsidRDefault="00AF47A9" w:rsidP="00F046B3">
            <w:pPr>
              <w:ind w:firstLine="20"/>
            </w:pPr>
            <w:r>
              <w:t>2119,12841</w:t>
            </w:r>
          </w:p>
        </w:tc>
        <w:tc>
          <w:tcPr>
            <w:tcW w:w="1331" w:type="dxa"/>
          </w:tcPr>
          <w:p w14:paraId="4781C490" w14:textId="77777777" w:rsidR="00F046B3" w:rsidRDefault="00F046B3" w:rsidP="00F046B3">
            <w:pPr>
              <w:ind w:firstLine="45"/>
            </w:pPr>
          </w:p>
        </w:tc>
        <w:tc>
          <w:tcPr>
            <w:tcW w:w="1497" w:type="dxa"/>
          </w:tcPr>
          <w:p w14:paraId="585EAA8B" w14:textId="77777777" w:rsidR="00F046B3" w:rsidRPr="006F1F6B" w:rsidRDefault="00F046B3" w:rsidP="00F046B3">
            <w:pPr>
              <w:ind w:firstLine="0"/>
            </w:pPr>
          </w:p>
        </w:tc>
        <w:tc>
          <w:tcPr>
            <w:tcW w:w="1880" w:type="dxa"/>
            <w:vMerge/>
          </w:tcPr>
          <w:p w14:paraId="42C1755B" w14:textId="77777777" w:rsidR="00F046B3" w:rsidRDefault="00F046B3" w:rsidP="004803A9"/>
        </w:tc>
        <w:tc>
          <w:tcPr>
            <w:tcW w:w="1805" w:type="dxa"/>
            <w:vMerge/>
          </w:tcPr>
          <w:p w14:paraId="12BFFC41" w14:textId="77777777" w:rsidR="00F046B3" w:rsidRDefault="00F046B3" w:rsidP="004803A9"/>
        </w:tc>
      </w:tr>
      <w:tr w:rsidR="00F046B3" w14:paraId="3EEA7847" w14:textId="77777777" w:rsidTr="00EC7E2F">
        <w:tc>
          <w:tcPr>
            <w:tcW w:w="2269" w:type="dxa"/>
            <w:vMerge/>
          </w:tcPr>
          <w:p w14:paraId="3F929ADE" w14:textId="77777777" w:rsidR="00F046B3" w:rsidRDefault="00F046B3" w:rsidP="00F046B3">
            <w:pPr>
              <w:ind w:firstLine="142"/>
            </w:pPr>
          </w:p>
        </w:tc>
        <w:tc>
          <w:tcPr>
            <w:tcW w:w="1687" w:type="dxa"/>
          </w:tcPr>
          <w:p w14:paraId="764BFCA1" w14:textId="77777777" w:rsidR="00F046B3" w:rsidRDefault="00F046B3" w:rsidP="00F046B3">
            <w:pPr>
              <w:ind w:firstLine="114"/>
            </w:pPr>
            <w:r>
              <w:t>Федеральный бюджет</w:t>
            </w:r>
          </w:p>
        </w:tc>
        <w:tc>
          <w:tcPr>
            <w:tcW w:w="1335" w:type="dxa"/>
          </w:tcPr>
          <w:p w14:paraId="5C279F5A" w14:textId="77777777" w:rsidR="00F046B3" w:rsidRPr="006F1F6B" w:rsidRDefault="00AF47A9" w:rsidP="00F046B3">
            <w:pPr>
              <w:ind w:firstLine="100"/>
            </w:pPr>
            <w:r>
              <w:t>0</w:t>
            </w:r>
          </w:p>
        </w:tc>
        <w:tc>
          <w:tcPr>
            <w:tcW w:w="761" w:type="dxa"/>
          </w:tcPr>
          <w:p w14:paraId="77192B11" w14:textId="77777777" w:rsidR="00F046B3" w:rsidRPr="006F1F6B" w:rsidRDefault="00AF47A9" w:rsidP="00F046B3">
            <w:pPr>
              <w:ind w:firstLine="20"/>
            </w:pPr>
            <w:r>
              <w:t>0</w:t>
            </w:r>
          </w:p>
        </w:tc>
        <w:tc>
          <w:tcPr>
            <w:tcW w:w="1094" w:type="dxa"/>
          </w:tcPr>
          <w:p w14:paraId="1B96102F" w14:textId="77777777" w:rsidR="00F046B3" w:rsidRPr="006F1F6B" w:rsidRDefault="00AF47A9" w:rsidP="00F046B3">
            <w:pPr>
              <w:ind w:firstLine="20"/>
            </w:pPr>
            <w:r>
              <w:t>0</w:t>
            </w:r>
          </w:p>
        </w:tc>
        <w:tc>
          <w:tcPr>
            <w:tcW w:w="717" w:type="dxa"/>
          </w:tcPr>
          <w:p w14:paraId="66F788DA" w14:textId="77777777" w:rsidR="00F046B3" w:rsidRPr="00BD00C7" w:rsidRDefault="00AF47A9" w:rsidP="00F046B3">
            <w:pPr>
              <w:ind w:firstLine="20"/>
            </w:pPr>
            <w:r>
              <w:t>0</w:t>
            </w:r>
          </w:p>
        </w:tc>
        <w:tc>
          <w:tcPr>
            <w:tcW w:w="1359" w:type="dxa"/>
            <w:gridSpan w:val="2"/>
          </w:tcPr>
          <w:p w14:paraId="414A12B9" w14:textId="77777777" w:rsidR="00F046B3" w:rsidRDefault="00AF47A9" w:rsidP="00F046B3">
            <w:pPr>
              <w:ind w:firstLine="20"/>
            </w:pPr>
            <w:r>
              <w:t>0</w:t>
            </w:r>
          </w:p>
        </w:tc>
        <w:tc>
          <w:tcPr>
            <w:tcW w:w="1331" w:type="dxa"/>
          </w:tcPr>
          <w:p w14:paraId="51BD22E4" w14:textId="77777777" w:rsidR="00F046B3" w:rsidRDefault="00AF47A9" w:rsidP="00F046B3">
            <w:pPr>
              <w:ind w:firstLine="45"/>
            </w:pPr>
            <w:r>
              <w:t>0</w:t>
            </w:r>
          </w:p>
        </w:tc>
        <w:tc>
          <w:tcPr>
            <w:tcW w:w="1497" w:type="dxa"/>
          </w:tcPr>
          <w:p w14:paraId="5FF05CF1" w14:textId="77777777" w:rsidR="00F046B3" w:rsidRPr="006F1F6B" w:rsidRDefault="00AF47A9" w:rsidP="00F046B3">
            <w:pPr>
              <w:ind w:firstLine="0"/>
            </w:pPr>
            <w:r>
              <w:t>0</w:t>
            </w:r>
          </w:p>
        </w:tc>
        <w:tc>
          <w:tcPr>
            <w:tcW w:w="1880" w:type="dxa"/>
            <w:vMerge/>
          </w:tcPr>
          <w:p w14:paraId="232A7AC5" w14:textId="77777777" w:rsidR="00F046B3" w:rsidRDefault="00F046B3" w:rsidP="004803A9"/>
        </w:tc>
        <w:tc>
          <w:tcPr>
            <w:tcW w:w="1805" w:type="dxa"/>
            <w:vMerge/>
          </w:tcPr>
          <w:p w14:paraId="2FB49CA7" w14:textId="77777777" w:rsidR="00F046B3" w:rsidRDefault="00F046B3" w:rsidP="004803A9"/>
        </w:tc>
      </w:tr>
      <w:tr w:rsidR="00F046B3" w14:paraId="7895D628" w14:textId="77777777" w:rsidTr="00EC7E2F">
        <w:tc>
          <w:tcPr>
            <w:tcW w:w="2269" w:type="dxa"/>
            <w:vMerge/>
          </w:tcPr>
          <w:p w14:paraId="44150BD1" w14:textId="77777777" w:rsidR="00F046B3" w:rsidRDefault="00F046B3" w:rsidP="00F046B3">
            <w:pPr>
              <w:ind w:firstLine="142"/>
            </w:pPr>
          </w:p>
        </w:tc>
        <w:tc>
          <w:tcPr>
            <w:tcW w:w="1687" w:type="dxa"/>
          </w:tcPr>
          <w:p w14:paraId="76732A76" w14:textId="77777777" w:rsidR="00F046B3" w:rsidRDefault="00F046B3" w:rsidP="00F046B3">
            <w:pPr>
              <w:ind w:firstLine="114"/>
            </w:pPr>
            <w:r>
              <w:t>Областной бюджет</w:t>
            </w:r>
          </w:p>
        </w:tc>
        <w:tc>
          <w:tcPr>
            <w:tcW w:w="1335" w:type="dxa"/>
          </w:tcPr>
          <w:p w14:paraId="3B30F365" w14:textId="77777777" w:rsidR="00F046B3" w:rsidRPr="006F1F6B" w:rsidRDefault="00AF47A9" w:rsidP="00AF47A9">
            <w:pPr>
              <w:ind w:firstLine="0"/>
            </w:pPr>
            <w:r>
              <w:t>1935,47394</w:t>
            </w:r>
          </w:p>
        </w:tc>
        <w:tc>
          <w:tcPr>
            <w:tcW w:w="761" w:type="dxa"/>
          </w:tcPr>
          <w:p w14:paraId="5FF62D5A" w14:textId="77777777" w:rsidR="00F046B3" w:rsidRPr="006F1F6B" w:rsidRDefault="00E26F2A" w:rsidP="00F046B3">
            <w:pPr>
              <w:ind w:firstLine="20"/>
            </w:pPr>
            <w:r>
              <w:t>0</w:t>
            </w:r>
          </w:p>
        </w:tc>
        <w:tc>
          <w:tcPr>
            <w:tcW w:w="1094" w:type="dxa"/>
          </w:tcPr>
          <w:p w14:paraId="0236B05D" w14:textId="77777777" w:rsidR="00F046B3" w:rsidRPr="006F1F6B" w:rsidRDefault="00E26F2A" w:rsidP="00F046B3">
            <w:pPr>
              <w:ind w:firstLine="20"/>
            </w:pPr>
            <w:r>
              <w:t>0</w:t>
            </w:r>
          </w:p>
        </w:tc>
        <w:tc>
          <w:tcPr>
            <w:tcW w:w="717" w:type="dxa"/>
          </w:tcPr>
          <w:p w14:paraId="07188B06" w14:textId="77777777" w:rsidR="00F046B3" w:rsidRPr="00BD00C7" w:rsidRDefault="00E26F2A" w:rsidP="00F046B3">
            <w:pPr>
              <w:ind w:firstLine="20"/>
            </w:pPr>
            <w:r>
              <w:t>0</w:t>
            </w:r>
          </w:p>
        </w:tc>
        <w:tc>
          <w:tcPr>
            <w:tcW w:w="1359" w:type="dxa"/>
            <w:gridSpan w:val="2"/>
          </w:tcPr>
          <w:p w14:paraId="539A113D" w14:textId="77777777" w:rsidR="00F046B3" w:rsidRDefault="00E26F2A" w:rsidP="00F046B3">
            <w:pPr>
              <w:ind w:firstLine="20"/>
            </w:pPr>
            <w:r>
              <w:t>1935,47394</w:t>
            </w:r>
          </w:p>
        </w:tc>
        <w:tc>
          <w:tcPr>
            <w:tcW w:w="1331" w:type="dxa"/>
          </w:tcPr>
          <w:p w14:paraId="58943A80" w14:textId="77777777" w:rsidR="00F046B3" w:rsidRDefault="00E26F2A" w:rsidP="00F046B3">
            <w:pPr>
              <w:ind w:firstLine="45"/>
            </w:pPr>
            <w:r>
              <w:t>0</w:t>
            </w:r>
          </w:p>
        </w:tc>
        <w:tc>
          <w:tcPr>
            <w:tcW w:w="1497" w:type="dxa"/>
          </w:tcPr>
          <w:p w14:paraId="499519E4" w14:textId="77777777" w:rsidR="00F046B3" w:rsidRPr="006F1F6B" w:rsidRDefault="00E26F2A" w:rsidP="00F046B3">
            <w:pPr>
              <w:ind w:firstLine="0"/>
            </w:pPr>
            <w:r>
              <w:t>0</w:t>
            </w:r>
          </w:p>
        </w:tc>
        <w:tc>
          <w:tcPr>
            <w:tcW w:w="1880" w:type="dxa"/>
            <w:vMerge/>
          </w:tcPr>
          <w:p w14:paraId="780F0E0D" w14:textId="77777777" w:rsidR="00F046B3" w:rsidRDefault="00F046B3" w:rsidP="004803A9"/>
        </w:tc>
        <w:tc>
          <w:tcPr>
            <w:tcW w:w="1805" w:type="dxa"/>
            <w:vMerge/>
          </w:tcPr>
          <w:p w14:paraId="749AFAD6" w14:textId="77777777" w:rsidR="00F046B3" w:rsidRDefault="00F046B3" w:rsidP="004803A9"/>
        </w:tc>
      </w:tr>
      <w:tr w:rsidR="00F046B3" w14:paraId="07AAFFA5" w14:textId="77777777" w:rsidTr="00EC7E2F">
        <w:tc>
          <w:tcPr>
            <w:tcW w:w="2269" w:type="dxa"/>
            <w:vMerge/>
          </w:tcPr>
          <w:p w14:paraId="2745A475" w14:textId="77777777" w:rsidR="00F046B3" w:rsidRDefault="00F046B3" w:rsidP="00F046B3">
            <w:pPr>
              <w:ind w:firstLine="142"/>
            </w:pPr>
          </w:p>
        </w:tc>
        <w:tc>
          <w:tcPr>
            <w:tcW w:w="1687" w:type="dxa"/>
          </w:tcPr>
          <w:p w14:paraId="35C2F3F2" w14:textId="77777777" w:rsidR="00F046B3" w:rsidRDefault="00F046B3" w:rsidP="00F046B3">
            <w:pPr>
              <w:ind w:firstLine="114"/>
            </w:pPr>
            <w:r>
              <w:t>Местный бюджет</w:t>
            </w:r>
          </w:p>
        </w:tc>
        <w:tc>
          <w:tcPr>
            <w:tcW w:w="1335" w:type="dxa"/>
          </w:tcPr>
          <w:p w14:paraId="131563C8" w14:textId="77777777" w:rsidR="00F046B3" w:rsidRPr="005F608A" w:rsidRDefault="00E26F2A" w:rsidP="00F046B3">
            <w:pPr>
              <w:ind w:firstLine="100"/>
            </w:pPr>
            <w:r w:rsidRPr="005F608A">
              <w:t>183,65447</w:t>
            </w:r>
          </w:p>
        </w:tc>
        <w:tc>
          <w:tcPr>
            <w:tcW w:w="761" w:type="dxa"/>
          </w:tcPr>
          <w:p w14:paraId="36A1B378" w14:textId="77777777" w:rsidR="00F046B3" w:rsidRPr="006F1F6B" w:rsidRDefault="00CA238D" w:rsidP="00F046B3">
            <w:pPr>
              <w:ind w:firstLine="20"/>
            </w:pPr>
            <w:r>
              <w:t>0</w:t>
            </w:r>
          </w:p>
        </w:tc>
        <w:tc>
          <w:tcPr>
            <w:tcW w:w="1094" w:type="dxa"/>
          </w:tcPr>
          <w:p w14:paraId="746EC4D4" w14:textId="77777777" w:rsidR="00F046B3" w:rsidRPr="006F1F6B" w:rsidRDefault="00CA238D" w:rsidP="00F046B3">
            <w:pPr>
              <w:ind w:firstLine="20"/>
            </w:pPr>
            <w:r>
              <w:t>0</w:t>
            </w:r>
          </w:p>
        </w:tc>
        <w:tc>
          <w:tcPr>
            <w:tcW w:w="717" w:type="dxa"/>
          </w:tcPr>
          <w:p w14:paraId="5881E8BC" w14:textId="77777777" w:rsidR="00F046B3" w:rsidRPr="00BD00C7" w:rsidRDefault="00CA238D" w:rsidP="00F046B3">
            <w:pPr>
              <w:ind w:firstLine="20"/>
            </w:pPr>
            <w:r>
              <w:t>0</w:t>
            </w:r>
          </w:p>
        </w:tc>
        <w:tc>
          <w:tcPr>
            <w:tcW w:w="1359" w:type="dxa"/>
            <w:gridSpan w:val="2"/>
          </w:tcPr>
          <w:p w14:paraId="0ACA478C" w14:textId="77777777" w:rsidR="00F046B3" w:rsidRPr="005F608A" w:rsidRDefault="00CA238D" w:rsidP="00F046B3">
            <w:pPr>
              <w:ind w:firstLine="20"/>
            </w:pPr>
            <w:r w:rsidRPr="005F608A">
              <w:t>183,65447</w:t>
            </w:r>
          </w:p>
        </w:tc>
        <w:tc>
          <w:tcPr>
            <w:tcW w:w="1331" w:type="dxa"/>
          </w:tcPr>
          <w:p w14:paraId="0D2771C5" w14:textId="77777777" w:rsidR="00F046B3" w:rsidRDefault="00B25564" w:rsidP="00F046B3">
            <w:pPr>
              <w:ind w:firstLine="45"/>
            </w:pPr>
            <w:r>
              <w:t>0</w:t>
            </w:r>
          </w:p>
        </w:tc>
        <w:tc>
          <w:tcPr>
            <w:tcW w:w="1497" w:type="dxa"/>
          </w:tcPr>
          <w:p w14:paraId="3D4456FA" w14:textId="77777777" w:rsidR="00F046B3" w:rsidRPr="005F6106" w:rsidRDefault="00941D0E" w:rsidP="00F046B3">
            <w:pPr>
              <w:ind w:firstLine="0"/>
            </w:pPr>
            <w:r w:rsidRPr="005F6106">
              <w:rPr>
                <w:bCs/>
                <w:szCs w:val="24"/>
              </w:rPr>
              <w:t>0</w:t>
            </w:r>
          </w:p>
        </w:tc>
        <w:tc>
          <w:tcPr>
            <w:tcW w:w="1880" w:type="dxa"/>
            <w:vMerge/>
          </w:tcPr>
          <w:p w14:paraId="01C98872" w14:textId="77777777" w:rsidR="00F046B3" w:rsidRDefault="00F046B3" w:rsidP="004803A9"/>
        </w:tc>
        <w:tc>
          <w:tcPr>
            <w:tcW w:w="1805" w:type="dxa"/>
            <w:vMerge/>
          </w:tcPr>
          <w:p w14:paraId="2B8425CD" w14:textId="77777777" w:rsidR="00F046B3" w:rsidRDefault="00F046B3" w:rsidP="004803A9"/>
        </w:tc>
      </w:tr>
      <w:tr w:rsidR="001F62FD" w14:paraId="31823185" w14:textId="77777777" w:rsidTr="00EC7E2F">
        <w:tc>
          <w:tcPr>
            <w:tcW w:w="2269" w:type="dxa"/>
            <w:vMerge w:val="restart"/>
          </w:tcPr>
          <w:p w14:paraId="461E2313" w14:textId="77777777" w:rsidR="001F62FD" w:rsidRDefault="001F62FD" w:rsidP="00F046B3">
            <w:pPr>
              <w:ind w:firstLine="142"/>
            </w:pPr>
            <w:r w:rsidRPr="00BC3BDD">
              <w:rPr>
                <w:sz w:val="24"/>
                <w:szCs w:val="24"/>
              </w:rPr>
              <w:t>Прочие расходы</w:t>
            </w:r>
          </w:p>
        </w:tc>
        <w:tc>
          <w:tcPr>
            <w:tcW w:w="1687" w:type="dxa"/>
          </w:tcPr>
          <w:p w14:paraId="0D346A58" w14:textId="77777777" w:rsidR="001F62FD" w:rsidRDefault="001F62FD" w:rsidP="00D03012">
            <w:pPr>
              <w:ind w:firstLine="114"/>
            </w:pPr>
            <w:r>
              <w:t>Наименование показателя (ед. изм.)</w:t>
            </w:r>
          </w:p>
        </w:tc>
        <w:tc>
          <w:tcPr>
            <w:tcW w:w="1335" w:type="dxa"/>
          </w:tcPr>
          <w:p w14:paraId="2EE06EA9" w14:textId="77777777" w:rsidR="001F62FD" w:rsidRPr="006F1F6B" w:rsidRDefault="004F74E4" w:rsidP="00F046B3">
            <w:pPr>
              <w:ind w:firstLine="100"/>
            </w:pPr>
            <w:r>
              <w:t>Ед.</w:t>
            </w:r>
          </w:p>
        </w:tc>
        <w:tc>
          <w:tcPr>
            <w:tcW w:w="761" w:type="dxa"/>
          </w:tcPr>
          <w:p w14:paraId="7302282D" w14:textId="77777777" w:rsidR="001F62FD" w:rsidRPr="006F1F6B" w:rsidRDefault="001F62FD" w:rsidP="00F046B3">
            <w:pPr>
              <w:ind w:firstLine="20"/>
            </w:pPr>
          </w:p>
        </w:tc>
        <w:tc>
          <w:tcPr>
            <w:tcW w:w="1094" w:type="dxa"/>
          </w:tcPr>
          <w:p w14:paraId="34CC3DEF" w14:textId="77777777" w:rsidR="001F62FD" w:rsidRPr="006F1F6B" w:rsidRDefault="001F62FD" w:rsidP="00F046B3">
            <w:pPr>
              <w:ind w:firstLine="20"/>
            </w:pPr>
          </w:p>
        </w:tc>
        <w:tc>
          <w:tcPr>
            <w:tcW w:w="717" w:type="dxa"/>
          </w:tcPr>
          <w:p w14:paraId="1A70CFC5" w14:textId="77777777" w:rsidR="001F62FD" w:rsidRPr="00BD00C7" w:rsidRDefault="001F62FD" w:rsidP="00F046B3">
            <w:pPr>
              <w:ind w:firstLine="20"/>
            </w:pPr>
          </w:p>
        </w:tc>
        <w:tc>
          <w:tcPr>
            <w:tcW w:w="1359" w:type="dxa"/>
            <w:gridSpan w:val="2"/>
          </w:tcPr>
          <w:p w14:paraId="74DF7927" w14:textId="77777777" w:rsidR="001F62FD" w:rsidRDefault="001F62FD" w:rsidP="00F046B3">
            <w:pPr>
              <w:ind w:firstLine="20"/>
            </w:pPr>
          </w:p>
        </w:tc>
        <w:tc>
          <w:tcPr>
            <w:tcW w:w="1331" w:type="dxa"/>
          </w:tcPr>
          <w:p w14:paraId="3C37BD09" w14:textId="77777777" w:rsidR="001F62FD" w:rsidRDefault="001F62FD" w:rsidP="00F046B3">
            <w:pPr>
              <w:ind w:firstLine="45"/>
            </w:pPr>
          </w:p>
        </w:tc>
        <w:tc>
          <w:tcPr>
            <w:tcW w:w="1497" w:type="dxa"/>
          </w:tcPr>
          <w:p w14:paraId="415BE374" w14:textId="77777777" w:rsidR="001F62FD" w:rsidRPr="006F1F6B" w:rsidRDefault="001F62FD" w:rsidP="00F046B3">
            <w:pPr>
              <w:ind w:firstLine="0"/>
            </w:pPr>
          </w:p>
        </w:tc>
        <w:tc>
          <w:tcPr>
            <w:tcW w:w="1880" w:type="dxa"/>
            <w:vMerge w:val="restart"/>
          </w:tcPr>
          <w:p w14:paraId="7D31A32B" w14:textId="77777777" w:rsidR="001F62FD" w:rsidRDefault="001F62FD" w:rsidP="00C65530">
            <w:pPr>
              <w:ind w:firstLine="95"/>
            </w:pPr>
            <w:r w:rsidRPr="000B75C2">
              <w:rPr>
                <w:color w:val="000000"/>
                <w:szCs w:val="22"/>
              </w:rPr>
              <w:t xml:space="preserve">Управление строительства, коммунального, дорожного хозяйства и транспорта администрации </w:t>
            </w:r>
            <w:r w:rsidRPr="000B75C2">
              <w:rPr>
                <w:szCs w:val="22"/>
              </w:rPr>
              <w:lastRenderedPageBreak/>
              <w:t>Куйбышевского муниципального района Новосибирской области</w:t>
            </w:r>
          </w:p>
        </w:tc>
        <w:tc>
          <w:tcPr>
            <w:tcW w:w="1805" w:type="dxa"/>
            <w:vMerge w:val="restart"/>
          </w:tcPr>
          <w:p w14:paraId="744D9424" w14:textId="77777777" w:rsidR="001F62FD" w:rsidRPr="00BC3BDD" w:rsidRDefault="001F62FD" w:rsidP="001F62FD">
            <w:pPr>
              <w:autoSpaceDE w:val="0"/>
              <w:autoSpaceDN w:val="0"/>
              <w:adjustRightInd w:val="0"/>
              <w:ind w:firstLine="176"/>
              <w:rPr>
                <w:sz w:val="20"/>
              </w:rPr>
            </w:pPr>
            <w:r w:rsidRPr="00BC3BDD">
              <w:rPr>
                <w:sz w:val="20"/>
              </w:rPr>
              <w:lastRenderedPageBreak/>
              <w:t xml:space="preserve">Протоколы испытаний проб воды, информация о качестве и безопасности питьевой воды в </w:t>
            </w:r>
            <w:r w:rsidRPr="00BC3BDD">
              <w:rPr>
                <w:sz w:val="20"/>
              </w:rPr>
              <w:lastRenderedPageBreak/>
              <w:t>точках контроля из источников водоснабжения.</w:t>
            </w:r>
          </w:p>
          <w:p w14:paraId="5F391C17" w14:textId="77777777" w:rsidR="001F62FD" w:rsidRPr="00BC3BDD" w:rsidRDefault="001F62FD" w:rsidP="001F62FD">
            <w:pPr>
              <w:autoSpaceDE w:val="0"/>
              <w:autoSpaceDN w:val="0"/>
              <w:adjustRightInd w:val="0"/>
              <w:ind w:firstLine="176"/>
              <w:rPr>
                <w:sz w:val="20"/>
              </w:rPr>
            </w:pPr>
            <w:r w:rsidRPr="00BC3BDD">
              <w:rPr>
                <w:sz w:val="20"/>
              </w:rPr>
              <w:t>Технические условия и договоры о технологическом присоединении.</w:t>
            </w:r>
          </w:p>
          <w:p w14:paraId="2CF797AA" w14:textId="77777777" w:rsidR="001F62FD" w:rsidRDefault="001F62FD" w:rsidP="001F62FD">
            <w:pPr>
              <w:ind w:firstLine="176"/>
            </w:pPr>
            <w:r w:rsidRPr="00BC3BDD">
              <w:rPr>
                <w:sz w:val="20"/>
              </w:rPr>
              <w:t>Функционирование установок водоподготовки в соответствии с технической документацией</w:t>
            </w:r>
          </w:p>
        </w:tc>
      </w:tr>
      <w:tr w:rsidR="001F62FD" w14:paraId="37BA6331" w14:textId="77777777" w:rsidTr="00EC7E2F">
        <w:tc>
          <w:tcPr>
            <w:tcW w:w="2269" w:type="dxa"/>
            <w:vMerge/>
          </w:tcPr>
          <w:p w14:paraId="6AB29035" w14:textId="77777777" w:rsidR="001F62FD" w:rsidRDefault="001F62FD" w:rsidP="00F046B3">
            <w:pPr>
              <w:ind w:firstLine="142"/>
            </w:pPr>
          </w:p>
        </w:tc>
        <w:tc>
          <w:tcPr>
            <w:tcW w:w="1687" w:type="dxa"/>
          </w:tcPr>
          <w:p w14:paraId="5F5339BD" w14:textId="77777777" w:rsidR="001F62FD" w:rsidRDefault="001F62FD" w:rsidP="00D03012">
            <w:pPr>
              <w:ind w:firstLine="114"/>
            </w:pPr>
            <w:r>
              <w:t>Стоимость единицы</w:t>
            </w:r>
          </w:p>
        </w:tc>
        <w:tc>
          <w:tcPr>
            <w:tcW w:w="1335" w:type="dxa"/>
          </w:tcPr>
          <w:p w14:paraId="16DAE480" w14:textId="77777777" w:rsidR="001F62FD" w:rsidRDefault="001F62FD" w:rsidP="00D03012">
            <w:pPr>
              <w:ind w:firstLine="100"/>
            </w:pPr>
            <w:r>
              <w:t>-</w:t>
            </w:r>
          </w:p>
        </w:tc>
        <w:tc>
          <w:tcPr>
            <w:tcW w:w="761" w:type="dxa"/>
          </w:tcPr>
          <w:p w14:paraId="667CB7FF" w14:textId="77777777" w:rsidR="001F62FD" w:rsidRPr="00BD00C7" w:rsidRDefault="001F62FD" w:rsidP="00D03012">
            <w:pPr>
              <w:ind w:firstLine="20"/>
            </w:pPr>
            <w:r w:rsidRPr="00BD00C7">
              <w:t>х</w:t>
            </w:r>
          </w:p>
        </w:tc>
        <w:tc>
          <w:tcPr>
            <w:tcW w:w="1094" w:type="dxa"/>
          </w:tcPr>
          <w:p w14:paraId="59ABA600" w14:textId="77777777" w:rsidR="001F62FD" w:rsidRPr="00BD00C7" w:rsidRDefault="001F62FD" w:rsidP="00D03012">
            <w:pPr>
              <w:ind w:firstLine="20"/>
            </w:pPr>
            <w:r w:rsidRPr="00BD00C7">
              <w:t>х</w:t>
            </w:r>
          </w:p>
        </w:tc>
        <w:tc>
          <w:tcPr>
            <w:tcW w:w="717" w:type="dxa"/>
          </w:tcPr>
          <w:p w14:paraId="290C2B36" w14:textId="77777777" w:rsidR="001F62FD" w:rsidRPr="00BD00C7" w:rsidRDefault="001F62FD" w:rsidP="00D03012">
            <w:pPr>
              <w:ind w:firstLine="20"/>
            </w:pPr>
            <w:r w:rsidRPr="00BD00C7">
              <w:t>х</w:t>
            </w:r>
          </w:p>
        </w:tc>
        <w:tc>
          <w:tcPr>
            <w:tcW w:w="1359" w:type="dxa"/>
            <w:gridSpan w:val="2"/>
          </w:tcPr>
          <w:p w14:paraId="52E28EF5" w14:textId="77777777" w:rsidR="001F62FD" w:rsidRDefault="001F62FD" w:rsidP="00D03012">
            <w:pPr>
              <w:ind w:firstLine="20"/>
            </w:pPr>
            <w:r>
              <w:t>х</w:t>
            </w:r>
          </w:p>
        </w:tc>
        <w:tc>
          <w:tcPr>
            <w:tcW w:w="1331" w:type="dxa"/>
          </w:tcPr>
          <w:p w14:paraId="58932CC3" w14:textId="77777777" w:rsidR="001F62FD" w:rsidRDefault="001F62FD" w:rsidP="00D03012">
            <w:pPr>
              <w:ind w:firstLine="45"/>
            </w:pPr>
            <w:r>
              <w:t>-</w:t>
            </w:r>
          </w:p>
        </w:tc>
        <w:tc>
          <w:tcPr>
            <w:tcW w:w="1497" w:type="dxa"/>
          </w:tcPr>
          <w:p w14:paraId="212913ED" w14:textId="77777777" w:rsidR="001F62FD" w:rsidRDefault="001F62FD" w:rsidP="00D03012">
            <w:pPr>
              <w:ind w:firstLine="0"/>
            </w:pPr>
            <w:r>
              <w:t>-</w:t>
            </w:r>
          </w:p>
        </w:tc>
        <w:tc>
          <w:tcPr>
            <w:tcW w:w="1880" w:type="dxa"/>
            <w:vMerge/>
          </w:tcPr>
          <w:p w14:paraId="3FEE31D5" w14:textId="77777777" w:rsidR="001F62FD" w:rsidRDefault="001F62FD" w:rsidP="004803A9"/>
        </w:tc>
        <w:tc>
          <w:tcPr>
            <w:tcW w:w="1805" w:type="dxa"/>
            <w:vMerge/>
          </w:tcPr>
          <w:p w14:paraId="2FFA7DD7" w14:textId="77777777" w:rsidR="001F62FD" w:rsidRDefault="001F62FD" w:rsidP="004803A9"/>
        </w:tc>
      </w:tr>
      <w:tr w:rsidR="001F62FD" w14:paraId="22C18AD7" w14:textId="77777777" w:rsidTr="00EC7E2F">
        <w:tc>
          <w:tcPr>
            <w:tcW w:w="2269" w:type="dxa"/>
            <w:vMerge/>
          </w:tcPr>
          <w:p w14:paraId="047C3096" w14:textId="77777777" w:rsidR="001F62FD" w:rsidRDefault="001F62FD" w:rsidP="00F046B3">
            <w:pPr>
              <w:ind w:firstLine="142"/>
            </w:pPr>
          </w:p>
        </w:tc>
        <w:tc>
          <w:tcPr>
            <w:tcW w:w="1687" w:type="dxa"/>
          </w:tcPr>
          <w:p w14:paraId="2B609F8B" w14:textId="77777777" w:rsidR="001F62FD" w:rsidRDefault="001F62FD" w:rsidP="00D03012">
            <w:pPr>
              <w:ind w:firstLine="114"/>
            </w:pPr>
            <w:r>
              <w:t>Сумма затрат, в том числе:</w:t>
            </w:r>
          </w:p>
        </w:tc>
        <w:tc>
          <w:tcPr>
            <w:tcW w:w="1335" w:type="dxa"/>
          </w:tcPr>
          <w:p w14:paraId="34D5620D" w14:textId="77777777" w:rsidR="001F62FD" w:rsidRPr="006F1F6B" w:rsidRDefault="001F62FD" w:rsidP="00F046B3">
            <w:pPr>
              <w:ind w:firstLine="100"/>
            </w:pPr>
          </w:p>
        </w:tc>
        <w:tc>
          <w:tcPr>
            <w:tcW w:w="761" w:type="dxa"/>
          </w:tcPr>
          <w:p w14:paraId="791F5C4B" w14:textId="77777777" w:rsidR="001F62FD" w:rsidRPr="006F1F6B" w:rsidRDefault="001F62FD" w:rsidP="00F046B3">
            <w:pPr>
              <w:ind w:firstLine="20"/>
            </w:pPr>
          </w:p>
        </w:tc>
        <w:tc>
          <w:tcPr>
            <w:tcW w:w="1094" w:type="dxa"/>
          </w:tcPr>
          <w:p w14:paraId="4324A5B4" w14:textId="77777777" w:rsidR="001F62FD" w:rsidRPr="006F1F6B" w:rsidRDefault="001F62FD" w:rsidP="00F046B3">
            <w:pPr>
              <w:ind w:firstLine="20"/>
            </w:pPr>
          </w:p>
        </w:tc>
        <w:tc>
          <w:tcPr>
            <w:tcW w:w="717" w:type="dxa"/>
          </w:tcPr>
          <w:p w14:paraId="6FF5B8FD" w14:textId="77777777" w:rsidR="001F62FD" w:rsidRPr="00BD00C7" w:rsidRDefault="001F62FD" w:rsidP="00F046B3">
            <w:pPr>
              <w:ind w:firstLine="20"/>
            </w:pPr>
          </w:p>
        </w:tc>
        <w:tc>
          <w:tcPr>
            <w:tcW w:w="1359" w:type="dxa"/>
            <w:gridSpan w:val="2"/>
          </w:tcPr>
          <w:p w14:paraId="40C6B081" w14:textId="77777777" w:rsidR="001F62FD" w:rsidRDefault="001F62FD" w:rsidP="00F046B3">
            <w:pPr>
              <w:ind w:firstLine="20"/>
            </w:pPr>
          </w:p>
        </w:tc>
        <w:tc>
          <w:tcPr>
            <w:tcW w:w="1331" w:type="dxa"/>
          </w:tcPr>
          <w:p w14:paraId="216E229A" w14:textId="77777777" w:rsidR="001F62FD" w:rsidRPr="00F70C54" w:rsidRDefault="0027054A" w:rsidP="00604780">
            <w:pPr>
              <w:ind w:firstLine="45"/>
            </w:pPr>
            <w:r w:rsidRPr="00F70C54">
              <w:rPr>
                <w:bCs/>
                <w:szCs w:val="24"/>
              </w:rPr>
              <w:t>3476,38931</w:t>
            </w:r>
          </w:p>
        </w:tc>
        <w:tc>
          <w:tcPr>
            <w:tcW w:w="1497" w:type="dxa"/>
          </w:tcPr>
          <w:p w14:paraId="19322A57" w14:textId="77777777" w:rsidR="001F62FD" w:rsidRPr="00F70C54" w:rsidRDefault="0027054A" w:rsidP="00F046B3">
            <w:pPr>
              <w:ind w:firstLine="0"/>
            </w:pPr>
            <w:r w:rsidRPr="00F70C54">
              <w:t>0</w:t>
            </w:r>
          </w:p>
        </w:tc>
        <w:tc>
          <w:tcPr>
            <w:tcW w:w="1880" w:type="dxa"/>
            <w:vMerge/>
          </w:tcPr>
          <w:p w14:paraId="348F0E84" w14:textId="77777777" w:rsidR="001F62FD" w:rsidRDefault="001F62FD" w:rsidP="004803A9"/>
        </w:tc>
        <w:tc>
          <w:tcPr>
            <w:tcW w:w="1805" w:type="dxa"/>
            <w:vMerge/>
          </w:tcPr>
          <w:p w14:paraId="6F2CBFA8" w14:textId="77777777" w:rsidR="001F62FD" w:rsidRDefault="001F62FD" w:rsidP="004803A9"/>
        </w:tc>
      </w:tr>
      <w:tr w:rsidR="001F62FD" w14:paraId="445E4163" w14:textId="77777777" w:rsidTr="00EC7E2F">
        <w:tc>
          <w:tcPr>
            <w:tcW w:w="2269" w:type="dxa"/>
            <w:vMerge/>
          </w:tcPr>
          <w:p w14:paraId="75F828DA" w14:textId="77777777" w:rsidR="001F62FD" w:rsidRDefault="001F62FD" w:rsidP="00F046B3">
            <w:pPr>
              <w:ind w:firstLine="142"/>
            </w:pPr>
          </w:p>
        </w:tc>
        <w:tc>
          <w:tcPr>
            <w:tcW w:w="1687" w:type="dxa"/>
          </w:tcPr>
          <w:p w14:paraId="4C442FBA" w14:textId="77777777" w:rsidR="001F62FD" w:rsidRDefault="001F62FD" w:rsidP="00D03012">
            <w:pPr>
              <w:ind w:firstLine="114"/>
            </w:pPr>
            <w:r>
              <w:t>Федеральный бюджет</w:t>
            </w:r>
          </w:p>
        </w:tc>
        <w:tc>
          <w:tcPr>
            <w:tcW w:w="1335" w:type="dxa"/>
          </w:tcPr>
          <w:p w14:paraId="6EE7C836" w14:textId="77777777" w:rsidR="001F62FD" w:rsidRPr="006F1F6B" w:rsidRDefault="00E26F2A" w:rsidP="00F046B3">
            <w:pPr>
              <w:ind w:firstLine="100"/>
            </w:pPr>
            <w:r>
              <w:t>0</w:t>
            </w:r>
          </w:p>
        </w:tc>
        <w:tc>
          <w:tcPr>
            <w:tcW w:w="761" w:type="dxa"/>
          </w:tcPr>
          <w:p w14:paraId="4CF8B10F" w14:textId="77777777" w:rsidR="001F62FD" w:rsidRPr="006F1F6B" w:rsidRDefault="00E26F2A" w:rsidP="00F046B3">
            <w:pPr>
              <w:ind w:firstLine="20"/>
            </w:pPr>
            <w:r>
              <w:t>0</w:t>
            </w:r>
          </w:p>
        </w:tc>
        <w:tc>
          <w:tcPr>
            <w:tcW w:w="1094" w:type="dxa"/>
          </w:tcPr>
          <w:p w14:paraId="7BAD6696" w14:textId="77777777" w:rsidR="001F62FD" w:rsidRPr="006F1F6B" w:rsidRDefault="00E26F2A" w:rsidP="00F046B3">
            <w:pPr>
              <w:ind w:firstLine="20"/>
            </w:pPr>
            <w:r>
              <w:t>0</w:t>
            </w:r>
          </w:p>
        </w:tc>
        <w:tc>
          <w:tcPr>
            <w:tcW w:w="717" w:type="dxa"/>
          </w:tcPr>
          <w:p w14:paraId="4645760A" w14:textId="77777777" w:rsidR="001F62FD" w:rsidRPr="00BD00C7" w:rsidRDefault="00E26F2A" w:rsidP="00F046B3">
            <w:pPr>
              <w:ind w:firstLine="20"/>
            </w:pPr>
            <w:r>
              <w:t>0</w:t>
            </w:r>
          </w:p>
        </w:tc>
        <w:tc>
          <w:tcPr>
            <w:tcW w:w="1359" w:type="dxa"/>
            <w:gridSpan w:val="2"/>
          </w:tcPr>
          <w:p w14:paraId="71CE26AF" w14:textId="77777777" w:rsidR="001F62FD" w:rsidRDefault="00E26F2A" w:rsidP="00F046B3">
            <w:pPr>
              <w:ind w:firstLine="20"/>
            </w:pPr>
            <w:r>
              <w:t>0</w:t>
            </w:r>
          </w:p>
        </w:tc>
        <w:tc>
          <w:tcPr>
            <w:tcW w:w="1331" w:type="dxa"/>
          </w:tcPr>
          <w:p w14:paraId="0CAF0B9A" w14:textId="77777777" w:rsidR="001F62FD" w:rsidRDefault="00E26F2A" w:rsidP="00F046B3">
            <w:pPr>
              <w:ind w:firstLine="45"/>
            </w:pPr>
            <w:r>
              <w:t>0</w:t>
            </w:r>
          </w:p>
        </w:tc>
        <w:tc>
          <w:tcPr>
            <w:tcW w:w="1497" w:type="dxa"/>
          </w:tcPr>
          <w:p w14:paraId="325CC885" w14:textId="77777777" w:rsidR="001F62FD" w:rsidRPr="006F1F6B" w:rsidRDefault="00E26F2A" w:rsidP="00F046B3">
            <w:pPr>
              <w:ind w:firstLine="0"/>
            </w:pPr>
            <w:r>
              <w:t>0</w:t>
            </w:r>
          </w:p>
        </w:tc>
        <w:tc>
          <w:tcPr>
            <w:tcW w:w="1880" w:type="dxa"/>
            <w:vMerge/>
          </w:tcPr>
          <w:p w14:paraId="2C856B49" w14:textId="77777777" w:rsidR="001F62FD" w:rsidRDefault="001F62FD" w:rsidP="004803A9"/>
        </w:tc>
        <w:tc>
          <w:tcPr>
            <w:tcW w:w="1805" w:type="dxa"/>
            <w:vMerge/>
          </w:tcPr>
          <w:p w14:paraId="1571A89D" w14:textId="77777777" w:rsidR="001F62FD" w:rsidRDefault="001F62FD" w:rsidP="004803A9"/>
        </w:tc>
      </w:tr>
      <w:tr w:rsidR="001F62FD" w14:paraId="6D85BAA1" w14:textId="77777777" w:rsidTr="00EC7E2F">
        <w:tc>
          <w:tcPr>
            <w:tcW w:w="2269" w:type="dxa"/>
            <w:vMerge/>
          </w:tcPr>
          <w:p w14:paraId="6EFF4F33" w14:textId="77777777" w:rsidR="001F62FD" w:rsidRDefault="001F62FD" w:rsidP="00F046B3">
            <w:pPr>
              <w:ind w:firstLine="142"/>
            </w:pPr>
          </w:p>
        </w:tc>
        <w:tc>
          <w:tcPr>
            <w:tcW w:w="1687" w:type="dxa"/>
          </w:tcPr>
          <w:p w14:paraId="538E485E" w14:textId="77777777" w:rsidR="001F62FD" w:rsidRDefault="001F62FD" w:rsidP="00D03012">
            <w:pPr>
              <w:ind w:firstLine="114"/>
            </w:pPr>
            <w:r>
              <w:t>Областной бюджет</w:t>
            </w:r>
          </w:p>
        </w:tc>
        <w:tc>
          <w:tcPr>
            <w:tcW w:w="1335" w:type="dxa"/>
          </w:tcPr>
          <w:p w14:paraId="147B2D45" w14:textId="77777777" w:rsidR="001F62FD" w:rsidRPr="00B579AB" w:rsidRDefault="00E26F2A" w:rsidP="00F046B3">
            <w:pPr>
              <w:ind w:firstLine="100"/>
            </w:pPr>
            <w:r w:rsidRPr="00B579AB">
              <w:t>0</w:t>
            </w:r>
          </w:p>
        </w:tc>
        <w:tc>
          <w:tcPr>
            <w:tcW w:w="761" w:type="dxa"/>
          </w:tcPr>
          <w:p w14:paraId="548471DA" w14:textId="77777777" w:rsidR="001F62FD" w:rsidRPr="00B579AB" w:rsidRDefault="00E26F2A" w:rsidP="00F046B3">
            <w:pPr>
              <w:ind w:firstLine="20"/>
            </w:pPr>
            <w:r w:rsidRPr="00B579AB">
              <w:t>0</w:t>
            </w:r>
          </w:p>
        </w:tc>
        <w:tc>
          <w:tcPr>
            <w:tcW w:w="1094" w:type="dxa"/>
          </w:tcPr>
          <w:p w14:paraId="7810A477" w14:textId="77777777" w:rsidR="001F62FD" w:rsidRPr="00B579AB" w:rsidRDefault="00E26F2A" w:rsidP="00F046B3">
            <w:pPr>
              <w:ind w:firstLine="20"/>
            </w:pPr>
            <w:r w:rsidRPr="00B579AB">
              <w:t>0</w:t>
            </w:r>
          </w:p>
        </w:tc>
        <w:tc>
          <w:tcPr>
            <w:tcW w:w="717" w:type="dxa"/>
          </w:tcPr>
          <w:p w14:paraId="31825521" w14:textId="77777777" w:rsidR="001F62FD" w:rsidRPr="00B579AB" w:rsidRDefault="00E26F2A" w:rsidP="00F046B3">
            <w:pPr>
              <w:ind w:firstLine="20"/>
            </w:pPr>
            <w:r w:rsidRPr="00B579AB">
              <w:t>0</w:t>
            </w:r>
          </w:p>
        </w:tc>
        <w:tc>
          <w:tcPr>
            <w:tcW w:w="1359" w:type="dxa"/>
            <w:gridSpan w:val="2"/>
          </w:tcPr>
          <w:p w14:paraId="70089C0A" w14:textId="77777777" w:rsidR="001F62FD" w:rsidRPr="00B579AB" w:rsidRDefault="00E26F2A" w:rsidP="00F046B3">
            <w:pPr>
              <w:ind w:firstLine="20"/>
            </w:pPr>
            <w:r w:rsidRPr="00B579AB">
              <w:t>0</w:t>
            </w:r>
          </w:p>
        </w:tc>
        <w:tc>
          <w:tcPr>
            <w:tcW w:w="1331" w:type="dxa"/>
          </w:tcPr>
          <w:p w14:paraId="15572FA9" w14:textId="77777777" w:rsidR="001F62FD" w:rsidRDefault="00E26F2A" w:rsidP="00F046B3">
            <w:pPr>
              <w:ind w:firstLine="45"/>
            </w:pPr>
            <w:r>
              <w:t>0</w:t>
            </w:r>
          </w:p>
        </w:tc>
        <w:tc>
          <w:tcPr>
            <w:tcW w:w="1497" w:type="dxa"/>
          </w:tcPr>
          <w:p w14:paraId="4CCC1BF8" w14:textId="77777777" w:rsidR="001F62FD" w:rsidRPr="006F1F6B" w:rsidRDefault="00E26F2A" w:rsidP="00F046B3">
            <w:pPr>
              <w:ind w:firstLine="0"/>
            </w:pPr>
            <w:r>
              <w:t>0</w:t>
            </w:r>
          </w:p>
        </w:tc>
        <w:tc>
          <w:tcPr>
            <w:tcW w:w="1880" w:type="dxa"/>
            <w:vMerge/>
          </w:tcPr>
          <w:p w14:paraId="4D59CE10" w14:textId="77777777" w:rsidR="001F62FD" w:rsidRDefault="001F62FD" w:rsidP="004803A9"/>
        </w:tc>
        <w:tc>
          <w:tcPr>
            <w:tcW w:w="1805" w:type="dxa"/>
            <w:vMerge/>
          </w:tcPr>
          <w:p w14:paraId="094314E8" w14:textId="77777777" w:rsidR="001F62FD" w:rsidRDefault="001F62FD" w:rsidP="004803A9"/>
        </w:tc>
      </w:tr>
      <w:tr w:rsidR="001F62FD" w14:paraId="351CD933" w14:textId="77777777" w:rsidTr="00EC7E2F">
        <w:tc>
          <w:tcPr>
            <w:tcW w:w="2269" w:type="dxa"/>
            <w:vMerge/>
          </w:tcPr>
          <w:p w14:paraId="3E55B517" w14:textId="77777777" w:rsidR="001F62FD" w:rsidRDefault="001F62FD" w:rsidP="00F046B3">
            <w:pPr>
              <w:ind w:firstLine="142"/>
            </w:pPr>
          </w:p>
        </w:tc>
        <w:tc>
          <w:tcPr>
            <w:tcW w:w="1687" w:type="dxa"/>
          </w:tcPr>
          <w:p w14:paraId="7910FDE8" w14:textId="77777777" w:rsidR="001F62FD" w:rsidRDefault="001F62FD" w:rsidP="00D03012">
            <w:pPr>
              <w:ind w:firstLine="114"/>
            </w:pPr>
            <w:r>
              <w:t>Местный бюджет</w:t>
            </w:r>
          </w:p>
        </w:tc>
        <w:tc>
          <w:tcPr>
            <w:tcW w:w="1335" w:type="dxa"/>
          </w:tcPr>
          <w:p w14:paraId="1BE9A339" w14:textId="77777777" w:rsidR="001F62FD" w:rsidRPr="00B579AB" w:rsidRDefault="00E26F2A" w:rsidP="00F046B3">
            <w:pPr>
              <w:ind w:firstLine="100"/>
            </w:pPr>
            <w:r w:rsidRPr="00B579AB">
              <w:t>0</w:t>
            </w:r>
          </w:p>
        </w:tc>
        <w:tc>
          <w:tcPr>
            <w:tcW w:w="761" w:type="dxa"/>
          </w:tcPr>
          <w:p w14:paraId="6D277195" w14:textId="77777777" w:rsidR="001F62FD" w:rsidRPr="00B579AB" w:rsidRDefault="00E26F2A" w:rsidP="00F046B3">
            <w:pPr>
              <w:ind w:firstLine="20"/>
            </w:pPr>
            <w:r w:rsidRPr="00B579AB">
              <w:t>0</w:t>
            </w:r>
          </w:p>
        </w:tc>
        <w:tc>
          <w:tcPr>
            <w:tcW w:w="1094" w:type="dxa"/>
          </w:tcPr>
          <w:p w14:paraId="1D3D63F5" w14:textId="77777777" w:rsidR="001F62FD" w:rsidRPr="00B579AB" w:rsidRDefault="00E26F2A" w:rsidP="00F046B3">
            <w:pPr>
              <w:ind w:firstLine="20"/>
            </w:pPr>
            <w:r w:rsidRPr="00B579AB">
              <w:t>0</w:t>
            </w:r>
          </w:p>
        </w:tc>
        <w:tc>
          <w:tcPr>
            <w:tcW w:w="717" w:type="dxa"/>
          </w:tcPr>
          <w:p w14:paraId="5730672C" w14:textId="77777777" w:rsidR="001F62FD" w:rsidRPr="00B579AB" w:rsidRDefault="00E26F2A" w:rsidP="00F046B3">
            <w:pPr>
              <w:ind w:firstLine="20"/>
            </w:pPr>
            <w:r w:rsidRPr="00B579AB">
              <w:t>0</w:t>
            </w:r>
          </w:p>
        </w:tc>
        <w:tc>
          <w:tcPr>
            <w:tcW w:w="1359" w:type="dxa"/>
            <w:gridSpan w:val="2"/>
          </w:tcPr>
          <w:p w14:paraId="76F2F386" w14:textId="77777777" w:rsidR="001F62FD" w:rsidRPr="00B579AB" w:rsidRDefault="00E26F2A" w:rsidP="00F046B3">
            <w:pPr>
              <w:ind w:firstLine="20"/>
            </w:pPr>
            <w:r w:rsidRPr="00B579AB">
              <w:t>0</w:t>
            </w:r>
          </w:p>
        </w:tc>
        <w:tc>
          <w:tcPr>
            <w:tcW w:w="1331" w:type="dxa"/>
          </w:tcPr>
          <w:p w14:paraId="61755523" w14:textId="77777777" w:rsidR="001F62FD" w:rsidRPr="00F70C54" w:rsidRDefault="0027054A" w:rsidP="00F046B3">
            <w:pPr>
              <w:ind w:firstLine="45"/>
            </w:pPr>
            <w:r w:rsidRPr="00F70C54">
              <w:rPr>
                <w:bCs/>
                <w:szCs w:val="24"/>
              </w:rPr>
              <w:t>3476,38931</w:t>
            </w:r>
          </w:p>
        </w:tc>
        <w:tc>
          <w:tcPr>
            <w:tcW w:w="1497" w:type="dxa"/>
          </w:tcPr>
          <w:p w14:paraId="6D500A7C" w14:textId="77777777" w:rsidR="001F62FD" w:rsidRPr="00F70C54" w:rsidRDefault="00E26F2A" w:rsidP="00F046B3">
            <w:pPr>
              <w:ind w:firstLine="0"/>
            </w:pPr>
            <w:r w:rsidRPr="00F70C54">
              <w:t>0</w:t>
            </w:r>
          </w:p>
        </w:tc>
        <w:tc>
          <w:tcPr>
            <w:tcW w:w="1880" w:type="dxa"/>
            <w:vMerge/>
          </w:tcPr>
          <w:p w14:paraId="32AF3108" w14:textId="77777777" w:rsidR="001F62FD" w:rsidRDefault="001F62FD" w:rsidP="004803A9"/>
        </w:tc>
        <w:tc>
          <w:tcPr>
            <w:tcW w:w="1805" w:type="dxa"/>
            <w:vMerge/>
          </w:tcPr>
          <w:p w14:paraId="05F8CEA9" w14:textId="77777777" w:rsidR="001F62FD" w:rsidRDefault="001F62FD" w:rsidP="004803A9"/>
        </w:tc>
      </w:tr>
      <w:tr w:rsidR="00D31995" w14:paraId="62755652" w14:textId="77777777" w:rsidTr="00EC7E2F">
        <w:tc>
          <w:tcPr>
            <w:tcW w:w="15735" w:type="dxa"/>
            <w:gridSpan w:val="12"/>
          </w:tcPr>
          <w:p w14:paraId="2EC54F06" w14:textId="77777777" w:rsidR="00D31995" w:rsidRDefault="00D31995" w:rsidP="001C05EE">
            <w:pPr>
              <w:ind w:firstLine="0"/>
            </w:pPr>
            <w:r>
              <w:rPr>
                <w:bCs/>
                <w:szCs w:val="22"/>
              </w:rPr>
              <w:t>1.1.1.1.</w:t>
            </w:r>
            <w:r w:rsidR="00C245E9">
              <w:rPr>
                <w:bCs/>
                <w:szCs w:val="22"/>
              </w:rPr>
              <w:t>2</w:t>
            </w:r>
            <w:r>
              <w:rPr>
                <w:bCs/>
                <w:szCs w:val="22"/>
              </w:rPr>
              <w:t xml:space="preserve">.Задача. </w:t>
            </w:r>
            <w:r w:rsidRPr="002B27C7">
              <w:rPr>
                <w:bCs/>
                <w:szCs w:val="22"/>
              </w:rPr>
              <w:t xml:space="preserve">Устранение дефицита водоснабжения в населенных пунктах </w:t>
            </w:r>
            <w:r w:rsidRPr="002B27C7">
              <w:rPr>
                <w:szCs w:val="22"/>
              </w:rPr>
              <w:t>Куйбышевского муниципального района Новосибирской области</w:t>
            </w:r>
            <w:r w:rsidRPr="002B27C7">
              <w:rPr>
                <w:bCs/>
                <w:szCs w:val="22"/>
              </w:rPr>
              <w:t>.</w:t>
            </w:r>
          </w:p>
        </w:tc>
      </w:tr>
      <w:tr w:rsidR="004803A9" w14:paraId="64A0663A" w14:textId="77777777" w:rsidTr="00EC7E2F">
        <w:tc>
          <w:tcPr>
            <w:tcW w:w="2269" w:type="dxa"/>
            <w:vMerge w:val="restart"/>
          </w:tcPr>
          <w:p w14:paraId="4A7D6A05" w14:textId="77777777" w:rsidR="004803A9" w:rsidRDefault="004803A9" w:rsidP="00F046B3">
            <w:pPr>
              <w:ind w:firstLine="142"/>
            </w:pPr>
            <w:r>
              <w:rPr>
                <w:szCs w:val="22"/>
              </w:rPr>
              <w:t>Строительство (ремонт) водозаборных</w:t>
            </w:r>
            <w:r w:rsidRPr="00CC63B2">
              <w:rPr>
                <w:szCs w:val="22"/>
              </w:rPr>
              <w:t xml:space="preserve"> скважин и</w:t>
            </w:r>
            <w:r>
              <w:rPr>
                <w:szCs w:val="22"/>
              </w:rPr>
              <w:t xml:space="preserve"> модульных</w:t>
            </w:r>
            <w:r w:rsidRPr="00CC63B2">
              <w:rPr>
                <w:szCs w:val="22"/>
              </w:rPr>
              <w:t xml:space="preserve"> станци</w:t>
            </w:r>
            <w:r>
              <w:rPr>
                <w:szCs w:val="22"/>
              </w:rPr>
              <w:t>й</w:t>
            </w:r>
            <w:r w:rsidRPr="00CC63B2">
              <w:rPr>
                <w:szCs w:val="22"/>
              </w:rPr>
              <w:t xml:space="preserve"> водоподготовки</w:t>
            </w:r>
          </w:p>
        </w:tc>
        <w:tc>
          <w:tcPr>
            <w:tcW w:w="1687" w:type="dxa"/>
          </w:tcPr>
          <w:p w14:paraId="485920AD" w14:textId="77777777" w:rsidR="004803A9" w:rsidRDefault="004803A9" w:rsidP="00237D27">
            <w:pPr>
              <w:ind w:firstLine="41"/>
            </w:pPr>
            <w:r>
              <w:t>Наименование показателя (ед. изм.)</w:t>
            </w:r>
          </w:p>
        </w:tc>
        <w:tc>
          <w:tcPr>
            <w:tcW w:w="1335" w:type="dxa"/>
          </w:tcPr>
          <w:p w14:paraId="1E47650A" w14:textId="77777777" w:rsidR="004803A9" w:rsidRDefault="004803A9" w:rsidP="00F046B3">
            <w:pPr>
              <w:ind w:firstLine="100"/>
            </w:pPr>
            <w:r>
              <w:t>Ед.</w:t>
            </w:r>
          </w:p>
        </w:tc>
        <w:tc>
          <w:tcPr>
            <w:tcW w:w="761" w:type="dxa"/>
          </w:tcPr>
          <w:p w14:paraId="33FC0275" w14:textId="77777777" w:rsidR="004803A9" w:rsidRPr="006F1F6B" w:rsidRDefault="0029717B" w:rsidP="00F046B3">
            <w:pPr>
              <w:ind w:firstLine="20"/>
            </w:pPr>
            <w:r>
              <w:t>-</w:t>
            </w:r>
          </w:p>
        </w:tc>
        <w:tc>
          <w:tcPr>
            <w:tcW w:w="1094" w:type="dxa"/>
          </w:tcPr>
          <w:p w14:paraId="65F70377" w14:textId="77777777" w:rsidR="004803A9" w:rsidRDefault="0029717B" w:rsidP="00F046B3">
            <w:pPr>
              <w:ind w:firstLine="20"/>
            </w:pPr>
            <w:r>
              <w:t>-</w:t>
            </w:r>
          </w:p>
        </w:tc>
        <w:tc>
          <w:tcPr>
            <w:tcW w:w="717" w:type="dxa"/>
          </w:tcPr>
          <w:p w14:paraId="504CD893" w14:textId="77777777" w:rsidR="004803A9" w:rsidRPr="00BD00C7" w:rsidRDefault="0029717B" w:rsidP="00F046B3">
            <w:pPr>
              <w:ind w:firstLine="20"/>
            </w:pPr>
            <w:r>
              <w:t>-</w:t>
            </w:r>
          </w:p>
        </w:tc>
        <w:tc>
          <w:tcPr>
            <w:tcW w:w="1359" w:type="dxa"/>
            <w:gridSpan w:val="2"/>
          </w:tcPr>
          <w:p w14:paraId="2F1D7245" w14:textId="77777777" w:rsidR="004803A9" w:rsidRDefault="0029717B" w:rsidP="00F046B3">
            <w:pPr>
              <w:ind w:firstLine="20"/>
            </w:pPr>
            <w:r>
              <w:t>-</w:t>
            </w:r>
          </w:p>
        </w:tc>
        <w:tc>
          <w:tcPr>
            <w:tcW w:w="1331" w:type="dxa"/>
          </w:tcPr>
          <w:p w14:paraId="17B58601" w14:textId="77777777" w:rsidR="004803A9" w:rsidRPr="00F70C54" w:rsidRDefault="00E52F47" w:rsidP="00F046B3">
            <w:pPr>
              <w:ind w:firstLine="45"/>
            </w:pPr>
            <w:r w:rsidRPr="00F70C54">
              <w:t>3</w:t>
            </w:r>
          </w:p>
        </w:tc>
        <w:tc>
          <w:tcPr>
            <w:tcW w:w="1497" w:type="dxa"/>
          </w:tcPr>
          <w:p w14:paraId="29E28C09" w14:textId="77777777" w:rsidR="004803A9" w:rsidRPr="00F70C54" w:rsidRDefault="0027054A" w:rsidP="00F046B3">
            <w:pPr>
              <w:ind w:firstLine="0"/>
            </w:pPr>
            <w:r w:rsidRPr="00F70C54">
              <w:t>3</w:t>
            </w:r>
          </w:p>
        </w:tc>
        <w:tc>
          <w:tcPr>
            <w:tcW w:w="1880" w:type="dxa"/>
            <w:vMerge w:val="restart"/>
          </w:tcPr>
          <w:p w14:paraId="73230D88" w14:textId="77777777" w:rsidR="004803A9" w:rsidRPr="000B75C2" w:rsidRDefault="004803A9" w:rsidP="004803A9">
            <w:pPr>
              <w:ind w:firstLine="27"/>
              <w:rPr>
                <w:szCs w:val="22"/>
              </w:rPr>
            </w:pPr>
            <w:r w:rsidRPr="000B75C2">
              <w:rPr>
                <w:color w:val="000000"/>
                <w:szCs w:val="22"/>
              </w:rPr>
              <w:t xml:space="preserve">Управление строительства, коммунального, дорожного хозяйства и транспорта администрации </w:t>
            </w:r>
            <w:r w:rsidRPr="000B75C2">
              <w:rPr>
                <w:szCs w:val="22"/>
              </w:rPr>
              <w:t>Куйбышевского муниципального района Новосибирской области</w:t>
            </w:r>
          </w:p>
        </w:tc>
        <w:tc>
          <w:tcPr>
            <w:tcW w:w="1805" w:type="dxa"/>
            <w:vMerge w:val="restart"/>
          </w:tcPr>
          <w:p w14:paraId="22CB1990" w14:textId="77777777" w:rsidR="004803A9" w:rsidRPr="000B75C2" w:rsidRDefault="004803A9" w:rsidP="000B75C2">
            <w:pPr>
              <w:ind w:hanging="1"/>
              <w:rPr>
                <w:sz w:val="20"/>
              </w:rPr>
            </w:pPr>
            <w:r w:rsidRPr="000B75C2">
              <w:rPr>
                <w:sz w:val="20"/>
              </w:rPr>
              <w:t>Ввод в эксплуатацию объектов обеспечит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4803A9" w14:paraId="2FA9DF0C" w14:textId="77777777" w:rsidTr="00EC7E2F">
        <w:tc>
          <w:tcPr>
            <w:tcW w:w="2269" w:type="dxa"/>
            <w:vMerge/>
          </w:tcPr>
          <w:p w14:paraId="787EB2C2" w14:textId="77777777" w:rsidR="004803A9" w:rsidRDefault="004803A9" w:rsidP="00F046B3">
            <w:pPr>
              <w:ind w:firstLine="142"/>
            </w:pPr>
          </w:p>
        </w:tc>
        <w:tc>
          <w:tcPr>
            <w:tcW w:w="1687" w:type="dxa"/>
          </w:tcPr>
          <w:p w14:paraId="2F9CA7B3" w14:textId="77777777" w:rsidR="004803A9" w:rsidRDefault="004803A9" w:rsidP="004803A9">
            <w:pPr>
              <w:ind w:firstLine="114"/>
            </w:pPr>
            <w:r>
              <w:t>Стоимость единицы</w:t>
            </w:r>
          </w:p>
        </w:tc>
        <w:tc>
          <w:tcPr>
            <w:tcW w:w="1335" w:type="dxa"/>
          </w:tcPr>
          <w:p w14:paraId="27DA552C" w14:textId="77777777" w:rsidR="004803A9" w:rsidRDefault="004803A9" w:rsidP="004803A9">
            <w:pPr>
              <w:ind w:firstLine="100"/>
            </w:pPr>
            <w:r>
              <w:t>-</w:t>
            </w:r>
          </w:p>
        </w:tc>
        <w:tc>
          <w:tcPr>
            <w:tcW w:w="761" w:type="dxa"/>
          </w:tcPr>
          <w:p w14:paraId="7E0235F9" w14:textId="77777777" w:rsidR="004803A9" w:rsidRPr="00BD00C7" w:rsidRDefault="004803A9" w:rsidP="004803A9">
            <w:pPr>
              <w:ind w:firstLine="20"/>
            </w:pPr>
            <w:r w:rsidRPr="00BD00C7">
              <w:t>х</w:t>
            </w:r>
          </w:p>
        </w:tc>
        <w:tc>
          <w:tcPr>
            <w:tcW w:w="1094" w:type="dxa"/>
          </w:tcPr>
          <w:p w14:paraId="35DD8C1E" w14:textId="77777777" w:rsidR="004803A9" w:rsidRPr="00BD00C7" w:rsidRDefault="004803A9" w:rsidP="004803A9">
            <w:pPr>
              <w:ind w:firstLine="20"/>
            </w:pPr>
            <w:r w:rsidRPr="00BD00C7">
              <w:t>х</w:t>
            </w:r>
          </w:p>
        </w:tc>
        <w:tc>
          <w:tcPr>
            <w:tcW w:w="717" w:type="dxa"/>
          </w:tcPr>
          <w:p w14:paraId="0F551BB7" w14:textId="77777777" w:rsidR="004803A9" w:rsidRPr="00BD00C7" w:rsidRDefault="004803A9" w:rsidP="004803A9">
            <w:pPr>
              <w:ind w:firstLine="20"/>
            </w:pPr>
            <w:r w:rsidRPr="00BD00C7">
              <w:t>х</w:t>
            </w:r>
          </w:p>
        </w:tc>
        <w:tc>
          <w:tcPr>
            <w:tcW w:w="1359" w:type="dxa"/>
            <w:gridSpan w:val="2"/>
          </w:tcPr>
          <w:p w14:paraId="4F14F387" w14:textId="77777777" w:rsidR="004803A9" w:rsidRDefault="004803A9" w:rsidP="004803A9">
            <w:pPr>
              <w:ind w:firstLine="20"/>
            </w:pPr>
            <w:r>
              <w:t>х</w:t>
            </w:r>
          </w:p>
        </w:tc>
        <w:tc>
          <w:tcPr>
            <w:tcW w:w="1331" w:type="dxa"/>
          </w:tcPr>
          <w:p w14:paraId="71CF56C9" w14:textId="77777777" w:rsidR="004803A9" w:rsidRPr="00F70C54" w:rsidRDefault="004803A9" w:rsidP="004803A9">
            <w:pPr>
              <w:ind w:firstLine="45"/>
            </w:pPr>
            <w:r w:rsidRPr="00F70C54">
              <w:t>-</w:t>
            </w:r>
          </w:p>
        </w:tc>
        <w:tc>
          <w:tcPr>
            <w:tcW w:w="1497" w:type="dxa"/>
          </w:tcPr>
          <w:p w14:paraId="3A414791" w14:textId="77777777" w:rsidR="004803A9" w:rsidRPr="00F70C54" w:rsidRDefault="004803A9" w:rsidP="004803A9">
            <w:pPr>
              <w:ind w:firstLine="0"/>
            </w:pPr>
            <w:r w:rsidRPr="00F70C54">
              <w:t>-</w:t>
            </w:r>
          </w:p>
        </w:tc>
        <w:tc>
          <w:tcPr>
            <w:tcW w:w="1880" w:type="dxa"/>
            <w:vMerge/>
          </w:tcPr>
          <w:p w14:paraId="75636AE7" w14:textId="77777777" w:rsidR="004803A9" w:rsidRDefault="004803A9" w:rsidP="004803A9"/>
        </w:tc>
        <w:tc>
          <w:tcPr>
            <w:tcW w:w="1805" w:type="dxa"/>
            <w:vMerge/>
          </w:tcPr>
          <w:p w14:paraId="020908F9" w14:textId="77777777" w:rsidR="004803A9" w:rsidRDefault="004803A9" w:rsidP="004803A9"/>
        </w:tc>
      </w:tr>
      <w:tr w:rsidR="004803A9" w14:paraId="324C9BB3" w14:textId="77777777" w:rsidTr="00EC7E2F">
        <w:tc>
          <w:tcPr>
            <w:tcW w:w="2269" w:type="dxa"/>
            <w:vMerge/>
          </w:tcPr>
          <w:p w14:paraId="22DE97BF" w14:textId="77777777" w:rsidR="004803A9" w:rsidRDefault="004803A9" w:rsidP="00F046B3">
            <w:pPr>
              <w:ind w:firstLine="142"/>
            </w:pPr>
          </w:p>
        </w:tc>
        <w:tc>
          <w:tcPr>
            <w:tcW w:w="1687" w:type="dxa"/>
          </w:tcPr>
          <w:p w14:paraId="50703056" w14:textId="77777777" w:rsidR="004803A9" w:rsidRDefault="004803A9" w:rsidP="004803A9">
            <w:pPr>
              <w:ind w:firstLine="114"/>
            </w:pPr>
            <w:r>
              <w:t>Сумма затрат, в том числе:</w:t>
            </w:r>
          </w:p>
        </w:tc>
        <w:tc>
          <w:tcPr>
            <w:tcW w:w="1335" w:type="dxa"/>
          </w:tcPr>
          <w:p w14:paraId="7AFB24B0" w14:textId="77777777" w:rsidR="004803A9" w:rsidRDefault="004803A9" w:rsidP="00F046B3">
            <w:pPr>
              <w:ind w:firstLine="100"/>
            </w:pPr>
          </w:p>
        </w:tc>
        <w:tc>
          <w:tcPr>
            <w:tcW w:w="761" w:type="dxa"/>
          </w:tcPr>
          <w:p w14:paraId="0FBB5ECA" w14:textId="77777777" w:rsidR="004803A9" w:rsidRPr="006F1F6B" w:rsidRDefault="004803A9" w:rsidP="00F046B3">
            <w:pPr>
              <w:ind w:firstLine="20"/>
            </w:pPr>
          </w:p>
        </w:tc>
        <w:tc>
          <w:tcPr>
            <w:tcW w:w="1094" w:type="dxa"/>
          </w:tcPr>
          <w:p w14:paraId="22301FC3" w14:textId="77777777" w:rsidR="004803A9" w:rsidRDefault="004803A9" w:rsidP="00F046B3">
            <w:pPr>
              <w:ind w:firstLine="20"/>
            </w:pPr>
          </w:p>
        </w:tc>
        <w:tc>
          <w:tcPr>
            <w:tcW w:w="717" w:type="dxa"/>
          </w:tcPr>
          <w:p w14:paraId="2B3F2E0B" w14:textId="77777777" w:rsidR="004803A9" w:rsidRPr="00BD00C7" w:rsidRDefault="004803A9" w:rsidP="00F046B3">
            <w:pPr>
              <w:ind w:firstLine="20"/>
            </w:pPr>
          </w:p>
        </w:tc>
        <w:tc>
          <w:tcPr>
            <w:tcW w:w="1359" w:type="dxa"/>
            <w:gridSpan w:val="2"/>
          </w:tcPr>
          <w:p w14:paraId="31D62A4C" w14:textId="77777777" w:rsidR="004803A9" w:rsidRDefault="004803A9" w:rsidP="00F046B3">
            <w:pPr>
              <w:ind w:firstLine="20"/>
            </w:pPr>
          </w:p>
        </w:tc>
        <w:tc>
          <w:tcPr>
            <w:tcW w:w="1331" w:type="dxa"/>
          </w:tcPr>
          <w:p w14:paraId="00217856" w14:textId="77777777" w:rsidR="004803A9" w:rsidRPr="00F70C54" w:rsidRDefault="003E339E" w:rsidP="0027054A">
            <w:pPr>
              <w:ind w:firstLine="45"/>
            </w:pPr>
            <w:r w:rsidRPr="00F70C54">
              <w:rPr>
                <w:bCs/>
                <w:szCs w:val="24"/>
              </w:rPr>
              <w:t>7267,6</w:t>
            </w:r>
            <w:r w:rsidR="0027054A" w:rsidRPr="00F70C54">
              <w:rPr>
                <w:bCs/>
                <w:szCs w:val="24"/>
              </w:rPr>
              <w:t>6139</w:t>
            </w:r>
          </w:p>
        </w:tc>
        <w:tc>
          <w:tcPr>
            <w:tcW w:w="1497" w:type="dxa"/>
          </w:tcPr>
          <w:p w14:paraId="1F121CBD" w14:textId="77777777" w:rsidR="004803A9" w:rsidRPr="00F70C54" w:rsidRDefault="0027054A" w:rsidP="00F046B3">
            <w:pPr>
              <w:ind w:firstLine="0"/>
            </w:pPr>
            <w:r w:rsidRPr="00F70C54">
              <w:t>19375,060</w:t>
            </w:r>
          </w:p>
        </w:tc>
        <w:tc>
          <w:tcPr>
            <w:tcW w:w="1880" w:type="dxa"/>
            <w:vMerge/>
          </w:tcPr>
          <w:p w14:paraId="14E5398F" w14:textId="77777777" w:rsidR="004803A9" w:rsidRDefault="004803A9" w:rsidP="004803A9"/>
        </w:tc>
        <w:tc>
          <w:tcPr>
            <w:tcW w:w="1805" w:type="dxa"/>
            <w:vMerge/>
          </w:tcPr>
          <w:p w14:paraId="38DDDBF8" w14:textId="77777777" w:rsidR="004803A9" w:rsidRDefault="004803A9" w:rsidP="004803A9"/>
        </w:tc>
      </w:tr>
      <w:tr w:rsidR="004803A9" w14:paraId="0ECF2EC9" w14:textId="77777777" w:rsidTr="00EC7E2F">
        <w:tc>
          <w:tcPr>
            <w:tcW w:w="2269" w:type="dxa"/>
            <w:vMerge/>
          </w:tcPr>
          <w:p w14:paraId="3FFDFD5E" w14:textId="77777777" w:rsidR="004803A9" w:rsidRDefault="004803A9" w:rsidP="00F046B3">
            <w:pPr>
              <w:ind w:firstLine="142"/>
            </w:pPr>
          </w:p>
        </w:tc>
        <w:tc>
          <w:tcPr>
            <w:tcW w:w="1687" w:type="dxa"/>
          </w:tcPr>
          <w:p w14:paraId="0DEDC2BD" w14:textId="77777777" w:rsidR="004803A9" w:rsidRDefault="004803A9" w:rsidP="004803A9">
            <w:pPr>
              <w:ind w:firstLine="114"/>
            </w:pPr>
            <w:r>
              <w:t>Федеральный бюджет</w:t>
            </w:r>
          </w:p>
        </w:tc>
        <w:tc>
          <w:tcPr>
            <w:tcW w:w="1335" w:type="dxa"/>
          </w:tcPr>
          <w:p w14:paraId="755479FD" w14:textId="77777777" w:rsidR="004803A9" w:rsidRDefault="0093109B" w:rsidP="00F046B3">
            <w:pPr>
              <w:ind w:firstLine="100"/>
            </w:pPr>
            <w:r>
              <w:t>0</w:t>
            </w:r>
          </w:p>
        </w:tc>
        <w:tc>
          <w:tcPr>
            <w:tcW w:w="761" w:type="dxa"/>
          </w:tcPr>
          <w:p w14:paraId="44D8DAFE" w14:textId="77777777" w:rsidR="004803A9" w:rsidRPr="006F1F6B" w:rsidRDefault="0093109B" w:rsidP="00F046B3">
            <w:pPr>
              <w:ind w:firstLine="20"/>
            </w:pPr>
            <w:r>
              <w:t>0</w:t>
            </w:r>
          </w:p>
        </w:tc>
        <w:tc>
          <w:tcPr>
            <w:tcW w:w="1094" w:type="dxa"/>
          </w:tcPr>
          <w:p w14:paraId="4E561452" w14:textId="77777777" w:rsidR="004803A9" w:rsidRDefault="0093109B" w:rsidP="00F046B3">
            <w:pPr>
              <w:ind w:firstLine="20"/>
            </w:pPr>
            <w:r>
              <w:t>0</w:t>
            </w:r>
          </w:p>
        </w:tc>
        <w:tc>
          <w:tcPr>
            <w:tcW w:w="717" w:type="dxa"/>
          </w:tcPr>
          <w:p w14:paraId="575663A8" w14:textId="77777777" w:rsidR="004803A9" w:rsidRPr="00BD00C7" w:rsidRDefault="0093109B" w:rsidP="00F046B3">
            <w:pPr>
              <w:ind w:firstLine="20"/>
            </w:pPr>
            <w:r>
              <w:t>0</w:t>
            </w:r>
          </w:p>
        </w:tc>
        <w:tc>
          <w:tcPr>
            <w:tcW w:w="1359" w:type="dxa"/>
            <w:gridSpan w:val="2"/>
          </w:tcPr>
          <w:p w14:paraId="283A0404" w14:textId="77777777" w:rsidR="004803A9" w:rsidRDefault="0093109B" w:rsidP="00F046B3">
            <w:pPr>
              <w:ind w:firstLine="20"/>
            </w:pPr>
            <w:r>
              <w:t>0</w:t>
            </w:r>
          </w:p>
        </w:tc>
        <w:tc>
          <w:tcPr>
            <w:tcW w:w="1331" w:type="dxa"/>
          </w:tcPr>
          <w:p w14:paraId="54B8DB14" w14:textId="77777777" w:rsidR="004803A9" w:rsidRPr="00F70C54" w:rsidRDefault="0093109B" w:rsidP="00F046B3">
            <w:pPr>
              <w:ind w:firstLine="45"/>
            </w:pPr>
            <w:r w:rsidRPr="00F70C54">
              <w:t>0</w:t>
            </w:r>
          </w:p>
        </w:tc>
        <w:tc>
          <w:tcPr>
            <w:tcW w:w="1497" w:type="dxa"/>
          </w:tcPr>
          <w:p w14:paraId="52B96EFF" w14:textId="77777777" w:rsidR="004803A9" w:rsidRPr="00F70C54" w:rsidRDefault="0093109B" w:rsidP="00F046B3">
            <w:pPr>
              <w:ind w:firstLine="0"/>
            </w:pPr>
            <w:r w:rsidRPr="00F70C54">
              <w:t>0</w:t>
            </w:r>
          </w:p>
        </w:tc>
        <w:tc>
          <w:tcPr>
            <w:tcW w:w="1880" w:type="dxa"/>
            <w:vMerge/>
          </w:tcPr>
          <w:p w14:paraId="2EE41995" w14:textId="77777777" w:rsidR="004803A9" w:rsidRDefault="004803A9" w:rsidP="004803A9"/>
        </w:tc>
        <w:tc>
          <w:tcPr>
            <w:tcW w:w="1805" w:type="dxa"/>
            <w:vMerge/>
          </w:tcPr>
          <w:p w14:paraId="7FB64703" w14:textId="77777777" w:rsidR="004803A9" w:rsidRDefault="004803A9" w:rsidP="004803A9"/>
        </w:tc>
      </w:tr>
      <w:tr w:rsidR="004803A9" w14:paraId="77168929" w14:textId="77777777" w:rsidTr="00EC7E2F">
        <w:tc>
          <w:tcPr>
            <w:tcW w:w="2269" w:type="dxa"/>
            <w:vMerge/>
          </w:tcPr>
          <w:p w14:paraId="3D428FB0" w14:textId="77777777" w:rsidR="004803A9" w:rsidRDefault="004803A9" w:rsidP="00F046B3">
            <w:pPr>
              <w:ind w:firstLine="142"/>
            </w:pPr>
          </w:p>
        </w:tc>
        <w:tc>
          <w:tcPr>
            <w:tcW w:w="1687" w:type="dxa"/>
          </w:tcPr>
          <w:p w14:paraId="3D8F3565" w14:textId="77777777" w:rsidR="004803A9" w:rsidRDefault="004803A9" w:rsidP="004803A9">
            <w:pPr>
              <w:ind w:firstLine="114"/>
            </w:pPr>
            <w:r>
              <w:t>Областной бюджет</w:t>
            </w:r>
          </w:p>
        </w:tc>
        <w:tc>
          <w:tcPr>
            <w:tcW w:w="1335" w:type="dxa"/>
          </w:tcPr>
          <w:p w14:paraId="3A003118" w14:textId="77777777" w:rsidR="004803A9" w:rsidRDefault="0093109B" w:rsidP="00F046B3">
            <w:pPr>
              <w:ind w:firstLine="100"/>
            </w:pPr>
            <w:r>
              <w:t>0</w:t>
            </w:r>
          </w:p>
        </w:tc>
        <w:tc>
          <w:tcPr>
            <w:tcW w:w="761" w:type="dxa"/>
          </w:tcPr>
          <w:p w14:paraId="3468318C" w14:textId="77777777" w:rsidR="004803A9" w:rsidRPr="006F1F6B" w:rsidRDefault="0093109B" w:rsidP="00F046B3">
            <w:pPr>
              <w:ind w:firstLine="20"/>
            </w:pPr>
            <w:r>
              <w:t>0</w:t>
            </w:r>
          </w:p>
        </w:tc>
        <w:tc>
          <w:tcPr>
            <w:tcW w:w="1094" w:type="dxa"/>
          </w:tcPr>
          <w:p w14:paraId="1C419ACF" w14:textId="77777777" w:rsidR="004803A9" w:rsidRDefault="0093109B" w:rsidP="00F046B3">
            <w:pPr>
              <w:ind w:firstLine="20"/>
            </w:pPr>
            <w:r>
              <w:t>0</w:t>
            </w:r>
          </w:p>
        </w:tc>
        <w:tc>
          <w:tcPr>
            <w:tcW w:w="717" w:type="dxa"/>
          </w:tcPr>
          <w:p w14:paraId="1BDCAD9A" w14:textId="77777777" w:rsidR="004803A9" w:rsidRPr="00BD00C7" w:rsidRDefault="0093109B" w:rsidP="00F046B3">
            <w:pPr>
              <w:ind w:firstLine="20"/>
            </w:pPr>
            <w:r>
              <w:t>0</w:t>
            </w:r>
          </w:p>
        </w:tc>
        <w:tc>
          <w:tcPr>
            <w:tcW w:w="1359" w:type="dxa"/>
            <w:gridSpan w:val="2"/>
          </w:tcPr>
          <w:p w14:paraId="7BFC9B79" w14:textId="77777777" w:rsidR="004803A9" w:rsidRDefault="0093109B" w:rsidP="00F046B3">
            <w:pPr>
              <w:ind w:firstLine="20"/>
            </w:pPr>
            <w:r>
              <w:t>0</w:t>
            </w:r>
          </w:p>
        </w:tc>
        <w:tc>
          <w:tcPr>
            <w:tcW w:w="1331" w:type="dxa"/>
          </w:tcPr>
          <w:p w14:paraId="24E56972" w14:textId="77777777" w:rsidR="004803A9" w:rsidRPr="00F70C54" w:rsidRDefault="0093109B" w:rsidP="00F046B3">
            <w:pPr>
              <w:ind w:firstLine="45"/>
            </w:pPr>
            <w:r w:rsidRPr="00F70C54">
              <w:t>0</w:t>
            </w:r>
          </w:p>
        </w:tc>
        <w:tc>
          <w:tcPr>
            <w:tcW w:w="1497" w:type="dxa"/>
          </w:tcPr>
          <w:p w14:paraId="100AF0E4" w14:textId="77777777" w:rsidR="004803A9" w:rsidRPr="00F70C54" w:rsidRDefault="00D025EC" w:rsidP="00F046B3">
            <w:pPr>
              <w:ind w:firstLine="0"/>
            </w:pPr>
            <w:r w:rsidRPr="00F70C54">
              <w:t>17718,63398</w:t>
            </w:r>
          </w:p>
        </w:tc>
        <w:tc>
          <w:tcPr>
            <w:tcW w:w="1880" w:type="dxa"/>
            <w:vMerge/>
          </w:tcPr>
          <w:p w14:paraId="0EC81055" w14:textId="77777777" w:rsidR="004803A9" w:rsidRDefault="004803A9" w:rsidP="004803A9"/>
        </w:tc>
        <w:tc>
          <w:tcPr>
            <w:tcW w:w="1805" w:type="dxa"/>
            <w:vMerge/>
          </w:tcPr>
          <w:p w14:paraId="2C273484" w14:textId="77777777" w:rsidR="004803A9" w:rsidRDefault="004803A9" w:rsidP="004803A9"/>
        </w:tc>
      </w:tr>
      <w:tr w:rsidR="0027054A" w14:paraId="52E542D4" w14:textId="77777777" w:rsidTr="00EC7E2F">
        <w:tc>
          <w:tcPr>
            <w:tcW w:w="2269" w:type="dxa"/>
            <w:vMerge/>
          </w:tcPr>
          <w:p w14:paraId="3698E899" w14:textId="77777777" w:rsidR="0027054A" w:rsidRDefault="0027054A" w:rsidP="00F046B3">
            <w:pPr>
              <w:ind w:firstLine="142"/>
            </w:pPr>
          </w:p>
        </w:tc>
        <w:tc>
          <w:tcPr>
            <w:tcW w:w="1687" w:type="dxa"/>
          </w:tcPr>
          <w:p w14:paraId="2320156B" w14:textId="77777777" w:rsidR="0027054A" w:rsidRDefault="0027054A" w:rsidP="004803A9">
            <w:pPr>
              <w:ind w:firstLine="114"/>
            </w:pPr>
            <w:r>
              <w:t>Местный бюджет</w:t>
            </w:r>
          </w:p>
        </w:tc>
        <w:tc>
          <w:tcPr>
            <w:tcW w:w="1335" w:type="dxa"/>
          </w:tcPr>
          <w:p w14:paraId="20E26990" w14:textId="77777777" w:rsidR="0027054A" w:rsidRDefault="0027054A" w:rsidP="00F046B3">
            <w:pPr>
              <w:ind w:firstLine="100"/>
            </w:pPr>
            <w:r>
              <w:t>0</w:t>
            </w:r>
          </w:p>
        </w:tc>
        <w:tc>
          <w:tcPr>
            <w:tcW w:w="761" w:type="dxa"/>
          </w:tcPr>
          <w:p w14:paraId="28F87BED" w14:textId="77777777" w:rsidR="0027054A" w:rsidRPr="006F1F6B" w:rsidRDefault="0027054A" w:rsidP="00F046B3">
            <w:pPr>
              <w:ind w:firstLine="20"/>
            </w:pPr>
            <w:r>
              <w:t>0</w:t>
            </w:r>
          </w:p>
        </w:tc>
        <w:tc>
          <w:tcPr>
            <w:tcW w:w="1094" w:type="dxa"/>
          </w:tcPr>
          <w:p w14:paraId="5FB6F8EE" w14:textId="77777777" w:rsidR="0027054A" w:rsidRDefault="0027054A" w:rsidP="00F046B3">
            <w:pPr>
              <w:ind w:firstLine="20"/>
            </w:pPr>
            <w:r>
              <w:t>0</w:t>
            </w:r>
          </w:p>
        </w:tc>
        <w:tc>
          <w:tcPr>
            <w:tcW w:w="717" w:type="dxa"/>
          </w:tcPr>
          <w:p w14:paraId="0978A765" w14:textId="77777777" w:rsidR="0027054A" w:rsidRPr="00BD00C7" w:rsidRDefault="0027054A" w:rsidP="00F046B3">
            <w:pPr>
              <w:ind w:firstLine="20"/>
            </w:pPr>
            <w:r>
              <w:t>0</w:t>
            </w:r>
          </w:p>
        </w:tc>
        <w:tc>
          <w:tcPr>
            <w:tcW w:w="1359" w:type="dxa"/>
            <w:gridSpan w:val="2"/>
          </w:tcPr>
          <w:p w14:paraId="74BA7480" w14:textId="77777777" w:rsidR="0027054A" w:rsidRDefault="0027054A" w:rsidP="00F046B3">
            <w:pPr>
              <w:ind w:firstLine="20"/>
            </w:pPr>
            <w:r>
              <w:t>0</w:t>
            </w:r>
          </w:p>
        </w:tc>
        <w:tc>
          <w:tcPr>
            <w:tcW w:w="1331" w:type="dxa"/>
          </w:tcPr>
          <w:p w14:paraId="30145626" w14:textId="77777777" w:rsidR="0027054A" w:rsidRPr="00F70C54" w:rsidRDefault="0027054A" w:rsidP="00A5108C">
            <w:pPr>
              <w:ind w:firstLine="45"/>
            </w:pPr>
            <w:r w:rsidRPr="00F70C54">
              <w:rPr>
                <w:bCs/>
                <w:szCs w:val="24"/>
              </w:rPr>
              <w:t>7267,66139</w:t>
            </w:r>
          </w:p>
        </w:tc>
        <w:tc>
          <w:tcPr>
            <w:tcW w:w="1497" w:type="dxa"/>
          </w:tcPr>
          <w:p w14:paraId="1739CF31" w14:textId="77777777" w:rsidR="0027054A" w:rsidRPr="00F70C54" w:rsidRDefault="00D025EC" w:rsidP="00F046B3">
            <w:pPr>
              <w:ind w:firstLine="0"/>
            </w:pPr>
            <w:r w:rsidRPr="00F70C54">
              <w:t>306,42602</w:t>
            </w:r>
          </w:p>
        </w:tc>
        <w:tc>
          <w:tcPr>
            <w:tcW w:w="1880" w:type="dxa"/>
            <w:vMerge/>
          </w:tcPr>
          <w:p w14:paraId="1FCE470C" w14:textId="77777777" w:rsidR="0027054A" w:rsidRDefault="0027054A" w:rsidP="004803A9"/>
        </w:tc>
        <w:tc>
          <w:tcPr>
            <w:tcW w:w="1805" w:type="dxa"/>
            <w:vMerge/>
          </w:tcPr>
          <w:p w14:paraId="47884C55" w14:textId="77777777" w:rsidR="0027054A" w:rsidRDefault="0027054A" w:rsidP="004803A9"/>
        </w:tc>
      </w:tr>
      <w:tr w:rsidR="004803A9" w14:paraId="590DF010" w14:textId="77777777" w:rsidTr="00EC7E2F">
        <w:tc>
          <w:tcPr>
            <w:tcW w:w="2269" w:type="dxa"/>
            <w:vMerge w:val="restart"/>
          </w:tcPr>
          <w:p w14:paraId="404192B6" w14:textId="77777777" w:rsidR="004803A9" w:rsidRDefault="004803A9" w:rsidP="00F046B3">
            <w:pPr>
              <w:ind w:firstLine="142"/>
            </w:pPr>
            <w:r>
              <w:rPr>
                <w:szCs w:val="22"/>
              </w:rPr>
              <w:t>Строительство (реконструкция</w:t>
            </w:r>
            <w:r w:rsidR="007F0D93">
              <w:rPr>
                <w:szCs w:val="22"/>
              </w:rPr>
              <w:t>, ремонт</w:t>
            </w:r>
            <w:r>
              <w:rPr>
                <w:szCs w:val="22"/>
              </w:rPr>
              <w:t>) водопроводных сетей</w:t>
            </w:r>
          </w:p>
        </w:tc>
        <w:tc>
          <w:tcPr>
            <w:tcW w:w="1687" w:type="dxa"/>
          </w:tcPr>
          <w:p w14:paraId="2EA625D6" w14:textId="77777777" w:rsidR="004803A9" w:rsidRDefault="004803A9" w:rsidP="00237D27">
            <w:pPr>
              <w:ind w:firstLine="41"/>
            </w:pPr>
            <w:r>
              <w:t>Наименование показателя (ед. изм.)</w:t>
            </w:r>
          </w:p>
        </w:tc>
        <w:tc>
          <w:tcPr>
            <w:tcW w:w="1335" w:type="dxa"/>
          </w:tcPr>
          <w:p w14:paraId="370654CA" w14:textId="77777777" w:rsidR="004803A9" w:rsidRDefault="004803A9" w:rsidP="00F046B3">
            <w:pPr>
              <w:ind w:firstLine="100"/>
            </w:pPr>
            <w:r>
              <w:t>Ед.</w:t>
            </w:r>
          </w:p>
        </w:tc>
        <w:tc>
          <w:tcPr>
            <w:tcW w:w="761" w:type="dxa"/>
          </w:tcPr>
          <w:p w14:paraId="08EF9F41" w14:textId="77777777" w:rsidR="004803A9" w:rsidRPr="006F1F6B" w:rsidRDefault="00237D27" w:rsidP="00F046B3">
            <w:pPr>
              <w:ind w:firstLine="20"/>
            </w:pPr>
            <w:r>
              <w:t>0</w:t>
            </w:r>
          </w:p>
        </w:tc>
        <w:tc>
          <w:tcPr>
            <w:tcW w:w="1094" w:type="dxa"/>
          </w:tcPr>
          <w:p w14:paraId="6BBD3A3B" w14:textId="77777777" w:rsidR="004803A9" w:rsidRDefault="00237D27" w:rsidP="00F046B3">
            <w:pPr>
              <w:ind w:firstLine="20"/>
            </w:pPr>
            <w:r>
              <w:t>0</w:t>
            </w:r>
          </w:p>
        </w:tc>
        <w:tc>
          <w:tcPr>
            <w:tcW w:w="717" w:type="dxa"/>
          </w:tcPr>
          <w:p w14:paraId="556FDD6C" w14:textId="77777777" w:rsidR="004803A9" w:rsidRPr="00BD00C7" w:rsidRDefault="00237D27" w:rsidP="00F046B3">
            <w:pPr>
              <w:ind w:firstLine="20"/>
            </w:pPr>
            <w:r>
              <w:t>0</w:t>
            </w:r>
          </w:p>
        </w:tc>
        <w:tc>
          <w:tcPr>
            <w:tcW w:w="1359" w:type="dxa"/>
            <w:gridSpan w:val="2"/>
          </w:tcPr>
          <w:p w14:paraId="3F8E58F8" w14:textId="77777777" w:rsidR="004803A9" w:rsidRDefault="00237D27" w:rsidP="00F046B3">
            <w:pPr>
              <w:ind w:firstLine="20"/>
            </w:pPr>
            <w:r>
              <w:t>0</w:t>
            </w:r>
          </w:p>
        </w:tc>
        <w:tc>
          <w:tcPr>
            <w:tcW w:w="1331" w:type="dxa"/>
          </w:tcPr>
          <w:p w14:paraId="52F7E8AD" w14:textId="77777777" w:rsidR="004803A9" w:rsidRPr="00F70C54" w:rsidRDefault="00B73E25" w:rsidP="00F046B3">
            <w:pPr>
              <w:ind w:firstLine="45"/>
            </w:pPr>
            <w:r w:rsidRPr="00F70C54">
              <w:t>4</w:t>
            </w:r>
          </w:p>
        </w:tc>
        <w:tc>
          <w:tcPr>
            <w:tcW w:w="1497" w:type="dxa"/>
          </w:tcPr>
          <w:p w14:paraId="0BA612BC" w14:textId="77777777" w:rsidR="004803A9" w:rsidRPr="00F70C54" w:rsidRDefault="00237D27" w:rsidP="00F046B3">
            <w:pPr>
              <w:ind w:firstLine="0"/>
            </w:pPr>
            <w:r w:rsidRPr="00F70C54">
              <w:t>0</w:t>
            </w:r>
          </w:p>
        </w:tc>
        <w:tc>
          <w:tcPr>
            <w:tcW w:w="1880" w:type="dxa"/>
            <w:vMerge w:val="restart"/>
          </w:tcPr>
          <w:p w14:paraId="7D29809F" w14:textId="77777777" w:rsidR="004803A9" w:rsidRPr="000B75C2" w:rsidRDefault="004803A9" w:rsidP="004803A9">
            <w:pPr>
              <w:ind w:firstLine="27"/>
              <w:rPr>
                <w:szCs w:val="22"/>
              </w:rPr>
            </w:pPr>
            <w:r w:rsidRPr="000B75C2">
              <w:rPr>
                <w:color w:val="000000"/>
                <w:szCs w:val="22"/>
              </w:rPr>
              <w:t xml:space="preserve">Управление строительства, коммунального, дорожного хозяйства и транспорта администрации </w:t>
            </w:r>
            <w:r w:rsidRPr="000B75C2">
              <w:rPr>
                <w:szCs w:val="22"/>
              </w:rPr>
              <w:t xml:space="preserve">Куйбышевского муниципального </w:t>
            </w:r>
            <w:r w:rsidRPr="000B75C2">
              <w:rPr>
                <w:szCs w:val="22"/>
              </w:rPr>
              <w:lastRenderedPageBreak/>
              <w:t>района Новосибирской области</w:t>
            </w:r>
          </w:p>
        </w:tc>
        <w:tc>
          <w:tcPr>
            <w:tcW w:w="1805" w:type="dxa"/>
            <w:vMerge w:val="restart"/>
          </w:tcPr>
          <w:p w14:paraId="3C385B28" w14:textId="77777777" w:rsidR="004803A9" w:rsidRDefault="004803A9" w:rsidP="000B75C2">
            <w:pPr>
              <w:ind w:hanging="1"/>
            </w:pPr>
            <w:r w:rsidRPr="000B75C2">
              <w:rPr>
                <w:sz w:val="20"/>
              </w:rPr>
              <w:lastRenderedPageBreak/>
              <w:t xml:space="preserve">Ввод в эксплуатацию объектов обеспечит населения Куйбышевского муниципального района Новосибирской области </w:t>
            </w:r>
            <w:r w:rsidRPr="000B75C2">
              <w:rPr>
                <w:sz w:val="20"/>
              </w:rPr>
              <w:lastRenderedPageBreak/>
              <w:t>качественной питьевой водой, отвечающей требованиям безопасности и безвредности, в необходимом и достаточном количестве</w:t>
            </w:r>
          </w:p>
        </w:tc>
      </w:tr>
      <w:tr w:rsidR="004803A9" w14:paraId="620073EE" w14:textId="77777777" w:rsidTr="00EC7E2F">
        <w:tc>
          <w:tcPr>
            <w:tcW w:w="2269" w:type="dxa"/>
            <w:vMerge/>
          </w:tcPr>
          <w:p w14:paraId="06BF6A30" w14:textId="77777777" w:rsidR="004803A9" w:rsidRDefault="004803A9" w:rsidP="00F046B3">
            <w:pPr>
              <w:ind w:firstLine="142"/>
            </w:pPr>
          </w:p>
        </w:tc>
        <w:tc>
          <w:tcPr>
            <w:tcW w:w="1687" w:type="dxa"/>
          </w:tcPr>
          <w:p w14:paraId="785954C7" w14:textId="77777777" w:rsidR="004803A9" w:rsidRDefault="004803A9" w:rsidP="004803A9">
            <w:pPr>
              <w:ind w:firstLine="114"/>
            </w:pPr>
            <w:r>
              <w:t>Стоимость единицы</w:t>
            </w:r>
          </w:p>
        </w:tc>
        <w:tc>
          <w:tcPr>
            <w:tcW w:w="1335" w:type="dxa"/>
          </w:tcPr>
          <w:p w14:paraId="16164FFB" w14:textId="77777777" w:rsidR="004803A9" w:rsidRDefault="004803A9" w:rsidP="004803A9">
            <w:pPr>
              <w:ind w:firstLine="100"/>
            </w:pPr>
            <w:r>
              <w:t>-</w:t>
            </w:r>
          </w:p>
        </w:tc>
        <w:tc>
          <w:tcPr>
            <w:tcW w:w="761" w:type="dxa"/>
          </w:tcPr>
          <w:p w14:paraId="7107030F" w14:textId="77777777" w:rsidR="004803A9" w:rsidRPr="00BD00C7" w:rsidRDefault="004803A9" w:rsidP="004803A9">
            <w:pPr>
              <w:ind w:firstLine="20"/>
            </w:pPr>
            <w:r w:rsidRPr="00BD00C7">
              <w:t>х</w:t>
            </w:r>
          </w:p>
        </w:tc>
        <w:tc>
          <w:tcPr>
            <w:tcW w:w="1094" w:type="dxa"/>
          </w:tcPr>
          <w:p w14:paraId="350D3D1A" w14:textId="77777777" w:rsidR="004803A9" w:rsidRPr="00BD00C7" w:rsidRDefault="004803A9" w:rsidP="004803A9">
            <w:pPr>
              <w:ind w:firstLine="20"/>
            </w:pPr>
            <w:r w:rsidRPr="00BD00C7">
              <w:t>х</w:t>
            </w:r>
          </w:p>
        </w:tc>
        <w:tc>
          <w:tcPr>
            <w:tcW w:w="717" w:type="dxa"/>
          </w:tcPr>
          <w:p w14:paraId="57EDE297" w14:textId="77777777" w:rsidR="004803A9" w:rsidRPr="00BD00C7" w:rsidRDefault="004803A9" w:rsidP="004803A9">
            <w:pPr>
              <w:ind w:firstLine="20"/>
            </w:pPr>
            <w:r w:rsidRPr="00BD00C7">
              <w:t>х</w:t>
            </w:r>
          </w:p>
        </w:tc>
        <w:tc>
          <w:tcPr>
            <w:tcW w:w="1359" w:type="dxa"/>
            <w:gridSpan w:val="2"/>
          </w:tcPr>
          <w:p w14:paraId="5C1A9405" w14:textId="77777777" w:rsidR="004803A9" w:rsidRDefault="004803A9" w:rsidP="004803A9">
            <w:pPr>
              <w:ind w:firstLine="20"/>
            </w:pPr>
            <w:r>
              <w:t>х</w:t>
            </w:r>
          </w:p>
        </w:tc>
        <w:tc>
          <w:tcPr>
            <w:tcW w:w="1331" w:type="dxa"/>
          </w:tcPr>
          <w:p w14:paraId="02AD6381" w14:textId="77777777" w:rsidR="004803A9" w:rsidRPr="00F70C54" w:rsidRDefault="004803A9" w:rsidP="004803A9">
            <w:pPr>
              <w:ind w:firstLine="45"/>
            </w:pPr>
            <w:r w:rsidRPr="00F70C54">
              <w:t>-</w:t>
            </w:r>
          </w:p>
        </w:tc>
        <w:tc>
          <w:tcPr>
            <w:tcW w:w="1497" w:type="dxa"/>
          </w:tcPr>
          <w:p w14:paraId="50CEFD9D" w14:textId="77777777" w:rsidR="004803A9" w:rsidRPr="00F70C54" w:rsidRDefault="004803A9" w:rsidP="004803A9">
            <w:pPr>
              <w:ind w:firstLine="0"/>
            </w:pPr>
            <w:r w:rsidRPr="00F70C54">
              <w:t>-</w:t>
            </w:r>
          </w:p>
        </w:tc>
        <w:tc>
          <w:tcPr>
            <w:tcW w:w="1880" w:type="dxa"/>
            <w:vMerge/>
          </w:tcPr>
          <w:p w14:paraId="2FE46141" w14:textId="77777777" w:rsidR="004803A9" w:rsidRDefault="004803A9" w:rsidP="004803A9"/>
        </w:tc>
        <w:tc>
          <w:tcPr>
            <w:tcW w:w="1805" w:type="dxa"/>
            <w:vMerge/>
          </w:tcPr>
          <w:p w14:paraId="6773D6B3" w14:textId="77777777" w:rsidR="004803A9" w:rsidRDefault="004803A9" w:rsidP="004803A9"/>
        </w:tc>
      </w:tr>
      <w:tr w:rsidR="00237D27" w14:paraId="1D1A8ABE" w14:textId="77777777" w:rsidTr="00EC7E2F">
        <w:tc>
          <w:tcPr>
            <w:tcW w:w="2269" w:type="dxa"/>
            <w:vMerge/>
          </w:tcPr>
          <w:p w14:paraId="466C68AC" w14:textId="77777777" w:rsidR="00237D27" w:rsidRDefault="00237D27" w:rsidP="00F046B3">
            <w:pPr>
              <w:ind w:firstLine="142"/>
            </w:pPr>
          </w:p>
        </w:tc>
        <w:tc>
          <w:tcPr>
            <w:tcW w:w="1687" w:type="dxa"/>
          </w:tcPr>
          <w:p w14:paraId="47F867F3" w14:textId="77777777" w:rsidR="00237D27" w:rsidRDefault="00237D27" w:rsidP="004803A9">
            <w:pPr>
              <w:ind w:firstLine="114"/>
            </w:pPr>
            <w:r>
              <w:t>Сумма затрат, в том числе:</w:t>
            </w:r>
          </w:p>
        </w:tc>
        <w:tc>
          <w:tcPr>
            <w:tcW w:w="1335" w:type="dxa"/>
          </w:tcPr>
          <w:p w14:paraId="1FB8AA79" w14:textId="77777777" w:rsidR="00237D27" w:rsidRDefault="00237D27" w:rsidP="00237D27">
            <w:pPr>
              <w:ind w:firstLine="55"/>
            </w:pPr>
            <w:r w:rsidRPr="00C7245B">
              <w:t>0</w:t>
            </w:r>
          </w:p>
        </w:tc>
        <w:tc>
          <w:tcPr>
            <w:tcW w:w="761" w:type="dxa"/>
          </w:tcPr>
          <w:p w14:paraId="0A70AB98" w14:textId="77777777" w:rsidR="00237D27" w:rsidRDefault="00237D27">
            <w:r w:rsidRPr="00C7245B">
              <w:t>0</w:t>
            </w:r>
          </w:p>
        </w:tc>
        <w:tc>
          <w:tcPr>
            <w:tcW w:w="1094" w:type="dxa"/>
          </w:tcPr>
          <w:p w14:paraId="1F738C36" w14:textId="77777777" w:rsidR="00237D27" w:rsidRDefault="00237D27" w:rsidP="00237D27">
            <w:pPr>
              <w:ind w:firstLine="227"/>
            </w:pPr>
            <w:r w:rsidRPr="00C7245B">
              <w:t>0</w:t>
            </w:r>
          </w:p>
        </w:tc>
        <w:tc>
          <w:tcPr>
            <w:tcW w:w="717" w:type="dxa"/>
          </w:tcPr>
          <w:p w14:paraId="2ED6AA9E" w14:textId="77777777" w:rsidR="00237D27" w:rsidRDefault="00237D27">
            <w:r w:rsidRPr="00C7245B">
              <w:t>0</w:t>
            </w:r>
          </w:p>
        </w:tc>
        <w:tc>
          <w:tcPr>
            <w:tcW w:w="1359" w:type="dxa"/>
            <w:gridSpan w:val="2"/>
          </w:tcPr>
          <w:p w14:paraId="7C5C2F4F" w14:textId="77777777" w:rsidR="00237D27" w:rsidRDefault="00237D27" w:rsidP="00237D27">
            <w:pPr>
              <w:ind w:firstLine="117"/>
            </w:pPr>
            <w:r w:rsidRPr="00C7245B">
              <w:t>0</w:t>
            </w:r>
          </w:p>
        </w:tc>
        <w:tc>
          <w:tcPr>
            <w:tcW w:w="1331" w:type="dxa"/>
          </w:tcPr>
          <w:p w14:paraId="778FE793" w14:textId="77777777" w:rsidR="00237D27" w:rsidRPr="00F70C54" w:rsidRDefault="00D025EC" w:rsidP="00941D0E">
            <w:pPr>
              <w:ind w:firstLine="26"/>
            </w:pPr>
            <w:r w:rsidRPr="00F70C54">
              <w:t>4964,30858</w:t>
            </w:r>
          </w:p>
        </w:tc>
        <w:tc>
          <w:tcPr>
            <w:tcW w:w="1497" w:type="dxa"/>
          </w:tcPr>
          <w:p w14:paraId="66B3F899" w14:textId="77777777" w:rsidR="00237D27" w:rsidRPr="00F70C54" w:rsidRDefault="00237D27" w:rsidP="00237D27">
            <w:pPr>
              <w:ind w:firstLine="120"/>
            </w:pPr>
            <w:r w:rsidRPr="00F70C54">
              <w:t>0</w:t>
            </w:r>
          </w:p>
        </w:tc>
        <w:tc>
          <w:tcPr>
            <w:tcW w:w="1880" w:type="dxa"/>
            <w:vMerge/>
          </w:tcPr>
          <w:p w14:paraId="2154EBB6" w14:textId="77777777" w:rsidR="00237D27" w:rsidRDefault="00237D27" w:rsidP="004803A9"/>
        </w:tc>
        <w:tc>
          <w:tcPr>
            <w:tcW w:w="1805" w:type="dxa"/>
            <w:vMerge/>
          </w:tcPr>
          <w:p w14:paraId="51E36EB2" w14:textId="77777777" w:rsidR="00237D27" w:rsidRDefault="00237D27" w:rsidP="004803A9"/>
        </w:tc>
      </w:tr>
      <w:tr w:rsidR="00237D27" w14:paraId="022450FE" w14:textId="77777777" w:rsidTr="00EC7E2F">
        <w:tc>
          <w:tcPr>
            <w:tcW w:w="2269" w:type="dxa"/>
            <w:vMerge/>
          </w:tcPr>
          <w:p w14:paraId="1E4959F7" w14:textId="77777777" w:rsidR="00237D27" w:rsidRDefault="00237D27" w:rsidP="00F046B3">
            <w:pPr>
              <w:ind w:firstLine="142"/>
            </w:pPr>
          </w:p>
        </w:tc>
        <w:tc>
          <w:tcPr>
            <w:tcW w:w="1687" w:type="dxa"/>
          </w:tcPr>
          <w:p w14:paraId="7F0D2262" w14:textId="77777777" w:rsidR="00237D27" w:rsidRDefault="00237D27" w:rsidP="004803A9">
            <w:pPr>
              <w:ind w:firstLine="114"/>
            </w:pPr>
            <w:r>
              <w:t>Федеральный бюджет</w:t>
            </w:r>
          </w:p>
        </w:tc>
        <w:tc>
          <w:tcPr>
            <w:tcW w:w="1335" w:type="dxa"/>
          </w:tcPr>
          <w:p w14:paraId="35ECF8A5" w14:textId="77777777" w:rsidR="00237D27" w:rsidRDefault="00237D27" w:rsidP="00237D27">
            <w:pPr>
              <w:ind w:firstLine="55"/>
            </w:pPr>
            <w:r w:rsidRPr="00C7245B">
              <w:t>0</w:t>
            </w:r>
          </w:p>
        </w:tc>
        <w:tc>
          <w:tcPr>
            <w:tcW w:w="761" w:type="dxa"/>
          </w:tcPr>
          <w:p w14:paraId="5F0BB346" w14:textId="77777777" w:rsidR="00237D27" w:rsidRDefault="00237D27">
            <w:r w:rsidRPr="00C7245B">
              <w:t>0</w:t>
            </w:r>
          </w:p>
        </w:tc>
        <w:tc>
          <w:tcPr>
            <w:tcW w:w="1094" w:type="dxa"/>
          </w:tcPr>
          <w:p w14:paraId="5EE95C65" w14:textId="77777777" w:rsidR="00237D27" w:rsidRDefault="00237D27" w:rsidP="00237D27">
            <w:pPr>
              <w:ind w:firstLine="227"/>
            </w:pPr>
            <w:r w:rsidRPr="00C7245B">
              <w:t>0</w:t>
            </w:r>
          </w:p>
        </w:tc>
        <w:tc>
          <w:tcPr>
            <w:tcW w:w="717" w:type="dxa"/>
          </w:tcPr>
          <w:p w14:paraId="398A71F9" w14:textId="77777777" w:rsidR="00237D27" w:rsidRDefault="00237D27">
            <w:r w:rsidRPr="00C7245B">
              <w:t>0</w:t>
            </w:r>
          </w:p>
        </w:tc>
        <w:tc>
          <w:tcPr>
            <w:tcW w:w="1359" w:type="dxa"/>
            <w:gridSpan w:val="2"/>
          </w:tcPr>
          <w:p w14:paraId="0F432AC9" w14:textId="77777777" w:rsidR="00237D27" w:rsidRDefault="00237D27" w:rsidP="00237D27">
            <w:pPr>
              <w:ind w:firstLine="117"/>
            </w:pPr>
            <w:r w:rsidRPr="00C7245B">
              <w:t>0</w:t>
            </w:r>
          </w:p>
        </w:tc>
        <w:tc>
          <w:tcPr>
            <w:tcW w:w="1331" w:type="dxa"/>
          </w:tcPr>
          <w:p w14:paraId="1ECD25E2" w14:textId="77777777" w:rsidR="00237D27" w:rsidRPr="00F70C54" w:rsidRDefault="00237D27" w:rsidP="00237D27">
            <w:pPr>
              <w:ind w:firstLine="176"/>
            </w:pPr>
            <w:r w:rsidRPr="00F70C54">
              <w:t>0</w:t>
            </w:r>
          </w:p>
        </w:tc>
        <w:tc>
          <w:tcPr>
            <w:tcW w:w="1497" w:type="dxa"/>
          </w:tcPr>
          <w:p w14:paraId="3F32FFCE" w14:textId="77777777" w:rsidR="00237D27" w:rsidRPr="00F70C54" w:rsidRDefault="00237D27" w:rsidP="00237D27">
            <w:pPr>
              <w:ind w:firstLine="120"/>
            </w:pPr>
            <w:r w:rsidRPr="00F70C54">
              <w:t>0</w:t>
            </w:r>
          </w:p>
        </w:tc>
        <w:tc>
          <w:tcPr>
            <w:tcW w:w="1880" w:type="dxa"/>
            <w:vMerge/>
          </w:tcPr>
          <w:p w14:paraId="228C5E3A" w14:textId="77777777" w:rsidR="00237D27" w:rsidRDefault="00237D27" w:rsidP="004803A9"/>
        </w:tc>
        <w:tc>
          <w:tcPr>
            <w:tcW w:w="1805" w:type="dxa"/>
            <w:vMerge/>
          </w:tcPr>
          <w:p w14:paraId="7E07891E" w14:textId="77777777" w:rsidR="00237D27" w:rsidRDefault="00237D27" w:rsidP="004803A9"/>
        </w:tc>
      </w:tr>
      <w:tr w:rsidR="00237D27" w14:paraId="72DC796F" w14:textId="77777777" w:rsidTr="00EC7E2F">
        <w:tc>
          <w:tcPr>
            <w:tcW w:w="2269" w:type="dxa"/>
            <w:vMerge/>
          </w:tcPr>
          <w:p w14:paraId="4643D4F3" w14:textId="77777777" w:rsidR="00237D27" w:rsidRDefault="00237D27" w:rsidP="00F046B3">
            <w:pPr>
              <w:ind w:firstLine="142"/>
            </w:pPr>
          </w:p>
        </w:tc>
        <w:tc>
          <w:tcPr>
            <w:tcW w:w="1687" w:type="dxa"/>
          </w:tcPr>
          <w:p w14:paraId="334D3C5B" w14:textId="77777777" w:rsidR="00237D27" w:rsidRDefault="00237D27" w:rsidP="004803A9">
            <w:pPr>
              <w:ind w:firstLine="114"/>
            </w:pPr>
            <w:r>
              <w:t>Областной бюджет</w:t>
            </w:r>
          </w:p>
        </w:tc>
        <w:tc>
          <w:tcPr>
            <w:tcW w:w="1335" w:type="dxa"/>
          </w:tcPr>
          <w:p w14:paraId="351143E1" w14:textId="77777777" w:rsidR="00237D27" w:rsidRDefault="00237D27" w:rsidP="00237D27">
            <w:pPr>
              <w:ind w:firstLine="55"/>
            </w:pPr>
            <w:r w:rsidRPr="00C7245B">
              <w:t>0</w:t>
            </w:r>
          </w:p>
        </w:tc>
        <w:tc>
          <w:tcPr>
            <w:tcW w:w="761" w:type="dxa"/>
          </w:tcPr>
          <w:p w14:paraId="7265D9E3" w14:textId="77777777" w:rsidR="00237D27" w:rsidRDefault="00237D27">
            <w:r w:rsidRPr="00C7245B">
              <w:t>0</w:t>
            </w:r>
          </w:p>
        </w:tc>
        <w:tc>
          <w:tcPr>
            <w:tcW w:w="1094" w:type="dxa"/>
          </w:tcPr>
          <w:p w14:paraId="4864E0C9" w14:textId="77777777" w:rsidR="00237D27" w:rsidRDefault="00237D27" w:rsidP="00237D27">
            <w:pPr>
              <w:ind w:firstLine="227"/>
            </w:pPr>
            <w:r w:rsidRPr="00C7245B">
              <w:t>0</w:t>
            </w:r>
          </w:p>
        </w:tc>
        <w:tc>
          <w:tcPr>
            <w:tcW w:w="717" w:type="dxa"/>
          </w:tcPr>
          <w:p w14:paraId="61105AA8" w14:textId="77777777" w:rsidR="00237D27" w:rsidRDefault="00237D27">
            <w:r w:rsidRPr="00C7245B">
              <w:t>0</w:t>
            </w:r>
          </w:p>
        </w:tc>
        <w:tc>
          <w:tcPr>
            <w:tcW w:w="1359" w:type="dxa"/>
            <w:gridSpan w:val="2"/>
          </w:tcPr>
          <w:p w14:paraId="4B72BE7D" w14:textId="77777777" w:rsidR="00237D27" w:rsidRDefault="00237D27" w:rsidP="00237D27">
            <w:pPr>
              <w:ind w:firstLine="117"/>
            </w:pPr>
            <w:r w:rsidRPr="00C7245B">
              <w:t>0</w:t>
            </w:r>
          </w:p>
        </w:tc>
        <w:tc>
          <w:tcPr>
            <w:tcW w:w="1331" w:type="dxa"/>
          </w:tcPr>
          <w:p w14:paraId="0C02AAFD" w14:textId="77777777" w:rsidR="00237D27" w:rsidRPr="00F70C54" w:rsidRDefault="00237D27" w:rsidP="00237D27">
            <w:pPr>
              <w:ind w:firstLine="176"/>
            </w:pPr>
            <w:r w:rsidRPr="00F70C54">
              <w:t>0</w:t>
            </w:r>
          </w:p>
        </w:tc>
        <w:tc>
          <w:tcPr>
            <w:tcW w:w="1497" w:type="dxa"/>
          </w:tcPr>
          <w:p w14:paraId="5D665CC3" w14:textId="77777777" w:rsidR="00237D27" w:rsidRPr="00F70C54" w:rsidRDefault="00237D27" w:rsidP="00237D27">
            <w:pPr>
              <w:ind w:firstLine="120"/>
            </w:pPr>
            <w:r w:rsidRPr="00F70C54">
              <w:t>0</w:t>
            </w:r>
          </w:p>
        </w:tc>
        <w:tc>
          <w:tcPr>
            <w:tcW w:w="1880" w:type="dxa"/>
            <w:vMerge/>
          </w:tcPr>
          <w:p w14:paraId="3B018F2A" w14:textId="77777777" w:rsidR="00237D27" w:rsidRDefault="00237D27" w:rsidP="004803A9"/>
        </w:tc>
        <w:tc>
          <w:tcPr>
            <w:tcW w:w="1805" w:type="dxa"/>
            <w:vMerge/>
          </w:tcPr>
          <w:p w14:paraId="45DE0E6E" w14:textId="77777777" w:rsidR="00237D27" w:rsidRDefault="00237D27" w:rsidP="004803A9"/>
        </w:tc>
      </w:tr>
      <w:tr w:rsidR="00237D27" w14:paraId="310C76CD" w14:textId="77777777" w:rsidTr="00EC7E2F">
        <w:tc>
          <w:tcPr>
            <w:tcW w:w="2269" w:type="dxa"/>
            <w:vMerge/>
          </w:tcPr>
          <w:p w14:paraId="0F2B919C" w14:textId="77777777" w:rsidR="00237D27" w:rsidRDefault="00237D27" w:rsidP="00F046B3">
            <w:pPr>
              <w:ind w:firstLine="142"/>
            </w:pPr>
          </w:p>
        </w:tc>
        <w:tc>
          <w:tcPr>
            <w:tcW w:w="1687" w:type="dxa"/>
          </w:tcPr>
          <w:p w14:paraId="157DD1EF" w14:textId="77777777" w:rsidR="00237D27" w:rsidRDefault="00237D27" w:rsidP="004803A9">
            <w:pPr>
              <w:ind w:firstLine="114"/>
            </w:pPr>
            <w:r>
              <w:t>Местный бюджет</w:t>
            </w:r>
          </w:p>
        </w:tc>
        <w:tc>
          <w:tcPr>
            <w:tcW w:w="1335" w:type="dxa"/>
          </w:tcPr>
          <w:p w14:paraId="16EB8383" w14:textId="77777777" w:rsidR="00237D27" w:rsidRDefault="00237D27" w:rsidP="00237D27">
            <w:pPr>
              <w:ind w:firstLine="55"/>
            </w:pPr>
            <w:r w:rsidRPr="00C7245B">
              <w:t>0</w:t>
            </w:r>
          </w:p>
        </w:tc>
        <w:tc>
          <w:tcPr>
            <w:tcW w:w="761" w:type="dxa"/>
          </w:tcPr>
          <w:p w14:paraId="6420E937" w14:textId="77777777" w:rsidR="00237D27" w:rsidRDefault="00237D27">
            <w:r w:rsidRPr="00C7245B">
              <w:t>0</w:t>
            </w:r>
          </w:p>
        </w:tc>
        <w:tc>
          <w:tcPr>
            <w:tcW w:w="1094" w:type="dxa"/>
          </w:tcPr>
          <w:p w14:paraId="5D9FDEC3" w14:textId="77777777" w:rsidR="00237D27" w:rsidRDefault="00237D27" w:rsidP="00237D27">
            <w:pPr>
              <w:ind w:firstLine="227"/>
            </w:pPr>
            <w:r w:rsidRPr="00C7245B">
              <w:t>0</w:t>
            </w:r>
          </w:p>
        </w:tc>
        <w:tc>
          <w:tcPr>
            <w:tcW w:w="717" w:type="dxa"/>
          </w:tcPr>
          <w:p w14:paraId="5931BB60" w14:textId="77777777" w:rsidR="00237D27" w:rsidRDefault="00237D27">
            <w:r w:rsidRPr="00C7245B">
              <w:t>0</w:t>
            </w:r>
          </w:p>
        </w:tc>
        <w:tc>
          <w:tcPr>
            <w:tcW w:w="1359" w:type="dxa"/>
            <w:gridSpan w:val="2"/>
          </w:tcPr>
          <w:p w14:paraId="63EE383A" w14:textId="77777777" w:rsidR="00237D27" w:rsidRDefault="00237D27" w:rsidP="00237D27">
            <w:pPr>
              <w:ind w:firstLine="117"/>
            </w:pPr>
            <w:r w:rsidRPr="00C7245B">
              <w:t>0</w:t>
            </w:r>
          </w:p>
        </w:tc>
        <w:tc>
          <w:tcPr>
            <w:tcW w:w="1331" w:type="dxa"/>
          </w:tcPr>
          <w:p w14:paraId="44EFE78E" w14:textId="77777777" w:rsidR="00237D27" w:rsidRPr="00F70C54" w:rsidRDefault="00D025EC" w:rsidP="00941D0E">
            <w:pPr>
              <w:ind w:firstLine="26"/>
            </w:pPr>
            <w:r w:rsidRPr="00F70C54">
              <w:t>4964,30858</w:t>
            </w:r>
          </w:p>
        </w:tc>
        <w:tc>
          <w:tcPr>
            <w:tcW w:w="1497" w:type="dxa"/>
          </w:tcPr>
          <w:p w14:paraId="42930E4C" w14:textId="77777777" w:rsidR="00237D27" w:rsidRPr="00F70C54" w:rsidRDefault="00237D27" w:rsidP="00237D27">
            <w:pPr>
              <w:ind w:firstLine="120"/>
            </w:pPr>
            <w:r w:rsidRPr="00F70C54">
              <w:t>0</w:t>
            </w:r>
          </w:p>
        </w:tc>
        <w:tc>
          <w:tcPr>
            <w:tcW w:w="1880" w:type="dxa"/>
            <w:vMerge/>
          </w:tcPr>
          <w:p w14:paraId="1E98600A" w14:textId="77777777" w:rsidR="00237D27" w:rsidRDefault="00237D27" w:rsidP="004803A9"/>
        </w:tc>
        <w:tc>
          <w:tcPr>
            <w:tcW w:w="1805" w:type="dxa"/>
            <w:vMerge/>
          </w:tcPr>
          <w:p w14:paraId="56A91EB9" w14:textId="77777777" w:rsidR="00237D27" w:rsidRDefault="00237D27" w:rsidP="004803A9"/>
        </w:tc>
      </w:tr>
      <w:tr w:rsidR="00665817" w14:paraId="0038A72D" w14:textId="77777777" w:rsidTr="00EC7E2F">
        <w:tc>
          <w:tcPr>
            <w:tcW w:w="2269" w:type="dxa"/>
            <w:vMerge w:val="restart"/>
          </w:tcPr>
          <w:p w14:paraId="463656E9" w14:textId="77777777" w:rsidR="00665817" w:rsidRPr="009B6039" w:rsidRDefault="00665817" w:rsidP="00AD2761">
            <w:pPr>
              <w:ind w:firstLine="0"/>
              <w:rPr>
                <w:b/>
              </w:rPr>
            </w:pPr>
            <w:r w:rsidRPr="009B6039">
              <w:rPr>
                <w:b/>
              </w:rPr>
              <w:t>Итого затрат по подпрограмме</w:t>
            </w:r>
            <w:r w:rsidR="009B6039" w:rsidRPr="009B6039">
              <w:rPr>
                <w:b/>
              </w:rPr>
              <w:t xml:space="preserve"> 1</w:t>
            </w:r>
          </w:p>
        </w:tc>
        <w:tc>
          <w:tcPr>
            <w:tcW w:w="1687" w:type="dxa"/>
          </w:tcPr>
          <w:p w14:paraId="2DB10A94" w14:textId="77777777" w:rsidR="00665817" w:rsidRDefault="00665817" w:rsidP="00CA238D">
            <w:pPr>
              <w:ind w:firstLine="41"/>
            </w:pPr>
            <w:r>
              <w:t>Наименование показателя (ед. изм.)</w:t>
            </w:r>
          </w:p>
        </w:tc>
        <w:tc>
          <w:tcPr>
            <w:tcW w:w="1335" w:type="dxa"/>
          </w:tcPr>
          <w:p w14:paraId="7BEF92C0" w14:textId="77777777" w:rsidR="00665817" w:rsidRDefault="00665817" w:rsidP="00F046B3">
            <w:pPr>
              <w:ind w:firstLine="100"/>
            </w:pPr>
            <w:r>
              <w:t>Ед.</w:t>
            </w:r>
          </w:p>
        </w:tc>
        <w:tc>
          <w:tcPr>
            <w:tcW w:w="761" w:type="dxa"/>
          </w:tcPr>
          <w:p w14:paraId="30DDB86D" w14:textId="77777777" w:rsidR="00665817" w:rsidRPr="006F1F6B" w:rsidRDefault="00665817" w:rsidP="00F046B3">
            <w:pPr>
              <w:ind w:firstLine="20"/>
            </w:pPr>
            <w:r>
              <w:t xml:space="preserve">- </w:t>
            </w:r>
          </w:p>
        </w:tc>
        <w:tc>
          <w:tcPr>
            <w:tcW w:w="1094" w:type="dxa"/>
          </w:tcPr>
          <w:p w14:paraId="44F8FDFF" w14:textId="77777777" w:rsidR="00665817" w:rsidRDefault="00665817" w:rsidP="00F046B3">
            <w:pPr>
              <w:ind w:firstLine="20"/>
            </w:pPr>
            <w:r>
              <w:t>-</w:t>
            </w:r>
          </w:p>
        </w:tc>
        <w:tc>
          <w:tcPr>
            <w:tcW w:w="717" w:type="dxa"/>
          </w:tcPr>
          <w:p w14:paraId="1F34F5A8" w14:textId="77777777" w:rsidR="00665817" w:rsidRPr="00BD00C7" w:rsidRDefault="00665817" w:rsidP="00F046B3">
            <w:pPr>
              <w:ind w:firstLine="20"/>
            </w:pPr>
            <w:r>
              <w:t>-</w:t>
            </w:r>
          </w:p>
        </w:tc>
        <w:tc>
          <w:tcPr>
            <w:tcW w:w="1359" w:type="dxa"/>
            <w:gridSpan w:val="2"/>
          </w:tcPr>
          <w:p w14:paraId="4DC0F596" w14:textId="77777777" w:rsidR="00665817" w:rsidRDefault="00665817" w:rsidP="00F046B3">
            <w:pPr>
              <w:ind w:firstLine="20"/>
            </w:pPr>
            <w:r>
              <w:t>2</w:t>
            </w:r>
          </w:p>
        </w:tc>
        <w:tc>
          <w:tcPr>
            <w:tcW w:w="1331" w:type="dxa"/>
          </w:tcPr>
          <w:p w14:paraId="7E9A673C" w14:textId="77777777" w:rsidR="00665817" w:rsidRPr="00F70C54" w:rsidRDefault="00B73E25" w:rsidP="00F046B3">
            <w:pPr>
              <w:ind w:firstLine="45"/>
            </w:pPr>
            <w:r w:rsidRPr="00F70C54">
              <w:t>7</w:t>
            </w:r>
          </w:p>
        </w:tc>
        <w:tc>
          <w:tcPr>
            <w:tcW w:w="1497" w:type="dxa"/>
          </w:tcPr>
          <w:p w14:paraId="047770A5" w14:textId="77777777" w:rsidR="00665817" w:rsidRPr="00F70C54" w:rsidRDefault="00D025EC" w:rsidP="00F046B3">
            <w:pPr>
              <w:ind w:firstLine="0"/>
            </w:pPr>
            <w:r w:rsidRPr="00F70C54">
              <w:t>3</w:t>
            </w:r>
          </w:p>
        </w:tc>
        <w:tc>
          <w:tcPr>
            <w:tcW w:w="1880" w:type="dxa"/>
            <w:vMerge w:val="restart"/>
          </w:tcPr>
          <w:p w14:paraId="7529298D" w14:textId="77777777" w:rsidR="00665817" w:rsidRPr="000B75C2" w:rsidRDefault="00665817" w:rsidP="004803A9">
            <w:pPr>
              <w:ind w:firstLine="27"/>
              <w:rPr>
                <w:szCs w:val="22"/>
              </w:rPr>
            </w:pPr>
          </w:p>
        </w:tc>
        <w:tc>
          <w:tcPr>
            <w:tcW w:w="1805" w:type="dxa"/>
            <w:vMerge w:val="restart"/>
          </w:tcPr>
          <w:p w14:paraId="472C0E98" w14:textId="77777777" w:rsidR="00665817" w:rsidRDefault="00665817" w:rsidP="000B75C2">
            <w:pPr>
              <w:ind w:hanging="1"/>
            </w:pPr>
          </w:p>
        </w:tc>
      </w:tr>
      <w:tr w:rsidR="00665817" w14:paraId="27B10BAF" w14:textId="77777777" w:rsidTr="00EC7E2F">
        <w:tc>
          <w:tcPr>
            <w:tcW w:w="2269" w:type="dxa"/>
            <w:vMerge/>
          </w:tcPr>
          <w:p w14:paraId="1872278A" w14:textId="77777777" w:rsidR="00665817" w:rsidRDefault="00665817" w:rsidP="00F046B3">
            <w:pPr>
              <w:ind w:firstLine="142"/>
            </w:pPr>
          </w:p>
        </w:tc>
        <w:tc>
          <w:tcPr>
            <w:tcW w:w="1687" w:type="dxa"/>
          </w:tcPr>
          <w:p w14:paraId="6E63A9D4" w14:textId="77777777" w:rsidR="00665817" w:rsidRDefault="00665817" w:rsidP="00D03012">
            <w:pPr>
              <w:ind w:firstLine="114"/>
            </w:pPr>
            <w:r>
              <w:t>Стоимость единицы</w:t>
            </w:r>
          </w:p>
        </w:tc>
        <w:tc>
          <w:tcPr>
            <w:tcW w:w="1335" w:type="dxa"/>
          </w:tcPr>
          <w:p w14:paraId="00772A47" w14:textId="77777777" w:rsidR="00665817" w:rsidRDefault="00665817" w:rsidP="00D03012">
            <w:pPr>
              <w:ind w:firstLine="100"/>
            </w:pPr>
            <w:r>
              <w:t>-</w:t>
            </w:r>
          </w:p>
        </w:tc>
        <w:tc>
          <w:tcPr>
            <w:tcW w:w="761" w:type="dxa"/>
          </w:tcPr>
          <w:p w14:paraId="769DA002" w14:textId="77777777" w:rsidR="00665817" w:rsidRPr="00BD00C7" w:rsidRDefault="00665817" w:rsidP="00D03012">
            <w:pPr>
              <w:ind w:firstLine="20"/>
            </w:pPr>
            <w:r w:rsidRPr="00BD00C7">
              <w:t>х</w:t>
            </w:r>
          </w:p>
        </w:tc>
        <w:tc>
          <w:tcPr>
            <w:tcW w:w="1094" w:type="dxa"/>
          </w:tcPr>
          <w:p w14:paraId="1810721A" w14:textId="77777777" w:rsidR="00665817" w:rsidRPr="00BD00C7" w:rsidRDefault="00665817" w:rsidP="00D03012">
            <w:pPr>
              <w:ind w:firstLine="20"/>
            </w:pPr>
            <w:r w:rsidRPr="00BD00C7">
              <w:t>х</w:t>
            </w:r>
          </w:p>
        </w:tc>
        <w:tc>
          <w:tcPr>
            <w:tcW w:w="717" w:type="dxa"/>
          </w:tcPr>
          <w:p w14:paraId="49F61ABF" w14:textId="77777777" w:rsidR="00665817" w:rsidRPr="00BD00C7" w:rsidRDefault="00665817" w:rsidP="00D03012">
            <w:pPr>
              <w:ind w:firstLine="20"/>
            </w:pPr>
            <w:r w:rsidRPr="00BD00C7">
              <w:t>х</w:t>
            </w:r>
          </w:p>
        </w:tc>
        <w:tc>
          <w:tcPr>
            <w:tcW w:w="1359" w:type="dxa"/>
            <w:gridSpan w:val="2"/>
          </w:tcPr>
          <w:p w14:paraId="016D0049" w14:textId="77777777" w:rsidR="00665817" w:rsidRDefault="00665817" w:rsidP="00D03012">
            <w:pPr>
              <w:ind w:firstLine="20"/>
            </w:pPr>
            <w:r>
              <w:t>х</w:t>
            </w:r>
          </w:p>
        </w:tc>
        <w:tc>
          <w:tcPr>
            <w:tcW w:w="1331" w:type="dxa"/>
          </w:tcPr>
          <w:p w14:paraId="4DB09D67" w14:textId="77777777" w:rsidR="00665817" w:rsidRPr="00F70C54" w:rsidRDefault="00665817" w:rsidP="00D03012">
            <w:pPr>
              <w:ind w:firstLine="45"/>
            </w:pPr>
            <w:r w:rsidRPr="00F70C54">
              <w:t>-</w:t>
            </w:r>
          </w:p>
        </w:tc>
        <w:tc>
          <w:tcPr>
            <w:tcW w:w="1497" w:type="dxa"/>
          </w:tcPr>
          <w:p w14:paraId="0B934AB2" w14:textId="77777777" w:rsidR="00665817" w:rsidRPr="00F70C54" w:rsidRDefault="00665817" w:rsidP="00D03012">
            <w:pPr>
              <w:ind w:firstLine="0"/>
            </w:pPr>
            <w:r w:rsidRPr="00F70C54">
              <w:t>-</w:t>
            </w:r>
          </w:p>
        </w:tc>
        <w:tc>
          <w:tcPr>
            <w:tcW w:w="1880" w:type="dxa"/>
            <w:vMerge/>
          </w:tcPr>
          <w:p w14:paraId="2CA5382D" w14:textId="77777777" w:rsidR="00665817" w:rsidRPr="000B75C2" w:rsidRDefault="00665817" w:rsidP="004803A9">
            <w:pPr>
              <w:ind w:firstLine="27"/>
              <w:rPr>
                <w:szCs w:val="22"/>
              </w:rPr>
            </w:pPr>
          </w:p>
        </w:tc>
        <w:tc>
          <w:tcPr>
            <w:tcW w:w="1805" w:type="dxa"/>
            <w:vMerge/>
          </w:tcPr>
          <w:p w14:paraId="5968E1F3" w14:textId="77777777" w:rsidR="00665817" w:rsidRDefault="00665817" w:rsidP="000B75C2">
            <w:pPr>
              <w:ind w:hanging="1"/>
            </w:pPr>
          </w:p>
        </w:tc>
      </w:tr>
      <w:tr w:rsidR="00665817" w14:paraId="669DA4B1" w14:textId="77777777" w:rsidTr="00EC7E2F">
        <w:tc>
          <w:tcPr>
            <w:tcW w:w="2269" w:type="dxa"/>
            <w:vMerge/>
          </w:tcPr>
          <w:p w14:paraId="4E19FB56" w14:textId="77777777" w:rsidR="00665817" w:rsidRDefault="00665817" w:rsidP="00F046B3">
            <w:pPr>
              <w:ind w:firstLine="142"/>
            </w:pPr>
          </w:p>
        </w:tc>
        <w:tc>
          <w:tcPr>
            <w:tcW w:w="1687" w:type="dxa"/>
          </w:tcPr>
          <w:p w14:paraId="55CBE603" w14:textId="77777777" w:rsidR="00665817" w:rsidRDefault="00665817" w:rsidP="00D03012">
            <w:pPr>
              <w:ind w:firstLine="114"/>
            </w:pPr>
            <w:r>
              <w:t>Сумма затрат, в том числе:</w:t>
            </w:r>
          </w:p>
        </w:tc>
        <w:tc>
          <w:tcPr>
            <w:tcW w:w="1335" w:type="dxa"/>
          </w:tcPr>
          <w:p w14:paraId="0A43DDC8" w14:textId="77777777" w:rsidR="00665817" w:rsidRPr="006F1F6B" w:rsidRDefault="00665817" w:rsidP="00D03012">
            <w:pPr>
              <w:ind w:firstLine="0"/>
            </w:pPr>
            <w:r>
              <w:t>2119,12841</w:t>
            </w:r>
          </w:p>
        </w:tc>
        <w:tc>
          <w:tcPr>
            <w:tcW w:w="761" w:type="dxa"/>
          </w:tcPr>
          <w:p w14:paraId="689FE937" w14:textId="77777777" w:rsidR="00665817" w:rsidRPr="006F1F6B" w:rsidRDefault="00665817" w:rsidP="00D03012">
            <w:pPr>
              <w:ind w:firstLine="20"/>
            </w:pPr>
            <w:r>
              <w:t>0</w:t>
            </w:r>
          </w:p>
        </w:tc>
        <w:tc>
          <w:tcPr>
            <w:tcW w:w="1094" w:type="dxa"/>
          </w:tcPr>
          <w:p w14:paraId="59C2DF96" w14:textId="77777777" w:rsidR="00665817" w:rsidRPr="006F1F6B" w:rsidRDefault="00665817" w:rsidP="00D03012">
            <w:pPr>
              <w:ind w:firstLine="20"/>
            </w:pPr>
            <w:r>
              <w:t>0</w:t>
            </w:r>
          </w:p>
        </w:tc>
        <w:tc>
          <w:tcPr>
            <w:tcW w:w="717" w:type="dxa"/>
          </w:tcPr>
          <w:p w14:paraId="240859F5" w14:textId="77777777" w:rsidR="00665817" w:rsidRPr="00BD00C7" w:rsidRDefault="00665817" w:rsidP="00D03012">
            <w:pPr>
              <w:ind w:firstLine="20"/>
            </w:pPr>
            <w:r>
              <w:t>0</w:t>
            </w:r>
          </w:p>
        </w:tc>
        <w:tc>
          <w:tcPr>
            <w:tcW w:w="1359" w:type="dxa"/>
            <w:gridSpan w:val="2"/>
          </w:tcPr>
          <w:p w14:paraId="6F6FC506" w14:textId="77777777" w:rsidR="00665817" w:rsidRDefault="00665817" w:rsidP="00D03012">
            <w:pPr>
              <w:ind w:firstLine="20"/>
            </w:pPr>
            <w:r>
              <w:t>2119,12841</w:t>
            </w:r>
          </w:p>
        </w:tc>
        <w:tc>
          <w:tcPr>
            <w:tcW w:w="1331" w:type="dxa"/>
          </w:tcPr>
          <w:p w14:paraId="2DE659C9" w14:textId="77777777" w:rsidR="00665817" w:rsidRPr="00F70C54" w:rsidRDefault="00D025EC" w:rsidP="00941D0E">
            <w:pPr>
              <w:ind w:right="-45" w:firstLine="26"/>
            </w:pPr>
            <w:r w:rsidRPr="00F70C54">
              <w:t>15708,35928</w:t>
            </w:r>
          </w:p>
        </w:tc>
        <w:tc>
          <w:tcPr>
            <w:tcW w:w="1497" w:type="dxa"/>
          </w:tcPr>
          <w:p w14:paraId="790F4F5B" w14:textId="77777777" w:rsidR="00665817" w:rsidRPr="00F70C54" w:rsidRDefault="00D025EC" w:rsidP="00D03012">
            <w:pPr>
              <w:ind w:firstLine="0"/>
            </w:pPr>
            <w:r w:rsidRPr="00F70C54">
              <w:t>19375,060</w:t>
            </w:r>
          </w:p>
        </w:tc>
        <w:tc>
          <w:tcPr>
            <w:tcW w:w="1880" w:type="dxa"/>
            <w:vMerge/>
          </w:tcPr>
          <w:p w14:paraId="5B644002" w14:textId="77777777" w:rsidR="00665817" w:rsidRPr="000B75C2" w:rsidRDefault="00665817" w:rsidP="004803A9">
            <w:pPr>
              <w:ind w:firstLine="27"/>
              <w:rPr>
                <w:szCs w:val="22"/>
              </w:rPr>
            </w:pPr>
          </w:p>
        </w:tc>
        <w:tc>
          <w:tcPr>
            <w:tcW w:w="1805" w:type="dxa"/>
            <w:vMerge/>
          </w:tcPr>
          <w:p w14:paraId="2FF86093" w14:textId="77777777" w:rsidR="00665817" w:rsidRDefault="00665817" w:rsidP="000B75C2">
            <w:pPr>
              <w:ind w:hanging="1"/>
            </w:pPr>
          </w:p>
        </w:tc>
      </w:tr>
      <w:tr w:rsidR="00665817" w14:paraId="0AF6C495" w14:textId="77777777" w:rsidTr="00EC7E2F">
        <w:tc>
          <w:tcPr>
            <w:tcW w:w="2269" w:type="dxa"/>
            <w:vMerge/>
          </w:tcPr>
          <w:p w14:paraId="48C40A78" w14:textId="77777777" w:rsidR="00665817" w:rsidRDefault="00665817" w:rsidP="00F046B3">
            <w:pPr>
              <w:ind w:firstLine="142"/>
            </w:pPr>
          </w:p>
        </w:tc>
        <w:tc>
          <w:tcPr>
            <w:tcW w:w="1687" w:type="dxa"/>
          </w:tcPr>
          <w:p w14:paraId="23D27437" w14:textId="77777777" w:rsidR="00665817" w:rsidRDefault="00665817" w:rsidP="00D03012">
            <w:pPr>
              <w:ind w:firstLine="114"/>
            </w:pPr>
            <w:r>
              <w:t>Федеральный бюджет</w:t>
            </w:r>
          </w:p>
        </w:tc>
        <w:tc>
          <w:tcPr>
            <w:tcW w:w="1335" w:type="dxa"/>
          </w:tcPr>
          <w:p w14:paraId="5BC1148E" w14:textId="77777777" w:rsidR="00665817" w:rsidRDefault="00665817" w:rsidP="00F046B3">
            <w:pPr>
              <w:ind w:firstLine="100"/>
            </w:pPr>
            <w:r>
              <w:t>0</w:t>
            </w:r>
          </w:p>
        </w:tc>
        <w:tc>
          <w:tcPr>
            <w:tcW w:w="761" w:type="dxa"/>
          </w:tcPr>
          <w:p w14:paraId="193E7CBB" w14:textId="77777777" w:rsidR="00665817" w:rsidRPr="006F1F6B" w:rsidRDefault="00665817" w:rsidP="00F046B3">
            <w:pPr>
              <w:ind w:firstLine="20"/>
            </w:pPr>
            <w:r>
              <w:t>0</w:t>
            </w:r>
          </w:p>
        </w:tc>
        <w:tc>
          <w:tcPr>
            <w:tcW w:w="1094" w:type="dxa"/>
          </w:tcPr>
          <w:p w14:paraId="0D43D00D" w14:textId="77777777" w:rsidR="00665817" w:rsidRDefault="00665817" w:rsidP="00F046B3">
            <w:pPr>
              <w:ind w:firstLine="20"/>
            </w:pPr>
            <w:r>
              <w:t>0</w:t>
            </w:r>
          </w:p>
        </w:tc>
        <w:tc>
          <w:tcPr>
            <w:tcW w:w="717" w:type="dxa"/>
          </w:tcPr>
          <w:p w14:paraId="7D914C73" w14:textId="77777777" w:rsidR="00665817" w:rsidRPr="00BD00C7" w:rsidRDefault="00665817" w:rsidP="00F046B3">
            <w:pPr>
              <w:ind w:firstLine="20"/>
            </w:pPr>
            <w:r>
              <w:t>0</w:t>
            </w:r>
          </w:p>
        </w:tc>
        <w:tc>
          <w:tcPr>
            <w:tcW w:w="1359" w:type="dxa"/>
            <w:gridSpan w:val="2"/>
          </w:tcPr>
          <w:p w14:paraId="4A2ECDCA" w14:textId="77777777" w:rsidR="00665817" w:rsidRDefault="00665817" w:rsidP="00F046B3">
            <w:pPr>
              <w:ind w:firstLine="20"/>
            </w:pPr>
            <w:r>
              <w:t>0</w:t>
            </w:r>
          </w:p>
        </w:tc>
        <w:tc>
          <w:tcPr>
            <w:tcW w:w="1331" w:type="dxa"/>
          </w:tcPr>
          <w:p w14:paraId="00999B86" w14:textId="77777777" w:rsidR="00665817" w:rsidRPr="00F70C54" w:rsidRDefault="00665817" w:rsidP="00F046B3">
            <w:pPr>
              <w:ind w:firstLine="45"/>
            </w:pPr>
            <w:r w:rsidRPr="00F70C54">
              <w:t>0</w:t>
            </w:r>
          </w:p>
        </w:tc>
        <w:tc>
          <w:tcPr>
            <w:tcW w:w="1497" w:type="dxa"/>
          </w:tcPr>
          <w:p w14:paraId="1FF00EB1" w14:textId="77777777" w:rsidR="00665817" w:rsidRPr="00F70C54" w:rsidRDefault="00665817" w:rsidP="00F046B3">
            <w:pPr>
              <w:ind w:firstLine="0"/>
            </w:pPr>
            <w:r w:rsidRPr="00F70C54">
              <w:t>0</w:t>
            </w:r>
          </w:p>
        </w:tc>
        <w:tc>
          <w:tcPr>
            <w:tcW w:w="1880" w:type="dxa"/>
            <w:vMerge/>
          </w:tcPr>
          <w:p w14:paraId="577059D1" w14:textId="77777777" w:rsidR="00665817" w:rsidRPr="000B75C2" w:rsidRDefault="00665817" w:rsidP="004803A9">
            <w:pPr>
              <w:ind w:firstLine="27"/>
              <w:rPr>
                <w:szCs w:val="22"/>
              </w:rPr>
            </w:pPr>
          </w:p>
        </w:tc>
        <w:tc>
          <w:tcPr>
            <w:tcW w:w="1805" w:type="dxa"/>
            <w:vMerge/>
          </w:tcPr>
          <w:p w14:paraId="0C329124" w14:textId="77777777" w:rsidR="00665817" w:rsidRDefault="00665817" w:rsidP="000B75C2">
            <w:pPr>
              <w:ind w:hanging="1"/>
            </w:pPr>
          </w:p>
        </w:tc>
      </w:tr>
      <w:tr w:rsidR="00665817" w14:paraId="7C0A0C61" w14:textId="77777777" w:rsidTr="00EC7E2F">
        <w:tc>
          <w:tcPr>
            <w:tcW w:w="2269" w:type="dxa"/>
            <w:vMerge/>
          </w:tcPr>
          <w:p w14:paraId="37E04BF1" w14:textId="77777777" w:rsidR="00665817" w:rsidRDefault="00665817" w:rsidP="00F046B3">
            <w:pPr>
              <w:ind w:firstLine="142"/>
            </w:pPr>
          </w:p>
        </w:tc>
        <w:tc>
          <w:tcPr>
            <w:tcW w:w="1687" w:type="dxa"/>
          </w:tcPr>
          <w:p w14:paraId="32CE1ECA" w14:textId="77777777" w:rsidR="00665817" w:rsidRDefault="00665817" w:rsidP="00D03012">
            <w:pPr>
              <w:ind w:firstLine="114"/>
            </w:pPr>
            <w:r>
              <w:t>Областной бюджет</w:t>
            </w:r>
          </w:p>
        </w:tc>
        <w:tc>
          <w:tcPr>
            <w:tcW w:w="1335" w:type="dxa"/>
          </w:tcPr>
          <w:p w14:paraId="287FF4BD" w14:textId="77777777" w:rsidR="00665817" w:rsidRPr="006F1F6B" w:rsidRDefault="00665817" w:rsidP="00D03012">
            <w:pPr>
              <w:ind w:firstLine="0"/>
            </w:pPr>
            <w:r>
              <w:t>1935,47394</w:t>
            </w:r>
          </w:p>
        </w:tc>
        <w:tc>
          <w:tcPr>
            <w:tcW w:w="761" w:type="dxa"/>
          </w:tcPr>
          <w:p w14:paraId="4FDCC9D4" w14:textId="77777777" w:rsidR="00665817" w:rsidRPr="006F1F6B" w:rsidRDefault="00665817" w:rsidP="00D03012">
            <w:pPr>
              <w:ind w:firstLine="20"/>
            </w:pPr>
            <w:r>
              <w:t>0</w:t>
            </w:r>
          </w:p>
        </w:tc>
        <w:tc>
          <w:tcPr>
            <w:tcW w:w="1094" w:type="dxa"/>
          </w:tcPr>
          <w:p w14:paraId="6437BBAE" w14:textId="77777777" w:rsidR="00665817" w:rsidRPr="006F1F6B" w:rsidRDefault="00665817" w:rsidP="00D03012">
            <w:pPr>
              <w:ind w:firstLine="20"/>
            </w:pPr>
            <w:r>
              <w:t>0</w:t>
            </w:r>
          </w:p>
        </w:tc>
        <w:tc>
          <w:tcPr>
            <w:tcW w:w="717" w:type="dxa"/>
          </w:tcPr>
          <w:p w14:paraId="4927F11B" w14:textId="77777777" w:rsidR="00665817" w:rsidRPr="00BD00C7" w:rsidRDefault="00665817" w:rsidP="00D03012">
            <w:pPr>
              <w:ind w:firstLine="20"/>
            </w:pPr>
            <w:r>
              <w:t>0</w:t>
            </w:r>
          </w:p>
        </w:tc>
        <w:tc>
          <w:tcPr>
            <w:tcW w:w="1359" w:type="dxa"/>
            <w:gridSpan w:val="2"/>
          </w:tcPr>
          <w:p w14:paraId="1C596C0E" w14:textId="77777777" w:rsidR="00665817" w:rsidRDefault="00665817" w:rsidP="00D03012">
            <w:pPr>
              <w:ind w:firstLine="20"/>
            </w:pPr>
            <w:r>
              <w:t>1935,47394</w:t>
            </w:r>
          </w:p>
        </w:tc>
        <w:tc>
          <w:tcPr>
            <w:tcW w:w="1331" w:type="dxa"/>
          </w:tcPr>
          <w:p w14:paraId="2D93275C" w14:textId="77777777" w:rsidR="00665817" w:rsidRPr="00F70C54" w:rsidRDefault="00665817" w:rsidP="00F046B3">
            <w:pPr>
              <w:ind w:firstLine="45"/>
            </w:pPr>
            <w:r w:rsidRPr="00F70C54">
              <w:t>0</w:t>
            </w:r>
          </w:p>
        </w:tc>
        <w:tc>
          <w:tcPr>
            <w:tcW w:w="1497" w:type="dxa"/>
          </w:tcPr>
          <w:p w14:paraId="0159B8D6" w14:textId="77777777" w:rsidR="00665817" w:rsidRPr="00F70C54" w:rsidRDefault="00D025EC" w:rsidP="00F046B3">
            <w:pPr>
              <w:ind w:firstLine="0"/>
            </w:pPr>
            <w:r w:rsidRPr="00F70C54">
              <w:t>17718,63398</w:t>
            </w:r>
          </w:p>
        </w:tc>
        <w:tc>
          <w:tcPr>
            <w:tcW w:w="1880" w:type="dxa"/>
            <w:vMerge/>
          </w:tcPr>
          <w:p w14:paraId="6A1496FF" w14:textId="77777777" w:rsidR="00665817" w:rsidRPr="000B75C2" w:rsidRDefault="00665817" w:rsidP="004803A9">
            <w:pPr>
              <w:ind w:firstLine="27"/>
              <w:rPr>
                <w:szCs w:val="22"/>
              </w:rPr>
            </w:pPr>
          </w:p>
        </w:tc>
        <w:tc>
          <w:tcPr>
            <w:tcW w:w="1805" w:type="dxa"/>
            <w:vMerge/>
          </w:tcPr>
          <w:p w14:paraId="32F1A9C0" w14:textId="77777777" w:rsidR="00665817" w:rsidRDefault="00665817" w:rsidP="000B75C2">
            <w:pPr>
              <w:ind w:hanging="1"/>
            </w:pPr>
          </w:p>
        </w:tc>
      </w:tr>
      <w:tr w:rsidR="00D025EC" w14:paraId="512DDAD8" w14:textId="77777777" w:rsidTr="00EC7E2F">
        <w:tc>
          <w:tcPr>
            <w:tcW w:w="2269" w:type="dxa"/>
            <w:vMerge/>
          </w:tcPr>
          <w:p w14:paraId="2889D914" w14:textId="77777777" w:rsidR="00D025EC" w:rsidRDefault="00D025EC" w:rsidP="00F046B3">
            <w:pPr>
              <w:ind w:firstLine="142"/>
            </w:pPr>
          </w:p>
        </w:tc>
        <w:tc>
          <w:tcPr>
            <w:tcW w:w="1687" w:type="dxa"/>
          </w:tcPr>
          <w:p w14:paraId="4B59A736" w14:textId="77777777" w:rsidR="00D025EC" w:rsidRDefault="00D025EC" w:rsidP="00D03012">
            <w:pPr>
              <w:ind w:firstLine="114"/>
            </w:pPr>
            <w:r>
              <w:t>Местный бюджет</w:t>
            </w:r>
          </w:p>
        </w:tc>
        <w:tc>
          <w:tcPr>
            <w:tcW w:w="1335" w:type="dxa"/>
          </w:tcPr>
          <w:p w14:paraId="49709F61" w14:textId="77777777" w:rsidR="00D025EC" w:rsidRPr="005A641A" w:rsidRDefault="00D025EC" w:rsidP="00D03012">
            <w:pPr>
              <w:ind w:firstLine="100"/>
            </w:pPr>
            <w:r w:rsidRPr="005A641A">
              <w:t>183,65447</w:t>
            </w:r>
          </w:p>
        </w:tc>
        <w:tc>
          <w:tcPr>
            <w:tcW w:w="761" w:type="dxa"/>
          </w:tcPr>
          <w:p w14:paraId="009F2123" w14:textId="77777777" w:rsidR="00D025EC" w:rsidRPr="005A641A" w:rsidRDefault="00D025EC" w:rsidP="00D03012">
            <w:pPr>
              <w:ind w:firstLine="20"/>
            </w:pPr>
            <w:r w:rsidRPr="005A641A">
              <w:t>0</w:t>
            </w:r>
          </w:p>
        </w:tc>
        <w:tc>
          <w:tcPr>
            <w:tcW w:w="1094" w:type="dxa"/>
          </w:tcPr>
          <w:p w14:paraId="73C6E778" w14:textId="77777777" w:rsidR="00D025EC" w:rsidRPr="005A641A" w:rsidRDefault="00D025EC" w:rsidP="00D03012">
            <w:pPr>
              <w:ind w:firstLine="20"/>
            </w:pPr>
            <w:r w:rsidRPr="005A641A">
              <w:t>0</w:t>
            </w:r>
          </w:p>
        </w:tc>
        <w:tc>
          <w:tcPr>
            <w:tcW w:w="717" w:type="dxa"/>
          </w:tcPr>
          <w:p w14:paraId="30AAE9CC" w14:textId="77777777" w:rsidR="00D025EC" w:rsidRPr="005A641A" w:rsidRDefault="00D025EC" w:rsidP="00D03012">
            <w:pPr>
              <w:ind w:firstLine="20"/>
            </w:pPr>
            <w:r w:rsidRPr="005A641A">
              <w:t>0</w:t>
            </w:r>
          </w:p>
        </w:tc>
        <w:tc>
          <w:tcPr>
            <w:tcW w:w="1359" w:type="dxa"/>
            <w:gridSpan w:val="2"/>
          </w:tcPr>
          <w:p w14:paraId="27D7F839" w14:textId="77777777" w:rsidR="00D025EC" w:rsidRPr="005A641A" w:rsidRDefault="00D025EC" w:rsidP="00D03012">
            <w:pPr>
              <w:ind w:firstLine="20"/>
            </w:pPr>
            <w:r w:rsidRPr="005A641A">
              <w:t>183,65447</w:t>
            </w:r>
          </w:p>
        </w:tc>
        <w:tc>
          <w:tcPr>
            <w:tcW w:w="1331" w:type="dxa"/>
          </w:tcPr>
          <w:p w14:paraId="235A76A1" w14:textId="77777777" w:rsidR="00D025EC" w:rsidRPr="00F70C54" w:rsidRDefault="00D025EC" w:rsidP="00A5108C">
            <w:pPr>
              <w:ind w:right="-45" w:firstLine="26"/>
            </w:pPr>
            <w:r w:rsidRPr="00F70C54">
              <w:t>15708,35928</w:t>
            </w:r>
          </w:p>
        </w:tc>
        <w:tc>
          <w:tcPr>
            <w:tcW w:w="1497" w:type="dxa"/>
          </w:tcPr>
          <w:p w14:paraId="6085C2BF" w14:textId="77777777" w:rsidR="00D025EC" w:rsidRPr="00F70C54" w:rsidRDefault="00D025EC" w:rsidP="00F046B3">
            <w:pPr>
              <w:ind w:firstLine="0"/>
            </w:pPr>
            <w:r w:rsidRPr="00F70C54">
              <w:t>1656,42602</w:t>
            </w:r>
          </w:p>
        </w:tc>
        <w:tc>
          <w:tcPr>
            <w:tcW w:w="1880" w:type="dxa"/>
            <w:vMerge/>
          </w:tcPr>
          <w:p w14:paraId="068D0570" w14:textId="77777777" w:rsidR="00D025EC" w:rsidRPr="000B75C2" w:rsidRDefault="00D025EC" w:rsidP="004803A9">
            <w:pPr>
              <w:ind w:firstLine="27"/>
              <w:rPr>
                <w:szCs w:val="22"/>
              </w:rPr>
            </w:pPr>
          </w:p>
        </w:tc>
        <w:tc>
          <w:tcPr>
            <w:tcW w:w="1805" w:type="dxa"/>
            <w:vMerge/>
          </w:tcPr>
          <w:p w14:paraId="6B164A50" w14:textId="77777777" w:rsidR="00D025EC" w:rsidRDefault="00D025EC" w:rsidP="000B75C2">
            <w:pPr>
              <w:ind w:hanging="1"/>
            </w:pPr>
          </w:p>
        </w:tc>
      </w:tr>
      <w:tr w:rsidR="007A5C56" w14:paraId="6E2FA5B6" w14:textId="77777777" w:rsidTr="00EC7E2F">
        <w:trPr>
          <w:trHeight w:val="388"/>
        </w:trPr>
        <w:tc>
          <w:tcPr>
            <w:tcW w:w="15735" w:type="dxa"/>
            <w:gridSpan w:val="12"/>
          </w:tcPr>
          <w:p w14:paraId="67316D01" w14:textId="77777777" w:rsidR="007A5C56" w:rsidRPr="00F70C54" w:rsidRDefault="007A5C56" w:rsidP="007A5C56">
            <w:pPr>
              <w:ind w:hanging="1"/>
            </w:pPr>
            <w:r w:rsidRPr="00F70C54">
              <w:rPr>
                <w:szCs w:val="22"/>
              </w:rPr>
              <w:t>1.1.2.Подпрограмма «Развитие системы обращения с отходами производства и потребления в Куйбышевском районе Новосибирской области»</w:t>
            </w:r>
          </w:p>
        </w:tc>
      </w:tr>
      <w:tr w:rsidR="007A5C56" w14:paraId="3F0A4E85" w14:textId="77777777" w:rsidTr="00EC7E2F">
        <w:trPr>
          <w:trHeight w:val="710"/>
        </w:trPr>
        <w:tc>
          <w:tcPr>
            <w:tcW w:w="15735" w:type="dxa"/>
            <w:gridSpan w:val="12"/>
          </w:tcPr>
          <w:p w14:paraId="34F53BF7" w14:textId="77777777" w:rsidR="007A5C56" w:rsidRDefault="007A5C56" w:rsidP="007A5C56">
            <w:pPr>
              <w:ind w:hanging="1"/>
            </w:pPr>
            <w:r>
              <w:rPr>
                <w:szCs w:val="22"/>
              </w:rPr>
              <w:t>1.1.2.1.</w:t>
            </w:r>
            <w:r w:rsidRPr="00F94C15">
              <w:rPr>
                <w:szCs w:val="22"/>
              </w:rPr>
              <w:t>Цель П</w:t>
            </w:r>
            <w:r>
              <w:rPr>
                <w:szCs w:val="22"/>
              </w:rPr>
              <w:t>одп</w:t>
            </w:r>
            <w:r w:rsidRPr="00F94C15">
              <w:rPr>
                <w:szCs w:val="22"/>
              </w:rPr>
              <w:t>рограммы</w:t>
            </w:r>
            <w:r>
              <w:rPr>
                <w:szCs w:val="22"/>
              </w:rPr>
              <w:t>: совершенствование системы обращения с отходами производства и потребления, уменьшение негативного воздействия отходов на окружающую среду и здоровья населения Куйбышевского муниципального района Новосибирской области</w:t>
            </w:r>
          </w:p>
        </w:tc>
      </w:tr>
      <w:tr w:rsidR="007A5C56" w14:paraId="6748EFB9" w14:textId="77777777" w:rsidTr="00EC7E2F">
        <w:trPr>
          <w:trHeight w:val="532"/>
        </w:trPr>
        <w:tc>
          <w:tcPr>
            <w:tcW w:w="15735" w:type="dxa"/>
            <w:gridSpan w:val="12"/>
          </w:tcPr>
          <w:p w14:paraId="09730B5A" w14:textId="77777777" w:rsidR="00F533BA" w:rsidRPr="00F533BA" w:rsidRDefault="007A5C56" w:rsidP="00F533BA">
            <w:pPr>
              <w:autoSpaceDE w:val="0"/>
              <w:autoSpaceDN w:val="0"/>
              <w:adjustRightInd w:val="0"/>
              <w:ind w:firstLine="0"/>
              <w:rPr>
                <w:szCs w:val="22"/>
              </w:rPr>
            </w:pPr>
            <w:r>
              <w:rPr>
                <w:bCs/>
                <w:szCs w:val="22"/>
              </w:rPr>
              <w:t xml:space="preserve">1.1.2.1.1.Задача. </w:t>
            </w:r>
            <w:r w:rsidR="00F533BA" w:rsidRPr="009770F2">
              <w:rPr>
                <w:szCs w:val="22"/>
              </w:rPr>
              <w:t>Создание условий для формирования комплексной системы обращения с твердыми коммунальными отходами</w:t>
            </w:r>
          </w:p>
          <w:p w14:paraId="1D8736AB" w14:textId="77777777" w:rsidR="007A5C56" w:rsidRDefault="007A5C56" w:rsidP="00F533BA">
            <w:pPr>
              <w:ind w:firstLine="0"/>
            </w:pPr>
          </w:p>
        </w:tc>
      </w:tr>
      <w:tr w:rsidR="00554830" w14:paraId="1AB43967" w14:textId="77777777" w:rsidTr="00EC7E2F">
        <w:trPr>
          <w:trHeight w:val="70"/>
        </w:trPr>
        <w:tc>
          <w:tcPr>
            <w:tcW w:w="2269" w:type="dxa"/>
            <w:vMerge w:val="restart"/>
          </w:tcPr>
          <w:p w14:paraId="74216F7C" w14:textId="77777777" w:rsidR="00554830" w:rsidRPr="00F70C54" w:rsidRDefault="00554830" w:rsidP="00C92F97">
            <w:pPr>
              <w:ind w:firstLine="0"/>
            </w:pPr>
            <w:r w:rsidRPr="00F70C54">
              <w:rPr>
                <w:szCs w:val="22"/>
              </w:rPr>
              <w:t>Приобретение программно-аппаратного комплекса для автоматизации процесса обмена данными с системой ФГИС УТКО на полигоне г.</w:t>
            </w:r>
            <w:r w:rsidR="00503F86" w:rsidRPr="00F70C54">
              <w:rPr>
                <w:szCs w:val="22"/>
              </w:rPr>
              <w:t xml:space="preserve"> </w:t>
            </w:r>
            <w:r w:rsidRPr="00F70C54">
              <w:rPr>
                <w:szCs w:val="22"/>
              </w:rPr>
              <w:t>Куйбышева Куйбышевского района</w:t>
            </w:r>
          </w:p>
        </w:tc>
        <w:tc>
          <w:tcPr>
            <w:tcW w:w="1687" w:type="dxa"/>
          </w:tcPr>
          <w:p w14:paraId="41BEDBBD" w14:textId="77777777" w:rsidR="00554830" w:rsidRDefault="00554830" w:rsidP="00661176">
            <w:pPr>
              <w:ind w:firstLine="41"/>
            </w:pPr>
            <w:r>
              <w:t>Наименование показателя (ед. изм.)</w:t>
            </w:r>
          </w:p>
        </w:tc>
        <w:tc>
          <w:tcPr>
            <w:tcW w:w="1335" w:type="dxa"/>
          </w:tcPr>
          <w:p w14:paraId="5200A685" w14:textId="77777777" w:rsidR="00554830" w:rsidRDefault="00554830" w:rsidP="00661176">
            <w:pPr>
              <w:ind w:firstLine="100"/>
            </w:pPr>
            <w:r>
              <w:t>Ед.</w:t>
            </w:r>
          </w:p>
        </w:tc>
        <w:tc>
          <w:tcPr>
            <w:tcW w:w="761" w:type="dxa"/>
          </w:tcPr>
          <w:p w14:paraId="7E011361" w14:textId="77777777" w:rsidR="00554830" w:rsidRPr="00BD00C7" w:rsidRDefault="00554830" w:rsidP="00661176">
            <w:pPr>
              <w:ind w:firstLine="20"/>
            </w:pPr>
            <w:r>
              <w:t>-</w:t>
            </w:r>
          </w:p>
        </w:tc>
        <w:tc>
          <w:tcPr>
            <w:tcW w:w="1094" w:type="dxa"/>
          </w:tcPr>
          <w:p w14:paraId="0A5172FE" w14:textId="77777777" w:rsidR="00554830" w:rsidRPr="00BD00C7" w:rsidRDefault="00554830" w:rsidP="00661176">
            <w:pPr>
              <w:ind w:firstLine="20"/>
            </w:pPr>
            <w:r>
              <w:t>-</w:t>
            </w:r>
          </w:p>
        </w:tc>
        <w:tc>
          <w:tcPr>
            <w:tcW w:w="717" w:type="dxa"/>
          </w:tcPr>
          <w:p w14:paraId="71B52C66" w14:textId="77777777" w:rsidR="00554830" w:rsidRPr="00BD00C7" w:rsidRDefault="00554830" w:rsidP="00661176">
            <w:pPr>
              <w:ind w:firstLine="20"/>
            </w:pPr>
            <w:r>
              <w:t>-</w:t>
            </w:r>
          </w:p>
        </w:tc>
        <w:tc>
          <w:tcPr>
            <w:tcW w:w="1359" w:type="dxa"/>
            <w:gridSpan w:val="2"/>
          </w:tcPr>
          <w:p w14:paraId="4E7532C0" w14:textId="77777777" w:rsidR="00554830" w:rsidRDefault="00554830" w:rsidP="00661176">
            <w:pPr>
              <w:ind w:firstLine="20"/>
            </w:pPr>
            <w:r>
              <w:t>-</w:t>
            </w:r>
          </w:p>
        </w:tc>
        <w:tc>
          <w:tcPr>
            <w:tcW w:w="1331" w:type="dxa"/>
          </w:tcPr>
          <w:p w14:paraId="0128C699" w14:textId="77777777" w:rsidR="00554830" w:rsidRDefault="00554830" w:rsidP="00661176">
            <w:pPr>
              <w:ind w:firstLine="45"/>
            </w:pPr>
            <w:r>
              <w:t>-</w:t>
            </w:r>
          </w:p>
        </w:tc>
        <w:tc>
          <w:tcPr>
            <w:tcW w:w="1497" w:type="dxa"/>
          </w:tcPr>
          <w:p w14:paraId="14577CB4" w14:textId="77777777" w:rsidR="00554830" w:rsidRDefault="00554830" w:rsidP="00661176">
            <w:pPr>
              <w:ind w:firstLine="0"/>
            </w:pPr>
            <w:r>
              <w:t>1</w:t>
            </w:r>
          </w:p>
        </w:tc>
        <w:tc>
          <w:tcPr>
            <w:tcW w:w="1880" w:type="dxa"/>
            <w:vMerge w:val="restart"/>
          </w:tcPr>
          <w:p w14:paraId="7B57C3CE" w14:textId="77777777" w:rsidR="00554830" w:rsidRPr="005F608A" w:rsidRDefault="00554830" w:rsidP="00661176">
            <w:pPr>
              <w:ind w:firstLine="27"/>
              <w:rPr>
                <w:szCs w:val="22"/>
              </w:rPr>
            </w:pPr>
            <w:r w:rsidRPr="005F608A">
              <w:rPr>
                <w:color w:val="000000"/>
                <w:szCs w:val="22"/>
              </w:rPr>
              <w:t xml:space="preserve">Управление строительства, коммунального, дорожного хозяйства и транспорта администрации </w:t>
            </w:r>
            <w:r w:rsidRPr="005F608A">
              <w:rPr>
                <w:szCs w:val="22"/>
              </w:rPr>
              <w:t>Куйбышевского муниципального района Новосибирской области</w:t>
            </w:r>
            <w:r>
              <w:rPr>
                <w:szCs w:val="22"/>
              </w:rPr>
              <w:t xml:space="preserve">, </w:t>
            </w:r>
            <w:r>
              <w:rPr>
                <w:szCs w:val="22"/>
              </w:rPr>
              <w:lastRenderedPageBreak/>
              <w:t>Администрация г.</w:t>
            </w:r>
            <w:r w:rsidR="00392D42">
              <w:rPr>
                <w:szCs w:val="22"/>
              </w:rPr>
              <w:t xml:space="preserve"> </w:t>
            </w:r>
            <w:r>
              <w:rPr>
                <w:szCs w:val="22"/>
              </w:rPr>
              <w:t>Куйбышева Куйбышевского района Новосибирской области</w:t>
            </w:r>
          </w:p>
        </w:tc>
        <w:tc>
          <w:tcPr>
            <w:tcW w:w="1805" w:type="dxa"/>
            <w:vMerge w:val="restart"/>
          </w:tcPr>
          <w:p w14:paraId="70FFA6F0" w14:textId="77777777" w:rsidR="00554830" w:rsidRPr="000B75C2" w:rsidRDefault="00554830" w:rsidP="00661176">
            <w:pPr>
              <w:autoSpaceDE w:val="0"/>
              <w:autoSpaceDN w:val="0"/>
              <w:adjustRightInd w:val="0"/>
              <w:ind w:firstLine="34"/>
              <w:rPr>
                <w:sz w:val="20"/>
              </w:rPr>
            </w:pPr>
            <w:r>
              <w:rPr>
                <w:szCs w:val="22"/>
              </w:rPr>
              <w:lastRenderedPageBreak/>
              <w:t xml:space="preserve">Установка программного обеспечения позволит вести учет поступившим на полигон отходам с автоматизацией процесса обмена данными с системой ФГИС </w:t>
            </w:r>
            <w:r>
              <w:rPr>
                <w:szCs w:val="22"/>
              </w:rPr>
              <w:lastRenderedPageBreak/>
              <w:t>УТКО</w:t>
            </w:r>
          </w:p>
        </w:tc>
      </w:tr>
      <w:tr w:rsidR="00554830" w14:paraId="19C4E07A" w14:textId="77777777" w:rsidTr="00EC7E2F">
        <w:tc>
          <w:tcPr>
            <w:tcW w:w="2269" w:type="dxa"/>
            <w:vMerge/>
          </w:tcPr>
          <w:p w14:paraId="0F0AF3C5" w14:textId="77777777" w:rsidR="00554830" w:rsidRDefault="00554830" w:rsidP="00F046B3">
            <w:pPr>
              <w:ind w:firstLine="142"/>
            </w:pPr>
          </w:p>
        </w:tc>
        <w:tc>
          <w:tcPr>
            <w:tcW w:w="1687" w:type="dxa"/>
          </w:tcPr>
          <w:p w14:paraId="32368DC1" w14:textId="77777777" w:rsidR="00554830" w:rsidRDefault="00554830" w:rsidP="00661176">
            <w:pPr>
              <w:ind w:firstLine="114"/>
            </w:pPr>
            <w:r>
              <w:t>Стоимость единицы</w:t>
            </w:r>
          </w:p>
        </w:tc>
        <w:tc>
          <w:tcPr>
            <w:tcW w:w="1335" w:type="dxa"/>
          </w:tcPr>
          <w:p w14:paraId="71E90000" w14:textId="77777777" w:rsidR="00554830" w:rsidRPr="005A641A" w:rsidRDefault="00554830" w:rsidP="00D03012">
            <w:pPr>
              <w:ind w:firstLine="100"/>
            </w:pPr>
            <w:r>
              <w:t>-</w:t>
            </w:r>
          </w:p>
        </w:tc>
        <w:tc>
          <w:tcPr>
            <w:tcW w:w="761" w:type="dxa"/>
          </w:tcPr>
          <w:p w14:paraId="12B1E681" w14:textId="77777777" w:rsidR="00554830" w:rsidRPr="005A641A" w:rsidRDefault="00554830" w:rsidP="00D03012">
            <w:pPr>
              <w:ind w:firstLine="20"/>
            </w:pPr>
            <w:r>
              <w:t>-</w:t>
            </w:r>
          </w:p>
        </w:tc>
        <w:tc>
          <w:tcPr>
            <w:tcW w:w="1094" w:type="dxa"/>
          </w:tcPr>
          <w:p w14:paraId="4DE4A8EC" w14:textId="77777777" w:rsidR="00554830" w:rsidRPr="005A641A" w:rsidRDefault="00554830" w:rsidP="00D03012">
            <w:pPr>
              <w:ind w:firstLine="20"/>
            </w:pPr>
            <w:r>
              <w:t>-</w:t>
            </w:r>
          </w:p>
        </w:tc>
        <w:tc>
          <w:tcPr>
            <w:tcW w:w="717" w:type="dxa"/>
          </w:tcPr>
          <w:p w14:paraId="58313934" w14:textId="77777777" w:rsidR="00554830" w:rsidRPr="005A641A" w:rsidRDefault="00554830" w:rsidP="00D03012">
            <w:pPr>
              <w:ind w:firstLine="20"/>
            </w:pPr>
            <w:r>
              <w:t>-</w:t>
            </w:r>
          </w:p>
        </w:tc>
        <w:tc>
          <w:tcPr>
            <w:tcW w:w="1359" w:type="dxa"/>
            <w:gridSpan w:val="2"/>
          </w:tcPr>
          <w:p w14:paraId="736C6710" w14:textId="77777777" w:rsidR="00554830" w:rsidRPr="005A641A" w:rsidRDefault="00554830" w:rsidP="00D03012">
            <w:pPr>
              <w:ind w:firstLine="20"/>
            </w:pPr>
            <w:r>
              <w:t>-</w:t>
            </w:r>
          </w:p>
        </w:tc>
        <w:tc>
          <w:tcPr>
            <w:tcW w:w="1331" w:type="dxa"/>
          </w:tcPr>
          <w:p w14:paraId="20BAD596" w14:textId="77777777" w:rsidR="00554830" w:rsidRPr="00F70C54" w:rsidRDefault="00554830" w:rsidP="00A5108C">
            <w:pPr>
              <w:ind w:right="-45" w:firstLine="26"/>
            </w:pPr>
            <w:r w:rsidRPr="00F70C54">
              <w:t>-</w:t>
            </w:r>
          </w:p>
        </w:tc>
        <w:tc>
          <w:tcPr>
            <w:tcW w:w="1497" w:type="dxa"/>
          </w:tcPr>
          <w:p w14:paraId="3AA0B03D" w14:textId="77777777" w:rsidR="00554830" w:rsidRPr="00F70C54" w:rsidRDefault="00554830" w:rsidP="00F046B3">
            <w:pPr>
              <w:ind w:firstLine="0"/>
            </w:pPr>
            <w:r w:rsidRPr="00F70C54">
              <w:t>-</w:t>
            </w:r>
          </w:p>
        </w:tc>
        <w:tc>
          <w:tcPr>
            <w:tcW w:w="1880" w:type="dxa"/>
            <w:vMerge/>
          </w:tcPr>
          <w:p w14:paraId="4195D858" w14:textId="77777777" w:rsidR="00554830" w:rsidRPr="000B75C2" w:rsidRDefault="00554830" w:rsidP="004803A9">
            <w:pPr>
              <w:ind w:firstLine="27"/>
              <w:rPr>
                <w:szCs w:val="22"/>
              </w:rPr>
            </w:pPr>
          </w:p>
        </w:tc>
        <w:tc>
          <w:tcPr>
            <w:tcW w:w="1805" w:type="dxa"/>
            <w:vMerge/>
          </w:tcPr>
          <w:p w14:paraId="2C998D0C" w14:textId="77777777" w:rsidR="00554830" w:rsidRDefault="00554830" w:rsidP="000B75C2">
            <w:pPr>
              <w:ind w:hanging="1"/>
            </w:pPr>
          </w:p>
        </w:tc>
      </w:tr>
      <w:tr w:rsidR="00554830" w14:paraId="2BF04F1A" w14:textId="77777777" w:rsidTr="00EC7E2F">
        <w:tc>
          <w:tcPr>
            <w:tcW w:w="2269" w:type="dxa"/>
            <w:vMerge/>
          </w:tcPr>
          <w:p w14:paraId="30E45700" w14:textId="77777777" w:rsidR="00554830" w:rsidRDefault="00554830" w:rsidP="00F046B3">
            <w:pPr>
              <w:ind w:firstLine="142"/>
            </w:pPr>
          </w:p>
        </w:tc>
        <w:tc>
          <w:tcPr>
            <w:tcW w:w="1687" w:type="dxa"/>
          </w:tcPr>
          <w:p w14:paraId="42EA7B0F" w14:textId="77777777" w:rsidR="00554830" w:rsidRDefault="00554830" w:rsidP="00661176">
            <w:pPr>
              <w:ind w:firstLine="114"/>
            </w:pPr>
            <w:r>
              <w:t>Сумма затрат, в том числе:</w:t>
            </w:r>
          </w:p>
        </w:tc>
        <w:tc>
          <w:tcPr>
            <w:tcW w:w="1335" w:type="dxa"/>
          </w:tcPr>
          <w:p w14:paraId="387FC30B" w14:textId="77777777" w:rsidR="00554830" w:rsidRPr="005A641A" w:rsidRDefault="00554830" w:rsidP="00D03012">
            <w:pPr>
              <w:ind w:firstLine="100"/>
            </w:pPr>
            <w:r>
              <w:t>-</w:t>
            </w:r>
          </w:p>
        </w:tc>
        <w:tc>
          <w:tcPr>
            <w:tcW w:w="761" w:type="dxa"/>
          </w:tcPr>
          <w:p w14:paraId="186A599C" w14:textId="77777777" w:rsidR="00554830" w:rsidRPr="005A641A" w:rsidRDefault="00554830" w:rsidP="00D03012">
            <w:pPr>
              <w:ind w:firstLine="20"/>
            </w:pPr>
            <w:r>
              <w:t>-</w:t>
            </w:r>
          </w:p>
        </w:tc>
        <w:tc>
          <w:tcPr>
            <w:tcW w:w="1094" w:type="dxa"/>
          </w:tcPr>
          <w:p w14:paraId="42FC7CA1" w14:textId="77777777" w:rsidR="00554830" w:rsidRPr="005A641A" w:rsidRDefault="00554830" w:rsidP="00D03012">
            <w:pPr>
              <w:ind w:firstLine="20"/>
            </w:pPr>
            <w:r>
              <w:t>-</w:t>
            </w:r>
          </w:p>
        </w:tc>
        <w:tc>
          <w:tcPr>
            <w:tcW w:w="717" w:type="dxa"/>
          </w:tcPr>
          <w:p w14:paraId="6B4606D9" w14:textId="77777777" w:rsidR="00554830" w:rsidRPr="005A641A" w:rsidRDefault="00554830" w:rsidP="00D03012">
            <w:pPr>
              <w:ind w:firstLine="20"/>
            </w:pPr>
            <w:r>
              <w:t>-</w:t>
            </w:r>
          </w:p>
        </w:tc>
        <w:tc>
          <w:tcPr>
            <w:tcW w:w="1359" w:type="dxa"/>
            <w:gridSpan w:val="2"/>
          </w:tcPr>
          <w:p w14:paraId="7881B547" w14:textId="77777777" w:rsidR="00554830" w:rsidRPr="005A641A" w:rsidRDefault="00554830" w:rsidP="00D03012">
            <w:pPr>
              <w:ind w:firstLine="20"/>
            </w:pPr>
            <w:r>
              <w:t>-</w:t>
            </w:r>
          </w:p>
        </w:tc>
        <w:tc>
          <w:tcPr>
            <w:tcW w:w="1331" w:type="dxa"/>
          </w:tcPr>
          <w:p w14:paraId="23146E23" w14:textId="77777777" w:rsidR="00554830" w:rsidRPr="00F70C54" w:rsidRDefault="00554830" w:rsidP="00A5108C">
            <w:pPr>
              <w:ind w:right="-45" w:firstLine="26"/>
            </w:pPr>
            <w:r w:rsidRPr="00F70C54">
              <w:t>-</w:t>
            </w:r>
          </w:p>
        </w:tc>
        <w:tc>
          <w:tcPr>
            <w:tcW w:w="1497" w:type="dxa"/>
          </w:tcPr>
          <w:p w14:paraId="61D20C9B" w14:textId="77777777" w:rsidR="00554830" w:rsidRPr="00F70C54" w:rsidRDefault="00554830" w:rsidP="00F046B3">
            <w:pPr>
              <w:ind w:firstLine="0"/>
            </w:pPr>
            <w:r w:rsidRPr="00F70C54">
              <w:t>-</w:t>
            </w:r>
          </w:p>
        </w:tc>
        <w:tc>
          <w:tcPr>
            <w:tcW w:w="1880" w:type="dxa"/>
            <w:vMerge/>
          </w:tcPr>
          <w:p w14:paraId="523A729F" w14:textId="77777777" w:rsidR="00554830" w:rsidRPr="000B75C2" w:rsidRDefault="00554830" w:rsidP="004803A9">
            <w:pPr>
              <w:ind w:firstLine="27"/>
              <w:rPr>
                <w:szCs w:val="22"/>
              </w:rPr>
            </w:pPr>
          </w:p>
        </w:tc>
        <w:tc>
          <w:tcPr>
            <w:tcW w:w="1805" w:type="dxa"/>
            <w:vMerge/>
          </w:tcPr>
          <w:p w14:paraId="274C0F36" w14:textId="77777777" w:rsidR="00554830" w:rsidRDefault="00554830" w:rsidP="000B75C2">
            <w:pPr>
              <w:ind w:hanging="1"/>
            </w:pPr>
          </w:p>
        </w:tc>
      </w:tr>
      <w:tr w:rsidR="00554830" w14:paraId="479EE013" w14:textId="77777777" w:rsidTr="00EC7E2F">
        <w:tc>
          <w:tcPr>
            <w:tcW w:w="2269" w:type="dxa"/>
            <w:vMerge/>
          </w:tcPr>
          <w:p w14:paraId="3D177309" w14:textId="77777777" w:rsidR="00554830" w:rsidRDefault="00554830" w:rsidP="00F046B3">
            <w:pPr>
              <w:ind w:firstLine="142"/>
            </w:pPr>
          </w:p>
        </w:tc>
        <w:tc>
          <w:tcPr>
            <w:tcW w:w="1687" w:type="dxa"/>
          </w:tcPr>
          <w:p w14:paraId="47A4EAE6" w14:textId="77777777" w:rsidR="00554830" w:rsidRDefault="00554830" w:rsidP="00661176">
            <w:pPr>
              <w:ind w:firstLine="114"/>
            </w:pPr>
            <w:r>
              <w:t>Федеральный бюджет</w:t>
            </w:r>
          </w:p>
        </w:tc>
        <w:tc>
          <w:tcPr>
            <w:tcW w:w="1335" w:type="dxa"/>
          </w:tcPr>
          <w:p w14:paraId="1CD45019" w14:textId="77777777" w:rsidR="00554830" w:rsidRPr="005A641A" w:rsidRDefault="00554830" w:rsidP="00D03012">
            <w:pPr>
              <w:ind w:firstLine="100"/>
            </w:pPr>
            <w:r>
              <w:t>-</w:t>
            </w:r>
          </w:p>
        </w:tc>
        <w:tc>
          <w:tcPr>
            <w:tcW w:w="761" w:type="dxa"/>
          </w:tcPr>
          <w:p w14:paraId="1811A10E" w14:textId="77777777" w:rsidR="00554830" w:rsidRPr="005A641A" w:rsidRDefault="00554830" w:rsidP="00D03012">
            <w:pPr>
              <w:ind w:firstLine="20"/>
            </w:pPr>
            <w:r>
              <w:t>-</w:t>
            </w:r>
          </w:p>
        </w:tc>
        <w:tc>
          <w:tcPr>
            <w:tcW w:w="1094" w:type="dxa"/>
          </w:tcPr>
          <w:p w14:paraId="775C64FB" w14:textId="77777777" w:rsidR="00554830" w:rsidRPr="005A641A" w:rsidRDefault="00554830" w:rsidP="00D03012">
            <w:pPr>
              <w:ind w:firstLine="20"/>
            </w:pPr>
            <w:r>
              <w:t>-</w:t>
            </w:r>
          </w:p>
        </w:tc>
        <w:tc>
          <w:tcPr>
            <w:tcW w:w="717" w:type="dxa"/>
          </w:tcPr>
          <w:p w14:paraId="2E9AFBA7" w14:textId="77777777" w:rsidR="00554830" w:rsidRPr="005A641A" w:rsidRDefault="00554830" w:rsidP="00D03012">
            <w:pPr>
              <w:ind w:firstLine="20"/>
            </w:pPr>
            <w:r>
              <w:t>-</w:t>
            </w:r>
          </w:p>
        </w:tc>
        <w:tc>
          <w:tcPr>
            <w:tcW w:w="1359" w:type="dxa"/>
            <w:gridSpan w:val="2"/>
          </w:tcPr>
          <w:p w14:paraId="0AB502EC" w14:textId="77777777" w:rsidR="00554830" w:rsidRPr="005A641A" w:rsidRDefault="00554830" w:rsidP="00D03012">
            <w:pPr>
              <w:ind w:firstLine="20"/>
            </w:pPr>
            <w:r>
              <w:t>-</w:t>
            </w:r>
          </w:p>
        </w:tc>
        <w:tc>
          <w:tcPr>
            <w:tcW w:w="1331" w:type="dxa"/>
          </w:tcPr>
          <w:p w14:paraId="5D3DD5A0" w14:textId="77777777" w:rsidR="00554830" w:rsidRPr="00F70C54" w:rsidRDefault="00554830" w:rsidP="00A5108C">
            <w:pPr>
              <w:ind w:right="-45" w:firstLine="26"/>
            </w:pPr>
            <w:r w:rsidRPr="00F70C54">
              <w:t>-</w:t>
            </w:r>
          </w:p>
        </w:tc>
        <w:tc>
          <w:tcPr>
            <w:tcW w:w="1497" w:type="dxa"/>
          </w:tcPr>
          <w:p w14:paraId="28393651" w14:textId="77777777" w:rsidR="00554830" w:rsidRPr="00F70C54" w:rsidRDefault="00554830" w:rsidP="00F046B3">
            <w:pPr>
              <w:ind w:firstLine="0"/>
            </w:pPr>
            <w:r w:rsidRPr="00F70C54">
              <w:t>-</w:t>
            </w:r>
          </w:p>
        </w:tc>
        <w:tc>
          <w:tcPr>
            <w:tcW w:w="1880" w:type="dxa"/>
            <w:vMerge/>
          </w:tcPr>
          <w:p w14:paraId="35E57713" w14:textId="77777777" w:rsidR="00554830" w:rsidRPr="000B75C2" w:rsidRDefault="00554830" w:rsidP="004803A9">
            <w:pPr>
              <w:ind w:firstLine="27"/>
              <w:rPr>
                <w:szCs w:val="22"/>
              </w:rPr>
            </w:pPr>
          </w:p>
        </w:tc>
        <w:tc>
          <w:tcPr>
            <w:tcW w:w="1805" w:type="dxa"/>
            <w:vMerge/>
          </w:tcPr>
          <w:p w14:paraId="3F15EFD7" w14:textId="77777777" w:rsidR="00554830" w:rsidRDefault="00554830" w:rsidP="000B75C2">
            <w:pPr>
              <w:ind w:hanging="1"/>
            </w:pPr>
          </w:p>
        </w:tc>
      </w:tr>
      <w:tr w:rsidR="00554830" w14:paraId="75D64BA3" w14:textId="77777777" w:rsidTr="00EC7E2F">
        <w:tc>
          <w:tcPr>
            <w:tcW w:w="2269" w:type="dxa"/>
            <w:vMerge/>
          </w:tcPr>
          <w:p w14:paraId="350711FE" w14:textId="77777777" w:rsidR="00554830" w:rsidRDefault="00554830" w:rsidP="00F046B3">
            <w:pPr>
              <w:ind w:firstLine="142"/>
            </w:pPr>
          </w:p>
        </w:tc>
        <w:tc>
          <w:tcPr>
            <w:tcW w:w="1687" w:type="dxa"/>
          </w:tcPr>
          <w:p w14:paraId="6B4A15FC" w14:textId="77777777" w:rsidR="00554830" w:rsidRDefault="00554830" w:rsidP="00661176">
            <w:pPr>
              <w:ind w:firstLine="114"/>
            </w:pPr>
            <w:r>
              <w:t>Областной бюджет</w:t>
            </w:r>
          </w:p>
        </w:tc>
        <w:tc>
          <w:tcPr>
            <w:tcW w:w="1335" w:type="dxa"/>
          </w:tcPr>
          <w:p w14:paraId="143A6726" w14:textId="77777777" w:rsidR="00554830" w:rsidRPr="005A641A" w:rsidRDefault="00554830" w:rsidP="00D03012">
            <w:pPr>
              <w:ind w:firstLine="100"/>
            </w:pPr>
            <w:r>
              <w:t>-</w:t>
            </w:r>
          </w:p>
        </w:tc>
        <w:tc>
          <w:tcPr>
            <w:tcW w:w="761" w:type="dxa"/>
          </w:tcPr>
          <w:p w14:paraId="1F93E75C" w14:textId="77777777" w:rsidR="00554830" w:rsidRPr="005A641A" w:rsidRDefault="00554830" w:rsidP="00D03012">
            <w:pPr>
              <w:ind w:firstLine="20"/>
            </w:pPr>
            <w:r>
              <w:t>-</w:t>
            </w:r>
          </w:p>
        </w:tc>
        <w:tc>
          <w:tcPr>
            <w:tcW w:w="1094" w:type="dxa"/>
          </w:tcPr>
          <w:p w14:paraId="081F8400" w14:textId="77777777" w:rsidR="00554830" w:rsidRPr="005A641A" w:rsidRDefault="00554830" w:rsidP="00D03012">
            <w:pPr>
              <w:ind w:firstLine="20"/>
            </w:pPr>
            <w:r>
              <w:t>-</w:t>
            </w:r>
          </w:p>
        </w:tc>
        <w:tc>
          <w:tcPr>
            <w:tcW w:w="717" w:type="dxa"/>
          </w:tcPr>
          <w:p w14:paraId="3C17A3BB" w14:textId="77777777" w:rsidR="00554830" w:rsidRPr="005A641A" w:rsidRDefault="00554830" w:rsidP="00D03012">
            <w:pPr>
              <w:ind w:firstLine="20"/>
            </w:pPr>
            <w:r>
              <w:t>-</w:t>
            </w:r>
          </w:p>
        </w:tc>
        <w:tc>
          <w:tcPr>
            <w:tcW w:w="1359" w:type="dxa"/>
            <w:gridSpan w:val="2"/>
          </w:tcPr>
          <w:p w14:paraId="71F10B75" w14:textId="77777777" w:rsidR="00554830" w:rsidRPr="005A641A" w:rsidRDefault="00554830" w:rsidP="00D03012">
            <w:pPr>
              <w:ind w:firstLine="20"/>
            </w:pPr>
            <w:r>
              <w:t>-</w:t>
            </w:r>
          </w:p>
        </w:tc>
        <w:tc>
          <w:tcPr>
            <w:tcW w:w="1331" w:type="dxa"/>
          </w:tcPr>
          <w:p w14:paraId="47516F21" w14:textId="77777777" w:rsidR="00554830" w:rsidRPr="00F70C54" w:rsidRDefault="00554830" w:rsidP="00A5108C">
            <w:pPr>
              <w:ind w:right="-45" w:firstLine="26"/>
            </w:pPr>
            <w:r w:rsidRPr="00F70C54">
              <w:t>-</w:t>
            </w:r>
          </w:p>
        </w:tc>
        <w:tc>
          <w:tcPr>
            <w:tcW w:w="1497" w:type="dxa"/>
          </w:tcPr>
          <w:p w14:paraId="1A2126EC" w14:textId="77777777" w:rsidR="00554830" w:rsidRPr="00F70C54" w:rsidRDefault="00554830" w:rsidP="00F046B3">
            <w:pPr>
              <w:ind w:firstLine="0"/>
            </w:pPr>
            <w:r w:rsidRPr="00F70C54">
              <w:t>-</w:t>
            </w:r>
          </w:p>
        </w:tc>
        <w:tc>
          <w:tcPr>
            <w:tcW w:w="1880" w:type="dxa"/>
            <w:vMerge/>
          </w:tcPr>
          <w:p w14:paraId="04DEEEB9" w14:textId="77777777" w:rsidR="00554830" w:rsidRPr="000B75C2" w:rsidRDefault="00554830" w:rsidP="004803A9">
            <w:pPr>
              <w:ind w:firstLine="27"/>
              <w:rPr>
                <w:szCs w:val="22"/>
              </w:rPr>
            </w:pPr>
          </w:p>
        </w:tc>
        <w:tc>
          <w:tcPr>
            <w:tcW w:w="1805" w:type="dxa"/>
            <w:vMerge/>
          </w:tcPr>
          <w:p w14:paraId="7778F184" w14:textId="77777777" w:rsidR="00554830" w:rsidRDefault="00554830" w:rsidP="000B75C2">
            <w:pPr>
              <w:ind w:hanging="1"/>
            </w:pPr>
          </w:p>
        </w:tc>
      </w:tr>
      <w:tr w:rsidR="00554830" w14:paraId="2B25FA42" w14:textId="77777777" w:rsidTr="00EC7E2F">
        <w:tc>
          <w:tcPr>
            <w:tcW w:w="2269" w:type="dxa"/>
            <w:vMerge/>
          </w:tcPr>
          <w:p w14:paraId="3920A1A1" w14:textId="77777777" w:rsidR="00554830" w:rsidRDefault="00554830" w:rsidP="00F046B3">
            <w:pPr>
              <w:ind w:firstLine="142"/>
            </w:pPr>
          </w:p>
        </w:tc>
        <w:tc>
          <w:tcPr>
            <w:tcW w:w="1687" w:type="dxa"/>
          </w:tcPr>
          <w:p w14:paraId="33E5693E" w14:textId="77777777" w:rsidR="00554830" w:rsidRDefault="00554830" w:rsidP="00661176">
            <w:pPr>
              <w:ind w:firstLine="114"/>
            </w:pPr>
            <w:r>
              <w:t xml:space="preserve">Местный </w:t>
            </w:r>
            <w:r>
              <w:lastRenderedPageBreak/>
              <w:t>бюджет</w:t>
            </w:r>
          </w:p>
        </w:tc>
        <w:tc>
          <w:tcPr>
            <w:tcW w:w="1335" w:type="dxa"/>
          </w:tcPr>
          <w:p w14:paraId="03033B81" w14:textId="77777777" w:rsidR="00554830" w:rsidRPr="005A641A" w:rsidRDefault="00554830" w:rsidP="00D03012">
            <w:pPr>
              <w:ind w:firstLine="100"/>
            </w:pPr>
            <w:r>
              <w:lastRenderedPageBreak/>
              <w:t>-</w:t>
            </w:r>
          </w:p>
        </w:tc>
        <w:tc>
          <w:tcPr>
            <w:tcW w:w="761" w:type="dxa"/>
          </w:tcPr>
          <w:p w14:paraId="2E0E7E62" w14:textId="77777777" w:rsidR="00554830" w:rsidRPr="005A641A" w:rsidRDefault="00554830" w:rsidP="00D03012">
            <w:pPr>
              <w:ind w:firstLine="20"/>
            </w:pPr>
            <w:r>
              <w:t>-</w:t>
            </w:r>
          </w:p>
        </w:tc>
        <w:tc>
          <w:tcPr>
            <w:tcW w:w="1094" w:type="dxa"/>
          </w:tcPr>
          <w:p w14:paraId="7D134A1F" w14:textId="77777777" w:rsidR="00554830" w:rsidRPr="005A641A" w:rsidRDefault="00554830" w:rsidP="00D03012">
            <w:pPr>
              <w:ind w:firstLine="20"/>
            </w:pPr>
            <w:r>
              <w:t>-</w:t>
            </w:r>
          </w:p>
        </w:tc>
        <w:tc>
          <w:tcPr>
            <w:tcW w:w="717" w:type="dxa"/>
          </w:tcPr>
          <w:p w14:paraId="680F73E8" w14:textId="77777777" w:rsidR="00554830" w:rsidRPr="005A641A" w:rsidRDefault="00554830" w:rsidP="00D03012">
            <w:pPr>
              <w:ind w:firstLine="20"/>
            </w:pPr>
            <w:r>
              <w:t>-</w:t>
            </w:r>
          </w:p>
        </w:tc>
        <w:tc>
          <w:tcPr>
            <w:tcW w:w="1359" w:type="dxa"/>
            <w:gridSpan w:val="2"/>
          </w:tcPr>
          <w:p w14:paraId="33DE73CF" w14:textId="77777777" w:rsidR="00554830" w:rsidRPr="005A641A" w:rsidRDefault="00554830" w:rsidP="00D03012">
            <w:pPr>
              <w:ind w:firstLine="20"/>
            </w:pPr>
            <w:r>
              <w:t>-</w:t>
            </w:r>
          </w:p>
        </w:tc>
        <w:tc>
          <w:tcPr>
            <w:tcW w:w="1331" w:type="dxa"/>
          </w:tcPr>
          <w:p w14:paraId="780D8E95" w14:textId="77777777" w:rsidR="00554830" w:rsidRPr="00F70C54" w:rsidRDefault="00554830" w:rsidP="00A5108C">
            <w:pPr>
              <w:ind w:right="-45" w:firstLine="26"/>
            </w:pPr>
          </w:p>
        </w:tc>
        <w:tc>
          <w:tcPr>
            <w:tcW w:w="1497" w:type="dxa"/>
          </w:tcPr>
          <w:p w14:paraId="3B23E7C9" w14:textId="77777777" w:rsidR="00554830" w:rsidRPr="00F70C54" w:rsidRDefault="00554830" w:rsidP="00F046B3">
            <w:pPr>
              <w:ind w:firstLine="0"/>
            </w:pPr>
            <w:r w:rsidRPr="00F70C54">
              <w:t>600,00</w:t>
            </w:r>
          </w:p>
        </w:tc>
        <w:tc>
          <w:tcPr>
            <w:tcW w:w="1880" w:type="dxa"/>
            <w:vMerge/>
          </w:tcPr>
          <w:p w14:paraId="6B7FD505" w14:textId="77777777" w:rsidR="00554830" w:rsidRPr="000B75C2" w:rsidRDefault="00554830" w:rsidP="004803A9">
            <w:pPr>
              <w:ind w:firstLine="27"/>
              <w:rPr>
                <w:szCs w:val="22"/>
              </w:rPr>
            </w:pPr>
          </w:p>
        </w:tc>
        <w:tc>
          <w:tcPr>
            <w:tcW w:w="1805" w:type="dxa"/>
            <w:vMerge/>
          </w:tcPr>
          <w:p w14:paraId="221C1A34" w14:textId="77777777" w:rsidR="00554830" w:rsidRDefault="00554830" w:rsidP="000B75C2">
            <w:pPr>
              <w:ind w:hanging="1"/>
            </w:pPr>
          </w:p>
        </w:tc>
      </w:tr>
      <w:tr w:rsidR="00554830" w14:paraId="7D0A0429" w14:textId="77777777" w:rsidTr="00EC7E2F">
        <w:tc>
          <w:tcPr>
            <w:tcW w:w="2269" w:type="dxa"/>
            <w:vMerge w:val="restart"/>
          </w:tcPr>
          <w:p w14:paraId="6AFE86BF" w14:textId="77777777" w:rsidR="00554830" w:rsidRDefault="00554830" w:rsidP="00B80A9F">
            <w:pPr>
              <w:ind w:firstLine="0"/>
            </w:pPr>
            <w:r>
              <w:t>Обустройство (создание) контейнерных площадок, в том числе приобретение контейнеров (</w:t>
            </w:r>
            <w:r w:rsidR="00392D42">
              <w:t>емкостей</w:t>
            </w:r>
            <w:r>
              <w:t>) для накопления твердых коммунальных отходов</w:t>
            </w:r>
          </w:p>
        </w:tc>
        <w:tc>
          <w:tcPr>
            <w:tcW w:w="1687" w:type="dxa"/>
          </w:tcPr>
          <w:p w14:paraId="4184463F" w14:textId="77777777" w:rsidR="00554830" w:rsidRDefault="00554830" w:rsidP="00554830">
            <w:pPr>
              <w:ind w:firstLine="41"/>
            </w:pPr>
            <w:r>
              <w:t>Наименование показателя (ед. изм.)</w:t>
            </w:r>
          </w:p>
        </w:tc>
        <w:tc>
          <w:tcPr>
            <w:tcW w:w="1335" w:type="dxa"/>
          </w:tcPr>
          <w:p w14:paraId="0A87B848" w14:textId="77777777" w:rsidR="00554830" w:rsidRPr="005A641A" w:rsidRDefault="00554830" w:rsidP="00554830">
            <w:pPr>
              <w:ind w:firstLine="100"/>
            </w:pPr>
            <w:r>
              <w:t>-</w:t>
            </w:r>
          </w:p>
        </w:tc>
        <w:tc>
          <w:tcPr>
            <w:tcW w:w="761" w:type="dxa"/>
          </w:tcPr>
          <w:p w14:paraId="13B54A05" w14:textId="77777777" w:rsidR="00554830" w:rsidRPr="005A641A" w:rsidRDefault="00554830" w:rsidP="00554830">
            <w:pPr>
              <w:ind w:firstLine="20"/>
            </w:pPr>
            <w:r>
              <w:t>-</w:t>
            </w:r>
          </w:p>
        </w:tc>
        <w:tc>
          <w:tcPr>
            <w:tcW w:w="1094" w:type="dxa"/>
          </w:tcPr>
          <w:p w14:paraId="2CE56D92" w14:textId="77777777" w:rsidR="00554830" w:rsidRPr="005A641A" w:rsidRDefault="00554830" w:rsidP="00554830">
            <w:pPr>
              <w:ind w:firstLine="20"/>
            </w:pPr>
            <w:r>
              <w:t>-</w:t>
            </w:r>
          </w:p>
        </w:tc>
        <w:tc>
          <w:tcPr>
            <w:tcW w:w="717" w:type="dxa"/>
          </w:tcPr>
          <w:p w14:paraId="78A94603" w14:textId="77777777" w:rsidR="00554830" w:rsidRPr="005A641A" w:rsidRDefault="00554830" w:rsidP="00554830">
            <w:pPr>
              <w:ind w:firstLine="20"/>
            </w:pPr>
            <w:r>
              <w:t>-</w:t>
            </w:r>
          </w:p>
        </w:tc>
        <w:tc>
          <w:tcPr>
            <w:tcW w:w="1359" w:type="dxa"/>
            <w:gridSpan w:val="2"/>
          </w:tcPr>
          <w:p w14:paraId="10EFE857" w14:textId="77777777" w:rsidR="00554830" w:rsidRPr="005A641A" w:rsidRDefault="00554830" w:rsidP="00554830">
            <w:pPr>
              <w:ind w:firstLine="20"/>
            </w:pPr>
            <w:r>
              <w:t>-</w:t>
            </w:r>
          </w:p>
        </w:tc>
        <w:tc>
          <w:tcPr>
            <w:tcW w:w="1331" w:type="dxa"/>
          </w:tcPr>
          <w:p w14:paraId="5EB0FFD6" w14:textId="77777777" w:rsidR="00554830" w:rsidRPr="00F70C54" w:rsidRDefault="00554830" w:rsidP="00A5108C">
            <w:pPr>
              <w:ind w:right="-45" w:firstLine="26"/>
            </w:pPr>
            <w:r w:rsidRPr="00F70C54">
              <w:t>-</w:t>
            </w:r>
          </w:p>
        </w:tc>
        <w:tc>
          <w:tcPr>
            <w:tcW w:w="1497" w:type="dxa"/>
          </w:tcPr>
          <w:p w14:paraId="4753915A" w14:textId="77777777" w:rsidR="00554830" w:rsidRPr="00F70C54" w:rsidRDefault="00554830" w:rsidP="00F046B3">
            <w:pPr>
              <w:ind w:firstLine="0"/>
            </w:pPr>
            <w:r w:rsidRPr="00F70C54">
              <w:t>-</w:t>
            </w:r>
          </w:p>
        </w:tc>
        <w:tc>
          <w:tcPr>
            <w:tcW w:w="1880" w:type="dxa"/>
            <w:vMerge w:val="restart"/>
          </w:tcPr>
          <w:p w14:paraId="6BFC1703" w14:textId="77777777" w:rsidR="00554830" w:rsidRPr="000B75C2" w:rsidRDefault="00554830" w:rsidP="004803A9">
            <w:pPr>
              <w:ind w:firstLine="27"/>
              <w:rPr>
                <w:szCs w:val="22"/>
              </w:rPr>
            </w:pPr>
            <w:r w:rsidRPr="005F608A">
              <w:rPr>
                <w:color w:val="000000"/>
                <w:szCs w:val="22"/>
              </w:rPr>
              <w:t xml:space="preserve">Управление строительства, коммунального, дорожного хозяйства и транспорта администрации </w:t>
            </w:r>
            <w:r w:rsidRPr="005F608A">
              <w:rPr>
                <w:szCs w:val="22"/>
              </w:rPr>
              <w:t>Куйбышевского муниципального района Новосибирской области</w:t>
            </w:r>
            <w:r>
              <w:rPr>
                <w:szCs w:val="22"/>
              </w:rPr>
              <w:t>, Администрация г.</w:t>
            </w:r>
            <w:r w:rsidR="00263275">
              <w:rPr>
                <w:szCs w:val="22"/>
              </w:rPr>
              <w:t xml:space="preserve"> </w:t>
            </w:r>
            <w:r>
              <w:rPr>
                <w:szCs w:val="22"/>
              </w:rPr>
              <w:t>Куйбышева Куйбышевского района Новосибирской области</w:t>
            </w:r>
          </w:p>
        </w:tc>
        <w:tc>
          <w:tcPr>
            <w:tcW w:w="1805" w:type="dxa"/>
            <w:vMerge w:val="restart"/>
          </w:tcPr>
          <w:p w14:paraId="410BCED1" w14:textId="77777777" w:rsidR="00554830" w:rsidRDefault="00554830" w:rsidP="000B75C2">
            <w:pPr>
              <w:ind w:hanging="1"/>
            </w:pPr>
            <w:r>
              <w:t>Создание условий для размещения твердых коммунальных отходов</w:t>
            </w:r>
          </w:p>
        </w:tc>
      </w:tr>
      <w:tr w:rsidR="00554830" w14:paraId="6849E323" w14:textId="77777777" w:rsidTr="00EC7E2F">
        <w:tc>
          <w:tcPr>
            <w:tcW w:w="2269" w:type="dxa"/>
            <w:vMerge/>
          </w:tcPr>
          <w:p w14:paraId="044E89BE" w14:textId="77777777" w:rsidR="00554830" w:rsidRDefault="00554830" w:rsidP="00F046B3">
            <w:pPr>
              <w:ind w:firstLine="142"/>
            </w:pPr>
          </w:p>
        </w:tc>
        <w:tc>
          <w:tcPr>
            <w:tcW w:w="1687" w:type="dxa"/>
          </w:tcPr>
          <w:p w14:paraId="5406E06A" w14:textId="77777777" w:rsidR="00554830" w:rsidRDefault="00554830" w:rsidP="00554830">
            <w:pPr>
              <w:ind w:firstLine="114"/>
            </w:pPr>
            <w:r>
              <w:t>Стоимость единицы</w:t>
            </w:r>
          </w:p>
        </w:tc>
        <w:tc>
          <w:tcPr>
            <w:tcW w:w="1335" w:type="dxa"/>
          </w:tcPr>
          <w:p w14:paraId="26DC2AA9" w14:textId="77777777" w:rsidR="00554830" w:rsidRPr="005A641A" w:rsidRDefault="00554830" w:rsidP="00554830">
            <w:pPr>
              <w:ind w:firstLine="100"/>
            </w:pPr>
            <w:r>
              <w:t>-</w:t>
            </w:r>
          </w:p>
        </w:tc>
        <w:tc>
          <w:tcPr>
            <w:tcW w:w="761" w:type="dxa"/>
          </w:tcPr>
          <w:p w14:paraId="675D5B4D" w14:textId="77777777" w:rsidR="00554830" w:rsidRPr="005A641A" w:rsidRDefault="00554830" w:rsidP="00554830">
            <w:pPr>
              <w:ind w:firstLine="20"/>
            </w:pPr>
            <w:r>
              <w:t>-</w:t>
            </w:r>
          </w:p>
        </w:tc>
        <w:tc>
          <w:tcPr>
            <w:tcW w:w="1094" w:type="dxa"/>
          </w:tcPr>
          <w:p w14:paraId="038484E0" w14:textId="77777777" w:rsidR="00554830" w:rsidRPr="005A641A" w:rsidRDefault="00554830" w:rsidP="00554830">
            <w:pPr>
              <w:ind w:firstLine="20"/>
            </w:pPr>
            <w:r>
              <w:t>-</w:t>
            </w:r>
          </w:p>
        </w:tc>
        <w:tc>
          <w:tcPr>
            <w:tcW w:w="717" w:type="dxa"/>
          </w:tcPr>
          <w:p w14:paraId="0DEA2812" w14:textId="77777777" w:rsidR="00554830" w:rsidRPr="005A641A" w:rsidRDefault="00554830" w:rsidP="00554830">
            <w:pPr>
              <w:ind w:firstLine="20"/>
            </w:pPr>
            <w:r>
              <w:t>-</w:t>
            </w:r>
          </w:p>
        </w:tc>
        <w:tc>
          <w:tcPr>
            <w:tcW w:w="1359" w:type="dxa"/>
            <w:gridSpan w:val="2"/>
          </w:tcPr>
          <w:p w14:paraId="6B0FF1D5" w14:textId="77777777" w:rsidR="00554830" w:rsidRPr="005A641A" w:rsidRDefault="00554830" w:rsidP="00554830">
            <w:pPr>
              <w:ind w:firstLine="20"/>
            </w:pPr>
            <w:r>
              <w:t>-</w:t>
            </w:r>
          </w:p>
        </w:tc>
        <w:tc>
          <w:tcPr>
            <w:tcW w:w="1331" w:type="dxa"/>
          </w:tcPr>
          <w:p w14:paraId="5DBD7A87" w14:textId="77777777" w:rsidR="00554830" w:rsidRPr="00F70C54" w:rsidRDefault="00554830" w:rsidP="00554830">
            <w:pPr>
              <w:ind w:right="-45" w:firstLine="26"/>
            </w:pPr>
            <w:r w:rsidRPr="00F70C54">
              <w:t>-</w:t>
            </w:r>
          </w:p>
        </w:tc>
        <w:tc>
          <w:tcPr>
            <w:tcW w:w="1497" w:type="dxa"/>
          </w:tcPr>
          <w:p w14:paraId="49127A83" w14:textId="77777777" w:rsidR="00554830" w:rsidRPr="00F70C54" w:rsidRDefault="00554830" w:rsidP="00554830">
            <w:pPr>
              <w:ind w:firstLine="0"/>
            </w:pPr>
            <w:r w:rsidRPr="00F70C54">
              <w:t>-</w:t>
            </w:r>
          </w:p>
        </w:tc>
        <w:tc>
          <w:tcPr>
            <w:tcW w:w="1880" w:type="dxa"/>
            <w:vMerge/>
          </w:tcPr>
          <w:p w14:paraId="64F2DBE3" w14:textId="77777777" w:rsidR="00554830" w:rsidRPr="000B75C2" w:rsidRDefault="00554830" w:rsidP="004803A9">
            <w:pPr>
              <w:ind w:firstLine="27"/>
              <w:rPr>
                <w:szCs w:val="22"/>
              </w:rPr>
            </w:pPr>
          </w:p>
        </w:tc>
        <w:tc>
          <w:tcPr>
            <w:tcW w:w="1805" w:type="dxa"/>
            <w:vMerge/>
          </w:tcPr>
          <w:p w14:paraId="53EA8DAC" w14:textId="77777777" w:rsidR="00554830" w:rsidRDefault="00554830" w:rsidP="000B75C2">
            <w:pPr>
              <w:ind w:hanging="1"/>
            </w:pPr>
          </w:p>
        </w:tc>
      </w:tr>
      <w:tr w:rsidR="00554830" w14:paraId="27390E6F" w14:textId="77777777" w:rsidTr="00EC7E2F">
        <w:tc>
          <w:tcPr>
            <w:tcW w:w="2269" w:type="dxa"/>
            <w:vMerge/>
          </w:tcPr>
          <w:p w14:paraId="759BA5E1" w14:textId="77777777" w:rsidR="00554830" w:rsidRDefault="00554830" w:rsidP="00F046B3">
            <w:pPr>
              <w:ind w:firstLine="142"/>
            </w:pPr>
          </w:p>
        </w:tc>
        <w:tc>
          <w:tcPr>
            <w:tcW w:w="1687" w:type="dxa"/>
          </w:tcPr>
          <w:p w14:paraId="6F37A5B7" w14:textId="77777777" w:rsidR="00554830" w:rsidRDefault="00554830" w:rsidP="00554830">
            <w:pPr>
              <w:ind w:firstLine="114"/>
            </w:pPr>
            <w:r>
              <w:t>Сумма затрат, в том числе:</w:t>
            </w:r>
          </w:p>
        </w:tc>
        <w:tc>
          <w:tcPr>
            <w:tcW w:w="1335" w:type="dxa"/>
          </w:tcPr>
          <w:p w14:paraId="44DD5CC9" w14:textId="77777777" w:rsidR="00554830" w:rsidRPr="005A641A" w:rsidRDefault="00554830" w:rsidP="00554830">
            <w:pPr>
              <w:ind w:firstLine="100"/>
            </w:pPr>
            <w:r>
              <w:t>-</w:t>
            </w:r>
          </w:p>
        </w:tc>
        <w:tc>
          <w:tcPr>
            <w:tcW w:w="761" w:type="dxa"/>
          </w:tcPr>
          <w:p w14:paraId="7B3D55DF" w14:textId="77777777" w:rsidR="00554830" w:rsidRPr="005A641A" w:rsidRDefault="00554830" w:rsidP="00554830">
            <w:pPr>
              <w:ind w:firstLine="20"/>
            </w:pPr>
            <w:r>
              <w:t>-</w:t>
            </w:r>
          </w:p>
        </w:tc>
        <w:tc>
          <w:tcPr>
            <w:tcW w:w="1094" w:type="dxa"/>
          </w:tcPr>
          <w:p w14:paraId="7B143775" w14:textId="77777777" w:rsidR="00554830" w:rsidRPr="005A641A" w:rsidRDefault="00554830" w:rsidP="00554830">
            <w:pPr>
              <w:ind w:firstLine="20"/>
            </w:pPr>
            <w:r>
              <w:t>-</w:t>
            </w:r>
          </w:p>
        </w:tc>
        <w:tc>
          <w:tcPr>
            <w:tcW w:w="717" w:type="dxa"/>
          </w:tcPr>
          <w:p w14:paraId="51A06FA0" w14:textId="77777777" w:rsidR="00554830" w:rsidRPr="005A641A" w:rsidRDefault="00554830" w:rsidP="00554830">
            <w:pPr>
              <w:ind w:firstLine="20"/>
            </w:pPr>
            <w:r>
              <w:t>-</w:t>
            </w:r>
          </w:p>
        </w:tc>
        <w:tc>
          <w:tcPr>
            <w:tcW w:w="1359" w:type="dxa"/>
            <w:gridSpan w:val="2"/>
          </w:tcPr>
          <w:p w14:paraId="12E72B2A" w14:textId="77777777" w:rsidR="00554830" w:rsidRPr="005A641A" w:rsidRDefault="00554830" w:rsidP="00554830">
            <w:pPr>
              <w:ind w:firstLine="20"/>
            </w:pPr>
            <w:r>
              <w:t>-</w:t>
            </w:r>
          </w:p>
        </w:tc>
        <w:tc>
          <w:tcPr>
            <w:tcW w:w="1331" w:type="dxa"/>
          </w:tcPr>
          <w:p w14:paraId="496F9C29" w14:textId="77777777" w:rsidR="00554830" w:rsidRPr="00F70C54" w:rsidRDefault="00554830" w:rsidP="00554830">
            <w:pPr>
              <w:ind w:right="-45" w:firstLine="26"/>
            </w:pPr>
            <w:r w:rsidRPr="00F70C54">
              <w:t>-</w:t>
            </w:r>
          </w:p>
        </w:tc>
        <w:tc>
          <w:tcPr>
            <w:tcW w:w="1497" w:type="dxa"/>
          </w:tcPr>
          <w:p w14:paraId="59C6A9AF" w14:textId="77777777" w:rsidR="00554830" w:rsidRPr="00F70C54" w:rsidRDefault="00554830" w:rsidP="00554830">
            <w:pPr>
              <w:ind w:firstLine="0"/>
            </w:pPr>
            <w:r w:rsidRPr="00F70C54">
              <w:t>-</w:t>
            </w:r>
          </w:p>
        </w:tc>
        <w:tc>
          <w:tcPr>
            <w:tcW w:w="1880" w:type="dxa"/>
            <w:vMerge/>
          </w:tcPr>
          <w:p w14:paraId="356881C8" w14:textId="77777777" w:rsidR="00554830" w:rsidRPr="000B75C2" w:rsidRDefault="00554830" w:rsidP="004803A9">
            <w:pPr>
              <w:ind w:firstLine="27"/>
              <w:rPr>
                <w:szCs w:val="22"/>
              </w:rPr>
            </w:pPr>
          </w:p>
        </w:tc>
        <w:tc>
          <w:tcPr>
            <w:tcW w:w="1805" w:type="dxa"/>
            <w:vMerge/>
          </w:tcPr>
          <w:p w14:paraId="05479C05" w14:textId="77777777" w:rsidR="00554830" w:rsidRDefault="00554830" w:rsidP="000B75C2">
            <w:pPr>
              <w:ind w:hanging="1"/>
            </w:pPr>
          </w:p>
        </w:tc>
      </w:tr>
      <w:tr w:rsidR="00554830" w14:paraId="5F179A18" w14:textId="77777777" w:rsidTr="00EC7E2F">
        <w:tc>
          <w:tcPr>
            <w:tcW w:w="2269" w:type="dxa"/>
            <w:vMerge/>
          </w:tcPr>
          <w:p w14:paraId="52EB8F04" w14:textId="77777777" w:rsidR="00554830" w:rsidRDefault="00554830" w:rsidP="00F046B3">
            <w:pPr>
              <w:ind w:firstLine="142"/>
            </w:pPr>
          </w:p>
        </w:tc>
        <w:tc>
          <w:tcPr>
            <w:tcW w:w="1687" w:type="dxa"/>
          </w:tcPr>
          <w:p w14:paraId="31DA6C5D" w14:textId="77777777" w:rsidR="00554830" w:rsidRDefault="00554830" w:rsidP="00554830">
            <w:pPr>
              <w:ind w:firstLine="114"/>
            </w:pPr>
            <w:r>
              <w:t>Федеральный бюджет</w:t>
            </w:r>
          </w:p>
        </w:tc>
        <w:tc>
          <w:tcPr>
            <w:tcW w:w="1335" w:type="dxa"/>
          </w:tcPr>
          <w:p w14:paraId="237BF272" w14:textId="77777777" w:rsidR="00554830" w:rsidRPr="005A641A" w:rsidRDefault="00554830" w:rsidP="00554830">
            <w:pPr>
              <w:ind w:firstLine="100"/>
            </w:pPr>
            <w:r>
              <w:t>-</w:t>
            </w:r>
          </w:p>
        </w:tc>
        <w:tc>
          <w:tcPr>
            <w:tcW w:w="761" w:type="dxa"/>
          </w:tcPr>
          <w:p w14:paraId="6510BDE7" w14:textId="77777777" w:rsidR="00554830" w:rsidRPr="005A641A" w:rsidRDefault="00554830" w:rsidP="00554830">
            <w:pPr>
              <w:ind w:firstLine="20"/>
            </w:pPr>
            <w:r>
              <w:t>-</w:t>
            </w:r>
          </w:p>
        </w:tc>
        <w:tc>
          <w:tcPr>
            <w:tcW w:w="1094" w:type="dxa"/>
          </w:tcPr>
          <w:p w14:paraId="4E52337D" w14:textId="77777777" w:rsidR="00554830" w:rsidRPr="005A641A" w:rsidRDefault="00554830" w:rsidP="00554830">
            <w:pPr>
              <w:ind w:firstLine="20"/>
            </w:pPr>
            <w:r>
              <w:t>-</w:t>
            </w:r>
          </w:p>
        </w:tc>
        <w:tc>
          <w:tcPr>
            <w:tcW w:w="717" w:type="dxa"/>
          </w:tcPr>
          <w:p w14:paraId="428E23D1" w14:textId="77777777" w:rsidR="00554830" w:rsidRPr="005A641A" w:rsidRDefault="00554830" w:rsidP="00554830">
            <w:pPr>
              <w:ind w:firstLine="20"/>
            </w:pPr>
            <w:r>
              <w:t>-</w:t>
            </w:r>
          </w:p>
        </w:tc>
        <w:tc>
          <w:tcPr>
            <w:tcW w:w="1359" w:type="dxa"/>
            <w:gridSpan w:val="2"/>
          </w:tcPr>
          <w:p w14:paraId="6200E7DC" w14:textId="77777777" w:rsidR="00554830" w:rsidRPr="005A641A" w:rsidRDefault="00554830" w:rsidP="00554830">
            <w:pPr>
              <w:ind w:firstLine="20"/>
            </w:pPr>
            <w:r>
              <w:t>-</w:t>
            </w:r>
          </w:p>
        </w:tc>
        <w:tc>
          <w:tcPr>
            <w:tcW w:w="1331" w:type="dxa"/>
          </w:tcPr>
          <w:p w14:paraId="57CBC214" w14:textId="77777777" w:rsidR="00554830" w:rsidRPr="00F70C54" w:rsidRDefault="00554830" w:rsidP="00554830">
            <w:pPr>
              <w:ind w:right="-45" w:firstLine="26"/>
            </w:pPr>
            <w:r w:rsidRPr="00F70C54">
              <w:t>-</w:t>
            </w:r>
          </w:p>
        </w:tc>
        <w:tc>
          <w:tcPr>
            <w:tcW w:w="1497" w:type="dxa"/>
          </w:tcPr>
          <w:p w14:paraId="3EE16D54" w14:textId="77777777" w:rsidR="00554830" w:rsidRPr="00F70C54" w:rsidRDefault="00554830" w:rsidP="00554830">
            <w:pPr>
              <w:ind w:firstLine="0"/>
            </w:pPr>
            <w:r w:rsidRPr="00F70C54">
              <w:t>-</w:t>
            </w:r>
          </w:p>
        </w:tc>
        <w:tc>
          <w:tcPr>
            <w:tcW w:w="1880" w:type="dxa"/>
            <w:vMerge/>
          </w:tcPr>
          <w:p w14:paraId="692C1737" w14:textId="77777777" w:rsidR="00554830" w:rsidRPr="000B75C2" w:rsidRDefault="00554830" w:rsidP="004803A9">
            <w:pPr>
              <w:ind w:firstLine="27"/>
              <w:rPr>
                <w:szCs w:val="22"/>
              </w:rPr>
            </w:pPr>
          </w:p>
        </w:tc>
        <w:tc>
          <w:tcPr>
            <w:tcW w:w="1805" w:type="dxa"/>
            <w:vMerge/>
          </w:tcPr>
          <w:p w14:paraId="5B8381CE" w14:textId="77777777" w:rsidR="00554830" w:rsidRDefault="00554830" w:rsidP="000B75C2">
            <w:pPr>
              <w:ind w:hanging="1"/>
            </w:pPr>
          </w:p>
        </w:tc>
      </w:tr>
      <w:tr w:rsidR="00554830" w14:paraId="2FCC7CE0" w14:textId="77777777" w:rsidTr="00EC7E2F">
        <w:tc>
          <w:tcPr>
            <w:tcW w:w="2269" w:type="dxa"/>
            <w:vMerge/>
          </w:tcPr>
          <w:p w14:paraId="277F77E4" w14:textId="77777777" w:rsidR="00554830" w:rsidRDefault="00554830" w:rsidP="00F046B3">
            <w:pPr>
              <w:ind w:firstLine="142"/>
            </w:pPr>
          </w:p>
        </w:tc>
        <w:tc>
          <w:tcPr>
            <w:tcW w:w="1687" w:type="dxa"/>
          </w:tcPr>
          <w:p w14:paraId="60273241" w14:textId="77777777" w:rsidR="00554830" w:rsidRDefault="00554830" w:rsidP="00554830">
            <w:pPr>
              <w:ind w:firstLine="114"/>
            </w:pPr>
            <w:r>
              <w:t>Областной бюджет</w:t>
            </w:r>
          </w:p>
        </w:tc>
        <w:tc>
          <w:tcPr>
            <w:tcW w:w="1335" w:type="dxa"/>
          </w:tcPr>
          <w:p w14:paraId="5ABFCBF1" w14:textId="77777777" w:rsidR="00554830" w:rsidRPr="005A641A" w:rsidRDefault="00554830" w:rsidP="00554830">
            <w:pPr>
              <w:ind w:firstLine="100"/>
            </w:pPr>
            <w:r>
              <w:t>-</w:t>
            </w:r>
          </w:p>
        </w:tc>
        <w:tc>
          <w:tcPr>
            <w:tcW w:w="761" w:type="dxa"/>
          </w:tcPr>
          <w:p w14:paraId="0AFFBEB6" w14:textId="77777777" w:rsidR="00554830" w:rsidRPr="005A641A" w:rsidRDefault="00554830" w:rsidP="00554830">
            <w:pPr>
              <w:ind w:firstLine="20"/>
            </w:pPr>
            <w:r>
              <w:t>-</w:t>
            </w:r>
          </w:p>
        </w:tc>
        <w:tc>
          <w:tcPr>
            <w:tcW w:w="1094" w:type="dxa"/>
          </w:tcPr>
          <w:p w14:paraId="1043FDA6" w14:textId="77777777" w:rsidR="00554830" w:rsidRPr="005A641A" w:rsidRDefault="00554830" w:rsidP="00554830">
            <w:pPr>
              <w:ind w:firstLine="20"/>
            </w:pPr>
            <w:r>
              <w:t>-</w:t>
            </w:r>
          </w:p>
        </w:tc>
        <w:tc>
          <w:tcPr>
            <w:tcW w:w="717" w:type="dxa"/>
          </w:tcPr>
          <w:p w14:paraId="1B667F41" w14:textId="77777777" w:rsidR="00554830" w:rsidRPr="005A641A" w:rsidRDefault="00554830" w:rsidP="00554830">
            <w:pPr>
              <w:ind w:firstLine="20"/>
            </w:pPr>
            <w:r>
              <w:t>-</w:t>
            </w:r>
          </w:p>
        </w:tc>
        <w:tc>
          <w:tcPr>
            <w:tcW w:w="1359" w:type="dxa"/>
            <w:gridSpan w:val="2"/>
          </w:tcPr>
          <w:p w14:paraId="462CB20F" w14:textId="77777777" w:rsidR="00554830" w:rsidRPr="005A641A" w:rsidRDefault="00554830" w:rsidP="00554830">
            <w:pPr>
              <w:ind w:firstLine="20"/>
            </w:pPr>
            <w:r>
              <w:t>-</w:t>
            </w:r>
          </w:p>
        </w:tc>
        <w:tc>
          <w:tcPr>
            <w:tcW w:w="1331" w:type="dxa"/>
          </w:tcPr>
          <w:p w14:paraId="3BB7D44C" w14:textId="77777777" w:rsidR="00554830" w:rsidRPr="00F70C54" w:rsidRDefault="00554830" w:rsidP="00554830">
            <w:pPr>
              <w:ind w:right="-45" w:firstLine="26"/>
            </w:pPr>
            <w:r w:rsidRPr="00F70C54">
              <w:t>-</w:t>
            </w:r>
          </w:p>
        </w:tc>
        <w:tc>
          <w:tcPr>
            <w:tcW w:w="1497" w:type="dxa"/>
          </w:tcPr>
          <w:p w14:paraId="16584233" w14:textId="77777777" w:rsidR="00554830" w:rsidRPr="00F70C54" w:rsidRDefault="00554830" w:rsidP="00554830">
            <w:pPr>
              <w:ind w:firstLine="0"/>
            </w:pPr>
            <w:r w:rsidRPr="00F70C54">
              <w:t>-</w:t>
            </w:r>
          </w:p>
        </w:tc>
        <w:tc>
          <w:tcPr>
            <w:tcW w:w="1880" w:type="dxa"/>
            <w:vMerge/>
          </w:tcPr>
          <w:p w14:paraId="52F06928" w14:textId="77777777" w:rsidR="00554830" w:rsidRPr="000B75C2" w:rsidRDefault="00554830" w:rsidP="004803A9">
            <w:pPr>
              <w:ind w:firstLine="27"/>
              <w:rPr>
                <w:szCs w:val="22"/>
              </w:rPr>
            </w:pPr>
          </w:p>
        </w:tc>
        <w:tc>
          <w:tcPr>
            <w:tcW w:w="1805" w:type="dxa"/>
            <w:vMerge/>
          </w:tcPr>
          <w:p w14:paraId="6BFEFA12" w14:textId="77777777" w:rsidR="00554830" w:rsidRDefault="00554830" w:rsidP="000B75C2">
            <w:pPr>
              <w:ind w:hanging="1"/>
            </w:pPr>
          </w:p>
        </w:tc>
      </w:tr>
      <w:tr w:rsidR="00554830" w14:paraId="3069DA9F" w14:textId="77777777" w:rsidTr="00EC7E2F">
        <w:tc>
          <w:tcPr>
            <w:tcW w:w="2269" w:type="dxa"/>
            <w:vMerge/>
          </w:tcPr>
          <w:p w14:paraId="52DF6C6C" w14:textId="77777777" w:rsidR="00554830" w:rsidRDefault="00554830" w:rsidP="00F046B3">
            <w:pPr>
              <w:ind w:firstLine="142"/>
            </w:pPr>
          </w:p>
        </w:tc>
        <w:tc>
          <w:tcPr>
            <w:tcW w:w="1687" w:type="dxa"/>
          </w:tcPr>
          <w:p w14:paraId="604F5D46" w14:textId="77777777" w:rsidR="00554830" w:rsidRDefault="00554830" w:rsidP="00554830">
            <w:pPr>
              <w:ind w:firstLine="114"/>
            </w:pPr>
            <w:r>
              <w:t>Местный бюджет</w:t>
            </w:r>
          </w:p>
        </w:tc>
        <w:tc>
          <w:tcPr>
            <w:tcW w:w="1335" w:type="dxa"/>
          </w:tcPr>
          <w:p w14:paraId="5FBA31CD" w14:textId="77777777" w:rsidR="00554830" w:rsidRPr="005A641A" w:rsidRDefault="00554830" w:rsidP="00554830">
            <w:pPr>
              <w:ind w:firstLine="100"/>
            </w:pPr>
            <w:r>
              <w:t>-</w:t>
            </w:r>
          </w:p>
        </w:tc>
        <w:tc>
          <w:tcPr>
            <w:tcW w:w="761" w:type="dxa"/>
          </w:tcPr>
          <w:p w14:paraId="05156A7B" w14:textId="77777777" w:rsidR="00554830" w:rsidRPr="005A641A" w:rsidRDefault="00554830" w:rsidP="00554830">
            <w:pPr>
              <w:ind w:firstLine="20"/>
            </w:pPr>
            <w:r>
              <w:t>-</w:t>
            </w:r>
          </w:p>
        </w:tc>
        <w:tc>
          <w:tcPr>
            <w:tcW w:w="1094" w:type="dxa"/>
          </w:tcPr>
          <w:p w14:paraId="21A29E78" w14:textId="77777777" w:rsidR="00554830" w:rsidRPr="005A641A" w:rsidRDefault="00554830" w:rsidP="00554830">
            <w:pPr>
              <w:ind w:firstLine="20"/>
            </w:pPr>
            <w:r>
              <w:t>-</w:t>
            </w:r>
          </w:p>
        </w:tc>
        <w:tc>
          <w:tcPr>
            <w:tcW w:w="717" w:type="dxa"/>
          </w:tcPr>
          <w:p w14:paraId="76A61464" w14:textId="77777777" w:rsidR="00554830" w:rsidRPr="005A641A" w:rsidRDefault="00554830" w:rsidP="00554830">
            <w:pPr>
              <w:ind w:firstLine="20"/>
            </w:pPr>
            <w:r>
              <w:t>-</w:t>
            </w:r>
          </w:p>
        </w:tc>
        <w:tc>
          <w:tcPr>
            <w:tcW w:w="1359" w:type="dxa"/>
            <w:gridSpan w:val="2"/>
          </w:tcPr>
          <w:p w14:paraId="5C694660" w14:textId="77777777" w:rsidR="00554830" w:rsidRPr="005A641A" w:rsidRDefault="00554830" w:rsidP="00554830">
            <w:pPr>
              <w:ind w:firstLine="20"/>
            </w:pPr>
            <w:r>
              <w:t>-</w:t>
            </w:r>
          </w:p>
        </w:tc>
        <w:tc>
          <w:tcPr>
            <w:tcW w:w="1331" w:type="dxa"/>
          </w:tcPr>
          <w:p w14:paraId="4DBDA911" w14:textId="77777777" w:rsidR="00554830" w:rsidRPr="00F70C54" w:rsidRDefault="00554830" w:rsidP="00554830">
            <w:pPr>
              <w:ind w:right="-45" w:firstLine="26"/>
            </w:pPr>
            <w:r w:rsidRPr="00F70C54">
              <w:t>-</w:t>
            </w:r>
          </w:p>
        </w:tc>
        <w:tc>
          <w:tcPr>
            <w:tcW w:w="1497" w:type="dxa"/>
          </w:tcPr>
          <w:p w14:paraId="000BC300" w14:textId="77777777" w:rsidR="00554830" w:rsidRPr="00F70C54" w:rsidRDefault="00554830" w:rsidP="00554830">
            <w:pPr>
              <w:ind w:firstLine="0"/>
            </w:pPr>
            <w:r w:rsidRPr="00F70C54">
              <w:t>-</w:t>
            </w:r>
          </w:p>
        </w:tc>
        <w:tc>
          <w:tcPr>
            <w:tcW w:w="1880" w:type="dxa"/>
            <w:vMerge/>
          </w:tcPr>
          <w:p w14:paraId="5E4497F6" w14:textId="77777777" w:rsidR="00554830" w:rsidRPr="000B75C2" w:rsidRDefault="00554830" w:rsidP="004803A9">
            <w:pPr>
              <w:ind w:firstLine="27"/>
              <w:rPr>
                <w:szCs w:val="22"/>
              </w:rPr>
            </w:pPr>
          </w:p>
        </w:tc>
        <w:tc>
          <w:tcPr>
            <w:tcW w:w="1805" w:type="dxa"/>
            <w:vMerge/>
          </w:tcPr>
          <w:p w14:paraId="0886A4B8" w14:textId="77777777" w:rsidR="00554830" w:rsidRDefault="00554830" w:rsidP="000B75C2">
            <w:pPr>
              <w:ind w:hanging="1"/>
            </w:pPr>
          </w:p>
        </w:tc>
      </w:tr>
      <w:tr w:rsidR="00263275" w14:paraId="5F856B1E" w14:textId="77777777" w:rsidTr="00EC7E2F">
        <w:tc>
          <w:tcPr>
            <w:tcW w:w="2269" w:type="dxa"/>
            <w:vMerge w:val="restart"/>
          </w:tcPr>
          <w:p w14:paraId="67F4CCF1" w14:textId="77777777" w:rsidR="00263275" w:rsidRDefault="00263275" w:rsidP="00B80A9F">
            <w:pPr>
              <w:ind w:firstLine="0"/>
            </w:pPr>
            <w:r>
              <w:rPr>
                <w:szCs w:val="22"/>
              </w:rPr>
              <w:t>Л</w:t>
            </w:r>
            <w:r w:rsidRPr="00F533BA">
              <w:rPr>
                <w:szCs w:val="22"/>
              </w:rPr>
              <w:t>иквидация несанкционированных свалок, возникших до 01.01.2019, не являющихся объектами накопленного вреда окружающей среде.</w:t>
            </w:r>
          </w:p>
        </w:tc>
        <w:tc>
          <w:tcPr>
            <w:tcW w:w="1687" w:type="dxa"/>
          </w:tcPr>
          <w:p w14:paraId="356728D2" w14:textId="77777777" w:rsidR="00263275" w:rsidRDefault="00263275" w:rsidP="00554830">
            <w:pPr>
              <w:ind w:firstLine="41"/>
            </w:pPr>
            <w:r>
              <w:t>Наименование показателя (ед. изм.)</w:t>
            </w:r>
          </w:p>
        </w:tc>
        <w:tc>
          <w:tcPr>
            <w:tcW w:w="1335" w:type="dxa"/>
          </w:tcPr>
          <w:p w14:paraId="5195D003" w14:textId="77777777" w:rsidR="00263275" w:rsidRPr="005A641A" w:rsidRDefault="00263275" w:rsidP="00B80A9F">
            <w:pPr>
              <w:ind w:firstLine="100"/>
            </w:pPr>
            <w:r>
              <w:t>-</w:t>
            </w:r>
          </w:p>
        </w:tc>
        <w:tc>
          <w:tcPr>
            <w:tcW w:w="761" w:type="dxa"/>
          </w:tcPr>
          <w:p w14:paraId="7B59E71E" w14:textId="77777777" w:rsidR="00263275" w:rsidRPr="005A641A" w:rsidRDefault="00263275" w:rsidP="00B80A9F">
            <w:pPr>
              <w:ind w:firstLine="20"/>
            </w:pPr>
            <w:r>
              <w:t>-</w:t>
            </w:r>
          </w:p>
        </w:tc>
        <w:tc>
          <w:tcPr>
            <w:tcW w:w="1094" w:type="dxa"/>
          </w:tcPr>
          <w:p w14:paraId="4304568B" w14:textId="77777777" w:rsidR="00263275" w:rsidRPr="005A641A" w:rsidRDefault="00263275" w:rsidP="00B80A9F">
            <w:pPr>
              <w:ind w:firstLine="20"/>
            </w:pPr>
            <w:r>
              <w:t>-</w:t>
            </w:r>
          </w:p>
        </w:tc>
        <w:tc>
          <w:tcPr>
            <w:tcW w:w="717" w:type="dxa"/>
          </w:tcPr>
          <w:p w14:paraId="1878FB06" w14:textId="77777777" w:rsidR="00263275" w:rsidRPr="005A641A" w:rsidRDefault="00263275" w:rsidP="00B80A9F">
            <w:pPr>
              <w:ind w:firstLine="20"/>
            </w:pPr>
            <w:r>
              <w:t>-</w:t>
            </w:r>
          </w:p>
        </w:tc>
        <w:tc>
          <w:tcPr>
            <w:tcW w:w="1359" w:type="dxa"/>
            <w:gridSpan w:val="2"/>
          </w:tcPr>
          <w:p w14:paraId="7442D790" w14:textId="77777777" w:rsidR="00263275" w:rsidRPr="005A641A" w:rsidRDefault="00263275" w:rsidP="00B80A9F">
            <w:pPr>
              <w:ind w:firstLine="20"/>
            </w:pPr>
            <w:r>
              <w:t>-</w:t>
            </w:r>
          </w:p>
        </w:tc>
        <w:tc>
          <w:tcPr>
            <w:tcW w:w="1331" w:type="dxa"/>
          </w:tcPr>
          <w:p w14:paraId="4354ACF8" w14:textId="77777777" w:rsidR="00263275" w:rsidRPr="00F70C54" w:rsidRDefault="00263275" w:rsidP="00B80A9F">
            <w:pPr>
              <w:ind w:right="-45" w:firstLine="26"/>
            </w:pPr>
            <w:r w:rsidRPr="00F70C54">
              <w:t>-</w:t>
            </w:r>
          </w:p>
        </w:tc>
        <w:tc>
          <w:tcPr>
            <w:tcW w:w="1497" w:type="dxa"/>
          </w:tcPr>
          <w:p w14:paraId="227C7119" w14:textId="77777777" w:rsidR="00263275" w:rsidRPr="00F70C54" w:rsidRDefault="00263275" w:rsidP="00B80A9F">
            <w:pPr>
              <w:ind w:firstLine="0"/>
            </w:pPr>
            <w:r w:rsidRPr="00F70C54">
              <w:t>-</w:t>
            </w:r>
          </w:p>
        </w:tc>
        <w:tc>
          <w:tcPr>
            <w:tcW w:w="1880" w:type="dxa"/>
            <w:vMerge w:val="restart"/>
          </w:tcPr>
          <w:p w14:paraId="1B0B9F1B" w14:textId="77777777" w:rsidR="00263275" w:rsidRPr="000B75C2" w:rsidRDefault="00263275" w:rsidP="004803A9">
            <w:pPr>
              <w:ind w:firstLine="27"/>
              <w:rPr>
                <w:szCs w:val="22"/>
              </w:rPr>
            </w:pPr>
            <w:r>
              <w:rPr>
                <w:color w:val="000000"/>
                <w:szCs w:val="22"/>
              </w:rPr>
              <w:t>А</w:t>
            </w:r>
            <w:r w:rsidRPr="005F608A">
              <w:rPr>
                <w:color w:val="000000"/>
                <w:szCs w:val="22"/>
              </w:rPr>
              <w:t xml:space="preserve">дминистрации </w:t>
            </w:r>
            <w:r w:rsidRPr="005F608A">
              <w:rPr>
                <w:szCs w:val="22"/>
              </w:rPr>
              <w:t>Куйбышевского муниципального района Новосибирской области</w:t>
            </w:r>
          </w:p>
        </w:tc>
        <w:tc>
          <w:tcPr>
            <w:tcW w:w="1805" w:type="dxa"/>
            <w:vMerge w:val="restart"/>
          </w:tcPr>
          <w:p w14:paraId="27E38C2D" w14:textId="77777777" w:rsidR="00263275" w:rsidRDefault="00263275" w:rsidP="000B75C2">
            <w:pPr>
              <w:ind w:hanging="1"/>
            </w:pPr>
            <w:r>
              <w:t>Снижение негативных последствий, вызванных несанкционированным размещением отходов.</w:t>
            </w:r>
          </w:p>
        </w:tc>
      </w:tr>
      <w:tr w:rsidR="00263275" w14:paraId="3081339B" w14:textId="77777777" w:rsidTr="00EC7E2F">
        <w:tc>
          <w:tcPr>
            <w:tcW w:w="2269" w:type="dxa"/>
            <w:vMerge/>
          </w:tcPr>
          <w:p w14:paraId="1C6B56C3" w14:textId="77777777" w:rsidR="00263275" w:rsidRDefault="00263275" w:rsidP="00F046B3">
            <w:pPr>
              <w:ind w:firstLine="142"/>
            </w:pPr>
          </w:p>
        </w:tc>
        <w:tc>
          <w:tcPr>
            <w:tcW w:w="1687" w:type="dxa"/>
          </w:tcPr>
          <w:p w14:paraId="5CEC29CA" w14:textId="77777777" w:rsidR="00263275" w:rsidRDefault="00263275" w:rsidP="00554830">
            <w:pPr>
              <w:ind w:firstLine="114"/>
            </w:pPr>
            <w:r>
              <w:t>Стоимость единицы</w:t>
            </w:r>
          </w:p>
        </w:tc>
        <w:tc>
          <w:tcPr>
            <w:tcW w:w="1335" w:type="dxa"/>
          </w:tcPr>
          <w:p w14:paraId="6B0C1800" w14:textId="77777777" w:rsidR="00263275" w:rsidRPr="005A641A" w:rsidRDefault="00263275" w:rsidP="00B80A9F">
            <w:pPr>
              <w:ind w:firstLine="100"/>
            </w:pPr>
            <w:r>
              <w:t>-</w:t>
            </w:r>
          </w:p>
        </w:tc>
        <w:tc>
          <w:tcPr>
            <w:tcW w:w="761" w:type="dxa"/>
          </w:tcPr>
          <w:p w14:paraId="4A01AE3D" w14:textId="77777777" w:rsidR="00263275" w:rsidRPr="005A641A" w:rsidRDefault="00263275" w:rsidP="00B80A9F">
            <w:pPr>
              <w:ind w:firstLine="20"/>
            </w:pPr>
            <w:r>
              <w:t>-</w:t>
            </w:r>
          </w:p>
        </w:tc>
        <w:tc>
          <w:tcPr>
            <w:tcW w:w="1094" w:type="dxa"/>
          </w:tcPr>
          <w:p w14:paraId="3D8625EA" w14:textId="77777777" w:rsidR="00263275" w:rsidRPr="005A641A" w:rsidRDefault="00263275" w:rsidP="00B80A9F">
            <w:pPr>
              <w:ind w:firstLine="20"/>
            </w:pPr>
            <w:r>
              <w:t>-</w:t>
            </w:r>
          </w:p>
        </w:tc>
        <w:tc>
          <w:tcPr>
            <w:tcW w:w="717" w:type="dxa"/>
          </w:tcPr>
          <w:p w14:paraId="5E694DFC" w14:textId="77777777" w:rsidR="00263275" w:rsidRPr="005A641A" w:rsidRDefault="00263275" w:rsidP="00B80A9F">
            <w:pPr>
              <w:ind w:firstLine="20"/>
            </w:pPr>
            <w:r>
              <w:t>-</w:t>
            </w:r>
          </w:p>
        </w:tc>
        <w:tc>
          <w:tcPr>
            <w:tcW w:w="1359" w:type="dxa"/>
            <w:gridSpan w:val="2"/>
          </w:tcPr>
          <w:p w14:paraId="08E19D6F" w14:textId="77777777" w:rsidR="00263275" w:rsidRPr="005A641A" w:rsidRDefault="00263275" w:rsidP="00B80A9F">
            <w:pPr>
              <w:ind w:firstLine="20"/>
            </w:pPr>
            <w:r>
              <w:t>-</w:t>
            </w:r>
          </w:p>
        </w:tc>
        <w:tc>
          <w:tcPr>
            <w:tcW w:w="1331" w:type="dxa"/>
          </w:tcPr>
          <w:p w14:paraId="5261597B" w14:textId="77777777" w:rsidR="00263275" w:rsidRPr="00F70C54" w:rsidRDefault="00263275" w:rsidP="00B80A9F">
            <w:pPr>
              <w:ind w:right="-45" w:firstLine="26"/>
            </w:pPr>
            <w:r w:rsidRPr="00F70C54">
              <w:t>-</w:t>
            </w:r>
          </w:p>
        </w:tc>
        <w:tc>
          <w:tcPr>
            <w:tcW w:w="1497" w:type="dxa"/>
          </w:tcPr>
          <w:p w14:paraId="7BB29953" w14:textId="77777777" w:rsidR="00263275" w:rsidRPr="00F70C54" w:rsidRDefault="00263275" w:rsidP="00B80A9F">
            <w:pPr>
              <w:ind w:firstLine="0"/>
            </w:pPr>
            <w:r w:rsidRPr="00F70C54">
              <w:t>-</w:t>
            </w:r>
          </w:p>
        </w:tc>
        <w:tc>
          <w:tcPr>
            <w:tcW w:w="1880" w:type="dxa"/>
            <w:vMerge/>
          </w:tcPr>
          <w:p w14:paraId="0DB0F699" w14:textId="77777777" w:rsidR="00263275" w:rsidRPr="000B75C2" w:rsidRDefault="00263275" w:rsidP="004803A9">
            <w:pPr>
              <w:ind w:firstLine="27"/>
              <w:rPr>
                <w:szCs w:val="22"/>
              </w:rPr>
            </w:pPr>
          </w:p>
        </w:tc>
        <w:tc>
          <w:tcPr>
            <w:tcW w:w="1805" w:type="dxa"/>
            <w:vMerge/>
          </w:tcPr>
          <w:p w14:paraId="58F0FF5B" w14:textId="77777777" w:rsidR="00263275" w:rsidRDefault="00263275" w:rsidP="000B75C2">
            <w:pPr>
              <w:ind w:hanging="1"/>
            </w:pPr>
          </w:p>
        </w:tc>
      </w:tr>
      <w:tr w:rsidR="00263275" w14:paraId="6F22284B" w14:textId="77777777" w:rsidTr="00EC7E2F">
        <w:tc>
          <w:tcPr>
            <w:tcW w:w="2269" w:type="dxa"/>
            <w:vMerge/>
          </w:tcPr>
          <w:p w14:paraId="67A58A36" w14:textId="77777777" w:rsidR="00263275" w:rsidRDefault="00263275" w:rsidP="00F046B3">
            <w:pPr>
              <w:ind w:firstLine="142"/>
            </w:pPr>
          </w:p>
        </w:tc>
        <w:tc>
          <w:tcPr>
            <w:tcW w:w="1687" w:type="dxa"/>
          </w:tcPr>
          <w:p w14:paraId="54B42FB4" w14:textId="77777777" w:rsidR="00263275" w:rsidRDefault="00263275" w:rsidP="00554830">
            <w:pPr>
              <w:ind w:firstLine="114"/>
            </w:pPr>
            <w:r>
              <w:t>Сумма затрат, в том числе:</w:t>
            </w:r>
          </w:p>
        </w:tc>
        <w:tc>
          <w:tcPr>
            <w:tcW w:w="1335" w:type="dxa"/>
          </w:tcPr>
          <w:p w14:paraId="1F96F06C" w14:textId="77777777" w:rsidR="00263275" w:rsidRPr="005A641A" w:rsidRDefault="00263275" w:rsidP="00B80A9F">
            <w:pPr>
              <w:ind w:firstLine="100"/>
            </w:pPr>
            <w:r>
              <w:t>-</w:t>
            </w:r>
          </w:p>
        </w:tc>
        <w:tc>
          <w:tcPr>
            <w:tcW w:w="761" w:type="dxa"/>
          </w:tcPr>
          <w:p w14:paraId="7C922584" w14:textId="77777777" w:rsidR="00263275" w:rsidRPr="005A641A" w:rsidRDefault="00263275" w:rsidP="00B80A9F">
            <w:pPr>
              <w:ind w:firstLine="20"/>
            </w:pPr>
            <w:r>
              <w:t>-</w:t>
            </w:r>
          </w:p>
        </w:tc>
        <w:tc>
          <w:tcPr>
            <w:tcW w:w="1094" w:type="dxa"/>
          </w:tcPr>
          <w:p w14:paraId="0DB62155" w14:textId="77777777" w:rsidR="00263275" w:rsidRPr="005A641A" w:rsidRDefault="00263275" w:rsidP="00B80A9F">
            <w:pPr>
              <w:ind w:firstLine="20"/>
            </w:pPr>
            <w:r>
              <w:t>-</w:t>
            </w:r>
          </w:p>
        </w:tc>
        <w:tc>
          <w:tcPr>
            <w:tcW w:w="717" w:type="dxa"/>
          </w:tcPr>
          <w:p w14:paraId="1F296E68" w14:textId="77777777" w:rsidR="00263275" w:rsidRPr="005A641A" w:rsidRDefault="00263275" w:rsidP="00B80A9F">
            <w:pPr>
              <w:ind w:firstLine="20"/>
            </w:pPr>
            <w:r>
              <w:t>-</w:t>
            </w:r>
          </w:p>
        </w:tc>
        <w:tc>
          <w:tcPr>
            <w:tcW w:w="1359" w:type="dxa"/>
            <w:gridSpan w:val="2"/>
          </w:tcPr>
          <w:p w14:paraId="137D4BEC" w14:textId="77777777" w:rsidR="00263275" w:rsidRPr="005A641A" w:rsidRDefault="00263275" w:rsidP="00B80A9F">
            <w:pPr>
              <w:ind w:firstLine="20"/>
            </w:pPr>
            <w:r>
              <w:t>-</w:t>
            </w:r>
          </w:p>
        </w:tc>
        <w:tc>
          <w:tcPr>
            <w:tcW w:w="1331" w:type="dxa"/>
          </w:tcPr>
          <w:p w14:paraId="48D662CB" w14:textId="77777777" w:rsidR="00263275" w:rsidRPr="00F70C54" w:rsidRDefault="00263275" w:rsidP="00B80A9F">
            <w:pPr>
              <w:ind w:right="-45" w:firstLine="26"/>
            </w:pPr>
            <w:r w:rsidRPr="00F70C54">
              <w:t>-</w:t>
            </w:r>
          </w:p>
        </w:tc>
        <w:tc>
          <w:tcPr>
            <w:tcW w:w="1497" w:type="dxa"/>
          </w:tcPr>
          <w:p w14:paraId="6398D937" w14:textId="77777777" w:rsidR="00263275" w:rsidRPr="00F70C54" w:rsidRDefault="00263275" w:rsidP="00B80A9F">
            <w:pPr>
              <w:ind w:firstLine="0"/>
            </w:pPr>
            <w:r w:rsidRPr="00F70C54">
              <w:t>-</w:t>
            </w:r>
          </w:p>
        </w:tc>
        <w:tc>
          <w:tcPr>
            <w:tcW w:w="1880" w:type="dxa"/>
            <w:vMerge/>
          </w:tcPr>
          <w:p w14:paraId="79D1FA27" w14:textId="77777777" w:rsidR="00263275" w:rsidRPr="000B75C2" w:rsidRDefault="00263275" w:rsidP="004803A9">
            <w:pPr>
              <w:ind w:firstLine="27"/>
              <w:rPr>
                <w:szCs w:val="22"/>
              </w:rPr>
            </w:pPr>
          </w:p>
        </w:tc>
        <w:tc>
          <w:tcPr>
            <w:tcW w:w="1805" w:type="dxa"/>
            <w:vMerge/>
          </w:tcPr>
          <w:p w14:paraId="0776AEF2" w14:textId="77777777" w:rsidR="00263275" w:rsidRDefault="00263275" w:rsidP="000B75C2">
            <w:pPr>
              <w:ind w:hanging="1"/>
            </w:pPr>
          </w:p>
        </w:tc>
      </w:tr>
      <w:tr w:rsidR="00263275" w14:paraId="55049C27" w14:textId="77777777" w:rsidTr="00EC7E2F">
        <w:tc>
          <w:tcPr>
            <w:tcW w:w="2269" w:type="dxa"/>
            <w:vMerge/>
          </w:tcPr>
          <w:p w14:paraId="0C70AFCC" w14:textId="77777777" w:rsidR="00263275" w:rsidRDefault="00263275" w:rsidP="00F046B3">
            <w:pPr>
              <w:ind w:firstLine="142"/>
            </w:pPr>
          </w:p>
        </w:tc>
        <w:tc>
          <w:tcPr>
            <w:tcW w:w="1687" w:type="dxa"/>
          </w:tcPr>
          <w:p w14:paraId="5A14E3F9" w14:textId="77777777" w:rsidR="00263275" w:rsidRDefault="00263275" w:rsidP="00554830">
            <w:pPr>
              <w:ind w:firstLine="114"/>
            </w:pPr>
            <w:r>
              <w:t>Федеральный бюджет</w:t>
            </w:r>
          </w:p>
        </w:tc>
        <w:tc>
          <w:tcPr>
            <w:tcW w:w="1335" w:type="dxa"/>
          </w:tcPr>
          <w:p w14:paraId="6E7AB081" w14:textId="77777777" w:rsidR="00263275" w:rsidRDefault="00263275" w:rsidP="00554830">
            <w:pPr>
              <w:ind w:firstLine="100"/>
            </w:pPr>
          </w:p>
        </w:tc>
        <w:tc>
          <w:tcPr>
            <w:tcW w:w="761" w:type="dxa"/>
          </w:tcPr>
          <w:p w14:paraId="73D23806" w14:textId="77777777" w:rsidR="00263275" w:rsidRDefault="00263275" w:rsidP="00554830">
            <w:pPr>
              <w:ind w:firstLine="20"/>
            </w:pPr>
          </w:p>
        </w:tc>
        <w:tc>
          <w:tcPr>
            <w:tcW w:w="1094" w:type="dxa"/>
          </w:tcPr>
          <w:p w14:paraId="62BC456C" w14:textId="77777777" w:rsidR="00263275" w:rsidRDefault="00263275" w:rsidP="00554830">
            <w:pPr>
              <w:ind w:firstLine="20"/>
            </w:pPr>
          </w:p>
        </w:tc>
        <w:tc>
          <w:tcPr>
            <w:tcW w:w="717" w:type="dxa"/>
          </w:tcPr>
          <w:p w14:paraId="6BC03B30" w14:textId="77777777" w:rsidR="00263275" w:rsidRDefault="00263275" w:rsidP="00554830">
            <w:pPr>
              <w:ind w:firstLine="20"/>
            </w:pPr>
          </w:p>
        </w:tc>
        <w:tc>
          <w:tcPr>
            <w:tcW w:w="1359" w:type="dxa"/>
            <w:gridSpan w:val="2"/>
          </w:tcPr>
          <w:p w14:paraId="48ABA369" w14:textId="77777777" w:rsidR="00263275" w:rsidRDefault="00263275" w:rsidP="00554830">
            <w:pPr>
              <w:ind w:firstLine="20"/>
            </w:pPr>
          </w:p>
        </w:tc>
        <w:tc>
          <w:tcPr>
            <w:tcW w:w="1331" w:type="dxa"/>
          </w:tcPr>
          <w:p w14:paraId="7BA8E076" w14:textId="77777777" w:rsidR="00263275" w:rsidRPr="00F70C54" w:rsidRDefault="00263275" w:rsidP="00554830">
            <w:pPr>
              <w:ind w:right="-45" w:firstLine="26"/>
            </w:pPr>
          </w:p>
        </w:tc>
        <w:tc>
          <w:tcPr>
            <w:tcW w:w="1497" w:type="dxa"/>
          </w:tcPr>
          <w:p w14:paraId="18B80F99" w14:textId="77777777" w:rsidR="00263275" w:rsidRPr="00F70C54" w:rsidRDefault="00263275" w:rsidP="00554830">
            <w:pPr>
              <w:ind w:firstLine="0"/>
            </w:pPr>
          </w:p>
        </w:tc>
        <w:tc>
          <w:tcPr>
            <w:tcW w:w="1880" w:type="dxa"/>
            <w:vMerge/>
          </w:tcPr>
          <w:p w14:paraId="683B1674" w14:textId="77777777" w:rsidR="00263275" w:rsidRPr="000B75C2" w:rsidRDefault="00263275" w:rsidP="004803A9">
            <w:pPr>
              <w:ind w:firstLine="27"/>
              <w:rPr>
                <w:szCs w:val="22"/>
              </w:rPr>
            </w:pPr>
          </w:p>
        </w:tc>
        <w:tc>
          <w:tcPr>
            <w:tcW w:w="1805" w:type="dxa"/>
            <w:vMerge/>
          </w:tcPr>
          <w:p w14:paraId="3DD950FC" w14:textId="77777777" w:rsidR="00263275" w:rsidRDefault="00263275" w:rsidP="000B75C2">
            <w:pPr>
              <w:ind w:hanging="1"/>
            </w:pPr>
          </w:p>
        </w:tc>
      </w:tr>
      <w:tr w:rsidR="00263275" w14:paraId="75238921" w14:textId="77777777" w:rsidTr="00F70C54">
        <w:tc>
          <w:tcPr>
            <w:tcW w:w="2269" w:type="dxa"/>
            <w:vMerge/>
          </w:tcPr>
          <w:p w14:paraId="2CE75E62" w14:textId="77777777" w:rsidR="00263275" w:rsidRDefault="00263275" w:rsidP="00F046B3">
            <w:pPr>
              <w:ind w:firstLine="142"/>
            </w:pPr>
          </w:p>
        </w:tc>
        <w:tc>
          <w:tcPr>
            <w:tcW w:w="1687" w:type="dxa"/>
          </w:tcPr>
          <w:p w14:paraId="431CA3C0" w14:textId="77777777" w:rsidR="00263275" w:rsidRDefault="00263275" w:rsidP="00554830">
            <w:pPr>
              <w:ind w:firstLine="114"/>
            </w:pPr>
            <w:r>
              <w:t>Областной бюджет</w:t>
            </w:r>
          </w:p>
        </w:tc>
        <w:tc>
          <w:tcPr>
            <w:tcW w:w="1335" w:type="dxa"/>
          </w:tcPr>
          <w:p w14:paraId="3CC2E7E6" w14:textId="77777777" w:rsidR="00263275" w:rsidRPr="005A641A" w:rsidRDefault="00263275" w:rsidP="00B80A9F">
            <w:pPr>
              <w:ind w:firstLine="100"/>
            </w:pPr>
            <w:r>
              <w:t>-</w:t>
            </w:r>
          </w:p>
        </w:tc>
        <w:tc>
          <w:tcPr>
            <w:tcW w:w="761" w:type="dxa"/>
          </w:tcPr>
          <w:p w14:paraId="1C4732A8" w14:textId="77777777" w:rsidR="00263275" w:rsidRPr="005A641A" w:rsidRDefault="00263275" w:rsidP="00B80A9F">
            <w:pPr>
              <w:ind w:firstLine="20"/>
            </w:pPr>
            <w:r>
              <w:t>-</w:t>
            </w:r>
          </w:p>
        </w:tc>
        <w:tc>
          <w:tcPr>
            <w:tcW w:w="1094" w:type="dxa"/>
          </w:tcPr>
          <w:p w14:paraId="726F112C" w14:textId="77777777" w:rsidR="00263275" w:rsidRPr="005A641A" w:rsidRDefault="00263275" w:rsidP="00B80A9F">
            <w:pPr>
              <w:ind w:firstLine="20"/>
            </w:pPr>
            <w:r>
              <w:t>-</w:t>
            </w:r>
          </w:p>
        </w:tc>
        <w:tc>
          <w:tcPr>
            <w:tcW w:w="717" w:type="dxa"/>
          </w:tcPr>
          <w:p w14:paraId="29F2C364" w14:textId="77777777" w:rsidR="00263275" w:rsidRPr="005A641A" w:rsidRDefault="00263275" w:rsidP="00B80A9F">
            <w:pPr>
              <w:ind w:firstLine="20"/>
            </w:pPr>
            <w:r>
              <w:t>-</w:t>
            </w:r>
          </w:p>
        </w:tc>
        <w:tc>
          <w:tcPr>
            <w:tcW w:w="1359" w:type="dxa"/>
            <w:gridSpan w:val="2"/>
          </w:tcPr>
          <w:p w14:paraId="613E9749" w14:textId="77777777" w:rsidR="00263275" w:rsidRPr="005A641A" w:rsidRDefault="00263275" w:rsidP="00B80A9F">
            <w:pPr>
              <w:ind w:firstLine="20"/>
            </w:pPr>
            <w:r>
              <w:t>-</w:t>
            </w:r>
          </w:p>
        </w:tc>
        <w:tc>
          <w:tcPr>
            <w:tcW w:w="1331" w:type="dxa"/>
          </w:tcPr>
          <w:p w14:paraId="393EC20F" w14:textId="77777777" w:rsidR="00263275" w:rsidRPr="00F70C54" w:rsidRDefault="00263275" w:rsidP="00B80A9F">
            <w:pPr>
              <w:ind w:right="-45" w:firstLine="26"/>
            </w:pPr>
            <w:r w:rsidRPr="00F70C54">
              <w:t>-</w:t>
            </w:r>
          </w:p>
        </w:tc>
        <w:tc>
          <w:tcPr>
            <w:tcW w:w="1497" w:type="dxa"/>
          </w:tcPr>
          <w:p w14:paraId="37A77A90" w14:textId="77777777" w:rsidR="00263275" w:rsidRPr="00F70C54" w:rsidRDefault="00263275" w:rsidP="00B80A9F">
            <w:pPr>
              <w:ind w:firstLine="0"/>
            </w:pPr>
            <w:r w:rsidRPr="00F70C54">
              <w:t>-</w:t>
            </w:r>
          </w:p>
        </w:tc>
        <w:tc>
          <w:tcPr>
            <w:tcW w:w="1880" w:type="dxa"/>
            <w:vMerge w:val="restart"/>
          </w:tcPr>
          <w:p w14:paraId="2F15BA3C" w14:textId="77777777" w:rsidR="00263275" w:rsidRPr="000B75C2" w:rsidRDefault="00263275" w:rsidP="004803A9">
            <w:pPr>
              <w:ind w:firstLine="27"/>
              <w:rPr>
                <w:szCs w:val="22"/>
              </w:rPr>
            </w:pPr>
          </w:p>
        </w:tc>
        <w:tc>
          <w:tcPr>
            <w:tcW w:w="1805" w:type="dxa"/>
            <w:vMerge w:val="restart"/>
          </w:tcPr>
          <w:p w14:paraId="6F96540E" w14:textId="77777777" w:rsidR="00263275" w:rsidRDefault="00263275" w:rsidP="000B75C2">
            <w:pPr>
              <w:ind w:hanging="1"/>
            </w:pPr>
          </w:p>
        </w:tc>
      </w:tr>
      <w:tr w:rsidR="00263275" w14:paraId="7AA50776" w14:textId="77777777" w:rsidTr="00EC7E2F">
        <w:tc>
          <w:tcPr>
            <w:tcW w:w="2269" w:type="dxa"/>
            <w:vMerge/>
          </w:tcPr>
          <w:p w14:paraId="6F50B47E" w14:textId="77777777" w:rsidR="00263275" w:rsidRDefault="00263275" w:rsidP="00F046B3">
            <w:pPr>
              <w:ind w:firstLine="142"/>
            </w:pPr>
          </w:p>
        </w:tc>
        <w:tc>
          <w:tcPr>
            <w:tcW w:w="1687" w:type="dxa"/>
          </w:tcPr>
          <w:p w14:paraId="06292935" w14:textId="77777777" w:rsidR="00263275" w:rsidRDefault="00263275" w:rsidP="00554830">
            <w:pPr>
              <w:ind w:firstLine="114"/>
            </w:pPr>
            <w:r>
              <w:t>Местный бюджет</w:t>
            </w:r>
          </w:p>
        </w:tc>
        <w:tc>
          <w:tcPr>
            <w:tcW w:w="1335" w:type="dxa"/>
          </w:tcPr>
          <w:p w14:paraId="741E8B3A" w14:textId="77777777" w:rsidR="00263275" w:rsidRPr="005A641A" w:rsidRDefault="00263275" w:rsidP="00B80A9F">
            <w:pPr>
              <w:ind w:firstLine="100"/>
            </w:pPr>
            <w:r>
              <w:t>-</w:t>
            </w:r>
          </w:p>
        </w:tc>
        <w:tc>
          <w:tcPr>
            <w:tcW w:w="761" w:type="dxa"/>
          </w:tcPr>
          <w:p w14:paraId="52D01A05" w14:textId="77777777" w:rsidR="00263275" w:rsidRPr="005A641A" w:rsidRDefault="00263275" w:rsidP="00B80A9F">
            <w:pPr>
              <w:ind w:firstLine="20"/>
            </w:pPr>
            <w:r>
              <w:t>-</w:t>
            </w:r>
          </w:p>
        </w:tc>
        <w:tc>
          <w:tcPr>
            <w:tcW w:w="1094" w:type="dxa"/>
          </w:tcPr>
          <w:p w14:paraId="148305AA" w14:textId="77777777" w:rsidR="00263275" w:rsidRPr="005A641A" w:rsidRDefault="00263275" w:rsidP="00B80A9F">
            <w:pPr>
              <w:ind w:firstLine="20"/>
            </w:pPr>
            <w:r>
              <w:t>-</w:t>
            </w:r>
          </w:p>
        </w:tc>
        <w:tc>
          <w:tcPr>
            <w:tcW w:w="717" w:type="dxa"/>
          </w:tcPr>
          <w:p w14:paraId="017D080E" w14:textId="77777777" w:rsidR="00263275" w:rsidRPr="005A641A" w:rsidRDefault="00263275" w:rsidP="00B80A9F">
            <w:pPr>
              <w:ind w:firstLine="20"/>
            </w:pPr>
            <w:r>
              <w:t>-</w:t>
            </w:r>
          </w:p>
        </w:tc>
        <w:tc>
          <w:tcPr>
            <w:tcW w:w="1359" w:type="dxa"/>
            <w:gridSpan w:val="2"/>
          </w:tcPr>
          <w:p w14:paraId="34AAA487" w14:textId="77777777" w:rsidR="00263275" w:rsidRPr="005A641A" w:rsidRDefault="00263275" w:rsidP="00B80A9F">
            <w:pPr>
              <w:ind w:firstLine="20"/>
            </w:pPr>
            <w:r>
              <w:t>-</w:t>
            </w:r>
          </w:p>
        </w:tc>
        <w:tc>
          <w:tcPr>
            <w:tcW w:w="1331" w:type="dxa"/>
          </w:tcPr>
          <w:p w14:paraId="1176A5AA" w14:textId="77777777" w:rsidR="00263275" w:rsidRPr="00F70C54" w:rsidRDefault="00263275" w:rsidP="00B80A9F">
            <w:pPr>
              <w:ind w:right="-45" w:firstLine="26"/>
            </w:pPr>
            <w:r w:rsidRPr="00F70C54">
              <w:t>-</w:t>
            </w:r>
          </w:p>
        </w:tc>
        <w:tc>
          <w:tcPr>
            <w:tcW w:w="1497" w:type="dxa"/>
          </w:tcPr>
          <w:p w14:paraId="0FBE28D7" w14:textId="77777777" w:rsidR="00263275" w:rsidRPr="00F70C54" w:rsidRDefault="00263275" w:rsidP="00B80A9F">
            <w:pPr>
              <w:ind w:firstLine="0"/>
            </w:pPr>
            <w:r w:rsidRPr="00F70C54">
              <w:t>-</w:t>
            </w:r>
          </w:p>
        </w:tc>
        <w:tc>
          <w:tcPr>
            <w:tcW w:w="1880" w:type="dxa"/>
            <w:vMerge/>
          </w:tcPr>
          <w:p w14:paraId="0D31732C" w14:textId="77777777" w:rsidR="00263275" w:rsidRPr="000B75C2" w:rsidRDefault="00263275" w:rsidP="004803A9">
            <w:pPr>
              <w:ind w:firstLine="27"/>
              <w:rPr>
                <w:szCs w:val="22"/>
              </w:rPr>
            </w:pPr>
          </w:p>
        </w:tc>
        <w:tc>
          <w:tcPr>
            <w:tcW w:w="1805" w:type="dxa"/>
            <w:vMerge/>
          </w:tcPr>
          <w:p w14:paraId="3D1C1D83" w14:textId="77777777" w:rsidR="00263275" w:rsidRDefault="00263275" w:rsidP="000B75C2">
            <w:pPr>
              <w:ind w:hanging="1"/>
            </w:pPr>
          </w:p>
        </w:tc>
      </w:tr>
      <w:tr w:rsidR="00B80A9F" w14:paraId="44A6D153" w14:textId="77777777" w:rsidTr="00EC7E2F">
        <w:tc>
          <w:tcPr>
            <w:tcW w:w="2269" w:type="dxa"/>
            <w:vMerge w:val="restart"/>
          </w:tcPr>
          <w:p w14:paraId="281C2C5C" w14:textId="77777777" w:rsidR="00B80A9F" w:rsidRPr="009B6039" w:rsidRDefault="00B80A9F" w:rsidP="00D4739F">
            <w:pPr>
              <w:ind w:firstLine="0"/>
              <w:rPr>
                <w:b/>
              </w:rPr>
            </w:pPr>
            <w:r w:rsidRPr="009B6039">
              <w:rPr>
                <w:b/>
              </w:rPr>
              <w:t xml:space="preserve">Итого затрат по подпрограмме </w:t>
            </w:r>
            <w:r>
              <w:rPr>
                <w:b/>
              </w:rPr>
              <w:t>2</w:t>
            </w:r>
          </w:p>
        </w:tc>
        <w:tc>
          <w:tcPr>
            <w:tcW w:w="1687" w:type="dxa"/>
          </w:tcPr>
          <w:p w14:paraId="5BDE8DE0" w14:textId="77777777" w:rsidR="00B80A9F" w:rsidRDefault="00B80A9F" w:rsidP="00D4739F">
            <w:pPr>
              <w:ind w:firstLine="41"/>
            </w:pPr>
            <w:r>
              <w:t>Наименование показателя (ед. изм.)</w:t>
            </w:r>
          </w:p>
        </w:tc>
        <w:tc>
          <w:tcPr>
            <w:tcW w:w="1335" w:type="dxa"/>
          </w:tcPr>
          <w:p w14:paraId="03F5BD05" w14:textId="77777777" w:rsidR="00B80A9F" w:rsidRDefault="00B80A9F" w:rsidP="00D4739F">
            <w:pPr>
              <w:ind w:firstLine="100"/>
            </w:pPr>
            <w:r>
              <w:t>Ед.</w:t>
            </w:r>
          </w:p>
        </w:tc>
        <w:tc>
          <w:tcPr>
            <w:tcW w:w="761" w:type="dxa"/>
          </w:tcPr>
          <w:p w14:paraId="056118D9" w14:textId="77777777" w:rsidR="00B80A9F" w:rsidRPr="006F1F6B" w:rsidRDefault="00B80A9F" w:rsidP="00D4739F">
            <w:pPr>
              <w:ind w:firstLine="20"/>
            </w:pPr>
            <w:r>
              <w:t xml:space="preserve">- </w:t>
            </w:r>
          </w:p>
        </w:tc>
        <w:tc>
          <w:tcPr>
            <w:tcW w:w="1094" w:type="dxa"/>
          </w:tcPr>
          <w:p w14:paraId="790300DD" w14:textId="77777777" w:rsidR="00B80A9F" w:rsidRDefault="00B80A9F" w:rsidP="00D4739F">
            <w:pPr>
              <w:ind w:firstLine="20"/>
            </w:pPr>
            <w:r>
              <w:t>-</w:t>
            </w:r>
          </w:p>
        </w:tc>
        <w:tc>
          <w:tcPr>
            <w:tcW w:w="717" w:type="dxa"/>
          </w:tcPr>
          <w:p w14:paraId="03451BCB" w14:textId="77777777" w:rsidR="00B80A9F" w:rsidRPr="00BD00C7" w:rsidRDefault="00B80A9F" w:rsidP="00D4739F">
            <w:pPr>
              <w:ind w:firstLine="20"/>
            </w:pPr>
            <w:r>
              <w:t>-</w:t>
            </w:r>
          </w:p>
        </w:tc>
        <w:tc>
          <w:tcPr>
            <w:tcW w:w="1359" w:type="dxa"/>
            <w:gridSpan w:val="2"/>
          </w:tcPr>
          <w:p w14:paraId="0D47F7D1" w14:textId="77777777" w:rsidR="00B80A9F" w:rsidRDefault="00B80A9F" w:rsidP="00D4739F">
            <w:pPr>
              <w:ind w:firstLine="20"/>
            </w:pPr>
          </w:p>
        </w:tc>
        <w:tc>
          <w:tcPr>
            <w:tcW w:w="1331" w:type="dxa"/>
          </w:tcPr>
          <w:p w14:paraId="1CFAC1D4" w14:textId="77777777" w:rsidR="00B80A9F" w:rsidRPr="00F70C54" w:rsidRDefault="00B80A9F" w:rsidP="00D4739F">
            <w:pPr>
              <w:ind w:firstLine="45"/>
            </w:pPr>
          </w:p>
        </w:tc>
        <w:tc>
          <w:tcPr>
            <w:tcW w:w="1497" w:type="dxa"/>
          </w:tcPr>
          <w:p w14:paraId="5AEAB5A0" w14:textId="77777777" w:rsidR="00B80A9F" w:rsidRPr="00F70C54" w:rsidRDefault="00B80A9F" w:rsidP="00D4739F">
            <w:pPr>
              <w:ind w:firstLine="0"/>
            </w:pPr>
            <w:r w:rsidRPr="00F70C54">
              <w:t>1</w:t>
            </w:r>
          </w:p>
        </w:tc>
        <w:tc>
          <w:tcPr>
            <w:tcW w:w="1880" w:type="dxa"/>
          </w:tcPr>
          <w:p w14:paraId="7946A0FD" w14:textId="77777777" w:rsidR="00B80A9F" w:rsidRPr="000B75C2" w:rsidRDefault="00B80A9F" w:rsidP="004803A9">
            <w:pPr>
              <w:ind w:firstLine="27"/>
              <w:rPr>
                <w:szCs w:val="22"/>
              </w:rPr>
            </w:pPr>
          </w:p>
        </w:tc>
        <w:tc>
          <w:tcPr>
            <w:tcW w:w="1805" w:type="dxa"/>
          </w:tcPr>
          <w:p w14:paraId="259AF49C" w14:textId="77777777" w:rsidR="00B80A9F" w:rsidRDefault="00B80A9F" w:rsidP="000B75C2">
            <w:pPr>
              <w:ind w:hanging="1"/>
            </w:pPr>
          </w:p>
        </w:tc>
      </w:tr>
      <w:tr w:rsidR="00B80A9F" w14:paraId="4002F58E" w14:textId="77777777" w:rsidTr="00EC7E2F">
        <w:tc>
          <w:tcPr>
            <w:tcW w:w="2269" w:type="dxa"/>
            <w:vMerge/>
          </w:tcPr>
          <w:p w14:paraId="4EB93006" w14:textId="77777777" w:rsidR="00B80A9F" w:rsidRDefault="00B80A9F" w:rsidP="00D4739F">
            <w:pPr>
              <w:ind w:firstLine="142"/>
            </w:pPr>
          </w:p>
        </w:tc>
        <w:tc>
          <w:tcPr>
            <w:tcW w:w="1687" w:type="dxa"/>
          </w:tcPr>
          <w:p w14:paraId="31742BF9" w14:textId="77777777" w:rsidR="00B80A9F" w:rsidRDefault="00B80A9F" w:rsidP="00D4739F">
            <w:pPr>
              <w:ind w:firstLine="114"/>
            </w:pPr>
            <w:r>
              <w:t>Стоимость единицы</w:t>
            </w:r>
          </w:p>
        </w:tc>
        <w:tc>
          <w:tcPr>
            <w:tcW w:w="1335" w:type="dxa"/>
          </w:tcPr>
          <w:p w14:paraId="50C7C879" w14:textId="77777777" w:rsidR="00B80A9F" w:rsidRDefault="00B80A9F" w:rsidP="00D4739F">
            <w:pPr>
              <w:ind w:firstLine="100"/>
            </w:pPr>
            <w:r>
              <w:t>-</w:t>
            </w:r>
          </w:p>
        </w:tc>
        <w:tc>
          <w:tcPr>
            <w:tcW w:w="761" w:type="dxa"/>
          </w:tcPr>
          <w:p w14:paraId="1B629BB5" w14:textId="77777777" w:rsidR="00B80A9F" w:rsidRPr="00BD00C7" w:rsidRDefault="00B80A9F" w:rsidP="00D4739F">
            <w:pPr>
              <w:ind w:firstLine="20"/>
            </w:pPr>
            <w:r w:rsidRPr="00BD00C7">
              <w:t>х</w:t>
            </w:r>
          </w:p>
        </w:tc>
        <w:tc>
          <w:tcPr>
            <w:tcW w:w="1094" w:type="dxa"/>
          </w:tcPr>
          <w:p w14:paraId="30FC28C0" w14:textId="77777777" w:rsidR="00B80A9F" w:rsidRPr="00BD00C7" w:rsidRDefault="00B80A9F" w:rsidP="00D4739F">
            <w:pPr>
              <w:ind w:firstLine="20"/>
            </w:pPr>
            <w:r w:rsidRPr="00BD00C7">
              <w:t>х</w:t>
            </w:r>
          </w:p>
        </w:tc>
        <w:tc>
          <w:tcPr>
            <w:tcW w:w="717" w:type="dxa"/>
          </w:tcPr>
          <w:p w14:paraId="54B417DA" w14:textId="77777777" w:rsidR="00B80A9F" w:rsidRPr="00BD00C7" w:rsidRDefault="00B80A9F" w:rsidP="00D4739F">
            <w:pPr>
              <w:ind w:firstLine="20"/>
            </w:pPr>
            <w:r w:rsidRPr="00BD00C7">
              <w:t>х</w:t>
            </w:r>
          </w:p>
        </w:tc>
        <w:tc>
          <w:tcPr>
            <w:tcW w:w="1359" w:type="dxa"/>
            <w:gridSpan w:val="2"/>
          </w:tcPr>
          <w:p w14:paraId="1C03F8B0" w14:textId="77777777" w:rsidR="00B80A9F" w:rsidRDefault="00B80A9F" w:rsidP="00D4739F">
            <w:pPr>
              <w:ind w:firstLine="20"/>
            </w:pPr>
            <w:r>
              <w:t>х</w:t>
            </w:r>
          </w:p>
        </w:tc>
        <w:tc>
          <w:tcPr>
            <w:tcW w:w="1331" w:type="dxa"/>
          </w:tcPr>
          <w:p w14:paraId="5F684064" w14:textId="77777777" w:rsidR="00B80A9F" w:rsidRPr="005F6106" w:rsidRDefault="00B80A9F" w:rsidP="00D4739F">
            <w:pPr>
              <w:ind w:firstLine="45"/>
            </w:pPr>
            <w:r w:rsidRPr="005F6106">
              <w:t>-</w:t>
            </w:r>
          </w:p>
        </w:tc>
        <w:tc>
          <w:tcPr>
            <w:tcW w:w="1497" w:type="dxa"/>
          </w:tcPr>
          <w:p w14:paraId="3D7B2EF8" w14:textId="77777777" w:rsidR="00B80A9F" w:rsidRPr="005F6106" w:rsidRDefault="00B80A9F" w:rsidP="00D4739F">
            <w:pPr>
              <w:ind w:firstLine="0"/>
            </w:pPr>
            <w:r w:rsidRPr="005F6106">
              <w:t>-</w:t>
            </w:r>
          </w:p>
        </w:tc>
        <w:tc>
          <w:tcPr>
            <w:tcW w:w="1880" w:type="dxa"/>
          </w:tcPr>
          <w:p w14:paraId="39C5B67D" w14:textId="77777777" w:rsidR="00B80A9F" w:rsidRPr="000B75C2" w:rsidRDefault="00B80A9F" w:rsidP="004803A9">
            <w:pPr>
              <w:ind w:firstLine="27"/>
              <w:rPr>
                <w:szCs w:val="22"/>
              </w:rPr>
            </w:pPr>
          </w:p>
        </w:tc>
        <w:tc>
          <w:tcPr>
            <w:tcW w:w="1805" w:type="dxa"/>
          </w:tcPr>
          <w:p w14:paraId="70F69D71" w14:textId="77777777" w:rsidR="00B80A9F" w:rsidRDefault="00B80A9F" w:rsidP="000B75C2">
            <w:pPr>
              <w:ind w:hanging="1"/>
            </w:pPr>
          </w:p>
        </w:tc>
      </w:tr>
      <w:tr w:rsidR="00B80A9F" w14:paraId="16B8BCCB" w14:textId="77777777" w:rsidTr="00EC7E2F">
        <w:tc>
          <w:tcPr>
            <w:tcW w:w="2269" w:type="dxa"/>
            <w:vMerge/>
          </w:tcPr>
          <w:p w14:paraId="4C932C04" w14:textId="77777777" w:rsidR="00B80A9F" w:rsidRDefault="00B80A9F" w:rsidP="00D4739F">
            <w:pPr>
              <w:ind w:firstLine="142"/>
            </w:pPr>
          </w:p>
        </w:tc>
        <w:tc>
          <w:tcPr>
            <w:tcW w:w="1687" w:type="dxa"/>
          </w:tcPr>
          <w:p w14:paraId="450C70B7" w14:textId="77777777" w:rsidR="00B80A9F" w:rsidRDefault="00B80A9F" w:rsidP="00D4739F">
            <w:pPr>
              <w:ind w:firstLine="114"/>
            </w:pPr>
            <w:r>
              <w:t>Сумма затрат, в том числе:</w:t>
            </w:r>
          </w:p>
        </w:tc>
        <w:tc>
          <w:tcPr>
            <w:tcW w:w="1335" w:type="dxa"/>
          </w:tcPr>
          <w:p w14:paraId="094CFF77" w14:textId="77777777" w:rsidR="00B80A9F" w:rsidRPr="006F1F6B" w:rsidRDefault="00392D42" w:rsidP="00D4739F">
            <w:pPr>
              <w:ind w:firstLine="0"/>
            </w:pPr>
            <w:r>
              <w:t>0</w:t>
            </w:r>
          </w:p>
        </w:tc>
        <w:tc>
          <w:tcPr>
            <w:tcW w:w="761" w:type="dxa"/>
          </w:tcPr>
          <w:p w14:paraId="69F129AE" w14:textId="77777777" w:rsidR="00B80A9F" w:rsidRPr="006F1F6B" w:rsidRDefault="00B80A9F" w:rsidP="00D4739F">
            <w:pPr>
              <w:ind w:firstLine="20"/>
            </w:pPr>
            <w:r>
              <w:t>0</w:t>
            </w:r>
          </w:p>
        </w:tc>
        <w:tc>
          <w:tcPr>
            <w:tcW w:w="1094" w:type="dxa"/>
          </w:tcPr>
          <w:p w14:paraId="63D8F3EA" w14:textId="77777777" w:rsidR="00B80A9F" w:rsidRPr="006F1F6B" w:rsidRDefault="00B80A9F" w:rsidP="00D4739F">
            <w:pPr>
              <w:ind w:firstLine="20"/>
            </w:pPr>
            <w:r>
              <w:t>0</w:t>
            </w:r>
          </w:p>
        </w:tc>
        <w:tc>
          <w:tcPr>
            <w:tcW w:w="717" w:type="dxa"/>
          </w:tcPr>
          <w:p w14:paraId="151253F1" w14:textId="77777777" w:rsidR="00B80A9F" w:rsidRPr="00BD00C7" w:rsidRDefault="00B80A9F" w:rsidP="00D4739F">
            <w:pPr>
              <w:ind w:firstLine="20"/>
            </w:pPr>
            <w:r>
              <w:t>0</w:t>
            </w:r>
          </w:p>
        </w:tc>
        <w:tc>
          <w:tcPr>
            <w:tcW w:w="1359" w:type="dxa"/>
            <w:gridSpan w:val="2"/>
          </w:tcPr>
          <w:p w14:paraId="7B2B08A8" w14:textId="77777777" w:rsidR="00B80A9F" w:rsidRDefault="00B80A9F" w:rsidP="00D4739F">
            <w:pPr>
              <w:ind w:firstLine="20"/>
            </w:pPr>
            <w:r>
              <w:t>0</w:t>
            </w:r>
          </w:p>
        </w:tc>
        <w:tc>
          <w:tcPr>
            <w:tcW w:w="1331" w:type="dxa"/>
          </w:tcPr>
          <w:p w14:paraId="3CF81981" w14:textId="77777777" w:rsidR="00B80A9F" w:rsidRPr="00F70C54" w:rsidRDefault="00B80A9F" w:rsidP="00D4739F">
            <w:pPr>
              <w:ind w:right="-45" w:firstLine="26"/>
            </w:pPr>
            <w:r w:rsidRPr="00F70C54">
              <w:t>0</w:t>
            </w:r>
          </w:p>
        </w:tc>
        <w:tc>
          <w:tcPr>
            <w:tcW w:w="1497" w:type="dxa"/>
          </w:tcPr>
          <w:p w14:paraId="14F7491A" w14:textId="77777777" w:rsidR="00B80A9F" w:rsidRPr="00F70C54" w:rsidRDefault="00B80A9F" w:rsidP="00D4739F">
            <w:pPr>
              <w:ind w:firstLine="0"/>
            </w:pPr>
            <w:r w:rsidRPr="00F70C54">
              <w:t>0</w:t>
            </w:r>
          </w:p>
        </w:tc>
        <w:tc>
          <w:tcPr>
            <w:tcW w:w="1880" w:type="dxa"/>
          </w:tcPr>
          <w:p w14:paraId="6DBC18C0" w14:textId="77777777" w:rsidR="00B80A9F" w:rsidRPr="000B75C2" w:rsidRDefault="00B80A9F" w:rsidP="004803A9">
            <w:pPr>
              <w:ind w:firstLine="27"/>
              <w:rPr>
                <w:szCs w:val="22"/>
              </w:rPr>
            </w:pPr>
          </w:p>
        </w:tc>
        <w:tc>
          <w:tcPr>
            <w:tcW w:w="1805" w:type="dxa"/>
          </w:tcPr>
          <w:p w14:paraId="640E6154" w14:textId="77777777" w:rsidR="00B80A9F" w:rsidRDefault="00B80A9F" w:rsidP="000B75C2">
            <w:pPr>
              <w:ind w:hanging="1"/>
            </w:pPr>
          </w:p>
        </w:tc>
      </w:tr>
      <w:tr w:rsidR="00B80A9F" w14:paraId="5719AEE6" w14:textId="77777777" w:rsidTr="00EC7E2F">
        <w:tc>
          <w:tcPr>
            <w:tcW w:w="2269" w:type="dxa"/>
            <w:vMerge/>
          </w:tcPr>
          <w:p w14:paraId="482F7317" w14:textId="77777777" w:rsidR="00B80A9F" w:rsidRDefault="00B80A9F" w:rsidP="00D4739F">
            <w:pPr>
              <w:ind w:firstLine="142"/>
            </w:pPr>
          </w:p>
        </w:tc>
        <w:tc>
          <w:tcPr>
            <w:tcW w:w="1687" w:type="dxa"/>
          </w:tcPr>
          <w:p w14:paraId="5F5F0DCC" w14:textId="77777777" w:rsidR="00B80A9F" w:rsidRDefault="00B80A9F" w:rsidP="00D4739F">
            <w:pPr>
              <w:ind w:firstLine="114"/>
            </w:pPr>
            <w:r>
              <w:t>Федеральный бюджет</w:t>
            </w:r>
          </w:p>
        </w:tc>
        <w:tc>
          <w:tcPr>
            <w:tcW w:w="1335" w:type="dxa"/>
          </w:tcPr>
          <w:p w14:paraId="5CA14025" w14:textId="77777777" w:rsidR="00B80A9F" w:rsidRDefault="00B80A9F" w:rsidP="00D4739F">
            <w:pPr>
              <w:ind w:firstLine="100"/>
            </w:pPr>
            <w:r>
              <w:t>0</w:t>
            </w:r>
          </w:p>
        </w:tc>
        <w:tc>
          <w:tcPr>
            <w:tcW w:w="761" w:type="dxa"/>
          </w:tcPr>
          <w:p w14:paraId="3126C101" w14:textId="77777777" w:rsidR="00B80A9F" w:rsidRPr="006F1F6B" w:rsidRDefault="00B80A9F" w:rsidP="00D4739F">
            <w:pPr>
              <w:ind w:firstLine="20"/>
            </w:pPr>
            <w:r>
              <w:t>0</w:t>
            </w:r>
          </w:p>
        </w:tc>
        <w:tc>
          <w:tcPr>
            <w:tcW w:w="1094" w:type="dxa"/>
          </w:tcPr>
          <w:p w14:paraId="36C71CFA" w14:textId="77777777" w:rsidR="00B80A9F" w:rsidRDefault="00B80A9F" w:rsidP="00D4739F">
            <w:pPr>
              <w:ind w:firstLine="20"/>
            </w:pPr>
            <w:r>
              <w:t>0</w:t>
            </w:r>
          </w:p>
        </w:tc>
        <w:tc>
          <w:tcPr>
            <w:tcW w:w="717" w:type="dxa"/>
          </w:tcPr>
          <w:p w14:paraId="0FAF85F4" w14:textId="77777777" w:rsidR="00B80A9F" w:rsidRPr="00BD00C7" w:rsidRDefault="00B80A9F" w:rsidP="00D4739F">
            <w:pPr>
              <w:ind w:firstLine="20"/>
            </w:pPr>
            <w:r>
              <w:t>0</w:t>
            </w:r>
          </w:p>
        </w:tc>
        <w:tc>
          <w:tcPr>
            <w:tcW w:w="1359" w:type="dxa"/>
            <w:gridSpan w:val="2"/>
          </w:tcPr>
          <w:p w14:paraId="5BB2A107" w14:textId="77777777" w:rsidR="00B80A9F" w:rsidRDefault="00B80A9F" w:rsidP="00D4739F">
            <w:pPr>
              <w:ind w:firstLine="20"/>
            </w:pPr>
            <w:r>
              <w:t>0</w:t>
            </w:r>
          </w:p>
        </w:tc>
        <w:tc>
          <w:tcPr>
            <w:tcW w:w="1331" w:type="dxa"/>
          </w:tcPr>
          <w:p w14:paraId="6ED87D01" w14:textId="77777777" w:rsidR="00B80A9F" w:rsidRPr="00F70C54" w:rsidRDefault="00B80A9F" w:rsidP="00D4739F">
            <w:pPr>
              <w:ind w:firstLine="45"/>
            </w:pPr>
            <w:r w:rsidRPr="00F70C54">
              <w:t>0</w:t>
            </w:r>
          </w:p>
        </w:tc>
        <w:tc>
          <w:tcPr>
            <w:tcW w:w="1497" w:type="dxa"/>
          </w:tcPr>
          <w:p w14:paraId="02408C0C" w14:textId="77777777" w:rsidR="00B80A9F" w:rsidRPr="00F70C54" w:rsidRDefault="00B80A9F" w:rsidP="00D4739F">
            <w:pPr>
              <w:ind w:firstLine="0"/>
            </w:pPr>
            <w:r w:rsidRPr="00F70C54">
              <w:t>0</w:t>
            </w:r>
          </w:p>
        </w:tc>
        <w:tc>
          <w:tcPr>
            <w:tcW w:w="1880" w:type="dxa"/>
          </w:tcPr>
          <w:p w14:paraId="0149656E" w14:textId="77777777" w:rsidR="00B80A9F" w:rsidRPr="000B75C2" w:rsidRDefault="00B80A9F" w:rsidP="004803A9">
            <w:pPr>
              <w:ind w:firstLine="27"/>
              <w:rPr>
                <w:szCs w:val="22"/>
              </w:rPr>
            </w:pPr>
          </w:p>
        </w:tc>
        <w:tc>
          <w:tcPr>
            <w:tcW w:w="1805" w:type="dxa"/>
          </w:tcPr>
          <w:p w14:paraId="77C4E1DC" w14:textId="77777777" w:rsidR="00B80A9F" w:rsidRDefault="00B80A9F" w:rsidP="000B75C2">
            <w:pPr>
              <w:ind w:hanging="1"/>
            </w:pPr>
          </w:p>
        </w:tc>
      </w:tr>
      <w:tr w:rsidR="00B80A9F" w14:paraId="0DBEA542" w14:textId="77777777" w:rsidTr="00EC7E2F">
        <w:tc>
          <w:tcPr>
            <w:tcW w:w="2269" w:type="dxa"/>
            <w:vMerge/>
          </w:tcPr>
          <w:p w14:paraId="0F578FA4" w14:textId="77777777" w:rsidR="00B80A9F" w:rsidRDefault="00B80A9F" w:rsidP="00D4739F">
            <w:pPr>
              <w:ind w:firstLine="142"/>
            </w:pPr>
          </w:p>
        </w:tc>
        <w:tc>
          <w:tcPr>
            <w:tcW w:w="1687" w:type="dxa"/>
          </w:tcPr>
          <w:p w14:paraId="2D2E3124" w14:textId="77777777" w:rsidR="00B80A9F" w:rsidRDefault="00B80A9F" w:rsidP="00D4739F">
            <w:pPr>
              <w:ind w:firstLine="114"/>
            </w:pPr>
            <w:r>
              <w:t>Областной бюджет</w:t>
            </w:r>
          </w:p>
        </w:tc>
        <w:tc>
          <w:tcPr>
            <w:tcW w:w="1335" w:type="dxa"/>
          </w:tcPr>
          <w:p w14:paraId="601FEC25" w14:textId="77777777" w:rsidR="00B80A9F" w:rsidRPr="006F1F6B" w:rsidRDefault="00392D42" w:rsidP="00D4739F">
            <w:pPr>
              <w:ind w:firstLine="0"/>
            </w:pPr>
            <w:r>
              <w:t>0</w:t>
            </w:r>
          </w:p>
        </w:tc>
        <w:tc>
          <w:tcPr>
            <w:tcW w:w="761" w:type="dxa"/>
          </w:tcPr>
          <w:p w14:paraId="43B33EE1" w14:textId="77777777" w:rsidR="00B80A9F" w:rsidRPr="006F1F6B" w:rsidRDefault="00B80A9F" w:rsidP="00D4739F">
            <w:pPr>
              <w:ind w:firstLine="20"/>
            </w:pPr>
            <w:r>
              <w:t>0</w:t>
            </w:r>
          </w:p>
        </w:tc>
        <w:tc>
          <w:tcPr>
            <w:tcW w:w="1094" w:type="dxa"/>
          </w:tcPr>
          <w:p w14:paraId="4E8005BE" w14:textId="77777777" w:rsidR="00B80A9F" w:rsidRPr="006F1F6B" w:rsidRDefault="00B80A9F" w:rsidP="00D4739F">
            <w:pPr>
              <w:ind w:firstLine="20"/>
            </w:pPr>
            <w:r>
              <w:t>0</w:t>
            </w:r>
          </w:p>
        </w:tc>
        <w:tc>
          <w:tcPr>
            <w:tcW w:w="717" w:type="dxa"/>
          </w:tcPr>
          <w:p w14:paraId="20693938" w14:textId="77777777" w:rsidR="00B80A9F" w:rsidRPr="00BD00C7" w:rsidRDefault="00B80A9F" w:rsidP="00D4739F">
            <w:pPr>
              <w:ind w:firstLine="20"/>
            </w:pPr>
            <w:r>
              <w:t>0</w:t>
            </w:r>
          </w:p>
        </w:tc>
        <w:tc>
          <w:tcPr>
            <w:tcW w:w="1359" w:type="dxa"/>
            <w:gridSpan w:val="2"/>
          </w:tcPr>
          <w:p w14:paraId="7FC4E218" w14:textId="77777777" w:rsidR="00B80A9F" w:rsidRDefault="00B80A9F" w:rsidP="00D4739F">
            <w:pPr>
              <w:ind w:firstLine="20"/>
            </w:pPr>
            <w:r>
              <w:t>0</w:t>
            </w:r>
          </w:p>
        </w:tc>
        <w:tc>
          <w:tcPr>
            <w:tcW w:w="1331" w:type="dxa"/>
          </w:tcPr>
          <w:p w14:paraId="3F22C13C" w14:textId="77777777" w:rsidR="00B80A9F" w:rsidRPr="00F70C54" w:rsidRDefault="00B80A9F" w:rsidP="00D4739F">
            <w:pPr>
              <w:ind w:firstLine="45"/>
            </w:pPr>
            <w:r w:rsidRPr="00F70C54">
              <w:t>0</w:t>
            </w:r>
          </w:p>
        </w:tc>
        <w:tc>
          <w:tcPr>
            <w:tcW w:w="1497" w:type="dxa"/>
          </w:tcPr>
          <w:p w14:paraId="335BE0DB" w14:textId="77777777" w:rsidR="00B80A9F" w:rsidRPr="00F70C54" w:rsidRDefault="00B80A9F" w:rsidP="00D4739F">
            <w:pPr>
              <w:ind w:firstLine="0"/>
            </w:pPr>
            <w:r w:rsidRPr="00F70C54">
              <w:t>0</w:t>
            </w:r>
          </w:p>
        </w:tc>
        <w:tc>
          <w:tcPr>
            <w:tcW w:w="1880" w:type="dxa"/>
          </w:tcPr>
          <w:p w14:paraId="66CE0507" w14:textId="77777777" w:rsidR="00B80A9F" w:rsidRPr="000B75C2" w:rsidRDefault="00B80A9F" w:rsidP="004803A9">
            <w:pPr>
              <w:ind w:firstLine="27"/>
              <w:rPr>
                <w:szCs w:val="22"/>
              </w:rPr>
            </w:pPr>
          </w:p>
        </w:tc>
        <w:tc>
          <w:tcPr>
            <w:tcW w:w="1805" w:type="dxa"/>
          </w:tcPr>
          <w:p w14:paraId="08A3C4B9" w14:textId="77777777" w:rsidR="00B80A9F" w:rsidRDefault="00B80A9F" w:rsidP="000B75C2">
            <w:pPr>
              <w:ind w:hanging="1"/>
            </w:pPr>
          </w:p>
        </w:tc>
      </w:tr>
      <w:tr w:rsidR="00B80A9F" w14:paraId="37E02D99" w14:textId="77777777" w:rsidTr="00EC7E2F">
        <w:tc>
          <w:tcPr>
            <w:tcW w:w="2269" w:type="dxa"/>
            <w:vMerge/>
          </w:tcPr>
          <w:p w14:paraId="65D6835B" w14:textId="77777777" w:rsidR="00B80A9F" w:rsidRDefault="00B80A9F" w:rsidP="00D4739F">
            <w:pPr>
              <w:ind w:firstLine="142"/>
            </w:pPr>
          </w:p>
        </w:tc>
        <w:tc>
          <w:tcPr>
            <w:tcW w:w="1687" w:type="dxa"/>
          </w:tcPr>
          <w:p w14:paraId="717A249B" w14:textId="77777777" w:rsidR="00B80A9F" w:rsidRDefault="00B80A9F" w:rsidP="00D4739F">
            <w:pPr>
              <w:ind w:firstLine="114"/>
            </w:pPr>
            <w:r>
              <w:t>Местный бюджет</w:t>
            </w:r>
          </w:p>
        </w:tc>
        <w:tc>
          <w:tcPr>
            <w:tcW w:w="1335" w:type="dxa"/>
          </w:tcPr>
          <w:p w14:paraId="75DB3362" w14:textId="77777777" w:rsidR="00B80A9F" w:rsidRPr="005A641A" w:rsidRDefault="00392D42" w:rsidP="00D4739F">
            <w:pPr>
              <w:ind w:firstLine="100"/>
            </w:pPr>
            <w:r>
              <w:t>0</w:t>
            </w:r>
          </w:p>
        </w:tc>
        <w:tc>
          <w:tcPr>
            <w:tcW w:w="761" w:type="dxa"/>
          </w:tcPr>
          <w:p w14:paraId="754F3826" w14:textId="77777777" w:rsidR="00B80A9F" w:rsidRPr="005A641A" w:rsidRDefault="00B80A9F" w:rsidP="00D4739F">
            <w:pPr>
              <w:ind w:firstLine="20"/>
            </w:pPr>
            <w:r w:rsidRPr="005A641A">
              <w:t>0</w:t>
            </w:r>
          </w:p>
        </w:tc>
        <w:tc>
          <w:tcPr>
            <w:tcW w:w="1094" w:type="dxa"/>
          </w:tcPr>
          <w:p w14:paraId="7B2A0C40" w14:textId="77777777" w:rsidR="00B80A9F" w:rsidRPr="005A641A" w:rsidRDefault="00B80A9F" w:rsidP="00D4739F">
            <w:pPr>
              <w:ind w:firstLine="20"/>
            </w:pPr>
            <w:r w:rsidRPr="005A641A">
              <w:t>0</w:t>
            </w:r>
          </w:p>
        </w:tc>
        <w:tc>
          <w:tcPr>
            <w:tcW w:w="717" w:type="dxa"/>
          </w:tcPr>
          <w:p w14:paraId="1724FC99" w14:textId="77777777" w:rsidR="00B80A9F" w:rsidRPr="005A641A" w:rsidRDefault="00B80A9F" w:rsidP="00D4739F">
            <w:pPr>
              <w:ind w:firstLine="20"/>
            </w:pPr>
            <w:r w:rsidRPr="005A641A">
              <w:t>0</w:t>
            </w:r>
          </w:p>
        </w:tc>
        <w:tc>
          <w:tcPr>
            <w:tcW w:w="1359" w:type="dxa"/>
            <w:gridSpan w:val="2"/>
          </w:tcPr>
          <w:p w14:paraId="00FB2B1D" w14:textId="77777777" w:rsidR="00B80A9F" w:rsidRPr="005A641A" w:rsidRDefault="00B80A9F" w:rsidP="00D4739F">
            <w:pPr>
              <w:ind w:firstLine="20"/>
            </w:pPr>
            <w:r>
              <w:t>0</w:t>
            </w:r>
          </w:p>
        </w:tc>
        <w:tc>
          <w:tcPr>
            <w:tcW w:w="1331" w:type="dxa"/>
          </w:tcPr>
          <w:p w14:paraId="3EB1AD7C" w14:textId="77777777" w:rsidR="00B80A9F" w:rsidRPr="00F70C54" w:rsidRDefault="00B80A9F" w:rsidP="00D4739F">
            <w:pPr>
              <w:ind w:right="-45" w:firstLine="26"/>
            </w:pPr>
            <w:r w:rsidRPr="00F70C54">
              <w:t>0</w:t>
            </w:r>
          </w:p>
        </w:tc>
        <w:tc>
          <w:tcPr>
            <w:tcW w:w="1497" w:type="dxa"/>
          </w:tcPr>
          <w:p w14:paraId="41593F7F" w14:textId="77777777" w:rsidR="00B80A9F" w:rsidRPr="00F70C54" w:rsidRDefault="00B80A9F" w:rsidP="00D4739F">
            <w:pPr>
              <w:ind w:firstLine="0"/>
            </w:pPr>
            <w:r w:rsidRPr="00F70C54">
              <w:t>600,0</w:t>
            </w:r>
          </w:p>
        </w:tc>
        <w:tc>
          <w:tcPr>
            <w:tcW w:w="1880" w:type="dxa"/>
          </w:tcPr>
          <w:p w14:paraId="17E5BB17" w14:textId="77777777" w:rsidR="00B80A9F" w:rsidRPr="000B75C2" w:rsidRDefault="00B80A9F" w:rsidP="004803A9">
            <w:pPr>
              <w:ind w:firstLine="27"/>
              <w:rPr>
                <w:szCs w:val="22"/>
              </w:rPr>
            </w:pPr>
          </w:p>
        </w:tc>
        <w:tc>
          <w:tcPr>
            <w:tcW w:w="1805" w:type="dxa"/>
          </w:tcPr>
          <w:p w14:paraId="63470D90" w14:textId="77777777" w:rsidR="00B80A9F" w:rsidRDefault="00B80A9F" w:rsidP="000B75C2">
            <w:pPr>
              <w:ind w:hanging="1"/>
            </w:pPr>
          </w:p>
        </w:tc>
      </w:tr>
      <w:tr w:rsidR="00B80A9F" w14:paraId="1E43C7D5" w14:textId="77777777" w:rsidTr="00EC7E2F">
        <w:tc>
          <w:tcPr>
            <w:tcW w:w="2269" w:type="dxa"/>
            <w:vMerge w:val="restart"/>
          </w:tcPr>
          <w:p w14:paraId="2E4209B8" w14:textId="77777777" w:rsidR="00B80A9F" w:rsidRPr="009B6039" w:rsidRDefault="00B80A9F" w:rsidP="000503AA">
            <w:pPr>
              <w:ind w:firstLine="0"/>
              <w:rPr>
                <w:b/>
              </w:rPr>
            </w:pPr>
            <w:r w:rsidRPr="009B6039">
              <w:rPr>
                <w:b/>
              </w:rPr>
              <w:t>Сумма затрат по Задаче 1 муниципальной программы</w:t>
            </w:r>
          </w:p>
        </w:tc>
        <w:tc>
          <w:tcPr>
            <w:tcW w:w="1687" w:type="dxa"/>
          </w:tcPr>
          <w:p w14:paraId="367BA818" w14:textId="77777777" w:rsidR="00B80A9F" w:rsidRDefault="00B80A9F" w:rsidP="00D03012">
            <w:pPr>
              <w:ind w:firstLine="41"/>
            </w:pPr>
            <w:r>
              <w:t>Наименование показателя (ед. изм.)</w:t>
            </w:r>
          </w:p>
        </w:tc>
        <w:tc>
          <w:tcPr>
            <w:tcW w:w="1335" w:type="dxa"/>
          </w:tcPr>
          <w:p w14:paraId="40EC68CD" w14:textId="77777777" w:rsidR="00B80A9F" w:rsidRPr="005A641A" w:rsidRDefault="00B80A9F" w:rsidP="00D03012">
            <w:pPr>
              <w:ind w:firstLine="100"/>
            </w:pPr>
            <w:r w:rsidRPr="005A641A">
              <w:t>Ед.</w:t>
            </w:r>
          </w:p>
        </w:tc>
        <w:tc>
          <w:tcPr>
            <w:tcW w:w="761" w:type="dxa"/>
          </w:tcPr>
          <w:p w14:paraId="487D5045" w14:textId="77777777" w:rsidR="00B80A9F" w:rsidRPr="005A641A" w:rsidRDefault="00B80A9F" w:rsidP="00D03012">
            <w:pPr>
              <w:ind w:firstLine="20"/>
            </w:pPr>
            <w:r w:rsidRPr="005A641A">
              <w:t xml:space="preserve">- </w:t>
            </w:r>
          </w:p>
        </w:tc>
        <w:tc>
          <w:tcPr>
            <w:tcW w:w="1094" w:type="dxa"/>
          </w:tcPr>
          <w:p w14:paraId="0A7D5211" w14:textId="77777777" w:rsidR="00B80A9F" w:rsidRPr="005A641A" w:rsidRDefault="00B80A9F" w:rsidP="00D03012">
            <w:pPr>
              <w:ind w:firstLine="20"/>
            </w:pPr>
            <w:r w:rsidRPr="005A641A">
              <w:t>-</w:t>
            </w:r>
          </w:p>
        </w:tc>
        <w:tc>
          <w:tcPr>
            <w:tcW w:w="717" w:type="dxa"/>
          </w:tcPr>
          <w:p w14:paraId="04C21857" w14:textId="77777777" w:rsidR="00B80A9F" w:rsidRPr="005A641A" w:rsidRDefault="00B80A9F" w:rsidP="00D03012">
            <w:pPr>
              <w:ind w:firstLine="20"/>
            </w:pPr>
            <w:r w:rsidRPr="005A641A">
              <w:t>-</w:t>
            </w:r>
          </w:p>
        </w:tc>
        <w:tc>
          <w:tcPr>
            <w:tcW w:w="1359" w:type="dxa"/>
            <w:gridSpan w:val="2"/>
          </w:tcPr>
          <w:p w14:paraId="252C83FE" w14:textId="77777777" w:rsidR="00B80A9F" w:rsidRPr="005A641A" w:rsidRDefault="00B80A9F" w:rsidP="00D03012">
            <w:pPr>
              <w:ind w:firstLine="20"/>
            </w:pPr>
            <w:r w:rsidRPr="005A641A">
              <w:t>2</w:t>
            </w:r>
          </w:p>
        </w:tc>
        <w:tc>
          <w:tcPr>
            <w:tcW w:w="1331" w:type="dxa"/>
          </w:tcPr>
          <w:p w14:paraId="37D07E91" w14:textId="77777777" w:rsidR="00B80A9F" w:rsidRPr="00F70C54" w:rsidRDefault="00B80A9F" w:rsidP="00D03012">
            <w:pPr>
              <w:ind w:firstLine="45"/>
            </w:pPr>
            <w:r w:rsidRPr="00F70C54">
              <w:t>7</w:t>
            </w:r>
          </w:p>
        </w:tc>
        <w:tc>
          <w:tcPr>
            <w:tcW w:w="1497" w:type="dxa"/>
          </w:tcPr>
          <w:p w14:paraId="54944B9A" w14:textId="77777777" w:rsidR="00B80A9F" w:rsidRPr="00F70C54" w:rsidRDefault="00B80A9F" w:rsidP="00D03012">
            <w:pPr>
              <w:ind w:firstLine="0"/>
            </w:pPr>
            <w:r w:rsidRPr="00F70C54">
              <w:t>4</w:t>
            </w:r>
          </w:p>
        </w:tc>
        <w:tc>
          <w:tcPr>
            <w:tcW w:w="1880" w:type="dxa"/>
            <w:vMerge w:val="restart"/>
          </w:tcPr>
          <w:p w14:paraId="5825455C" w14:textId="77777777" w:rsidR="00B80A9F" w:rsidRPr="000B75C2" w:rsidRDefault="00B80A9F" w:rsidP="004803A9">
            <w:pPr>
              <w:ind w:firstLine="27"/>
              <w:rPr>
                <w:szCs w:val="22"/>
              </w:rPr>
            </w:pPr>
          </w:p>
        </w:tc>
        <w:tc>
          <w:tcPr>
            <w:tcW w:w="1805" w:type="dxa"/>
            <w:vMerge w:val="restart"/>
          </w:tcPr>
          <w:p w14:paraId="28E2C246" w14:textId="77777777" w:rsidR="00B80A9F" w:rsidRDefault="00B80A9F" w:rsidP="000B75C2">
            <w:pPr>
              <w:ind w:hanging="1"/>
            </w:pPr>
          </w:p>
        </w:tc>
      </w:tr>
      <w:tr w:rsidR="00B80A9F" w14:paraId="74A0FD4E" w14:textId="77777777" w:rsidTr="00EC7E2F">
        <w:tc>
          <w:tcPr>
            <w:tcW w:w="2269" w:type="dxa"/>
            <w:vMerge/>
          </w:tcPr>
          <w:p w14:paraId="2955E609" w14:textId="77777777" w:rsidR="00B80A9F" w:rsidRDefault="00B80A9F" w:rsidP="00F046B3">
            <w:pPr>
              <w:ind w:firstLine="142"/>
            </w:pPr>
          </w:p>
        </w:tc>
        <w:tc>
          <w:tcPr>
            <w:tcW w:w="1687" w:type="dxa"/>
          </w:tcPr>
          <w:p w14:paraId="5F66AED3" w14:textId="77777777" w:rsidR="00B80A9F" w:rsidRDefault="00B80A9F" w:rsidP="00D03012">
            <w:pPr>
              <w:ind w:firstLine="114"/>
            </w:pPr>
            <w:r>
              <w:t>Стоимость единицы</w:t>
            </w:r>
          </w:p>
        </w:tc>
        <w:tc>
          <w:tcPr>
            <w:tcW w:w="1335" w:type="dxa"/>
          </w:tcPr>
          <w:p w14:paraId="014DC067" w14:textId="77777777" w:rsidR="00B80A9F" w:rsidRPr="005A641A" w:rsidRDefault="00B80A9F" w:rsidP="00D03012">
            <w:pPr>
              <w:ind w:firstLine="100"/>
            </w:pPr>
            <w:r w:rsidRPr="005A641A">
              <w:t>-</w:t>
            </w:r>
          </w:p>
        </w:tc>
        <w:tc>
          <w:tcPr>
            <w:tcW w:w="761" w:type="dxa"/>
          </w:tcPr>
          <w:p w14:paraId="1EDAEA8A" w14:textId="77777777" w:rsidR="00B80A9F" w:rsidRPr="005A641A" w:rsidRDefault="00B80A9F" w:rsidP="00D03012">
            <w:pPr>
              <w:ind w:firstLine="20"/>
            </w:pPr>
            <w:r w:rsidRPr="005A641A">
              <w:t>х</w:t>
            </w:r>
          </w:p>
        </w:tc>
        <w:tc>
          <w:tcPr>
            <w:tcW w:w="1094" w:type="dxa"/>
          </w:tcPr>
          <w:p w14:paraId="4F646FAC" w14:textId="77777777" w:rsidR="00B80A9F" w:rsidRPr="005A641A" w:rsidRDefault="00B80A9F" w:rsidP="00D03012">
            <w:pPr>
              <w:ind w:firstLine="20"/>
            </w:pPr>
            <w:r w:rsidRPr="005A641A">
              <w:t>х</w:t>
            </w:r>
          </w:p>
        </w:tc>
        <w:tc>
          <w:tcPr>
            <w:tcW w:w="717" w:type="dxa"/>
          </w:tcPr>
          <w:p w14:paraId="5B1D0006" w14:textId="77777777" w:rsidR="00B80A9F" w:rsidRPr="005A641A" w:rsidRDefault="00B80A9F" w:rsidP="00D03012">
            <w:pPr>
              <w:ind w:firstLine="20"/>
            </w:pPr>
            <w:r w:rsidRPr="005A641A">
              <w:t>х</w:t>
            </w:r>
          </w:p>
        </w:tc>
        <w:tc>
          <w:tcPr>
            <w:tcW w:w="1359" w:type="dxa"/>
            <w:gridSpan w:val="2"/>
          </w:tcPr>
          <w:p w14:paraId="0296C2F2" w14:textId="77777777" w:rsidR="00B80A9F" w:rsidRPr="005A641A" w:rsidRDefault="00B80A9F" w:rsidP="00D03012">
            <w:pPr>
              <w:ind w:firstLine="20"/>
            </w:pPr>
            <w:r w:rsidRPr="005A641A">
              <w:t>х</w:t>
            </w:r>
          </w:p>
        </w:tc>
        <w:tc>
          <w:tcPr>
            <w:tcW w:w="1331" w:type="dxa"/>
          </w:tcPr>
          <w:p w14:paraId="6CC16C71" w14:textId="77777777" w:rsidR="00B80A9F" w:rsidRPr="00F70C54" w:rsidRDefault="00B80A9F" w:rsidP="00D03012">
            <w:pPr>
              <w:ind w:firstLine="45"/>
            </w:pPr>
            <w:r w:rsidRPr="00F70C54">
              <w:t>-</w:t>
            </w:r>
          </w:p>
        </w:tc>
        <w:tc>
          <w:tcPr>
            <w:tcW w:w="1497" w:type="dxa"/>
          </w:tcPr>
          <w:p w14:paraId="536A2389" w14:textId="77777777" w:rsidR="00B80A9F" w:rsidRPr="00F70C54" w:rsidRDefault="00B80A9F" w:rsidP="00D03012">
            <w:pPr>
              <w:ind w:firstLine="0"/>
            </w:pPr>
            <w:r w:rsidRPr="00F70C54">
              <w:t>-</w:t>
            </w:r>
          </w:p>
        </w:tc>
        <w:tc>
          <w:tcPr>
            <w:tcW w:w="1880" w:type="dxa"/>
            <w:vMerge/>
          </w:tcPr>
          <w:p w14:paraId="29E232AF" w14:textId="77777777" w:rsidR="00B80A9F" w:rsidRPr="000B75C2" w:rsidRDefault="00B80A9F" w:rsidP="004803A9">
            <w:pPr>
              <w:ind w:firstLine="27"/>
              <w:rPr>
                <w:szCs w:val="22"/>
              </w:rPr>
            </w:pPr>
          </w:p>
        </w:tc>
        <w:tc>
          <w:tcPr>
            <w:tcW w:w="1805" w:type="dxa"/>
            <w:vMerge/>
          </w:tcPr>
          <w:p w14:paraId="65BF3D56" w14:textId="77777777" w:rsidR="00B80A9F" w:rsidRDefault="00B80A9F" w:rsidP="000B75C2">
            <w:pPr>
              <w:ind w:hanging="1"/>
            </w:pPr>
          </w:p>
        </w:tc>
      </w:tr>
      <w:tr w:rsidR="00B80A9F" w14:paraId="76B41FC3" w14:textId="77777777" w:rsidTr="00EC7E2F">
        <w:tc>
          <w:tcPr>
            <w:tcW w:w="2269" w:type="dxa"/>
            <w:vMerge/>
          </w:tcPr>
          <w:p w14:paraId="5F229D35" w14:textId="77777777" w:rsidR="00B80A9F" w:rsidRDefault="00B80A9F" w:rsidP="00F046B3">
            <w:pPr>
              <w:ind w:firstLine="142"/>
            </w:pPr>
          </w:p>
        </w:tc>
        <w:tc>
          <w:tcPr>
            <w:tcW w:w="1687" w:type="dxa"/>
          </w:tcPr>
          <w:p w14:paraId="4DF5EE78" w14:textId="77777777" w:rsidR="00B80A9F" w:rsidRDefault="00B80A9F" w:rsidP="00D03012">
            <w:pPr>
              <w:ind w:firstLine="114"/>
            </w:pPr>
            <w:r>
              <w:t>Сумма затрат, в том числе:</w:t>
            </w:r>
          </w:p>
        </w:tc>
        <w:tc>
          <w:tcPr>
            <w:tcW w:w="1335" w:type="dxa"/>
          </w:tcPr>
          <w:p w14:paraId="6ECA40DE" w14:textId="77777777" w:rsidR="00B80A9F" w:rsidRPr="005A641A" w:rsidRDefault="00B80A9F" w:rsidP="00D03012">
            <w:pPr>
              <w:ind w:firstLine="0"/>
            </w:pPr>
            <w:r w:rsidRPr="005A641A">
              <w:t>2119,12841</w:t>
            </w:r>
          </w:p>
        </w:tc>
        <w:tc>
          <w:tcPr>
            <w:tcW w:w="761" w:type="dxa"/>
          </w:tcPr>
          <w:p w14:paraId="6027653B" w14:textId="77777777" w:rsidR="00B80A9F" w:rsidRPr="005A641A" w:rsidRDefault="00B80A9F" w:rsidP="00D03012">
            <w:pPr>
              <w:ind w:firstLine="20"/>
            </w:pPr>
            <w:r w:rsidRPr="005A641A">
              <w:t>0</w:t>
            </w:r>
          </w:p>
        </w:tc>
        <w:tc>
          <w:tcPr>
            <w:tcW w:w="1094" w:type="dxa"/>
          </w:tcPr>
          <w:p w14:paraId="62636784" w14:textId="77777777" w:rsidR="00B80A9F" w:rsidRPr="005A641A" w:rsidRDefault="00B80A9F" w:rsidP="00D03012">
            <w:pPr>
              <w:ind w:firstLine="20"/>
            </w:pPr>
            <w:r w:rsidRPr="005A641A">
              <w:t>0</w:t>
            </w:r>
          </w:p>
        </w:tc>
        <w:tc>
          <w:tcPr>
            <w:tcW w:w="717" w:type="dxa"/>
          </w:tcPr>
          <w:p w14:paraId="1A87200D" w14:textId="77777777" w:rsidR="00B80A9F" w:rsidRPr="005A641A" w:rsidRDefault="00B80A9F" w:rsidP="00D03012">
            <w:pPr>
              <w:ind w:firstLine="20"/>
            </w:pPr>
            <w:r w:rsidRPr="005A641A">
              <w:t>0</w:t>
            </w:r>
          </w:p>
        </w:tc>
        <w:tc>
          <w:tcPr>
            <w:tcW w:w="1359" w:type="dxa"/>
            <w:gridSpan w:val="2"/>
          </w:tcPr>
          <w:p w14:paraId="4CE5582E" w14:textId="77777777" w:rsidR="00B80A9F" w:rsidRPr="005A641A" w:rsidRDefault="00B80A9F" w:rsidP="00D03012">
            <w:pPr>
              <w:ind w:firstLine="20"/>
            </w:pPr>
            <w:r w:rsidRPr="005A641A">
              <w:t>2119,12841</w:t>
            </w:r>
          </w:p>
        </w:tc>
        <w:tc>
          <w:tcPr>
            <w:tcW w:w="1331" w:type="dxa"/>
          </w:tcPr>
          <w:p w14:paraId="1574C52A" w14:textId="77777777" w:rsidR="00B80A9F" w:rsidRPr="00F70C54" w:rsidRDefault="00B80A9F" w:rsidP="00A5108C">
            <w:pPr>
              <w:ind w:right="-45" w:firstLine="26"/>
            </w:pPr>
            <w:r w:rsidRPr="00F70C54">
              <w:t>15708,35928</w:t>
            </w:r>
          </w:p>
        </w:tc>
        <w:tc>
          <w:tcPr>
            <w:tcW w:w="1497" w:type="dxa"/>
          </w:tcPr>
          <w:p w14:paraId="3BBC97AD" w14:textId="77777777" w:rsidR="00B80A9F" w:rsidRPr="00F70C54" w:rsidRDefault="00B80A9F" w:rsidP="00FF05BD">
            <w:pPr>
              <w:ind w:firstLine="0"/>
            </w:pPr>
            <w:r w:rsidRPr="00F70C54">
              <w:t>19975,060</w:t>
            </w:r>
          </w:p>
        </w:tc>
        <w:tc>
          <w:tcPr>
            <w:tcW w:w="1880" w:type="dxa"/>
            <w:vMerge/>
          </w:tcPr>
          <w:p w14:paraId="4D13A342" w14:textId="77777777" w:rsidR="00B80A9F" w:rsidRPr="000B75C2" w:rsidRDefault="00B80A9F" w:rsidP="004803A9">
            <w:pPr>
              <w:ind w:firstLine="27"/>
              <w:rPr>
                <w:szCs w:val="22"/>
              </w:rPr>
            </w:pPr>
          </w:p>
        </w:tc>
        <w:tc>
          <w:tcPr>
            <w:tcW w:w="1805" w:type="dxa"/>
            <w:vMerge/>
          </w:tcPr>
          <w:p w14:paraId="056B0BE6" w14:textId="77777777" w:rsidR="00B80A9F" w:rsidRDefault="00B80A9F" w:rsidP="000B75C2">
            <w:pPr>
              <w:ind w:hanging="1"/>
            </w:pPr>
          </w:p>
        </w:tc>
      </w:tr>
      <w:tr w:rsidR="00B80A9F" w14:paraId="18E365B7" w14:textId="77777777" w:rsidTr="00EC7E2F">
        <w:tc>
          <w:tcPr>
            <w:tcW w:w="2269" w:type="dxa"/>
            <w:vMerge/>
          </w:tcPr>
          <w:p w14:paraId="7733784B" w14:textId="77777777" w:rsidR="00B80A9F" w:rsidRDefault="00B80A9F" w:rsidP="00F046B3">
            <w:pPr>
              <w:ind w:firstLine="142"/>
            </w:pPr>
          </w:p>
        </w:tc>
        <w:tc>
          <w:tcPr>
            <w:tcW w:w="1687" w:type="dxa"/>
          </w:tcPr>
          <w:p w14:paraId="0C9ACA36" w14:textId="77777777" w:rsidR="00B80A9F" w:rsidRDefault="00B80A9F" w:rsidP="00D03012">
            <w:pPr>
              <w:ind w:firstLine="114"/>
            </w:pPr>
            <w:r>
              <w:t>Федеральный бюджет</w:t>
            </w:r>
          </w:p>
        </w:tc>
        <w:tc>
          <w:tcPr>
            <w:tcW w:w="1335" w:type="dxa"/>
          </w:tcPr>
          <w:p w14:paraId="294C41ED" w14:textId="77777777" w:rsidR="00B80A9F" w:rsidRPr="005A641A" w:rsidRDefault="00B80A9F" w:rsidP="00D03012">
            <w:pPr>
              <w:ind w:firstLine="100"/>
            </w:pPr>
            <w:r w:rsidRPr="005A641A">
              <w:t>0</w:t>
            </w:r>
          </w:p>
        </w:tc>
        <w:tc>
          <w:tcPr>
            <w:tcW w:w="761" w:type="dxa"/>
          </w:tcPr>
          <w:p w14:paraId="6D89DF6F" w14:textId="77777777" w:rsidR="00B80A9F" w:rsidRPr="005A641A" w:rsidRDefault="00B80A9F" w:rsidP="00D03012">
            <w:pPr>
              <w:ind w:firstLine="20"/>
            </w:pPr>
            <w:r w:rsidRPr="005A641A">
              <w:t>0</w:t>
            </w:r>
          </w:p>
        </w:tc>
        <w:tc>
          <w:tcPr>
            <w:tcW w:w="1094" w:type="dxa"/>
          </w:tcPr>
          <w:p w14:paraId="5D4DAA52" w14:textId="77777777" w:rsidR="00B80A9F" w:rsidRPr="005A641A" w:rsidRDefault="00B80A9F" w:rsidP="00D03012">
            <w:pPr>
              <w:ind w:firstLine="20"/>
            </w:pPr>
            <w:r w:rsidRPr="005A641A">
              <w:t>0</w:t>
            </w:r>
          </w:p>
        </w:tc>
        <w:tc>
          <w:tcPr>
            <w:tcW w:w="717" w:type="dxa"/>
          </w:tcPr>
          <w:p w14:paraId="078BF584" w14:textId="77777777" w:rsidR="00B80A9F" w:rsidRPr="005A641A" w:rsidRDefault="00B80A9F" w:rsidP="00D03012">
            <w:pPr>
              <w:ind w:firstLine="20"/>
            </w:pPr>
            <w:r w:rsidRPr="005A641A">
              <w:t>0</w:t>
            </w:r>
          </w:p>
        </w:tc>
        <w:tc>
          <w:tcPr>
            <w:tcW w:w="1359" w:type="dxa"/>
            <w:gridSpan w:val="2"/>
          </w:tcPr>
          <w:p w14:paraId="1F5687BF" w14:textId="77777777" w:rsidR="00B80A9F" w:rsidRPr="005A641A" w:rsidRDefault="00B80A9F" w:rsidP="00D03012">
            <w:pPr>
              <w:ind w:firstLine="20"/>
            </w:pPr>
            <w:r w:rsidRPr="005A641A">
              <w:t>0</w:t>
            </w:r>
          </w:p>
        </w:tc>
        <w:tc>
          <w:tcPr>
            <w:tcW w:w="1331" w:type="dxa"/>
          </w:tcPr>
          <w:p w14:paraId="55A2661B" w14:textId="77777777" w:rsidR="00B80A9F" w:rsidRPr="00F70C54" w:rsidRDefault="00B80A9F" w:rsidP="00A5108C">
            <w:pPr>
              <w:ind w:firstLine="45"/>
            </w:pPr>
            <w:r w:rsidRPr="00F70C54">
              <w:t>0</w:t>
            </w:r>
          </w:p>
        </w:tc>
        <w:tc>
          <w:tcPr>
            <w:tcW w:w="1497" w:type="dxa"/>
          </w:tcPr>
          <w:p w14:paraId="5233EABB" w14:textId="77777777" w:rsidR="00B80A9F" w:rsidRPr="00F70C54" w:rsidRDefault="00B80A9F" w:rsidP="00A5108C">
            <w:pPr>
              <w:ind w:firstLine="0"/>
            </w:pPr>
            <w:r w:rsidRPr="00F70C54">
              <w:t>0</w:t>
            </w:r>
          </w:p>
        </w:tc>
        <w:tc>
          <w:tcPr>
            <w:tcW w:w="1880" w:type="dxa"/>
            <w:vMerge/>
          </w:tcPr>
          <w:p w14:paraId="2CC0E85E" w14:textId="77777777" w:rsidR="00B80A9F" w:rsidRPr="000B75C2" w:rsidRDefault="00B80A9F" w:rsidP="004803A9">
            <w:pPr>
              <w:ind w:firstLine="27"/>
              <w:rPr>
                <w:szCs w:val="22"/>
              </w:rPr>
            </w:pPr>
          </w:p>
        </w:tc>
        <w:tc>
          <w:tcPr>
            <w:tcW w:w="1805" w:type="dxa"/>
            <w:vMerge/>
          </w:tcPr>
          <w:p w14:paraId="7F9F2F38" w14:textId="77777777" w:rsidR="00B80A9F" w:rsidRDefault="00B80A9F" w:rsidP="000B75C2">
            <w:pPr>
              <w:ind w:hanging="1"/>
            </w:pPr>
          </w:p>
        </w:tc>
      </w:tr>
      <w:tr w:rsidR="00B80A9F" w14:paraId="745FF586" w14:textId="77777777" w:rsidTr="00EC7E2F">
        <w:tc>
          <w:tcPr>
            <w:tcW w:w="2269" w:type="dxa"/>
            <w:vMerge/>
          </w:tcPr>
          <w:p w14:paraId="66C1E662" w14:textId="77777777" w:rsidR="00B80A9F" w:rsidRDefault="00B80A9F" w:rsidP="00F046B3">
            <w:pPr>
              <w:ind w:firstLine="142"/>
            </w:pPr>
          </w:p>
        </w:tc>
        <w:tc>
          <w:tcPr>
            <w:tcW w:w="1687" w:type="dxa"/>
          </w:tcPr>
          <w:p w14:paraId="37B033B0" w14:textId="77777777" w:rsidR="00B80A9F" w:rsidRDefault="00B80A9F" w:rsidP="00D03012">
            <w:pPr>
              <w:ind w:firstLine="114"/>
            </w:pPr>
            <w:r>
              <w:t>Областной бюджет</w:t>
            </w:r>
          </w:p>
        </w:tc>
        <w:tc>
          <w:tcPr>
            <w:tcW w:w="1335" w:type="dxa"/>
          </w:tcPr>
          <w:p w14:paraId="7DBBCAF7" w14:textId="77777777" w:rsidR="00B80A9F" w:rsidRPr="005A641A" w:rsidRDefault="00B80A9F" w:rsidP="00D03012">
            <w:pPr>
              <w:ind w:firstLine="0"/>
            </w:pPr>
            <w:r w:rsidRPr="005A641A">
              <w:t>1935,47394</w:t>
            </w:r>
          </w:p>
        </w:tc>
        <w:tc>
          <w:tcPr>
            <w:tcW w:w="761" w:type="dxa"/>
          </w:tcPr>
          <w:p w14:paraId="28665261" w14:textId="77777777" w:rsidR="00B80A9F" w:rsidRPr="005A641A" w:rsidRDefault="00B80A9F" w:rsidP="00D03012">
            <w:pPr>
              <w:ind w:firstLine="20"/>
            </w:pPr>
            <w:r w:rsidRPr="005A641A">
              <w:t>0</w:t>
            </w:r>
          </w:p>
        </w:tc>
        <w:tc>
          <w:tcPr>
            <w:tcW w:w="1094" w:type="dxa"/>
          </w:tcPr>
          <w:p w14:paraId="78731566" w14:textId="77777777" w:rsidR="00B80A9F" w:rsidRPr="005A641A" w:rsidRDefault="00B80A9F" w:rsidP="00D03012">
            <w:pPr>
              <w:ind w:firstLine="20"/>
            </w:pPr>
            <w:r w:rsidRPr="005A641A">
              <w:t>0</w:t>
            </w:r>
          </w:p>
        </w:tc>
        <w:tc>
          <w:tcPr>
            <w:tcW w:w="717" w:type="dxa"/>
          </w:tcPr>
          <w:p w14:paraId="7208D2CD" w14:textId="77777777" w:rsidR="00B80A9F" w:rsidRPr="005A641A" w:rsidRDefault="00B80A9F" w:rsidP="00D03012">
            <w:pPr>
              <w:ind w:firstLine="20"/>
            </w:pPr>
            <w:r w:rsidRPr="005A641A">
              <w:t>0</w:t>
            </w:r>
          </w:p>
        </w:tc>
        <w:tc>
          <w:tcPr>
            <w:tcW w:w="1359" w:type="dxa"/>
            <w:gridSpan w:val="2"/>
          </w:tcPr>
          <w:p w14:paraId="578C0047" w14:textId="77777777" w:rsidR="00B80A9F" w:rsidRPr="005A641A" w:rsidRDefault="00B80A9F" w:rsidP="00D03012">
            <w:pPr>
              <w:ind w:firstLine="20"/>
            </w:pPr>
            <w:r w:rsidRPr="005A641A">
              <w:t>1935,47394</w:t>
            </w:r>
          </w:p>
        </w:tc>
        <w:tc>
          <w:tcPr>
            <w:tcW w:w="1331" w:type="dxa"/>
          </w:tcPr>
          <w:p w14:paraId="30F37CBC" w14:textId="77777777" w:rsidR="00B80A9F" w:rsidRPr="00F70C54" w:rsidRDefault="00B80A9F" w:rsidP="00A5108C">
            <w:pPr>
              <w:ind w:firstLine="45"/>
            </w:pPr>
            <w:r w:rsidRPr="00F70C54">
              <w:t>0</w:t>
            </w:r>
          </w:p>
        </w:tc>
        <w:tc>
          <w:tcPr>
            <w:tcW w:w="1497" w:type="dxa"/>
          </w:tcPr>
          <w:p w14:paraId="08050314" w14:textId="77777777" w:rsidR="00B80A9F" w:rsidRPr="00F70C54" w:rsidRDefault="00B80A9F" w:rsidP="00A5108C">
            <w:pPr>
              <w:ind w:firstLine="0"/>
            </w:pPr>
            <w:r w:rsidRPr="00F70C54">
              <w:t>17718,63398</w:t>
            </w:r>
          </w:p>
        </w:tc>
        <w:tc>
          <w:tcPr>
            <w:tcW w:w="1880" w:type="dxa"/>
            <w:vMerge/>
          </w:tcPr>
          <w:p w14:paraId="4353D462" w14:textId="77777777" w:rsidR="00B80A9F" w:rsidRPr="000B75C2" w:rsidRDefault="00B80A9F" w:rsidP="004803A9">
            <w:pPr>
              <w:ind w:firstLine="27"/>
              <w:rPr>
                <w:szCs w:val="22"/>
              </w:rPr>
            </w:pPr>
          </w:p>
        </w:tc>
        <w:tc>
          <w:tcPr>
            <w:tcW w:w="1805" w:type="dxa"/>
            <w:vMerge/>
          </w:tcPr>
          <w:p w14:paraId="02077D56" w14:textId="77777777" w:rsidR="00B80A9F" w:rsidRDefault="00B80A9F" w:rsidP="000B75C2">
            <w:pPr>
              <w:ind w:hanging="1"/>
            </w:pPr>
          </w:p>
        </w:tc>
      </w:tr>
      <w:tr w:rsidR="00B80A9F" w14:paraId="3A32A1DC" w14:textId="77777777" w:rsidTr="00EC7E2F">
        <w:tc>
          <w:tcPr>
            <w:tcW w:w="2269" w:type="dxa"/>
            <w:vMerge/>
          </w:tcPr>
          <w:p w14:paraId="205B191C" w14:textId="77777777" w:rsidR="00B80A9F" w:rsidRDefault="00B80A9F" w:rsidP="00F046B3">
            <w:pPr>
              <w:ind w:firstLine="142"/>
            </w:pPr>
          </w:p>
        </w:tc>
        <w:tc>
          <w:tcPr>
            <w:tcW w:w="1687" w:type="dxa"/>
          </w:tcPr>
          <w:p w14:paraId="61DF024A" w14:textId="77777777" w:rsidR="00B80A9F" w:rsidRDefault="00B80A9F" w:rsidP="00D03012">
            <w:pPr>
              <w:ind w:firstLine="114"/>
            </w:pPr>
            <w:r>
              <w:t>Местный бюджет</w:t>
            </w:r>
          </w:p>
        </w:tc>
        <w:tc>
          <w:tcPr>
            <w:tcW w:w="1335" w:type="dxa"/>
          </w:tcPr>
          <w:p w14:paraId="4367B6C9" w14:textId="77777777" w:rsidR="00B80A9F" w:rsidRPr="005A641A" w:rsidRDefault="00B80A9F" w:rsidP="00D03012">
            <w:pPr>
              <w:ind w:firstLine="100"/>
            </w:pPr>
            <w:r w:rsidRPr="005A641A">
              <w:t>183,65447</w:t>
            </w:r>
          </w:p>
        </w:tc>
        <w:tc>
          <w:tcPr>
            <w:tcW w:w="761" w:type="dxa"/>
          </w:tcPr>
          <w:p w14:paraId="7CDC180E" w14:textId="77777777" w:rsidR="00B80A9F" w:rsidRPr="005A641A" w:rsidRDefault="00B80A9F" w:rsidP="00D03012">
            <w:pPr>
              <w:ind w:firstLine="20"/>
            </w:pPr>
            <w:r w:rsidRPr="005A641A">
              <w:t>0</w:t>
            </w:r>
          </w:p>
        </w:tc>
        <w:tc>
          <w:tcPr>
            <w:tcW w:w="1094" w:type="dxa"/>
          </w:tcPr>
          <w:p w14:paraId="2293C587" w14:textId="77777777" w:rsidR="00B80A9F" w:rsidRPr="005A641A" w:rsidRDefault="00B80A9F" w:rsidP="00D03012">
            <w:pPr>
              <w:ind w:firstLine="20"/>
            </w:pPr>
            <w:r w:rsidRPr="005A641A">
              <w:t>0</w:t>
            </w:r>
          </w:p>
        </w:tc>
        <w:tc>
          <w:tcPr>
            <w:tcW w:w="717" w:type="dxa"/>
          </w:tcPr>
          <w:p w14:paraId="1A0D8A03" w14:textId="77777777" w:rsidR="00B80A9F" w:rsidRPr="005A641A" w:rsidRDefault="00B80A9F" w:rsidP="00D03012">
            <w:pPr>
              <w:ind w:firstLine="20"/>
            </w:pPr>
            <w:r w:rsidRPr="005A641A">
              <w:t>0</w:t>
            </w:r>
          </w:p>
        </w:tc>
        <w:tc>
          <w:tcPr>
            <w:tcW w:w="1359" w:type="dxa"/>
            <w:gridSpan w:val="2"/>
          </w:tcPr>
          <w:p w14:paraId="147450E3" w14:textId="77777777" w:rsidR="00B80A9F" w:rsidRPr="005A641A" w:rsidRDefault="00B80A9F" w:rsidP="00D03012">
            <w:pPr>
              <w:ind w:firstLine="20"/>
            </w:pPr>
            <w:r w:rsidRPr="005A641A">
              <w:t>183,65447</w:t>
            </w:r>
          </w:p>
        </w:tc>
        <w:tc>
          <w:tcPr>
            <w:tcW w:w="1331" w:type="dxa"/>
          </w:tcPr>
          <w:p w14:paraId="4D4FC5FE" w14:textId="77777777" w:rsidR="00B80A9F" w:rsidRPr="00F70C54" w:rsidRDefault="00B80A9F" w:rsidP="00A5108C">
            <w:pPr>
              <w:ind w:right="-45" w:firstLine="26"/>
            </w:pPr>
            <w:r w:rsidRPr="00F70C54">
              <w:t>15708,35928</w:t>
            </w:r>
          </w:p>
        </w:tc>
        <w:tc>
          <w:tcPr>
            <w:tcW w:w="1497" w:type="dxa"/>
          </w:tcPr>
          <w:p w14:paraId="086B7D97" w14:textId="77777777" w:rsidR="00B80A9F" w:rsidRPr="00F70C54" w:rsidRDefault="00B80A9F" w:rsidP="00A5108C">
            <w:pPr>
              <w:ind w:firstLine="0"/>
            </w:pPr>
            <w:r w:rsidRPr="00F70C54">
              <w:t>2256,42602</w:t>
            </w:r>
          </w:p>
        </w:tc>
        <w:tc>
          <w:tcPr>
            <w:tcW w:w="1880" w:type="dxa"/>
            <w:vMerge/>
          </w:tcPr>
          <w:p w14:paraId="1EBDB4F1" w14:textId="77777777" w:rsidR="00B80A9F" w:rsidRPr="000B75C2" w:rsidRDefault="00B80A9F" w:rsidP="004803A9">
            <w:pPr>
              <w:ind w:firstLine="27"/>
              <w:rPr>
                <w:szCs w:val="22"/>
              </w:rPr>
            </w:pPr>
          </w:p>
        </w:tc>
        <w:tc>
          <w:tcPr>
            <w:tcW w:w="1805" w:type="dxa"/>
            <w:vMerge/>
          </w:tcPr>
          <w:p w14:paraId="6ED34608" w14:textId="77777777" w:rsidR="00B80A9F" w:rsidRDefault="00B80A9F" w:rsidP="000B75C2">
            <w:pPr>
              <w:ind w:hanging="1"/>
            </w:pPr>
          </w:p>
        </w:tc>
      </w:tr>
      <w:tr w:rsidR="00B80A9F" w14:paraId="772DBAA2" w14:textId="77777777" w:rsidTr="00EC7E2F">
        <w:tc>
          <w:tcPr>
            <w:tcW w:w="15735" w:type="dxa"/>
            <w:gridSpan w:val="12"/>
          </w:tcPr>
          <w:p w14:paraId="43783FA0" w14:textId="77777777" w:rsidR="00B80A9F" w:rsidRPr="005F608A" w:rsidRDefault="00B80A9F" w:rsidP="004F17F0">
            <w:pPr>
              <w:pStyle w:val="aff9"/>
              <w:ind w:left="0" w:firstLine="142"/>
              <w:rPr>
                <w:sz w:val="22"/>
                <w:szCs w:val="22"/>
              </w:rPr>
            </w:pPr>
            <w:r w:rsidRPr="005F608A">
              <w:rPr>
                <w:sz w:val="22"/>
                <w:szCs w:val="22"/>
              </w:rPr>
              <w:t>1.2.Задача.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tc>
      </w:tr>
      <w:tr w:rsidR="00B80A9F" w14:paraId="1990D487" w14:textId="77777777" w:rsidTr="00EC7E2F">
        <w:tc>
          <w:tcPr>
            <w:tcW w:w="15735" w:type="dxa"/>
            <w:gridSpan w:val="12"/>
          </w:tcPr>
          <w:p w14:paraId="305DCD11" w14:textId="77777777" w:rsidR="00B80A9F" w:rsidRPr="00F70C54" w:rsidRDefault="00B80A9F" w:rsidP="00503F86">
            <w:pPr>
              <w:ind w:hanging="1"/>
            </w:pPr>
            <w:r w:rsidRPr="00F70C54">
              <w:rPr>
                <w:szCs w:val="22"/>
              </w:rPr>
              <w:t>1.2.</w:t>
            </w:r>
            <w:r w:rsidR="00503F86" w:rsidRPr="00F70C54">
              <w:rPr>
                <w:szCs w:val="22"/>
              </w:rPr>
              <w:t>1</w:t>
            </w:r>
            <w:r w:rsidRPr="00F70C54">
              <w:rPr>
                <w:szCs w:val="22"/>
              </w:rPr>
              <w:t>.Подпрограмма «</w:t>
            </w:r>
            <w:r w:rsidRPr="00F70C54">
              <w:rPr>
                <w:spacing w:val="-8"/>
                <w:szCs w:val="22"/>
              </w:rPr>
              <w:t>Благоустройство территорий населенных пунктов</w:t>
            </w:r>
            <w:r w:rsidRPr="00F70C54">
              <w:rPr>
                <w:szCs w:val="22"/>
              </w:rPr>
              <w:t xml:space="preserve"> Куйбышевского муниципального района Новосибирской области на 2024-2026</w:t>
            </w:r>
            <w:r w:rsidRPr="00F70C54">
              <w:rPr>
                <w:bCs/>
                <w:szCs w:val="22"/>
              </w:rPr>
              <w:t xml:space="preserve"> годы»</w:t>
            </w:r>
          </w:p>
        </w:tc>
      </w:tr>
      <w:tr w:rsidR="00B80A9F" w14:paraId="06B3B253" w14:textId="77777777" w:rsidTr="00EC7E2F">
        <w:tc>
          <w:tcPr>
            <w:tcW w:w="15735" w:type="dxa"/>
            <w:gridSpan w:val="12"/>
          </w:tcPr>
          <w:p w14:paraId="6436003B" w14:textId="77777777" w:rsidR="00B80A9F" w:rsidRDefault="00B80A9F" w:rsidP="00503F86">
            <w:pPr>
              <w:ind w:hanging="1"/>
            </w:pPr>
            <w:r>
              <w:rPr>
                <w:szCs w:val="22"/>
              </w:rPr>
              <w:t>1.2.</w:t>
            </w:r>
            <w:r w:rsidR="00503F86">
              <w:rPr>
                <w:szCs w:val="22"/>
              </w:rPr>
              <w:t>1</w:t>
            </w:r>
            <w:r>
              <w:rPr>
                <w:szCs w:val="22"/>
              </w:rPr>
              <w:t>.1.</w:t>
            </w:r>
            <w:r w:rsidRPr="00F94C15">
              <w:rPr>
                <w:szCs w:val="22"/>
              </w:rPr>
              <w:t>Цель П</w:t>
            </w:r>
            <w:r>
              <w:rPr>
                <w:szCs w:val="22"/>
              </w:rPr>
              <w:t>одп</w:t>
            </w:r>
            <w:r w:rsidRPr="00F94C15">
              <w:rPr>
                <w:szCs w:val="22"/>
              </w:rPr>
              <w:t>рограммы</w:t>
            </w:r>
            <w:r>
              <w:rPr>
                <w:szCs w:val="22"/>
              </w:rPr>
              <w:t>:</w:t>
            </w:r>
            <w:r w:rsidRPr="002B27C7">
              <w:rPr>
                <w:szCs w:val="22"/>
              </w:rPr>
              <w:t xml:space="preserve"> </w:t>
            </w:r>
            <w:r w:rsidRPr="001322D3">
              <w:rPr>
                <w:szCs w:val="22"/>
              </w:rPr>
              <w:t>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B80A9F" w14:paraId="6BDF354D" w14:textId="77777777" w:rsidTr="00EC7E2F">
        <w:tc>
          <w:tcPr>
            <w:tcW w:w="15735" w:type="dxa"/>
            <w:gridSpan w:val="12"/>
          </w:tcPr>
          <w:p w14:paraId="36CCDA4B" w14:textId="77777777" w:rsidR="00B80A9F" w:rsidRDefault="00B80A9F" w:rsidP="00503F86">
            <w:pPr>
              <w:ind w:hanging="1"/>
            </w:pPr>
            <w:r>
              <w:rPr>
                <w:bCs/>
                <w:szCs w:val="22"/>
              </w:rPr>
              <w:t>1.2.</w:t>
            </w:r>
            <w:r w:rsidR="00503F86">
              <w:rPr>
                <w:bCs/>
                <w:szCs w:val="22"/>
              </w:rPr>
              <w:t>1</w:t>
            </w:r>
            <w:r>
              <w:rPr>
                <w:bCs/>
                <w:szCs w:val="22"/>
              </w:rPr>
              <w:t>.1.1.Задача.</w:t>
            </w:r>
            <w:r w:rsidRPr="001322D3">
              <w:rPr>
                <w:szCs w:val="22"/>
              </w:rPr>
              <w:t xml:space="preserve">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r>
      <w:tr w:rsidR="00B80A9F" w14:paraId="38B0F660" w14:textId="77777777" w:rsidTr="00EC7E2F">
        <w:tc>
          <w:tcPr>
            <w:tcW w:w="2269" w:type="dxa"/>
            <w:vMerge w:val="restart"/>
          </w:tcPr>
          <w:p w14:paraId="6D0CC4CE" w14:textId="77777777" w:rsidR="00B80A9F" w:rsidRPr="005D1C9F" w:rsidRDefault="00B80A9F" w:rsidP="00F046B3">
            <w:pPr>
              <w:ind w:firstLine="142"/>
              <w:rPr>
                <w:szCs w:val="22"/>
              </w:rPr>
            </w:pPr>
            <w:r w:rsidRPr="005D1C9F">
              <w:rPr>
                <w:szCs w:val="22"/>
              </w:rPr>
              <w:t xml:space="preserve">оказание поддержки муниципальным образованиям Куйбышевского муниципального района Новосибирской </w:t>
            </w:r>
            <w:r w:rsidRPr="005D1C9F">
              <w:rPr>
                <w:szCs w:val="22"/>
              </w:rPr>
              <w:lastRenderedPageBreak/>
              <w:t>области на благоустройство территорий населенных пунктов Куйбышевского муниципального района Новосибирской области.</w:t>
            </w:r>
          </w:p>
        </w:tc>
        <w:tc>
          <w:tcPr>
            <w:tcW w:w="1687" w:type="dxa"/>
          </w:tcPr>
          <w:p w14:paraId="1DE6FA2A" w14:textId="77777777" w:rsidR="00B80A9F" w:rsidRDefault="00B80A9F" w:rsidP="005D1C9F">
            <w:pPr>
              <w:ind w:firstLine="0"/>
            </w:pPr>
            <w:r>
              <w:lastRenderedPageBreak/>
              <w:t>Наименование показателя (ед. изм.)</w:t>
            </w:r>
          </w:p>
        </w:tc>
        <w:tc>
          <w:tcPr>
            <w:tcW w:w="1335" w:type="dxa"/>
          </w:tcPr>
          <w:p w14:paraId="4117E351" w14:textId="77777777" w:rsidR="00B80A9F" w:rsidRDefault="00B80A9F" w:rsidP="00F046B3">
            <w:pPr>
              <w:ind w:firstLine="100"/>
            </w:pPr>
            <w:r>
              <w:t>Ед.</w:t>
            </w:r>
          </w:p>
        </w:tc>
        <w:tc>
          <w:tcPr>
            <w:tcW w:w="761" w:type="dxa"/>
          </w:tcPr>
          <w:p w14:paraId="4C786DE5" w14:textId="77777777" w:rsidR="00B80A9F" w:rsidRPr="006F1F6B" w:rsidRDefault="00B80A9F" w:rsidP="00F046B3">
            <w:pPr>
              <w:ind w:firstLine="20"/>
            </w:pPr>
            <w:r>
              <w:t>0</w:t>
            </w:r>
          </w:p>
        </w:tc>
        <w:tc>
          <w:tcPr>
            <w:tcW w:w="1094" w:type="dxa"/>
          </w:tcPr>
          <w:p w14:paraId="431CD15E" w14:textId="77777777" w:rsidR="00B80A9F" w:rsidRDefault="00B80A9F" w:rsidP="00F046B3">
            <w:pPr>
              <w:ind w:firstLine="20"/>
            </w:pPr>
            <w:r>
              <w:t>0</w:t>
            </w:r>
          </w:p>
        </w:tc>
        <w:tc>
          <w:tcPr>
            <w:tcW w:w="717" w:type="dxa"/>
          </w:tcPr>
          <w:p w14:paraId="4398E18F" w14:textId="77777777" w:rsidR="00B80A9F" w:rsidRPr="00BD00C7" w:rsidRDefault="00B80A9F" w:rsidP="00F046B3">
            <w:pPr>
              <w:ind w:firstLine="20"/>
            </w:pPr>
            <w:r>
              <w:t>0</w:t>
            </w:r>
          </w:p>
        </w:tc>
        <w:tc>
          <w:tcPr>
            <w:tcW w:w="1359" w:type="dxa"/>
            <w:gridSpan w:val="2"/>
          </w:tcPr>
          <w:p w14:paraId="5B11FFB1" w14:textId="77777777" w:rsidR="00B80A9F" w:rsidRDefault="00B80A9F" w:rsidP="00F046B3">
            <w:pPr>
              <w:ind w:firstLine="20"/>
            </w:pPr>
            <w:r>
              <w:t>0</w:t>
            </w:r>
          </w:p>
        </w:tc>
        <w:tc>
          <w:tcPr>
            <w:tcW w:w="1331" w:type="dxa"/>
          </w:tcPr>
          <w:p w14:paraId="5C8B13D9" w14:textId="77777777" w:rsidR="00B80A9F" w:rsidRDefault="00B80A9F" w:rsidP="00F046B3">
            <w:pPr>
              <w:ind w:firstLine="45"/>
            </w:pPr>
            <w:r>
              <w:t>0</w:t>
            </w:r>
          </w:p>
        </w:tc>
        <w:tc>
          <w:tcPr>
            <w:tcW w:w="1497" w:type="dxa"/>
          </w:tcPr>
          <w:p w14:paraId="5E8550E9" w14:textId="77777777" w:rsidR="00B80A9F" w:rsidRDefault="00B80A9F" w:rsidP="00F046B3">
            <w:pPr>
              <w:ind w:firstLine="0"/>
            </w:pPr>
            <w:r>
              <w:t>0</w:t>
            </w:r>
          </w:p>
        </w:tc>
        <w:tc>
          <w:tcPr>
            <w:tcW w:w="1880" w:type="dxa"/>
            <w:vMerge w:val="restart"/>
          </w:tcPr>
          <w:p w14:paraId="3B7DD5C2" w14:textId="77777777" w:rsidR="00B80A9F" w:rsidRPr="000B75C2" w:rsidRDefault="00B80A9F" w:rsidP="005D1C9F">
            <w:pPr>
              <w:ind w:firstLine="27"/>
              <w:rPr>
                <w:szCs w:val="22"/>
              </w:rPr>
            </w:pPr>
            <w:r w:rsidRPr="005D1C9F">
              <w:rPr>
                <w:szCs w:val="22"/>
              </w:rPr>
              <w:t>муниципальны</w:t>
            </w:r>
            <w:r>
              <w:rPr>
                <w:szCs w:val="22"/>
              </w:rPr>
              <w:t>е</w:t>
            </w:r>
            <w:r w:rsidRPr="005D1C9F">
              <w:rPr>
                <w:szCs w:val="22"/>
              </w:rPr>
              <w:t xml:space="preserve"> образования Куйбышевского муниципального района Новосибирской области</w:t>
            </w:r>
          </w:p>
        </w:tc>
        <w:tc>
          <w:tcPr>
            <w:tcW w:w="1805" w:type="dxa"/>
            <w:vMerge w:val="restart"/>
          </w:tcPr>
          <w:p w14:paraId="657E4885" w14:textId="77777777" w:rsidR="00B80A9F" w:rsidRPr="005D1C9F" w:rsidRDefault="00B80A9F" w:rsidP="000B75C2">
            <w:pPr>
              <w:ind w:hanging="1"/>
              <w:rPr>
                <w:sz w:val="20"/>
              </w:rPr>
            </w:pPr>
            <w:r w:rsidRPr="005D1C9F">
              <w:rPr>
                <w:sz w:val="20"/>
              </w:rPr>
              <w:t xml:space="preserve">Улучшение содержания объектов благоустройства: зон отдыха, спортивных и детских площадок, зон </w:t>
            </w:r>
            <w:r w:rsidRPr="005D1C9F">
              <w:rPr>
                <w:sz w:val="20"/>
              </w:rPr>
              <w:lastRenderedPageBreak/>
              <w:t>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r>
      <w:tr w:rsidR="00B80A9F" w14:paraId="2D2A3913" w14:textId="77777777" w:rsidTr="00EC7E2F">
        <w:tc>
          <w:tcPr>
            <w:tcW w:w="2269" w:type="dxa"/>
            <w:vMerge/>
          </w:tcPr>
          <w:p w14:paraId="77E89577" w14:textId="77777777" w:rsidR="00B80A9F" w:rsidRDefault="00B80A9F" w:rsidP="00F046B3">
            <w:pPr>
              <w:ind w:firstLine="142"/>
            </w:pPr>
          </w:p>
        </w:tc>
        <w:tc>
          <w:tcPr>
            <w:tcW w:w="1687" w:type="dxa"/>
          </w:tcPr>
          <w:p w14:paraId="30BAF935" w14:textId="77777777" w:rsidR="00B80A9F" w:rsidRDefault="00B80A9F" w:rsidP="004803A9">
            <w:pPr>
              <w:ind w:firstLine="114"/>
            </w:pPr>
            <w:r>
              <w:t>Стоимость единицы</w:t>
            </w:r>
          </w:p>
        </w:tc>
        <w:tc>
          <w:tcPr>
            <w:tcW w:w="1335" w:type="dxa"/>
          </w:tcPr>
          <w:p w14:paraId="0FF72D37" w14:textId="77777777" w:rsidR="00B80A9F" w:rsidRDefault="00B80A9F" w:rsidP="004803A9">
            <w:pPr>
              <w:ind w:firstLine="100"/>
            </w:pPr>
            <w:r>
              <w:t>-</w:t>
            </w:r>
          </w:p>
        </w:tc>
        <w:tc>
          <w:tcPr>
            <w:tcW w:w="761" w:type="dxa"/>
          </w:tcPr>
          <w:p w14:paraId="188E4AFC" w14:textId="77777777" w:rsidR="00B80A9F" w:rsidRPr="00BD00C7" w:rsidRDefault="00B80A9F" w:rsidP="004803A9">
            <w:pPr>
              <w:ind w:firstLine="20"/>
            </w:pPr>
            <w:r w:rsidRPr="00BD00C7">
              <w:t>х</w:t>
            </w:r>
          </w:p>
        </w:tc>
        <w:tc>
          <w:tcPr>
            <w:tcW w:w="1094" w:type="dxa"/>
          </w:tcPr>
          <w:p w14:paraId="25DF5B46" w14:textId="77777777" w:rsidR="00B80A9F" w:rsidRPr="00BD00C7" w:rsidRDefault="00B80A9F" w:rsidP="004803A9">
            <w:pPr>
              <w:ind w:firstLine="20"/>
            </w:pPr>
            <w:r w:rsidRPr="00BD00C7">
              <w:t>х</w:t>
            </w:r>
          </w:p>
        </w:tc>
        <w:tc>
          <w:tcPr>
            <w:tcW w:w="717" w:type="dxa"/>
          </w:tcPr>
          <w:p w14:paraId="04BD48FA" w14:textId="77777777" w:rsidR="00B80A9F" w:rsidRPr="00BD00C7" w:rsidRDefault="00B80A9F" w:rsidP="004803A9">
            <w:pPr>
              <w:ind w:firstLine="20"/>
            </w:pPr>
            <w:r w:rsidRPr="00BD00C7">
              <w:t>х</w:t>
            </w:r>
          </w:p>
        </w:tc>
        <w:tc>
          <w:tcPr>
            <w:tcW w:w="1359" w:type="dxa"/>
            <w:gridSpan w:val="2"/>
          </w:tcPr>
          <w:p w14:paraId="6CA5494D" w14:textId="77777777" w:rsidR="00B80A9F" w:rsidRDefault="00B80A9F" w:rsidP="004803A9">
            <w:pPr>
              <w:ind w:firstLine="20"/>
            </w:pPr>
            <w:r>
              <w:t>х</w:t>
            </w:r>
          </w:p>
        </w:tc>
        <w:tc>
          <w:tcPr>
            <w:tcW w:w="1331" w:type="dxa"/>
          </w:tcPr>
          <w:p w14:paraId="1BFA0ECE" w14:textId="77777777" w:rsidR="00B80A9F" w:rsidRDefault="00B80A9F" w:rsidP="004803A9">
            <w:pPr>
              <w:ind w:firstLine="45"/>
            </w:pPr>
            <w:r>
              <w:t>-</w:t>
            </w:r>
          </w:p>
        </w:tc>
        <w:tc>
          <w:tcPr>
            <w:tcW w:w="1497" w:type="dxa"/>
          </w:tcPr>
          <w:p w14:paraId="6316A3D0" w14:textId="77777777" w:rsidR="00B80A9F" w:rsidRDefault="00B80A9F" w:rsidP="004803A9">
            <w:pPr>
              <w:ind w:firstLine="0"/>
            </w:pPr>
            <w:r>
              <w:t>-</w:t>
            </w:r>
          </w:p>
        </w:tc>
        <w:tc>
          <w:tcPr>
            <w:tcW w:w="1880" w:type="dxa"/>
            <w:vMerge/>
          </w:tcPr>
          <w:p w14:paraId="76975E7E" w14:textId="77777777" w:rsidR="00B80A9F" w:rsidRDefault="00B80A9F" w:rsidP="004803A9"/>
        </w:tc>
        <w:tc>
          <w:tcPr>
            <w:tcW w:w="1805" w:type="dxa"/>
            <w:vMerge/>
          </w:tcPr>
          <w:p w14:paraId="2810F240" w14:textId="77777777" w:rsidR="00B80A9F" w:rsidRDefault="00B80A9F" w:rsidP="004803A9"/>
        </w:tc>
      </w:tr>
      <w:tr w:rsidR="00B80A9F" w14:paraId="6D5512B8" w14:textId="77777777" w:rsidTr="00EC7E2F">
        <w:tc>
          <w:tcPr>
            <w:tcW w:w="2269" w:type="dxa"/>
            <w:vMerge/>
          </w:tcPr>
          <w:p w14:paraId="47DC4DBE" w14:textId="77777777" w:rsidR="00B80A9F" w:rsidRDefault="00B80A9F" w:rsidP="00F046B3">
            <w:pPr>
              <w:ind w:firstLine="142"/>
            </w:pPr>
          </w:p>
        </w:tc>
        <w:tc>
          <w:tcPr>
            <w:tcW w:w="1687" w:type="dxa"/>
          </w:tcPr>
          <w:p w14:paraId="699F4292" w14:textId="77777777" w:rsidR="00B80A9F" w:rsidRDefault="00B80A9F" w:rsidP="004803A9">
            <w:pPr>
              <w:ind w:firstLine="114"/>
            </w:pPr>
            <w:r>
              <w:t>Сумма затрат, в том числе:</w:t>
            </w:r>
          </w:p>
        </w:tc>
        <w:tc>
          <w:tcPr>
            <w:tcW w:w="1335" w:type="dxa"/>
          </w:tcPr>
          <w:p w14:paraId="1DC9BEFF" w14:textId="77777777" w:rsidR="00B80A9F" w:rsidRDefault="00B80A9F" w:rsidP="00F046B3">
            <w:pPr>
              <w:ind w:firstLine="100"/>
            </w:pPr>
            <w:r>
              <w:t>0</w:t>
            </w:r>
          </w:p>
        </w:tc>
        <w:tc>
          <w:tcPr>
            <w:tcW w:w="761" w:type="dxa"/>
          </w:tcPr>
          <w:p w14:paraId="5FB0FBF3" w14:textId="77777777" w:rsidR="00B80A9F" w:rsidRPr="006F1F6B" w:rsidRDefault="00B80A9F" w:rsidP="00F046B3">
            <w:pPr>
              <w:ind w:firstLine="20"/>
            </w:pPr>
            <w:r>
              <w:t>0</w:t>
            </w:r>
          </w:p>
        </w:tc>
        <w:tc>
          <w:tcPr>
            <w:tcW w:w="1094" w:type="dxa"/>
          </w:tcPr>
          <w:p w14:paraId="23BE85C7" w14:textId="77777777" w:rsidR="00B80A9F" w:rsidRDefault="00B80A9F" w:rsidP="00F046B3">
            <w:pPr>
              <w:ind w:firstLine="20"/>
            </w:pPr>
            <w:r>
              <w:t>0</w:t>
            </w:r>
          </w:p>
        </w:tc>
        <w:tc>
          <w:tcPr>
            <w:tcW w:w="717" w:type="dxa"/>
          </w:tcPr>
          <w:p w14:paraId="5F1ED75E" w14:textId="77777777" w:rsidR="00B80A9F" w:rsidRPr="00BD00C7" w:rsidRDefault="00B80A9F" w:rsidP="00F046B3">
            <w:pPr>
              <w:ind w:firstLine="20"/>
            </w:pPr>
            <w:r>
              <w:t>0</w:t>
            </w:r>
          </w:p>
        </w:tc>
        <w:tc>
          <w:tcPr>
            <w:tcW w:w="1359" w:type="dxa"/>
            <w:gridSpan w:val="2"/>
          </w:tcPr>
          <w:p w14:paraId="3D391434" w14:textId="77777777" w:rsidR="00B80A9F" w:rsidRDefault="00B80A9F" w:rsidP="00F046B3">
            <w:pPr>
              <w:ind w:firstLine="20"/>
            </w:pPr>
            <w:r>
              <w:t>0</w:t>
            </w:r>
          </w:p>
        </w:tc>
        <w:tc>
          <w:tcPr>
            <w:tcW w:w="1331" w:type="dxa"/>
          </w:tcPr>
          <w:p w14:paraId="51C8EDAD" w14:textId="77777777" w:rsidR="00B80A9F" w:rsidRDefault="00B80A9F" w:rsidP="00F046B3">
            <w:pPr>
              <w:ind w:firstLine="45"/>
            </w:pPr>
            <w:r>
              <w:t>0</w:t>
            </w:r>
          </w:p>
        </w:tc>
        <w:tc>
          <w:tcPr>
            <w:tcW w:w="1497" w:type="dxa"/>
          </w:tcPr>
          <w:p w14:paraId="2452D712" w14:textId="77777777" w:rsidR="00B80A9F" w:rsidRDefault="00B80A9F" w:rsidP="00F046B3">
            <w:pPr>
              <w:ind w:firstLine="0"/>
            </w:pPr>
            <w:r>
              <w:t>0</w:t>
            </w:r>
          </w:p>
        </w:tc>
        <w:tc>
          <w:tcPr>
            <w:tcW w:w="1880" w:type="dxa"/>
            <w:vMerge/>
          </w:tcPr>
          <w:p w14:paraId="1911A37C" w14:textId="77777777" w:rsidR="00B80A9F" w:rsidRDefault="00B80A9F" w:rsidP="004803A9"/>
        </w:tc>
        <w:tc>
          <w:tcPr>
            <w:tcW w:w="1805" w:type="dxa"/>
            <w:vMerge/>
          </w:tcPr>
          <w:p w14:paraId="54B98CA2" w14:textId="77777777" w:rsidR="00B80A9F" w:rsidRDefault="00B80A9F" w:rsidP="004803A9"/>
        </w:tc>
      </w:tr>
      <w:tr w:rsidR="00B80A9F" w14:paraId="75E94E0F" w14:textId="77777777" w:rsidTr="00EC7E2F">
        <w:tc>
          <w:tcPr>
            <w:tcW w:w="2269" w:type="dxa"/>
            <w:vMerge/>
          </w:tcPr>
          <w:p w14:paraId="73BBFDF3" w14:textId="77777777" w:rsidR="00B80A9F" w:rsidRDefault="00B80A9F" w:rsidP="00F046B3">
            <w:pPr>
              <w:ind w:firstLine="142"/>
            </w:pPr>
          </w:p>
        </w:tc>
        <w:tc>
          <w:tcPr>
            <w:tcW w:w="1687" w:type="dxa"/>
          </w:tcPr>
          <w:p w14:paraId="0E0A3CB4" w14:textId="77777777" w:rsidR="00B80A9F" w:rsidRDefault="00B80A9F" w:rsidP="004803A9">
            <w:pPr>
              <w:ind w:firstLine="114"/>
            </w:pPr>
            <w:r>
              <w:t xml:space="preserve">Федеральный </w:t>
            </w:r>
            <w:r>
              <w:lastRenderedPageBreak/>
              <w:t>бюджет</w:t>
            </w:r>
          </w:p>
        </w:tc>
        <w:tc>
          <w:tcPr>
            <w:tcW w:w="1335" w:type="dxa"/>
          </w:tcPr>
          <w:p w14:paraId="39C78EBF" w14:textId="77777777" w:rsidR="00B80A9F" w:rsidRDefault="00B80A9F" w:rsidP="00F046B3">
            <w:pPr>
              <w:ind w:firstLine="100"/>
            </w:pPr>
            <w:r>
              <w:lastRenderedPageBreak/>
              <w:t>0</w:t>
            </w:r>
          </w:p>
        </w:tc>
        <w:tc>
          <w:tcPr>
            <w:tcW w:w="761" w:type="dxa"/>
          </w:tcPr>
          <w:p w14:paraId="37BC088F" w14:textId="77777777" w:rsidR="00B80A9F" w:rsidRPr="006F1F6B" w:rsidRDefault="00B80A9F" w:rsidP="00F046B3">
            <w:pPr>
              <w:ind w:firstLine="20"/>
            </w:pPr>
            <w:r>
              <w:t>0</w:t>
            </w:r>
          </w:p>
        </w:tc>
        <w:tc>
          <w:tcPr>
            <w:tcW w:w="1094" w:type="dxa"/>
          </w:tcPr>
          <w:p w14:paraId="43A12141" w14:textId="77777777" w:rsidR="00B80A9F" w:rsidRDefault="00B80A9F" w:rsidP="00F046B3">
            <w:pPr>
              <w:ind w:firstLine="20"/>
            </w:pPr>
            <w:r>
              <w:t>0</w:t>
            </w:r>
          </w:p>
        </w:tc>
        <w:tc>
          <w:tcPr>
            <w:tcW w:w="717" w:type="dxa"/>
          </w:tcPr>
          <w:p w14:paraId="17858326" w14:textId="77777777" w:rsidR="00B80A9F" w:rsidRPr="00BD00C7" w:rsidRDefault="00B80A9F" w:rsidP="00F046B3">
            <w:pPr>
              <w:ind w:firstLine="20"/>
            </w:pPr>
            <w:r>
              <w:t>0</w:t>
            </w:r>
          </w:p>
        </w:tc>
        <w:tc>
          <w:tcPr>
            <w:tcW w:w="1359" w:type="dxa"/>
            <w:gridSpan w:val="2"/>
          </w:tcPr>
          <w:p w14:paraId="7804F5AF" w14:textId="77777777" w:rsidR="00B80A9F" w:rsidRDefault="00B80A9F" w:rsidP="00F046B3">
            <w:pPr>
              <w:ind w:firstLine="20"/>
            </w:pPr>
            <w:r>
              <w:t>0</w:t>
            </w:r>
          </w:p>
        </w:tc>
        <w:tc>
          <w:tcPr>
            <w:tcW w:w="1331" w:type="dxa"/>
          </w:tcPr>
          <w:p w14:paraId="71523335" w14:textId="77777777" w:rsidR="00B80A9F" w:rsidRDefault="00B80A9F" w:rsidP="00F046B3">
            <w:pPr>
              <w:ind w:firstLine="45"/>
            </w:pPr>
            <w:r>
              <w:t>0</w:t>
            </w:r>
          </w:p>
        </w:tc>
        <w:tc>
          <w:tcPr>
            <w:tcW w:w="1497" w:type="dxa"/>
          </w:tcPr>
          <w:p w14:paraId="7983632C" w14:textId="77777777" w:rsidR="00B80A9F" w:rsidRDefault="00B80A9F" w:rsidP="00F046B3">
            <w:pPr>
              <w:ind w:firstLine="0"/>
            </w:pPr>
            <w:r>
              <w:t>0</w:t>
            </w:r>
          </w:p>
        </w:tc>
        <w:tc>
          <w:tcPr>
            <w:tcW w:w="1880" w:type="dxa"/>
            <w:vMerge/>
          </w:tcPr>
          <w:p w14:paraId="408096FB" w14:textId="77777777" w:rsidR="00B80A9F" w:rsidRDefault="00B80A9F" w:rsidP="004803A9"/>
        </w:tc>
        <w:tc>
          <w:tcPr>
            <w:tcW w:w="1805" w:type="dxa"/>
            <w:vMerge/>
          </w:tcPr>
          <w:p w14:paraId="202CE8BD" w14:textId="77777777" w:rsidR="00B80A9F" w:rsidRDefault="00B80A9F" w:rsidP="004803A9"/>
        </w:tc>
      </w:tr>
      <w:tr w:rsidR="00B80A9F" w14:paraId="1951C555" w14:textId="77777777" w:rsidTr="00EC7E2F">
        <w:tc>
          <w:tcPr>
            <w:tcW w:w="2269" w:type="dxa"/>
            <w:vMerge/>
          </w:tcPr>
          <w:p w14:paraId="12648685" w14:textId="77777777" w:rsidR="00B80A9F" w:rsidRDefault="00B80A9F" w:rsidP="00F046B3">
            <w:pPr>
              <w:ind w:firstLine="142"/>
            </w:pPr>
          </w:p>
        </w:tc>
        <w:tc>
          <w:tcPr>
            <w:tcW w:w="1687" w:type="dxa"/>
          </w:tcPr>
          <w:p w14:paraId="3589538A" w14:textId="77777777" w:rsidR="00B80A9F" w:rsidRDefault="00B80A9F" w:rsidP="004803A9">
            <w:pPr>
              <w:ind w:firstLine="114"/>
            </w:pPr>
            <w:r>
              <w:t>Областной бюджет</w:t>
            </w:r>
          </w:p>
        </w:tc>
        <w:tc>
          <w:tcPr>
            <w:tcW w:w="1335" w:type="dxa"/>
          </w:tcPr>
          <w:p w14:paraId="7056A9F3" w14:textId="77777777" w:rsidR="00B80A9F" w:rsidRDefault="00B80A9F" w:rsidP="00F046B3">
            <w:pPr>
              <w:ind w:firstLine="100"/>
            </w:pPr>
            <w:r>
              <w:t>0</w:t>
            </w:r>
          </w:p>
        </w:tc>
        <w:tc>
          <w:tcPr>
            <w:tcW w:w="761" w:type="dxa"/>
          </w:tcPr>
          <w:p w14:paraId="47C2C0CB" w14:textId="77777777" w:rsidR="00B80A9F" w:rsidRPr="006F1F6B" w:rsidRDefault="00B80A9F" w:rsidP="00F046B3">
            <w:pPr>
              <w:ind w:firstLine="20"/>
            </w:pPr>
            <w:r>
              <w:t>0</w:t>
            </w:r>
          </w:p>
        </w:tc>
        <w:tc>
          <w:tcPr>
            <w:tcW w:w="1094" w:type="dxa"/>
          </w:tcPr>
          <w:p w14:paraId="156B0CC8" w14:textId="77777777" w:rsidR="00B80A9F" w:rsidRDefault="00B80A9F" w:rsidP="00F046B3">
            <w:pPr>
              <w:ind w:firstLine="20"/>
            </w:pPr>
            <w:r>
              <w:t>0</w:t>
            </w:r>
          </w:p>
        </w:tc>
        <w:tc>
          <w:tcPr>
            <w:tcW w:w="717" w:type="dxa"/>
          </w:tcPr>
          <w:p w14:paraId="46D610C0" w14:textId="77777777" w:rsidR="00B80A9F" w:rsidRPr="00BD00C7" w:rsidRDefault="00B80A9F" w:rsidP="00F046B3">
            <w:pPr>
              <w:ind w:firstLine="20"/>
            </w:pPr>
            <w:r>
              <w:t>0</w:t>
            </w:r>
          </w:p>
        </w:tc>
        <w:tc>
          <w:tcPr>
            <w:tcW w:w="1359" w:type="dxa"/>
            <w:gridSpan w:val="2"/>
          </w:tcPr>
          <w:p w14:paraId="1D4D6327" w14:textId="77777777" w:rsidR="00B80A9F" w:rsidRDefault="00B80A9F" w:rsidP="00F046B3">
            <w:pPr>
              <w:ind w:firstLine="20"/>
            </w:pPr>
            <w:r>
              <w:t>0</w:t>
            </w:r>
          </w:p>
        </w:tc>
        <w:tc>
          <w:tcPr>
            <w:tcW w:w="1331" w:type="dxa"/>
          </w:tcPr>
          <w:p w14:paraId="3CE19AFF" w14:textId="77777777" w:rsidR="00B80A9F" w:rsidRDefault="00B80A9F" w:rsidP="00F046B3">
            <w:pPr>
              <w:ind w:firstLine="45"/>
            </w:pPr>
            <w:r>
              <w:t>0</w:t>
            </w:r>
          </w:p>
        </w:tc>
        <w:tc>
          <w:tcPr>
            <w:tcW w:w="1497" w:type="dxa"/>
          </w:tcPr>
          <w:p w14:paraId="3603FB95" w14:textId="77777777" w:rsidR="00B80A9F" w:rsidRDefault="00B80A9F" w:rsidP="00F046B3">
            <w:pPr>
              <w:ind w:firstLine="0"/>
            </w:pPr>
            <w:r>
              <w:t>0</w:t>
            </w:r>
          </w:p>
        </w:tc>
        <w:tc>
          <w:tcPr>
            <w:tcW w:w="1880" w:type="dxa"/>
            <w:vMerge/>
          </w:tcPr>
          <w:p w14:paraId="51D75FE4" w14:textId="77777777" w:rsidR="00B80A9F" w:rsidRDefault="00B80A9F" w:rsidP="004803A9"/>
        </w:tc>
        <w:tc>
          <w:tcPr>
            <w:tcW w:w="1805" w:type="dxa"/>
            <w:vMerge/>
          </w:tcPr>
          <w:p w14:paraId="4E8682B9" w14:textId="77777777" w:rsidR="00B80A9F" w:rsidRDefault="00B80A9F" w:rsidP="004803A9"/>
        </w:tc>
      </w:tr>
      <w:tr w:rsidR="00B80A9F" w14:paraId="5B43F6DD" w14:textId="77777777" w:rsidTr="00EC7E2F">
        <w:tc>
          <w:tcPr>
            <w:tcW w:w="2269" w:type="dxa"/>
            <w:vMerge/>
          </w:tcPr>
          <w:p w14:paraId="710C0459" w14:textId="77777777" w:rsidR="00B80A9F" w:rsidRDefault="00B80A9F" w:rsidP="00F046B3">
            <w:pPr>
              <w:ind w:firstLine="142"/>
            </w:pPr>
          </w:p>
        </w:tc>
        <w:tc>
          <w:tcPr>
            <w:tcW w:w="1687" w:type="dxa"/>
          </w:tcPr>
          <w:p w14:paraId="750FCC8E" w14:textId="77777777" w:rsidR="00B80A9F" w:rsidRDefault="00B80A9F" w:rsidP="004803A9">
            <w:pPr>
              <w:ind w:firstLine="114"/>
            </w:pPr>
            <w:r>
              <w:t>Местный бюджет</w:t>
            </w:r>
          </w:p>
        </w:tc>
        <w:tc>
          <w:tcPr>
            <w:tcW w:w="1335" w:type="dxa"/>
          </w:tcPr>
          <w:p w14:paraId="7A275819" w14:textId="77777777" w:rsidR="00B80A9F" w:rsidRDefault="00B80A9F" w:rsidP="00F046B3">
            <w:pPr>
              <w:ind w:firstLine="100"/>
            </w:pPr>
            <w:r>
              <w:t>0</w:t>
            </w:r>
          </w:p>
        </w:tc>
        <w:tc>
          <w:tcPr>
            <w:tcW w:w="761" w:type="dxa"/>
          </w:tcPr>
          <w:p w14:paraId="526BA24E" w14:textId="77777777" w:rsidR="00B80A9F" w:rsidRPr="006F1F6B" w:rsidRDefault="00B80A9F" w:rsidP="00F046B3">
            <w:pPr>
              <w:ind w:firstLine="20"/>
            </w:pPr>
            <w:r>
              <w:t>0</w:t>
            </w:r>
          </w:p>
        </w:tc>
        <w:tc>
          <w:tcPr>
            <w:tcW w:w="1094" w:type="dxa"/>
          </w:tcPr>
          <w:p w14:paraId="063E617B" w14:textId="77777777" w:rsidR="00B80A9F" w:rsidRDefault="00B80A9F" w:rsidP="00F046B3">
            <w:pPr>
              <w:ind w:firstLine="20"/>
            </w:pPr>
            <w:r>
              <w:t>0</w:t>
            </w:r>
          </w:p>
        </w:tc>
        <w:tc>
          <w:tcPr>
            <w:tcW w:w="717" w:type="dxa"/>
          </w:tcPr>
          <w:p w14:paraId="222E68AD" w14:textId="77777777" w:rsidR="00B80A9F" w:rsidRPr="00BD00C7" w:rsidRDefault="00B80A9F" w:rsidP="00F046B3">
            <w:pPr>
              <w:ind w:firstLine="20"/>
            </w:pPr>
            <w:r>
              <w:t>0</w:t>
            </w:r>
          </w:p>
        </w:tc>
        <w:tc>
          <w:tcPr>
            <w:tcW w:w="1359" w:type="dxa"/>
            <w:gridSpan w:val="2"/>
          </w:tcPr>
          <w:p w14:paraId="69728924" w14:textId="77777777" w:rsidR="00B80A9F" w:rsidRDefault="00B80A9F" w:rsidP="00F046B3">
            <w:pPr>
              <w:ind w:firstLine="20"/>
            </w:pPr>
            <w:r>
              <w:t>0</w:t>
            </w:r>
          </w:p>
        </w:tc>
        <w:tc>
          <w:tcPr>
            <w:tcW w:w="1331" w:type="dxa"/>
          </w:tcPr>
          <w:p w14:paraId="6A04112D" w14:textId="77777777" w:rsidR="00B80A9F" w:rsidRDefault="00B80A9F" w:rsidP="00F046B3">
            <w:pPr>
              <w:ind w:firstLine="45"/>
            </w:pPr>
            <w:r>
              <w:t>0</w:t>
            </w:r>
          </w:p>
        </w:tc>
        <w:tc>
          <w:tcPr>
            <w:tcW w:w="1497" w:type="dxa"/>
          </w:tcPr>
          <w:p w14:paraId="3913E927" w14:textId="77777777" w:rsidR="00B80A9F" w:rsidRDefault="00B80A9F" w:rsidP="00F046B3">
            <w:pPr>
              <w:ind w:firstLine="0"/>
            </w:pPr>
            <w:r>
              <w:t>0</w:t>
            </w:r>
          </w:p>
        </w:tc>
        <w:tc>
          <w:tcPr>
            <w:tcW w:w="1880" w:type="dxa"/>
            <w:vMerge/>
          </w:tcPr>
          <w:p w14:paraId="4BE45608" w14:textId="77777777" w:rsidR="00B80A9F" w:rsidRDefault="00B80A9F" w:rsidP="004803A9"/>
        </w:tc>
        <w:tc>
          <w:tcPr>
            <w:tcW w:w="1805" w:type="dxa"/>
            <w:vMerge/>
          </w:tcPr>
          <w:p w14:paraId="11C55B15" w14:textId="77777777" w:rsidR="00B80A9F" w:rsidRDefault="00B80A9F" w:rsidP="004803A9"/>
        </w:tc>
      </w:tr>
      <w:tr w:rsidR="00B80A9F" w14:paraId="20AD669F" w14:textId="77777777" w:rsidTr="00EC7E2F">
        <w:tc>
          <w:tcPr>
            <w:tcW w:w="2269" w:type="dxa"/>
            <w:vMerge w:val="restart"/>
          </w:tcPr>
          <w:p w14:paraId="59626C01" w14:textId="77777777" w:rsidR="00B80A9F" w:rsidRPr="00F70C54" w:rsidRDefault="00B80A9F" w:rsidP="00503F86">
            <w:pPr>
              <w:ind w:firstLine="0"/>
              <w:rPr>
                <w:b/>
              </w:rPr>
            </w:pPr>
            <w:r w:rsidRPr="00F70C54">
              <w:rPr>
                <w:b/>
              </w:rPr>
              <w:t xml:space="preserve">Итого затрат по подпрограмме </w:t>
            </w:r>
            <w:r w:rsidR="00503F86" w:rsidRPr="00F70C54">
              <w:rPr>
                <w:b/>
              </w:rPr>
              <w:t>1</w:t>
            </w:r>
          </w:p>
        </w:tc>
        <w:tc>
          <w:tcPr>
            <w:tcW w:w="1687" w:type="dxa"/>
          </w:tcPr>
          <w:p w14:paraId="2FD63589" w14:textId="77777777" w:rsidR="00B80A9F" w:rsidRDefault="00B80A9F" w:rsidP="00D03012">
            <w:pPr>
              <w:ind w:firstLine="41"/>
            </w:pPr>
            <w:r>
              <w:t>Наименование показателя (ед. изм.)</w:t>
            </w:r>
          </w:p>
        </w:tc>
        <w:tc>
          <w:tcPr>
            <w:tcW w:w="1335" w:type="dxa"/>
          </w:tcPr>
          <w:p w14:paraId="47D09413" w14:textId="77777777" w:rsidR="00B80A9F" w:rsidRDefault="00B80A9F" w:rsidP="00F046B3">
            <w:pPr>
              <w:ind w:firstLine="100"/>
            </w:pPr>
            <w:r>
              <w:t>Ед.</w:t>
            </w:r>
          </w:p>
        </w:tc>
        <w:tc>
          <w:tcPr>
            <w:tcW w:w="761" w:type="dxa"/>
          </w:tcPr>
          <w:p w14:paraId="27CD656F" w14:textId="77777777" w:rsidR="00B80A9F" w:rsidRDefault="00B80A9F" w:rsidP="00F046B3">
            <w:pPr>
              <w:ind w:firstLine="20"/>
            </w:pPr>
          </w:p>
        </w:tc>
        <w:tc>
          <w:tcPr>
            <w:tcW w:w="1094" w:type="dxa"/>
          </w:tcPr>
          <w:p w14:paraId="0DB92693" w14:textId="77777777" w:rsidR="00B80A9F" w:rsidRDefault="00B80A9F" w:rsidP="00F046B3">
            <w:pPr>
              <w:ind w:firstLine="20"/>
            </w:pPr>
          </w:p>
        </w:tc>
        <w:tc>
          <w:tcPr>
            <w:tcW w:w="717" w:type="dxa"/>
          </w:tcPr>
          <w:p w14:paraId="13098150" w14:textId="77777777" w:rsidR="00B80A9F" w:rsidRDefault="00B80A9F" w:rsidP="00F046B3">
            <w:pPr>
              <w:ind w:firstLine="20"/>
            </w:pPr>
          </w:p>
        </w:tc>
        <w:tc>
          <w:tcPr>
            <w:tcW w:w="1359" w:type="dxa"/>
            <w:gridSpan w:val="2"/>
          </w:tcPr>
          <w:p w14:paraId="6EB29E78" w14:textId="77777777" w:rsidR="00B80A9F" w:rsidRDefault="00B80A9F" w:rsidP="00F046B3">
            <w:pPr>
              <w:ind w:firstLine="20"/>
            </w:pPr>
          </w:p>
        </w:tc>
        <w:tc>
          <w:tcPr>
            <w:tcW w:w="1331" w:type="dxa"/>
          </w:tcPr>
          <w:p w14:paraId="55765B93" w14:textId="77777777" w:rsidR="00B80A9F" w:rsidRDefault="00B80A9F" w:rsidP="00F046B3">
            <w:pPr>
              <w:ind w:firstLine="45"/>
            </w:pPr>
          </w:p>
        </w:tc>
        <w:tc>
          <w:tcPr>
            <w:tcW w:w="1497" w:type="dxa"/>
          </w:tcPr>
          <w:p w14:paraId="38A40B84" w14:textId="77777777" w:rsidR="00B80A9F" w:rsidRDefault="00B80A9F" w:rsidP="00F046B3">
            <w:pPr>
              <w:ind w:firstLine="0"/>
            </w:pPr>
          </w:p>
        </w:tc>
        <w:tc>
          <w:tcPr>
            <w:tcW w:w="1880" w:type="dxa"/>
          </w:tcPr>
          <w:p w14:paraId="085A9D20" w14:textId="77777777" w:rsidR="00B80A9F" w:rsidRDefault="00B80A9F" w:rsidP="004803A9"/>
        </w:tc>
        <w:tc>
          <w:tcPr>
            <w:tcW w:w="1805" w:type="dxa"/>
          </w:tcPr>
          <w:p w14:paraId="174A83C2" w14:textId="77777777" w:rsidR="00B80A9F" w:rsidRDefault="00B80A9F" w:rsidP="004803A9"/>
        </w:tc>
      </w:tr>
      <w:tr w:rsidR="00B80A9F" w14:paraId="0A688713" w14:textId="77777777" w:rsidTr="00EC7E2F">
        <w:tc>
          <w:tcPr>
            <w:tcW w:w="2269" w:type="dxa"/>
            <w:vMerge/>
          </w:tcPr>
          <w:p w14:paraId="37469DA1" w14:textId="77777777" w:rsidR="00B80A9F" w:rsidRDefault="00B80A9F" w:rsidP="00F046B3">
            <w:pPr>
              <w:ind w:firstLine="142"/>
            </w:pPr>
          </w:p>
        </w:tc>
        <w:tc>
          <w:tcPr>
            <w:tcW w:w="1687" w:type="dxa"/>
          </w:tcPr>
          <w:p w14:paraId="2B1A0859" w14:textId="77777777" w:rsidR="00B80A9F" w:rsidRDefault="00B80A9F" w:rsidP="00D03012">
            <w:pPr>
              <w:ind w:firstLine="114"/>
            </w:pPr>
            <w:r>
              <w:t>Стоимость единицы</w:t>
            </w:r>
          </w:p>
        </w:tc>
        <w:tc>
          <w:tcPr>
            <w:tcW w:w="1335" w:type="dxa"/>
          </w:tcPr>
          <w:p w14:paraId="20BF1686" w14:textId="77777777" w:rsidR="00B80A9F" w:rsidRDefault="00B80A9F" w:rsidP="00D03012">
            <w:pPr>
              <w:ind w:firstLine="100"/>
            </w:pPr>
            <w:r>
              <w:t>-</w:t>
            </w:r>
          </w:p>
        </w:tc>
        <w:tc>
          <w:tcPr>
            <w:tcW w:w="761" w:type="dxa"/>
          </w:tcPr>
          <w:p w14:paraId="5DCFE480" w14:textId="77777777" w:rsidR="00B80A9F" w:rsidRPr="00BD00C7" w:rsidRDefault="00B80A9F" w:rsidP="00D03012">
            <w:pPr>
              <w:ind w:firstLine="20"/>
            </w:pPr>
            <w:r w:rsidRPr="00BD00C7">
              <w:t>х</w:t>
            </w:r>
          </w:p>
        </w:tc>
        <w:tc>
          <w:tcPr>
            <w:tcW w:w="1094" w:type="dxa"/>
          </w:tcPr>
          <w:p w14:paraId="0B7DE9D4" w14:textId="77777777" w:rsidR="00B80A9F" w:rsidRPr="00BD00C7" w:rsidRDefault="00B80A9F" w:rsidP="00D03012">
            <w:pPr>
              <w:ind w:firstLine="20"/>
            </w:pPr>
            <w:r w:rsidRPr="00BD00C7">
              <w:t>х</w:t>
            </w:r>
          </w:p>
        </w:tc>
        <w:tc>
          <w:tcPr>
            <w:tcW w:w="717" w:type="dxa"/>
          </w:tcPr>
          <w:p w14:paraId="78802FFF" w14:textId="77777777" w:rsidR="00B80A9F" w:rsidRPr="00BD00C7" w:rsidRDefault="00B80A9F" w:rsidP="00D03012">
            <w:pPr>
              <w:ind w:firstLine="20"/>
            </w:pPr>
            <w:r w:rsidRPr="00BD00C7">
              <w:t>х</w:t>
            </w:r>
          </w:p>
        </w:tc>
        <w:tc>
          <w:tcPr>
            <w:tcW w:w="1359" w:type="dxa"/>
            <w:gridSpan w:val="2"/>
          </w:tcPr>
          <w:p w14:paraId="68BE3C80" w14:textId="77777777" w:rsidR="00B80A9F" w:rsidRDefault="00B80A9F" w:rsidP="00D03012">
            <w:pPr>
              <w:ind w:firstLine="20"/>
            </w:pPr>
            <w:r>
              <w:t>х</w:t>
            </w:r>
          </w:p>
        </w:tc>
        <w:tc>
          <w:tcPr>
            <w:tcW w:w="1331" w:type="dxa"/>
          </w:tcPr>
          <w:p w14:paraId="6523E5DF" w14:textId="77777777" w:rsidR="00B80A9F" w:rsidRDefault="00B80A9F" w:rsidP="00D03012">
            <w:pPr>
              <w:ind w:firstLine="45"/>
            </w:pPr>
            <w:r>
              <w:t>-</w:t>
            </w:r>
          </w:p>
        </w:tc>
        <w:tc>
          <w:tcPr>
            <w:tcW w:w="1497" w:type="dxa"/>
          </w:tcPr>
          <w:p w14:paraId="2D368104" w14:textId="77777777" w:rsidR="00B80A9F" w:rsidRDefault="00B80A9F" w:rsidP="00D03012">
            <w:pPr>
              <w:ind w:firstLine="0"/>
            </w:pPr>
            <w:r>
              <w:t>-</w:t>
            </w:r>
          </w:p>
        </w:tc>
        <w:tc>
          <w:tcPr>
            <w:tcW w:w="1880" w:type="dxa"/>
          </w:tcPr>
          <w:p w14:paraId="1F004A9A" w14:textId="77777777" w:rsidR="00B80A9F" w:rsidRDefault="00B80A9F" w:rsidP="004803A9"/>
        </w:tc>
        <w:tc>
          <w:tcPr>
            <w:tcW w:w="1805" w:type="dxa"/>
          </w:tcPr>
          <w:p w14:paraId="693AA8BF" w14:textId="77777777" w:rsidR="00B80A9F" w:rsidRDefault="00B80A9F" w:rsidP="004803A9"/>
        </w:tc>
      </w:tr>
      <w:tr w:rsidR="00B80A9F" w14:paraId="7E2B4D5D" w14:textId="77777777" w:rsidTr="00EC7E2F">
        <w:tc>
          <w:tcPr>
            <w:tcW w:w="2269" w:type="dxa"/>
            <w:vMerge/>
          </w:tcPr>
          <w:p w14:paraId="671295A7" w14:textId="77777777" w:rsidR="00B80A9F" w:rsidRDefault="00B80A9F" w:rsidP="004F17F0">
            <w:pPr>
              <w:ind w:firstLine="142"/>
            </w:pPr>
          </w:p>
        </w:tc>
        <w:tc>
          <w:tcPr>
            <w:tcW w:w="1687" w:type="dxa"/>
          </w:tcPr>
          <w:p w14:paraId="4F0418E2" w14:textId="77777777" w:rsidR="00B80A9F" w:rsidRDefault="00B80A9F" w:rsidP="00D03012">
            <w:pPr>
              <w:ind w:firstLine="114"/>
            </w:pPr>
            <w:r>
              <w:t>Сумма затрат, в том числе:</w:t>
            </w:r>
          </w:p>
        </w:tc>
        <w:tc>
          <w:tcPr>
            <w:tcW w:w="1335" w:type="dxa"/>
          </w:tcPr>
          <w:p w14:paraId="6B3B818C" w14:textId="77777777" w:rsidR="00B80A9F" w:rsidRDefault="00B80A9F">
            <w:r w:rsidRPr="00014F1D">
              <w:t>0</w:t>
            </w:r>
          </w:p>
        </w:tc>
        <w:tc>
          <w:tcPr>
            <w:tcW w:w="761" w:type="dxa"/>
          </w:tcPr>
          <w:p w14:paraId="64E5C3D4" w14:textId="77777777" w:rsidR="00B80A9F" w:rsidRDefault="00B80A9F">
            <w:r w:rsidRPr="00014F1D">
              <w:t>0</w:t>
            </w:r>
          </w:p>
        </w:tc>
        <w:tc>
          <w:tcPr>
            <w:tcW w:w="1094" w:type="dxa"/>
          </w:tcPr>
          <w:p w14:paraId="5D96927A" w14:textId="77777777" w:rsidR="00B80A9F" w:rsidRDefault="00B80A9F">
            <w:r w:rsidRPr="00014F1D">
              <w:t>0</w:t>
            </w:r>
          </w:p>
        </w:tc>
        <w:tc>
          <w:tcPr>
            <w:tcW w:w="717" w:type="dxa"/>
          </w:tcPr>
          <w:p w14:paraId="747E32D3" w14:textId="77777777" w:rsidR="00B80A9F" w:rsidRDefault="00B80A9F">
            <w:r w:rsidRPr="00014F1D">
              <w:t>0</w:t>
            </w:r>
          </w:p>
        </w:tc>
        <w:tc>
          <w:tcPr>
            <w:tcW w:w="1359" w:type="dxa"/>
            <w:gridSpan w:val="2"/>
          </w:tcPr>
          <w:p w14:paraId="2870C70F" w14:textId="77777777" w:rsidR="00B80A9F" w:rsidRDefault="00B80A9F">
            <w:r w:rsidRPr="00014F1D">
              <w:t>0</w:t>
            </w:r>
          </w:p>
        </w:tc>
        <w:tc>
          <w:tcPr>
            <w:tcW w:w="1331" w:type="dxa"/>
          </w:tcPr>
          <w:p w14:paraId="09914E6A" w14:textId="77777777" w:rsidR="00B80A9F" w:rsidRDefault="00B80A9F">
            <w:r w:rsidRPr="00014F1D">
              <w:t>0</w:t>
            </w:r>
          </w:p>
        </w:tc>
        <w:tc>
          <w:tcPr>
            <w:tcW w:w="1497" w:type="dxa"/>
          </w:tcPr>
          <w:p w14:paraId="2679E252" w14:textId="77777777" w:rsidR="00B80A9F" w:rsidRDefault="00B80A9F">
            <w:r w:rsidRPr="00014F1D">
              <w:t>0</w:t>
            </w:r>
          </w:p>
        </w:tc>
        <w:tc>
          <w:tcPr>
            <w:tcW w:w="1880" w:type="dxa"/>
          </w:tcPr>
          <w:p w14:paraId="2CEC24E7" w14:textId="77777777" w:rsidR="00B80A9F" w:rsidRDefault="00B80A9F" w:rsidP="004803A9"/>
        </w:tc>
        <w:tc>
          <w:tcPr>
            <w:tcW w:w="1805" w:type="dxa"/>
          </w:tcPr>
          <w:p w14:paraId="7A5085D6" w14:textId="77777777" w:rsidR="00B80A9F" w:rsidRDefault="00B80A9F" w:rsidP="004803A9"/>
        </w:tc>
      </w:tr>
      <w:tr w:rsidR="00B80A9F" w14:paraId="5C5BB947" w14:textId="77777777" w:rsidTr="00EC7E2F">
        <w:tc>
          <w:tcPr>
            <w:tcW w:w="2269" w:type="dxa"/>
            <w:vMerge/>
          </w:tcPr>
          <w:p w14:paraId="5E43D4E8" w14:textId="77777777" w:rsidR="00B80A9F" w:rsidRDefault="00B80A9F" w:rsidP="004F17F0">
            <w:pPr>
              <w:ind w:firstLine="142"/>
            </w:pPr>
          </w:p>
        </w:tc>
        <w:tc>
          <w:tcPr>
            <w:tcW w:w="1687" w:type="dxa"/>
          </w:tcPr>
          <w:p w14:paraId="6B4BA650" w14:textId="77777777" w:rsidR="00B80A9F" w:rsidRDefault="00B80A9F" w:rsidP="00D03012">
            <w:pPr>
              <w:ind w:firstLine="114"/>
            </w:pPr>
            <w:r>
              <w:t>Федеральный бюджет</w:t>
            </w:r>
          </w:p>
        </w:tc>
        <w:tc>
          <w:tcPr>
            <w:tcW w:w="1335" w:type="dxa"/>
          </w:tcPr>
          <w:p w14:paraId="503849B1" w14:textId="77777777" w:rsidR="00B80A9F" w:rsidRDefault="00B80A9F">
            <w:r w:rsidRPr="00014F1D">
              <w:t>0</w:t>
            </w:r>
          </w:p>
        </w:tc>
        <w:tc>
          <w:tcPr>
            <w:tcW w:w="761" w:type="dxa"/>
          </w:tcPr>
          <w:p w14:paraId="1A6FE43E" w14:textId="77777777" w:rsidR="00B80A9F" w:rsidRDefault="00B80A9F">
            <w:r w:rsidRPr="00014F1D">
              <w:t>0</w:t>
            </w:r>
          </w:p>
        </w:tc>
        <w:tc>
          <w:tcPr>
            <w:tcW w:w="1094" w:type="dxa"/>
          </w:tcPr>
          <w:p w14:paraId="5193E94D" w14:textId="77777777" w:rsidR="00B80A9F" w:rsidRDefault="00B80A9F">
            <w:r w:rsidRPr="00014F1D">
              <w:t>0</w:t>
            </w:r>
          </w:p>
        </w:tc>
        <w:tc>
          <w:tcPr>
            <w:tcW w:w="717" w:type="dxa"/>
          </w:tcPr>
          <w:p w14:paraId="326A1374" w14:textId="77777777" w:rsidR="00B80A9F" w:rsidRDefault="00B80A9F">
            <w:r w:rsidRPr="00014F1D">
              <w:t>0</w:t>
            </w:r>
          </w:p>
        </w:tc>
        <w:tc>
          <w:tcPr>
            <w:tcW w:w="1359" w:type="dxa"/>
            <w:gridSpan w:val="2"/>
          </w:tcPr>
          <w:p w14:paraId="2A7912DF" w14:textId="77777777" w:rsidR="00B80A9F" w:rsidRDefault="00B80A9F">
            <w:r w:rsidRPr="00014F1D">
              <w:t>0</w:t>
            </w:r>
          </w:p>
        </w:tc>
        <w:tc>
          <w:tcPr>
            <w:tcW w:w="1331" w:type="dxa"/>
          </w:tcPr>
          <w:p w14:paraId="01D5C4AA" w14:textId="77777777" w:rsidR="00B80A9F" w:rsidRDefault="00B80A9F">
            <w:r w:rsidRPr="00014F1D">
              <w:t>0</w:t>
            </w:r>
          </w:p>
        </w:tc>
        <w:tc>
          <w:tcPr>
            <w:tcW w:w="1497" w:type="dxa"/>
          </w:tcPr>
          <w:p w14:paraId="00E66476" w14:textId="77777777" w:rsidR="00B80A9F" w:rsidRDefault="00B80A9F">
            <w:r w:rsidRPr="00014F1D">
              <w:t>0</w:t>
            </w:r>
          </w:p>
        </w:tc>
        <w:tc>
          <w:tcPr>
            <w:tcW w:w="1880" w:type="dxa"/>
          </w:tcPr>
          <w:p w14:paraId="21A8A6EA" w14:textId="77777777" w:rsidR="00B80A9F" w:rsidRDefault="00B80A9F" w:rsidP="004803A9"/>
        </w:tc>
        <w:tc>
          <w:tcPr>
            <w:tcW w:w="1805" w:type="dxa"/>
          </w:tcPr>
          <w:p w14:paraId="5E181147" w14:textId="77777777" w:rsidR="00B80A9F" w:rsidRDefault="00B80A9F" w:rsidP="004803A9"/>
        </w:tc>
      </w:tr>
      <w:tr w:rsidR="00B80A9F" w14:paraId="21986274" w14:textId="77777777" w:rsidTr="00EC7E2F">
        <w:tc>
          <w:tcPr>
            <w:tcW w:w="2269" w:type="dxa"/>
            <w:vMerge/>
          </w:tcPr>
          <w:p w14:paraId="45DFD147" w14:textId="77777777" w:rsidR="00B80A9F" w:rsidRDefault="00B80A9F" w:rsidP="004F17F0">
            <w:pPr>
              <w:ind w:firstLine="142"/>
            </w:pPr>
          </w:p>
        </w:tc>
        <w:tc>
          <w:tcPr>
            <w:tcW w:w="1687" w:type="dxa"/>
          </w:tcPr>
          <w:p w14:paraId="366C6DA1" w14:textId="77777777" w:rsidR="00B80A9F" w:rsidRDefault="00B80A9F" w:rsidP="00D03012">
            <w:pPr>
              <w:ind w:firstLine="114"/>
            </w:pPr>
            <w:r>
              <w:t>Областной бюджет</w:t>
            </w:r>
          </w:p>
        </w:tc>
        <w:tc>
          <w:tcPr>
            <w:tcW w:w="1335" w:type="dxa"/>
          </w:tcPr>
          <w:p w14:paraId="78B69559" w14:textId="77777777" w:rsidR="00B80A9F" w:rsidRDefault="00B80A9F">
            <w:r w:rsidRPr="00014F1D">
              <w:t>0</w:t>
            </w:r>
          </w:p>
        </w:tc>
        <w:tc>
          <w:tcPr>
            <w:tcW w:w="761" w:type="dxa"/>
          </w:tcPr>
          <w:p w14:paraId="0F8C6BB3" w14:textId="77777777" w:rsidR="00B80A9F" w:rsidRDefault="00B80A9F">
            <w:r w:rsidRPr="00014F1D">
              <w:t>0</w:t>
            </w:r>
          </w:p>
        </w:tc>
        <w:tc>
          <w:tcPr>
            <w:tcW w:w="1094" w:type="dxa"/>
          </w:tcPr>
          <w:p w14:paraId="190C68F4" w14:textId="77777777" w:rsidR="00B80A9F" w:rsidRDefault="00B80A9F">
            <w:r w:rsidRPr="00014F1D">
              <w:t>0</w:t>
            </w:r>
          </w:p>
        </w:tc>
        <w:tc>
          <w:tcPr>
            <w:tcW w:w="717" w:type="dxa"/>
          </w:tcPr>
          <w:p w14:paraId="0C231197" w14:textId="77777777" w:rsidR="00B80A9F" w:rsidRDefault="00B80A9F">
            <w:r w:rsidRPr="00014F1D">
              <w:t>0</w:t>
            </w:r>
          </w:p>
        </w:tc>
        <w:tc>
          <w:tcPr>
            <w:tcW w:w="1359" w:type="dxa"/>
            <w:gridSpan w:val="2"/>
          </w:tcPr>
          <w:p w14:paraId="38668321" w14:textId="77777777" w:rsidR="00B80A9F" w:rsidRDefault="00B80A9F">
            <w:r w:rsidRPr="00014F1D">
              <w:t>0</w:t>
            </w:r>
          </w:p>
        </w:tc>
        <w:tc>
          <w:tcPr>
            <w:tcW w:w="1331" w:type="dxa"/>
          </w:tcPr>
          <w:p w14:paraId="4FC16872" w14:textId="77777777" w:rsidR="00B80A9F" w:rsidRDefault="00B80A9F">
            <w:r w:rsidRPr="00014F1D">
              <w:t>0</w:t>
            </w:r>
          </w:p>
        </w:tc>
        <w:tc>
          <w:tcPr>
            <w:tcW w:w="1497" w:type="dxa"/>
          </w:tcPr>
          <w:p w14:paraId="49D0C6FD" w14:textId="77777777" w:rsidR="00B80A9F" w:rsidRDefault="00B80A9F">
            <w:r w:rsidRPr="00014F1D">
              <w:t>0</w:t>
            </w:r>
          </w:p>
        </w:tc>
        <w:tc>
          <w:tcPr>
            <w:tcW w:w="1880" w:type="dxa"/>
          </w:tcPr>
          <w:p w14:paraId="696EAF20" w14:textId="77777777" w:rsidR="00B80A9F" w:rsidRDefault="00B80A9F" w:rsidP="004803A9"/>
        </w:tc>
        <w:tc>
          <w:tcPr>
            <w:tcW w:w="1805" w:type="dxa"/>
          </w:tcPr>
          <w:p w14:paraId="564148F2" w14:textId="77777777" w:rsidR="00B80A9F" w:rsidRDefault="00B80A9F" w:rsidP="004803A9"/>
        </w:tc>
      </w:tr>
      <w:tr w:rsidR="00B80A9F" w14:paraId="6B3EB1F4" w14:textId="77777777" w:rsidTr="00EC7E2F">
        <w:tc>
          <w:tcPr>
            <w:tcW w:w="2269" w:type="dxa"/>
            <w:vMerge/>
          </w:tcPr>
          <w:p w14:paraId="6E05BD40" w14:textId="77777777" w:rsidR="00B80A9F" w:rsidRDefault="00B80A9F" w:rsidP="004F17F0">
            <w:pPr>
              <w:ind w:firstLine="142"/>
            </w:pPr>
          </w:p>
        </w:tc>
        <w:tc>
          <w:tcPr>
            <w:tcW w:w="1687" w:type="dxa"/>
          </w:tcPr>
          <w:p w14:paraId="6D3A3A88" w14:textId="77777777" w:rsidR="00B80A9F" w:rsidRDefault="00B80A9F" w:rsidP="00D03012">
            <w:pPr>
              <w:ind w:firstLine="114"/>
            </w:pPr>
            <w:r>
              <w:t>Местный бюджет</w:t>
            </w:r>
          </w:p>
        </w:tc>
        <w:tc>
          <w:tcPr>
            <w:tcW w:w="1335" w:type="dxa"/>
          </w:tcPr>
          <w:p w14:paraId="6DE45E07" w14:textId="77777777" w:rsidR="00B80A9F" w:rsidRDefault="00B80A9F">
            <w:r w:rsidRPr="00014F1D">
              <w:t>0</w:t>
            </w:r>
          </w:p>
        </w:tc>
        <w:tc>
          <w:tcPr>
            <w:tcW w:w="761" w:type="dxa"/>
          </w:tcPr>
          <w:p w14:paraId="6CF81EA9" w14:textId="77777777" w:rsidR="00B80A9F" w:rsidRDefault="00B80A9F">
            <w:r w:rsidRPr="00014F1D">
              <w:t>0</w:t>
            </w:r>
          </w:p>
        </w:tc>
        <w:tc>
          <w:tcPr>
            <w:tcW w:w="1094" w:type="dxa"/>
          </w:tcPr>
          <w:p w14:paraId="05BD3DCC" w14:textId="77777777" w:rsidR="00B80A9F" w:rsidRDefault="00B80A9F">
            <w:r w:rsidRPr="00014F1D">
              <w:t>0</w:t>
            </w:r>
          </w:p>
        </w:tc>
        <w:tc>
          <w:tcPr>
            <w:tcW w:w="717" w:type="dxa"/>
          </w:tcPr>
          <w:p w14:paraId="47F86D16" w14:textId="77777777" w:rsidR="00B80A9F" w:rsidRDefault="00B80A9F">
            <w:r w:rsidRPr="00014F1D">
              <w:t>0</w:t>
            </w:r>
          </w:p>
        </w:tc>
        <w:tc>
          <w:tcPr>
            <w:tcW w:w="1359" w:type="dxa"/>
            <w:gridSpan w:val="2"/>
          </w:tcPr>
          <w:p w14:paraId="207DC4C1" w14:textId="77777777" w:rsidR="00B80A9F" w:rsidRDefault="00B80A9F">
            <w:r w:rsidRPr="00014F1D">
              <w:t>0</w:t>
            </w:r>
          </w:p>
        </w:tc>
        <w:tc>
          <w:tcPr>
            <w:tcW w:w="1331" w:type="dxa"/>
          </w:tcPr>
          <w:p w14:paraId="13F1D8D6" w14:textId="77777777" w:rsidR="00B80A9F" w:rsidRDefault="00B80A9F">
            <w:r w:rsidRPr="00014F1D">
              <w:t>0</w:t>
            </w:r>
          </w:p>
        </w:tc>
        <w:tc>
          <w:tcPr>
            <w:tcW w:w="1497" w:type="dxa"/>
          </w:tcPr>
          <w:p w14:paraId="4018507A" w14:textId="77777777" w:rsidR="00B80A9F" w:rsidRDefault="00B80A9F">
            <w:r w:rsidRPr="00014F1D">
              <w:t>0</w:t>
            </w:r>
          </w:p>
        </w:tc>
        <w:tc>
          <w:tcPr>
            <w:tcW w:w="1880" w:type="dxa"/>
          </w:tcPr>
          <w:p w14:paraId="7FD41DC6" w14:textId="77777777" w:rsidR="00B80A9F" w:rsidRDefault="00B80A9F" w:rsidP="004803A9"/>
        </w:tc>
        <w:tc>
          <w:tcPr>
            <w:tcW w:w="1805" w:type="dxa"/>
          </w:tcPr>
          <w:p w14:paraId="078743BF" w14:textId="77777777" w:rsidR="00B80A9F" w:rsidRDefault="00B80A9F" w:rsidP="004803A9"/>
        </w:tc>
      </w:tr>
      <w:tr w:rsidR="00B80A9F" w14:paraId="6007C0BC" w14:textId="77777777" w:rsidTr="00EC7E2F">
        <w:tc>
          <w:tcPr>
            <w:tcW w:w="15735" w:type="dxa"/>
            <w:gridSpan w:val="12"/>
          </w:tcPr>
          <w:p w14:paraId="5F3DC6FD" w14:textId="77777777" w:rsidR="00B80A9F" w:rsidRPr="00F70C54" w:rsidRDefault="00B80A9F" w:rsidP="00503F86">
            <w:pPr>
              <w:autoSpaceDE w:val="0"/>
              <w:autoSpaceDN w:val="0"/>
              <w:adjustRightInd w:val="0"/>
              <w:ind w:firstLine="0"/>
              <w:rPr>
                <w:szCs w:val="22"/>
              </w:rPr>
            </w:pPr>
            <w:r w:rsidRPr="00F70C54">
              <w:rPr>
                <w:szCs w:val="22"/>
              </w:rPr>
              <w:t>1.2.</w:t>
            </w:r>
            <w:r w:rsidR="00503F86" w:rsidRPr="00F70C54">
              <w:rPr>
                <w:szCs w:val="22"/>
              </w:rPr>
              <w:t>2</w:t>
            </w:r>
            <w:r w:rsidRPr="00F70C54">
              <w:rPr>
                <w:szCs w:val="22"/>
              </w:rPr>
              <w:t>.Подпрограмма «Безопасность жилищно-коммунального хозяйства Куйбышевского муниципального района Новосибирской области на 2024-2026 годы»</w:t>
            </w:r>
          </w:p>
        </w:tc>
      </w:tr>
      <w:tr w:rsidR="00B80A9F" w14:paraId="6F5C96C1" w14:textId="77777777" w:rsidTr="00EC7E2F">
        <w:tc>
          <w:tcPr>
            <w:tcW w:w="15735" w:type="dxa"/>
            <w:gridSpan w:val="12"/>
          </w:tcPr>
          <w:p w14:paraId="2479CA8F" w14:textId="77777777" w:rsidR="00B80A9F" w:rsidRPr="00F85274" w:rsidRDefault="00B80A9F" w:rsidP="00503F86">
            <w:pPr>
              <w:autoSpaceDE w:val="0"/>
              <w:autoSpaceDN w:val="0"/>
              <w:adjustRightInd w:val="0"/>
              <w:ind w:firstLine="0"/>
              <w:jc w:val="both"/>
              <w:rPr>
                <w:szCs w:val="22"/>
              </w:rPr>
            </w:pPr>
            <w:r w:rsidRPr="00F85274">
              <w:rPr>
                <w:szCs w:val="22"/>
              </w:rPr>
              <w:t>1.2.</w:t>
            </w:r>
            <w:r w:rsidR="00503F86">
              <w:rPr>
                <w:szCs w:val="22"/>
              </w:rPr>
              <w:t>2</w:t>
            </w:r>
            <w:r w:rsidRPr="00F85274">
              <w:rPr>
                <w:szCs w:val="22"/>
              </w:rPr>
              <w:t>.1.Цель Подпрограммы: 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B80A9F" w14:paraId="64C8EE3F" w14:textId="77777777" w:rsidTr="00EC7E2F">
        <w:tc>
          <w:tcPr>
            <w:tcW w:w="15735" w:type="dxa"/>
            <w:gridSpan w:val="12"/>
          </w:tcPr>
          <w:p w14:paraId="4E105CE7" w14:textId="77777777" w:rsidR="00B80A9F" w:rsidRPr="00F85274" w:rsidRDefault="00B80A9F" w:rsidP="00503F86">
            <w:pPr>
              <w:ind w:firstLine="0"/>
            </w:pPr>
            <w:r w:rsidRPr="00F85274">
              <w:rPr>
                <w:bCs/>
                <w:szCs w:val="22"/>
              </w:rPr>
              <w:t>1.2.</w:t>
            </w:r>
            <w:r w:rsidR="00503F86">
              <w:rPr>
                <w:bCs/>
                <w:szCs w:val="22"/>
              </w:rPr>
              <w:t>2</w:t>
            </w:r>
            <w:r w:rsidRPr="00F85274">
              <w:rPr>
                <w:bCs/>
                <w:szCs w:val="22"/>
              </w:rPr>
              <w:t>.1.1.Задача.</w:t>
            </w:r>
            <w:r w:rsidRPr="00F85274">
              <w:rPr>
                <w:sz w:val="24"/>
                <w:szCs w:val="24"/>
              </w:rPr>
              <w:t xml:space="preserve"> </w:t>
            </w:r>
            <w:r w:rsidRPr="00F85274">
              <w:rPr>
                <w:szCs w:val="22"/>
              </w:rPr>
              <w:t>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tc>
      </w:tr>
      <w:tr w:rsidR="00B80A9F" w14:paraId="284EFCFB" w14:textId="77777777" w:rsidTr="00EC7E2F">
        <w:tc>
          <w:tcPr>
            <w:tcW w:w="2269" w:type="dxa"/>
            <w:vMerge w:val="restart"/>
          </w:tcPr>
          <w:p w14:paraId="0B68C90C" w14:textId="77777777" w:rsidR="00B80A9F" w:rsidRPr="00F85274" w:rsidRDefault="00B80A9F" w:rsidP="00817BAF">
            <w:pPr>
              <w:ind w:firstLine="0"/>
              <w:rPr>
                <w:szCs w:val="22"/>
              </w:rPr>
            </w:pPr>
            <w:r w:rsidRPr="00F85274">
              <w:rPr>
                <w:szCs w:val="22"/>
              </w:rPr>
              <w:t>- погашение задолженности организаций коммунального комплекса перед поставщиками ресурсов:</w:t>
            </w:r>
          </w:p>
          <w:p w14:paraId="4DF582E3" w14:textId="77777777" w:rsidR="00B80A9F" w:rsidRPr="00F85274" w:rsidRDefault="00B80A9F" w:rsidP="00817BAF">
            <w:pPr>
              <w:ind w:firstLine="0"/>
              <w:rPr>
                <w:szCs w:val="22"/>
              </w:rPr>
            </w:pPr>
            <w:r w:rsidRPr="00F85274">
              <w:rPr>
                <w:szCs w:val="22"/>
              </w:rPr>
              <w:t xml:space="preserve">- обеспечение источников тепловой </w:t>
            </w:r>
            <w:r w:rsidRPr="00F85274">
              <w:rPr>
                <w:szCs w:val="22"/>
              </w:rPr>
              <w:lastRenderedPageBreak/>
              <w:t>энергии нормативным запасом топлива:</w:t>
            </w:r>
          </w:p>
          <w:p w14:paraId="5EAB1AC6" w14:textId="77777777" w:rsidR="00B80A9F" w:rsidRPr="00F85274" w:rsidRDefault="00B80A9F" w:rsidP="00817BAF">
            <w:pPr>
              <w:ind w:firstLine="0"/>
              <w:rPr>
                <w:szCs w:val="22"/>
              </w:rPr>
            </w:pPr>
            <w:r w:rsidRPr="00F85274">
              <w:rPr>
                <w:szCs w:val="22"/>
              </w:rPr>
              <w:t xml:space="preserve">- приобретение реагентов, веществ, фильтрующих элементов водоподготовки, </w:t>
            </w:r>
          </w:p>
          <w:p w14:paraId="652F15BD" w14:textId="77777777" w:rsidR="00B80A9F" w:rsidRPr="00F85274" w:rsidRDefault="00B80A9F" w:rsidP="00817BAF">
            <w:pPr>
              <w:ind w:firstLine="0"/>
              <w:rPr>
                <w:szCs w:val="22"/>
              </w:rPr>
            </w:pPr>
            <w:r w:rsidRPr="00F85274">
              <w:rPr>
                <w:szCs w:val="22"/>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5A61DE82" w14:textId="77777777" w:rsidR="00B80A9F" w:rsidRPr="00F85274" w:rsidRDefault="00B80A9F" w:rsidP="00817BAF">
            <w:pPr>
              <w:autoSpaceDE w:val="0"/>
              <w:autoSpaceDN w:val="0"/>
              <w:adjustRightInd w:val="0"/>
              <w:ind w:firstLine="0"/>
              <w:rPr>
                <w:szCs w:val="22"/>
              </w:rPr>
            </w:pPr>
            <w:r w:rsidRPr="00F85274">
              <w:rPr>
                <w:szCs w:val="22"/>
              </w:rPr>
              <w:t xml:space="preserve">- компенсация некомпенсируемых финансовых убытков, связанных с выводом из эксплуатации источника тепловой энергии и тепловых сетей собственником объектов. </w:t>
            </w:r>
          </w:p>
        </w:tc>
        <w:tc>
          <w:tcPr>
            <w:tcW w:w="1687" w:type="dxa"/>
          </w:tcPr>
          <w:p w14:paraId="77A1FBD0" w14:textId="77777777" w:rsidR="00B80A9F" w:rsidRPr="00F85274" w:rsidRDefault="00B80A9F" w:rsidP="00113E60">
            <w:pPr>
              <w:ind w:firstLine="41"/>
            </w:pPr>
            <w:r w:rsidRPr="00F85274">
              <w:lastRenderedPageBreak/>
              <w:t xml:space="preserve">Наименование показателя (ед. изм.) количество </w:t>
            </w:r>
            <w:proofErr w:type="spellStart"/>
            <w:r w:rsidRPr="00F85274">
              <w:t>паспотров</w:t>
            </w:r>
            <w:proofErr w:type="spellEnd"/>
            <w:r w:rsidRPr="00F85274">
              <w:t xml:space="preserve"> готовности к ОЗП</w:t>
            </w:r>
          </w:p>
        </w:tc>
        <w:tc>
          <w:tcPr>
            <w:tcW w:w="1335" w:type="dxa"/>
          </w:tcPr>
          <w:p w14:paraId="1C464B8F" w14:textId="77777777" w:rsidR="00B80A9F" w:rsidRPr="00F85274" w:rsidRDefault="00B80A9F" w:rsidP="000D1E5D">
            <w:pPr>
              <w:autoSpaceDE w:val="0"/>
              <w:autoSpaceDN w:val="0"/>
              <w:adjustRightInd w:val="0"/>
              <w:ind w:firstLine="0"/>
              <w:jc w:val="both"/>
              <w:rPr>
                <w:sz w:val="24"/>
                <w:szCs w:val="24"/>
              </w:rPr>
            </w:pPr>
            <w:r w:rsidRPr="00F85274">
              <w:rPr>
                <w:sz w:val="24"/>
                <w:szCs w:val="24"/>
              </w:rPr>
              <w:t>18</w:t>
            </w:r>
          </w:p>
          <w:p w14:paraId="4FCD5D21" w14:textId="77777777" w:rsidR="00B80A9F" w:rsidRPr="00F85274" w:rsidRDefault="00B80A9F" w:rsidP="00F046B3">
            <w:pPr>
              <w:ind w:firstLine="100"/>
            </w:pPr>
          </w:p>
        </w:tc>
        <w:tc>
          <w:tcPr>
            <w:tcW w:w="761" w:type="dxa"/>
          </w:tcPr>
          <w:p w14:paraId="147A8CF6" w14:textId="77777777" w:rsidR="00B80A9F" w:rsidRPr="00F85274" w:rsidRDefault="00B80A9F" w:rsidP="00F046B3">
            <w:pPr>
              <w:ind w:firstLine="20"/>
            </w:pPr>
            <w:r w:rsidRPr="00F85274">
              <w:t>0</w:t>
            </w:r>
          </w:p>
        </w:tc>
        <w:tc>
          <w:tcPr>
            <w:tcW w:w="1094" w:type="dxa"/>
          </w:tcPr>
          <w:p w14:paraId="3C7E8844" w14:textId="77777777" w:rsidR="00B80A9F" w:rsidRPr="00F85274" w:rsidRDefault="00B80A9F" w:rsidP="00F046B3">
            <w:pPr>
              <w:ind w:firstLine="20"/>
            </w:pPr>
            <w:r w:rsidRPr="00F85274">
              <w:t>0</w:t>
            </w:r>
          </w:p>
        </w:tc>
        <w:tc>
          <w:tcPr>
            <w:tcW w:w="717" w:type="dxa"/>
          </w:tcPr>
          <w:p w14:paraId="5D3E7CCE" w14:textId="77777777" w:rsidR="00B80A9F" w:rsidRPr="00F85274" w:rsidRDefault="00B80A9F" w:rsidP="00F046B3">
            <w:pPr>
              <w:ind w:firstLine="20"/>
            </w:pPr>
            <w:r w:rsidRPr="00F85274">
              <w:t>0</w:t>
            </w:r>
          </w:p>
        </w:tc>
        <w:tc>
          <w:tcPr>
            <w:tcW w:w="1352" w:type="dxa"/>
          </w:tcPr>
          <w:p w14:paraId="4146DE73" w14:textId="77777777" w:rsidR="00B80A9F" w:rsidRPr="00F85274" w:rsidRDefault="00B80A9F" w:rsidP="00F046B3">
            <w:pPr>
              <w:ind w:firstLine="20"/>
            </w:pPr>
            <w:r w:rsidRPr="00F85274">
              <w:t>18</w:t>
            </w:r>
          </w:p>
        </w:tc>
        <w:tc>
          <w:tcPr>
            <w:tcW w:w="1338" w:type="dxa"/>
            <w:gridSpan w:val="2"/>
          </w:tcPr>
          <w:p w14:paraId="56D0C608" w14:textId="77777777" w:rsidR="00B80A9F" w:rsidRPr="00F85274" w:rsidRDefault="00B80A9F" w:rsidP="00F046B3">
            <w:pPr>
              <w:ind w:firstLine="45"/>
            </w:pPr>
            <w:r w:rsidRPr="00F85274">
              <w:t>18</w:t>
            </w:r>
          </w:p>
        </w:tc>
        <w:tc>
          <w:tcPr>
            <w:tcW w:w="1497" w:type="dxa"/>
          </w:tcPr>
          <w:p w14:paraId="2249FC19" w14:textId="77777777" w:rsidR="00B80A9F" w:rsidRPr="00F85274" w:rsidRDefault="00B80A9F" w:rsidP="00F046B3">
            <w:pPr>
              <w:ind w:firstLine="0"/>
            </w:pPr>
            <w:r w:rsidRPr="00F85274">
              <w:t>18</w:t>
            </w:r>
          </w:p>
        </w:tc>
        <w:tc>
          <w:tcPr>
            <w:tcW w:w="1880" w:type="dxa"/>
          </w:tcPr>
          <w:p w14:paraId="0B5900BC" w14:textId="77777777" w:rsidR="00B80A9F" w:rsidRPr="00F85274" w:rsidRDefault="00B80A9F" w:rsidP="000D1E5D">
            <w:pPr>
              <w:ind w:firstLine="27"/>
            </w:pPr>
            <w:r w:rsidRPr="00F85274">
              <w:rPr>
                <w:szCs w:val="22"/>
              </w:rPr>
              <w:t>муниципальные образования Куйбышевского муниципального района Новосибирской области</w:t>
            </w:r>
          </w:p>
        </w:tc>
        <w:tc>
          <w:tcPr>
            <w:tcW w:w="1805" w:type="dxa"/>
          </w:tcPr>
          <w:p w14:paraId="707DE1DE" w14:textId="77777777" w:rsidR="00B80A9F" w:rsidRDefault="00B80A9F" w:rsidP="004803A9"/>
        </w:tc>
      </w:tr>
      <w:tr w:rsidR="00B80A9F" w14:paraId="3F611D36" w14:textId="77777777" w:rsidTr="00EC7E2F">
        <w:tc>
          <w:tcPr>
            <w:tcW w:w="2269" w:type="dxa"/>
            <w:vMerge/>
          </w:tcPr>
          <w:p w14:paraId="794C026C" w14:textId="77777777" w:rsidR="00B80A9F" w:rsidRPr="00F85274" w:rsidRDefault="00B80A9F" w:rsidP="004F17F0">
            <w:pPr>
              <w:ind w:firstLine="142"/>
            </w:pPr>
          </w:p>
        </w:tc>
        <w:tc>
          <w:tcPr>
            <w:tcW w:w="1687" w:type="dxa"/>
          </w:tcPr>
          <w:p w14:paraId="7405CFE2" w14:textId="77777777" w:rsidR="00B80A9F" w:rsidRPr="00F85274" w:rsidRDefault="00B80A9F" w:rsidP="00D03012">
            <w:pPr>
              <w:ind w:firstLine="114"/>
            </w:pPr>
            <w:r w:rsidRPr="00F85274">
              <w:t>Стоимость единицы</w:t>
            </w:r>
          </w:p>
        </w:tc>
        <w:tc>
          <w:tcPr>
            <w:tcW w:w="1335" w:type="dxa"/>
          </w:tcPr>
          <w:p w14:paraId="1E050B9D" w14:textId="77777777" w:rsidR="00B80A9F" w:rsidRPr="00F85274" w:rsidRDefault="00B80A9F" w:rsidP="00D03012">
            <w:pPr>
              <w:ind w:firstLine="100"/>
            </w:pPr>
            <w:r w:rsidRPr="00F85274">
              <w:t>-</w:t>
            </w:r>
          </w:p>
        </w:tc>
        <w:tc>
          <w:tcPr>
            <w:tcW w:w="761" w:type="dxa"/>
          </w:tcPr>
          <w:p w14:paraId="429B38E9" w14:textId="77777777" w:rsidR="00B80A9F" w:rsidRPr="00F85274" w:rsidRDefault="00B80A9F" w:rsidP="00D03012">
            <w:pPr>
              <w:ind w:firstLine="20"/>
            </w:pPr>
            <w:r w:rsidRPr="00F85274">
              <w:t>х</w:t>
            </w:r>
          </w:p>
        </w:tc>
        <w:tc>
          <w:tcPr>
            <w:tcW w:w="1094" w:type="dxa"/>
          </w:tcPr>
          <w:p w14:paraId="57E3294C" w14:textId="77777777" w:rsidR="00B80A9F" w:rsidRPr="00F85274" w:rsidRDefault="00B80A9F" w:rsidP="00D03012">
            <w:pPr>
              <w:ind w:firstLine="20"/>
            </w:pPr>
            <w:r w:rsidRPr="00F85274">
              <w:t>х</w:t>
            </w:r>
          </w:p>
        </w:tc>
        <w:tc>
          <w:tcPr>
            <w:tcW w:w="717" w:type="dxa"/>
          </w:tcPr>
          <w:p w14:paraId="40B41C9B" w14:textId="77777777" w:rsidR="00B80A9F" w:rsidRPr="00F85274" w:rsidRDefault="00B80A9F" w:rsidP="00D03012">
            <w:pPr>
              <w:ind w:firstLine="20"/>
            </w:pPr>
            <w:r w:rsidRPr="00F85274">
              <w:t>х</w:t>
            </w:r>
          </w:p>
        </w:tc>
        <w:tc>
          <w:tcPr>
            <w:tcW w:w="1352" w:type="dxa"/>
          </w:tcPr>
          <w:p w14:paraId="58BA3189" w14:textId="77777777" w:rsidR="00B80A9F" w:rsidRPr="00F85274" w:rsidRDefault="00B80A9F" w:rsidP="00D03012">
            <w:pPr>
              <w:ind w:firstLine="20"/>
            </w:pPr>
            <w:r w:rsidRPr="00F85274">
              <w:t>х</w:t>
            </w:r>
          </w:p>
        </w:tc>
        <w:tc>
          <w:tcPr>
            <w:tcW w:w="1338" w:type="dxa"/>
            <w:gridSpan w:val="2"/>
          </w:tcPr>
          <w:p w14:paraId="7A0B3CB1" w14:textId="77777777" w:rsidR="00B80A9F" w:rsidRPr="00F85274" w:rsidRDefault="00B80A9F" w:rsidP="00F046B3">
            <w:pPr>
              <w:ind w:firstLine="45"/>
            </w:pPr>
          </w:p>
        </w:tc>
        <w:tc>
          <w:tcPr>
            <w:tcW w:w="1497" w:type="dxa"/>
          </w:tcPr>
          <w:p w14:paraId="1C245008" w14:textId="77777777" w:rsidR="00B80A9F" w:rsidRPr="00F85274" w:rsidRDefault="00B80A9F" w:rsidP="00F046B3">
            <w:pPr>
              <w:ind w:firstLine="0"/>
            </w:pPr>
          </w:p>
        </w:tc>
        <w:tc>
          <w:tcPr>
            <w:tcW w:w="1880" w:type="dxa"/>
          </w:tcPr>
          <w:p w14:paraId="381F14F4" w14:textId="77777777" w:rsidR="00B80A9F" w:rsidRPr="00F85274" w:rsidRDefault="00B80A9F" w:rsidP="004803A9"/>
        </w:tc>
        <w:tc>
          <w:tcPr>
            <w:tcW w:w="1805" w:type="dxa"/>
          </w:tcPr>
          <w:p w14:paraId="1B73AA83" w14:textId="77777777" w:rsidR="00B80A9F" w:rsidRDefault="00B80A9F" w:rsidP="004803A9"/>
        </w:tc>
      </w:tr>
      <w:tr w:rsidR="00B80A9F" w14:paraId="50D45EB2" w14:textId="77777777" w:rsidTr="00EC7E2F">
        <w:tc>
          <w:tcPr>
            <w:tcW w:w="2269" w:type="dxa"/>
            <w:vMerge/>
          </w:tcPr>
          <w:p w14:paraId="0BAA6E3F" w14:textId="77777777" w:rsidR="00B80A9F" w:rsidRPr="00F85274" w:rsidRDefault="00B80A9F" w:rsidP="004F17F0">
            <w:pPr>
              <w:ind w:firstLine="142"/>
            </w:pPr>
          </w:p>
        </w:tc>
        <w:tc>
          <w:tcPr>
            <w:tcW w:w="1687" w:type="dxa"/>
          </w:tcPr>
          <w:p w14:paraId="24542142" w14:textId="77777777" w:rsidR="00B80A9F" w:rsidRPr="00F85274" w:rsidRDefault="00B80A9F" w:rsidP="00D03012">
            <w:pPr>
              <w:ind w:firstLine="114"/>
            </w:pPr>
            <w:r w:rsidRPr="00F85274">
              <w:t>Сумма затрат, в том числе:</w:t>
            </w:r>
          </w:p>
        </w:tc>
        <w:tc>
          <w:tcPr>
            <w:tcW w:w="1335" w:type="dxa"/>
          </w:tcPr>
          <w:p w14:paraId="4A8CA78F" w14:textId="77777777" w:rsidR="00B80A9F" w:rsidRPr="001201FF" w:rsidRDefault="00B80A9F" w:rsidP="00113E60">
            <w:pPr>
              <w:ind w:right="-63" w:firstLine="0"/>
            </w:pPr>
            <w:r w:rsidRPr="001201FF">
              <w:t>68437,63004</w:t>
            </w:r>
          </w:p>
        </w:tc>
        <w:tc>
          <w:tcPr>
            <w:tcW w:w="761" w:type="dxa"/>
          </w:tcPr>
          <w:p w14:paraId="1104F6D6" w14:textId="77777777" w:rsidR="00B80A9F" w:rsidRPr="001201FF" w:rsidRDefault="00B80A9F" w:rsidP="00F046B3">
            <w:pPr>
              <w:ind w:firstLine="20"/>
            </w:pPr>
          </w:p>
        </w:tc>
        <w:tc>
          <w:tcPr>
            <w:tcW w:w="1094" w:type="dxa"/>
          </w:tcPr>
          <w:p w14:paraId="067E3A13" w14:textId="77777777" w:rsidR="00B80A9F" w:rsidRPr="001201FF" w:rsidRDefault="00B80A9F" w:rsidP="00F046B3">
            <w:pPr>
              <w:ind w:firstLine="20"/>
            </w:pPr>
          </w:p>
        </w:tc>
        <w:tc>
          <w:tcPr>
            <w:tcW w:w="717" w:type="dxa"/>
          </w:tcPr>
          <w:p w14:paraId="3386A593" w14:textId="77777777" w:rsidR="00B80A9F" w:rsidRPr="001201FF" w:rsidRDefault="00B80A9F" w:rsidP="00F046B3">
            <w:pPr>
              <w:ind w:firstLine="20"/>
            </w:pPr>
          </w:p>
        </w:tc>
        <w:tc>
          <w:tcPr>
            <w:tcW w:w="1352" w:type="dxa"/>
          </w:tcPr>
          <w:p w14:paraId="4F8AB47F" w14:textId="77777777" w:rsidR="00B80A9F" w:rsidRPr="001201FF" w:rsidRDefault="00B80A9F" w:rsidP="00F046B3">
            <w:pPr>
              <w:ind w:firstLine="20"/>
            </w:pPr>
          </w:p>
        </w:tc>
        <w:tc>
          <w:tcPr>
            <w:tcW w:w="1338" w:type="dxa"/>
            <w:gridSpan w:val="2"/>
          </w:tcPr>
          <w:p w14:paraId="173B398A" w14:textId="77777777" w:rsidR="00B80A9F" w:rsidRPr="00F70C54" w:rsidRDefault="00B80A9F" w:rsidP="007972F0">
            <w:pPr>
              <w:ind w:right="-45" w:hanging="115"/>
            </w:pPr>
            <w:r w:rsidRPr="00F70C54">
              <w:t>75027,93657</w:t>
            </w:r>
          </w:p>
        </w:tc>
        <w:tc>
          <w:tcPr>
            <w:tcW w:w="1497" w:type="dxa"/>
          </w:tcPr>
          <w:p w14:paraId="561B2EF6" w14:textId="77777777" w:rsidR="00B80A9F" w:rsidRPr="00F70C54" w:rsidRDefault="00B80A9F" w:rsidP="007972F0">
            <w:pPr>
              <w:ind w:right="-101" w:firstLine="0"/>
            </w:pPr>
            <w:r w:rsidRPr="00F70C54">
              <w:t>30585,40445</w:t>
            </w:r>
          </w:p>
        </w:tc>
        <w:tc>
          <w:tcPr>
            <w:tcW w:w="1880" w:type="dxa"/>
          </w:tcPr>
          <w:p w14:paraId="6BE5664F" w14:textId="77777777" w:rsidR="00B80A9F" w:rsidRPr="00F85274" w:rsidRDefault="00B80A9F" w:rsidP="004803A9"/>
        </w:tc>
        <w:tc>
          <w:tcPr>
            <w:tcW w:w="1805" w:type="dxa"/>
          </w:tcPr>
          <w:p w14:paraId="5A92E7D3" w14:textId="77777777" w:rsidR="00B80A9F" w:rsidRDefault="00B80A9F" w:rsidP="004803A9"/>
        </w:tc>
      </w:tr>
      <w:tr w:rsidR="00B80A9F" w14:paraId="23BAD263" w14:textId="77777777" w:rsidTr="00EC7E2F">
        <w:tc>
          <w:tcPr>
            <w:tcW w:w="2269" w:type="dxa"/>
            <w:vMerge/>
          </w:tcPr>
          <w:p w14:paraId="7E41B2B8" w14:textId="77777777" w:rsidR="00B80A9F" w:rsidRPr="00F85274" w:rsidRDefault="00B80A9F" w:rsidP="004F17F0">
            <w:pPr>
              <w:ind w:firstLine="142"/>
            </w:pPr>
          </w:p>
        </w:tc>
        <w:tc>
          <w:tcPr>
            <w:tcW w:w="1687" w:type="dxa"/>
          </w:tcPr>
          <w:p w14:paraId="397237CD" w14:textId="77777777" w:rsidR="00B80A9F" w:rsidRPr="00F85274" w:rsidRDefault="00B80A9F" w:rsidP="00D03012">
            <w:pPr>
              <w:ind w:firstLine="114"/>
            </w:pPr>
            <w:r w:rsidRPr="00F85274">
              <w:t>Федеральный бюджет</w:t>
            </w:r>
          </w:p>
        </w:tc>
        <w:tc>
          <w:tcPr>
            <w:tcW w:w="1335" w:type="dxa"/>
          </w:tcPr>
          <w:p w14:paraId="6DD39028" w14:textId="77777777" w:rsidR="00B80A9F" w:rsidRPr="001201FF" w:rsidRDefault="00B80A9F" w:rsidP="00F046B3">
            <w:pPr>
              <w:ind w:firstLine="100"/>
            </w:pPr>
            <w:r w:rsidRPr="001201FF">
              <w:t>0</w:t>
            </w:r>
          </w:p>
        </w:tc>
        <w:tc>
          <w:tcPr>
            <w:tcW w:w="761" w:type="dxa"/>
          </w:tcPr>
          <w:p w14:paraId="684E42D1" w14:textId="77777777" w:rsidR="00B80A9F" w:rsidRPr="001201FF" w:rsidRDefault="00B80A9F" w:rsidP="00F046B3">
            <w:pPr>
              <w:ind w:firstLine="20"/>
            </w:pPr>
            <w:r w:rsidRPr="001201FF">
              <w:t>0</w:t>
            </w:r>
          </w:p>
        </w:tc>
        <w:tc>
          <w:tcPr>
            <w:tcW w:w="1094" w:type="dxa"/>
          </w:tcPr>
          <w:p w14:paraId="1D664889" w14:textId="77777777" w:rsidR="00B80A9F" w:rsidRPr="001201FF" w:rsidRDefault="00B80A9F" w:rsidP="00F046B3">
            <w:pPr>
              <w:ind w:firstLine="20"/>
            </w:pPr>
            <w:r w:rsidRPr="001201FF">
              <w:t>0</w:t>
            </w:r>
          </w:p>
        </w:tc>
        <w:tc>
          <w:tcPr>
            <w:tcW w:w="717" w:type="dxa"/>
          </w:tcPr>
          <w:p w14:paraId="77F965DD" w14:textId="77777777" w:rsidR="00B80A9F" w:rsidRPr="001201FF" w:rsidRDefault="00B80A9F" w:rsidP="00F046B3">
            <w:pPr>
              <w:ind w:firstLine="20"/>
            </w:pPr>
            <w:r w:rsidRPr="001201FF">
              <w:t>0</w:t>
            </w:r>
          </w:p>
        </w:tc>
        <w:tc>
          <w:tcPr>
            <w:tcW w:w="1352" w:type="dxa"/>
          </w:tcPr>
          <w:p w14:paraId="35C5D508" w14:textId="77777777" w:rsidR="00B80A9F" w:rsidRPr="001201FF" w:rsidRDefault="00B80A9F" w:rsidP="00F046B3">
            <w:pPr>
              <w:ind w:firstLine="20"/>
            </w:pPr>
            <w:r w:rsidRPr="001201FF">
              <w:t>0</w:t>
            </w:r>
          </w:p>
        </w:tc>
        <w:tc>
          <w:tcPr>
            <w:tcW w:w="1338" w:type="dxa"/>
            <w:gridSpan w:val="2"/>
          </w:tcPr>
          <w:p w14:paraId="018A7697" w14:textId="77777777" w:rsidR="00B80A9F" w:rsidRPr="00F70C54" w:rsidRDefault="00B80A9F" w:rsidP="00F046B3">
            <w:pPr>
              <w:ind w:firstLine="45"/>
            </w:pPr>
            <w:r w:rsidRPr="00F70C54">
              <w:t>0</w:t>
            </w:r>
          </w:p>
        </w:tc>
        <w:tc>
          <w:tcPr>
            <w:tcW w:w="1497" w:type="dxa"/>
          </w:tcPr>
          <w:p w14:paraId="37F43ACD" w14:textId="77777777" w:rsidR="00B80A9F" w:rsidRPr="00F70C54" w:rsidRDefault="00B80A9F" w:rsidP="00F046B3">
            <w:pPr>
              <w:ind w:firstLine="0"/>
            </w:pPr>
            <w:r w:rsidRPr="00F70C54">
              <w:t>0</w:t>
            </w:r>
          </w:p>
        </w:tc>
        <w:tc>
          <w:tcPr>
            <w:tcW w:w="1880" w:type="dxa"/>
          </w:tcPr>
          <w:p w14:paraId="2F8089F0" w14:textId="77777777" w:rsidR="00B80A9F" w:rsidRPr="00F85274" w:rsidRDefault="00B80A9F" w:rsidP="004803A9"/>
        </w:tc>
        <w:tc>
          <w:tcPr>
            <w:tcW w:w="1805" w:type="dxa"/>
          </w:tcPr>
          <w:p w14:paraId="71389BB8" w14:textId="77777777" w:rsidR="00B80A9F" w:rsidRDefault="00B80A9F" w:rsidP="004803A9"/>
        </w:tc>
      </w:tr>
      <w:tr w:rsidR="00B80A9F" w14:paraId="4A15610A" w14:textId="77777777" w:rsidTr="00EC7E2F">
        <w:tc>
          <w:tcPr>
            <w:tcW w:w="2269" w:type="dxa"/>
            <w:vMerge/>
          </w:tcPr>
          <w:p w14:paraId="5125F336" w14:textId="77777777" w:rsidR="00B80A9F" w:rsidRPr="00F85274" w:rsidRDefault="00B80A9F" w:rsidP="004F17F0">
            <w:pPr>
              <w:ind w:firstLine="142"/>
            </w:pPr>
          </w:p>
        </w:tc>
        <w:tc>
          <w:tcPr>
            <w:tcW w:w="1687" w:type="dxa"/>
          </w:tcPr>
          <w:p w14:paraId="37F030E4" w14:textId="77777777" w:rsidR="00B80A9F" w:rsidRPr="00F85274" w:rsidRDefault="00B80A9F" w:rsidP="00D03012">
            <w:pPr>
              <w:ind w:firstLine="114"/>
            </w:pPr>
            <w:r w:rsidRPr="00F85274">
              <w:t>Областной бюджет</w:t>
            </w:r>
          </w:p>
        </w:tc>
        <w:tc>
          <w:tcPr>
            <w:tcW w:w="1335" w:type="dxa"/>
          </w:tcPr>
          <w:p w14:paraId="14905F3E" w14:textId="77777777" w:rsidR="00B80A9F" w:rsidRPr="001201FF" w:rsidRDefault="00B80A9F" w:rsidP="00113E60">
            <w:pPr>
              <w:ind w:hanging="94"/>
            </w:pPr>
            <w:r w:rsidRPr="001201FF">
              <w:t>60313,33070</w:t>
            </w:r>
          </w:p>
        </w:tc>
        <w:tc>
          <w:tcPr>
            <w:tcW w:w="761" w:type="dxa"/>
          </w:tcPr>
          <w:p w14:paraId="01A27AC9" w14:textId="77777777" w:rsidR="00B80A9F" w:rsidRPr="001201FF" w:rsidRDefault="00B80A9F" w:rsidP="00F046B3">
            <w:pPr>
              <w:ind w:firstLine="20"/>
            </w:pPr>
          </w:p>
        </w:tc>
        <w:tc>
          <w:tcPr>
            <w:tcW w:w="1094" w:type="dxa"/>
          </w:tcPr>
          <w:p w14:paraId="514D1968" w14:textId="77777777" w:rsidR="00B80A9F" w:rsidRPr="001201FF" w:rsidRDefault="00B80A9F" w:rsidP="00F046B3">
            <w:pPr>
              <w:ind w:firstLine="20"/>
            </w:pPr>
          </w:p>
        </w:tc>
        <w:tc>
          <w:tcPr>
            <w:tcW w:w="717" w:type="dxa"/>
          </w:tcPr>
          <w:p w14:paraId="15D480F4" w14:textId="77777777" w:rsidR="00B80A9F" w:rsidRPr="001201FF" w:rsidRDefault="00B80A9F" w:rsidP="00F046B3">
            <w:pPr>
              <w:ind w:firstLine="20"/>
            </w:pPr>
          </w:p>
        </w:tc>
        <w:tc>
          <w:tcPr>
            <w:tcW w:w="1352" w:type="dxa"/>
          </w:tcPr>
          <w:p w14:paraId="1463CB3D" w14:textId="77777777" w:rsidR="00B80A9F" w:rsidRPr="001201FF" w:rsidRDefault="00B80A9F" w:rsidP="00F046B3">
            <w:pPr>
              <w:ind w:firstLine="20"/>
            </w:pPr>
          </w:p>
        </w:tc>
        <w:tc>
          <w:tcPr>
            <w:tcW w:w="1338" w:type="dxa"/>
            <w:gridSpan w:val="2"/>
          </w:tcPr>
          <w:p w14:paraId="53789849" w14:textId="77777777" w:rsidR="00B80A9F" w:rsidRPr="00F70C54" w:rsidRDefault="00B80A9F" w:rsidP="00113E60">
            <w:pPr>
              <w:ind w:right="-187" w:firstLine="0"/>
            </w:pPr>
            <w:r w:rsidRPr="00F70C54">
              <w:t>70748,88155</w:t>
            </w:r>
          </w:p>
        </w:tc>
        <w:tc>
          <w:tcPr>
            <w:tcW w:w="1497" w:type="dxa"/>
          </w:tcPr>
          <w:p w14:paraId="5476FA0A" w14:textId="77777777" w:rsidR="00B80A9F" w:rsidRPr="00F70C54" w:rsidRDefault="00B80A9F" w:rsidP="00F046B3">
            <w:pPr>
              <w:ind w:firstLine="0"/>
            </w:pPr>
            <w:r w:rsidRPr="00F70C54">
              <w:t>30065,45257</w:t>
            </w:r>
          </w:p>
        </w:tc>
        <w:tc>
          <w:tcPr>
            <w:tcW w:w="1880" w:type="dxa"/>
          </w:tcPr>
          <w:p w14:paraId="73634372" w14:textId="77777777" w:rsidR="00B80A9F" w:rsidRPr="00F85274" w:rsidRDefault="00B80A9F" w:rsidP="004803A9"/>
        </w:tc>
        <w:tc>
          <w:tcPr>
            <w:tcW w:w="1805" w:type="dxa"/>
          </w:tcPr>
          <w:p w14:paraId="421F693F" w14:textId="77777777" w:rsidR="00B80A9F" w:rsidRDefault="00B80A9F" w:rsidP="004803A9"/>
        </w:tc>
      </w:tr>
      <w:tr w:rsidR="00B80A9F" w14:paraId="5156AE45" w14:textId="77777777" w:rsidTr="00EC7E2F">
        <w:tc>
          <w:tcPr>
            <w:tcW w:w="2269" w:type="dxa"/>
            <w:vMerge/>
          </w:tcPr>
          <w:p w14:paraId="31389D97" w14:textId="77777777" w:rsidR="00B80A9F" w:rsidRPr="00F85274" w:rsidRDefault="00B80A9F" w:rsidP="004F17F0">
            <w:pPr>
              <w:ind w:firstLine="142"/>
            </w:pPr>
          </w:p>
        </w:tc>
        <w:tc>
          <w:tcPr>
            <w:tcW w:w="1687" w:type="dxa"/>
          </w:tcPr>
          <w:p w14:paraId="64028557" w14:textId="77777777" w:rsidR="00B80A9F" w:rsidRPr="00F85274" w:rsidRDefault="00B80A9F" w:rsidP="00D03012">
            <w:pPr>
              <w:ind w:firstLine="114"/>
            </w:pPr>
            <w:r w:rsidRPr="00F85274">
              <w:t>Местный бюджет</w:t>
            </w:r>
          </w:p>
        </w:tc>
        <w:tc>
          <w:tcPr>
            <w:tcW w:w="1335" w:type="dxa"/>
          </w:tcPr>
          <w:p w14:paraId="4FC2527D" w14:textId="77777777" w:rsidR="00B80A9F" w:rsidRPr="001201FF" w:rsidRDefault="00B80A9F" w:rsidP="00113E60">
            <w:pPr>
              <w:ind w:firstLine="48"/>
            </w:pPr>
            <w:r w:rsidRPr="001201FF">
              <w:t>8124,29934</w:t>
            </w:r>
          </w:p>
        </w:tc>
        <w:tc>
          <w:tcPr>
            <w:tcW w:w="761" w:type="dxa"/>
          </w:tcPr>
          <w:p w14:paraId="6CE37739" w14:textId="77777777" w:rsidR="00B80A9F" w:rsidRPr="001201FF" w:rsidRDefault="00B80A9F" w:rsidP="00F046B3">
            <w:pPr>
              <w:ind w:firstLine="20"/>
            </w:pPr>
          </w:p>
        </w:tc>
        <w:tc>
          <w:tcPr>
            <w:tcW w:w="1094" w:type="dxa"/>
          </w:tcPr>
          <w:p w14:paraId="6D61C289" w14:textId="77777777" w:rsidR="00B80A9F" w:rsidRPr="001201FF" w:rsidRDefault="00B80A9F" w:rsidP="00F046B3">
            <w:pPr>
              <w:ind w:firstLine="20"/>
            </w:pPr>
          </w:p>
        </w:tc>
        <w:tc>
          <w:tcPr>
            <w:tcW w:w="717" w:type="dxa"/>
          </w:tcPr>
          <w:p w14:paraId="5A70F349" w14:textId="77777777" w:rsidR="00B80A9F" w:rsidRPr="001201FF" w:rsidRDefault="00B80A9F" w:rsidP="00F046B3">
            <w:pPr>
              <w:ind w:firstLine="20"/>
            </w:pPr>
          </w:p>
        </w:tc>
        <w:tc>
          <w:tcPr>
            <w:tcW w:w="1352" w:type="dxa"/>
          </w:tcPr>
          <w:p w14:paraId="3A32188D" w14:textId="77777777" w:rsidR="00B80A9F" w:rsidRPr="001201FF" w:rsidRDefault="00B80A9F" w:rsidP="00F046B3">
            <w:pPr>
              <w:ind w:firstLine="20"/>
            </w:pPr>
          </w:p>
        </w:tc>
        <w:tc>
          <w:tcPr>
            <w:tcW w:w="1338" w:type="dxa"/>
            <w:gridSpan w:val="2"/>
          </w:tcPr>
          <w:p w14:paraId="2EE4BBAE" w14:textId="77777777" w:rsidR="00B80A9F" w:rsidRPr="00F70C54" w:rsidRDefault="00B80A9F" w:rsidP="00F046B3">
            <w:pPr>
              <w:ind w:firstLine="45"/>
            </w:pPr>
            <w:r w:rsidRPr="00F70C54">
              <w:t>4279,05502</w:t>
            </w:r>
          </w:p>
        </w:tc>
        <w:tc>
          <w:tcPr>
            <w:tcW w:w="1497" w:type="dxa"/>
          </w:tcPr>
          <w:p w14:paraId="1800CF9D" w14:textId="77777777" w:rsidR="00B80A9F" w:rsidRPr="00F70C54" w:rsidRDefault="00B80A9F" w:rsidP="00F046B3">
            <w:pPr>
              <w:ind w:firstLine="0"/>
            </w:pPr>
            <w:r w:rsidRPr="00F70C54">
              <w:t>519,95188</w:t>
            </w:r>
          </w:p>
        </w:tc>
        <w:tc>
          <w:tcPr>
            <w:tcW w:w="1880" w:type="dxa"/>
          </w:tcPr>
          <w:p w14:paraId="722985DC" w14:textId="77777777" w:rsidR="00B80A9F" w:rsidRPr="00F85274" w:rsidRDefault="00B80A9F" w:rsidP="004803A9"/>
        </w:tc>
        <w:tc>
          <w:tcPr>
            <w:tcW w:w="1805" w:type="dxa"/>
          </w:tcPr>
          <w:p w14:paraId="3E01423B" w14:textId="77777777" w:rsidR="00B80A9F" w:rsidRDefault="00B80A9F" w:rsidP="004803A9"/>
        </w:tc>
      </w:tr>
      <w:tr w:rsidR="00B80A9F" w14:paraId="118E4077" w14:textId="77777777" w:rsidTr="00EC7E2F">
        <w:tc>
          <w:tcPr>
            <w:tcW w:w="15735" w:type="dxa"/>
            <w:gridSpan w:val="12"/>
          </w:tcPr>
          <w:p w14:paraId="056868EF" w14:textId="77777777" w:rsidR="00B80A9F" w:rsidRPr="00F85274" w:rsidRDefault="00B80A9F" w:rsidP="00503F86">
            <w:pPr>
              <w:autoSpaceDE w:val="0"/>
              <w:autoSpaceDN w:val="0"/>
              <w:adjustRightInd w:val="0"/>
              <w:ind w:firstLine="0"/>
              <w:rPr>
                <w:szCs w:val="22"/>
              </w:rPr>
            </w:pPr>
            <w:r w:rsidRPr="00F85274">
              <w:rPr>
                <w:bCs/>
                <w:szCs w:val="22"/>
              </w:rPr>
              <w:t>1.2.</w:t>
            </w:r>
            <w:r w:rsidR="00503F86">
              <w:rPr>
                <w:bCs/>
                <w:szCs w:val="22"/>
              </w:rPr>
              <w:t>2</w:t>
            </w:r>
            <w:r w:rsidRPr="00F85274">
              <w:rPr>
                <w:bCs/>
                <w:szCs w:val="22"/>
              </w:rPr>
              <w:t>.1.2..Задача.</w:t>
            </w:r>
            <w:r w:rsidRPr="00F85274">
              <w:rPr>
                <w:szCs w:val="22"/>
              </w:rPr>
              <w:t xml:space="preserve"> Реализация мероприятия по обеспечению  бесперебойной работы объектов жизнеобеспечения и создание условий их бесперебойной работы  </w:t>
            </w:r>
          </w:p>
        </w:tc>
      </w:tr>
      <w:tr w:rsidR="00B80A9F" w14:paraId="04CB49E9" w14:textId="77777777" w:rsidTr="00EC7E2F">
        <w:tc>
          <w:tcPr>
            <w:tcW w:w="2269" w:type="dxa"/>
            <w:vMerge w:val="restart"/>
          </w:tcPr>
          <w:p w14:paraId="194BCC15" w14:textId="77777777" w:rsidR="00B80A9F" w:rsidRPr="00F85274" w:rsidRDefault="00B80A9F" w:rsidP="004A2729">
            <w:pPr>
              <w:autoSpaceDE w:val="0"/>
              <w:autoSpaceDN w:val="0"/>
              <w:adjustRightInd w:val="0"/>
              <w:ind w:firstLine="0"/>
              <w:rPr>
                <w:spacing w:val="-4"/>
                <w:szCs w:val="22"/>
              </w:rPr>
            </w:pPr>
            <w:r w:rsidRPr="00F85274">
              <w:rPr>
                <w:spacing w:val="-4"/>
                <w:szCs w:val="22"/>
              </w:rPr>
              <w:t>- приобретение материалов и оборудования:</w:t>
            </w:r>
          </w:p>
          <w:p w14:paraId="0BE0F39C" w14:textId="77777777" w:rsidR="00B80A9F" w:rsidRPr="00F85274" w:rsidRDefault="00B80A9F" w:rsidP="004A2729">
            <w:pPr>
              <w:ind w:firstLine="0"/>
              <w:rPr>
                <w:spacing w:val="-4"/>
                <w:szCs w:val="22"/>
              </w:rPr>
            </w:pPr>
            <w:r w:rsidRPr="00F85274">
              <w:rPr>
                <w:spacing w:val="-4"/>
                <w:szCs w:val="22"/>
              </w:rPr>
              <w:t xml:space="preserve">- выполнение капитального ремонта объектов: </w:t>
            </w:r>
          </w:p>
          <w:p w14:paraId="4FEE6111" w14:textId="77777777" w:rsidR="00B80A9F" w:rsidRPr="00F85274" w:rsidRDefault="00B80A9F" w:rsidP="004A2729">
            <w:pPr>
              <w:autoSpaceDE w:val="0"/>
              <w:autoSpaceDN w:val="0"/>
              <w:adjustRightInd w:val="0"/>
              <w:ind w:firstLine="0"/>
            </w:pPr>
            <w:r w:rsidRPr="00F85274">
              <w:rPr>
                <w:spacing w:val="-4"/>
                <w:szCs w:val="22"/>
              </w:rPr>
              <w:t xml:space="preserve">- выполнение работ по проектированию строительства, реконструкции, </w:t>
            </w:r>
            <w:r w:rsidRPr="00F85274">
              <w:rPr>
                <w:spacing w:val="-4"/>
                <w:szCs w:val="22"/>
              </w:rPr>
              <w:lastRenderedPageBreak/>
              <w:t>капитального ремонта объектов системы теплоснабжения, водоснабжения и водоотведения и проведению экспертизы.</w:t>
            </w:r>
          </w:p>
        </w:tc>
        <w:tc>
          <w:tcPr>
            <w:tcW w:w="1687" w:type="dxa"/>
          </w:tcPr>
          <w:p w14:paraId="070EA843" w14:textId="77777777" w:rsidR="00B80A9F" w:rsidRPr="00F85274" w:rsidRDefault="00B80A9F" w:rsidP="00D03012">
            <w:pPr>
              <w:ind w:firstLine="41"/>
            </w:pPr>
            <w:r w:rsidRPr="00F85274">
              <w:lastRenderedPageBreak/>
              <w:t xml:space="preserve">Наименование показателя (ед. изм.) количество аварий на объектах </w:t>
            </w:r>
            <w:proofErr w:type="gramStart"/>
            <w:r w:rsidRPr="00F85274">
              <w:t>тепло-водоснабжения</w:t>
            </w:r>
            <w:proofErr w:type="gramEnd"/>
            <w:r w:rsidRPr="00F85274">
              <w:t xml:space="preserve"> и водоотведения</w:t>
            </w:r>
          </w:p>
        </w:tc>
        <w:tc>
          <w:tcPr>
            <w:tcW w:w="1335" w:type="dxa"/>
          </w:tcPr>
          <w:p w14:paraId="5859D912" w14:textId="77777777" w:rsidR="00B80A9F" w:rsidRPr="00F85274" w:rsidRDefault="00B80A9F" w:rsidP="00F046B3">
            <w:pPr>
              <w:ind w:firstLine="100"/>
            </w:pPr>
            <w:r w:rsidRPr="00F85274">
              <w:t>Ед.</w:t>
            </w:r>
          </w:p>
        </w:tc>
        <w:tc>
          <w:tcPr>
            <w:tcW w:w="761" w:type="dxa"/>
          </w:tcPr>
          <w:p w14:paraId="09E9735D" w14:textId="77777777" w:rsidR="00B80A9F" w:rsidRPr="00F85274" w:rsidRDefault="00B80A9F" w:rsidP="00F046B3">
            <w:pPr>
              <w:ind w:firstLine="20"/>
            </w:pPr>
            <w:r w:rsidRPr="00F85274">
              <w:t>0</w:t>
            </w:r>
          </w:p>
        </w:tc>
        <w:tc>
          <w:tcPr>
            <w:tcW w:w="1094" w:type="dxa"/>
          </w:tcPr>
          <w:p w14:paraId="5BFB78DF" w14:textId="77777777" w:rsidR="00B80A9F" w:rsidRPr="00F85274" w:rsidRDefault="00B80A9F" w:rsidP="00F046B3">
            <w:pPr>
              <w:ind w:firstLine="20"/>
            </w:pPr>
            <w:r w:rsidRPr="00F85274">
              <w:t>0</w:t>
            </w:r>
          </w:p>
        </w:tc>
        <w:tc>
          <w:tcPr>
            <w:tcW w:w="717" w:type="dxa"/>
          </w:tcPr>
          <w:p w14:paraId="5958E4CB" w14:textId="77777777" w:rsidR="00B80A9F" w:rsidRPr="00F85274" w:rsidRDefault="00B80A9F" w:rsidP="00F046B3">
            <w:pPr>
              <w:ind w:firstLine="20"/>
            </w:pPr>
            <w:r w:rsidRPr="00F85274">
              <w:t>0</w:t>
            </w:r>
          </w:p>
        </w:tc>
        <w:tc>
          <w:tcPr>
            <w:tcW w:w="1359" w:type="dxa"/>
            <w:gridSpan w:val="2"/>
          </w:tcPr>
          <w:p w14:paraId="424E1B29" w14:textId="77777777" w:rsidR="00B80A9F" w:rsidRPr="00F85274" w:rsidRDefault="00B80A9F" w:rsidP="00F046B3">
            <w:pPr>
              <w:ind w:firstLine="20"/>
            </w:pPr>
            <w:r w:rsidRPr="00F85274">
              <w:t>0</w:t>
            </w:r>
          </w:p>
        </w:tc>
        <w:tc>
          <w:tcPr>
            <w:tcW w:w="1331" w:type="dxa"/>
          </w:tcPr>
          <w:p w14:paraId="4974BE73" w14:textId="77777777" w:rsidR="00B80A9F" w:rsidRPr="00F85274" w:rsidRDefault="00B80A9F" w:rsidP="00F046B3">
            <w:pPr>
              <w:ind w:firstLine="45"/>
            </w:pPr>
            <w:r>
              <w:t>0</w:t>
            </w:r>
          </w:p>
        </w:tc>
        <w:tc>
          <w:tcPr>
            <w:tcW w:w="1497" w:type="dxa"/>
          </w:tcPr>
          <w:p w14:paraId="1EBB115B" w14:textId="77777777" w:rsidR="00B80A9F" w:rsidRPr="00F85274" w:rsidRDefault="00B80A9F" w:rsidP="00F046B3">
            <w:pPr>
              <w:ind w:firstLine="0"/>
            </w:pPr>
            <w:r w:rsidRPr="00F85274">
              <w:t>0</w:t>
            </w:r>
          </w:p>
        </w:tc>
        <w:tc>
          <w:tcPr>
            <w:tcW w:w="1880" w:type="dxa"/>
          </w:tcPr>
          <w:p w14:paraId="09957FCB" w14:textId="77777777" w:rsidR="00B80A9F" w:rsidRPr="00F85274" w:rsidRDefault="00B80A9F" w:rsidP="00264C7B">
            <w:pPr>
              <w:ind w:firstLine="27"/>
            </w:pPr>
            <w:r w:rsidRPr="00F85274">
              <w:rPr>
                <w:szCs w:val="22"/>
              </w:rPr>
              <w:t>муниципальные образования Куйбышевского муниципального района Новосибирской области</w:t>
            </w:r>
          </w:p>
        </w:tc>
        <w:tc>
          <w:tcPr>
            <w:tcW w:w="1805" w:type="dxa"/>
          </w:tcPr>
          <w:p w14:paraId="475436E8" w14:textId="77777777" w:rsidR="00B80A9F" w:rsidRPr="00F85274" w:rsidRDefault="00B80A9F" w:rsidP="004803A9"/>
        </w:tc>
      </w:tr>
      <w:tr w:rsidR="00B80A9F" w14:paraId="0F9A50FC" w14:textId="77777777" w:rsidTr="00EC7E2F">
        <w:tc>
          <w:tcPr>
            <w:tcW w:w="2269" w:type="dxa"/>
            <w:vMerge/>
          </w:tcPr>
          <w:p w14:paraId="05DF2B24" w14:textId="77777777" w:rsidR="00B80A9F" w:rsidRPr="00F85274" w:rsidRDefault="00B80A9F" w:rsidP="004F17F0">
            <w:pPr>
              <w:ind w:firstLine="142"/>
            </w:pPr>
          </w:p>
        </w:tc>
        <w:tc>
          <w:tcPr>
            <w:tcW w:w="1687" w:type="dxa"/>
          </w:tcPr>
          <w:p w14:paraId="5D86C018" w14:textId="77777777" w:rsidR="00B80A9F" w:rsidRPr="00F85274" w:rsidRDefault="00B80A9F" w:rsidP="00D03012">
            <w:pPr>
              <w:ind w:firstLine="114"/>
            </w:pPr>
            <w:r w:rsidRPr="00F85274">
              <w:t>Стоимость единицы</w:t>
            </w:r>
          </w:p>
        </w:tc>
        <w:tc>
          <w:tcPr>
            <w:tcW w:w="1335" w:type="dxa"/>
          </w:tcPr>
          <w:p w14:paraId="15844584" w14:textId="77777777" w:rsidR="00B80A9F" w:rsidRPr="00F85274" w:rsidRDefault="00B80A9F" w:rsidP="00D03012">
            <w:pPr>
              <w:ind w:firstLine="100"/>
            </w:pPr>
            <w:r w:rsidRPr="00F85274">
              <w:t>-</w:t>
            </w:r>
          </w:p>
        </w:tc>
        <w:tc>
          <w:tcPr>
            <w:tcW w:w="761" w:type="dxa"/>
          </w:tcPr>
          <w:p w14:paraId="0E6BA8E8" w14:textId="77777777" w:rsidR="00B80A9F" w:rsidRPr="00F85274" w:rsidRDefault="00B80A9F" w:rsidP="00D03012">
            <w:pPr>
              <w:ind w:firstLine="20"/>
            </w:pPr>
            <w:r w:rsidRPr="00F85274">
              <w:t>х</w:t>
            </w:r>
          </w:p>
        </w:tc>
        <w:tc>
          <w:tcPr>
            <w:tcW w:w="1094" w:type="dxa"/>
          </w:tcPr>
          <w:p w14:paraId="533B787D" w14:textId="77777777" w:rsidR="00B80A9F" w:rsidRPr="00F85274" w:rsidRDefault="00B80A9F" w:rsidP="00D03012">
            <w:pPr>
              <w:ind w:firstLine="20"/>
            </w:pPr>
            <w:r w:rsidRPr="00F85274">
              <w:t>х</w:t>
            </w:r>
          </w:p>
        </w:tc>
        <w:tc>
          <w:tcPr>
            <w:tcW w:w="717" w:type="dxa"/>
          </w:tcPr>
          <w:p w14:paraId="2B8A33B2" w14:textId="77777777" w:rsidR="00B80A9F" w:rsidRPr="00F85274" w:rsidRDefault="00B80A9F" w:rsidP="00D03012">
            <w:pPr>
              <w:ind w:firstLine="20"/>
            </w:pPr>
            <w:r w:rsidRPr="00F85274">
              <w:t>х</w:t>
            </w:r>
          </w:p>
        </w:tc>
        <w:tc>
          <w:tcPr>
            <w:tcW w:w="1359" w:type="dxa"/>
            <w:gridSpan w:val="2"/>
          </w:tcPr>
          <w:p w14:paraId="6FEDF6CC" w14:textId="77777777" w:rsidR="00B80A9F" w:rsidRPr="00F85274" w:rsidRDefault="00B80A9F" w:rsidP="00D03012">
            <w:pPr>
              <w:ind w:firstLine="20"/>
            </w:pPr>
            <w:r w:rsidRPr="00F85274">
              <w:t>х</w:t>
            </w:r>
          </w:p>
        </w:tc>
        <w:tc>
          <w:tcPr>
            <w:tcW w:w="1331" w:type="dxa"/>
          </w:tcPr>
          <w:p w14:paraId="1721E6B9" w14:textId="77777777" w:rsidR="00B80A9F" w:rsidRPr="00F85274" w:rsidRDefault="00B80A9F" w:rsidP="00F046B3">
            <w:pPr>
              <w:ind w:firstLine="45"/>
            </w:pPr>
          </w:p>
        </w:tc>
        <w:tc>
          <w:tcPr>
            <w:tcW w:w="1497" w:type="dxa"/>
          </w:tcPr>
          <w:p w14:paraId="0A9D0F5E" w14:textId="77777777" w:rsidR="00B80A9F" w:rsidRPr="00F85274" w:rsidRDefault="00B80A9F" w:rsidP="00F046B3">
            <w:pPr>
              <w:ind w:firstLine="0"/>
            </w:pPr>
          </w:p>
        </w:tc>
        <w:tc>
          <w:tcPr>
            <w:tcW w:w="1880" w:type="dxa"/>
          </w:tcPr>
          <w:p w14:paraId="4663398D" w14:textId="77777777" w:rsidR="00B80A9F" w:rsidRPr="00F85274" w:rsidRDefault="00B80A9F" w:rsidP="004803A9"/>
        </w:tc>
        <w:tc>
          <w:tcPr>
            <w:tcW w:w="1805" w:type="dxa"/>
          </w:tcPr>
          <w:p w14:paraId="67A3BD19" w14:textId="77777777" w:rsidR="00B80A9F" w:rsidRPr="00F85274" w:rsidRDefault="00B80A9F" w:rsidP="004803A9"/>
        </w:tc>
      </w:tr>
      <w:tr w:rsidR="00B80A9F" w14:paraId="728BDA6D" w14:textId="77777777" w:rsidTr="00EC7E2F">
        <w:tc>
          <w:tcPr>
            <w:tcW w:w="2269" w:type="dxa"/>
            <w:vMerge/>
          </w:tcPr>
          <w:p w14:paraId="2E21926A" w14:textId="77777777" w:rsidR="00B80A9F" w:rsidRPr="00F85274" w:rsidRDefault="00B80A9F" w:rsidP="004F17F0">
            <w:pPr>
              <w:ind w:firstLine="142"/>
            </w:pPr>
          </w:p>
        </w:tc>
        <w:tc>
          <w:tcPr>
            <w:tcW w:w="1687" w:type="dxa"/>
          </w:tcPr>
          <w:p w14:paraId="58FAAF31" w14:textId="77777777" w:rsidR="00B80A9F" w:rsidRPr="001201FF" w:rsidRDefault="00B80A9F" w:rsidP="00D03012">
            <w:pPr>
              <w:ind w:firstLine="114"/>
            </w:pPr>
            <w:r w:rsidRPr="001201FF">
              <w:t>Сумма затрат, в том числе:</w:t>
            </w:r>
          </w:p>
        </w:tc>
        <w:tc>
          <w:tcPr>
            <w:tcW w:w="1335" w:type="dxa"/>
          </w:tcPr>
          <w:p w14:paraId="241FDDF8" w14:textId="77777777" w:rsidR="00B80A9F" w:rsidRPr="001201FF" w:rsidRDefault="00B80A9F" w:rsidP="009630BB">
            <w:pPr>
              <w:ind w:hanging="94"/>
            </w:pPr>
            <w:r w:rsidRPr="001201FF">
              <w:t xml:space="preserve"> 14776,50563</w:t>
            </w:r>
          </w:p>
        </w:tc>
        <w:tc>
          <w:tcPr>
            <w:tcW w:w="761" w:type="dxa"/>
          </w:tcPr>
          <w:p w14:paraId="75932D89" w14:textId="77777777" w:rsidR="00B80A9F" w:rsidRPr="001201FF" w:rsidRDefault="00B80A9F" w:rsidP="00F046B3">
            <w:pPr>
              <w:ind w:firstLine="20"/>
            </w:pPr>
          </w:p>
        </w:tc>
        <w:tc>
          <w:tcPr>
            <w:tcW w:w="1094" w:type="dxa"/>
          </w:tcPr>
          <w:p w14:paraId="2A46D4AF" w14:textId="77777777" w:rsidR="00B80A9F" w:rsidRPr="001201FF" w:rsidRDefault="00B80A9F" w:rsidP="00F046B3">
            <w:pPr>
              <w:ind w:firstLine="20"/>
            </w:pPr>
          </w:p>
        </w:tc>
        <w:tc>
          <w:tcPr>
            <w:tcW w:w="717" w:type="dxa"/>
          </w:tcPr>
          <w:p w14:paraId="7A5A1769" w14:textId="77777777" w:rsidR="00B80A9F" w:rsidRPr="001201FF" w:rsidRDefault="00B80A9F" w:rsidP="00F046B3">
            <w:pPr>
              <w:ind w:firstLine="20"/>
            </w:pPr>
          </w:p>
        </w:tc>
        <w:tc>
          <w:tcPr>
            <w:tcW w:w="1359" w:type="dxa"/>
            <w:gridSpan w:val="2"/>
          </w:tcPr>
          <w:p w14:paraId="6D410F2D" w14:textId="77777777" w:rsidR="00B80A9F" w:rsidRPr="001201FF" w:rsidRDefault="00B80A9F" w:rsidP="00F046B3">
            <w:pPr>
              <w:ind w:firstLine="20"/>
            </w:pPr>
          </w:p>
        </w:tc>
        <w:tc>
          <w:tcPr>
            <w:tcW w:w="1331" w:type="dxa"/>
          </w:tcPr>
          <w:p w14:paraId="73F0313F" w14:textId="77777777" w:rsidR="00B80A9F" w:rsidRPr="00F70C54" w:rsidRDefault="00B80A9F" w:rsidP="009630BB">
            <w:pPr>
              <w:ind w:hanging="115"/>
            </w:pPr>
            <w:r w:rsidRPr="00F70C54">
              <w:t>29407,96043</w:t>
            </w:r>
          </w:p>
        </w:tc>
        <w:tc>
          <w:tcPr>
            <w:tcW w:w="1497" w:type="dxa"/>
          </w:tcPr>
          <w:p w14:paraId="609E407C" w14:textId="77777777" w:rsidR="00B80A9F" w:rsidRPr="00F70C54" w:rsidRDefault="00B80A9F" w:rsidP="009630BB">
            <w:pPr>
              <w:ind w:hanging="29"/>
            </w:pPr>
            <w:r w:rsidRPr="00F70C54">
              <w:t>0</w:t>
            </w:r>
          </w:p>
        </w:tc>
        <w:tc>
          <w:tcPr>
            <w:tcW w:w="1880" w:type="dxa"/>
          </w:tcPr>
          <w:p w14:paraId="321CC5F7" w14:textId="77777777" w:rsidR="00B80A9F" w:rsidRPr="001201FF" w:rsidRDefault="00B80A9F" w:rsidP="004803A9"/>
        </w:tc>
        <w:tc>
          <w:tcPr>
            <w:tcW w:w="1805" w:type="dxa"/>
          </w:tcPr>
          <w:p w14:paraId="14E3644F" w14:textId="77777777" w:rsidR="00B80A9F" w:rsidRPr="00F85274" w:rsidRDefault="00B80A9F" w:rsidP="004803A9"/>
        </w:tc>
      </w:tr>
      <w:tr w:rsidR="00B80A9F" w14:paraId="103D4A66" w14:textId="77777777" w:rsidTr="00EC7E2F">
        <w:tc>
          <w:tcPr>
            <w:tcW w:w="2269" w:type="dxa"/>
            <w:vMerge/>
          </w:tcPr>
          <w:p w14:paraId="7A477C7C" w14:textId="77777777" w:rsidR="00B80A9F" w:rsidRPr="00F85274" w:rsidRDefault="00B80A9F" w:rsidP="004F17F0">
            <w:pPr>
              <w:ind w:firstLine="142"/>
            </w:pPr>
          </w:p>
        </w:tc>
        <w:tc>
          <w:tcPr>
            <w:tcW w:w="1687" w:type="dxa"/>
          </w:tcPr>
          <w:p w14:paraId="237F88AD" w14:textId="77777777" w:rsidR="00B80A9F" w:rsidRPr="001201FF" w:rsidRDefault="00B80A9F" w:rsidP="00D03012">
            <w:pPr>
              <w:ind w:firstLine="114"/>
            </w:pPr>
            <w:r w:rsidRPr="001201FF">
              <w:t>Федеральный бюджет</w:t>
            </w:r>
          </w:p>
        </w:tc>
        <w:tc>
          <w:tcPr>
            <w:tcW w:w="1335" w:type="dxa"/>
          </w:tcPr>
          <w:p w14:paraId="6EAB106A" w14:textId="77777777" w:rsidR="00B80A9F" w:rsidRPr="001201FF" w:rsidRDefault="00B80A9F" w:rsidP="00F046B3">
            <w:pPr>
              <w:ind w:firstLine="100"/>
            </w:pPr>
            <w:r w:rsidRPr="001201FF">
              <w:t>0</w:t>
            </w:r>
          </w:p>
        </w:tc>
        <w:tc>
          <w:tcPr>
            <w:tcW w:w="761" w:type="dxa"/>
          </w:tcPr>
          <w:p w14:paraId="33A19BDC" w14:textId="77777777" w:rsidR="00B80A9F" w:rsidRPr="001201FF" w:rsidRDefault="00B80A9F" w:rsidP="00F046B3">
            <w:pPr>
              <w:ind w:firstLine="20"/>
            </w:pPr>
            <w:r w:rsidRPr="001201FF">
              <w:t>0</w:t>
            </w:r>
          </w:p>
        </w:tc>
        <w:tc>
          <w:tcPr>
            <w:tcW w:w="1094" w:type="dxa"/>
          </w:tcPr>
          <w:p w14:paraId="59E50962" w14:textId="77777777" w:rsidR="00B80A9F" w:rsidRPr="001201FF" w:rsidRDefault="00B80A9F" w:rsidP="00F046B3">
            <w:pPr>
              <w:ind w:firstLine="20"/>
            </w:pPr>
            <w:r w:rsidRPr="001201FF">
              <w:t>0</w:t>
            </w:r>
          </w:p>
        </w:tc>
        <w:tc>
          <w:tcPr>
            <w:tcW w:w="717" w:type="dxa"/>
          </w:tcPr>
          <w:p w14:paraId="42A5D2DD" w14:textId="77777777" w:rsidR="00B80A9F" w:rsidRPr="001201FF" w:rsidRDefault="00B80A9F" w:rsidP="00F046B3">
            <w:pPr>
              <w:ind w:firstLine="20"/>
            </w:pPr>
            <w:r w:rsidRPr="001201FF">
              <w:t>0</w:t>
            </w:r>
          </w:p>
        </w:tc>
        <w:tc>
          <w:tcPr>
            <w:tcW w:w="1359" w:type="dxa"/>
            <w:gridSpan w:val="2"/>
          </w:tcPr>
          <w:p w14:paraId="6E972F17" w14:textId="77777777" w:rsidR="00B80A9F" w:rsidRPr="001201FF" w:rsidRDefault="00B80A9F" w:rsidP="00F046B3">
            <w:pPr>
              <w:ind w:firstLine="20"/>
            </w:pPr>
            <w:r w:rsidRPr="001201FF">
              <w:t>0</w:t>
            </w:r>
          </w:p>
        </w:tc>
        <w:tc>
          <w:tcPr>
            <w:tcW w:w="1331" w:type="dxa"/>
          </w:tcPr>
          <w:p w14:paraId="38F67825" w14:textId="77777777" w:rsidR="00B80A9F" w:rsidRPr="00F70C54" w:rsidRDefault="00B80A9F" w:rsidP="00F046B3">
            <w:pPr>
              <w:ind w:firstLine="45"/>
            </w:pPr>
            <w:r w:rsidRPr="00F70C54">
              <w:t>0</w:t>
            </w:r>
          </w:p>
        </w:tc>
        <w:tc>
          <w:tcPr>
            <w:tcW w:w="1497" w:type="dxa"/>
          </w:tcPr>
          <w:p w14:paraId="626C07C5" w14:textId="77777777" w:rsidR="00B80A9F" w:rsidRPr="00F70C54" w:rsidRDefault="00B80A9F" w:rsidP="00F046B3">
            <w:pPr>
              <w:ind w:firstLine="0"/>
            </w:pPr>
            <w:r w:rsidRPr="00F70C54">
              <w:t>0</w:t>
            </w:r>
          </w:p>
        </w:tc>
        <w:tc>
          <w:tcPr>
            <w:tcW w:w="1880" w:type="dxa"/>
          </w:tcPr>
          <w:p w14:paraId="6572F2B8" w14:textId="77777777" w:rsidR="00B80A9F" w:rsidRPr="001201FF" w:rsidRDefault="00B80A9F" w:rsidP="004803A9"/>
        </w:tc>
        <w:tc>
          <w:tcPr>
            <w:tcW w:w="1805" w:type="dxa"/>
          </w:tcPr>
          <w:p w14:paraId="05D67B1A" w14:textId="77777777" w:rsidR="00B80A9F" w:rsidRPr="00F85274" w:rsidRDefault="00B80A9F" w:rsidP="004803A9"/>
        </w:tc>
      </w:tr>
      <w:tr w:rsidR="00B80A9F" w14:paraId="28CA8DD8" w14:textId="77777777" w:rsidTr="00EC7E2F">
        <w:tc>
          <w:tcPr>
            <w:tcW w:w="2269" w:type="dxa"/>
            <w:vMerge/>
          </w:tcPr>
          <w:p w14:paraId="1A5BD624" w14:textId="77777777" w:rsidR="00B80A9F" w:rsidRPr="00F85274" w:rsidRDefault="00B80A9F" w:rsidP="004F17F0">
            <w:pPr>
              <w:ind w:firstLine="142"/>
            </w:pPr>
          </w:p>
        </w:tc>
        <w:tc>
          <w:tcPr>
            <w:tcW w:w="1687" w:type="dxa"/>
          </w:tcPr>
          <w:p w14:paraId="5032E790" w14:textId="77777777" w:rsidR="00B80A9F" w:rsidRPr="001201FF" w:rsidRDefault="00B80A9F" w:rsidP="00D03012">
            <w:pPr>
              <w:ind w:firstLine="114"/>
            </w:pPr>
            <w:r w:rsidRPr="001201FF">
              <w:t>Областной бюджет</w:t>
            </w:r>
          </w:p>
        </w:tc>
        <w:tc>
          <w:tcPr>
            <w:tcW w:w="1335" w:type="dxa"/>
          </w:tcPr>
          <w:p w14:paraId="4BEA59E7" w14:textId="77777777" w:rsidR="00B80A9F" w:rsidRPr="001201FF" w:rsidRDefault="00B80A9F" w:rsidP="009630BB">
            <w:pPr>
              <w:ind w:right="-63" w:firstLine="0"/>
            </w:pPr>
            <w:r w:rsidRPr="001201FF">
              <w:t>13318,55202</w:t>
            </w:r>
          </w:p>
        </w:tc>
        <w:tc>
          <w:tcPr>
            <w:tcW w:w="761" w:type="dxa"/>
          </w:tcPr>
          <w:p w14:paraId="7887BD8B" w14:textId="77777777" w:rsidR="00B80A9F" w:rsidRPr="001201FF" w:rsidRDefault="00B80A9F" w:rsidP="00F046B3">
            <w:pPr>
              <w:ind w:firstLine="20"/>
            </w:pPr>
          </w:p>
        </w:tc>
        <w:tc>
          <w:tcPr>
            <w:tcW w:w="1094" w:type="dxa"/>
          </w:tcPr>
          <w:p w14:paraId="0A7F7A68" w14:textId="77777777" w:rsidR="00B80A9F" w:rsidRPr="001201FF" w:rsidRDefault="00B80A9F" w:rsidP="00F046B3">
            <w:pPr>
              <w:ind w:firstLine="20"/>
            </w:pPr>
          </w:p>
        </w:tc>
        <w:tc>
          <w:tcPr>
            <w:tcW w:w="717" w:type="dxa"/>
          </w:tcPr>
          <w:p w14:paraId="57879377" w14:textId="77777777" w:rsidR="00B80A9F" w:rsidRPr="001201FF" w:rsidRDefault="00B80A9F" w:rsidP="00F046B3">
            <w:pPr>
              <w:ind w:firstLine="20"/>
            </w:pPr>
          </w:p>
        </w:tc>
        <w:tc>
          <w:tcPr>
            <w:tcW w:w="1359" w:type="dxa"/>
            <w:gridSpan w:val="2"/>
          </w:tcPr>
          <w:p w14:paraId="0731121A" w14:textId="77777777" w:rsidR="00B80A9F" w:rsidRPr="001201FF" w:rsidRDefault="00B80A9F" w:rsidP="00F046B3">
            <w:pPr>
              <w:ind w:firstLine="20"/>
            </w:pPr>
          </w:p>
        </w:tc>
        <w:tc>
          <w:tcPr>
            <w:tcW w:w="1331" w:type="dxa"/>
          </w:tcPr>
          <w:p w14:paraId="00902912" w14:textId="77777777" w:rsidR="00B80A9F" w:rsidRPr="00F70C54" w:rsidRDefault="00B80A9F" w:rsidP="00A5108C">
            <w:pPr>
              <w:ind w:right="-45" w:firstLine="0"/>
            </w:pPr>
            <w:r w:rsidRPr="00F70C54">
              <w:t>28908,02508</w:t>
            </w:r>
          </w:p>
        </w:tc>
        <w:tc>
          <w:tcPr>
            <w:tcW w:w="1497" w:type="dxa"/>
          </w:tcPr>
          <w:p w14:paraId="35843ECD" w14:textId="77777777" w:rsidR="00B80A9F" w:rsidRPr="00F70C54" w:rsidRDefault="00B80A9F" w:rsidP="00F046B3">
            <w:pPr>
              <w:ind w:firstLine="0"/>
            </w:pPr>
            <w:r w:rsidRPr="00F70C54">
              <w:t>0</w:t>
            </w:r>
          </w:p>
        </w:tc>
        <w:tc>
          <w:tcPr>
            <w:tcW w:w="1880" w:type="dxa"/>
          </w:tcPr>
          <w:p w14:paraId="2D6A1F35" w14:textId="77777777" w:rsidR="00B80A9F" w:rsidRPr="001201FF" w:rsidRDefault="00B80A9F" w:rsidP="004803A9"/>
        </w:tc>
        <w:tc>
          <w:tcPr>
            <w:tcW w:w="1805" w:type="dxa"/>
          </w:tcPr>
          <w:p w14:paraId="5B3C064D" w14:textId="77777777" w:rsidR="00B80A9F" w:rsidRPr="00F85274" w:rsidRDefault="00B80A9F" w:rsidP="004803A9"/>
        </w:tc>
      </w:tr>
      <w:tr w:rsidR="00B80A9F" w14:paraId="1A6FF025" w14:textId="77777777" w:rsidTr="00EC7E2F">
        <w:tc>
          <w:tcPr>
            <w:tcW w:w="2269" w:type="dxa"/>
            <w:vMerge/>
          </w:tcPr>
          <w:p w14:paraId="7DB05116" w14:textId="77777777" w:rsidR="00B80A9F" w:rsidRPr="00F85274" w:rsidRDefault="00B80A9F" w:rsidP="004F17F0">
            <w:pPr>
              <w:ind w:firstLine="142"/>
            </w:pPr>
          </w:p>
        </w:tc>
        <w:tc>
          <w:tcPr>
            <w:tcW w:w="1687" w:type="dxa"/>
          </w:tcPr>
          <w:p w14:paraId="7023ACFB" w14:textId="77777777" w:rsidR="00B80A9F" w:rsidRPr="001201FF" w:rsidRDefault="00B80A9F" w:rsidP="00D03012">
            <w:pPr>
              <w:ind w:firstLine="114"/>
            </w:pPr>
            <w:r w:rsidRPr="001201FF">
              <w:t>Местный бюджет</w:t>
            </w:r>
          </w:p>
        </w:tc>
        <w:tc>
          <w:tcPr>
            <w:tcW w:w="1335" w:type="dxa"/>
          </w:tcPr>
          <w:p w14:paraId="23AFF9EB" w14:textId="77777777" w:rsidR="00B80A9F" w:rsidRPr="001201FF" w:rsidRDefault="00B80A9F" w:rsidP="009630BB">
            <w:pPr>
              <w:ind w:firstLine="0"/>
            </w:pPr>
            <w:r w:rsidRPr="001201FF">
              <w:t>1457,95361</w:t>
            </w:r>
          </w:p>
        </w:tc>
        <w:tc>
          <w:tcPr>
            <w:tcW w:w="761" w:type="dxa"/>
          </w:tcPr>
          <w:p w14:paraId="31137308" w14:textId="77777777" w:rsidR="00B80A9F" w:rsidRPr="001201FF" w:rsidRDefault="00B80A9F" w:rsidP="00F046B3">
            <w:pPr>
              <w:ind w:firstLine="20"/>
            </w:pPr>
          </w:p>
        </w:tc>
        <w:tc>
          <w:tcPr>
            <w:tcW w:w="1094" w:type="dxa"/>
          </w:tcPr>
          <w:p w14:paraId="5230B865" w14:textId="77777777" w:rsidR="00B80A9F" w:rsidRPr="001201FF" w:rsidRDefault="00B80A9F" w:rsidP="00F046B3">
            <w:pPr>
              <w:ind w:firstLine="20"/>
            </w:pPr>
          </w:p>
        </w:tc>
        <w:tc>
          <w:tcPr>
            <w:tcW w:w="717" w:type="dxa"/>
          </w:tcPr>
          <w:p w14:paraId="321EE744" w14:textId="77777777" w:rsidR="00B80A9F" w:rsidRPr="001201FF" w:rsidRDefault="00B80A9F" w:rsidP="00F046B3">
            <w:pPr>
              <w:ind w:firstLine="20"/>
            </w:pPr>
          </w:p>
        </w:tc>
        <w:tc>
          <w:tcPr>
            <w:tcW w:w="1359" w:type="dxa"/>
            <w:gridSpan w:val="2"/>
          </w:tcPr>
          <w:p w14:paraId="669AD6BF" w14:textId="77777777" w:rsidR="00B80A9F" w:rsidRPr="001201FF" w:rsidRDefault="00B80A9F" w:rsidP="00F046B3">
            <w:pPr>
              <w:ind w:firstLine="20"/>
            </w:pPr>
          </w:p>
        </w:tc>
        <w:tc>
          <w:tcPr>
            <w:tcW w:w="1331" w:type="dxa"/>
          </w:tcPr>
          <w:p w14:paraId="5D2D3C52" w14:textId="77777777" w:rsidR="00B80A9F" w:rsidRPr="00F70C54" w:rsidRDefault="00B80A9F" w:rsidP="00F046B3">
            <w:pPr>
              <w:ind w:firstLine="45"/>
            </w:pPr>
            <w:r w:rsidRPr="00F70C54">
              <w:t>499,935,35</w:t>
            </w:r>
          </w:p>
        </w:tc>
        <w:tc>
          <w:tcPr>
            <w:tcW w:w="1497" w:type="dxa"/>
          </w:tcPr>
          <w:p w14:paraId="2B6FF4F3" w14:textId="77777777" w:rsidR="00B80A9F" w:rsidRPr="00F70C54" w:rsidRDefault="00B80A9F" w:rsidP="00F046B3">
            <w:pPr>
              <w:ind w:firstLine="0"/>
            </w:pPr>
            <w:r w:rsidRPr="00F70C54">
              <w:t>0</w:t>
            </w:r>
          </w:p>
        </w:tc>
        <w:tc>
          <w:tcPr>
            <w:tcW w:w="1880" w:type="dxa"/>
          </w:tcPr>
          <w:p w14:paraId="0114DBFB" w14:textId="77777777" w:rsidR="00B80A9F" w:rsidRPr="001201FF" w:rsidRDefault="00B80A9F" w:rsidP="004803A9"/>
        </w:tc>
        <w:tc>
          <w:tcPr>
            <w:tcW w:w="1805" w:type="dxa"/>
          </w:tcPr>
          <w:p w14:paraId="1847ED86" w14:textId="77777777" w:rsidR="00B80A9F" w:rsidRPr="00F85274" w:rsidRDefault="00B80A9F" w:rsidP="004803A9"/>
        </w:tc>
      </w:tr>
      <w:tr w:rsidR="00B80A9F" w14:paraId="5CD3FE15" w14:textId="77777777" w:rsidTr="00EC7E2F">
        <w:tc>
          <w:tcPr>
            <w:tcW w:w="2269" w:type="dxa"/>
            <w:vMerge w:val="restart"/>
          </w:tcPr>
          <w:p w14:paraId="535C7ED7" w14:textId="77777777" w:rsidR="00B80A9F" w:rsidRPr="009B6039" w:rsidRDefault="00B80A9F" w:rsidP="00503F86">
            <w:pPr>
              <w:ind w:firstLine="0"/>
              <w:rPr>
                <w:b/>
              </w:rPr>
            </w:pPr>
            <w:r w:rsidRPr="009B6039">
              <w:rPr>
                <w:b/>
              </w:rPr>
              <w:t xml:space="preserve">Итого затрат по подпрограмме </w:t>
            </w:r>
            <w:r w:rsidR="00503F86">
              <w:rPr>
                <w:b/>
              </w:rPr>
              <w:t>2</w:t>
            </w:r>
          </w:p>
        </w:tc>
        <w:tc>
          <w:tcPr>
            <w:tcW w:w="1687" w:type="dxa"/>
          </w:tcPr>
          <w:p w14:paraId="1E7AD390" w14:textId="77777777" w:rsidR="00B80A9F" w:rsidRPr="001201FF" w:rsidRDefault="00B80A9F" w:rsidP="00264C7B">
            <w:pPr>
              <w:ind w:firstLine="41"/>
            </w:pPr>
            <w:r w:rsidRPr="001201FF">
              <w:t>Наименование показателя (ед. изм.)</w:t>
            </w:r>
          </w:p>
        </w:tc>
        <w:tc>
          <w:tcPr>
            <w:tcW w:w="1335" w:type="dxa"/>
          </w:tcPr>
          <w:p w14:paraId="69130830" w14:textId="77777777" w:rsidR="00B80A9F" w:rsidRPr="001201FF" w:rsidRDefault="00B80A9F" w:rsidP="00264C7B">
            <w:pPr>
              <w:ind w:firstLine="100"/>
            </w:pPr>
            <w:r w:rsidRPr="001201FF">
              <w:t>Ед.</w:t>
            </w:r>
          </w:p>
        </w:tc>
        <w:tc>
          <w:tcPr>
            <w:tcW w:w="761" w:type="dxa"/>
          </w:tcPr>
          <w:p w14:paraId="1A2E0137" w14:textId="77777777" w:rsidR="00B80A9F" w:rsidRPr="001201FF" w:rsidRDefault="00B80A9F" w:rsidP="00264C7B">
            <w:pPr>
              <w:ind w:firstLine="20"/>
            </w:pPr>
          </w:p>
        </w:tc>
        <w:tc>
          <w:tcPr>
            <w:tcW w:w="1094" w:type="dxa"/>
          </w:tcPr>
          <w:p w14:paraId="71F16468" w14:textId="77777777" w:rsidR="00B80A9F" w:rsidRPr="001201FF" w:rsidRDefault="00B80A9F" w:rsidP="00264C7B">
            <w:pPr>
              <w:ind w:firstLine="20"/>
            </w:pPr>
          </w:p>
        </w:tc>
        <w:tc>
          <w:tcPr>
            <w:tcW w:w="717" w:type="dxa"/>
          </w:tcPr>
          <w:p w14:paraId="54A5EA48" w14:textId="77777777" w:rsidR="00B80A9F" w:rsidRPr="001201FF" w:rsidRDefault="00B80A9F" w:rsidP="00264C7B">
            <w:pPr>
              <w:ind w:firstLine="20"/>
            </w:pPr>
          </w:p>
        </w:tc>
        <w:tc>
          <w:tcPr>
            <w:tcW w:w="1359" w:type="dxa"/>
            <w:gridSpan w:val="2"/>
          </w:tcPr>
          <w:p w14:paraId="7C19B9C6" w14:textId="77777777" w:rsidR="00B80A9F" w:rsidRPr="001201FF" w:rsidRDefault="00B80A9F" w:rsidP="00264C7B">
            <w:pPr>
              <w:ind w:firstLine="20"/>
            </w:pPr>
          </w:p>
        </w:tc>
        <w:tc>
          <w:tcPr>
            <w:tcW w:w="1331" w:type="dxa"/>
          </w:tcPr>
          <w:p w14:paraId="01F8D72C" w14:textId="77777777" w:rsidR="00B80A9F" w:rsidRPr="00F70C54" w:rsidRDefault="00B80A9F" w:rsidP="00264C7B">
            <w:pPr>
              <w:ind w:firstLine="45"/>
            </w:pPr>
          </w:p>
        </w:tc>
        <w:tc>
          <w:tcPr>
            <w:tcW w:w="1497" w:type="dxa"/>
          </w:tcPr>
          <w:p w14:paraId="42635860" w14:textId="77777777" w:rsidR="00B80A9F" w:rsidRPr="00F70C54" w:rsidRDefault="00B80A9F" w:rsidP="00264C7B">
            <w:pPr>
              <w:ind w:firstLine="0"/>
            </w:pPr>
          </w:p>
        </w:tc>
        <w:tc>
          <w:tcPr>
            <w:tcW w:w="1880" w:type="dxa"/>
          </w:tcPr>
          <w:p w14:paraId="784226DA" w14:textId="77777777" w:rsidR="00B80A9F" w:rsidRPr="001201FF" w:rsidRDefault="00B80A9F" w:rsidP="00264C7B"/>
        </w:tc>
        <w:tc>
          <w:tcPr>
            <w:tcW w:w="1805" w:type="dxa"/>
          </w:tcPr>
          <w:p w14:paraId="1CD97115" w14:textId="77777777" w:rsidR="00B80A9F" w:rsidRPr="00F85274" w:rsidRDefault="00B80A9F" w:rsidP="00264C7B"/>
        </w:tc>
      </w:tr>
      <w:tr w:rsidR="00B80A9F" w14:paraId="1395BA6C" w14:textId="77777777" w:rsidTr="00EC7E2F">
        <w:tc>
          <w:tcPr>
            <w:tcW w:w="2269" w:type="dxa"/>
            <w:vMerge/>
          </w:tcPr>
          <w:p w14:paraId="4BC74219" w14:textId="77777777" w:rsidR="00B80A9F" w:rsidRPr="00F85274" w:rsidRDefault="00B80A9F" w:rsidP="00264C7B">
            <w:pPr>
              <w:ind w:firstLine="142"/>
            </w:pPr>
          </w:p>
        </w:tc>
        <w:tc>
          <w:tcPr>
            <w:tcW w:w="1687" w:type="dxa"/>
          </w:tcPr>
          <w:p w14:paraId="363F8416" w14:textId="77777777" w:rsidR="00B80A9F" w:rsidRPr="001201FF" w:rsidRDefault="00B80A9F" w:rsidP="00264C7B">
            <w:pPr>
              <w:ind w:firstLine="114"/>
            </w:pPr>
            <w:r w:rsidRPr="001201FF">
              <w:t>Стоимость единицы</w:t>
            </w:r>
          </w:p>
        </w:tc>
        <w:tc>
          <w:tcPr>
            <w:tcW w:w="1335" w:type="dxa"/>
          </w:tcPr>
          <w:p w14:paraId="3DBB1303" w14:textId="77777777" w:rsidR="00B80A9F" w:rsidRPr="001201FF" w:rsidRDefault="00B80A9F" w:rsidP="00264C7B">
            <w:pPr>
              <w:ind w:firstLine="100"/>
            </w:pPr>
            <w:r w:rsidRPr="001201FF">
              <w:t>-</w:t>
            </w:r>
          </w:p>
        </w:tc>
        <w:tc>
          <w:tcPr>
            <w:tcW w:w="761" w:type="dxa"/>
          </w:tcPr>
          <w:p w14:paraId="4CD53DD2" w14:textId="77777777" w:rsidR="00B80A9F" w:rsidRPr="001201FF" w:rsidRDefault="00B80A9F" w:rsidP="00264C7B">
            <w:pPr>
              <w:ind w:firstLine="20"/>
            </w:pPr>
            <w:r w:rsidRPr="001201FF">
              <w:t>х</w:t>
            </w:r>
          </w:p>
        </w:tc>
        <w:tc>
          <w:tcPr>
            <w:tcW w:w="1094" w:type="dxa"/>
          </w:tcPr>
          <w:p w14:paraId="2BB17210" w14:textId="77777777" w:rsidR="00B80A9F" w:rsidRPr="001201FF" w:rsidRDefault="00B80A9F" w:rsidP="00264C7B">
            <w:pPr>
              <w:ind w:firstLine="20"/>
            </w:pPr>
            <w:r w:rsidRPr="001201FF">
              <w:t>х</w:t>
            </w:r>
          </w:p>
        </w:tc>
        <w:tc>
          <w:tcPr>
            <w:tcW w:w="717" w:type="dxa"/>
          </w:tcPr>
          <w:p w14:paraId="5171A24F" w14:textId="77777777" w:rsidR="00B80A9F" w:rsidRPr="001201FF" w:rsidRDefault="00B80A9F" w:rsidP="00264C7B">
            <w:pPr>
              <w:ind w:firstLine="20"/>
            </w:pPr>
            <w:r w:rsidRPr="001201FF">
              <w:t>х</w:t>
            </w:r>
          </w:p>
        </w:tc>
        <w:tc>
          <w:tcPr>
            <w:tcW w:w="1359" w:type="dxa"/>
            <w:gridSpan w:val="2"/>
          </w:tcPr>
          <w:p w14:paraId="0F6C8A04" w14:textId="77777777" w:rsidR="00B80A9F" w:rsidRPr="001201FF" w:rsidRDefault="00B80A9F" w:rsidP="00264C7B">
            <w:pPr>
              <w:ind w:firstLine="20"/>
            </w:pPr>
            <w:r w:rsidRPr="001201FF">
              <w:t>х</w:t>
            </w:r>
          </w:p>
        </w:tc>
        <w:tc>
          <w:tcPr>
            <w:tcW w:w="1331" w:type="dxa"/>
          </w:tcPr>
          <w:p w14:paraId="51F782B6" w14:textId="77777777" w:rsidR="00B80A9F" w:rsidRPr="00F70C54" w:rsidRDefault="00B80A9F" w:rsidP="00264C7B">
            <w:pPr>
              <w:ind w:firstLine="45"/>
            </w:pPr>
          </w:p>
        </w:tc>
        <w:tc>
          <w:tcPr>
            <w:tcW w:w="1497" w:type="dxa"/>
          </w:tcPr>
          <w:p w14:paraId="1F5E4FFE" w14:textId="77777777" w:rsidR="00B80A9F" w:rsidRPr="00F70C54" w:rsidRDefault="00B80A9F" w:rsidP="00264C7B">
            <w:pPr>
              <w:ind w:firstLine="0"/>
            </w:pPr>
          </w:p>
        </w:tc>
        <w:tc>
          <w:tcPr>
            <w:tcW w:w="1880" w:type="dxa"/>
          </w:tcPr>
          <w:p w14:paraId="002F8EE1" w14:textId="77777777" w:rsidR="00B80A9F" w:rsidRPr="001201FF" w:rsidRDefault="00B80A9F" w:rsidP="00264C7B"/>
        </w:tc>
        <w:tc>
          <w:tcPr>
            <w:tcW w:w="1805" w:type="dxa"/>
          </w:tcPr>
          <w:p w14:paraId="3B890BC8" w14:textId="77777777" w:rsidR="00B80A9F" w:rsidRPr="00F85274" w:rsidRDefault="00B80A9F" w:rsidP="00264C7B"/>
        </w:tc>
      </w:tr>
      <w:tr w:rsidR="00B80A9F" w14:paraId="4957CB0D" w14:textId="77777777" w:rsidTr="00EC7E2F">
        <w:tc>
          <w:tcPr>
            <w:tcW w:w="2269" w:type="dxa"/>
            <w:vMerge/>
          </w:tcPr>
          <w:p w14:paraId="721D7D06" w14:textId="77777777" w:rsidR="00B80A9F" w:rsidRPr="00F85274" w:rsidRDefault="00B80A9F" w:rsidP="00264C7B">
            <w:pPr>
              <w:ind w:firstLine="142"/>
            </w:pPr>
          </w:p>
        </w:tc>
        <w:tc>
          <w:tcPr>
            <w:tcW w:w="1687" w:type="dxa"/>
          </w:tcPr>
          <w:p w14:paraId="70524D6E" w14:textId="77777777" w:rsidR="00B80A9F" w:rsidRPr="001201FF" w:rsidRDefault="00B80A9F" w:rsidP="00264C7B">
            <w:pPr>
              <w:ind w:firstLine="114"/>
            </w:pPr>
            <w:r w:rsidRPr="001201FF">
              <w:t>Сумма затрат, в том числе:</w:t>
            </w:r>
          </w:p>
        </w:tc>
        <w:tc>
          <w:tcPr>
            <w:tcW w:w="1335" w:type="dxa"/>
          </w:tcPr>
          <w:p w14:paraId="207177B7" w14:textId="77777777" w:rsidR="00B80A9F" w:rsidRPr="001201FF" w:rsidRDefault="00B80A9F" w:rsidP="00457BDD">
            <w:pPr>
              <w:ind w:hanging="94"/>
            </w:pPr>
            <w:r w:rsidRPr="001201FF">
              <w:t>83214,13567</w:t>
            </w:r>
          </w:p>
        </w:tc>
        <w:tc>
          <w:tcPr>
            <w:tcW w:w="761" w:type="dxa"/>
          </w:tcPr>
          <w:p w14:paraId="3C0A599C" w14:textId="77777777" w:rsidR="00B80A9F" w:rsidRPr="001201FF" w:rsidRDefault="00B80A9F" w:rsidP="00264C7B">
            <w:pPr>
              <w:ind w:firstLine="20"/>
            </w:pPr>
          </w:p>
        </w:tc>
        <w:tc>
          <w:tcPr>
            <w:tcW w:w="1094" w:type="dxa"/>
          </w:tcPr>
          <w:p w14:paraId="741C7D00" w14:textId="77777777" w:rsidR="00B80A9F" w:rsidRPr="001201FF" w:rsidRDefault="00B80A9F" w:rsidP="00264C7B">
            <w:pPr>
              <w:ind w:firstLine="20"/>
            </w:pPr>
          </w:p>
        </w:tc>
        <w:tc>
          <w:tcPr>
            <w:tcW w:w="717" w:type="dxa"/>
          </w:tcPr>
          <w:p w14:paraId="03F46636" w14:textId="77777777" w:rsidR="00B80A9F" w:rsidRPr="001201FF" w:rsidRDefault="00B80A9F" w:rsidP="00264C7B">
            <w:pPr>
              <w:ind w:firstLine="20"/>
            </w:pPr>
          </w:p>
        </w:tc>
        <w:tc>
          <w:tcPr>
            <w:tcW w:w="1359" w:type="dxa"/>
            <w:gridSpan w:val="2"/>
          </w:tcPr>
          <w:p w14:paraId="5201C6CF" w14:textId="77777777" w:rsidR="00B80A9F" w:rsidRPr="001201FF" w:rsidRDefault="00B80A9F" w:rsidP="00264C7B">
            <w:pPr>
              <w:ind w:firstLine="20"/>
            </w:pPr>
          </w:p>
        </w:tc>
        <w:tc>
          <w:tcPr>
            <w:tcW w:w="1331" w:type="dxa"/>
          </w:tcPr>
          <w:p w14:paraId="2934DEF3" w14:textId="77777777" w:rsidR="00B80A9F" w:rsidRPr="00F70C54" w:rsidRDefault="00B80A9F" w:rsidP="00457BDD">
            <w:pPr>
              <w:ind w:right="-45" w:firstLine="0"/>
            </w:pPr>
            <w:r w:rsidRPr="00F70C54">
              <w:t>104435,897</w:t>
            </w:r>
          </w:p>
        </w:tc>
        <w:tc>
          <w:tcPr>
            <w:tcW w:w="1497" w:type="dxa"/>
          </w:tcPr>
          <w:p w14:paraId="6C59CB65" w14:textId="77777777" w:rsidR="00B80A9F" w:rsidRPr="00F70C54" w:rsidRDefault="00B80A9F" w:rsidP="00C55FB2">
            <w:pPr>
              <w:ind w:right="-101" w:firstLine="0"/>
            </w:pPr>
            <w:r w:rsidRPr="00F70C54">
              <w:t>30585,40445</w:t>
            </w:r>
          </w:p>
        </w:tc>
        <w:tc>
          <w:tcPr>
            <w:tcW w:w="1880" w:type="dxa"/>
          </w:tcPr>
          <w:p w14:paraId="4BDCC798" w14:textId="77777777" w:rsidR="00B80A9F" w:rsidRPr="001201FF" w:rsidRDefault="00B80A9F" w:rsidP="00264C7B"/>
        </w:tc>
        <w:tc>
          <w:tcPr>
            <w:tcW w:w="1805" w:type="dxa"/>
          </w:tcPr>
          <w:p w14:paraId="6FE1ED41" w14:textId="77777777" w:rsidR="00B80A9F" w:rsidRPr="00F85274" w:rsidRDefault="00B80A9F" w:rsidP="00264C7B"/>
        </w:tc>
      </w:tr>
      <w:tr w:rsidR="00B80A9F" w14:paraId="3F495049" w14:textId="77777777" w:rsidTr="00EC7E2F">
        <w:tc>
          <w:tcPr>
            <w:tcW w:w="2269" w:type="dxa"/>
            <w:vMerge/>
          </w:tcPr>
          <w:p w14:paraId="4815960D" w14:textId="77777777" w:rsidR="00B80A9F" w:rsidRPr="00F85274" w:rsidRDefault="00B80A9F" w:rsidP="00264C7B">
            <w:pPr>
              <w:ind w:firstLine="142"/>
            </w:pPr>
          </w:p>
        </w:tc>
        <w:tc>
          <w:tcPr>
            <w:tcW w:w="1687" w:type="dxa"/>
          </w:tcPr>
          <w:p w14:paraId="7F2A52E0" w14:textId="77777777" w:rsidR="00B80A9F" w:rsidRPr="001201FF" w:rsidRDefault="00B80A9F" w:rsidP="00264C7B">
            <w:pPr>
              <w:ind w:firstLine="114"/>
            </w:pPr>
            <w:r w:rsidRPr="001201FF">
              <w:t>Федеральный бюджет</w:t>
            </w:r>
          </w:p>
        </w:tc>
        <w:tc>
          <w:tcPr>
            <w:tcW w:w="1335" w:type="dxa"/>
          </w:tcPr>
          <w:p w14:paraId="15BA59A2" w14:textId="77777777" w:rsidR="00B80A9F" w:rsidRPr="001201FF" w:rsidRDefault="00B80A9F" w:rsidP="00264C7B">
            <w:pPr>
              <w:ind w:firstLine="100"/>
            </w:pPr>
            <w:r w:rsidRPr="001201FF">
              <w:t>0</w:t>
            </w:r>
          </w:p>
        </w:tc>
        <w:tc>
          <w:tcPr>
            <w:tcW w:w="761" w:type="dxa"/>
          </w:tcPr>
          <w:p w14:paraId="290D51E0" w14:textId="77777777" w:rsidR="00B80A9F" w:rsidRPr="001201FF" w:rsidRDefault="00B80A9F" w:rsidP="00264C7B">
            <w:pPr>
              <w:ind w:firstLine="20"/>
            </w:pPr>
          </w:p>
        </w:tc>
        <w:tc>
          <w:tcPr>
            <w:tcW w:w="1094" w:type="dxa"/>
          </w:tcPr>
          <w:p w14:paraId="7F0AD6C9" w14:textId="77777777" w:rsidR="00B80A9F" w:rsidRPr="001201FF" w:rsidRDefault="00B80A9F" w:rsidP="00264C7B">
            <w:pPr>
              <w:ind w:firstLine="20"/>
            </w:pPr>
          </w:p>
        </w:tc>
        <w:tc>
          <w:tcPr>
            <w:tcW w:w="717" w:type="dxa"/>
          </w:tcPr>
          <w:p w14:paraId="5DDEEA1C" w14:textId="77777777" w:rsidR="00B80A9F" w:rsidRPr="001201FF" w:rsidRDefault="00B80A9F" w:rsidP="00264C7B">
            <w:pPr>
              <w:ind w:firstLine="20"/>
            </w:pPr>
          </w:p>
        </w:tc>
        <w:tc>
          <w:tcPr>
            <w:tcW w:w="1359" w:type="dxa"/>
            <w:gridSpan w:val="2"/>
          </w:tcPr>
          <w:p w14:paraId="4BC80F36" w14:textId="77777777" w:rsidR="00B80A9F" w:rsidRPr="001201FF" w:rsidRDefault="00B80A9F" w:rsidP="00264C7B">
            <w:pPr>
              <w:ind w:firstLine="20"/>
            </w:pPr>
          </w:p>
        </w:tc>
        <w:tc>
          <w:tcPr>
            <w:tcW w:w="1331" w:type="dxa"/>
          </w:tcPr>
          <w:p w14:paraId="54FC58B1" w14:textId="77777777" w:rsidR="00B80A9F" w:rsidRPr="00F70C54" w:rsidRDefault="00B80A9F" w:rsidP="00264C7B">
            <w:pPr>
              <w:ind w:firstLine="45"/>
            </w:pPr>
            <w:r w:rsidRPr="00F70C54">
              <w:t>0</w:t>
            </w:r>
          </w:p>
        </w:tc>
        <w:tc>
          <w:tcPr>
            <w:tcW w:w="1497" w:type="dxa"/>
          </w:tcPr>
          <w:p w14:paraId="6FE3627A" w14:textId="77777777" w:rsidR="00B80A9F" w:rsidRPr="00F70C54" w:rsidRDefault="00B80A9F" w:rsidP="00264C7B">
            <w:pPr>
              <w:ind w:firstLine="0"/>
            </w:pPr>
            <w:r w:rsidRPr="00F70C54">
              <w:t>0</w:t>
            </w:r>
          </w:p>
        </w:tc>
        <w:tc>
          <w:tcPr>
            <w:tcW w:w="1880" w:type="dxa"/>
          </w:tcPr>
          <w:p w14:paraId="0145DCE8" w14:textId="77777777" w:rsidR="00B80A9F" w:rsidRPr="001201FF" w:rsidRDefault="00B80A9F" w:rsidP="00264C7B"/>
        </w:tc>
        <w:tc>
          <w:tcPr>
            <w:tcW w:w="1805" w:type="dxa"/>
          </w:tcPr>
          <w:p w14:paraId="70386A0C" w14:textId="77777777" w:rsidR="00B80A9F" w:rsidRPr="00F85274" w:rsidRDefault="00B80A9F" w:rsidP="00264C7B"/>
        </w:tc>
      </w:tr>
      <w:tr w:rsidR="00B80A9F" w14:paraId="7D2C95C5" w14:textId="77777777" w:rsidTr="00EC7E2F">
        <w:tc>
          <w:tcPr>
            <w:tcW w:w="2269" w:type="dxa"/>
            <w:vMerge/>
          </w:tcPr>
          <w:p w14:paraId="7A99E48C" w14:textId="77777777" w:rsidR="00B80A9F" w:rsidRPr="00F85274" w:rsidRDefault="00B80A9F" w:rsidP="00264C7B">
            <w:pPr>
              <w:ind w:firstLine="142"/>
            </w:pPr>
          </w:p>
        </w:tc>
        <w:tc>
          <w:tcPr>
            <w:tcW w:w="1687" w:type="dxa"/>
          </w:tcPr>
          <w:p w14:paraId="7CE1BB81" w14:textId="77777777" w:rsidR="00B80A9F" w:rsidRPr="001201FF" w:rsidRDefault="00B80A9F" w:rsidP="00264C7B">
            <w:pPr>
              <w:ind w:firstLine="114"/>
            </w:pPr>
            <w:r w:rsidRPr="001201FF">
              <w:t>Областной бюджет</w:t>
            </w:r>
          </w:p>
        </w:tc>
        <w:tc>
          <w:tcPr>
            <w:tcW w:w="1335" w:type="dxa"/>
          </w:tcPr>
          <w:p w14:paraId="7AE32C63" w14:textId="77777777" w:rsidR="00B80A9F" w:rsidRPr="001201FF" w:rsidRDefault="00B80A9F" w:rsidP="00457BDD">
            <w:pPr>
              <w:ind w:right="-63" w:firstLine="0"/>
            </w:pPr>
            <w:r>
              <w:t>75567,35666</w:t>
            </w:r>
          </w:p>
        </w:tc>
        <w:tc>
          <w:tcPr>
            <w:tcW w:w="761" w:type="dxa"/>
          </w:tcPr>
          <w:p w14:paraId="782ABAC9" w14:textId="77777777" w:rsidR="00B80A9F" w:rsidRPr="001201FF" w:rsidRDefault="00B80A9F" w:rsidP="00264C7B">
            <w:pPr>
              <w:ind w:firstLine="20"/>
            </w:pPr>
          </w:p>
        </w:tc>
        <w:tc>
          <w:tcPr>
            <w:tcW w:w="1094" w:type="dxa"/>
          </w:tcPr>
          <w:p w14:paraId="1A4CB5B8" w14:textId="77777777" w:rsidR="00B80A9F" w:rsidRPr="001201FF" w:rsidRDefault="00B80A9F" w:rsidP="00264C7B">
            <w:pPr>
              <w:ind w:firstLine="20"/>
            </w:pPr>
          </w:p>
        </w:tc>
        <w:tc>
          <w:tcPr>
            <w:tcW w:w="717" w:type="dxa"/>
          </w:tcPr>
          <w:p w14:paraId="0BE421B3" w14:textId="77777777" w:rsidR="00B80A9F" w:rsidRPr="001201FF" w:rsidRDefault="00B80A9F" w:rsidP="00264C7B">
            <w:pPr>
              <w:ind w:firstLine="20"/>
            </w:pPr>
          </w:p>
        </w:tc>
        <w:tc>
          <w:tcPr>
            <w:tcW w:w="1359" w:type="dxa"/>
            <w:gridSpan w:val="2"/>
          </w:tcPr>
          <w:p w14:paraId="49ED78F0" w14:textId="77777777" w:rsidR="00B80A9F" w:rsidRPr="001201FF" w:rsidRDefault="00B80A9F" w:rsidP="00264C7B">
            <w:pPr>
              <w:ind w:firstLine="20"/>
            </w:pPr>
          </w:p>
        </w:tc>
        <w:tc>
          <w:tcPr>
            <w:tcW w:w="1331" w:type="dxa"/>
          </w:tcPr>
          <w:p w14:paraId="36456FC5" w14:textId="77777777" w:rsidR="00B80A9F" w:rsidRPr="00F70C54" w:rsidRDefault="00B80A9F" w:rsidP="00C55FB2">
            <w:pPr>
              <w:ind w:right="-45" w:firstLine="0"/>
            </w:pPr>
            <w:r w:rsidRPr="00F70C54">
              <w:t>99656,90663</w:t>
            </w:r>
          </w:p>
        </w:tc>
        <w:tc>
          <w:tcPr>
            <w:tcW w:w="1497" w:type="dxa"/>
          </w:tcPr>
          <w:p w14:paraId="20DDB794" w14:textId="77777777" w:rsidR="00B80A9F" w:rsidRPr="00F70C54" w:rsidRDefault="00B80A9F" w:rsidP="00264C7B">
            <w:pPr>
              <w:ind w:firstLine="0"/>
            </w:pPr>
            <w:r w:rsidRPr="00F70C54">
              <w:t>30065,45257</w:t>
            </w:r>
          </w:p>
        </w:tc>
        <w:tc>
          <w:tcPr>
            <w:tcW w:w="1880" w:type="dxa"/>
          </w:tcPr>
          <w:p w14:paraId="74D86887" w14:textId="77777777" w:rsidR="00B80A9F" w:rsidRPr="001201FF" w:rsidRDefault="00B80A9F" w:rsidP="00264C7B"/>
        </w:tc>
        <w:tc>
          <w:tcPr>
            <w:tcW w:w="1805" w:type="dxa"/>
          </w:tcPr>
          <w:p w14:paraId="2D2EF2FD" w14:textId="77777777" w:rsidR="00B80A9F" w:rsidRPr="00F85274" w:rsidRDefault="00B80A9F" w:rsidP="00264C7B"/>
        </w:tc>
      </w:tr>
      <w:tr w:rsidR="00B80A9F" w14:paraId="0334FDDC" w14:textId="77777777" w:rsidTr="00EC7E2F">
        <w:tc>
          <w:tcPr>
            <w:tcW w:w="2269" w:type="dxa"/>
            <w:vMerge/>
          </w:tcPr>
          <w:p w14:paraId="327A99CF" w14:textId="77777777" w:rsidR="00B80A9F" w:rsidRPr="00F85274" w:rsidRDefault="00B80A9F" w:rsidP="00264C7B">
            <w:pPr>
              <w:ind w:firstLine="142"/>
            </w:pPr>
          </w:p>
        </w:tc>
        <w:tc>
          <w:tcPr>
            <w:tcW w:w="1687" w:type="dxa"/>
          </w:tcPr>
          <w:p w14:paraId="246B5BC3" w14:textId="77777777" w:rsidR="00B80A9F" w:rsidRPr="001201FF" w:rsidRDefault="00B80A9F" w:rsidP="00264C7B">
            <w:pPr>
              <w:ind w:firstLine="114"/>
            </w:pPr>
            <w:r w:rsidRPr="001201FF">
              <w:t>Местный бюджет</w:t>
            </w:r>
          </w:p>
        </w:tc>
        <w:tc>
          <w:tcPr>
            <w:tcW w:w="1335" w:type="dxa"/>
          </w:tcPr>
          <w:p w14:paraId="45AC1F35" w14:textId="77777777" w:rsidR="00B80A9F" w:rsidRPr="001201FF" w:rsidRDefault="00B80A9F" w:rsidP="00457BDD">
            <w:pPr>
              <w:ind w:firstLine="0"/>
            </w:pPr>
            <w:r w:rsidRPr="001201FF">
              <w:t>9582,25295</w:t>
            </w:r>
          </w:p>
        </w:tc>
        <w:tc>
          <w:tcPr>
            <w:tcW w:w="761" w:type="dxa"/>
          </w:tcPr>
          <w:p w14:paraId="77360626" w14:textId="77777777" w:rsidR="00B80A9F" w:rsidRPr="001201FF" w:rsidRDefault="00B80A9F" w:rsidP="00264C7B">
            <w:pPr>
              <w:ind w:firstLine="20"/>
            </w:pPr>
          </w:p>
        </w:tc>
        <w:tc>
          <w:tcPr>
            <w:tcW w:w="1094" w:type="dxa"/>
          </w:tcPr>
          <w:p w14:paraId="6E96CE19" w14:textId="77777777" w:rsidR="00B80A9F" w:rsidRPr="001201FF" w:rsidRDefault="00B80A9F" w:rsidP="00264C7B">
            <w:pPr>
              <w:ind w:firstLine="20"/>
            </w:pPr>
          </w:p>
        </w:tc>
        <w:tc>
          <w:tcPr>
            <w:tcW w:w="717" w:type="dxa"/>
          </w:tcPr>
          <w:p w14:paraId="2A6D7D4F" w14:textId="77777777" w:rsidR="00B80A9F" w:rsidRPr="001201FF" w:rsidRDefault="00B80A9F" w:rsidP="00264C7B">
            <w:pPr>
              <w:ind w:firstLine="20"/>
            </w:pPr>
          </w:p>
        </w:tc>
        <w:tc>
          <w:tcPr>
            <w:tcW w:w="1359" w:type="dxa"/>
            <w:gridSpan w:val="2"/>
          </w:tcPr>
          <w:p w14:paraId="456D0CA7" w14:textId="77777777" w:rsidR="00B80A9F" w:rsidRPr="001201FF" w:rsidRDefault="00B80A9F" w:rsidP="00264C7B">
            <w:pPr>
              <w:ind w:firstLine="20"/>
            </w:pPr>
          </w:p>
        </w:tc>
        <w:tc>
          <w:tcPr>
            <w:tcW w:w="1331" w:type="dxa"/>
          </w:tcPr>
          <w:p w14:paraId="038B2B0D" w14:textId="77777777" w:rsidR="00B80A9F" w:rsidRPr="00F70C54" w:rsidRDefault="00B80A9F" w:rsidP="00264C7B">
            <w:pPr>
              <w:ind w:firstLine="45"/>
            </w:pPr>
            <w:r w:rsidRPr="00F70C54">
              <w:t>4778,99037</w:t>
            </w:r>
          </w:p>
        </w:tc>
        <w:tc>
          <w:tcPr>
            <w:tcW w:w="1497" w:type="dxa"/>
          </w:tcPr>
          <w:p w14:paraId="0CFF5709" w14:textId="77777777" w:rsidR="00B80A9F" w:rsidRPr="00F70C54" w:rsidRDefault="00B80A9F" w:rsidP="00264C7B">
            <w:pPr>
              <w:ind w:firstLine="0"/>
            </w:pPr>
            <w:r w:rsidRPr="00F70C54">
              <w:t>519,95188</w:t>
            </w:r>
          </w:p>
        </w:tc>
        <w:tc>
          <w:tcPr>
            <w:tcW w:w="1880" w:type="dxa"/>
          </w:tcPr>
          <w:p w14:paraId="3ABAA86C" w14:textId="77777777" w:rsidR="00B80A9F" w:rsidRPr="001201FF" w:rsidRDefault="00B80A9F" w:rsidP="00264C7B"/>
        </w:tc>
        <w:tc>
          <w:tcPr>
            <w:tcW w:w="1805" w:type="dxa"/>
          </w:tcPr>
          <w:p w14:paraId="25DBFAE6" w14:textId="77777777" w:rsidR="00B80A9F" w:rsidRPr="00F85274" w:rsidRDefault="00B80A9F" w:rsidP="00264C7B"/>
        </w:tc>
      </w:tr>
      <w:tr w:rsidR="00B80A9F" w:rsidRPr="004F7164" w14:paraId="5E74F73C" w14:textId="77777777" w:rsidTr="00EC7E2F">
        <w:tc>
          <w:tcPr>
            <w:tcW w:w="2269" w:type="dxa"/>
            <w:vMerge w:val="restart"/>
          </w:tcPr>
          <w:p w14:paraId="22FB8C28" w14:textId="77777777" w:rsidR="00B80A9F" w:rsidRPr="009B6039" w:rsidRDefault="00B80A9F" w:rsidP="000503AA">
            <w:pPr>
              <w:ind w:firstLine="0"/>
              <w:rPr>
                <w:b/>
                <w:highlight w:val="magenta"/>
              </w:rPr>
            </w:pPr>
            <w:r w:rsidRPr="009B6039">
              <w:rPr>
                <w:b/>
              </w:rPr>
              <w:t>Сумма затрат по Задаче 2 муниципальной программы</w:t>
            </w:r>
          </w:p>
        </w:tc>
        <w:tc>
          <w:tcPr>
            <w:tcW w:w="1687" w:type="dxa"/>
          </w:tcPr>
          <w:p w14:paraId="273CACF5" w14:textId="77777777" w:rsidR="00B80A9F" w:rsidRPr="001201FF" w:rsidRDefault="00B80A9F" w:rsidP="002148D1">
            <w:pPr>
              <w:ind w:firstLine="41"/>
            </w:pPr>
            <w:r w:rsidRPr="001201FF">
              <w:t>Наименование показателя (ед. изм.)</w:t>
            </w:r>
          </w:p>
        </w:tc>
        <w:tc>
          <w:tcPr>
            <w:tcW w:w="1335" w:type="dxa"/>
          </w:tcPr>
          <w:p w14:paraId="5DC3F5FD" w14:textId="77777777" w:rsidR="00B80A9F" w:rsidRPr="001201FF" w:rsidRDefault="00B80A9F" w:rsidP="002148D1">
            <w:pPr>
              <w:ind w:firstLine="100"/>
            </w:pPr>
            <w:r w:rsidRPr="001201FF">
              <w:t>Ед.</w:t>
            </w:r>
          </w:p>
        </w:tc>
        <w:tc>
          <w:tcPr>
            <w:tcW w:w="761" w:type="dxa"/>
          </w:tcPr>
          <w:p w14:paraId="41C0D396" w14:textId="77777777" w:rsidR="00B80A9F" w:rsidRPr="001201FF" w:rsidRDefault="00B80A9F" w:rsidP="002148D1">
            <w:pPr>
              <w:ind w:firstLine="20"/>
            </w:pPr>
          </w:p>
        </w:tc>
        <w:tc>
          <w:tcPr>
            <w:tcW w:w="1094" w:type="dxa"/>
          </w:tcPr>
          <w:p w14:paraId="1D81F1D1" w14:textId="77777777" w:rsidR="00B80A9F" w:rsidRPr="001201FF" w:rsidRDefault="00B80A9F" w:rsidP="002148D1">
            <w:pPr>
              <w:ind w:firstLine="20"/>
            </w:pPr>
          </w:p>
        </w:tc>
        <w:tc>
          <w:tcPr>
            <w:tcW w:w="717" w:type="dxa"/>
          </w:tcPr>
          <w:p w14:paraId="1D26ADFA" w14:textId="77777777" w:rsidR="00B80A9F" w:rsidRPr="001201FF" w:rsidRDefault="00B80A9F" w:rsidP="002148D1">
            <w:pPr>
              <w:ind w:firstLine="20"/>
            </w:pPr>
          </w:p>
        </w:tc>
        <w:tc>
          <w:tcPr>
            <w:tcW w:w="1359" w:type="dxa"/>
            <w:gridSpan w:val="2"/>
          </w:tcPr>
          <w:p w14:paraId="6FED1B7F" w14:textId="77777777" w:rsidR="00B80A9F" w:rsidRPr="001201FF" w:rsidRDefault="00B80A9F" w:rsidP="002148D1">
            <w:pPr>
              <w:ind w:firstLine="20"/>
            </w:pPr>
          </w:p>
        </w:tc>
        <w:tc>
          <w:tcPr>
            <w:tcW w:w="1331" w:type="dxa"/>
          </w:tcPr>
          <w:p w14:paraId="7644C282" w14:textId="77777777" w:rsidR="00B80A9F" w:rsidRPr="00F70C54" w:rsidRDefault="00B80A9F" w:rsidP="002148D1">
            <w:pPr>
              <w:ind w:firstLine="45"/>
            </w:pPr>
          </w:p>
        </w:tc>
        <w:tc>
          <w:tcPr>
            <w:tcW w:w="1497" w:type="dxa"/>
          </w:tcPr>
          <w:p w14:paraId="46E6DA4E" w14:textId="77777777" w:rsidR="00B80A9F" w:rsidRPr="00F70C54" w:rsidRDefault="00B80A9F" w:rsidP="002148D1">
            <w:pPr>
              <w:ind w:firstLine="0"/>
            </w:pPr>
          </w:p>
        </w:tc>
        <w:tc>
          <w:tcPr>
            <w:tcW w:w="1880" w:type="dxa"/>
          </w:tcPr>
          <w:p w14:paraId="2151BD87" w14:textId="77777777" w:rsidR="00B80A9F" w:rsidRPr="001201FF" w:rsidRDefault="00B80A9F" w:rsidP="004803A9"/>
        </w:tc>
        <w:tc>
          <w:tcPr>
            <w:tcW w:w="1805" w:type="dxa"/>
          </w:tcPr>
          <w:p w14:paraId="57E099B1" w14:textId="77777777" w:rsidR="00B80A9F" w:rsidRPr="004F7164" w:rsidRDefault="00B80A9F" w:rsidP="004803A9">
            <w:pPr>
              <w:rPr>
                <w:highlight w:val="magenta"/>
              </w:rPr>
            </w:pPr>
          </w:p>
        </w:tc>
      </w:tr>
      <w:tr w:rsidR="00B80A9F" w:rsidRPr="004F7164" w14:paraId="450931C5" w14:textId="77777777" w:rsidTr="00EC7E2F">
        <w:tc>
          <w:tcPr>
            <w:tcW w:w="2269" w:type="dxa"/>
            <w:vMerge/>
          </w:tcPr>
          <w:p w14:paraId="483DB421" w14:textId="77777777" w:rsidR="00B80A9F" w:rsidRPr="004F7164" w:rsidRDefault="00B80A9F" w:rsidP="000503AA">
            <w:pPr>
              <w:ind w:firstLine="0"/>
              <w:rPr>
                <w:highlight w:val="magenta"/>
              </w:rPr>
            </w:pPr>
          </w:p>
        </w:tc>
        <w:tc>
          <w:tcPr>
            <w:tcW w:w="1687" w:type="dxa"/>
          </w:tcPr>
          <w:p w14:paraId="02342F15" w14:textId="77777777" w:rsidR="00B80A9F" w:rsidRPr="001201FF" w:rsidRDefault="00B80A9F" w:rsidP="002148D1">
            <w:pPr>
              <w:ind w:firstLine="114"/>
            </w:pPr>
            <w:r w:rsidRPr="001201FF">
              <w:t>Стоимость единицы</w:t>
            </w:r>
          </w:p>
        </w:tc>
        <w:tc>
          <w:tcPr>
            <w:tcW w:w="1335" w:type="dxa"/>
          </w:tcPr>
          <w:p w14:paraId="26FEEAFC" w14:textId="77777777" w:rsidR="00B80A9F" w:rsidRPr="001201FF" w:rsidRDefault="00B80A9F" w:rsidP="002148D1">
            <w:pPr>
              <w:ind w:firstLine="100"/>
            </w:pPr>
            <w:r w:rsidRPr="001201FF">
              <w:t>-</w:t>
            </w:r>
          </w:p>
        </w:tc>
        <w:tc>
          <w:tcPr>
            <w:tcW w:w="761" w:type="dxa"/>
          </w:tcPr>
          <w:p w14:paraId="1C897B6D" w14:textId="77777777" w:rsidR="00B80A9F" w:rsidRPr="001201FF" w:rsidRDefault="00B80A9F" w:rsidP="002148D1">
            <w:pPr>
              <w:ind w:firstLine="20"/>
            </w:pPr>
            <w:r w:rsidRPr="001201FF">
              <w:t>х</w:t>
            </w:r>
          </w:p>
        </w:tc>
        <w:tc>
          <w:tcPr>
            <w:tcW w:w="1094" w:type="dxa"/>
          </w:tcPr>
          <w:p w14:paraId="6150BFB7" w14:textId="77777777" w:rsidR="00B80A9F" w:rsidRPr="001201FF" w:rsidRDefault="00B80A9F" w:rsidP="002148D1">
            <w:pPr>
              <w:ind w:firstLine="20"/>
            </w:pPr>
            <w:r w:rsidRPr="001201FF">
              <w:t>х</w:t>
            </w:r>
          </w:p>
        </w:tc>
        <w:tc>
          <w:tcPr>
            <w:tcW w:w="717" w:type="dxa"/>
          </w:tcPr>
          <w:p w14:paraId="71D7B561" w14:textId="77777777" w:rsidR="00B80A9F" w:rsidRPr="001201FF" w:rsidRDefault="00B80A9F" w:rsidP="002148D1">
            <w:pPr>
              <w:ind w:firstLine="20"/>
            </w:pPr>
            <w:r w:rsidRPr="001201FF">
              <w:t>х</w:t>
            </w:r>
          </w:p>
        </w:tc>
        <w:tc>
          <w:tcPr>
            <w:tcW w:w="1359" w:type="dxa"/>
            <w:gridSpan w:val="2"/>
          </w:tcPr>
          <w:p w14:paraId="7B564BA3" w14:textId="77777777" w:rsidR="00B80A9F" w:rsidRPr="001201FF" w:rsidRDefault="00B80A9F" w:rsidP="002148D1">
            <w:pPr>
              <w:ind w:firstLine="20"/>
            </w:pPr>
            <w:r w:rsidRPr="001201FF">
              <w:t>х</w:t>
            </w:r>
          </w:p>
        </w:tc>
        <w:tc>
          <w:tcPr>
            <w:tcW w:w="1331" w:type="dxa"/>
          </w:tcPr>
          <w:p w14:paraId="38A0A0BB" w14:textId="77777777" w:rsidR="00B80A9F" w:rsidRPr="00F70C54" w:rsidRDefault="00B80A9F" w:rsidP="002148D1">
            <w:pPr>
              <w:ind w:firstLine="45"/>
            </w:pPr>
          </w:p>
        </w:tc>
        <w:tc>
          <w:tcPr>
            <w:tcW w:w="1497" w:type="dxa"/>
          </w:tcPr>
          <w:p w14:paraId="0542EACC" w14:textId="77777777" w:rsidR="00B80A9F" w:rsidRPr="00F70C54" w:rsidRDefault="00B80A9F" w:rsidP="002148D1">
            <w:pPr>
              <w:ind w:firstLine="0"/>
            </w:pPr>
          </w:p>
        </w:tc>
        <w:tc>
          <w:tcPr>
            <w:tcW w:w="1880" w:type="dxa"/>
          </w:tcPr>
          <w:p w14:paraId="733644CF" w14:textId="77777777" w:rsidR="00B80A9F" w:rsidRPr="001201FF" w:rsidRDefault="00B80A9F" w:rsidP="004803A9"/>
        </w:tc>
        <w:tc>
          <w:tcPr>
            <w:tcW w:w="1805" w:type="dxa"/>
          </w:tcPr>
          <w:p w14:paraId="03FABBF4" w14:textId="77777777" w:rsidR="00B80A9F" w:rsidRPr="004F7164" w:rsidRDefault="00B80A9F" w:rsidP="004803A9">
            <w:pPr>
              <w:rPr>
                <w:highlight w:val="magenta"/>
              </w:rPr>
            </w:pPr>
          </w:p>
        </w:tc>
      </w:tr>
      <w:tr w:rsidR="00B80A9F" w:rsidRPr="004F7164" w14:paraId="679E914B" w14:textId="77777777" w:rsidTr="00EC7E2F">
        <w:tc>
          <w:tcPr>
            <w:tcW w:w="2269" w:type="dxa"/>
            <w:vMerge/>
          </w:tcPr>
          <w:p w14:paraId="0CC719E7" w14:textId="77777777" w:rsidR="00B80A9F" w:rsidRPr="004F7164" w:rsidRDefault="00B80A9F" w:rsidP="000503AA">
            <w:pPr>
              <w:ind w:firstLine="0"/>
              <w:rPr>
                <w:highlight w:val="magenta"/>
              </w:rPr>
            </w:pPr>
          </w:p>
        </w:tc>
        <w:tc>
          <w:tcPr>
            <w:tcW w:w="1687" w:type="dxa"/>
          </w:tcPr>
          <w:p w14:paraId="4D396365" w14:textId="77777777" w:rsidR="00B80A9F" w:rsidRPr="001201FF" w:rsidRDefault="00B80A9F" w:rsidP="002148D1">
            <w:pPr>
              <w:ind w:firstLine="114"/>
            </w:pPr>
            <w:r w:rsidRPr="001201FF">
              <w:t>Сумма затрат, в том числе:</w:t>
            </w:r>
          </w:p>
        </w:tc>
        <w:tc>
          <w:tcPr>
            <w:tcW w:w="1335" w:type="dxa"/>
          </w:tcPr>
          <w:p w14:paraId="2DA7078A" w14:textId="77777777" w:rsidR="00B80A9F" w:rsidRPr="001201FF" w:rsidRDefault="00B80A9F" w:rsidP="002148D1">
            <w:pPr>
              <w:ind w:hanging="94"/>
            </w:pPr>
            <w:r w:rsidRPr="001201FF">
              <w:t>83214,13567</w:t>
            </w:r>
          </w:p>
        </w:tc>
        <w:tc>
          <w:tcPr>
            <w:tcW w:w="761" w:type="dxa"/>
          </w:tcPr>
          <w:p w14:paraId="7BD8F78B" w14:textId="77777777" w:rsidR="00B80A9F" w:rsidRPr="001201FF" w:rsidRDefault="00B80A9F" w:rsidP="002148D1">
            <w:pPr>
              <w:ind w:firstLine="20"/>
            </w:pPr>
          </w:p>
        </w:tc>
        <w:tc>
          <w:tcPr>
            <w:tcW w:w="1094" w:type="dxa"/>
          </w:tcPr>
          <w:p w14:paraId="4D9D9B76" w14:textId="77777777" w:rsidR="00B80A9F" w:rsidRPr="001201FF" w:rsidRDefault="00B80A9F" w:rsidP="002148D1">
            <w:pPr>
              <w:ind w:firstLine="20"/>
            </w:pPr>
          </w:p>
        </w:tc>
        <w:tc>
          <w:tcPr>
            <w:tcW w:w="717" w:type="dxa"/>
          </w:tcPr>
          <w:p w14:paraId="3261E365" w14:textId="77777777" w:rsidR="00B80A9F" w:rsidRPr="001201FF" w:rsidRDefault="00B80A9F" w:rsidP="002148D1">
            <w:pPr>
              <w:ind w:firstLine="20"/>
            </w:pPr>
          </w:p>
        </w:tc>
        <w:tc>
          <w:tcPr>
            <w:tcW w:w="1359" w:type="dxa"/>
            <w:gridSpan w:val="2"/>
          </w:tcPr>
          <w:p w14:paraId="705D7840" w14:textId="77777777" w:rsidR="00B80A9F" w:rsidRPr="001201FF" w:rsidRDefault="00B80A9F" w:rsidP="002148D1">
            <w:pPr>
              <w:ind w:firstLine="20"/>
            </w:pPr>
          </w:p>
        </w:tc>
        <w:tc>
          <w:tcPr>
            <w:tcW w:w="1331" w:type="dxa"/>
          </w:tcPr>
          <w:p w14:paraId="4CDB11EE" w14:textId="77777777" w:rsidR="00B80A9F" w:rsidRPr="00F70C54" w:rsidRDefault="00B80A9F" w:rsidP="00A5108C">
            <w:pPr>
              <w:ind w:right="-45" w:firstLine="0"/>
            </w:pPr>
            <w:r w:rsidRPr="00F70C54">
              <w:t>104435,897</w:t>
            </w:r>
          </w:p>
        </w:tc>
        <w:tc>
          <w:tcPr>
            <w:tcW w:w="1497" w:type="dxa"/>
          </w:tcPr>
          <w:p w14:paraId="0B4BB9D8" w14:textId="77777777" w:rsidR="00B80A9F" w:rsidRPr="00F70C54" w:rsidRDefault="00B80A9F" w:rsidP="002607A4">
            <w:pPr>
              <w:ind w:right="-101" w:firstLine="0"/>
            </w:pPr>
            <w:r w:rsidRPr="00F70C54">
              <w:t>30585,40445</w:t>
            </w:r>
          </w:p>
        </w:tc>
        <w:tc>
          <w:tcPr>
            <w:tcW w:w="1880" w:type="dxa"/>
          </w:tcPr>
          <w:p w14:paraId="732559E6" w14:textId="77777777" w:rsidR="00B80A9F" w:rsidRPr="001201FF" w:rsidRDefault="00B80A9F" w:rsidP="004803A9"/>
        </w:tc>
        <w:tc>
          <w:tcPr>
            <w:tcW w:w="1805" w:type="dxa"/>
          </w:tcPr>
          <w:p w14:paraId="7AF6C2DD" w14:textId="77777777" w:rsidR="00B80A9F" w:rsidRPr="004F7164" w:rsidRDefault="00B80A9F" w:rsidP="004803A9">
            <w:pPr>
              <w:rPr>
                <w:highlight w:val="magenta"/>
              </w:rPr>
            </w:pPr>
          </w:p>
        </w:tc>
      </w:tr>
      <w:tr w:rsidR="00B80A9F" w:rsidRPr="004F7164" w14:paraId="03EF2FF3" w14:textId="77777777" w:rsidTr="00EC7E2F">
        <w:tc>
          <w:tcPr>
            <w:tcW w:w="2269" w:type="dxa"/>
            <w:vMerge/>
          </w:tcPr>
          <w:p w14:paraId="4938D192" w14:textId="77777777" w:rsidR="00B80A9F" w:rsidRPr="004F7164" w:rsidRDefault="00B80A9F" w:rsidP="000503AA">
            <w:pPr>
              <w:ind w:firstLine="0"/>
              <w:rPr>
                <w:highlight w:val="magenta"/>
              </w:rPr>
            </w:pPr>
          </w:p>
        </w:tc>
        <w:tc>
          <w:tcPr>
            <w:tcW w:w="1687" w:type="dxa"/>
          </w:tcPr>
          <w:p w14:paraId="23CCBA63" w14:textId="77777777" w:rsidR="00B80A9F" w:rsidRPr="001201FF" w:rsidRDefault="00B80A9F" w:rsidP="002148D1">
            <w:pPr>
              <w:ind w:firstLine="114"/>
            </w:pPr>
            <w:r w:rsidRPr="001201FF">
              <w:t>Федеральный бюджет</w:t>
            </w:r>
          </w:p>
        </w:tc>
        <w:tc>
          <w:tcPr>
            <w:tcW w:w="1335" w:type="dxa"/>
          </w:tcPr>
          <w:p w14:paraId="00173479" w14:textId="77777777" w:rsidR="00B80A9F" w:rsidRPr="001201FF" w:rsidRDefault="00B80A9F" w:rsidP="002148D1">
            <w:pPr>
              <w:ind w:firstLine="100"/>
            </w:pPr>
            <w:r w:rsidRPr="001201FF">
              <w:t>0</w:t>
            </w:r>
          </w:p>
        </w:tc>
        <w:tc>
          <w:tcPr>
            <w:tcW w:w="761" w:type="dxa"/>
          </w:tcPr>
          <w:p w14:paraId="1544A488" w14:textId="77777777" w:rsidR="00B80A9F" w:rsidRPr="001201FF" w:rsidRDefault="00B80A9F" w:rsidP="002148D1">
            <w:pPr>
              <w:ind w:firstLine="20"/>
            </w:pPr>
          </w:p>
        </w:tc>
        <w:tc>
          <w:tcPr>
            <w:tcW w:w="1094" w:type="dxa"/>
          </w:tcPr>
          <w:p w14:paraId="0568AD15" w14:textId="77777777" w:rsidR="00B80A9F" w:rsidRPr="001201FF" w:rsidRDefault="00B80A9F" w:rsidP="002148D1">
            <w:pPr>
              <w:ind w:firstLine="20"/>
            </w:pPr>
          </w:p>
        </w:tc>
        <w:tc>
          <w:tcPr>
            <w:tcW w:w="717" w:type="dxa"/>
          </w:tcPr>
          <w:p w14:paraId="1BC4BE30" w14:textId="77777777" w:rsidR="00B80A9F" w:rsidRPr="001201FF" w:rsidRDefault="00B80A9F" w:rsidP="002148D1">
            <w:pPr>
              <w:ind w:firstLine="20"/>
            </w:pPr>
          </w:p>
        </w:tc>
        <w:tc>
          <w:tcPr>
            <w:tcW w:w="1359" w:type="dxa"/>
            <w:gridSpan w:val="2"/>
          </w:tcPr>
          <w:p w14:paraId="65C10AA0" w14:textId="77777777" w:rsidR="00B80A9F" w:rsidRPr="001201FF" w:rsidRDefault="00B80A9F" w:rsidP="002148D1">
            <w:pPr>
              <w:ind w:firstLine="20"/>
            </w:pPr>
          </w:p>
        </w:tc>
        <w:tc>
          <w:tcPr>
            <w:tcW w:w="1331" w:type="dxa"/>
          </w:tcPr>
          <w:p w14:paraId="39C185ED" w14:textId="77777777" w:rsidR="00B80A9F" w:rsidRPr="00F70C54" w:rsidRDefault="00B80A9F" w:rsidP="002148D1">
            <w:pPr>
              <w:ind w:firstLine="45"/>
            </w:pPr>
            <w:r w:rsidRPr="00F70C54">
              <w:t>0</w:t>
            </w:r>
          </w:p>
        </w:tc>
        <w:tc>
          <w:tcPr>
            <w:tcW w:w="1497" w:type="dxa"/>
          </w:tcPr>
          <w:p w14:paraId="503B9ADB" w14:textId="77777777" w:rsidR="00B80A9F" w:rsidRPr="00F70C54" w:rsidRDefault="00B80A9F" w:rsidP="002148D1">
            <w:pPr>
              <w:ind w:firstLine="0"/>
            </w:pPr>
            <w:r w:rsidRPr="00F70C54">
              <w:t>0</w:t>
            </w:r>
          </w:p>
        </w:tc>
        <w:tc>
          <w:tcPr>
            <w:tcW w:w="1880" w:type="dxa"/>
          </w:tcPr>
          <w:p w14:paraId="19B0A185" w14:textId="77777777" w:rsidR="00B80A9F" w:rsidRPr="001201FF" w:rsidRDefault="00B80A9F" w:rsidP="004803A9"/>
        </w:tc>
        <w:tc>
          <w:tcPr>
            <w:tcW w:w="1805" w:type="dxa"/>
          </w:tcPr>
          <w:p w14:paraId="28313C9E" w14:textId="77777777" w:rsidR="00B80A9F" w:rsidRPr="004F7164" w:rsidRDefault="00B80A9F" w:rsidP="004803A9">
            <w:pPr>
              <w:rPr>
                <w:highlight w:val="magenta"/>
              </w:rPr>
            </w:pPr>
          </w:p>
        </w:tc>
      </w:tr>
      <w:tr w:rsidR="00B80A9F" w:rsidRPr="001201FF" w14:paraId="754D4051" w14:textId="77777777" w:rsidTr="00EC7E2F">
        <w:tc>
          <w:tcPr>
            <w:tcW w:w="2269" w:type="dxa"/>
            <w:vMerge/>
          </w:tcPr>
          <w:p w14:paraId="0A0F39C0" w14:textId="77777777" w:rsidR="00B80A9F" w:rsidRPr="001201FF" w:rsidRDefault="00B80A9F" w:rsidP="000503AA">
            <w:pPr>
              <w:ind w:firstLine="0"/>
            </w:pPr>
          </w:p>
        </w:tc>
        <w:tc>
          <w:tcPr>
            <w:tcW w:w="1687" w:type="dxa"/>
          </w:tcPr>
          <w:p w14:paraId="05271E45" w14:textId="77777777" w:rsidR="00B80A9F" w:rsidRPr="001201FF" w:rsidRDefault="00B80A9F" w:rsidP="002148D1">
            <w:pPr>
              <w:ind w:firstLine="114"/>
            </w:pPr>
            <w:r w:rsidRPr="001201FF">
              <w:t>Областной бюджет</w:t>
            </w:r>
          </w:p>
        </w:tc>
        <w:tc>
          <w:tcPr>
            <w:tcW w:w="1335" w:type="dxa"/>
          </w:tcPr>
          <w:p w14:paraId="48C0F44A" w14:textId="77777777" w:rsidR="00B80A9F" w:rsidRPr="001201FF" w:rsidRDefault="00B80A9F" w:rsidP="002148D1">
            <w:pPr>
              <w:ind w:right="-63" w:firstLine="0"/>
            </w:pPr>
            <w:r w:rsidRPr="001201FF">
              <w:t>73631,88272</w:t>
            </w:r>
          </w:p>
        </w:tc>
        <w:tc>
          <w:tcPr>
            <w:tcW w:w="761" w:type="dxa"/>
          </w:tcPr>
          <w:p w14:paraId="2D688FB4" w14:textId="77777777" w:rsidR="00B80A9F" w:rsidRPr="001201FF" w:rsidRDefault="00B80A9F" w:rsidP="002148D1">
            <w:pPr>
              <w:ind w:firstLine="20"/>
            </w:pPr>
          </w:p>
        </w:tc>
        <w:tc>
          <w:tcPr>
            <w:tcW w:w="1094" w:type="dxa"/>
          </w:tcPr>
          <w:p w14:paraId="1F5DB78C" w14:textId="77777777" w:rsidR="00B80A9F" w:rsidRPr="001201FF" w:rsidRDefault="00B80A9F" w:rsidP="002148D1">
            <w:pPr>
              <w:ind w:firstLine="20"/>
            </w:pPr>
          </w:p>
        </w:tc>
        <w:tc>
          <w:tcPr>
            <w:tcW w:w="717" w:type="dxa"/>
          </w:tcPr>
          <w:p w14:paraId="69573073" w14:textId="77777777" w:rsidR="00B80A9F" w:rsidRPr="001201FF" w:rsidRDefault="00B80A9F" w:rsidP="002148D1">
            <w:pPr>
              <w:ind w:firstLine="20"/>
            </w:pPr>
          </w:p>
        </w:tc>
        <w:tc>
          <w:tcPr>
            <w:tcW w:w="1359" w:type="dxa"/>
            <w:gridSpan w:val="2"/>
          </w:tcPr>
          <w:p w14:paraId="50EAADA1" w14:textId="77777777" w:rsidR="00B80A9F" w:rsidRPr="001201FF" w:rsidRDefault="00B80A9F" w:rsidP="002148D1">
            <w:pPr>
              <w:ind w:firstLine="20"/>
            </w:pPr>
          </w:p>
        </w:tc>
        <w:tc>
          <w:tcPr>
            <w:tcW w:w="1331" w:type="dxa"/>
          </w:tcPr>
          <w:p w14:paraId="5613CB02" w14:textId="77777777" w:rsidR="00B80A9F" w:rsidRPr="00F70C54" w:rsidRDefault="00B80A9F" w:rsidP="00200CC9">
            <w:pPr>
              <w:ind w:right="-45" w:firstLine="0"/>
            </w:pPr>
            <w:r w:rsidRPr="00F70C54">
              <w:t>99656,90663</w:t>
            </w:r>
          </w:p>
        </w:tc>
        <w:tc>
          <w:tcPr>
            <w:tcW w:w="1497" w:type="dxa"/>
          </w:tcPr>
          <w:p w14:paraId="505FFD8B" w14:textId="77777777" w:rsidR="00B80A9F" w:rsidRPr="00F70C54" w:rsidRDefault="00B80A9F" w:rsidP="00200CC9">
            <w:pPr>
              <w:ind w:firstLine="0"/>
            </w:pPr>
            <w:r w:rsidRPr="00F70C54">
              <w:t>30065,45257</w:t>
            </w:r>
          </w:p>
        </w:tc>
        <w:tc>
          <w:tcPr>
            <w:tcW w:w="1880" w:type="dxa"/>
          </w:tcPr>
          <w:p w14:paraId="0D8E93F7" w14:textId="77777777" w:rsidR="00B80A9F" w:rsidRPr="001201FF" w:rsidRDefault="00B80A9F" w:rsidP="004803A9"/>
        </w:tc>
        <w:tc>
          <w:tcPr>
            <w:tcW w:w="1805" w:type="dxa"/>
          </w:tcPr>
          <w:p w14:paraId="31CF35BC" w14:textId="77777777" w:rsidR="00B80A9F" w:rsidRPr="001201FF" w:rsidRDefault="00B80A9F" w:rsidP="004803A9"/>
        </w:tc>
      </w:tr>
      <w:tr w:rsidR="00B80A9F" w:rsidRPr="001201FF" w14:paraId="1962C111" w14:textId="77777777" w:rsidTr="00EC7E2F">
        <w:tc>
          <w:tcPr>
            <w:tcW w:w="2269" w:type="dxa"/>
            <w:vMerge/>
          </w:tcPr>
          <w:p w14:paraId="2FA94728" w14:textId="77777777" w:rsidR="00B80A9F" w:rsidRPr="001201FF" w:rsidRDefault="00B80A9F" w:rsidP="000503AA">
            <w:pPr>
              <w:ind w:firstLine="0"/>
            </w:pPr>
          </w:p>
        </w:tc>
        <w:tc>
          <w:tcPr>
            <w:tcW w:w="1687" w:type="dxa"/>
          </w:tcPr>
          <w:p w14:paraId="0C1B9A62" w14:textId="77777777" w:rsidR="00B80A9F" w:rsidRPr="001201FF" w:rsidRDefault="00B80A9F" w:rsidP="002148D1">
            <w:pPr>
              <w:ind w:firstLine="114"/>
            </w:pPr>
            <w:r w:rsidRPr="001201FF">
              <w:t>Местный бюджет</w:t>
            </w:r>
          </w:p>
        </w:tc>
        <w:tc>
          <w:tcPr>
            <w:tcW w:w="1335" w:type="dxa"/>
          </w:tcPr>
          <w:p w14:paraId="19FE54B5" w14:textId="77777777" w:rsidR="00B80A9F" w:rsidRPr="001201FF" w:rsidRDefault="00B80A9F" w:rsidP="002148D1">
            <w:pPr>
              <w:ind w:firstLine="0"/>
            </w:pPr>
            <w:r w:rsidRPr="001201FF">
              <w:t>9582,25295</w:t>
            </w:r>
          </w:p>
        </w:tc>
        <w:tc>
          <w:tcPr>
            <w:tcW w:w="761" w:type="dxa"/>
          </w:tcPr>
          <w:p w14:paraId="4D045295" w14:textId="77777777" w:rsidR="00B80A9F" w:rsidRPr="001201FF" w:rsidRDefault="00B80A9F" w:rsidP="002148D1">
            <w:pPr>
              <w:ind w:firstLine="20"/>
            </w:pPr>
          </w:p>
        </w:tc>
        <w:tc>
          <w:tcPr>
            <w:tcW w:w="1094" w:type="dxa"/>
          </w:tcPr>
          <w:p w14:paraId="39E10C20" w14:textId="77777777" w:rsidR="00B80A9F" w:rsidRPr="001201FF" w:rsidRDefault="00B80A9F" w:rsidP="002148D1">
            <w:pPr>
              <w:ind w:firstLine="20"/>
            </w:pPr>
          </w:p>
        </w:tc>
        <w:tc>
          <w:tcPr>
            <w:tcW w:w="717" w:type="dxa"/>
          </w:tcPr>
          <w:p w14:paraId="099AF3FB" w14:textId="77777777" w:rsidR="00B80A9F" w:rsidRPr="001201FF" w:rsidRDefault="00B80A9F" w:rsidP="002148D1">
            <w:pPr>
              <w:ind w:firstLine="20"/>
            </w:pPr>
          </w:p>
        </w:tc>
        <w:tc>
          <w:tcPr>
            <w:tcW w:w="1359" w:type="dxa"/>
            <w:gridSpan w:val="2"/>
          </w:tcPr>
          <w:p w14:paraId="188E9B2F" w14:textId="77777777" w:rsidR="00B80A9F" w:rsidRPr="001201FF" w:rsidRDefault="00B80A9F" w:rsidP="002148D1">
            <w:pPr>
              <w:ind w:firstLine="20"/>
            </w:pPr>
          </w:p>
        </w:tc>
        <w:tc>
          <w:tcPr>
            <w:tcW w:w="1331" w:type="dxa"/>
          </w:tcPr>
          <w:p w14:paraId="31E419FD" w14:textId="77777777" w:rsidR="00B80A9F" w:rsidRPr="00F70C54" w:rsidRDefault="00B80A9F" w:rsidP="00200CC9">
            <w:pPr>
              <w:ind w:firstLine="45"/>
            </w:pPr>
            <w:r w:rsidRPr="00F70C54">
              <w:t>4778,99037</w:t>
            </w:r>
          </w:p>
        </w:tc>
        <w:tc>
          <w:tcPr>
            <w:tcW w:w="1497" w:type="dxa"/>
          </w:tcPr>
          <w:p w14:paraId="16C5D66E" w14:textId="77777777" w:rsidR="00B80A9F" w:rsidRPr="00F70C54" w:rsidRDefault="00B80A9F" w:rsidP="00200CC9">
            <w:pPr>
              <w:ind w:firstLine="0"/>
            </w:pPr>
            <w:r w:rsidRPr="00F70C54">
              <w:t>519,95188</w:t>
            </w:r>
          </w:p>
        </w:tc>
        <w:tc>
          <w:tcPr>
            <w:tcW w:w="1880" w:type="dxa"/>
          </w:tcPr>
          <w:p w14:paraId="3EBFF36E" w14:textId="77777777" w:rsidR="00B80A9F" w:rsidRPr="001201FF" w:rsidRDefault="00B80A9F" w:rsidP="004803A9"/>
        </w:tc>
        <w:tc>
          <w:tcPr>
            <w:tcW w:w="1805" w:type="dxa"/>
          </w:tcPr>
          <w:p w14:paraId="64EAA903" w14:textId="77777777" w:rsidR="00B80A9F" w:rsidRPr="001201FF" w:rsidRDefault="00B80A9F" w:rsidP="004803A9"/>
        </w:tc>
      </w:tr>
      <w:tr w:rsidR="00B80A9F" w:rsidRPr="001201FF" w14:paraId="3B2D0BC5" w14:textId="77777777" w:rsidTr="00EC7E2F">
        <w:tc>
          <w:tcPr>
            <w:tcW w:w="2269" w:type="dxa"/>
            <w:vMerge w:val="restart"/>
          </w:tcPr>
          <w:p w14:paraId="7C956F01" w14:textId="77777777" w:rsidR="00B80A9F" w:rsidRPr="008B794E" w:rsidRDefault="00B80A9F" w:rsidP="000503AA">
            <w:pPr>
              <w:ind w:firstLine="0"/>
              <w:rPr>
                <w:b/>
              </w:rPr>
            </w:pPr>
            <w:r w:rsidRPr="008B794E">
              <w:rPr>
                <w:b/>
              </w:rPr>
              <w:t>Сумма затрат по муниципальной программе</w:t>
            </w:r>
          </w:p>
        </w:tc>
        <w:tc>
          <w:tcPr>
            <w:tcW w:w="1687" w:type="dxa"/>
          </w:tcPr>
          <w:p w14:paraId="0BD084A9" w14:textId="77777777" w:rsidR="00B80A9F" w:rsidRPr="001201FF" w:rsidRDefault="00B80A9F" w:rsidP="00D03012">
            <w:pPr>
              <w:ind w:firstLine="41"/>
            </w:pPr>
            <w:r w:rsidRPr="001201FF">
              <w:t>Наименование показателя (ед. изм.)</w:t>
            </w:r>
          </w:p>
        </w:tc>
        <w:tc>
          <w:tcPr>
            <w:tcW w:w="1335" w:type="dxa"/>
          </w:tcPr>
          <w:p w14:paraId="597DEE48" w14:textId="77777777" w:rsidR="00B80A9F" w:rsidRPr="001201FF" w:rsidRDefault="00B80A9F" w:rsidP="00F046B3">
            <w:pPr>
              <w:ind w:firstLine="100"/>
            </w:pPr>
            <w:r w:rsidRPr="001201FF">
              <w:t>Ед.</w:t>
            </w:r>
          </w:p>
        </w:tc>
        <w:tc>
          <w:tcPr>
            <w:tcW w:w="761" w:type="dxa"/>
          </w:tcPr>
          <w:p w14:paraId="4F2B2469" w14:textId="77777777" w:rsidR="00B80A9F" w:rsidRPr="001201FF" w:rsidRDefault="00B80A9F" w:rsidP="00F046B3">
            <w:pPr>
              <w:ind w:firstLine="20"/>
            </w:pPr>
          </w:p>
        </w:tc>
        <w:tc>
          <w:tcPr>
            <w:tcW w:w="1094" w:type="dxa"/>
          </w:tcPr>
          <w:p w14:paraId="4520AB55" w14:textId="77777777" w:rsidR="00B80A9F" w:rsidRPr="001201FF" w:rsidRDefault="00B80A9F" w:rsidP="00F046B3">
            <w:pPr>
              <w:ind w:firstLine="20"/>
            </w:pPr>
          </w:p>
        </w:tc>
        <w:tc>
          <w:tcPr>
            <w:tcW w:w="717" w:type="dxa"/>
          </w:tcPr>
          <w:p w14:paraId="1159B7E5" w14:textId="77777777" w:rsidR="00B80A9F" w:rsidRPr="001201FF" w:rsidRDefault="00B80A9F" w:rsidP="00F046B3">
            <w:pPr>
              <w:ind w:firstLine="20"/>
            </w:pPr>
          </w:p>
        </w:tc>
        <w:tc>
          <w:tcPr>
            <w:tcW w:w="1359" w:type="dxa"/>
            <w:gridSpan w:val="2"/>
          </w:tcPr>
          <w:p w14:paraId="39F081C4" w14:textId="77777777" w:rsidR="00B80A9F" w:rsidRPr="001201FF" w:rsidRDefault="00B80A9F" w:rsidP="00F046B3">
            <w:pPr>
              <w:ind w:firstLine="20"/>
            </w:pPr>
          </w:p>
        </w:tc>
        <w:tc>
          <w:tcPr>
            <w:tcW w:w="1331" w:type="dxa"/>
          </w:tcPr>
          <w:p w14:paraId="5AAF112C" w14:textId="77777777" w:rsidR="00B80A9F" w:rsidRPr="001201FF" w:rsidRDefault="00B80A9F" w:rsidP="00F046B3">
            <w:pPr>
              <w:ind w:firstLine="45"/>
            </w:pPr>
          </w:p>
        </w:tc>
        <w:tc>
          <w:tcPr>
            <w:tcW w:w="1497" w:type="dxa"/>
          </w:tcPr>
          <w:p w14:paraId="09329E14" w14:textId="77777777" w:rsidR="00B80A9F" w:rsidRPr="001201FF" w:rsidRDefault="00B80A9F" w:rsidP="00F046B3">
            <w:pPr>
              <w:ind w:firstLine="0"/>
            </w:pPr>
          </w:p>
        </w:tc>
        <w:tc>
          <w:tcPr>
            <w:tcW w:w="1880" w:type="dxa"/>
          </w:tcPr>
          <w:p w14:paraId="75E7179D" w14:textId="77777777" w:rsidR="00B80A9F" w:rsidRPr="001201FF" w:rsidRDefault="00B80A9F" w:rsidP="004803A9"/>
        </w:tc>
        <w:tc>
          <w:tcPr>
            <w:tcW w:w="1805" w:type="dxa"/>
          </w:tcPr>
          <w:p w14:paraId="3D81E4A3" w14:textId="77777777" w:rsidR="00B80A9F" w:rsidRPr="001201FF" w:rsidRDefault="00B80A9F" w:rsidP="004803A9"/>
        </w:tc>
      </w:tr>
      <w:tr w:rsidR="00B80A9F" w:rsidRPr="001201FF" w14:paraId="154DEBEB" w14:textId="77777777" w:rsidTr="00EC7E2F">
        <w:tc>
          <w:tcPr>
            <w:tcW w:w="2269" w:type="dxa"/>
            <w:vMerge/>
          </w:tcPr>
          <w:p w14:paraId="4A295424" w14:textId="77777777" w:rsidR="00B80A9F" w:rsidRPr="001201FF" w:rsidRDefault="00B80A9F" w:rsidP="004F17F0">
            <w:pPr>
              <w:ind w:firstLine="142"/>
            </w:pPr>
          </w:p>
        </w:tc>
        <w:tc>
          <w:tcPr>
            <w:tcW w:w="1687" w:type="dxa"/>
          </w:tcPr>
          <w:p w14:paraId="2E8DBF2C" w14:textId="77777777" w:rsidR="00B80A9F" w:rsidRPr="001201FF" w:rsidRDefault="00B80A9F" w:rsidP="00D03012">
            <w:pPr>
              <w:ind w:firstLine="114"/>
            </w:pPr>
            <w:r w:rsidRPr="001201FF">
              <w:t>Стоимость единицы</w:t>
            </w:r>
          </w:p>
        </w:tc>
        <w:tc>
          <w:tcPr>
            <w:tcW w:w="1335" w:type="dxa"/>
          </w:tcPr>
          <w:p w14:paraId="0EEBC983" w14:textId="77777777" w:rsidR="00B80A9F" w:rsidRPr="001201FF" w:rsidRDefault="00B80A9F" w:rsidP="00D03012">
            <w:pPr>
              <w:ind w:firstLine="100"/>
            </w:pPr>
            <w:r w:rsidRPr="001201FF">
              <w:t>-</w:t>
            </w:r>
          </w:p>
        </w:tc>
        <w:tc>
          <w:tcPr>
            <w:tcW w:w="761" w:type="dxa"/>
          </w:tcPr>
          <w:p w14:paraId="069E67DB" w14:textId="77777777" w:rsidR="00B80A9F" w:rsidRPr="001201FF" w:rsidRDefault="00B80A9F" w:rsidP="00D03012">
            <w:pPr>
              <w:ind w:firstLine="20"/>
            </w:pPr>
            <w:r w:rsidRPr="001201FF">
              <w:t>х</w:t>
            </w:r>
          </w:p>
        </w:tc>
        <w:tc>
          <w:tcPr>
            <w:tcW w:w="1094" w:type="dxa"/>
          </w:tcPr>
          <w:p w14:paraId="0602F80E" w14:textId="77777777" w:rsidR="00B80A9F" w:rsidRPr="001201FF" w:rsidRDefault="00B80A9F" w:rsidP="00D03012">
            <w:pPr>
              <w:ind w:firstLine="20"/>
            </w:pPr>
            <w:r w:rsidRPr="001201FF">
              <w:t>х</w:t>
            </w:r>
          </w:p>
        </w:tc>
        <w:tc>
          <w:tcPr>
            <w:tcW w:w="717" w:type="dxa"/>
          </w:tcPr>
          <w:p w14:paraId="3AF2ED1B" w14:textId="77777777" w:rsidR="00B80A9F" w:rsidRPr="001201FF" w:rsidRDefault="00B80A9F" w:rsidP="00D03012">
            <w:pPr>
              <w:ind w:firstLine="20"/>
            </w:pPr>
            <w:r w:rsidRPr="001201FF">
              <w:t>х</w:t>
            </w:r>
          </w:p>
        </w:tc>
        <w:tc>
          <w:tcPr>
            <w:tcW w:w="1359" w:type="dxa"/>
            <w:gridSpan w:val="2"/>
          </w:tcPr>
          <w:p w14:paraId="147EEB3F" w14:textId="77777777" w:rsidR="00B80A9F" w:rsidRPr="001201FF" w:rsidRDefault="00B80A9F" w:rsidP="00D03012">
            <w:pPr>
              <w:ind w:firstLine="20"/>
            </w:pPr>
            <w:r w:rsidRPr="001201FF">
              <w:t>х</w:t>
            </w:r>
          </w:p>
        </w:tc>
        <w:tc>
          <w:tcPr>
            <w:tcW w:w="1331" w:type="dxa"/>
          </w:tcPr>
          <w:p w14:paraId="64137978" w14:textId="77777777" w:rsidR="00B80A9F" w:rsidRPr="001201FF" w:rsidRDefault="00B80A9F" w:rsidP="00F046B3">
            <w:pPr>
              <w:ind w:firstLine="45"/>
            </w:pPr>
          </w:p>
        </w:tc>
        <w:tc>
          <w:tcPr>
            <w:tcW w:w="1497" w:type="dxa"/>
          </w:tcPr>
          <w:p w14:paraId="5A27E987" w14:textId="77777777" w:rsidR="00B80A9F" w:rsidRPr="001201FF" w:rsidRDefault="00B80A9F" w:rsidP="00F046B3">
            <w:pPr>
              <w:ind w:firstLine="0"/>
            </w:pPr>
          </w:p>
        </w:tc>
        <w:tc>
          <w:tcPr>
            <w:tcW w:w="1880" w:type="dxa"/>
          </w:tcPr>
          <w:p w14:paraId="4836C053" w14:textId="77777777" w:rsidR="00B80A9F" w:rsidRPr="001201FF" w:rsidRDefault="00B80A9F" w:rsidP="004803A9"/>
        </w:tc>
        <w:tc>
          <w:tcPr>
            <w:tcW w:w="1805" w:type="dxa"/>
          </w:tcPr>
          <w:p w14:paraId="777D19A6" w14:textId="77777777" w:rsidR="00B80A9F" w:rsidRPr="001201FF" w:rsidRDefault="00B80A9F" w:rsidP="004803A9"/>
        </w:tc>
      </w:tr>
      <w:tr w:rsidR="00B80A9F" w:rsidRPr="001201FF" w14:paraId="4FA68DA6" w14:textId="77777777" w:rsidTr="00EC7E2F">
        <w:tc>
          <w:tcPr>
            <w:tcW w:w="2269" w:type="dxa"/>
            <w:vMerge/>
          </w:tcPr>
          <w:p w14:paraId="69605E86" w14:textId="77777777" w:rsidR="00B80A9F" w:rsidRPr="001201FF" w:rsidRDefault="00B80A9F" w:rsidP="004F17F0">
            <w:pPr>
              <w:ind w:firstLine="142"/>
            </w:pPr>
          </w:p>
        </w:tc>
        <w:tc>
          <w:tcPr>
            <w:tcW w:w="1687" w:type="dxa"/>
          </w:tcPr>
          <w:p w14:paraId="311737D0" w14:textId="77777777" w:rsidR="00B80A9F" w:rsidRPr="001201FF" w:rsidRDefault="00B80A9F" w:rsidP="00D03012">
            <w:pPr>
              <w:ind w:firstLine="114"/>
            </w:pPr>
            <w:r w:rsidRPr="001201FF">
              <w:t>Сумма затрат, в том числе:</w:t>
            </w:r>
          </w:p>
        </w:tc>
        <w:tc>
          <w:tcPr>
            <w:tcW w:w="1335" w:type="dxa"/>
          </w:tcPr>
          <w:p w14:paraId="62C4E713" w14:textId="77777777" w:rsidR="00B80A9F" w:rsidRPr="001201FF" w:rsidRDefault="00B80A9F" w:rsidP="00206360">
            <w:pPr>
              <w:ind w:firstLine="0"/>
            </w:pPr>
          </w:p>
        </w:tc>
        <w:tc>
          <w:tcPr>
            <w:tcW w:w="761" w:type="dxa"/>
          </w:tcPr>
          <w:p w14:paraId="36E1ACCE" w14:textId="77777777" w:rsidR="00B80A9F" w:rsidRPr="001201FF" w:rsidRDefault="00B80A9F" w:rsidP="00F046B3">
            <w:pPr>
              <w:ind w:firstLine="20"/>
            </w:pPr>
          </w:p>
        </w:tc>
        <w:tc>
          <w:tcPr>
            <w:tcW w:w="1094" w:type="dxa"/>
          </w:tcPr>
          <w:p w14:paraId="0AAF19B4" w14:textId="77777777" w:rsidR="00B80A9F" w:rsidRPr="001201FF" w:rsidRDefault="00B80A9F" w:rsidP="00F046B3">
            <w:pPr>
              <w:ind w:firstLine="20"/>
            </w:pPr>
          </w:p>
        </w:tc>
        <w:tc>
          <w:tcPr>
            <w:tcW w:w="717" w:type="dxa"/>
          </w:tcPr>
          <w:p w14:paraId="7A79D113" w14:textId="77777777" w:rsidR="00B80A9F" w:rsidRPr="001201FF" w:rsidRDefault="00B80A9F" w:rsidP="00F046B3">
            <w:pPr>
              <w:ind w:firstLine="20"/>
            </w:pPr>
          </w:p>
        </w:tc>
        <w:tc>
          <w:tcPr>
            <w:tcW w:w="1359" w:type="dxa"/>
            <w:gridSpan w:val="2"/>
          </w:tcPr>
          <w:p w14:paraId="2E56B912" w14:textId="77777777" w:rsidR="00B80A9F" w:rsidRPr="001201FF" w:rsidRDefault="00B80A9F" w:rsidP="002148D1">
            <w:pPr>
              <w:ind w:firstLine="0"/>
            </w:pPr>
            <w:r w:rsidRPr="001201FF">
              <w:t>85333,26408</w:t>
            </w:r>
          </w:p>
        </w:tc>
        <w:tc>
          <w:tcPr>
            <w:tcW w:w="1331" w:type="dxa"/>
          </w:tcPr>
          <w:p w14:paraId="5006A20F" w14:textId="77777777" w:rsidR="00B80A9F" w:rsidRPr="00F70C54" w:rsidRDefault="00BE2840" w:rsidP="005D1BAA">
            <w:pPr>
              <w:ind w:firstLine="26"/>
            </w:pPr>
            <w:r w:rsidRPr="00F70C54">
              <w:t>120144,25628</w:t>
            </w:r>
          </w:p>
        </w:tc>
        <w:tc>
          <w:tcPr>
            <w:tcW w:w="1497" w:type="dxa"/>
          </w:tcPr>
          <w:p w14:paraId="2983EDF8" w14:textId="77777777" w:rsidR="00B80A9F" w:rsidRPr="00F70C54" w:rsidRDefault="00BE2840" w:rsidP="005D1BAA">
            <w:pPr>
              <w:ind w:firstLine="0"/>
            </w:pPr>
            <w:r w:rsidRPr="00F70C54">
              <w:t>50560,46445</w:t>
            </w:r>
          </w:p>
        </w:tc>
        <w:tc>
          <w:tcPr>
            <w:tcW w:w="1880" w:type="dxa"/>
          </w:tcPr>
          <w:p w14:paraId="454D18BD" w14:textId="77777777" w:rsidR="00B80A9F" w:rsidRPr="001201FF" w:rsidRDefault="00B80A9F" w:rsidP="004803A9"/>
        </w:tc>
        <w:tc>
          <w:tcPr>
            <w:tcW w:w="1805" w:type="dxa"/>
          </w:tcPr>
          <w:p w14:paraId="39BAD5BD" w14:textId="77777777" w:rsidR="00B80A9F" w:rsidRPr="001201FF" w:rsidRDefault="00B80A9F" w:rsidP="004803A9"/>
        </w:tc>
      </w:tr>
      <w:tr w:rsidR="00B80A9F" w:rsidRPr="001201FF" w14:paraId="3F3CFC13" w14:textId="77777777" w:rsidTr="00EC7E2F">
        <w:tc>
          <w:tcPr>
            <w:tcW w:w="2269" w:type="dxa"/>
            <w:vMerge/>
          </w:tcPr>
          <w:p w14:paraId="4394F8EA" w14:textId="77777777" w:rsidR="00B80A9F" w:rsidRPr="001201FF" w:rsidRDefault="00B80A9F" w:rsidP="004F17F0">
            <w:pPr>
              <w:ind w:firstLine="142"/>
            </w:pPr>
          </w:p>
        </w:tc>
        <w:tc>
          <w:tcPr>
            <w:tcW w:w="1687" w:type="dxa"/>
          </w:tcPr>
          <w:p w14:paraId="451DFA28" w14:textId="77777777" w:rsidR="00B80A9F" w:rsidRPr="001201FF" w:rsidRDefault="00B80A9F" w:rsidP="00D03012">
            <w:pPr>
              <w:ind w:firstLine="114"/>
            </w:pPr>
            <w:r w:rsidRPr="001201FF">
              <w:t>Федеральный бюджет</w:t>
            </w:r>
          </w:p>
        </w:tc>
        <w:tc>
          <w:tcPr>
            <w:tcW w:w="1335" w:type="dxa"/>
          </w:tcPr>
          <w:p w14:paraId="2A129F82" w14:textId="77777777" w:rsidR="00B80A9F" w:rsidRPr="001201FF" w:rsidRDefault="00B80A9F" w:rsidP="00F046B3">
            <w:pPr>
              <w:ind w:firstLine="100"/>
            </w:pPr>
          </w:p>
        </w:tc>
        <w:tc>
          <w:tcPr>
            <w:tcW w:w="761" w:type="dxa"/>
          </w:tcPr>
          <w:p w14:paraId="277E02F0" w14:textId="77777777" w:rsidR="00B80A9F" w:rsidRPr="001201FF" w:rsidRDefault="00B80A9F" w:rsidP="00F046B3">
            <w:pPr>
              <w:ind w:firstLine="20"/>
            </w:pPr>
            <w:r w:rsidRPr="001201FF">
              <w:t>0</w:t>
            </w:r>
          </w:p>
        </w:tc>
        <w:tc>
          <w:tcPr>
            <w:tcW w:w="1094" w:type="dxa"/>
          </w:tcPr>
          <w:p w14:paraId="28437A52" w14:textId="77777777" w:rsidR="00B80A9F" w:rsidRPr="001201FF" w:rsidRDefault="00B80A9F" w:rsidP="00F046B3">
            <w:pPr>
              <w:ind w:firstLine="20"/>
            </w:pPr>
            <w:r w:rsidRPr="001201FF">
              <w:t>0</w:t>
            </w:r>
          </w:p>
        </w:tc>
        <w:tc>
          <w:tcPr>
            <w:tcW w:w="717" w:type="dxa"/>
          </w:tcPr>
          <w:p w14:paraId="3FB85A0E" w14:textId="77777777" w:rsidR="00B80A9F" w:rsidRPr="001201FF" w:rsidRDefault="00B80A9F" w:rsidP="00F046B3">
            <w:pPr>
              <w:ind w:firstLine="20"/>
            </w:pPr>
            <w:r w:rsidRPr="001201FF">
              <w:t>0</w:t>
            </w:r>
          </w:p>
        </w:tc>
        <w:tc>
          <w:tcPr>
            <w:tcW w:w="1359" w:type="dxa"/>
            <w:gridSpan w:val="2"/>
          </w:tcPr>
          <w:p w14:paraId="1E63A2C1" w14:textId="77777777" w:rsidR="00B80A9F" w:rsidRPr="001201FF" w:rsidRDefault="00B80A9F" w:rsidP="00F046B3">
            <w:pPr>
              <w:ind w:firstLine="20"/>
            </w:pPr>
            <w:r w:rsidRPr="001201FF">
              <w:t>0</w:t>
            </w:r>
          </w:p>
        </w:tc>
        <w:tc>
          <w:tcPr>
            <w:tcW w:w="1331" w:type="dxa"/>
          </w:tcPr>
          <w:p w14:paraId="6F678D84" w14:textId="77777777" w:rsidR="00B80A9F" w:rsidRPr="00F70C54" w:rsidRDefault="00B80A9F" w:rsidP="00F046B3">
            <w:pPr>
              <w:ind w:firstLine="45"/>
            </w:pPr>
            <w:r w:rsidRPr="00F70C54">
              <w:t>0</w:t>
            </w:r>
          </w:p>
        </w:tc>
        <w:tc>
          <w:tcPr>
            <w:tcW w:w="1497" w:type="dxa"/>
          </w:tcPr>
          <w:p w14:paraId="72AD0520" w14:textId="77777777" w:rsidR="00B80A9F" w:rsidRPr="00F70C54" w:rsidRDefault="00B80A9F" w:rsidP="00F046B3">
            <w:pPr>
              <w:ind w:firstLine="0"/>
            </w:pPr>
            <w:r w:rsidRPr="00F70C54">
              <w:t>0</w:t>
            </w:r>
          </w:p>
        </w:tc>
        <w:tc>
          <w:tcPr>
            <w:tcW w:w="1880" w:type="dxa"/>
          </w:tcPr>
          <w:p w14:paraId="72AA8659" w14:textId="77777777" w:rsidR="00B80A9F" w:rsidRPr="001201FF" w:rsidRDefault="00B80A9F" w:rsidP="004803A9"/>
        </w:tc>
        <w:tc>
          <w:tcPr>
            <w:tcW w:w="1805" w:type="dxa"/>
          </w:tcPr>
          <w:p w14:paraId="12F0E990" w14:textId="77777777" w:rsidR="00B80A9F" w:rsidRPr="001201FF" w:rsidRDefault="00B80A9F" w:rsidP="004803A9"/>
        </w:tc>
      </w:tr>
      <w:tr w:rsidR="00B80A9F" w:rsidRPr="001201FF" w14:paraId="71609130" w14:textId="77777777" w:rsidTr="00EC7E2F">
        <w:tc>
          <w:tcPr>
            <w:tcW w:w="2269" w:type="dxa"/>
            <w:vMerge/>
          </w:tcPr>
          <w:p w14:paraId="219F38AD" w14:textId="77777777" w:rsidR="00B80A9F" w:rsidRPr="001201FF" w:rsidRDefault="00B80A9F" w:rsidP="004F17F0">
            <w:pPr>
              <w:ind w:firstLine="142"/>
            </w:pPr>
          </w:p>
        </w:tc>
        <w:tc>
          <w:tcPr>
            <w:tcW w:w="1687" w:type="dxa"/>
          </w:tcPr>
          <w:p w14:paraId="744DFB2B" w14:textId="77777777" w:rsidR="00B80A9F" w:rsidRPr="001201FF" w:rsidRDefault="00B80A9F" w:rsidP="00D03012">
            <w:pPr>
              <w:ind w:firstLine="114"/>
            </w:pPr>
            <w:r w:rsidRPr="001201FF">
              <w:t>Областной бюджет</w:t>
            </w:r>
          </w:p>
        </w:tc>
        <w:tc>
          <w:tcPr>
            <w:tcW w:w="1335" w:type="dxa"/>
          </w:tcPr>
          <w:p w14:paraId="6EA994E8" w14:textId="77777777" w:rsidR="00B80A9F" w:rsidRPr="001201FF" w:rsidRDefault="00B80A9F" w:rsidP="00206360">
            <w:pPr>
              <w:ind w:firstLine="0"/>
            </w:pPr>
          </w:p>
        </w:tc>
        <w:tc>
          <w:tcPr>
            <w:tcW w:w="761" w:type="dxa"/>
          </w:tcPr>
          <w:p w14:paraId="7AC284E2" w14:textId="77777777" w:rsidR="00B80A9F" w:rsidRPr="001201FF" w:rsidRDefault="00B80A9F" w:rsidP="00F046B3">
            <w:pPr>
              <w:ind w:firstLine="20"/>
            </w:pPr>
            <w:r w:rsidRPr="001201FF">
              <w:t>0</w:t>
            </w:r>
          </w:p>
        </w:tc>
        <w:tc>
          <w:tcPr>
            <w:tcW w:w="1094" w:type="dxa"/>
          </w:tcPr>
          <w:p w14:paraId="1370D501" w14:textId="77777777" w:rsidR="00B80A9F" w:rsidRPr="001201FF" w:rsidRDefault="00B80A9F" w:rsidP="00F046B3">
            <w:pPr>
              <w:ind w:firstLine="20"/>
            </w:pPr>
            <w:r w:rsidRPr="001201FF">
              <w:t>0</w:t>
            </w:r>
          </w:p>
        </w:tc>
        <w:tc>
          <w:tcPr>
            <w:tcW w:w="717" w:type="dxa"/>
          </w:tcPr>
          <w:p w14:paraId="6AA8476D" w14:textId="77777777" w:rsidR="00B80A9F" w:rsidRPr="001201FF" w:rsidRDefault="00B80A9F" w:rsidP="00F046B3">
            <w:pPr>
              <w:ind w:firstLine="20"/>
            </w:pPr>
            <w:r w:rsidRPr="001201FF">
              <w:t>0</w:t>
            </w:r>
          </w:p>
        </w:tc>
        <w:tc>
          <w:tcPr>
            <w:tcW w:w="1359" w:type="dxa"/>
            <w:gridSpan w:val="2"/>
          </w:tcPr>
          <w:p w14:paraId="54C9060D" w14:textId="77777777" w:rsidR="00B80A9F" w:rsidRPr="001201FF" w:rsidRDefault="00B80A9F" w:rsidP="002148D1">
            <w:pPr>
              <w:ind w:firstLine="0"/>
            </w:pPr>
            <w:r w:rsidRPr="001201FF">
              <w:t>75567,35666</w:t>
            </w:r>
          </w:p>
        </w:tc>
        <w:tc>
          <w:tcPr>
            <w:tcW w:w="1331" w:type="dxa"/>
          </w:tcPr>
          <w:p w14:paraId="3EF9F850" w14:textId="77777777" w:rsidR="00B80A9F" w:rsidRPr="00F70C54" w:rsidRDefault="00BE2840" w:rsidP="005D1BAA">
            <w:pPr>
              <w:ind w:firstLine="26"/>
            </w:pPr>
            <w:r w:rsidRPr="00F70C54">
              <w:t>99656,90663</w:t>
            </w:r>
          </w:p>
        </w:tc>
        <w:tc>
          <w:tcPr>
            <w:tcW w:w="1497" w:type="dxa"/>
          </w:tcPr>
          <w:p w14:paraId="16B7FBDE" w14:textId="77777777" w:rsidR="00B80A9F" w:rsidRPr="00F70C54" w:rsidRDefault="00BE2840" w:rsidP="00F046B3">
            <w:pPr>
              <w:ind w:firstLine="0"/>
            </w:pPr>
            <w:r w:rsidRPr="00F70C54">
              <w:t>47784,08655</w:t>
            </w:r>
          </w:p>
        </w:tc>
        <w:tc>
          <w:tcPr>
            <w:tcW w:w="1880" w:type="dxa"/>
          </w:tcPr>
          <w:p w14:paraId="2B462F38" w14:textId="77777777" w:rsidR="00B80A9F" w:rsidRPr="001201FF" w:rsidRDefault="00B80A9F" w:rsidP="004803A9"/>
        </w:tc>
        <w:tc>
          <w:tcPr>
            <w:tcW w:w="1805" w:type="dxa"/>
          </w:tcPr>
          <w:p w14:paraId="3E8E3A54" w14:textId="77777777" w:rsidR="00B80A9F" w:rsidRPr="001201FF" w:rsidRDefault="00B80A9F" w:rsidP="004803A9"/>
        </w:tc>
      </w:tr>
      <w:tr w:rsidR="00B80A9F" w:rsidRPr="001201FF" w14:paraId="0A33A15C" w14:textId="77777777" w:rsidTr="00EC7E2F">
        <w:tc>
          <w:tcPr>
            <w:tcW w:w="2269" w:type="dxa"/>
            <w:vMerge/>
          </w:tcPr>
          <w:p w14:paraId="20AED520" w14:textId="77777777" w:rsidR="00B80A9F" w:rsidRPr="001201FF" w:rsidRDefault="00B80A9F" w:rsidP="004F17F0">
            <w:pPr>
              <w:ind w:firstLine="142"/>
            </w:pPr>
          </w:p>
        </w:tc>
        <w:tc>
          <w:tcPr>
            <w:tcW w:w="1687" w:type="dxa"/>
          </w:tcPr>
          <w:p w14:paraId="6E32FBAC" w14:textId="77777777" w:rsidR="00B80A9F" w:rsidRPr="001201FF" w:rsidRDefault="00B80A9F" w:rsidP="00D03012">
            <w:pPr>
              <w:ind w:firstLine="114"/>
            </w:pPr>
            <w:r w:rsidRPr="001201FF">
              <w:t>Местный бюджет</w:t>
            </w:r>
          </w:p>
        </w:tc>
        <w:tc>
          <w:tcPr>
            <w:tcW w:w="1335" w:type="dxa"/>
          </w:tcPr>
          <w:p w14:paraId="34EDE787" w14:textId="77777777" w:rsidR="00B80A9F" w:rsidRPr="001201FF" w:rsidRDefault="00B80A9F" w:rsidP="00206360">
            <w:pPr>
              <w:ind w:firstLine="0"/>
            </w:pPr>
          </w:p>
        </w:tc>
        <w:tc>
          <w:tcPr>
            <w:tcW w:w="761" w:type="dxa"/>
          </w:tcPr>
          <w:p w14:paraId="25D7EB34" w14:textId="77777777" w:rsidR="00B80A9F" w:rsidRPr="001201FF" w:rsidRDefault="00B80A9F" w:rsidP="00F046B3">
            <w:pPr>
              <w:ind w:firstLine="20"/>
            </w:pPr>
            <w:r w:rsidRPr="001201FF">
              <w:t>0</w:t>
            </w:r>
          </w:p>
        </w:tc>
        <w:tc>
          <w:tcPr>
            <w:tcW w:w="1094" w:type="dxa"/>
          </w:tcPr>
          <w:p w14:paraId="6766F677" w14:textId="77777777" w:rsidR="00B80A9F" w:rsidRPr="001201FF" w:rsidRDefault="00B80A9F" w:rsidP="00F046B3">
            <w:pPr>
              <w:ind w:firstLine="20"/>
            </w:pPr>
            <w:r w:rsidRPr="001201FF">
              <w:t>0</w:t>
            </w:r>
          </w:p>
        </w:tc>
        <w:tc>
          <w:tcPr>
            <w:tcW w:w="717" w:type="dxa"/>
          </w:tcPr>
          <w:p w14:paraId="740A257E" w14:textId="77777777" w:rsidR="00B80A9F" w:rsidRPr="001201FF" w:rsidRDefault="00B80A9F" w:rsidP="00F046B3">
            <w:pPr>
              <w:ind w:firstLine="20"/>
            </w:pPr>
            <w:r w:rsidRPr="001201FF">
              <w:t>0</w:t>
            </w:r>
          </w:p>
        </w:tc>
        <w:tc>
          <w:tcPr>
            <w:tcW w:w="1359" w:type="dxa"/>
            <w:gridSpan w:val="2"/>
          </w:tcPr>
          <w:p w14:paraId="444D530D" w14:textId="77777777" w:rsidR="00B80A9F" w:rsidRPr="001201FF" w:rsidRDefault="00B80A9F" w:rsidP="002148D1">
            <w:pPr>
              <w:ind w:firstLine="0"/>
            </w:pPr>
            <w:r w:rsidRPr="001201FF">
              <w:t>9765,90742</w:t>
            </w:r>
          </w:p>
        </w:tc>
        <w:tc>
          <w:tcPr>
            <w:tcW w:w="1331" w:type="dxa"/>
          </w:tcPr>
          <w:p w14:paraId="6577F25C" w14:textId="77777777" w:rsidR="00B80A9F" w:rsidRPr="00F70C54" w:rsidRDefault="00BE2840" w:rsidP="00E235C0">
            <w:pPr>
              <w:ind w:firstLine="45"/>
            </w:pPr>
            <w:r w:rsidRPr="00F70C54">
              <w:t>20487,34965</w:t>
            </w:r>
          </w:p>
        </w:tc>
        <w:tc>
          <w:tcPr>
            <w:tcW w:w="1497" w:type="dxa"/>
          </w:tcPr>
          <w:p w14:paraId="4599AF0E" w14:textId="77777777" w:rsidR="00B80A9F" w:rsidRPr="00F70C54" w:rsidRDefault="00BE2840" w:rsidP="00F046B3">
            <w:pPr>
              <w:ind w:firstLine="0"/>
            </w:pPr>
            <w:r w:rsidRPr="00F70C54">
              <w:t>2776,37790</w:t>
            </w:r>
          </w:p>
        </w:tc>
        <w:tc>
          <w:tcPr>
            <w:tcW w:w="1880" w:type="dxa"/>
          </w:tcPr>
          <w:p w14:paraId="33DD7AB0" w14:textId="77777777" w:rsidR="00B80A9F" w:rsidRPr="001201FF" w:rsidRDefault="00B80A9F" w:rsidP="004803A9"/>
        </w:tc>
        <w:tc>
          <w:tcPr>
            <w:tcW w:w="1805" w:type="dxa"/>
          </w:tcPr>
          <w:p w14:paraId="52B87A2B" w14:textId="77777777" w:rsidR="00B80A9F" w:rsidRPr="001201FF" w:rsidRDefault="00B80A9F" w:rsidP="004803A9"/>
        </w:tc>
      </w:tr>
    </w:tbl>
    <w:p w14:paraId="79C202D0" w14:textId="77777777" w:rsidR="00F046B3" w:rsidRPr="001201FF" w:rsidRDefault="00F046B3" w:rsidP="00E835CF">
      <w:pPr>
        <w:ind w:firstLine="284"/>
      </w:pPr>
    </w:p>
    <w:p w14:paraId="22F2CED7" w14:textId="77777777" w:rsidR="00A104D0" w:rsidRPr="001201FF" w:rsidRDefault="00A104D0" w:rsidP="00E835CF">
      <w:pPr>
        <w:ind w:firstLine="284"/>
      </w:pPr>
    </w:p>
    <w:p w14:paraId="57F5C986" w14:textId="77777777" w:rsidR="00A104D0" w:rsidRDefault="00A104D0" w:rsidP="00A104D0">
      <w:pPr>
        <w:autoSpaceDE w:val="0"/>
        <w:autoSpaceDN w:val="0"/>
        <w:adjustRightInd w:val="0"/>
        <w:ind w:firstLine="540"/>
        <w:rPr>
          <w:szCs w:val="22"/>
        </w:rPr>
      </w:pPr>
      <w:r w:rsidRPr="001201FF">
        <w:rPr>
          <w:szCs w:val="22"/>
        </w:rPr>
        <w:t xml:space="preserve">Таблица 4 Перечень объектов капитального строительства, включенных в муниципальную программу Куйбышевского муниципального района Новосибирской </w:t>
      </w:r>
      <w:r w:rsidRPr="001201FF">
        <w:rPr>
          <w:rFonts w:eastAsia="Calibri"/>
          <w:szCs w:val="22"/>
          <w:lang w:eastAsia="en-US"/>
        </w:rPr>
        <w:t xml:space="preserve">области </w:t>
      </w:r>
      <w:r w:rsidRPr="001201FF">
        <w:rPr>
          <w:szCs w:val="22"/>
        </w:rPr>
        <w:t xml:space="preserve">«Жилищно-коммунальное хозяйство Куйбышевского муниципального района Новосибирской области на 2024-2026 годы» </w:t>
      </w:r>
    </w:p>
    <w:p w14:paraId="0B40F519" w14:textId="77777777" w:rsidR="00A104D0" w:rsidRDefault="00A104D0" w:rsidP="00A104D0">
      <w:pPr>
        <w:autoSpaceDE w:val="0"/>
        <w:autoSpaceDN w:val="0"/>
        <w:adjustRightInd w:val="0"/>
        <w:ind w:firstLine="540"/>
        <w:rPr>
          <w:szCs w:val="22"/>
        </w:rPr>
      </w:pPr>
    </w:p>
    <w:tbl>
      <w:tblPr>
        <w:tblW w:w="15323" w:type="dxa"/>
        <w:tblCellSpacing w:w="5" w:type="nil"/>
        <w:tblLayout w:type="fixed"/>
        <w:tblCellMar>
          <w:left w:w="75" w:type="dxa"/>
          <w:right w:w="75" w:type="dxa"/>
        </w:tblCellMar>
        <w:tblLook w:val="0000" w:firstRow="0" w:lastRow="0" w:firstColumn="0" w:lastColumn="0" w:noHBand="0" w:noVBand="0"/>
      </w:tblPr>
      <w:tblGrid>
        <w:gridCol w:w="1351"/>
        <w:gridCol w:w="1559"/>
        <w:gridCol w:w="850"/>
        <w:gridCol w:w="1135"/>
        <w:gridCol w:w="1135"/>
        <w:gridCol w:w="1479"/>
        <w:gridCol w:w="1165"/>
        <w:gridCol w:w="1133"/>
        <w:gridCol w:w="1418"/>
        <w:gridCol w:w="851"/>
        <w:gridCol w:w="850"/>
        <w:gridCol w:w="851"/>
        <w:gridCol w:w="1546"/>
      </w:tblGrid>
      <w:tr w:rsidR="00A104D0" w:rsidRPr="00A104D0" w14:paraId="2BE3478F" w14:textId="77777777" w:rsidTr="00B73E25">
        <w:trPr>
          <w:trHeight w:val="559"/>
          <w:tblCellSpacing w:w="5" w:type="nil"/>
        </w:trPr>
        <w:tc>
          <w:tcPr>
            <w:tcW w:w="1351" w:type="dxa"/>
            <w:vMerge w:val="restart"/>
            <w:tcBorders>
              <w:top w:val="single" w:sz="4" w:space="0" w:color="auto"/>
              <w:left w:val="single" w:sz="4" w:space="0" w:color="auto"/>
              <w:right w:val="single" w:sz="4" w:space="0" w:color="auto"/>
            </w:tcBorders>
            <w:shd w:val="clear" w:color="auto" w:fill="auto"/>
          </w:tcPr>
          <w:p w14:paraId="56076445" w14:textId="77777777" w:rsidR="00A104D0" w:rsidRPr="00A104D0" w:rsidRDefault="00A104D0" w:rsidP="00D03012">
            <w:pPr>
              <w:pStyle w:val="ConsPlusCell"/>
              <w:jc w:val="center"/>
              <w:rPr>
                <w:sz w:val="20"/>
                <w:szCs w:val="20"/>
              </w:rPr>
            </w:pPr>
            <w:r w:rsidRPr="00A104D0">
              <w:rPr>
                <w:sz w:val="20"/>
                <w:szCs w:val="20"/>
              </w:rPr>
              <w:t>Наименование основного мероприятия</w:t>
            </w:r>
          </w:p>
        </w:tc>
        <w:tc>
          <w:tcPr>
            <w:tcW w:w="1559" w:type="dxa"/>
            <w:vMerge w:val="restart"/>
            <w:tcBorders>
              <w:top w:val="single" w:sz="4" w:space="0" w:color="auto"/>
              <w:left w:val="single" w:sz="4" w:space="0" w:color="auto"/>
              <w:right w:val="single" w:sz="4" w:space="0" w:color="auto"/>
            </w:tcBorders>
          </w:tcPr>
          <w:p w14:paraId="749EA100" w14:textId="77777777" w:rsidR="00A104D0" w:rsidRPr="00A104D0" w:rsidRDefault="00A104D0" w:rsidP="00D03012">
            <w:pPr>
              <w:pStyle w:val="ConsPlusCell"/>
              <w:jc w:val="center"/>
              <w:rPr>
                <w:sz w:val="20"/>
                <w:szCs w:val="20"/>
              </w:rPr>
            </w:pPr>
            <w:r w:rsidRPr="00A104D0">
              <w:rPr>
                <w:sz w:val="20"/>
                <w:szCs w:val="20"/>
              </w:rPr>
              <w:t>Наименование объекта капитального строительства</w:t>
            </w:r>
          </w:p>
        </w:tc>
        <w:tc>
          <w:tcPr>
            <w:tcW w:w="850" w:type="dxa"/>
            <w:vMerge w:val="restart"/>
            <w:tcBorders>
              <w:top w:val="single" w:sz="4" w:space="0" w:color="auto"/>
              <w:left w:val="single" w:sz="4" w:space="0" w:color="auto"/>
              <w:right w:val="single" w:sz="4" w:space="0" w:color="auto"/>
            </w:tcBorders>
          </w:tcPr>
          <w:p w14:paraId="04937976" w14:textId="77777777" w:rsidR="00A104D0" w:rsidRPr="00A104D0" w:rsidRDefault="00A104D0" w:rsidP="00D03012">
            <w:pPr>
              <w:pStyle w:val="ConsPlusCell"/>
              <w:jc w:val="center"/>
              <w:rPr>
                <w:sz w:val="20"/>
                <w:szCs w:val="20"/>
                <w:vertAlign w:val="superscript"/>
              </w:rPr>
            </w:pPr>
            <w:r w:rsidRPr="00A104D0">
              <w:rPr>
                <w:sz w:val="20"/>
                <w:szCs w:val="20"/>
              </w:rPr>
              <w:t>Годы проведения работ</w:t>
            </w:r>
          </w:p>
        </w:tc>
        <w:tc>
          <w:tcPr>
            <w:tcW w:w="1135" w:type="dxa"/>
            <w:vMerge w:val="restart"/>
            <w:tcBorders>
              <w:top w:val="single" w:sz="4" w:space="0" w:color="auto"/>
              <w:left w:val="single" w:sz="4" w:space="0" w:color="auto"/>
              <w:right w:val="single" w:sz="4" w:space="0" w:color="auto"/>
            </w:tcBorders>
          </w:tcPr>
          <w:p w14:paraId="28A74C1B" w14:textId="77777777" w:rsidR="00A104D0" w:rsidRPr="00A104D0" w:rsidRDefault="00A104D0" w:rsidP="00D03012">
            <w:pPr>
              <w:pStyle w:val="ConsPlusCell"/>
              <w:jc w:val="center"/>
              <w:rPr>
                <w:sz w:val="20"/>
                <w:szCs w:val="20"/>
              </w:rPr>
            </w:pPr>
            <w:r w:rsidRPr="00A104D0">
              <w:rPr>
                <w:sz w:val="20"/>
                <w:szCs w:val="20"/>
              </w:rPr>
              <w:t>Плановый период ввода объекта в эксплуатацию</w:t>
            </w:r>
          </w:p>
        </w:tc>
        <w:tc>
          <w:tcPr>
            <w:tcW w:w="1135" w:type="dxa"/>
            <w:vMerge w:val="restart"/>
            <w:tcBorders>
              <w:top w:val="single" w:sz="4" w:space="0" w:color="auto"/>
              <w:left w:val="single" w:sz="4" w:space="0" w:color="auto"/>
              <w:right w:val="single" w:sz="4" w:space="0" w:color="auto"/>
            </w:tcBorders>
          </w:tcPr>
          <w:p w14:paraId="351F700A" w14:textId="77777777" w:rsidR="00A104D0" w:rsidRPr="00A104D0" w:rsidRDefault="00A104D0" w:rsidP="00D03012">
            <w:pPr>
              <w:pStyle w:val="ConsPlusCell"/>
              <w:jc w:val="center"/>
              <w:rPr>
                <w:sz w:val="20"/>
                <w:szCs w:val="20"/>
              </w:rPr>
            </w:pPr>
            <w:r w:rsidRPr="00A104D0">
              <w:rPr>
                <w:sz w:val="20"/>
                <w:szCs w:val="20"/>
              </w:rPr>
              <w:t>Наличие проектной документации</w:t>
            </w:r>
          </w:p>
        </w:tc>
        <w:tc>
          <w:tcPr>
            <w:tcW w:w="1479" w:type="dxa"/>
            <w:vMerge w:val="restart"/>
            <w:tcBorders>
              <w:top w:val="single" w:sz="4" w:space="0" w:color="auto"/>
              <w:left w:val="single" w:sz="4" w:space="0" w:color="auto"/>
              <w:right w:val="single" w:sz="4" w:space="0" w:color="auto"/>
            </w:tcBorders>
          </w:tcPr>
          <w:p w14:paraId="121A0D5F" w14:textId="77777777" w:rsidR="00A104D0" w:rsidRPr="00A104D0" w:rsidRDefault="00A104D0" w:rsidP="00D03012">
            <w:pPr>
              <w:pStyle w:val="ConsPlusCell"/>
              <w:jc w:val="center"/>
              <w:rPr>
                <w:sz w:val="20"/>
                <w:szCs w:val="20"/>
              </w:rPr>
            </w:pPr>
            <w:r w:rsidRPr="00A104D0">
              <w:rPr>
                <w:sz w:val="20"/>
                <w:szCs w:val="20"/>
              </w:rPr>
              <w:t>Стоимость объекта</w:t>
            </w:r>
          </w:p>
          <w:p w14:paraId="0C7FB1E8" w14:textId="77777777" w:rsidR="00A104D0" w:rsidRPr="00A104D0" w:rsidRDefault="00A104D0" w:rsidP="00D03012">
            <w:pPr>
              <w:pStyle w:val="ConsPlusCell"/>
              <w:jc w:val="center"/>
              <w:rPr>
                <w:sz w:val="20"/>
                <w:szCs w:val="20"/>
              </w:rPr>
            </w:pPr>
            <w:r w:rsidRPr="00A104D0">
              <w:rPr>
                <w:sz w:val="20"/>
                <w:szCs w:val="20"/>
              </w:rPr>
              <w:t>капитального</w:t>
            </w:r>
          </w:p>
          <w:p w14:paraId="19D8D432" w14:textId="77777777" w:rsidR="00A104D0" w:rsidRPr="00A104D0" w:rsidRDefault="00A104D0" w:rsidP="00D03012">
            <w:pPr>
              <w:pStyle w:val="ConsPlusCell"/>
              <w:jc w:val="center"/>
              <w:rPr>
                <w:sz w:val="20"/>
                <w:szCs w:val="20"/>
              </w:rPr>
            </w:pPr>
            <w:r w:rsidRPr="00A104D0">
              <w:rPr>
                <w:sz w:val="20"/>
                <w:szCs w:val="20"/>
              </w:rPr>
              <w:t>строительства в соответствии с проектной документацией (тыс. руб.)</w:t>
            </w:r>
          </w:p>
        </w:tc>
        <w:tc>
          <w:tcPr>
            <w:tcW w:w="1165" w:type="dxa"/>
            <w:vMerge w:val="restart"/>
            <w:tcBorders>
              <w:top w:val="single" w:sz="4" w:space="0" w:color="auto"/>
              <w:left w:val="single" w:sz="4" w:space="0" w:color="auto"/>
              <w:right w:val="single" w:sz="4" w:space="0" w:color="auto"/>
            </w:tcBorders>
          </w:tcPr>
          <w:p w14:paraId="2E513D82" w14:textId="77777777" w:rsidR="00A104D0" w:rsidRPr="00A104D0" w:rsidRDefault="00A104D0" w:rsidP="00D03012">
            <w:pPr>
              <w:pStyle w:val="ConsPlusCell"/>
              <w:jc w:val="center"/>
              <w:rPr>
                <w:sz w:val="20"/>
                <w:szCs w:val="20"/>
              </w:rPr>
            </w:pPr>
            <w:r w:rsidRPr="00A104D0">
              <w:rPr>
                <w:sz w:val="20"/>
                <w:szCs w:val="20"/>
              </w:rPr>
              <w:t>Параметры объекта в соответствии с проектной документацией</w:t>
            </w:r>
          </w:p>
        </w:tc>
        <w:tc>
          <w:tcPr>
            <w:tcW w:w="1133" w:type="dxa"/>
            <w:vMerge w:val="restart"/>
            <w:tcBorders>
              <w:top w:val="single" w:sz="4" w:space="0" w:color="auto"/>
              <w:left w:val="single" w:sz="4" w:space="0" w:color="auto"/>
              <w:right w:val="single" w:sz="4" w:space="0" w:color="auto"/>
            </w:tcBorders>
          </w:tcPr>
          <w:p w14:paraId="7DB178AB" w14:textId="77777777" w:rsidR="00A104D0" w:rsidRPr="00A104D0" w:rsidRDefault="00A104D0" w:rsidP="00D03012">
            <w:pPr>
              <w:pStyle w:val="ConsPlusCell"/>
              <w:jc w:val="center"/>
              <w:rPr>
                <w:sz w:val="20"/>
                <w:szCs w:val="20"/>
              </w:rPr>
            </w:pPr>
            <w:r w:rsidRPr="00A104D0">
              <w:rPr>
                <w:sz w:val="20"/>
                <w:szCs w:val="20"/>
              </w:rPr>
              <w:t>Остаток сметной стоимости объекта</w:t>
            </w:r>
          </w:p>
          <w:p w14:paraId="1C6F2D29" w14:textId="77777777" w:rsidR="00A104D0" w:rsidRPr="00A104D0" w:rsidRDefault="00A104D0" w:rsidP="00D03012">
            <w:pPr>
              <w:pStyle w:val="ConsPlusCell"/>
              <w:jc w:val="center"/>
              <w:rPr>
                <w:sz w:val="20"/>
                <w:szCs w:val="20"/>
              </w:rPr>
            </w:pPr>
            <w:r w:rsidRPr="00A104D0">
              <w:rPr>
                <w:sz w:val="20"/>
                <w:szCs w:val="20"/>
              </w:rPr>
              <w:t>(тыс. </w:t>
            </w:r>
          </w:p>
          <w:p w14:paraId="70244D3E" w14:textId="77777777" w:rsidR="00A104D0" w:rsidRPr="00A104D0" w:rsidRDefault="00A104D0" w:rsidP="00D03012">
            <w:pPr>
              <w:pStyle w:val="ConsPlusCell"/>
              <w:jc w:val="center"/>
              <w:rPr>
                <w:sz w:val="20"/>
                <w:szCs w:val="20"/>
              </w:rPr>
            </w:pPr>
            <w:r w:rsidRPr="00A104D0">
              <w:rPr>
                <w:sz w:val="20"/>
                <w:szCs w:val="20"/>
              </w:rPr>
              <w:t>руб.)</w:t>
            </w:r>
          </w:p>
        </w:tc>
        <w:tc>
          <w:tcPr>
            <w:tcW w:w="1418" w:type="dxa"/>
            <w:vMerge w:val="restart"/>
            <w:tcBorders>
              <w:top w:val="single" w:sz="4" w:space="0" w:color="auto"/>
              <w:left w:val="single" w:sz="4" w:space="0" w:color="auto"/>
              <w:right w:val="single" w:sz="4" w:space="0" w:color="auto"/>
            </w:tcBorders>
            <w:shd w:val="clear" w:color="auto" w:fill="auto"/>
          </w:tcPr>
          <w:p w14:paraId="3BB42B13" w14:textId="77777777" w:rsidR="00A104D0" w:rsidRPr="00A104D0" w:rsidRDefault="00A104D0" w:rsidP="00D03012">
            <w:pPr>
              <w:pStyle w:val="ConsPlusCell"/>
              <w:jc w:val="center"/>
              <w:rPr>
                <w:sz w:val="20"/>
                <w:szCs w:val="20"/>
              </w:rPr>
            </w:pPr>
            <w:r w:rsidRPr="00A104D0">
              <w:rPr>
                <w:sz w:val="20"/>
                <w:szCs w:val="20"/>
              </w:rPr>
              <w:t>Источники финансирования</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14:paraId="09E552F2" w14:textId="77777777" w:rsidR="00A104D0" w:rsidRPr="00A104D0" w:rsidRDefault="00A104D0" w:rsidP="00D03012">
            <w:pPr>
              <w:pStyle w:val="ConsPlusCell"/>
              <w:jc w:val="center"/>
              <w:rPr>
                <w:sz w:val="20"/>
                <w:szCs w:val="20"/>
              </w:rPr>
            </w:pPr>
            <w:r w:rsidRPr="00A104D0">
              <w:rPr>
                <w:sz w:val="20"/>
                <w:szCs w:val="20"/>
              </w:rPr>
              <w:t>Объемы финансирования</w:t>
            </w:r>
          </w:p>
          <w:p w14:paraId="3DABB5A0" w14:textId="77777777" w:rsidR="00A104D0" w:rsidRPr="00A104D0" w:rsidRDefault="00A104D0" w:rsidP="00D03012">
            <w:pPr>
              <w:pStyle w:val="ConsPlusCell"/>
              <w:jc w:val="center"/>
              <w:rPr>
                <w:sz w:val="20"/>
                <w:szCs w:val="20"/>
              </w:rPr>
            </w:pPr>
            <w:r w:rsidRPr="00A104D0">
              <w:rPr>
                <w:sz w:val="20"/>
                <w:szCs w:val="20"/>
              </w:rPr>
              <w:t>(тыс. руб.)</w:t>
            </w:r>
          </w:p>
        </w:tc>
        <w:tc>
          <w:tcPr>
            <w:tcW w:w="1546" w:type="dxa"/>
            <w:vMerge w:val="restart"/>
            <w:tcBorders>
              <w:top w:val="single" w:sz="4" w:space="0" w:color="auto"/>
              <w:left w:val="single" w:sz="4" w:space="0" w:color="auto"/>
              <w:right w:val="single" w:sz="4" w:space="0" w:color="auto"/>
            </w:tcBorders>
            <w:shd w:val="clear" w:color="auto" w:fill="auto"/>
          </w:tcPr>
          <w:p w14:paraId="7F639F4D" w14:textId="77777777" w:rsidR="00A104D0" w:rsidRPr="00A104D0" w:rsidRDefault="00A104D0" w:rsidP="00D03012">
            <w:pPr>
              <w:pStyle w:val="ConsPlusCell"/>
              <w:jc w:val="center"/>
              <w:rPr>
                <w:sz w:val="20"/>
                <w:szCs w:val="20"/>
              </w:rPr>
            </w:pPr>
            <w:r w:rsidRPr="00A104D0">
              <w:rPr>
                <w:sz w:val="20"/>
                <w:szCs w:val="20"/>
              </w:rPr>
              <w:t>Главные распорядители бюджетных средств, застройщик (заказчик-застройщик)</w:t>
            </w:r>
          </w:p>
        </w:tc>
      </w:tr>
      <w:tr w:rsidR="00A104D0" w:rsidRPr="00A104D0" w14:paraId="34B92742" w14:textId="77777777" w:rsidTr="00B73E25">
        <w:trPr>
          <w:trHeight w:val="737"/>
          <w:tblCellSpacing w:w="5" w:type="nil"/>
        </w:trPr>
        <w:tc>
          <w:tcPr>
            <w:tcW w:w="1351" w:type="dxa"/>
            <w:vMerge/>
            <w:tcBorders>
              <w:left w:val="single" w:sz="4" w:space="0" w:color="auto"/>
              <w:bottom w:val="single" w:sz="4" w:space="0" w:color="auto"/>
              <w:right w:val="single" w:sz="4" w:space="0" w:color="auto"/>
            </w:tcBorders>
            <w:shd w:val="clear" w:color="auto" w:fill="auto"/>
          </w:tcPr>
          <w:p w14:paraId="493CF2B8" w14:textId="77777777" w:rsidR="00A104D0" w:rsidRPr="00A104D0" w:rsidRDefault="00A104D0" w:rsidP="00D03012">
            <w:pPr>
              <w:pStyle w:val="ConsPlusCell"/>
              <w:jc w:val="center"/>
              <w:rPr>
                <w:sz w:val="20"/>
                <w:szCs w:val="20"/>
              </w:rPr>
            </w:pPr>
          </w:p>
        </w:tc>
        <w:tc>
          <w:tcPr>
            <w:tcW w:w="1559" w:type="dxa"/>
            <w:vMerge/>
            <w:tcBorders>
              <w:left w:val="single" w:sz="4" w:space="0" w:color="auto"/>
              <w:bottom w:val="single" w:sz="4" w:space="0" w:color="auto"/>
              <w:right w:val="single" w:sz="4" w:space="0" w:color="auto"/>
            </w:tcBorders>
          </w:tcPr>
          <w:p w14:paraId="42385868" w14:textId="77777777" w:rsidR="00A104D0" w:rsidRPr="00A104D0" w:rsidRDefault="00A104D0" w:rsidP="00D03012">
            <w:pPr>
              <w:pStyle w:val="ConsPlusCell"/>
              <w:jc w:val="center"/>
              <w:rPr>
                <w:sz w:val="20"/>
                <w:szCs w:val="20"/>
              </w:rPr>
            </w:pPr>
          </w:p>
        </w:tc>
        <w:tc>
          <w:tcPr>
            <w:tcW w:w="850" w:type="dxa"/>
            <w:vMerge/>
            <w:tcBorders>
              <w:left w:val="single" w:sz="4" w:space="0" w:color="auto"/>
              <w:bottom w:val="single" w:sz="4" w:space="0" w:color="auto"/>
              <w:right w:val="single" w:sz="4" w:space="0" w:color="auto"/>
            </w:tcBorders>
          </w:tcPr>
          <w:p w14:paraId="06A46646" w14:textId="77777777" w:rsidR="00A104D0" w:rsidRPr="00A104D0" w:rsidRDefault="00A104D0" w:rsidP="00D03012">
            <w:pPr>
              <w:pStyle w:val="ConsPlusCell"/>
              <w:jc w:val="center"/>
              <w:rPr>
                <w:sz w:val="20"/>
                <w:szCs w:val="20"/>
              </w:rPr>
            </w:pPr>
          </w:p>
        </w:tc>
        <w:tc>
          <w:tcPr>
            <w:tcW w:w="1135" w:type="dxa"/>
            <w:vMerge/>
            <w:tcBorders>
              <w:left w:val="single" w:sz="4" w:space="0" w:color="auto"/>
              <w:bottom w:val="single" w:sz="4" w:space="0" w:color="auto"/>
              <w:right w:val="single" w:sz="4" w:space="0" w:color="auto"/>
            </w:tcBorders>
          </w:tcPr>
          <w:p w14:paraId="6BF452C2" w14:textId="77777777" w:rsidR="00A104D0" w:rsidRPr="00A104D0" w:rsidRDefault="00A104D0" w:rsidP="00D03012">
            <w:pPr>
              <w:pStyle w:val="ConsPlusCell"/>
              <w:jc w:val="center"/>
              <w:rPr>
                <w:sz w:val="20"/>
                <w:szCs w:val="20"/>
              </w:rPr>
            </w:pPr>
          </w:p>
        </w:tc>
        <w:tc>
          <w:tcPr>
            <w:tcW w:w="1135" w:type="dxa"/>
            <w:vMerge/>
            <w:tcBorders>
              <w:left w:val="single" w:sz="4" w:space="0" w:color="auto"/>
              <w:bottom w:val="single" w:sz="4" w:space="0" w:color="auto"/>
              <w:right w:val="single" w:sz="4" w:space="0" w:color="auto"/>
            </w:tcBorders>
          </w:tcPr>
          <w:p w14:paraId="1717D9AF" w14:textId="77777777" w:rsidR="00A104D0" w:rsidRPr="00A104D0" w:rsidRDefault="00A104D0" w:rsidP="00D03012">
            <w:pPr>
              <w:pStyle w:val="ConsPlusCell"/>
              <w:jc w:val="center"/>
              <w:rPr>
                <w:sz w:val="20"/>
                <w:szCs w:val="20"/>
              </w:rPr>
            </w:pPr>
          </w:p>
        </w:tc>
        <w:tc>
          <w:tcPr>
            <w:tcW w:w="1479" w:type="dxa"/>
            <w:vMerge/>
            <w:tcBorders>
              <w:left w:val="single" w:sz="4" w:space="0" w:color="auto"/>
              <w:bottom w:val="single" w:sz="4" w:space="0" w:color="auto"/>
              <w:right w:val="single" w:sz="4" w:space="0" w:color="auto"/>
            </w:tcBorders>
          </w:tcPr>
          <w:p w14:paraId="0906D622" w14:textId="77777777" w:rsidR="00A104D0" w:rsidRPr="00A104D0" w:rsidRDefault="00A104D0" w:rsidP="00D03012">
            <w:pPr>
              <w:pStyle w:val="ConsPlusCell"/>
              <w:jc w:val="center"/>
              <w:rPr>
                <w:sz w:val="20"/>
                <w:szCs w:val="20"/>
              </w:rPr>
            </w:pPr>
          </w:p>
        </w:tc>
        <w:tc>
          <w:tcPr>
            <w:tcW w:w="1165" w:type="dxa"/>
            <w:vMerge/>
            <w:tcBorders>
              <w:left w:val="single" w:sz="4" w:space="0" w:color="auto"/>
              <w:bottom w:val="single" w:sz="4" w:space="0" w:color="auto"/>
              <w:right w:val="single" w:sz="4" w:space="0" w:color="auto"/>
            </w:tcBorders>
          </w:tcPr>
          <w:p w14:paraId="66519BBC" w14:textId="77777777" w:rsidR="00A104D0" w:rsidRPr="00A104D0" w:rsidRDefault="00A104D0" w:rsidP="00D03012">
            <w:pPr>
              <w:pStyle w:val="ConsPlusCell"/>
              <w:jc w:val="center"/>
              <w:rPr>
                <w:sz w:val="20"/>
                <w:szCs w:val="20"/>
              </w:rPr>
            </w:pPr>
          </w:p>
        </w:tc>
        <w:tc>
          <w:tcPr>
            <w:tcW w:w="1133" w:type="dxa"/>
            <w:vMerge/>
            <w:tcBorders>
              <w:left w:val="single" w:sz="4" w:space="0" w:color="auto"/>
              <w:bottom w:val="single" w:sz="4" w:space="0" w:color="auto"/>
              <w:right w:val="single" w:sz="4" w:space="0" w:color="auto"/>
            </w:tcBorders>
          </w:tcPr>
          <w:p w14:paraId="63D05CC7" w14:textId="77777777" w:rsidR="00A104D0" w:rsidRPr="00A104D0" w:rsidRDefault="00A104D0" w:rsidP="00D03012">
            <w:pPr>
              <w:pStyle w:val="ConsPlusCell"/>
              <w:jc w:val="center"/>
              <w:rPr>
                <w:sz w:val="20"/>
                <w:szCs w:val="20"/>
              </w:rPr>
            </w:pPr>
          </w:p>
        </w:tc>
        <w:tc>
          <w:tcPr>
            <w:tcW w:w="1418" w:type="dxa"/>
            <w:vMerge/>
            <w:tcBorders>
              <w:left w:val="single" w:sz="4" w:space="0" w:color="auto"/>
              <w:bottom w:val="single" w:sz="4" w:space="0" w:color="auto"/>
              <w:right w:val="single" w:sz="4" w:space="0" w:color="auto"/>
            </w:tcBorders>
            <w:shd w:val="clear" w:color="auto" w:fill="auto"/>
          </w:tcPr>
          <w:p w14:paraId="4B842432" w14:textId="77777777" w:rsidR="00A104D0" w:rsidRPr="00A104D0" w:rsidRDefault="00A104D0" w:rsidP="00D03012">
            <w:pPr>
              <w:pStyle w:val="ConsPlusCell"/>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6D6D34" w14:textId="77777777" w:rsidR="00A104D0" w:rsidRPr="00A104D0" w:rsidRDefault="00A104D0" w:rsidP="00D03012">
            <w:pPr>
              <w:pStyle w:val="ConsPlusCell"/>
              <w:jc w:val="center"/>
              <w:rPr>
                <w:sz w:val="20"/>
                <w:szCs w:val="20"/>
              </w:rPr>
            </w:pPr>
          </w:p>
          <w:p w14:paraId="2C0331F8" w14:textId="77777777" w:rsidR="00A104D0" w:rsidRPr="00A104D0" w:rsidRDefault="00A104D0" w:rsidP="00A104D0">
            <w:pPr>
              <w:pStyle w:val="ConsPlusCell"/>
              <w:jc w:val="center"/>
              <w:rPr>
                <w:sz w:val="20"/>
                <w:szCs w:val="20"/>
              </w:rPr>
            </w:pPr>
            <w:r w:rsidRPr="00A104D0">
              <w:rPr>
                <w:sz w:val="20"/>
                <w:szCs w:val="20"/>
              </w:rPr>
              <w:t>На2024 год</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A0B4EA" w14:textId="77777777" w:rsidR="00A104D0" w:rsidRPr="00A104D0" w:rsidRDefault="00A104D0" w:rsidP="00D03012">
            <w:pPr>
              <w:pStyle w:val="ConsPlusCell"/>
              <w:jc w:val="center"/>
              <w:rPr>
                <w:sz w:val="20"/>
                <w:szCs w:val="20"/>
              </w:rPr>
            </w:pPr>
          </w:p>
          <w:p w14:paraId="5D4922DD" w14:textId="77777777" w:rsidR="00A104D0" w:rsidRPr="00A104D0" w:rsidRDefault="00A104D0" w:rsidP="00A104D0">
            <w:pPr>
              <w:pStyle w:val="ConsPlusCell"/>
              <w:jc w:val="center"/>
              <w:rPr>
                <w:sz w:val="20"/>
                <w:szCs w:val="20"/>
              </w:rPr>
            </w:pPr>
            <w:r w:rsidRPr="00A104D0">
              <w:rPr>
                <w:sz w:val="20"/>
                <w:szCs w:val="20"/>
              </w:rPr>
              <w:t>На</w:t>
            </w:r>
            <w:r>
              <w:rPr>
                <w:sz w:val="20"/>
                <w:szCs w:val="20"/>
              </w:rPr>
              <w:t>2025</w:t>
            </w:r>
            <w:r w:rsidRPr="00A104D0">
              <w:rPr>
                <w:sz w:val="20"/>
                <w:szCs w:val="20"/>
              </w:rPr>
              <w:t xml:space="preserve"> год</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CB586B" w14:textId="77777777" w:rsidR="00A104D0" w:rsidRPr="00A104D0" w:rsidRDefault="00A104D0" w:rsidP="00D03012">
            <w:pPr>
              <w:pStyle w:val="ConsPlusCell"/>
              <w:jc w:val="center"/>
              <w:rPr>
                <w:sz w:val="20"/>
                <w:szCs w:val="20"/>
              </w:rPr>
            </w:pPr>
          </w:p>
          <w:p w14:paraId="690BDC6E" w14:textId="77777777" w:rsidR="00A104D0" w:rsidRPr="00A104D0" w:rsidRDefault="00A104D0" w:rsidP="00A104D0">
            <w:pPr>
              <w:pStyle w:val="ConsPlusCell"/>
              <w:jc w:val="center"/>
              <w:rPr>
                <w:sz w:val="20"/>
                <w:szCs w:val="20"/>
              </w:rPr>
            </w:pPr>
            <w:r w:rsidRPr="00A104D0">
              <w:rPr>
                <w:sz w:val="20"/>
                <w:szCs w:val="20"/>
              </w:rPr>
              <w:t>На</w:t>
            </w:r>
            <w:r>
              <w:rPr>
                <w:sz w:val="20"/>
                <w:szCs w:val="20"/>
              </w:rPr>
              <w:t>2026</w:t>
            </w:r>
            <w:r w:rsidRPr="00A104D0">
              <w:rPr>
                <w:sz w:val="20"/>
                <w:szCs w:val="20"/>
              </w:rPr>
              <w:t xml:space="preserve"> год</w:t>
            </w:r>
          </w:p>
        </w:tc>
        <w:tc>
          <w:tcPr>
            <w:tcW w:w="1546" w:type="dxa"/>
            <w:vMerge/>
            <w:tcBorders>
              <w:left w:val="single" w:sz="4" w:space="0" w:color="auto"/>
              <w:bottom w:val="single" w:sz="4" w:space="0" w:color="auto"/>
              <w:right w:val="single" w:sz="4" w:space="0" w:color="auto"/>
            </w:tcBorders>
            <w:shd w:val="clear" w:color="auto" w:fill="auto"/>
          </w:tcPr>
          <w:p w14:paraId="071466D1" w14:textId="77777777" w:rsidR="00A104D0" w:rsidRPr="00A104D0" w:rsidRDefault="00A104D0" w:rsidP="00D03012">
            <w:pPr>
              <w:pStyle w:val="ConsPlusCell"/>
              <w:jc w:val="center"/>
              <w:rPr>
                <w:sz w:val="20"/>
                <w:szCs w:val="20"/>
              </w:rPr>
            </w:pPr>
          </w:p>
        </w:tc>
      </w:tr>
      <w:tr w:rsidR="00A104D0" w:rsidRPr="00A104D0" w14:paraId="79679E8F" w14:textId="77777777" w:rsidTr="00B73E25">
        <w:trPr>
          <w:tblCellSpacing w:w="5" w:type="nil"/>
        </w:trPr>
        <w:tc>
          <w:tcPr>
            <w:tcW w:w="1351" w:type="dxa"/>
            <w:tcBorders>
              <w:left w:val="single" w:sz="4" w:space="0" w:color="auto"/>
              <w:bottom w:val="single" w:sz="4" w:space="0" w:color="auto"/>
              <w:right w:val="single" w:sz="4" w:space="0" w:color="auto"/>
            </w:tcBorders>
            <w:shd w:val="clear" w:color="auto" w:fill="auto"/>
          </w:tcPr>
          <w:p w14:paraId="3E23E5D2" w14:textId="77777777" w:rsidR="00A104D0" w:rsidRPr="00A104D0" w:rsidRDefault="00A104D0" w:rsidP="00D03012">
            <w:pPr>
              <w:pStyle w:val="ConsPlusCell"/>
              <w:jc w:val="center"/>
              <w:rPr>
                <w:sz w:val="20"/>
                <w:szCs w:val="20"/>
              </w:rPr>
            </w:pPr>
            <w:r w:rsidRPr="00A104D0">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14:paraId="023470C6" w14:textId="77777777" w:rsidR="00A104D0" w:rsidRPr="00A104D0" w:rsidRDefault="00A104D0" w:rsidP="00D03012">
            <w:pPr>
              <w:pStyle w:val="ConsPlusCell"/>
              <w:jc w:val="center"/>
              <w:rPr>
                <w:sz w:val="20"/>
                <w:szCs w:val="20"/>
              </w:rPr>
            </w:pPr>
            <w:r w:rsidRPr="00A104D0">
              <w:rPr>
                <w:sz w:val="20"/>
                <w:szCs w:val="20"/>
              </w:rPr>
              <w:t>2</w:t>
            </w:r>
          </w:p>
        </w:tc>
        <w:tc>
          <w:tcPr>
            <w:tcW w:w="850" w:type="dxa"/>
            <w:tcBorders>
              <w:left w:val="single" w:sz="4" w:space="0" w:color="auto"/>
              <w:bottom w:val="single" w:sz="4" w:space="0" w:color="auto"/>
              <w:right w:val="single" w:sz="4" w:space="0" w:color="auto"/>
            </w:tcBorders>
          </w:tcPr>
          <w:p w14:paraId="30D71A59" w14:textId="77777777" w:rsidR="00A104D0" w:rsidRPr="00A104D0" w:rsidRDefault="00A104D0" w:rsidP="00D03012">
            <w:pPr>
              <w:pStyle w:val="ConsPlusCell"/>
              <w:jc w:val="center"/>
              <w:rPr>
                <w:sz w:val="20"/>
                <w:szCs w:val="20"/>
              </w:rPr>
            </w:pPr>
            <w:r w:rsidRPr="00A104D0">
              <w:rPr>
                <w:sz w:val="20"/>
                <w:szCs w:val="20"/>
              </w:rPr>
              <w:t>3</w:t>
            </w:r>
          </w:p>
        </w:tc>
        <w:tc>
          <w:tcPr>
            <w:tcW w:w="1135" w:type="dxa"/>
            <w:tcBorders>
              <w:left w:val="single" w:sz="4" w:space="0" w:color="auto"/>
              <w:bottom w:val="single" w:sz="4" w:space="0" w:color="auto"/>
              <w:right w:val="single" w:sz="4" w:space="0" w:color="auto"/>
            </w:tcBorders>
          </w:tcPr>
          <w:p w14:paraId="471A8793" w14:textId="77777777" w:rsidR="00A104D0" w:rsidRPr="00A104D0" w:rsidRDefault="00A104D0" w:rsidP="00D03012">
            <w:pPr>
              <w:pStyle w:val="ConsPlusCell"/>
              <w:jc w:val="center"/>
              <w:rPr>
                <w:sz w:val="20"/>
                <w:szCs w:val="20"/>
              </w:rPr>
            </w:pPr>
            <w:r w:rsidRPr="00A104D0">
              <w:rPr>
                <w:sz w:val="20"/>
                <w:szCs w:val="20"/>
              </w:rPr>
              <w:t>4</w:t>
            </w:r>
          </w:p>
        </w:tc>
        <w:tc>
          <w:tcPr>
            <w:tcW w:w="1135" w:type="dxa"/>
            <w:tcBorders>
              <w:left w:val="single" w:sz="4" w:space="0" w:color="auto"/>
              <w:bottom w:val="single" w:sz="4" w:space="0" w:color="auto"/>
              <w:right w:val="single" w:sz="4" w:space="0" w:color="auto"/>
            </w:tcBorders>
          </w:tcPr>
          <w:p w14:paraId="5FCFE891" w14:textId="77777777" w:rsidR="00A104D0" w:rsidRPr="00A104D0" w:rsidRDefault="00A104D0" w:rsidP="00D03012">
            <w:pPr>
              <w:pStyle w:val="ConsPlusCell"/>
              <w:jc w:val="center"/>
              <w:rPr>
                <w:sz w:val="20"/>
                <w:szCs w:val="20"/>
              </w:rPr>
            </w:pPr>
            <w:r w:rsidRPr="00A104D0">
              <w:rPr>
                <w:sz w:val="20"/>
                <w:szCs w:val="20"/>
              </w:rPr>
              <w:t>5</w:t>
            </w:r>
          </w:p>
        </w:tc>
        <w:tc>
          <w:tcPr>
            <w:tcW w:w="1479" w:type="dxa"/>
            <w:tcBorders>
              <w:left w:val="single" w:sz="4" w:space="0" w:color="auto"/>
              <w:bottom w:val="single" w:sz="4" w:space="0" w:color="auto"/>
              <w:right w:val="single" w:sz="4" w:space="0" w:color="auto"/>
            </w:tcBorders>
          </w:tcPr>
          <w:p w14:paraId="4619FE88" w14:textId="77777777" w:rsidR="00A104D0" w:rsidRPr="00A104D0" w:rsidRDefault="00A104D0" w:rsidP="00D03012">
            <w:pPr>
              <w:pStyle w:val="ConsPlusCell"/>
              <w:jc w:val="center"/>
              <w:rPr>
                <w:sz w:val="20"/>
                <w:szCs w:val="20"/>
              </w:rPr>
            </w:pPr>
            <w:r w:rsidRPr="00A104D0">
              <w:rPr>
                <w:sz w:val="20"/>
                <w:szCs w:val="20"/>
              </w:rPr>
              <w:t>6</w:t>
            </w:r>
          </w:p>
        </w:tc>
        <w:tc>
          <w:tcPr>
            <w:tcW w:w="1165" w:type="dxa"/>
            <w:tcBorders>
              <w:left w:val="single" w:sz="4" w:space="0" w:color="auto"/>
              <w:bottom w:val="single" w:sz="4" w:space="0" w:color="auto"/>
              <w:right w:val="single" w:sz="4" w:space="0" w:color="auto"/>
            </w:tcBorders>
          </w:tcPr>
          <w:p w14:paraId="6E468AE9" w14:textId="77777777" w:rsidR="00A104D0" w:rsidRPr="00A104D0" w:rsidRDefault="00A104D0" w:rsidP="00D03012">
            <w:pPr>
              <w:pStyle w:val="ConsPlusCell"/>
              <w:jc w:val="center"/>
              <w:rPr>
                <w:sz w:val="20"/>
                <w:szCs w:val="20"/>
              </w:rPr>
            </w:pPr>
            <w:r w:rsidRPr="00A104D0">
              <w:rPr>
                <w:sz w:val="20"/>
                <w:szCs w:val="20"/>
              </w:rPr>
              <w:t>7</w:t>
            </w:r>
          </w:p>
        </w:tc>
        <w:tc>
          <w:tcPr>
            <w:tcW w:w="1133" w:type="dxa"/>
            <w:tcBorders>
              <w:left w:val="single" w:sz="4" w:space="0" w:color="auto"/>
              <w:bottom w:val="single" w:sz="4" w:space="0" w:color="auto"/>
              <w:right w:val="single" w:sz="4" w:space="0" w:color="auto"/>
            </w:tcBorders>
          </w:tcPr>
          <w:p w14:paraId="234BEEE1" w14:textId="77777777" w:rsidR="00A104D0" w:rsidRPr="00A104D0" w:rsidRDefault="00A104D0" w:rsidP="00D03012">
            <w:pPr>
              <w:pStyle w:val="ConsPlusCell"/>
              <w:jc w:val="center"/>
              <w:rPr>
                <w:sz w:val="20"/>
                <w:szCs w:val="20"/>
              </w:rPr>
            </w:pPr>
            <w:r w:rsidRPr="00A104D0">
              <w:rPr>
                <w:sz w:val="20"/>
                <w:szCs w:val="20"/>
              </w:rPr>
              <w:t>8</w:t>
            </w:r>
          </w:p>
        </w:tc>
        <w:tc>
          <w:tcPr>
            <w:tcW w:w="1418" w:type="dxa"/>
            <w:tcBorders>
              <w:left w:val="single" w:sz="4" w:space="0" w:color="auto"/>
              <w:bottom w:val="single" w:sz="4" w:space="0" w:color="auto"/>
              <w:right w:val="single" w:sz="4" w:space="0" w:color="auto"/>
            </w:tcBorders>
            <w:shd w:val="clear" w:color="auto" w:fill="auto"/>
          </w:tcPr>
          <w:p w14:paraId="3317E64F" w14:textId="77777777" w:rsidR="00A104D0" w:rsidRPr="00A104D0" w:rsidRDefault="00A104D0" w:rsidP="00D03012">
            <w:pPr>
              <w:pStyle w:val="ConsPlusCell"/>
              <w:jc w:val="center"/>
              <w:rPr>
                <w:sz w:val="20"/>
                <w:szCs w:val="20"/>
              </w:rPr>
            </w:pPr>
            <w:r w:rsidRPr="00A104D0">
              <w:rPr>
                <w:sz w:val="20"/>
                <w:szCs w:val="20"/>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EB43DC" w14:textId="77777777" w:rsidR="00A104D0" w:rsidRPr="00A104D0" w:rsidRDefault="00A104D0" w:rsidP="00D03012">
            <w:pPr>
              <w:pStyle w:val="ConsPlusCell"/>
              <w:jc w:val="center"/>
              <w:rPr>
                <w:sz w:val="20"/>
                <w:szCs w:val="20"/>
              </w:rPr>
            </w:pPr>
            <w:r w:rsidRPr="00A104D0">
              <w:rPr>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971C9F" w14:textId="77777777" w:rsidR="00A104D0" w:rsidRPr="00A104D0" w:rsidRDefault="00A104D0" w:rsidP="00D03012">
            <w:pPr>
              <w:pStyle w:val="ConsPlusCell"/>
              <w:jc w:val="center"/>
              <w:rPr>
                <w:sz w:val="20"/>
                <w:szCs w:val="20"/>
              </w:rPr>
            </w:pPr>
            <w:r w:rsidRPr="00A104D0">
              <w:rPr>
                <w:sz w:val="20"/>
                <w:szCs w:val="20"/>
              </w:rPr>
              <w:t>11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31E777" w14:textId="77777777" w:rsidR="00A104D0" w:rsidRPr="00A104D0" w:rsidRDefault="00A104D0" w:rsidP="00D03012">
            <w:pPr>
              <w:pStyle w:val="ConsPlusCell"/>
              <w:jc w:val="center"/>
              <w:rPr>
                <w:sz w:val="20"/>
                <w:szCs w:val="20"/>
              </w:rPr>
            </w:pPr>
            <w:r w:rsidRPr="00A104D0">
              <w:rPr>
                <w:sz w:val="20"/>
                <w:szCs w:val="20"/>
              </w:rPr>
              <w:t>12</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F8982B2" w14:textId="77777777" w:rsidR="00A104D0" w:rsidRPr="00A104D0" w:rsidRDefault="00A104D0" w:rsidP="00D03012">
            <w:pPr>
              <w:pStyle w:val="ConsPlusCell"/>
              <w:jc w:val="center"/>
              <w:rPr>
                <w:sz w:val="20"/>
                <w:szCs w:val="20"/>
              </w:rPr>
            </w:pPr>
            <w:r w:rsidRPr="00A104D0">
              <w:rPr>
                <w:sz w:val="20"/>
                <w:szCs w:val="20"/>
              </w:rPr>
              <w:t>13</w:t>
            </w:r>
          </w:p>
        </w:tc>
      </w:tr>
      <w:tr w:rsidR="0038248F" w:rsidRPr="00C14F7E" w14:paraId="789CD370" w14:textId="77777777" w:rsidTr="00B73E25">
        <w:trPr>
          <w:trHeight w:val="351"/>
          <w:tblCellSpacing w:w="5" w:type="nil"/>
        </w:trPr>
        <w:tc>
          <w:tcPr>
            <w:tcW w:w="1351" w:type="dxa"/>
            <w:vMerge w:val="restart"/>
            <w:tcBorders>
              <w:top w:val="single" w:sz="4" w:space="0" w:color="auto"/>
              <w:left w:val="single" w:sz="4" w:space="0" w:color="auto"/>
              <w:right w:val="single" w:sz="4" w:space="0" w:color="auto"/>
            </w:tcBorders>
            <w:shd w:val="clear" w:color="auto" w:fill="auto"/>
          </w:tcPr>
          <w:p w14:paraId="173AC11F" w14:textId="77777777" w:rsidR="0038248F" w:rsidRPr="00C14F7E" w:rsidRDefault="0038248F" w:rsidP="00D03012">
            <w:pPr>
              <w:pStyle w:val="ConsPlusCell"/>
              <w:rPr>
                <w:sz w:val="20"/>
                <w:szCs w:val="20"/>
              </w:rPr>
            </w:pPr>
            <w:r w:rsidRPr="00C14F7E">
              <w:rPr>
                <w:sz w:val="20"/>
                <w:szCs w:val="20"/>
              </w:rPr>
              <w:t>Разработка проектно-сметной документации и проведение государственной экспертизы проектно-сметной документации</w:t>
            </w:r>
          </w:p>
        </w:tc>
        <w:tc>
          <w:tcPr>
            <w:tcW w:w="1559" w:type="dxa"/>
            <w:vMerge w:val="restart"/>
            <w:tcBorders>
              <w:top w:val="single" w:sz="4" w:space="0" w:color="auto"/>
              <w:left w:val="single" w:sz="4" w:space="0" w:color="auto"/>
              <w:right w:val="single" w:sz="4" w:space="0" w:color="auto"/>
            </w:tcBorders>
          </w:tcPr>
          <w:p w14:paraId="440F8EC3" w14:textId="77777777" w:rsidR="0038248F" w:rsidRPr="00C14F7E" w:rsidRDefault="0038248F" w:rsidP="00D03012">
            <w:pPr>
              <w:pStyle w:val="ConsPlusCell"/>
              <w:rPr>
                <w:sz w:val="20"/>
                <w:szCs w:val="20"/>
              </w:rPr>
            </w:pPr>
            <w:r w:rsidRPr="00C14F7E">
              <w:rPr>
                <w:sz w:val="20"/>
                <w:szCs w:val="20"/>
              </w:rPr>
              <w:t xml:space="preserve">Строительство установки водоподготовки в ауле </w:t>
            </w:r>
            <w:proofErr w:type="spellStart"/>
            <w:r w:rsidRPr="00C14F7E">
              <w:rPr>
                <w:sz w:val="20"/>
                <w:szCs w:val="20"/>
              </w:rPr>
              <w:t>Шагир</w:t>
            </w:r>
            <w:proofErr w:type="spellEnd"/>
            <w:r w:rsidRPr="00C14F7E">
              <w:rPr>
                <w:sz w:val="20"/>
                <w:szCs w:val="20"/>
              </w:rPr>
              <w:t xml:space="preserve">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23E4BA24" w14:textId="77777777" w:rsidR="0038248F" w:rsidRPr="00C14F7E" w:rsidRDefault="0038248F" w:rsidP="00D03012">
            <w:pPr>
              <w:pStyle w:val="ConsPlusCell"/>
              <w:jc w:val="center"/>
              <w:rPr>
                <w:sz w:val="20"/>
                <w:szCs w:val="20"/>
              </w:rPr>
            </w:pPr>
            <w:r w:rsidRPr="00C14F7E">
              <w:rPr>
                <w:sz w:val="20"/>
                <w:szCs w:val="20"/>
              </w:rPr>
              <w:t>2024</w:t>
            </w:r>
          </w:p>
        </w:tc>
        <w:tc>
          <w:tcPr>
            <w:tcW w:w="1135" w:type="dxa"/>
            <w:vMerge w:val="restart"/>
            <w:tcBorders>
              <w:top w:val="single" w:sz="4" w:space="0" w:color="auto"/>
              <w:left w:val="single" w:sz="4" w:space="0" w:color="auto"/>
              <w:right w:val="single" w:sz="4" w:space="0" w:color="auto"/>
            </w:tcBorders>
          </w:tcPr>
          <w:p w14:paraId="18C5AEC1" w14:textId="77777777" w:rsidR="0038248F" w:rsidRPr="00C14F7E" w:rsidRDefault="0038248F" w:rsidP="0038248F">
            <w:pPr>
              <w:ind w:firstLine="67"/>
            </w:pPr>
            <w:r w:rsidRPr="00C14F7E">
              <w:rPr>
                <w:sz w:val="20"/>
              </w:rPr>
              <w:t>2024</w:t>
            </w:r>
          </w:p>
        </w:tc>
        <w:tc>
          <w:tcPr>
            <w:tcW w:w="1135" w:type="dxa"/>
            <w:vMerge w:val="restart"/>
            <w:tcBorders>
              <w:top w:val="single" w:sz="4" w:space="0" w:color="auto"/>
              <w:left w:val="single" w:sz="4" w:space="0" w:color="auto"/>
              <w:right w:val="single" w:sz="4" w:space="0" w:color="auto"/>
            </w:tcBorders>
          </w:tcPr>
          <w:p w14:paraId="72CDD403" w14:textId="77777777" w:rsidR="0038248F" w:rsidRPr="00C14F7E" w:rsidRDefault="0073355B" w:rsidP="00D03012">
            <w:pPr>
              <w:pStyle w:val="ConsPlusCell"/>
              <w:jc w:val="center"/>
              <w:rPr>
                <w:sz w:val="20"/>
                <w:szCs w:val="20"/>
              </w:rPr>
            </w:pPr>
            <w:r w:rsidRPr="00C14F7E">
              <w:rPr>
                <w:sz w:val="20"/>
                <w:szCs w:val="20"/>
              </w:rPr>
              <w:t>-</w:t>
            </w:r>
          </w:p>
        </w:tc>
        <w:tc>
          <w:tcPr>
            <w:tcW w:w="1479" w:type="dxa"/>
            <w:vMerge w:val="restart"/>
            <w:tcBorders>
              <w:top w:val="single" w:sz="4" w:space="0" w:color="auto"/>
              <w:left w:val="single" w:sz="4" w:space="0" w:color="auto"/>
              <w:right w:val="single" w:sz="4" w:space="0" w:color="auto"/>
            </w:tcBorders>
          </w:tcPr>
          <w:p w14:paraId="5D4B763E" w14:textId="77777777" w:rsidR="0038248F" w:rsidRPr="00C14F7E" w:rsidRDefault="0073355B" w:rsidP="00D03012">
            <w:pPr>
              <w:pStyle w:val="ConsPlusCell"/>
              <w:jc w:val="center"/>
              <w:rPr>
                <w:sz w:val="20"/>
                <w:szCs w:val="20"/>
              </w:rPr>
            </w:pPr>
            <w:r w:rsidRPr="00C14F7E">
              <w:rPr>
                <w:sz w:val="20"/>
                <w:szCs w:val="20"/>
              </w:rPr>
              <w:t>-</w:t>
            </w:r>
          </w:p>
        </w:tc>
        <w:tc>
          <w:tcPr>
            <w:tcW w:w="1165" w:type="dxa"/>
            <w:vMerge w:val="restart"/>
            <w:tcBorders>
              <w:left w:val="single" w:sz="4" w:space="0" w:color="auto"/>
              <w:right w:val="single" w:sz="4" w:space="0" w:color="auto"/>
            </w:tcBorders>
          </w:tcPr>
          <w:p w14:paraId="33040BCE" w14:textId="77777777" w:rsidR="0038248F" w:rsidRPr="00C14F7E" w:rsidRDefault="0073355B" w:rsidP="00D03012">
            <w:pPr>
              <w:pStyle w:val="ConsPlusCell"/>
              <w:rPr>
                <w:sz w:val="20"/>
                <w:szCs w:val="20"/>
              </w:rPr>
            </w:pPr>
            <w:r w:rsidRPr="00C14F7E">
              <w:rPr>
                <w:sz w:val="20"/>
                <w:szCs w:val="20"/>
              </w:rPr>
              <w:t>Производительность 1,0 м3/час</w:t>
            </w:r>
          </w:p>
        </w:tc>
        <w:tc>
          <w:tcPr>
            <w:tcW w:w="1133" w:type="dxa"/>
            <w:vMerge w:val="restart"/>
            <w:tcBorders>
              <w:left w:val="single" w:sz="4" w:space="0" w:color="auto"/>
              <w:right w:val="single" w:sz="4" w:space="0" w:color="auto"/>
            </w:tcBorders>
          </w:tcPr>
          <w:p w14:paraId="3D45AB2A" w14:textId="77777777" w:rsidR="0038248F" w:rsidRPr="00C14F7E" w:rsidRDefault="0073355B" w:rsidP="00D03012">
            <w:pPr>
              <w:pStyle w:val="ConsPlusCell"/>
              <w:rPr>
                <w:sz w:val="20"/>
                <w:szCs w:val="20"/>
              </w:rPr>
            </w:pPr>
            <w:r w:rsidRPr="00C14F7E">
              <w:rPr>
                <w:sz w:val="20"/>
                <w:szCs w:val="20"/>
              </w:rPr>
              <w:t>-</w:t>
            </w:r>
          </w:p>
        </w:tc>
        <w:tc>
          <w:tcPr>
            <w:tcW w:w="1418" w:type="dxa"/>
            <w:tcBorders>
              <w:left w:val="single" w:sz="4" w:space="0" w:color="auto"/>
              <w:bottom w:val="single" w:sz="4" w:space="0" w:color="auto"/>
              <w:right w:val="single" w:sz="4" w:space="0" w:color="auto"/>
            </w:tcBorders>
            <w:shd w:val="clear" w:color="auto" w:fill="auto"/>
          </w:tcPr>
          <w:p w14:paraId="34C42F1E" w14:textId="77777777" w:rsidR="0038248F" w:rsidRPr="00C14F7E" w:rsidRDefault="0038248F" w:rsidP="00D03012">
            <w:pPr>
              <w:pStyle w:val="ConsPlusCell"/>
              <w:rPr>
                <w:sz w:val="20"/>
                <w:szCs w:val="20"/>
              </w:rPr>
            </w:pPr>
            <w:r w:rsidRPr="00C14F7E">
              <w:rPr>
                <w:sz w:val="20"/>
                <w:szCs w:val="20"/>
              </w:rPr>
              <w:t xml:space="preserve">Сумма затрат, </w:t>
            </w:r>
          </w:p>
          <w:p w14:paraId="655068F7" w14:textId="77777777" w:rsidR="0038248F" w:rsidRPr="00C14F7E" w:rsidRDefault="0038248F" w:rsidP="00D03012">
            <w:pPr>
              <w:pStyle w:val="ConsPlusCell"/>
              <w:rPr>
                <w:sz w:val="20"/>
                <w:szCs w:val="20"/>
              </w:rPr>
            </w:pPr>
            <w:r w:rsidRPr="00C14F7E">
              <w:rPr>
                <w:sz w:val="20"/>
                <w:szCs w:val="20"/>
              </w:rPr>
              <w:t xml:space="preserve">в том числе: </w:t>
            </w:r>
          </w:p>
        </w:tc>
        <w:tc>
          <w:tcPr>
            <w:tcW w:w="851" w:type="dxa"/>
            <w:tcBorders>
              <w:left w:val="single" w:sz="4" w:space="0" w:color="auto"/>
              <w:bottom w:val="single" w:sz="4" w:space="0" w:color="auto"/>
              <w:right w:val="single" w:sz="4" w:space="0" w:color="auto"/>
            </w:tcBorders>
            <w:shd w:val="clear" w:color="auto" w:fill="auto"/>
          </w:tcPr>
          <w:p w14:paraId="58D7A81E" w14:textId="77777777" w:rsidR="0038248F" w:rsidRPr="00C14F7E" w:rsidRDefault="0038248F" w:rsidP="00D03012">
            <w:pPr>
              <w:pStyle w:val="ConsPlusCell"/>
              <w:rPr>
                <w:sz w:val="20"/>
                <w:szCs w:val="20"/>
              </w:rPr>
            </w:pPr>
            <w:r w:rsidRPr="00C14F7E">
              <w:rPr>
                <w:sz w:val="20"/>
                <w:szCs w:val="20"/>
              </w:rPr>
              <w:t>1057,02586</w:t>
            </w:r>
          </w:p>
        </w:tc>
        <w:tc>
          <w:tcPr>
            <w:tcW w:w="850" w:type="dxa"/>
            <w:tcBorders>
              <w:left w:val="single" w:sz="4" w:space="0" w:color="auto"/>
              <w:bottom w:val="single" w:sz="4" w:space="0" w:color="auto"/>
              <w:right w:val="single" w:sz="4" w:space="0" w:color="auto"/>
            </w:tcBorders>
            <w:shd w:val="clear" w:color="auto" w:fill="auto"/>
          </w:tcPr>
          <w:p w14:paraId="64595F50" w14:textId="77777777" w:rsidR="0038248F" w:rsidRPr="00C14F7E" w:rsidRDefault="0038248F" w:rsidP="00D03012">
            <w:pPr>
              <w:pStyle w:val="ConsPlusCell"/>
              <w:rPr>
                <w:sz w:val="20"/>
                <w:szCs w:val="20"/>
              </w:rPr>
            </w:pPr>
            <w:r w:rsidRPr="00C14F7E">
              <w:rPr>
                <w:sz w:val="20"/>
                <w:szCs w:val="20"/>
              </w:rPr>
              <w:t>0</w:t>
            </w:r>
          </w:p>
        </w:tc>
        <w:tc>
          <w:tcPr>
            <w:tcW w:w="851" w:type="dxa"/>
            <w:tcBorders>
              <w:left w:val="single" w:sz="4" w:space="0" w:color="auto"/>
              <w:bottom w:val="single" w:sz="4" w:space="0" w:color="auto"/>
              <w:right w:val="single" w:sz="4" w:space="0" w:color="auto"/>
            </w:tcBorders>
            <w:shd w:val="clear" w:color="auto" w:fill="auto"/>
          </w:tcPr>
          <w:p w14:paraId="53AA66CA" w14:textId="77777777" w:rsidR="0038248F" w:rsidRPr="00C14F7E" w:rsidRDefault="0038248F" w:rsidP="00D03012">
            <w:pPr>
              <w:pStyle w:val="ConsPlusCell"/>
              <w:rPr>
                <w:sz w:val="20"/>
                <w:szCs w:val="20"/>
              </w:rPr>
            </w:pPr>
            <w:r w:rsidRPr="00C14F7E">
              <w:rPr>
                <w:sz w:val="20"/>
                <w:szCs w:val="20"/>
              </w:rPr>
              <w:t>0</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tcPr>
          <w:p w14:paraId="4B362E58" w14:textId="77777777" w:rsidR="0038248F" w:rsidRPr="00C14F7E" w:rsidRDefault="0038248F" w:rsidP="00304D23">
            <w:pPr>
              <w:ind w:firstLine="0"/>
            </w:pPr>
            <w:r w:rsidRPr="00C14F7E">
              <w:rPr>
                <w:sz w:val="20"/>
              </w:rPr>
              <w:t>Администрация Куйбышевского муниципального района Новосибирской области</w:t>
            </w:r>
          </w:p>
        </w:tc>
      </w:tr>
      <w:tr w:rsidR="0038248F" w:rsidRPr="00C14F7E" w14:paraId="79E0C315" w14:textId="77777777" w:rsidTr="00B73E25">
        <w:trPr>
          <w:trHeight w:val="293"/>
          <w:tblCellSpacing w:w="5" w:type="nil"/>
        </w:trPr>
        <w:tc>
          <w:tcPr>
            <w:tcW w:w="1351" w:type="dxa"/>
            <w:vMerge/>
            <w:tcBorders>
              <w:left w:val="single" w:sz="4" w:space="0" w:color="auto"/>
              <w:right w:val="single" w:sz="4" w:space="0" w:color="auto"/>
            </w:tcBorders>
            <w:shd w:val="clear" w:color="auto" w:fill="auto"/>
          </w:tcPr>
          <w:p w14:paraId="336857FD" w14:textId="77777777" w:rsidR="0038248F" w:rsidRPr="00C14F7E" w:rsidRDefault="0038248F" w:rsidP="00D03012">
            <w:pPr>
              <w:pStyle w:val="ConsPlusCell"/>
              <w:rPr>
                <w:sz w:val="20"/>
                <w:szCs w:val="20"/>
              </w:rPr>
            </w:pPr>
          </w:p>
        </w:tc>
        <w:tc>
          <w:tcPr>
            <w:tcW w:w="1559" w:type="dxa"/>
            <w:vMerge/>
            <w:tcBorders>
              <w:left w:val="single" w:sz="4" w:space="0" w:color="auto"/>
              <w:right w:val="single" w:sz="4" w:space="0" w:color="auto"/>
            </w:tcBorders>
          </w:tcPr>
          <w:p w14:paraId="450458C1" w14:textId="77777777" w:rsidR="0038248F" w:rsidRPr="00C14F7E" w:rsidRDefault="0038248F" w:rsidP="00D03012">
            <w:pPr>
              <w:pStyle w:val="ConsPlusCell"/>
              <w:jc w:val="center"/>
              <w:rPr>
                <w:sz w:val="20"/>
                <w:szCs w:val="20"/>
              </w:rPr>
            </w:pPr>
          </w:p>
        </w:tc>
        <w:tc>
          <w:tcPr>
            <w:tcW w:w="850" w:type="dxa"/>
            <w:vMerge/>
            <w:tcBorders>
              <w:left w:val="single" w:sz="4" w:space="0" w:color="auto"/>
              <w:right w:val="single" w:sz="4" w:space="0" w:color="auto"/>
            </w:tcBorders>
          </w:tcPr>
          <w:p w14:paraId="52CDC7C4" w14:textId="77777777" w:rsidR="0038248F" w:rsidRPr="00C14F7E" w:rsidRDefault="0038248F" w:rsidP="00D03012">
            <w:pPr>
              <w:pStyle w:val="ConsPlusCell"/>
              <w:jc w:val="center"/>
              <w:rPr>
                <w:sz w:val="20"/>
                <w:szCs w:val="20"/>
              </w:rPr>
            </w:pPr>
          </w:p>
        </w:tc>
        <w:tc>
          <w:tcPr>
            <w:tcW w:w="1135" w:type="dxa"/>
            <w:vMerge/>
            <w:tcBorders>
              <w:left w:val="single" w:sz="4" w:space="0" w:color="auto"/>
              <w:right w:val="single" w:sz="4" w:space="0" w:color="auto"/>
            </w:tcBorders>
          </w:tcPr>
          <w:p w14:paraId="3B759A5F" w14:textId="77777777" w:rsidR="0038248F" w:rsidRPr="00C14F7E" w:rsidRDefault="0038248F" w:rsidP="0038248F">
            <w:pPr>
              <w:pStyle w:val="ConsPlusCell"/>
              <w:ind w:firstLine="67"/>
              <w:jc w:val="center"/>
              <w:rPr>
                <w:sz w:val="20"/>
                <w:szCs w:val="20"/>
              </w:rPr>
            </w:pPr>
          </w:p>
        </w:tc>
        <w:tc>
          <w:tcPr>
            <w:tcW w:w="1135" w:type="dxa"/>
            <w:vMerge/>
            <w:tcBorders>
              <w:left w:val="single" w:sz="4" w:space="0" w:color="auto"/>
              <w:right w:val="single" w:sz="4" w:space="0" w:color="auto"/>
            </w:tcBorders>
          </w:tcPr>
          <w:p w14:paraId="29B00521" w14:textId="77777777" w:rsidR="0038248F" w:rsidRPr="00C14F7E" w:rsidRDefault="0038248F" w:rsidP="00D03012">
            <w:pPr>
              <w:pStyle w:val="ConsPlusCell"/>
              <w:jc w:val="center"/>
              <w:rPr>
                <w:sz w:val="20"/>
                <w:szCs w:val="20"/>
              </w:rPr>
            </w:pPr>
          </w:p>
        </w:tc>
        <w:tc>
          <w:tcPr>
            <w:tcW w:w="1479" w:type="dxa"/>
            <w:vMerge/>
            <w:tcBorders>
              <w:left w:val="single" w:sz="4" w:space="0" w:color="auto"/>
              <w:right w:val="single" w:sz="4" w:space="0" w:color="auto"/>
            </w:tcBorders>
          </w:tcPr>
          <w:p w14:paraId="60C19BED" w14:textId="77777777" w:rsidR="0038248F" w:rsidRPr="00C14F7E" w:rsidRDefault="0038248F" w:rsidP="00D03012">
            <w:pPr>
              <w:pStyle w:val="ConsPlusCell"/>
              <w:jc w:val="center"/>
              <w:rPr>
                <w:sz w:val="20"/>
                <w:szCs w:val="20"/>
              </w:rPr>
            </w:pPr>
          </w:p>
        </w:tc>
        <w:tc>
          <w:tcPr>
            <w:tcW w:w="1165" w:type="dxa"/>
            <w:vMerge/>
            <w:tcBorders>
              <w:left w:val="single" w:sz="4" w:space="0" w:color="auto"/>
              <w:right w:val="single" w:sz="4" w:space="0" w:color="auto"/>
            </w:tcBorders>
          </w:tcPr>
          <w:p w14:paraId="7E87C43C" w14:textId="77777777" w:rsidR="0038248F" w:rsidRPr="00C14F7E" w:rsidRDefault="0038248F" w:rsidP="00D03012">
            <w:pPr>
              <w:pStyle w:val="ConsPlusCell"/>
              <w:rPr>
                <w:sz w:val="20"/>
                <w:szCs w:val="20"/>
              </w:rPr>
            </w:pPr>
          </w:p>
        </w:tc>
        <w:tc>
          <w:tcPr>
            <w:tcW w:w="1133" w:type="dxa"/>
            <w:vMerge/>
            <w:tcBorders>
              <w:left w:val="single" w:sz="4" w:space="0" w:color="auto"/>
              <w:right w:val="single" w:sz="4" w:space="0" w:color="auto"/>
            </w:tcBorders>
          </w:tcPr>
          <w:p w14:paraId="39803CA4" w14:textId="77777777" w:rsidR="0038248F" w:rsidRPr="00C14F7E" w:rsidRDefault="0038248F" w:rsidP="00D03012">
            <w:pPr>
              <w:pStyle w:val="ConsPlusCell"/>
              <w:rPr>
                <w:sz w:val="20"/>
                <w:szCs w:val="20"/>
              </w:rPr>
            </w:pPr>
          </w:p>
        </w:tc>
        <w:tc>
          <w:tcPr>
            <w:tcW w:w="1418" w:type="dxa"/>
            <w:tcBorders>
              <w:left w:val="single" w:sz="4" w:space="0" w:color="auto"/>
              <w:bottom w:val="single" w:sz="4" w:space="0" w:color="auto"/>
              <w:right w:val="single" w:sz="4" w:space="0" w:color="auto"/>
            </w:tcBorders>
            <w:shd w:val="clear" w:color="auto" w:fill="auto"/>
          </w:tcPr>
          <w:p w14:paraId="07A32963" w14:textId="77777777" w:rsidR="0038248F" w:rsidRPr="00C14F7E" w:rsidRDefault="0038248F" w:rsidP="00D03012">
            <w:pPr>
              <w:pStyle w:val="ConsPlusCell"/>
              <w:rPr>
                <w:sz w:val="20"/>
                <w:szCs w:val="20"/>
              </w:rPr>
            </w:pPr>
            <w:r w:rsidRPr="00C14F7E">
              <w:rPr>
                <w:sz w:val="20"/>
                <w:szCs w:val="20"/>
              </w:rPr>
              <w:t xml:space="preserve">областной бюджет </w:t>
            </w:r>
          </w:p>
        </w:tc>
        <w:tc>
          <w:tcPr>
            <w:tcW w:w="851" w:type="dxa"/>
            <w:tcBorders>
              <w:left w:val="single" w:sz="4" w:space="0" w:color="auto"/>
              <w:bottom w:val="single" w:sz="4" w:space="0" w:color="auto"/>
              <w:right w:val="single" w:sz="4" w:space="0" w:color="auto"/>
            </w:tcBorders>
            <w:shd w:val="clear" w:color="auto" w:fill="auto"/>
          </w:tcPr>
          <w:p w14:paraId="19776B39" w14:textId="77777777" w:rsidR="0038248F" w:rsidRPr="00C14F7E" w:rsidRDefault="0038248F" w:rsidP="00D03012">
            <w:pPr>
              <w:pStyle w:val="ConsPlusCell"/>
              <w:rPr>
                <w:sz w:val="20"/>
                <w:szCs w:val="20"/>
              </w:rPr>
            </w:pPr>
            <w:r w:rsidRPr="00C14F7E">
              <w:rPr>
                <w:sz w:val="20"/>
                <w:szCs w:val="20"/>
              </w:rPr>
              <w:t>971,190</w:t>
            </w:r>
          </w:p>
        </w:tc>
        <w:tc>
          <w:tcPr>
            <w:tcW w:w="850" w:type="dxa"/>
            <w:tcBorders>
              <w:left w:val="single" w:sz="4" w:space="0" w:color="auto"/>
              <w:bottom w:val="single" w:sz="4" w:space="0" w:color="auto"/>
              <w:right w:val="single" w:sz="4" w:space="0" w:color="auto"/>
            </w:tcBorders>
            <w:shd w:val="clear" w:color="auto" w:fill="auto"/>
          </w:tcPr>
          <w:p w14:paraId="15591C49" w14:textId="77777777" w:rsidR="0038248F" w:rsidRPr="00C14F7E" w:rsidRDefault="0038248F" w:rsidP="00D03012">
            <w:pPr>
              <w:pStyle w:val="ConsPlusCell"/>
              <w:rPr>
                <w:sz w:val="20"/>
                <w:szCs w:val="20"/>
              </w:rPr>
            </w:pPr>
            <w:r w:rsidRPr="00C14F7E">
              <w:rPr>
                <w:sz w:val="20"/>
                <w:szCs w:val="20"/>
              </w:rPr>
              <w:t>0</w:t>
            </w:r>
          </w:p>
        </w:tc>
        <w:tc>
          <w:tcPr>
            <w:tcW w:w="851" w:type="dxa"/>
            <w:tcBorders>
              <w:left w:val="single" w:sz="4" w:space="0" w:color="auto"/>
              <w:bottom w:val="single" w:sz="4" w:space="0" w:color="auto"/>
              <w:right w:val="single" w:sz="4" w:space="0" w:color="auto"/>
            </w:tcBorders>
            <w:shd w:val="clear" w:color="auto" w:fill="auto"/>
          </w:tcPr>
          <w:p w14:paraId="169EE74D" w14:textId="77777777" w:rsidR="0038248F" w:rsidRPr="00C14F7E" w:rsidRDefault="0038248F" w:rsidP="00D03012">
            <w:pPr>
              <w:pStyle w:val="ConsPlusCell"/>
              <w:rPr>
                <w:sz w:val="20"/>
                <w:szCs w:val="20"/>
              </w:rPr>
            </w:pPr>
            <w:r w:rsidRPr="00C14F7E">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691C3316" w14:textId="77777777" w:rsidR="0038248F" w:rsidRPr="00C14F7E" w:rsidRDefault="0038248F" w:rsidP="00707BCE">
            <w:pPr>
              <w:ind w:firstLine="59"/>
              <w:rPr>
                <w:sz w:val="20"/>
              </w:rPr>
            </w:pPr>
          </w:p>
        </w:tc>
      </w:tr>
      <w:tr w:rsidR="0038248F" w:rsidRPr="00C14F7E" w14:paraId="1F683831" w14:textId="77777777" w:rsidTr="00B73E25">
        <w:trPr>
          <w:trHeight w:val="425"/>
          <w:tblCellSpacing w:w="5" w:type="nil"/>
        </w:trPr>
        <w:tc>
          <w:tcPr>
            <w:tcW w:w="1351" w:type="dxa"/>
            <w:vMerge/>
            <w:tcBorders>
              <w:left w:val="single" w:sz="4" w:space="0" w:color="auto"/>
              <w:right w:val="single" w:sz="4" w:space="0" w:color="auto"/>
            </w:tcBorders>
            <w:shd w:val="clear" w:color="auto" w:fill="auto"/>
          </w:tcPr>
          <w:p w14:paraId="3EA8F2A4" w14:textId="77777777" w:rsidR="0038248F" w:rsidRPr="00C14F7E" w:rsidRDefault="0038248F" w:rsidP="00D03012">
            <w:pPr>
              <w:pStyle w:val="ConsPlusCell"/>
              <w:rPr>
                <w:sz w:val="20"/>
                <w:szCs w:val="20"/>
              </w:rPr>
            </w:pPr>
          </w:p>
        </w:tc>
        <w:tc>
          <w:tcPr>
            <w:tcW w:w="1559" w:type="dxa"/>
            <w:vMerge/>
            <w:tcBorders>
              <w:left w:val="single" w:sz="4" w:space="0" w:color="auto"/>
              <w:right w:val="single" w:sz="4" w:space="0" w:color="auto"/>
            </w:tcBorders>
          </w:tcPr>
          <w:p w14:paraId="72715AB6" w14:textId="77777777" w:rsidR="0038248F" w:rsidRPr="00C14F7E" w:rsidRDefault="0038248F" w:rsidP="00D03012">
            <w:pPr>
              <w:pStyle w:val="ConsPlusCell"/>
              <w:jc w:val="center"/>
              <w:rPr>
                <w:sz w:val="20"/>
                <w:szCs w:val="20"/>
              </w:rPr>
            </w:pPr>
          </w:p>
        </w:tc>
        <w:tc>
          <w:tcPr>
            <w:tcW w:w="850" w:type="dxa"/>
            <w:vMerge/>
            <w:tcBorders>
              <w:left w:val="single" w:sz="4" w:space="0" w:color="auto"/>
              <w:right w:val="single" w:sz="4" w:space="0" w:color="auto"/>
            </w:tcBorders>
          </w:tcPr>
          <w:p w14:paraId="01B1EFDB" w14:textId="77777777" w:rsidR="0038248F" w:rsidRPr="00C14F7E" w:rsidRDefault="0038248F" w:rsidP="00D03012">
            <w:pPr>
              <w:pStyle w:val="ConsPlusCell"/>
              <w:jc w:val="center"/>
              <w:rPr>
                <w:sz w:val="20"/>
                <w:szCs w:val="20"/>
              </w:rPr>
            </w:pPr>
          </w:p>
        </w:tc>
        <w:tc>
          <w:tcPr>
            <w:tcW w:w="1135" w:type="dxa"/>
            <w:vMerge/>
            <w:tcBorders>
              <w:left w:val="single" w:sz="4" w:space="0" w:color="auto"/>
              <w:right w:val="single" w:sz="4" w:space="0" w:color="auto"/>
            </w:tcBorders>
          </w:tcPr>
          <w:p w14:paraId="224B623A" w14:textId="77777777" w:rsidR="0038248F" w:rsidRPr="00C14F7E" w:rsidRDefault="0038248F" w:rsidP="0038248F">
            <w:pPr>
              <w:pStyle w:val="ConsPlusCell"/>
              <w:ind w:firstLine="67"/>
              <w:jc w:val="center"/>
              <w:rPr>
                <w:sz w:val="20"/>
                <w:szCs w:val="20"/>
              </w:rPr>
            </w:pPr>
          </w:p>
        </w:tc>
        <w:tc>
          <w:tcPr>
            <w:tcW w:w="1135" w:type="dxa"/>
            <w:vMerge/>
            <w:tcBorders>
              <w:left w:val="single" w:sz="4" w:space="0" w:color="auto"/>
              <w:right w:val="single" w:sz="4" w:space="0" w:color="auto"/>
            </w:tcBorders>
          </w:tcPr>
          <w:p w14:paraId="4104115B" w14:textId="77777777" w:rsidR="0038248F" w:rsidRPr="00C14F7E" w:rsidRDefault="0038248F" w:rsidP="00D03012">
            <w:pPr>
              <w:pStyle w:val="ConsPlusCell"/>
              <w:jc w:val="center"/>
              <w:rPr>
                <w:sz w:val="20"/>
                <w:szCs w:val="20"/>
              </w:rPr>
            </w:pPr>
          </w:p>
        </w:tc>
        <w:tc>
          <w:tcPr>
            <w:tcW w:w="1479" w:type="dxa"/>
            <w:vMerge/>
            <w:tcBorders>
              <w:left w:val="single" w:sz="4" w:space="0" w:color="auto"/>
              <w:right w:val="single" w:sz="4" w:space="0" w:color="auto"/>
            </w:tcBorders>
          </w:tcPr>
          <w:p w14:paraId="541AA913" w14:textId="77777777" w:rsidR="0038248F" w:rsidRPr="00C14F7E" w:rsidRDefault="0038248F" w:rsidP="00D03012">
            <w:pPr>
              <w:pStyle w:val="ConsPlusCell"/>
              <w:jc w:val="center"/>
              <w:rPr>
                <w:sz w:val="20"/>
                <w:szCs w:val="20"/>
              </w:rPr>
            </w:pPr>
          </w:p>
        </w:tc>
        <w:tc>
          <w:tcPr>
            <w:tcW w:w="1165" w:type="dxa"/>
            <w:vMerge/>
            <w:tcBorders>
              <w:left w:val="single" w:sz="4" w:space="0" w:color="auto"/>
              <w:right w:val="single" w:sz="4" w:space="0" w:color="auto"/>
            </w:tcBorders>
          </w:tcPr>
          <w:p w14:paraId="1DD50FA7" w14:textId="77777777" w:rsidR="0038248F" w:rsidRPr="00C14F7E" w:rsidRDefault="0038248F" w:rsidP="00D03012">
            <w:pPr>
              <w:pStyle w:val="ConsPlusCell"/>
              <w:rPr>
                <w:sz w:val="20"/>
                <w:szCs w:val="20"/>
              </w:rPr>
            </w:pPr>
          </w:p>
        </w:tc>
        <w:tc>
          <w:tcPr>
            <w:tcW w:w="1133" w:type="dxa"/>
            <w:vMerge/>
            <w:tcBorders>
              <w:left w:val="single" w:sz="4" w:space="0" w:color="auto"/>
              <w:right w:val="single" w:sz="4" w:space="0" w:color="auto"/>
            </w:tcBorders>
          </w:tcPr>
          <w:p w14:paraId="11C633AA" w14:textId="77777777" w:rsidR="0038248F" w:rsidRPr="00C14F7E" w:rsidRDefault="0038248F" w:rsidP="00D03012">
            <w:pPr>
              <w:pStyle w:val="ConsPlusCell"/>
              <w:rPr>
                <w:sz w:val="20"/>
                <w:szCs w:val="20"/>
              </w:rPr>
            </w:pPr>
          </w:p>
        </w:tc>
        <w:tc>
          <w:tcPr>
            <w:tcW w:w="1418" w:type="dxa"/>
            <w:tcBorders>
              <w:left w:val="single" w:sz="4" w:space="0" w:color="auto"/>
              <w:bottom w:val="single" w:sz="4" w:space="0" w:color="auto"/>
              <w:right w:val="single" w:sz="4" w:space="0" w:color="auto"/>
            </w:tcBorders>
            <w:shd w:val="clear" w:color="auto" w:fill="auto"/>
          </w:tcPr>
          <w:p w14:paraId="7BB8CADC" w14:textId="77777777" w:rsidR="0038248F" w:rsidRPr="00C14F7E" w:rsidRDefault="0038248F" w:rsidP="00D03012">
            <w:pPr>
              <w:pStyle w:val="ConsPlusCell"/>
              <w:rPr>
                <w:sz w:val="20"/>
                <w:szCs w:val="20"/>
              </w:rPr>
            </w:pPr>
            <w:r w:rsidRPr="00C14F7E">
              <w:rPr>
                <w:sz w:val="20"/>
                <w:szCs w:val="20"/>
              </w:rPr>
              <w:t xml:space="preserve">федеральный бюджет </w:t>
            </w:r>
          </w:p>
        </w:tc>
        <w:tc>
          <w:tcPr>
            <w:tcW w:w="851" w:type="dxa"/>
            <w:tcBorders>
              <w:left w:val="single" w:sz="4" w:space="0" w:color="auto"/>
              <w:bottom w:val="single" w:sz="4" w:space="0" w:color="auto"/>
              <w:right w:val="single" w:sz="4" w:space="0" w:color="auto"/>
            </w:tcBorders>
            <w:shd w:val="clear" w:color="auto" w:fill="auto"/>
          </w:tcPr>
          <w:p w14:paraId="7B4B4C69" w14:textId="77777777" w:rsidR="0038248F" w:rsidRPr="00C14F7E" w:rsidRDefault="0038248F" w:rsidP="00304D23">
            <w:pPr>
              <w:ind w:firstLine="67"/>
            </w:pPr>
            <w:r w:rsidRPr="00C14F7E">
              <w:rPr>
                <w:sz w:val="20"/>
              </w:rPr>
              <w:t>0</w:t>
            </w:r>
          </w:p>
        </w:tc>
        <w:tc>
          <w:tcPr>
            <w:tcW w:w="850" w:type="dxa"/>
            <w:tcBorders>
              <w:left w:val="single" w:sz="4" w:space="0" w:color="auto"/>
              <w:bottom w:val="single" w:sz="4" w:space="0" w:color="auto"/>
              <w:right w:val="single" w:sz="4" w:space="0" w:color="auto"/>
            </w:tcBorders>
            <w:shd w:val="clear" w:color="auto" w:fill="auto"/>
          </w:tcPr>
          <w:p w14:paraId="12BF46F7" w14:textId="77777777" w:rsidR="0038248F" w:rsidRPr="00C14F7E" w:rsidRDefault="0038248F" w:rsidP="00304D23">
            <w:pPr>
              <w:ind w:firstLine="66"/>
            </w:pPr>
            <w:r w:rsidRPr="00C14F7E">
              <w:rPr>
                <w:sz w:val="20"/>
              </w:rPr>
              <w:t>0</w:t>
            </w:r>
          </w:p>
        </w:tc>
        <w:tc>
          <w:tcPr>
            <w:tcW w:w="851" w:type="dxa"/>
            <w:tcBorders>
              <w:left w:val="single" w:sz="4" w:space="0" w:color="auto"/>
              <w:bottom w:val="single" w:sz="4" w:space="0" w:color="auto"/>
              <w:right w:val="single" w:sz="4" w:space="0" w:color="auto"/>
            </w:tcBorders>
            <w:shd w:val="clear" w:color="auto" w:fill="auto"/>
          </w:tcPr>
          <w:p w14:paraId="4F123E15" w14:textId="77777777" w:rsidR="0038248F" w:rsidRPr="00C14F7E" w:rsidRDefault="0038248F" w:rsidP="00304D23">
            <w:pPr>
              <w:ind w:firstLine="67"/>
            </w:pPr>
            <w:r w:rsidRPr="00C14F7E">
              <w:rPr>
                <w:sz w:val="20"/>
              </w:rPr>
              <w:t>0</w:t>
            </w:r>
          </w:p>
        </w:tc>
        <w:tc>
          <w:tcPr>
            <w:tcW w:w="1546" w:type="dxa"/>
            <w:vMerge/>
            <w:tcBorders>
              <w:left w:val="single" w:sz="4" w:space="0" w:color="auto"/>
              <w:bottom w:val="single" w:sz="4" w:space="0" w:color="auto"/>
              <w:right w:val="single" w:sz="4" w:space="0" w:color="auto"/>
            </w:tcBorders>
            <w:shd w:val="clear" w:color="auto" w:fill="auto"/>
          </w:tcPr>
          <w:p w14:paraId="09E488FE" w14:textId="77777777" w:rsidR="0038248F" w:rsidRPr="00C14F7E" w:rsidRDefault="0038248F" w:rsidP="00707BCE">
            <w:pPr>
              <w:ind w:firstLine="59"/>
              <w:rPr>
                <w:sz w:val="20"/>
              </w:rPr>
            </w:pPr>
          </w:p>
        </w:tc>
      </w:tr>
      <w:tr w:rsidR="0038248F" w:rsidRPr="00C14F7E" w14:paraId="011DCF91" w14:textId="77777777" w:rsidTr="00B73E25">
        <w:trPr>
          <w:trHeight w:val="234"/>
          <w:tblCellSpacing w:w="5" w:type="nil"/>
        </w:trPr>
        <w:tc>
          <w:tcPr>
            <w:tcW w:w="1351" w:type="dxa"/>
            <w:vMerge/>
            <w:tcBorders>
              <w:left w:val="single" w:sz="4" w:space="0" w:color="auto"/>
              <w:right w:val="single" w:sz="4" w:space="0" w:color="auto"/>
            </w:tcBorders>
            <w:shd w:val="clear" w:color="auto" w:fill="auto"/>
          </w:tcPr>
          <w:p w14:paraId="7C4060F3" w14:textId="77777777" w:rsidR="0038248F" w:rsidRPr="00C14F7E" w:rsidRDefault="0038248F" w:rsidP="00D03012">
            <w:pPr>
              <w:pStyle w:val="ConsPlusCell"/>
              <w:rPr>
                <w:sz w:val="20"/>
                <w:szCs w:val="20"/>
              </w:rPr>
            </w:pPr>
          </w:p>
        </w:tc>
        <w:tc>
          <w:tcPr>
            <w:tcW w:w="1559" w:type="dxa"/>
            <w:vMerge/>
            <w:tcBorders>
              <w:left w:val="single" w:sz="4" w:space="0" w:color="auto"/>
              <w:right w:val="single" w:sz="4" w:space="0" w:color="auto"/>
            </w:tcBorders>
          </w:tcPr>
          <w:p w14:paraId="4CD45079" w14:textId="77777777" w:rsidR="0038248F" w:rsidRPr="00C14F7E" w:rsidRDefault="0038248F" w:rsidP="00D03012">
            <w:pPr>
              <w:pStyle w:val="ConsPlusCell"/>
              <w:jc w:val="center"/>
              <w:rPr>
                <w:sz w:val="20"/>
                <w:szCs w:val="20"/>
              </w:rPr>
            </w:pPr>
          </w:p>
        </w:tc>
        <w:tc>
          <w:tcPr>
            <w:tcW w:w="850" w:type="dxa"/>
            <w:vMerge/>
            <w:tcBorders>
              <w:left w:val="single" w:sz="4" w:space="0" w:color="auto"/>
              <w:right w:val="single" w:sz="4" w:space="0" w:color="auto"/>
            </w:tcBorders>
          </w:tcPr>
          <w:p w14:paraId="08201817" w14:textId="77777777" w:rsidR="0038248F" w:rsidRPr="00C14F7E" w:rsidRDefault="0038248F" w:rsidP="00D03012">
            <w:pPr>
              <w:pStyle w:val="ConsPlusCell"/>
              <w:jc w:val="center"/>
              <w:rPr>
                <w:sz w:val="20"/>
                <w:szCs w:val="20"/>
              </w:rPr>
            </w:pPr>
          </w:p>
        </w:tc>
        <w:tc>
          <w:tcPr>
            <w:tcW w:w="1135" w:type="dxa"/>
            <w:vMerge/>
            <w:tcBorders>
              <w:left w:val="single" w:sz="4" w:space="0" w:color="auto"/>
              <w:right w:val="single" w:sz="4" w:space="0" w:color="auto"/>
            </w:tcBorders>
          </w:tcPr>
          <w:p w14:paraId="5248CD92" w14:textId="77777777" w:rsidR="0038248F" w:rsidRPr="00C14F7E" w:rsidRDefault="0038248F" w:rsidP="0038248F">
            <w:pPr>
              <w:pStyle w:val="ConsPlusCell"/>
              <w:ind w:firstLine="67"/>
              <w:jc w:val="center"/>
              <w:rPr>
                <w:sz w:val="20"/>
                <w:szCs w:val="20"/>
              </w:rPr>
            </w:pPr>
          </w:p>
        </w:tc>
        <w:tc>
          <w:tcPr>
            <w:tcW w:w="1135" w:type="dxa"/>
            <w:vMerge/>
            <w:tcBorders>
              <w:left w:val="single" w:sz="4" w:space="0" w:color="auto"/>
              <w:right w:val="single" w:sz="4" w:space="0" w:color="auto"/>
            </w:tcBorders>
          </w:tcPr>
          <w:p w14:paraId="4E03421D" w14:textId="77777777" w:rsidR="0038248F" w:rsidRPr="00C14F7E" w:rsidRDefault="0038248F" w:rsidP="00D03012">
            <w:pPr>
              <w:pStyle w:val="ConsPlusCell"/>
              <w:jc w:val="center"/>
              <w:rPr>
                <w:sz w:val="20"/>
                <w:szCs w:val="20"/>
              </w:rPr>
            </w:pPr>
          </w:p>
        </w:tc>
        <w:tc>
          <w:tcPr>
            <w:tcW w:w="1479" w:type="dxa"/>
            <w:vMerge/>
            <w:tcBorders>
              <w:left w:val="single" w:sz="4" w:space="0" w:color="auto"/>
              <w:right w:val="single" w:sz="4" w:space="0" w:color="auto"/>
            </w:tcBorders>
          </w:tcPr>
          <w:p w14:paraId="6E0C37D6" w14:textId="77777777" w:rsidR="0038248F" w:rsidRPr="00C14F7E" w:rsidRDefault="0038248F" w:rsidP="00D03012">
            <w:pPr>
              <w:pStyle w:val="ConsPlusCell"/>
              <w:jc w:val="center"/>
              <w:rPr>
                <w:sz w:val="20"/>
                <w:szCs w:val="20"/>
              </w:rPr>
            </w:pPr>
          </w:p>
        </w:tc>
        <w:tc>
          <w:tcPr>
            <w:tcW w:w="1165" w:type="dxa"/>
            <w:vMerge/>
            <w:tcBorders>
              <w:left w:val="single" w:sz="4" w:space="0" w:color="auto"/>
              <w:right w:val="single" w:sz="4" w:space="0" w:color="auto"/>
            </w:tcBorders>
          </w:tcPr>
          <w:p w14:paraId="65C6FCC2" w14:textId="77777777" w:rsidR="0038248F" w:rsidRPr="00C14F7E" w:rsidRDefault="0038248F" w:rsidP="00D03012">
            <w:pPr>
              <w:pStyle w:val="ConsPlusCell"/>
              <w:rPr>
                <w:sz w:val="20"/>
                <w:szCs w:val="20"/>
              </w:rPr>
            </w:pPr>
          </w:p>
        </w:tc>
        <w:tc>
          <w:tcPr>
            <w:tcW w:w="1133" w:type="dxa"/>
            <w:vMerge/>
            <w:tcBorders>
              <w:left w:val="single" w:sz="4" w:space="0" w:color="auto"/>
              <w:right w:val="single" w:sz="4" w:space="0" w:color="auto"/>
            </w:tcBorders>
          </w:tcPr>
          <w:p w14:paraId="1DDB8D99" w14:textId="77777777" w:rsidR="0038248F" w:rsidRPr="00C14F7E" w:rsidRDefault="0038248F" w:rsidP="00D03012">
            <w:pPr>
              <w:pStyle w:val="ConsPlusCell"/>
              <w:rPr>
                <w:sz w:val="20"/>
                <w:szCs w:val="20"/>
              </w:rPr>
            </w:pPr>
          </w:p>
        </w:tc>
        <w:tc>
          <w:tcPr>
            <w:tcW w:w="1418" w:type="dxa"/>
            <w:tcBorders>
              <w:left w:val="single" w:sz="4" w:space="0" w:color="auto"/>
              <w:bottom w:val="single" w:sz="4" w:space="0" w:color="auto"/>
              <w:right w:val="single" w:sz="4" w:space="0" w:color="auto"/>
            </w:tcBorders>
            <w:shd w:val="clear" w:color="auto" w:fill="auto"/>
          </w:tcPr>
          <w:p w14:paraId="0AD3E85F" w14:textId="77777777" w:rsidR="0038248F" w:rsidRPr="00C14F7E" w:rsidRDefault="0038248F" w:rsidP="00D03012">
            <w:pPr>
              <w:pStyle w:val="ConsPlusCell"/>
              <w:rPr>
                <w:sz w:val="20"/>
                <w:szCs w:val="20"/>
              </w:rPr>
            </w:pPr>
            <w:r w:rsidRPr="00C14F7E">
              <w:rPr>
                <w:sz w:val="20"/>
                <w:szCs w:val="20"/>
              </w:rPr>
              <w:t xml:space="preserve">местные бюджеты </w:t>
            </w:r>
          </w:p>
        </w:tc>
        <w:tc>
          <w:tcPr>
            <w:tcW w:w="851" w:type="dxa"/>
            <w:tcBorders>
              <w:left w:val="single" w:sz="4" w:space="0" w:color="auto"/>
              <w:bottom w:val="single" w:sz="4" w:space="0" w:color="auto"/>
              <w:right w:val="single" w:sz="4" w:space="0" w:color="auto"/>
            </w:tcBorders>
            <w:shd w:val="clear" w:color="auto" w:fill="auto"/>
          </w:tcPr>
          <w:p w14:paraId="7E864A6B" w14:textId="77777777" w:rsidR="0038248F" w:rsidRPr="00C14F7E" w:rsidRDefault="0038248F" w:rsidP="00D03012">
            <w:pPr>
              <w:pStyle w:val="ConsPlusCell"/>
              <w:rPr>
                <w:sz w:val="20"/>
                <w:szCs w:val="20"/>
              </w:rPr>
            </w:pPr>
            <w:r w:rsidRPr="00C14F7E">
              <w:rPr>
                <w:sz w:val="20"/>
                <w:szCs w:val="20"/>
              </w:rPr>
              <w:t>85,83586</w:t>
            </w:r>
          </w:p>
        </w:tc>
        <w:tc>
          <w:tcPr>
            <w:tcW w:w="850" w:type="dxa"/>
            <w:tcBorders>
              <w:left w:val="single" w:sz="4" w:space="0" w:color="auto"/>
              <w:bottom w:val="single" w:sz="4" w:space="0" w:color="auto"/>
              <w:right w:val="single" w:sz="4" w:space="0" w:color="auto"/>
            </w:tcBorders>
            <w:shd w:val="clear" w:color="auto" w:fill="auto"/>
          </w:tcPr>
          <w:p w14:paraId="00E1D6C6" w14:textId="77777777" w:rsidR="0038248F" w:rsidRPr="00C14F7E" w:rsidRDefault="0038248F" w:rsidP="00D03012">
            <w:pPr>
              <w:pStyle w:val="ConsPlusCell"/>
              <w:rPr>
                <w:sz w:val="20"/>
                <w:szCs w:val="20"/>
              </w:rPr>
            </w:pPr>
            <w:r w:rsidRPr="00C14F7E">
              <w:rPr>
                <w:sz w:val="20"/>
                <w:szCs w:val="20"/>
              </w:rPr>
              <w:t>0</w:t>
            </w:r>
          </w:p>
        </w:tc>
        <w:tc>
          <w:tcPr>
            <w:tcW w:w="851" w:type="dxa"/>
            <w:tcBorders>
              <w:left w:val="single" w:sz="4" w:space="0" w:color="auto"/>
              <w:bottom w:val="single" w:sz="4" w:space="0" w:color="auto"/>
              <w:right w:val="single" w:sz="4" w:space="0" w:color="auto"/>
            </w:tcBorders>
            <w:shd w:val="clear" w:color="auto" w:fill="auto"/>
          </w:tcPr>
          <w:p w14:paraId="72F90C9E" w14:textId="77777777" w:rsidR="0038248F" w:rsidRPr="00C14F7E" w:rsidRDefault="0038248F" w:rsidP="00D03012">
            <w:pPr>
              <w:pStyle w:val="ConsPlusCell"/>
              <w:rPr>
                <w:sz w:val="20"/>
                <w:szCs w:val="20"/>
              </w:rPr>
            </w:pPr>
            <w:r w:rsidRPr="00C14F7E">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57660D6C" w14:textId="77777777" w:rsidR="0038248F" w:rsidRPr="00C14F7E" w:rsidRDefault="0038248F" w:rsidP="00707BCE">
            <w:pPr>
              <w:ind w:firstLine="59"/>
              <w:rPr>
                <w:sz w:val="20"/>
              </w:rPr>
            </w:pPr>
          </w:p>
        </w:tc>
      </w:tr>
      <w:tr w:rsidR="0038248F" w:rsidRPr="00C14F7E" w14:paraId="1DD12252"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6FB08D4B" w14:textId="77777777" w:rsidR="0038248F" w:rsidRPr="00C14F7E" w:rsidRDefault="0038248F" w:rsidP="00D03012">
            <w:pPr>
              <w:pStyle w:val="ConsPlusCell"/>
              <w:rPr>
                <w:sz w:val="20"/>
                <w:szCs w:val="20"/>
              </w:rPr>
            </w:pPr>
          </w:p>
        </w:tc>
        <w:tc>
          <w:tcPr>
            <w:tcW w:w="1559" w:type="dxa"/>
            <w:vMerge/>
            <w:tcBorders>
              <w:left w:val="single" w:sz="4" w:space="0" w:color="auto"/>
              <w:bottom w:val="single" w:sz="4" w:space="0" w:color="auto"/>
              <w:right w:val="single" w:sz="4" w:space="0" w:color="auto"/>
            </w:tcBorders>
          </w:tcPr>
          <w:p w14:paraId="6329691C" w14:textId="77777777" w:rsidR="0038248F" w:rsidRPr="00C14F7E" w:rsidRDefault="0038248F" w:rsidP="00D03012">
            <w:pPr>
              <w:pStyle w:val="ConsPlusCell"/>
              <w:jc w:val="center"/>
              <w:rPr>
                <w:sz w:val="20"/>
                <w:szCs w:val="20"/>
              </w:rPr>
            </w:pPr>
          </w:p>
        </w:tc>
        <w:tc>
          <w:tcPr>
            <w:tcW w:w="850" w:type="dxa"/>
            <w:vMerge/>
            <w:tcBorders>
              <w:left w:val="single" w:sz="4" w:space="0" w:color="auto"/>
              <w:bottom w:val="single" w:sz="4" w:space="0" w:color="auto"/>
              <w:right w:val="single" w:sz="4" w:space="0" w:color="auto"/>
            </w:tcBorders>
          </w:tcPr>
          <w:p w14:paraId="46B24E15" w14:textId="77777777" w:rsidR="0038248F" w:rsidRPr="00C14F7E" w:rsidRDefault="0038248F" w:rsidP="00D03012">
            <w:pPr>
              <w:pStyle w:val="ConsPlusCell"/>
              <w:jc w:val="center"/>
              <w:rPr>
                <w:sz w:val="20"/>
                <w:szCs w:val="20"/>
              </w:rPr>
            </w:pPr>
          </w:p>
        </w:tc>
        <w:tc>
          <w:tcPr>
            <w:tcW w:w="1135" w:type="dxa"/>
            <w:vMerge/>
            <w:tcBorders>
              <w:left w:val="single" w:sz="4" w:space="0" w:color="auto"/>
              <w:bottom w:val="single" w:sz="4" w:space="0" w:color="auto"/>
              <w:right w:val="single" w:sz="4" w:space="0" w:color="auto"/>
            </w:tcBorders>
          </w:tcPr>
          <w:p w14:paraId="416A5F95" w14:textId="77777777" w:rsidR="0038248F" w:rsidRPr="00C14F7E" w:rsidRDefault="0038248F" w:rsidP="0038248F">
            <w:pPr>
              <w:pStyle w:val="ConsPlusCell"/>
              <w:ind w:firstLine="67"/>
              <w:jc w:val="center"/>
              <w:rPr>
                <w:sz w:val="20"/>
                <w:szCs w:val="20"/>
              </w:rPr>
            </w:pPr>
          </w:p>
        </w:tc>
        <w:tc>
          <w:tcPr>
            <w:tcW w:w="1135" w:type="dxa"/>
            <w:vMerge/>
            <w:tcBorders>
              <w:left w:val="single" w:sz="4" w:space="0" w:color="auto"/>
              <w:bottom w:val="single" w:sz="4" w:space="0" w:color="auto"/>
              <w:right w:val="single" w:sz="4" w:space="0" w:color="auto"/>
            </w:tcBorders>
          </w:tcPr>
          <w:p w14:paraId="28E1BCCF" w14:textId="77777777" w:rsidR="0038248F" w:rsidRPr="00C14F7E" w:rsidRDefault="0038248F" w:rsidP="00D03012">
            <w:pPr>
              <w:pStyle w:val="ConsPlusCell"/>
              <w:jc w:val="center"/>
              <w:rPr>
                <w:sz w:val="20"/>
                <w:szCs w:val="20"/>
              </w:rPr>
            </w:pPr>
          </w:p>
        </w:tc>
        <w:tc>
          <w:tcPr>
            <w:tcW w:w="1479" w:type="dxa"/>
            <w:vMerge/>
            <w:tcBorders>
              <w:left w:val="single" w:sz="4" w:space="0" w:color="auto"/>
              <w:bottom w:val="single" w:sz="4" w:space="0" w:color="auto"/>
              <w:right w:val="single" w:sz="4" w:space="0" w:color="auto"/>
            </w:tcBorders>
          </w:tcPr>
          <w:p w14:paraId="77151754" w14:textId="77777777" w:rsidR="0038248F" w:rsidRPr="00C14F7E" w:rsidRDefault="0038248F" w:rsidP="00D03012">
            <w:pPr>
              <w:pStyle w:val="ConsPlusCell"/>
              <w:jc w:val="center"/>
              <w:rPr>
                <w:sz w:val="20"/>
                <w:szCs w:val="20"/>
              </w:rPr>
            </w:pPr>
          </w:p>
        </w:tc>
        <w:tc>
          <w:tcPr>
            <w:tcW w:w="1165" w:type="dxa"/>
            <w:vMerge/>
            <w:tcBorders>
              <w:left w:val="single" w:sz="4" w:space="0" w:color="auto"/>
              <w:bottom w:val="single" w:sz="4" w:space="0" w:color="auto"/>
              <w:right w:val="single" w:sz="4" w:space="0" w:color="auto"/>
            </w:tcBorders>
          </w:tcPr>
          <w:p w14:paraId="7F2CF250" w14:textId="77777777" w:rsidR="0038248F" w:rsidRPr="00C14F7E" w:rsidRDefault="0038248F" w:rsidP="00D03012">
            <w:pPr>
              <w:pStyle w:val="ConsPlusCell"/>
              <w:rPr>
                <w:sz w:val="20"/>
                <w:szCs w:val="20"/>
              </w:rPr>
            </w:pPr>
          </w:p>
        </w:tc>
        <w:tc>
          <w:tcPr>
            <w:tcW w:w="1133" w:type="dxa"/>
            <w:vMerge/>
            <w:tcBorders>
              <w:left w:val="single" w:sz="4" w:space="0" w:color="auto"/>
              <w:bottom w:val="single" w:sz="4" w:space="0" w:color="auto"/>
              <w:right w:val="single" w:sz="4" w:space="0" w:color="auto"/>
            </w:tcBorders>
          </w:tcPr>
          <w:p w14:paraId="7A58F08D" w14:textId="77777777" w:rsidR="0038248F" w:rsidRPr="00C14F7E" w:rsidRDefault="0038248F" w:rsidP="00D03012">
            <w:pPr>
              <w:pStyle w:val="ConsPlusCell"/>
              <w:rPr>
                <w:sz w:val="20"/>
                <w:szCs w:val="20"/>
              </w:rPr>
            </w:pPr>
          </w:p>
        </w:tc>
        <w:tc>
          <w:tcPr>
            <w:tcW w:w="1418" w:type="dxa"/>
            <w:tcBorders>
              <w:left w:val="single" w:sz="4" w:space="0" w:color="auto"/>
              <w:bottom w:val="single" w:sz="4" w:space="0" w:color="auto"/>
              <w:right w:val="single" w:sz="4" w:space="0" w:color="auto"/>
            </w:tcBorders>
            <w:shd w:val="clear" w:color="auto" w:fill="auto"/>
          </w:tcPr>
          <w:p w14:paraId="41115D6A" w14:textId="77777777" w:rsidR="0038248F" w:rsidRPr="00C14F7E" w:rsidRDefault="0038248F" w:rsidP="00D03012">
            <w:pPr>
              <w:pStyle w:val="ConsPlusCell"/>
              <w:rPr>
                <w:sz w:val="20"/>
                <w:szCs w:val="20"/>
              </w:rPr>
            </w:pPr>
            <w:r w:rsidRPr="00C14F7E">
              <w:rPr>
                <w:sz w:val="20"/>
                <w:szCs w:val="20"/>
              </w:rPr>
              <w:t>внебюджетные источники</w:t>
            </w:r>
          </w:p>
        </w:tc>
        <w:tc>
          <w:tcPr>
            <w:tcW w:w="851" w:type="dxa"/>
            <w:tcBorders>
              <w:left w:val="single" w:sz="4" w:space="0" w:color="auto"/>
              <w:bottom w:val="single" w:sz="4" w:space="0" w:color="auto"/>
              <w:right w:val="single" w:sz="4" w:space="0" w:color="auto"/>
            </w:tcBorders>
            <w:shd w:val="clear" w:color="auto" w:fill="auto"/>
          </w:tcPr>
          <w:p w14:paraId="52397FA7" w14:textId="77777777" w:rsidR="0038248F" w:rsidRPr="00C14F7E" w:rsidRDefault="0038248F" w:rsidP="00304D23">
            <w:pPr>
              <w:ind w:firstLine="67"/>
            </w:pPr>
            <w:r w:rsidRPr="00C14F7E">
              <w:rPr>
                <w:sz w:val="20"/>
              </w:rPr>
              <w:t>0</w:t>
            </w:r>
          </w:p>
        </w:tc>
        <w:tc>
          <w:tcPr>
            <w:tcW w:w="850" w:type="dxa"/>
            <w:tcBorders>
              <w:left w:val="single" w:sz="4" w:space="0" w:color="auto"/>
              <w:bottom w:val="single" w:sz="4" w:space="0" w:color="auto"/>
              <w:right w:val="single" w:sz="4" w:space="0" w:color="auto"/>
            </w:tcBorders>
            <w:shd w:val="clear" w:color="auto" w:fill="auto"/>
          </w:tcPr>
          <w:p w14:paraId="02E302D6" w14:textId="77777777" w:rsidR="0038248F" w:rsidRPr="00C14F7E" w:rsidRDefault="0038248F" w:rsidP="00304D23">
            <w:pPr>
              <w:ind w:firstLine="66"/>
            </w:pPr>
            <w:r w:rsidRPr="00C14F7E">
              <w:rPr>
                <w:sz w:val="20"/>
              </w:rPr>
              <w:t>0</w:t>
            </w:r>
          </w:p>
        </w:tc>
        <w:tc>
          <w:tcPr>
            <w:tcW w:w="851" w:type="dxa"/>
            <w:tcBorders>
              <w:left w:val="single" w:sz="4" w:space="0" w:color="auto"/>
              <w:bottom w:val="single" w:sz="4" w:space="0" w:color="auto"/>
              <w:right w:val="single" w:sz="4" w:space="0" w:color="auto"/>
            </w:tcBorders>
            <w:shd w:val="clear" w:color="auto" w:fill="auto"/>
          </w:tcPr>
          <w:p w14:paraId="59F08510" w14:textId="77777777" w:rsidR="0038248F" w:rsidRPr="00C14F7E" w:rsidRDefault="0038248F" w:rsidP="00304D23">
            <w:pPr>
              <w:ind w:firstLine="67"/>
            </w:pPr>
            <w:r w:rsidRPr="00C14F7E">
              <w:rPr>
                <w:sz w:val="20"/>
              </w:rPr>
              <w:t>0</w:t>
            </w:r>
          </w:p>
        </w:tc>
        <w:tc>
          <w:tcPr>
            <w:tcW w:w="1546" w:type="dxa"/>
            <w:vMerge/>
            <w:tcBorders>
              <w:left w:val="single" w:sz="4" w:space="0" w:color="auto"/>
              <w:bottom w:val="single" w:sz="4" w:space="0" w:color="auto"/>
              <w:right w:val="single" w:sz="4" w:space="0" w:color="auto"/>
            </w:tcBorders>
            <w:shd w:val="clear" w:color="auto" w:fill="auto"/>
          </w:tcPr>
          <w:p w14:paraId="7B2D8EED" w14:textId="77777777" w:rsidR="0038248F" w:rsidRPr="00C14F7E" w:rsidRDefault="0038248F" w:rsidP="00707BCE">
            <w:pPr>
              <w:ind w:firstLine="59"/>
              <w:rPr>
                <w:sz w:val="20"/>
              </w:rPr>
            </w:pPr>
          </w:p>
        </w:tc>
      </w:tr>
      <w:tr w:rsidR="0038248F" w:rsidRPr="00C14F7E" w14:paraId="277E3F95"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7B1E5FF4" w14:textId="77777777" w:rsidR="0038248F" w:rsidRPr="00C14F7E" w:rsidRDefault="0038248F" w:rsidP="00D03012">
            <w:pPr>
              <w:pStyle w:val="ConsPlusCell"/>
              <w:rPr>
                <w:sz w:val="20"/>
                <w:szCs w:val="20"/>
              </w:rPr>
            </w:pPr>
          </w:p>
        </w:tc>
        <w:tc>
          <w:tcPr>
            <w:tcW w:w="1559" w:type="dxa"/>
            <w:vMerge w:val="restart"/>
            <w:tcBorders>
              <w:top w:val="single" w:sz="4" w:space="0" w:color="auto"/>
              <w:left w:val="single" w:sz="4" w:space="0" w:color="auto"/>
              <w:right w:val="single" w:sz="4" w:space="0" w:color="auto"/>
            </w:tcBorders>
          </w:tcPr>
          <w:p w14:paraId="57540E5F" w14:textId="77777777" w:rsidR="0038248F" w:rsidRPr="00C14F7E" w:rsidRDefault="0038248F" w:rsidP="008C52B3">
            <w:pPr>
              <w:pStyle w:val="ConsPlusCell"/>
              <w:rPr>
                <w:sz w:val="20"/>
                <w:szCs w:val="20"/>
              </w:rPr>
            </w:pPr>
            <w:r w:rsidRPr="00C14F7E">
              <w:rPr>
                <w:sz w:val="20"/>
                <w:szCs w:val="20"/>
              </w:rPr>
              <w:t xml:space="preserve">Строительство установки водоподготовки в п. Заливной Луг Куйбышевского района Новосибирской </w:t>
            </w:r>
            <w:r w:rsidRPr="00C14F7E">
              <w:rPr>
                <w:sz w:val="20"/>
                <w:szCs w:val="20"/>
              </w:rPr>
              <w:lastRenderedPageBreak/>
              <w:t>области</w:t>
            </w:r>
          </w:p>
        </w:tc>
        <w:tc>
          <w:tcPr>
            <w:tcW w:w="850" w:type="dxa"/>
            <w:vMerge w:val="restart"/>
            <w:tcBorders>
              <w:top w:val="single" w:sz="4" w:space="0" w:color="auto"/>
              <w:left w:val="single" w:sz="4" w:space="0" w:color="auto"/>
              <w:right w:val="single" w:sz="4" w:space="0" w:color="auto"/>
            </w:tcBorders>
          </w:tcPr>
          <w:p w14:paraId="4EB840BB" w14:textId="77777777" w:rsidR="0038248F" w:rsidRPr="00C14F7E" w:rsidRDefault="0038248F" w:rsidP="00D03012">
            <w:pPr>
              <w:pStyle w:val="ConsPlusCell"/>
              <w:jc w:val="center"/>
              <w:rPr>
                <w:sz w:val="20"/>
                <w:szCs w:val="20"/>
              </w:rPr>
            </w:pPr>
            <w:r w:rsidRPr="00C14F7E">
              <w:rPr>
                <w:sz w:val="20"/>
                <w:szCs w:val="20"/>
              </w:rPr>
              <w:lastRenderedPageBreak/>
              <w:t>2024</w:t>
            </w:r>
          </w:p>
        </w:tc>
        <w:tc>
          <w:tcPr>
            <w:tcW w:w="1135" w:type="dxa"/>
            <w:vMerge w:val="restart"/>
            <w:tcBorders>
              <w:top w:val="single" w:sz="4" w:space="0" w:color="auto"/>
              <w:left w:val="single" w:sz="4" w:space="0" w:color="auto"/>
              <w:right w:val="single" w:sz="4" w:space="0" w:color="auto"/>
            </w:tcBorders>
          </w:tcPr>
          <w:p w14:paraId="0D982732" w14:textId="77777777" w:rsidR="0038248F" w:rsidRPr="00C14F7E" w:rsidRDefault="0038248F" w:rsidP="0038248F">
            <w:pPr>
              <w:ind w:firstLine="67"/>
            </w:pPr>
            <w:r w:rsidRPr="00C14F7E">
              <w:rPr>
                <w:sz w:val="20"/>
              </w:rPr>
              <w:t>2024</w:t>
            </w:r>
          </w:p>
        </w:tc>
        <w:tc>
          <w:tcPr>
            <w:tcW w:w="1135" w:type="dxa"/>
            <w:vMerge w:val="restart"/>
            <w:tcBorders>
              <w:top w:val="single" w:sz="4" w:space="0" w:color="auto"/>
              <w:left w:val="single" w:sz="4" w:space="0" w:color="auto"/>
              <w:right w:val="single" w:sz="4" w:space="0" w:color="auto"/>
            </w:tcBorders>
          </w:tcPr>
          <w:p w14:paraId="212453CD" w14:textId="77777777" w:rsidR="0038248F" w:rsidRPr="00C14F7E" w:rsidRDefault="0073355B" w:rsidP="00D03012">
            <w:pPr>
              <w:pStyle w:val="ConsPlusCell"/>
              <w:jc w:val="center"/>
              <w:rPr>
                <w:sz w:val="20"/>
                <w:szCs w:val="20"/>
              </w:rPr>
            </w:pPr>
            <w:r w:rsidRPr="00C14F7E">
              <w:rPr>
                <w:sz w:val="20"/>
                <w:szCs w:val="20"/>
              </w:rPr>
              <w:t>-</w:t>
            </w:r>
          </w:p>
        </w:tc>
        <w:tc>
          <w:tcPr>
            <w:tcW w:w="1479" w:type="dxa"/>
            <w:vMerge w:val="restart"/>
            <w:tcBorders>
              <w:top w:val="single" w:sz="4" w:space="0" w:color="auto"/>
              <w:left w:val="single" w:sz="4" w:space="0" w:color="auto"/>
              <w:right w:val="single" w:sz="4" w:space="0" w:color="auto"/>
            </w:tcBorders>
          </w:tcPr>
          <w:p w14:paraId="09AFA084" w14:textId="77777777" w:rsidR="0038248F" w:rsidRPr="00C14F7E" w:rsidRDefault="0073355B" w:rsidP="00D03012">
            <w:pPr>
              <w:pStyle w:val="ConsPlusCell"/>
              <w:jc w:val="center"/>
              <w:rPr>
                <w:sz w:val="20"/>
                <w:szCs w:val="20"/>
              </w:rPr>
            </w:pPr>
            <w:r w:rsidRPr="00C14F7E">
              <w:rPr>
                <w:sz w:val="20"/>
                <w:szCs w:val="20"/>
              </w:rPr>
              <w:t>-</w:t>
            </w:r>
          </w:p>
        </w:tc>
        <w:tc>
          <w:tcPr>
            <w:tcW w:w="1165" w:type="dxa"/>
            <w:vMerge w:val="restart"/>
            <w:tcBorders>
              <w:top w:val="single" w:sz="4" w:space="0" w:color="auto"/>
              <w:left w:val="single" w:sz="4" w:space="0" w:color="auto"/>
              <w:right w:val="single" w:sz="4" w:space="0" w:color="auto"/>
            </w:tcBorders>
          </w:tcPr>
          <w:p w14:paraId="31AD8E8B" w14:textId="77777777" w:rsidR="0038248F" w:rsidRPr="00C14F7E" w:rsidRDefault="0073355B" w:rsidP="00D03012">
            <w:pPr>
              <w:pStyle w:val="ConsPlusCell"/>
              <w:rPr>
                <w:sz w:val="20"/>
                <w:szCs w:val="20"/>
              </w:rPr>
            </w:pPr>
            <w:r w:rsidRPr="00C14F7E">
              <w:rPr>
                <w:sz w:val="20"/>
                <w:szCs w:val="20"/>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6A4232E0" w14:textId="77777777" w:rsidR="0038248F" w:rsidRPr="00C14F7E" w:rsidRDefault="0073355B" w:rsidP="00D03012">
            <w:pPr>
              <w:pStyle w:val="ConsPlusCell"/>
              <w:rPr>
                <w:sz w:val="20"/>
                <w:szCs w:val="20"/>
              </w:rPr>
            </w:pPr>
            <w:r w:rsidRPr="00C14F7E">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A6A70D" w14:textId="77777777" w:rsidR="0038248F" w:rsidRPr="00C14F7E" w:rsidRDefault="0038248F" w:rsidP="00304D23">
            <w:pPr>
              <w:pStyle w:val="ConsPlusCell"/>
              <w:rPr>
                <w:sz w:val="20"/>
                <w:szCs w:val="20"/>
              </w:rPr>
            </w:pPr>
            <w:r w:rsidRPr="00C14F7E">
              <w:rPr>
                <w:sz w:val="20"/>
                <w:szCs w:val="20"/>
              </w:rPr>
              <w:t xml:space="preserve">Сумма затрат, </w:t>
            </w:r>
          </w:p>
          <w:p w14:paraId="7C6351DF" w14:textId="77777777" w:rsidR="0038248F" w:rsidRPr="00C14F7E" w:rsidRDefault="0038248F" w:rsidP="00304D23">
            <w:pPr>
              <w:pStyle w:val="ConsPlusCell"/>
              <w:rPr>
                <w:sz w:val="20"/>
                <w:szCs w:val="20"/>
              </w:rPr>
            </w:pPr>
            <w:r w:rsidRPr="00C14F7E">
              <w:rPr>
                <w:sz w:val="20"/>
                <w:szCs w:val="20"/>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48C20A" w14:textId="77777777" w:rsidR="0038248F" w:rsidRPr="00C14F7E" w:rsidRDefault="0038248F" w:rsidP="00D03012">
            <w:pPr>
              <w:pStyle w:val="ConsPlusCell"/>
              <w:rPr>
                <w:sz w:val="20"/>
                <w:szCs w:val="20"/>
              </w:rPr>
            </w:pPr>
            <w:r w:rsidRPr="00C14F7E">
              <w:rPr>
                <w:sz w:val="20"/>
                <w:szCs w:val="20"/>
              </w:rPr>
              <w:t>1062,10255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48AE02" w14:textId="77777777" w:rsidR="0038248F" w:rsidRPr="00C14F7E" w:rsidRDefault="0038248F" w:rsidP="00304D2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485B4B" w14:textId="77777777" w:rsidR="0038248F" w:rsidRPr="00C14F7E" w:rsidRDefault="0038248F" w:rsidP="00304D23">
            <w:pPr>
              <w:ind w:firstLine="67"/>
            </w:pPr>
            <w:r w:rsidRPr="00C14F7E">
              <w:rPr>
                <w:sz w:val="20"/>
              </w:rPr>
              <w:t>0</w:t>
            </w:r>
          </w:p>
        </w:tc>
        <w:tc>
          <w:tcPr>
            <w:tcW w:w="1546" w:type="dxa"/>
            <w:vMerge w:val="restart"/>
            <w:tcBorders>
              <w:top w:val="single" w:sz="4" w:space="0" w:color="auto"/>
              <w:left w:val="single" w:sz="4" w:space="0" w:color="auto"/>
              <w:right w:val="single" w:sz="4" w:space="0" w:color="auto"/>
            </w:tcBorders>
            <w:shd w:val="clear" w:color="auto" w:fill="auto"/>
          </w:tcPr>
          <w:p w14:paraId="54E31A8C" w14:textId="77777777" w:rsidR="0038248F" w:rsidRPr="00C14F7E" w:rsidRDefault="0038248F" w:rsidP="00304D23">
            <w:pPr>
              <w:ind w:firstLine="0"/>
            </w:pPr>
            <w:r w:rsidRPr="00C14F7E">
              <w:rPr>
                <w:sz w:val="20"/>
              </w:rPr>
              <w:t>Администрация Куйбышевского муниципального района Новосибирской области</w:t>
            </w:r>
          </w:p>
        </w:tc>
      </w:tr>
      <w:tr w:rsidR="00E10678" w:rsidRPr="00C14F7E" w14:paraId="1541D9EB"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3159FEFD" w14:textId="77777777" w:rsidR="00E10678" w:rsidRPr="00C14F7E" w:rsidRDefault="00E10678" w:rsidP="00D03012">
            <w:pPr>
              <w:pStyle w:val="ConsPlusCell"/>
              <w:rPr>
                <w:sz w:val="20"/>
                <w:szCs w:val="20"/>
              </w:rPr>
            </w:pPr>
          </w:p>
        </w:tc>
        <w:tc>
          <w:tcPr>
            <w:tcW w:w="1559" w:type="dxa"/>
            <w:vMerge/>
            <w:tcBorders>
              <w:left w:val="single" w:sz="4" w:space="0" w:color="auto"/>
              <w:right w:val="single" w:sz="4" w:space="0" w:color="auto"/>
            </w:tcBorders>
          </w:tcPr>
          <w:p w14:paraId="6497EACD" w14:textId="77777777" w:rsidR="00E10678" w:rsidRPr="00C14F7E" w:rsidRDefault="00E10678" w:rsidP="00D03012">
            <w:pPr>
              <w:pStyle w:val="ConsPlusCell"/>
              <w:jc w:val="center"/>
              <w:rPr>
                <w:sz w:val="20"/>
                <w:szCs w:val="20"/>
              </w:rPr>
            </w:pPr>
          </w:p>
        </w:tc>
        <w:tc>
          <w:tcPr>
            <w:tcW w:w="850" w:type="dxa"/>
            <w:vMerge/>
            <w:tcBorders>
              <w:left w:val="single" w:sz="4" w:space="0" w:color="auto"/>
              <w:right w:val="single" w:sz="4" w:space="0" w:color="auto"/>
            </w:tcBorders>
          </w:tcPr>
          <w:p w14:paraId="3317B1D6" w14:textId="77777777" w:rsidR="00E10678" w:rsidRPr="00C14F7E" w:rsidRDefault="00E10678" w:rsidP="00D03012">
            <w:pPr>
              <w:pStyle w:val="ConsPlusCell"/>
              <w:jc w:val="center"/>
              <w:rPr>
                <w:sz w:val="20"/>
                <w:szCs w:val="20"/>
              </w:rPr>
            </w:pPr>
          </w:p>
        </w:tc>
        <w:tc>
          <w:tcPr>
            <w:tcW w:w="1135" w:type="dxa"/>
            <w:vMerge/>
            <w:tcBorders>
              <w:left w:val="single" w:sz="4" w:space="0" w:color="auto"/>
              <w:right w:val="single" w:sz="4" w:space="0" w:color="auto"/>
            </w:tcBorders>
          </w:tcPr>
          <w:p w14:paraId="2F0E1FC8" w14:textId="77777777" w:rsidR="00E10678" w:rsidRPr="00C14F7E" w:rsidRDefault="00E10678" w:rsidP="00D03012">
            <w:pPr>
              <w:pStyle w:val="ConsPlusCell"/>
              <w:jc w:val="center"/>
              <w:rPr>
                <w:sz w:val="20"/>
                <w:szCs w:val="20"/>
              </w:rPr>
            </w:pPr>
          </w:p>
        </w:tc>
        <w:tc>
          <w:tcPr>
            <w:tcW w:w="1135" w:type="dxa"/>
            <w:vMerge/>
            <w:tcBorders>
              <w:left w:val="single" w:sz="4" w:space="0" w:color="auto"/>
              <w:right w:val="single" w:sz="4" w:space="0" w:color="auto"/>
            </w:tcBorders>
          </w:tcPr>
          <w:p w14:paraId="4BE6089B" w14:textId="77777777" w:rsidR="00E10678" w:rsidRPr="00C14F7E" w:rsidRDefault="00E10678" w:rsidP="00D03012">
            <w:pPr>
              <w:pStyle w:val="ConsPlusCell"/>
              <w:jc w:val="center"/>
              <w:rPr>
                <w:sz w:val="20"/>
                <w:szCs w:val="20"/>
              </w:rPr>
            </w:pPr>
          </w:p>
        </w:tc>
        <w:tc>
          <w:tcPr>
            <w:tcW w:w="1479" w:type="dxa"/>
            <w:vMerge/>
            <w:tcBorders>
              <w:left w:val="single" w:sz="4" w:space="0" w:color="auto"/>
              <w:right w:val="single" w:sz="4" w:space="0" w:color="auto"/>
            </w:tcBorders>
          </w:tcPr>
          <w:p w14:paraId="52E5110D" w14:textId="77777777" w:rsidR="00E10678" w:rsidRPr="00C14F7E" w:rsidRDefault="00E10678" w:rsidP="00D03012">
            <w:pPr>
              <w:pStyle w:val="ConsPlusCell"/>
              <w:jc w:val="center"/>
              <w:rPr>
                <w:sz w:val="20"/>
                <w:szCs w:val="20"/>
              </w:rPr>
            </w:pPr>
          </w:p>
        </w:tc>
        <w:tc>
          <w:tcPr>
            <w:tcW w:w="1165" w:type="dxa"/>
            <w:vMerge/>
            <w:tcBorders>
              <w:left w:val="single" w:sz="4" w:space="0" w:color="auto"/>
              <w:right w:val="single" w:sz="4" w:space="0" w:color="auto"/>
            </w:tcBorders>
          </w:tcPr>
          <w:p w14:paraId="38CC0B65" w14:textId="77777777" w:rsidR="00E10678" w:rsidRPr="00C14F7E" w:rsidRDefault="00E10678" w:rsidP="00D03012">
            <w:pPr>
              <w:pStyle w:val="ConsPlusCell"/>
              <w:rPr>
                <w:sz w:val="20"/>
                <w:szCs w:val="20"/>
              </w:rPr>
            </w:pPr>
          </w:p>
        </w:tc>
        <w:tc>
          <w:tcPr>
            <w:tcW w:w="1133" w:type="dxa"/>
            <w:vMerge/>
            <w:tcBorders>
              <w:left w:val="single" w:sz="4" w:space="0" w:color="auto"/>
              <w:right w:val="single" w:sz="4" w:space="0" w:color="auto"/>
            </w:tcBorders>
          </w:tcPr>
          <w:p w14:paraId="06DDFC35" w14:textId="77777777" w:rsidR="00E10678" w:rsidRPr="00C14F7E" w:rsidRDefault="00E10678"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2140EB" w14:textId="77777777" w:rsidR="00E10678" w:rsidRPr="00C14F7E" w:rsidRDefault="00E10678" w:rsidP="00304D23">
            <w:pPr>
              <w:pStyle w:val="ConsPlusCell"/>
              <w:rPr>
                <w:sz w:val="20"/>
                <w:szCs w:val="20"/>
              </w:rPr>
            </w:pPr>
            <w:r w:rsidRPr="00C14F7E">
              <w:rPr>
                <w:sz w:val="20"/>
                <w:szCs w:val="20"/>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C42BAC" w14:textId="77777777" w:rsidR="00E10678" w:rsidRPr="00C14F7E" w:rsidRDefault="0038248F" w:rsidP="00D03012">
            <w:pPr>
              <w:pStyle w:val="ConsPlusCell"/>
              <w:rPr>
                <w:sz w:val="20"/>
                <w:szCs w:val="20"/>
              </w:rPr>
            </w:pPr>
            <w:r w:rsidRPr="00C14F7E">
              <w:rPr>
                <w:sz w:val="20"/>
                <w:szCs w:val="20"/>
              </w:rPr>
              <w:t>964,28394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CC3715" w14:textId="77777777" w:rsidR="00E10678" w:rsidRPr="00C14F7E" w:rsidRDefault="00E10678" w:rsidP="00304D2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69F30D" w14:textId="77777777" w:rsidR="00E10678" w:rsidRPr="00C14F7E" w:rsidRDefault="00E10678" w:rsidP="00304D23">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479E0C12" w14:textId="77777777" w:rsidR="00E10678" w:rsidRPr="00C14F7E" w:rsidRDefault="00E10678" w:rsidP="00707BCE">
            <w:pPr>
              <w:ind w:firstLine="59"/>
              <w:rPr>
                <w:sz w:val="20"/>
              </w:rPr>
            </w:pPr>
          </w:p>
        </w:tc>
      </w:tr>
      <w:tr w:rsidR="00707BCE" w:rsidRPr="00C14F7E" w14:paraId="6D3E446A"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1A51DBDF" w14:textId="77777777" w:rsidR="00707BCE" w:rsidRPr="00C14F7E" w:rsidRDefault="00707BCE" w:rsidP="00D03012">
            <w:pPr>
              <w:pStyle w:val="ConsPlusCell"/>
              <w:rPr>
                <w:sz w:val="20"/>
                <w:szCs w:val="20"/>
              </w:rPr>
            </w:pPr>
          </w:p>
        </w:tc>
        <w:tc>
          <w:tcPr>
            <w:tcW w:w="1559" w:type="dxa"/>
            <w:vMerge/>
            <w:tcBorders>
              <w:left w:val="single" w:sz="4" w:space="0" w:color="auto"/>
              <w:right w:val="single" w:sz="4" w:space="0" w:color="auto"/>
            </w:tcBorders>
          </w:tcPr>
          <w:p w14:paraId="516CC923" w14:textId="77777777" w:rsidR="00707BCE" w:rsidRPr="00C14F7E" w:rsidRDefault="00707BCE" w:rsidP="00D03012">
            <w:pPr>
              <w:pStyle w:val="ConsPlusCell"/>
              <w:jc w:val="center"/>
              <w:rPr>
                <w:sz w:val="20"/>
                <w:szCs w:val="20"/>
              </w:rPr>
            </w:pPr>
          </w:p>
        </w:tc>
        <w:tc>
          <w:tcPr>
            <w:tcW w:w="850" w:type="dxa"/>
            <w:vMerge/>
            <w:tcBorders>
              <w:left w:val="single" w:sz="4" w:space="0" w:color="auto"/>
              <w:right w:val="single" w:sz="4" w:space="0" w:color="auto"/>
            </w:tcBorders>
          </w:tcPr>
          <w:p w14:paraId="556D165C" w14:textId="77777777" w:rsidR="00707BCE" w:rsidRPr="00C14F7E" w:rsidRDefault="00707BCE" w:rsidP="00D03012">
            <w:pPr>
              <w:pStyle w:val="ConsPlusCell"/>
              <w:jc w:val="center"/>
              <w:rPr>
                <w:sz w:val="20"/>
                <w:szCs w:val="20"/>
              </w:rPr>
            </w:pPr>
          </w:p>
        </w:tc>
        <w:tc>
          <w:tcPr>
            <w:tcW w:w="1135" w:type="dxa"/>
            <w:vMerge/>
            <w:tcBorders>
              <w:left w:val="single" w:sz="4" w:space="0" w:color="auto"/>
              <w:right w:val="single" w:sz="4" w:space="0" w:color="auto"/>
            </w:tcBorders>
          </w:tcPr>
          <w:p w14:paraId="54FFAEAC" w14:textId="77777777" w:rsidR="00707BCE" w:rsidRPr="00C14F7E" w:rsidRDefault="00707BCE" w:rsidP="00D03012">
            <w:pPr>
              <w:pStyle w:val="ConsPlusCell"/>
              <w:jc w:val="center"/>
              <w:rPr>
                <w:sz w:val="20"/>
                <w:szCs w:val="20"/>
              </w:rPr>
            </w:pPr>
          </w:p>
        </w:tc>
        <w:tc>
          <w:tcPr>
            <w:tcW w:w="1135" w:type="dxa"/>
            <w:vMerge/>
            <w:tcBorders>
              <w:left w:val="single" w:sz="4" w:space="0" w:color="auto"/>
              <w:right w:val="single" w:sz="4" w:space="0" w:color="auto"/>
            </w:tcBorders>
          </w:tcPr>
          <w:p w14:paraId="6FDCE1DC" w14:textId="77777777" w:rsidR="00707BCE" w:rsidRPr="00C14F7E" w:rsidRDefault="00707BCE" w:rsidP="00D03012">
            <w:pPr>
              <w:pStyle w:val="ConsPlusCell"/>
              <w:jc w:val="center"/>
              <w:rPr>
                <w:sz w:val="20"/>
                <w:szCs w:val="20"/>
              </w:rPr>
            </w:pPr>
          </w:p>
        </w:tc>
        <w:tc>
          <w:tcPr>
            <w:tcW w:w="1479" w:type="dxa"/>
            <w:vMerge/>
            <w:tcBorders>
              <w:left w:val="single" w:sz="4" w:space="0" w:color="auto"/>
              <w:right w:val="single" w:sz="4" w:space="0" w:color="auto"/>
            </w:tcBorders>
          </w:tcPr>
          <w:p w14:paraId="07D1ABE9" w14:textId="77777777" w:rsidR="00707BCE" w:rsidRPr="00C14F7E" w:rsidRDefault="00707BCE" w:rsidP="00D03012">
            <w:pPr>
              <w:pStyle w:val="ConsPlusCell"/>
              <w:jc w:val="center"/>
              <w:rPr>
                <w:sz w:val="20"/>
                <w:szCs w:val="20"/>
              </w:rPr>
            </w:pPr>
          </w:p>
        </w:tc>
        <w:tc>
          <w:tcPr>
            <w:tcW w:w="1165" w:type="dxa"/>
            <w:vMerge/>
            <w:tcBorders>
              <w:left w:val="single" w:sz="4" w:space="0" w:color="auto"/>
              <w:right w:val="single" w:sz="4" w:space="0" w:color="auto"/>
            </w:tcBorders>
          </w:tcPr>
          <w:p w14:paraId="11BCCE35" w14:textId="77777777" w:rsidR="00707BCE" w:rsidRPr="00C14F7E" w:rsidRDefault="00707BCE" w:rsidP="00D03012">
            <w:pPr>
              <w:pStyle w:val="ConsPlusCell"/>
              <w:rPr>
                <w:sz w:val="20"/>
                <w:szCs w:val="20"/>
              </w:rPr>
            </w:pPr>
          </w:p>
        </w:tc>
        <w:tc>
          <w:tcPr>
            <w:tcW w:w="1133" w:type="dxa"/>
            <w:vMerge/>
            <w:tcBorders>
              <w:left w:val="single" w:sz="4" w:space="0" w:color="auto"/>
              <w:right w:val="single" w:sz="4" w:space="0" w:color="auto"/>
            </w:tcBorders>
          </w:tcPr>
          <w:p w14:paraId="133F8273" w14:textId="77777777" w:rsidR="00707BCE" w:rsidRPr="00C14F7E" w:rsidRDefault="00707BCE"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7C3C4A" w14:textId="77777777" w:rsidR="00707BCE" w:rsidRPr="00C14F7E" w:rsidRDefault="00707BCE" w:rsidP="00304D23">
            <w:pPr>
              <w:pStyle w:val="ConsPlusCell"/>
              <w:rPr>
                <w:sz w:val="20"/>
                <w:szCs w:val="20"/>
              </w:rPr>
            </w:pPr>
            <w:r w:rsidRPr="00C14F7E">
              <w:rPr>
                <w:sz w:val="20"/>
                <w:szCs w:val="20"/>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21936F" w14:textId="77777777" w:rsidR="00707BCE" w:rsidRPr="00C14F7E" w:rsidRDefault="00707BCE"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21FE24" w14:textId="77777777" w:rsidR="00707BCE" w:rsidRPr="00C14F7E" w:rsidRDefault="00707BCE" w:rsidP="00304D2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1F655F" w14:textId="77777777" w:rsidR="00707BCE" w:rsidRPr="00C14F7E" w:rsidRDefault="00707BCE" w:rsidP="00304D23">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5480D37D" w14:textId="77777777" w:rsidR="00707BCE" w:rsidRPr="00C14F7E" w:rsidRDefault="00707BCE" w:rsidP="00707BCE">
            <w:pPr>
              <w:ind w:firstLine="59"/>
              <w:rPr>
                <w:sz w:val="20"/>
              </w:rPr>
            </w:pPr>
          </w:p>
        </w:tc>
      </w:tr>
      <w:tr w:rsidR="0038248F" w:rsidRPr="00C14F7E" w14:paraId="0985AF02"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08D386D4" w14:textId="77777777" w:rsidR="0038248F" w:rsidRPr="00C14F7E" w:rsidRDefault="0038248F" w:rsidP="00D03012">
            <w:pPr>
              <w:pStyle w:val="ConsPlusCell"/>
              <w:rPr>
                <w:sz w:val="20"/>
                <w:szCs w:val="20"/>
              </w:rPr>
            </w:pPr>
          </w:p>
        </w:tc>
        <w:tc>
          <w:tcPr>
            <w:tcW w:w="1559" w:type="dxa"/>
            <w:vMerge/>
            <w:tcBorders>
              <w:left w:val="single" w:sz="4" w:space="0" w:color="auto"/>
              <w:right w:val="single" w:sz="4" w:space="0" w:color="auto"/>
            </w:tcBorders>
          </w:tcPr>
          <w:p w14:paraId="35E83148" w14:textId="77777777" w:rsidR="0038248F" w:rsidRPr="00C14F7E" w:rsidRDefault="0038248F" w:rsidP="00D03012">
            <w:pPr>
              <w:pStyle w:val="ConsPlusCell"/>
              <w:jc w:val="center"/>
              <w:rPr>
                <w:sz w:val="20"/>
                <w:szCs w:val="20"/>
              </w:rPr>
            </w:pPr>
          </w:p>
        </w:tc>
        <w:tc>
          <w:tcPr>
            <w:tcW w:w="850" w:type="dxa"/>
            <w:vMerge/>
            <w:tcBorders>
              <w:left w:val="single" w:sz="4" w:space="0" w:color="auto"/>
              <w:right w:val="single" w:sz="4" w:space="0" w:color="auto"/>
            </w:tcBorders>
          </w:tcPr>
          <w:p w14:paraId="27B76ED3" w14:textId="77777777" w:rsidR="0038248F" w:rsidRPr="00C14F7E" w:rsidRDefault="0038248F" w:rsidP="00D03012">
            <w:pPr>
              <w:pStyle w:val="ConsPlusCell"/>
              <w:jc w:val="center"/>
              <w:rPr>
                <w:sz w:val="20"/>
                <w:szCs w:val="20"/>
              </w:rPr>
            </w:pPr>
          </w:p>
        </w:tc>
        <w:tc>
          <w:tcPr>
            <w:tcW w:w="1135" w:type="dxa"/>
            <w:vMerge/>
            <w:tcBorders>
              <w:left w:val="single" w:sz="4" w:space="0" w:color="auto"/>
              <w:right w:val="single" w:sz="4" w:space="0" w:color="auto"/>
            </w:tcBorders>
          </w:tcPr>
          <w:p w14:paraId="43235C0F" w14:textId="77777777" w:rsidR="0038248F" w:rsidRPr="00C14F7E" w:rsidRDefault="0038248F" w:rsidP="00D03012">
            <w:pPr>
              <w:pStyle w:val="ConsPlusCell"/>
              <w:jc w:val="center"/>
              <w:rPr>
                <w:sz w:val="20"/>
                <w:szCs w:val="20"/>
              </w:rPr>
            </w:pPr>
          </w:p>
        </w:tc>
        <w:tc>
          <w:tcPr>
            <w:tcW w:w="1135" w:type="dxa"/>
            <w:vMerge/>
            <w:tcBorders>
              <w:left w:val="single" w:sz="4" w:space="0" w:color="auto"/>
              <w:right w:val="single" w:sz="4" w:space="0" w:color="auto"/>
            </w:tcBorders>
          </w:tcPr>
          <w:p w14:paraId="3E8F8943" w14:textId="77777777" w:rsidR="0038248F" w:rsidRPr="00C14F7E" w:rsidRDefault="0038248F" w:rsidP="00D03012">
            <w:pPr>
              <w:pStyle w:val="ConsPlusCell"/>
              <w:jc w:val="center"/>
              <w:rPr>
                <w:sz w:val="20"/>
                <w:szCs w:val="20"/>
              </w:rPr>
            </w:pPr>
          </w:p>
        </w:tc>
        <w:tc>
          <w:tcPr>
            <w:tcW w:w="1479" w:type="dxa"/>
            <w:vMerge/>
            <w:tcBorders>
              <w:left w:val="single" w:sz="4" w:space="0" w:color="auto"/>
              <w:right w:val="single" w:sz="4" w:space="0" w:color="auto"/>
            </w:tcBorders>
          </w:tcPr>
          <w:p w14:paraId="239192B4" w14:textId="77777777" w:rsidR="0038248F" w:rsidRPr="00C14F7E" w:rsidRDefault="0038248F" w:rsidP="00D03012">
            <w:pPr>
              <w:pStyle w:val="ConsPlusCell"/>
              <w:jc w:val="center"/>
              <w:rPr>
                <w:sz w:val="20"/>
                <w:szCs w:val="20"/>
              </w:rPr>
            </w:pPr>
          </w:p>
        </w:tc>
        <w:tc>
          <w:tcPr>
            <w:tcW w:w="1165" w:type="dxa"/>
            <w:vMerge/>
            <w:tcBorders>
              <w:left w:val="single" w:sz="4" w:space="0" w:color="auto"/>
              <w:right w:val="single" w:sz="4" w:space="0" w:color="auto"/>
            </w:tcBorders>
          </w:tcPr>
          <w:p w14:paraId="22B5C22F" w14:textId="77777777" w:rsidR="0038248F" w:rsidRPr="00C14F7E" w:rsidRDefault="0038248F" w:rsidP="00D03012">
            <w:pPr>
              <w:pStyle w:val="ConsPlusCell"/>
              <w:rPr>
                <w:sz w:val="20"/>
                <w:szCs w:val="20"/>
              </w:rPr>
            </w:pPr>
          </w:p>
        </w:tc>
        <w:tc>
          <w:tcPr>
            <w:tcW w:w="1133" w:type="dxa"/>
            <w:vMerge/>
            <w:tcBorders>
              <w:left w:val="single" w:sz="4" w:space="0" w:color="auto"/>
              <w:right w:val="single" w:sz="4" w:space="0" w:color="auto"/>
            </w:tcBorders>
          </w:tcPr>
          <w:p w14:paraId="31E740CB" w14:textId="77777777" w:rsidR="0038248F" w:rsidRPr="00C14F7E" w:rsidRDefault="0038248F"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FAD7CAC" w14:textId="77777777" w:rsidR="0038248F" w:rsidRPr="00C14F7E" w:rsidRDefault="0038248F" w:rsidP="00304D23">
            <w:pPr>
              <w:pStyle w:val="ConsPlusCell"/>
              <w:rPr>
                <w:sz w:val="20"/>
                <w:szCs w:val="20"/>
              </w:rPr>
            </w:pPr>
            <w:r w:rsidRPr="00C14F7E">
              <w:rPr>
                <w:sz w:val="20"/>
                <w:szCs w:val="20"/>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948C8F" w14:textId="77777777" w:rsidR="0038248F" w:rsidRPr="00C14F7E" w:rsidRDefault="0038248F" w:rsidP="00D03012">
            <w:pPr>
              <w:pStyle w:val="ConsPlusCell"/>
              <w:rPr>
                <w:sz w:val="20"/>
                <w:szCs w:val="20"/>
              </w:rPr>
            </w:pPr>
            <w:r w:rsidRPr="00C14F7E">
              <w:rPr>
                <w:sz w:val="20"/>
                <w:szCs w:val="20"/>
              </w:rPr>
              <w:t>97,81861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E0F4A9" w14:textId="77777777" w:rsidR="0038248F" w:rsidRPr="00C14F7E" w:rsidRDefault="0038248F" w:rsidP="00304D2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16BF66" w14:textId="77777777" w:rsidR="0038248F" w:rsidRPr="00C14F7E" w:rsidRDefault="0038248F" w:rsidP="00304D23">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36B99B40" w14:textId="77777777" w:rsidR="0038248F" w:rsidRPr="00C14F7E" w:rsidRDefault="0038248F" w:rsidP="00707BCE">
            <w:pPr>
              <w:ind w:firstLine="59"/>
              <w:rPr>
                <w:sz w:val="20"/>
              </w:rPr>
            </w:pPr>
          </w:p>
        </w:tc>
      </w:tr>
      <w:tr w:rsidR="00707BCE" w:rsidRPr="00C14F7E" w14:paraId="0D4B717A"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6897A183" w14:textId="77777777" w:rsidR="00707BCE" w:rsidRPr="00C14F7E" w:rsidRDefault="00707BCE" w:rsidP="00D03012">
            <w:pPr>
              <w:pStyle w:val="ConsPlusCell"/>
              <w:rPr>
                <w:sz w:val="20"/>
                <w:szCs w:val="20"/>
              </w:rPr>
            </w:pPr>
          </w:p>
        </w:tc>
        <w:tc>
          <w:tcPr>
            <w:tcW w:w="1559" w:type="dxa"/>
            <w:vMerge/>
            <w:tcBorders>
              <w:left w:val="single" w:sz="4" w:space="0" w:color="auto"/>
              <w:bottom w:val="single" w:sz="4" w:space="0" w:color="auto"/>
              <w:right w:val="single" w:sz="4" w:space="0" w:color="auto"/>
            </w:tcBorders>
          </w:tcPr>
          <w:p w14:paraId="1C1C0ADD" w14:textId="77777777" w:rsidR="00707BCE" w:rsidRPr="00C14F7E" w:rsidRDefault="00707BCE" w:rsidP="00D03012">
            <w:pPr>
              <w:pStyle w:val="ConsPlusCell"/>
              <w:jc w:val="center"/>
              <w:rPr>
                <w:sz w:val="20"/>
                <w:szCs w:val="20"/>
              </w:rPr>
            </w:pPr>
          </w:p>
        </w:tc>
        <w:tc>
          <w:tcPr>
            <w:tcW w:w="850" w:type="dxa"/>
            <w:vMerge/>
            <w:tcBorders>
              <w:left w:val="single" w:sz="4" w:space="0" w:color="auto"/>
              <w:bottom w:val="single" w:sz="4" w:space="0" w:color="auto"/>
              <w:right w:val="single" w:sz="4" w:space="0" w:color="auto"/>
            </w:tcBorders>
          </w:tcPr>
          <w:p w14:paraId="7AD985D1" w14:textId="77777777" w:rsidR="00707BCE" w:rsidRPr="00C14F7E" w:rsidRDefault="00707BCE" w:rsidP="00D03012">
            <w:pPr>
              <w:pStyle w:val="ConsPlusCell"/>
              <w:jc w:val="center"/>
              <w:rPr>
                <w:sz w:val="20"/>
                <w:szCs w:val="20"/>
              </w:rPr>
            </w:pPr>
          </w:p>
        </w:tc>
        <w:tc>
          <w:tcPr>
            <w:tcW w:w="1135" w:type="dxa"/>
            <w:vMerge/>
            <w:tcBorders>
              <w:left w:val="single" w:sz="4" w:space="0" w:color="auto"/>
              <w:bottom w:val="single" w:sz="4" w:space="0" w:color="auto"/>
              <w:right w:val="single" w:sz="4" w:space="0" w:color="auto"/>
            </w:tcBorders>
          </w:tcPr>
          <w:p w14:paraId="05EF9259" w14:textId="77777777" w:rsidR="00707BCE" w:rsidRPr="00C14F7E" w:rsidRDefault="00707BCE" w:rsidP="00D03012">
            <w:pPr>
              <w:pStyle w:val="ConsPlusCell"/>
              <w:jc w:val="center"/>
              <w:rPr>
                <w:sz w:val="20"/>
                <w:szCs w:val="20"/>
              </w:rPr>
            </w:pPr>
          </w:p>
        </w:tc>
        <w:tc>
          <w:tcPr>
            <w:tcW w:w="1135" w:type="dxa"/>
            <w:vMerge/>
            <w:tcBorders>
              <w:left w:val="single" w:sz="4" w:space="0" w:color="auto"/>
              <w:bottom w:val="single" w:sz="4" w:space="0" w:color="auto"/>
              <w:right w:val="single" w:sz="4" w:space="0" w:color="auto"/>
            </w:tcBorders>
          </w:tcPr>
          <w:p w14:paraId="52CE17B4" w14:textId="77777777" w:rsidR="00707BCE" w:rsidRPr="00C14F7E" w:rsidRDefault="00707BCE" w:rsidP="00D03012">
            <w:pPr>
              <w:pStyle w:val="ConsPlusCell"/>
              <w:jc w:val="center"/>
              <w:rPr>
                <w:sz w:val="20"/>
                <w:szCs w:val="20"/>
              </w:rPr>
            </w:pPr>
          </w:p>
        </w:tc>
        <w:tc>
          <w:tcPr>
            <w:tcW w:w="1479" w:type="dxa"/>
            <w:vMerge/>
            <w:tcBorders>
              <w:left w:val="single" w:sz="4" w:space="0" w:color="auto"/>
              <w:bottom w:val="single" w:sz="4" w:space="0" w:color="auto"/>
              <w:right w:val="single" w:sz="4" w:space="0" w:color="auto"/>
            </w:tcBorders>
          </w:tcPr>
          <w:p w14:paraId="47703725" w14:textId="77777777" w:rsidR="00707BCE" w:rsidRPr="00C14F7E" w:rsidRDefault="00707BCE" w:rsidP="00D03012">
            <w:pPr>
              <w:pStyle w:val="ConsPlusCell"/>
              <w:jc w:val="center"/>
              <w:rPr>
                <w:sz w:val="20"/>
                <w:szCs w:val="20"/>
              </w:rPr>
            </w:pPr>
          </w:p>
        </w:tc>
        <w:tc>
          <w:tcPr>
            <w:tcW w:w="1165" w:type="dxa"/>
            <w:vMerge/>
            <w:tcBorders>
              <w:left w:val="single" w:sz="4" w:space="0" w:color="auto"/>
              <w:bottom w:val="single" w:sz="4" w:space="0" w:color="auto"/>
              <w:right w:val="single" w:sz="4" w:space="0" w:color="auto"/>
            </w:tcBorders>
          </w:tcPr>
          <w:p w14:paraId="37006FB7" w14:textId="77777777" w:rsidR="00707BCE" w:rsidRPr="00C14F7E" w:rsidRDefault="00707BCE" w:rsidP="00D03012">
            <w:pPr>
              <w:pStyle w:val="ConsPlusCell"/>
              <w:rPr>
                <w:sz w:val="20"/>
                <w:szCs w:val="20"/>
              </w:rPr>
            </w:pPr>
          </w:p>
        </w:tc>
        <w:tc>
          <w:tcPr>
            <w:tcW w:w="1133" w:type="dxa"/>
            <w:vMerge/>
            <w:tcBorders>
              <w:left w:val="single" w:sz="4" w:space="0" w:color="auto"/>
              <w:bottom w:val="single" w:sz="4" w:space="0" w:color="auto"/>
              <w:right w:val="single" w:sz="4" w:space="0" w:color="auto"/>
            </w:tcBorders>
          </w:tcPr>
          <w:p w14:paraId="26CAA130" w14:textId="77777777" w:rsidR="00707BCE" w:rsidRPr="00C14F7E" w:rsidRDefault="00707BCE"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9682E2" w14:textId="77777777" w:rsidR="00707BCE" w:rsidRPr="00C14F7E" w:rsidRDefault="00707BCE" w:rsidP="00304D23">
            <w:pPr>
              <w:pStyle w:val="ConsPlusCell"/>
              <w:rPr>
                <w:sz w:val="20"/>
                <w:szCs w:val="20"/>
              </w:rPr>
            </w:pPr>
            <w:r w:rsidRPr="00C14F7E">
              <w:rPr>
                <w:sz w:val="20"/>
                <w:szCs w:val="20"/>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27E6C7" w14:textId="77777777" w:rsidR="00707BCE" w:rsidRPr="00C14F7E" w:rsidRDefault="00707BCE"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CD2F7D" w14:textId="77777777" w:rsidR="00707BCE" w:rsidRPr="00C14F7E" w:rsidRDefault="00707BCE" w:rsidP="00304D2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A3CE64" w14:textId="77777777" w:rsidR="00707BCE" w:rsidRPr="00C14F7E" w:rsidRDefault="00707BCE" w:rsidP="00304D23">
            <w:pPr>
              <w:ind w:firstLine="67"/>
            </w:pPr>
            <w:r w:rsidRPr="00C14F7E">
              <w:rPr>
                <w:sz w:val="20"/>
              </w:rPr>
              <w:t>0</w:t>
            </w:r>
          </w:p>
        </w:tc>
        <w:tc>
          <w:tcPr>
            <w:tcW w:w="1546" w:type="dxa"/>
            <w:vMerge/>
            <w:tcBorders>
              <w:left w:val="single" w:sz="4" w:space="0" w:color="auto"/>
              <w:bottom w:val="single" w:sz="4" w:space="0" w:color="auto"/>
              <w:right w:val="single" w:sz="4" w:space="0" w:color="auto"/>
            </w:tcBorders>
            <w:shd w:val="clear" w:color="auto" w:fill="auto"/>
          </w:tcPr>
          <w:p w14:paraId="49318F18" w14:textId="77777777" w:rsidR="00707BCE" w:rsidRPr="00C14F7E" w:rsidRDefault="00707BCE" w:rsidP="00707BCE">
            <w:pPr>
              <w:ind w:firstLine="59"/>
              <w:rPr>
                <w:sz w:val="20"/>
              </w:rPr>
            </w:pPr>
          </w:p>
        </w:tc>
      </w:tr>
      <w:tr w:rsidR="00F56597" w:rsidRPr="00C14F7E" w14:paraId="6375121B"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224CFC0F" w14:textId="77777777" w:rsidR="00F56597" w:rsidRPr="00C14F7E" w:rsidRDefault="00F56597" w:rsidP="00D03012">
            <w:pPr>
              <w:pStyle w:val="ConsPlusCell"/>
              <w:rPr>
                <w:sz w:val="20"/>
                <w:szCs w:val="20"/>
              </w:rPr>
            </w:pPr>
          </w:p>
        </w:tc>
        <w:tc>
          <w:tcPr>
            <w:tcW w:w="1559" w:type="dxa"/>
            <w:vMerge/>
            <w:tcBorders>
              <w:left w:val="single" w:sz="4" w:space="0" w:color="auto"/>
              <w:right w:val="single" w:sz="4" w:space="0" w:color="auto"/>
            </w:tcBorders>
          </w:tcPr>
          <w:p w14:paraId="7E6EA1C3" w14:textId="77777777" w:rsidR="00F56597" w:rsidRPr="00C14F7E" w:rsidRDefault="00F56597" w:rsidP="00D03012">
            <w:pPr>
              <w:pStyle w:val="ConsPlusCell"/>
              <w:jc w:val="center"/>
              <w:rPr>
                <w:sz w:val="20"/>
                <w:szCs w:val="20"/>
              </w:rPr>
            </w:pPr>
          </w:p>
        </w:tc>
        <w:tc>
          <w:tcPr>
            <w:tcW w:w="850" w:type="dxa"/>
            <w:vMerge/>
            <w:tcBorders>
              <w:left w:val="single" w:sz="4" w:space="0" w:color="auto"/>
              <w:right w:val="single" w:sz="4" w:space="0" w:color="auto"/>
            </w:tcBorders>
          </w:tcPr>
          <w:p w14:paraId="7540BFA1" w14:textId="77777777" w:rsidR="00F56597" w:rsidRPr="00C14F7E" w:rsidRDefault="00F56597" w:rsidP="00D03012">
            <w:pPr>
              <w:pStyle w:val="ConsPlusCell"/>
              <w:jc w:val="center"/>
              <w:rPr>
                <w:sz w:val="20"/>
                <w:szCs w:val="20"/>
              </w:rPr>
            </w:pPr>
          </w:p>
        </w:tc>
        <w:tc>
          <w:tcPr>
            <w:tcW w:w="1135" w:type="dxa"/>
            <w:vMerge/>
            <w:tcBorders>
              <w:left w:val="single" w:sz="4" w:space="0" w:color="auto"/>
              <w:right w:val="single" w:sz="4" w:space="0" w:color="auto"/>
            </w:tcBorders>
          </w:tcPr>
          <w:p w14:paraId="50048530" w14:textId="77777777" w:rsidR="00F56597" w:rsidRPr="00C14F7E" w:rsidRDefault="00F56597" w:rsidP="00D03012">
            <w:pPr>
              <w:pStyle w:val="ConsPlusCell"/>
              <w:jc w:val="center"/>
              <w:rPr>
                <w:sz w:val="20"/>
                <w:szCs w:val="20"/>
              </w:rPr>
            </w:pPr>
          </w:p>
        </w:tc>
        <w:tc>
          <w:tcPr>
            <w:tcW w:w="1135" w:type="dxa"/>
            <w:vMerge/>
            <w:tcBorders>
              <w:left w:val="single" w:sz="4" w:space="0" w:color="auto"/>
              <w:right w:val="single" w:sz="4" w:space="0" w:color="auto"/>
            </w:tcBorders>
          </w:tcPr>
          <w:p w14:paraId="58766C76" w14:textId="77777777" w:rsidR="00F56597" w:rsidRPr="00C14F7E" w:rsidRDefault="00F56597" w:rsidP="00D03012">
            <w:pPr>
              <w:pStyle w:val="ConsPlusCell"/>
              <w:jc w:val="center"/>
              <w:rPr>
                <w:sz w:val="20"/>
                <w:szCs w:val="20"/>
              </w:rPr>
            </w:pPr>
          </w:p>
        </w:tc>
        <w:tc>
          <w:tcPr>
            <w:tcW w:w="1479" w:type="dxa"/>
            <w:vMerge/>
            <w:tcBorders>
              <w:left w:val="single" w:sz="4" w:space="0" w:color="auto"/>
              <w:right w:val="single" w:sz="4" w:space="0" w:color="auto"/>
            </w:tcBorders>
          </w:tcPr>
          <w:p w14:paraId="522BC588" w14:textId="77777777" w:rsidR="00F56597" w:rsidRPr="00C14F7E" w:rsidRDefault="00F56597" w:rsidP="00D03012">
            <w:pPr>
              <w:pStyle w:val="ConsPlusCell"/>
              <w:jc w:val="center"/>
              <w:rPr>
                <w:sz w:val="20"/>
                <w:szCs w:val="20"/>
              </w:rPr>
            </w:pPr>
          </w:p>
        </w:tc>
        <w:tc>
          <w:tcPr>
            <w:tcW w:w="1165" w:type="dxa"/>
            <w:vMerge/>
            <w:tcBorders>
              <w:left w:val="single" w:sz="4" w:space="0" w:color="auto"/>
              <w:right w:val="single" w:sz="4" w:space="0" w:color="auto"/>
            </w:tcBorders>
          </w:tcPr>
          <w:p w14:paraId="7445C400" w14:textId="77777777" w:rsidR="00F56597" w:rsidRPr="00C14F7E" w:rsidRDefault="00F56597" w:rsidP="00D03012">
            <w:pPr>
              <w:pStyle w:val="ConsPlusCell"/>
              <w:rPr>
                <w:sz w:val="20"/>
                <w:szCs w:val="20"/>
              </w:rPr>
            </w:pPr>
          </w:p>
        </w:tc>
        <w:tc>
          <w:tcPr>
            <w:tcW w:w="1133" w:type="dxa"/>
            <w:vMerge/>
            <w:tcBorders>
              <w:left w:val="single" w:sz="4" w:space="0" w:color="auto"/>
              <w:right w:val="single" w:sz="4" w:space="0" w:color="auto"/>
            </w:tcBorders>
          </w:tcPr>
          <w:p w14:paraId="337D2CC9" w14:textId="77777777" w:rsidR="00F56597" w:rsidRPr="00C14F7E" w:rsidRDefault="00F5659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2BED5D" w14:textId="77777777" w:rsidR="00F56597" w:rsidRPr="00C14F7E" w:rsidRDefault="00F56597" w:rsidP="00304D23">
            <w:pPr>
              <w:pStyle w:val="ConsPlusCell"/>
              <w:rPr>
                <w:sz w:val="20"/>
                <w:szCs w:val="20"/>
              </w:rPr>
            </w:pPr>
            <w:r w:rsidRPr="00C14F7E">
              <w:rPr>
                <w:sz w:val="20"/>
                <w:szCs w:val="20"/>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DFA88" w14:textId="77777777" w:rsidR="00F56597" w:rsidRPr="00C14F7E" w:rsidRDefault="00F56597"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C0DC8A" w14:textId="77777777" w:rsidR="00F56597" w:rsidRPr="00C14F7E" w:rsidRDefault="00F56597" w:rsidP="00304D2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D98F9E" w14:textId="77777777" w:rsidR="00F56597" w:rsidRPr="005F6106" w:rsidRDefault="00F56597" w:rsidP="00304D23">
            <w:pPr>
              <w:ind w:firstLine="67"/>
            </w:pPr>
            <w:r w:rsidRPr="005F6106">
              <w:rPr>
                <w:sz w:val="20"/>
              </w:rPr>
              <w:t>0</w:t>
            </w:r>
          </w:p>
        </w:tc>
        <w:tc>
          <w:tcPr>
            <w:tcW w:w="1546" w:type="dxa"/>
            <w:vMerge/>
            <w:tcBorders>
              <w:left w:val="single" w:sz="4" w:space="0" w:color="auto"/>
              <w:right w:val="single" w:sz="4" w:space="0" w:color="auto"/>
            </w:tcBorders>
            <w:shd w:val="clear" w:color="auto" w:fill="auto"/>
          </w:tcPr>
          <w:p w14:paraId="2A679969" w14:textId="77777777" w:rsidR="00F56597" w:rsidRPr="00C14F7E" w:rsidRDefault="00F56597" w:rsidP="00D03012">
            <w:pPr>
              <w:rPr>
                <w:sz w:val="20"/>
              </w:rPr>
            </w:pPr>
          </w:p>
        </w:tc>
      </w:tr>
      <w:tr w:rsidR="00F56597" w:rsidRPr="00C14F7E" w14:paraId="24A6DE10"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1D448228" w14:textId="77777777" w:rsidR="00F56597" w:rsidRPr="00C14F7E" w:rsidRDefault="00F56597" w:rsidP="00D03012">
            <w:pPr>
              <w:pStyle w:val="ConsPlusCell"/>
              <w:rPr>
                <w:sz w:val="20"/>
                <w:szCs w:val="20"/>
              </w:rPr>
            </w:pPr>
          </w:p>
        </w:tc>
        <w:tc>
          <w:tcPr>
            <w:tcW w:w="1559" w:type="dxa"/>
            <w:vMerge/>
            <w:tcBorders>
              <w:left w:val="single" w:sz="4" w:space="0" w:color="auto"/>
              <w:right w:val="single" w:sz="4" w:space="0" w:color="auto"/>
            </w:tcBorders>
          </w:tcPr>
          <w:p w14:paraId="68420508" w14:textId="77777777" w:rsidR="00F56597" w:rsidRPr="00C14F7E" w:rsidRDefault="00F56597" w:rsidP="00D03012">
            <w:pPr>
              <w:pStyle w:val="ConsPlusCell"/>
              <w:jc w:val="center"/>
              <w:rPr>
                <w:sz w:val="20"/>
                <w:szCs w:val="20"/>
              </w:rPr>
            </w:pPr>
          </w:p>
        </w:tc>
        <w:tc>
          <w:tcPr>
            <w:tcW w:w="850" w:type="dxa"/>
            <w:vMerge/>
            <w:tcBorders>
              <w:left w:val="single" w:sz="4" w:space="0" w:color="auto"/>
              <w:right w:val="single" w:sz="4" w:space="0" w:color="auto"/>
            </w:tcBorders>
          </w:tcPr>
          <w:p w14:paraId="47C7EF34" w14:textId="77777777" w:rsidR="00F56597" w:rsidRPr="00C14F7E" w:rsidRDefault="00F56597" w:rsidP="00D03012">
            <w:pPr>
              <w:pStyle w:val="ConsPlusCell"/>
              <w:jc w:val="center"/>
              <w:rPr>
                <w:sz w:val="20"/>
                <w:szCs w:val="20"/>
              </w:rPr>
            </w:pPr>
          </w:p>
        </w:tc>
        <w:tc>
          <w:tcPr>
            <w:tcW w:w="1135" w:type="dxa"/>
            <w:vMerge/>
            <w:tcBorders>
              <w:left w:val="single" w:sz="4" w:space="0" w:color="auto"/>
              <w:right w:val="single" w:sz="4" w:space="0" w:color="auto"/>
            </w:tcBorders>
          </w:tcPr>
          <w:p w14:paraId="5C307BED" w14:textId="77777777" w:rsidR="00F56597" w:rsidRPr="00C14F7E" w:rsidRDefault="00F56597" w:rsidP="00D03012">
            <w:pPr>
              <w:pStyle w:val="ConsPlusCell"/>
              <w:jc w:val="center"/>
              <w:rPr>
                <w:sz w:val="20"/>
                <w:szCs w:val="20"/>
              </w:rPr>
            </w:pPr>
          </w:p>
        </w:tc>
        <w:tc>
          <w:tcPr>
            <w:tcW w:w="1135" w:type="dxa"/>
            <w:vMerge/>
            <w:tcBorders>
              <w:left w:val="single" w:sz="4" w:space="0" w:color="auto"/>
              <w:right w:val="single" w:sz="4" w:space="0" w:color="auto"/>
            </w:tcBorders>
          </w:tcPr>
          <w:p w14:paraId="4B0F0B5D" w14:textId="77777777" w:rsidR="00F56597" w:rsidRPr="00C14F7E" w:rsidRDefault="00F56597" w:rsidP="00D03012">
            <w:pPr>
              <w:pStyle w:val="ConsPlusCell"/>
              <w:jc w:val="center"/>
              <w:rPr>
                <w:sz w:val="20"/>
                <w:szCs w:val="20"/>
              </w:rPr>
            </w:pPr>
          </w:p>
        </w:tc>
        <w:tc>
          <w:tcPr>
            <w:tcW w:w="1479" w:type="dxa"/>
            <w:vMerge/>
            <w:tcBorders>
              <w:left w:val="single" w:sz="4" w:space="0" w:color="auto"/>
              <w:right w:val="single" w:sz="4" w:space="0" w:color="auto"/>
            </w:tcBorders>
          </w:tcPr>
          <w:p w14:paraId="1B33C794" w14:textId="77777777" w:rsidR="00F56597" w:rsidRPr="00C14F7E" w:rsidRDefault="00F56597" w:rsidP="00D03012">
            <w:pPr>
              <w:pStyle w:val="ConsPlusCell"/>
              <w:jc w:val="center"/>
              <w:rPr>
                <w:sz w:val="20"/>
                <w:szCs w:val="20"/>
              </w:rPr>
            </w:pPr>
          </w:p>
        </w:tc>
        <w:tc>
          <w:tcPr>
            <w:tcW w:w="1165" w:type="dxa"/>
            <w:vMerge/>
            <w:tcBorders>
              <w:left w:val="single" w:sz="4" w:space="0" w:color="auto"/>
              <w:right w:val="single" w:sz="4" w:space="0" w:color="auto"/>
            </w:tcBorders>
          </w:tcPr>
          <w:p w14:paraId="2C7C359C" w14:textId="77777777" w:rsidR="00F56597" w:rsidRPr="00C14F7E" w:rsidRDefault="00F56597" w:rsidP="00D03012">
            <w:pPr>
              <w:pStyle w:val="ConsPlusCell"/>
              <w:rPr>
                <w:sz w:val="20"/>
                <w:szCs w:val="20"/>
              </w:rPr>
            </w:pPr>
          </w:p>
        </w:tc>
        <w:tc>
          <w:tcPr>
            <w:tcW w:w="1133" w:type="dxa"/>
            <w:vMerge/>
            <w:tcBorders>
              <w:left w:val="single" w:sz="4" w:space="0" w:color="auto"/>
              <w:right w:val="single" w:sz="4" w:space="0" w:color="auto"/>
            </w:tcBorders>
          </w:tcPr>
          <w:p w14:paraId="34216808" w14:textId="77777777" w:rsidR="00F56597" w:rsidRPr="00C14F7E" w:rsidRDefault="00F5659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A0C3E4" w14:textId="77777777" w:rsidR="00F56597" w:rsidRPr="00C14F7E" w:rsidRDefault="00F56597" w:rsidP="00304D23">
            <w:pPr>
              <w:pStyle w:val="ConsPlusCell"/>
              <w:rPr>
                <w:sz w:val="20"/>
                <w:szCs w:val="20"/>
              </w:rPr>
            </w:pPr>
            <w:r w:rsidRPr="00C14F7E">
              <w:rPr>
                <w:sz w:val="20"/>
                <w:szCs w:val="20"/>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87B228" w14:textId="77777777" w:rsidR="00F56597" w:rsidRPr="00C14F7E" w:rsidRDefault="00F56597"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CA8871" w14:textId="77777777" w:rsidR="00F56597" w:rsidRPr="00C14F7E" w:rsidRDefault="00F56597" w:rsidP="00304D2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E12935" w14:textId="77777777" w:rsidR="00F56597" w:rsidRPr="005F6106" w:rsidRDefault="00F56597" w:rsidP="00304D23">
            <w:pPr>
              <w:ind w:firstLine="67"/>
            </w:pPr>
            <w:r w:rsidRPr="005F6106">
              <w:rPr>
                <w:sz w:val="20"/>
              </w:rPr>
              <w:t>0</w:t>
            </w:r>
          </w:p>
        </w:tc>
        <w:tc>
          <w:tcPr>
            <w:tcW w:w="1546" w:type="dxa"/>
            <w:vMerge/>
            <w:tcBorders>
              <w:left w:val="single" w:sz="4" w:space="0" w:color="auto"/>
              <w:right w:val="single" w:sz="4" w:space="0" w:color="auto"/>
            </w:tcBorders>
            <w:shd w:val="clear" w:color="auto" w:fill="auto"/>
          </w:tcPr>
          <w:p w14:paraId="66F6C9C1" w14:textId="77777777" w:rsidR="00F56597" w:rsidRPr="00C14F7E" w:rsidRDefault="00F56597" w:rsidP="00D03012">
            <w:pPr>
              <w:rPr>
                <w:sz w:val="20"/>
              </w:rPr>
            </w:pPr>
          </w:p>
        </w:tc>
      </w:tr>
      <w:tr w:rsidR="00F56597" w:rsidRPr="00C14F7E" w14:paraId="52B72146"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30A1C356" w14:textId="77777777" w:rsidR="00F56597" w:rsidRPr="00C14F7E" w:rsidRDefault="00F56597" w:rsidP="00D03012">
            <w:pPr>
              <w:pStyle w:val="ConsPlusCell"/>
              <w:rPr>
                <w:sz w:val="20"/>
                <w:szCs w:val="20"/>
              </w:rPr>
            </w:pPr>
          </w:p>
        </w:tc>
        <w:tc>
          <w:tcPr>
            <w:tcW w:w="1559" w:type="dxa"/>
            <w:vMerge/>
            <w:tcBorders>
              <w:left w:val="single" w:sz="4" w:space="0" w:color="auto"/>
              <w:bottom w:val="single" w:sz="4" w:space="0" w:color="auto"/>
              <w:right w:val="single" w:sz="4" w:space="0" w:color="auto"/>
            </w:tcBorders>
          </w:tcPr>
          <w:p w14:paraId="48CF8492" w14:textId="77777777" w:rsidR="00F56597" w:rsidRPr="00C14F7E" w:rsidRDefault="00F56597" w:rsidP="00D03012">
            <w:pPr>
              <w:pStyle w:val="ConsPlusCell"/>
              <w:jc w:val="center"/>
              <w:rPr>
                <w:sz w:val="20"/>
                <w:szCs w:val="20"/>
              </w:rPr>
            </w:pPr>
          </w:p>
        </w:tc>
        <w:tc>
          <w:tcPr>
            <w:tcW w:w="850" w:type="dxa"/>
            <w:vMerge/>
            <w:tcBorders>
              <w:left w:val="single" w:sz="4" w:space="0" w:color="auto"/>
              <w:right w:val="single" w:sz="4" w:space="0" w:color="auto"/>
            </w:tcBorders>
          </w:tcPr>
          <w:p w14:paraId="5C1DB612" w14:textId="77777777" w:rsidR="00F56597" w:rsidRPr="00C14F7E" w:rsidRDefault="00F56597" w:rsidP="00D03012">
            <w:pPr>
              <w:pStyle w:val="ConsPlusCell"/>
              <w:jc w:val="center"/>
              <w:rPr>
                <w:sz w:val="20"/>
                <w:szCs w:val="20"/>
              </w:rPr>
            </w:pPr>
          </w:p>
        </w:tc>
        <w:tc>
          <w:tcPr>
            <w:tcW w:w="1135" w:type="dxa"/>
            <w:vMerge/>
            <w:tcBorders>
              <w:left w:val="single" w:sz="4" w:space="0" w:color="auto"/>
              <w:right w:val="single" w:sz="4" w:space="0" w:color="auto"/>
            </w:tcBorders>
          </w:tcPr>
          <w:p w14:paraId="7ADEB2FE" w14:textId="77777777" w:rsidR="00F56597" w:rsidRPr="00C14F7E" w:rsidRDefault="00F56597" w:rsidP="00D03012">
            <w:pPr>
              <w:pStyle w:val="ConsPlusCell"/>
              <w:jc w:val="center"/>
              <w:rPr>
                <w:sz w:val="20"/>
                <w:szCs w:val="20"/>
              </w:rPr>
            </w:pPr>
          </w:p>
        </w:tc>
        <w:tc>
          <w:tcPr>
            <w:tcW w:w="1135" w:type="dxa"/>
            <w:vMerge/>
            <w:tcBorders>
              <w:left w:val="single" w:sz="4" w:space="0" w:color="auto"/>
              <w:right w:val="single" w:sz="4" w:space="0" w:color="auto"/>
            </w:tcBorders>
          </w:tcPr>
          <w:p w14:paraId="4C85AE0A" w14:textId="77777777" w:rsidR="00F56597" w:rsidRPr="00C14F7E" w:rsidRDefault="00F56597" w:rsidP="00D03012">
            <w:pPr>
              <w:pStyle w:val="ConsPlusCell"/>
              <w:jc w:val="center"/>
              <w:rPr>
                <w:sz w:val="20"/>
                <w:szCs w:val="20"/>
              </w:rPr>
            </w:pPr>
          </w:p>
        </w:tc>
        <w:tc>
          <w:tcPr>
            <w:tcW w:w="1479" w:type="dxa"/>
            <w:vMerge/>
            <w:tcBorders>
              <w:left w:val="single" w:sz="4" w:space="0" w:color="auto"/>
              <w:right w:val="single" w:sz="4" w:space="0" w:color="auto"/>
            </w:tcBorders>
          </w:tcPr>
          <w:p w14:paraId="3F728189" w14:textId="77777777" w:rsidR="00F56597" w:rsidRPr="00C14F7E" w:rsidRDefault="00F56597" w:rsidP="00D03012">
            <w:pPr>
              <w:pStyle w:val="ConsPlusCell"/>
              <w:jc w:val="center"/>
              <w:rPr>
                <w:sz w:val="20"/>
                <w:szCs w:val="20"/>
              </w:rPr>
            </w:pPr>
          </w:p>
        </w:tc>
        <w:tc>
          <w:tcPr>
            <w:tcW w:w="1165" w:type="dxa"/>
            <w:vMerge/>
            <w:tcBorders>
              <w:left w:val="single" w:sz="4" w:space="0" w:color="auto"/>
              <w:right w:val="single" w:sz="4" w:space="0" w:color="auto"/>
            </w:tcBorders>
          </w:tcPr>
          <w:p w14:paraId="26E03EAF" w14:textId="77777777" w:rsidR="00F56597" w:rsidRPr="00C14F7E" w:rsidRDefault="00F56597" w:rsidP="00D03012">
            <w:pPr>
              <w:pStyle w:val="ConsPlusCell"/>
              <w:rPr>
                <w:sz w:val="20"/>
                <w:szCs w:val="20"/>
              </w:rPr>
            </w:pPr>
          </w:p>
        </w:tc>
        <w:tc>
          <w:tcPr>
            <w:tcW w:w="1133" w:type="dxa"/>
            <w:vMerge/>
            <w:tcBorders>
              <w:left w:val="single" w:sz="4" w:space="0" w:color="auto"/>
              <w:right w:val="single" w:sz="4" w:space="0" w:color="auto"/>
            </w:tcBorders>
          </w:tcPr>
          <w:p w14:paraId="03D19838" w14:textId="77777777" w:rsidR="00F56597" w:rsidRPr="00C14F7E" w:rsidRDefault="00F5659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C94B40" w14:textId="77777777" w:rsidR="00F56597" w:rsidRPr="00C14F7E" w:rsidRDefault="00F56597" w:rsidP="00304D23">
            <w:pPr>
              <w:pStyle w:val="ConsPlusCell"/>
              <w:rPr>
                <w:sz w:val="20"/>
                <w:szCs w:val="20"/>
              </w:rPr>
            </w:pPr>
            <w:r w:rsidRPr="00C14F7E">
              <w:rPr>
                <w:sz w:val="20"/>
                <w:szCs w:val="20"/>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58A4DA" w14:textId="77777777" w:rsidR="00F56597" w:rsidRPr="00C14F7E" w:rsidRDefault="00F56597" w:rsidP="00D03012">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B9076D" w14:textId="77777777" w:rsidR="00F56597" w:rsidRPr="00C14F7E" w:rsidRDefault="00F45BFA" w:rsidP="00D03012">
            <w:pPr>
              <w:pStyle w:val="ConsPlusCell"/>
              <w:rPr>
                <w:sz w:val="20"/>
                <w:szCs w:val="20"/>
              </w:rPr>
            </w:pPr>
            <w:r>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5EBE54" w14:textId="77777777" w:rsidR="00F56597" w:rsidRPr="005F6106" w:rsidRDefault="00AE446A" w:rsidP="00D03012">
            <w:pPr>
              <w:pStyle w:val="ConsPlusCell"/>
              <w:rPr>
                <w:sz w:val="20"/>
                <w:szCs w:val="20"/>
              </w:rPr>
            </w:pPr>
            <w:r w:rsidRPr="005F6106">
              <w:rPr>
                <w:sz w:val="20"/>
                <w:szCs w:val="20"/>
              </w:rPr>
              <w:t>0</w:t>
            </w:r>
          </w:p>
        </w:tc>
        <w:tc>
          <w:tcPr>
            <w:tcW w:w="1546" w:type="dxa"/>
            <w:vMerge/>
            <w:tcBorders>
              <w:left w:val="single" w:sz="4" w:space="0" w:color="auto"/>
              <w:right w:val="single" w:sz="4" w:space="0" w:color="auto"/>
            </w:tcBorders>
            <w:shd w:val="clear" w:color="auto" w:fill="auto"/>
          </w:tcPr>
          <w:p w14:paraId="7CB8A5A2" w14:textId="77777777" w:rsidR="00F56597" w:rsidRPr="00C14F7E" w:rsidRDefault="00F56597" w:rsidP="00D03012">
            <w:pPr>
              <w:rPr>
                <w:sz w:val="20"/>
              </w:rPr>
            </w:pPr>
          </w:p>
        </w:tc>
      </w:tr>
      <w:tr w:rsidR="00F56597" w:rsidRPr="00C14F7E" w14:paraId="6F8C9DA1" w14:textId="77777777" w:rsidTr="00B73E25">
        <w:trPr>
          <w:trHeight w:val="421"/>
          <w:tblCellSpacing w:w="5" w:type="nil"/>
        </w:trPr>
        <w:tc>
          <w:tcPr>
            <w:tcW w:w="1351" w:type="dxa"/>
            <w:vMerge/>
            <w:tcBorders>
              <w:left w:val="single" w:sz="4" w:space="0" w:color="auto"/>
              <w:bottom w:val="single" w:sz="4" w:space="0" w:color="auto"/>
              <w:right w:val="single" w:sz="4" w:space="0" w:color="auto"/>
            </w:tcBorders>
            <w:shd w:val="clear" w:color="auto" w:fill="auto"/>
          </w:tcPr>
          <w:p w14:paraId="56846A26" w14:textId="77777777" w:rsidR="00F56597" w:rsidRPr="00C14F7E" w:rsidRDefault="00F56597" w:rsidP="00D03012">
            <w:pPr>
              <w:pStyle w:val="ConsPlusCell"/>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14:paraId="30E906FA" w14:textId="77777777" w:rsidR="00F56597" w:rsidRPr="00C14F7E" w:rsidRDefault="00F56597" w:rsidP="00D03012">
            <w:pPr>
              <w:pStyle w:val="ConsPlusCell"/>
              <w:jc w:val="center"/>
              <w:rPr>
                <w:sz w:val="20"/>
                <w:szCs w:val="20"/>
              </w:rPr>
            </w:pPr>
          </w:p>
        </w:tc>
        <w:tc>
          <w:tcPr>
            <w:tcW w:w="850" w:type="dxa"/>
            <w:vMerge/>
            <w:tcBorders>
              <w:left w:val="single" w:sz="4" w:space="0" w:color="auto"/>
              <w:bottom w:val="single" w:sz="4" w:space="0" w:color="auto"/>
              <w:right w:val="single" w:sz="4" w:space="0" w:color="auto"/>
            </w:tcBorders>
          </w:tcPr>
          <w:p w14:paraId="76BD701F" w14:textId="77777777" w:rsidR="00F56597" w:rsidRPr="00C14F7E" w:rsidRDefault="00F56597" w:rsidP="00D03012">
            <w:pPr>
              <w:pStyle w:val="ConsPlusCell"/>
              <w:jc w:val="center"/>
              <w:rPr>
                <w:sz w:val="20"/>
                <w:szCs w:val="20"/>
              </w:rPr>
            </w:pPr>
          </w:p>
        </w:tc>
        <w:tc>
          <w:tcPr>
            <w:tcW w:w="1135" w:type="dxa"/>
            <w:vMerge/>
            <w:tcBorders>
              <w:left w:val="single" w:sz="4" w:space="0" w:color="auto"/>
              <w:bottom w:val="single" w:sz="4" w:space="0" w:color="auto"/>
              <w:right w:val="single" w:sz="4" w:space="0" w:color="auto"/>
            </w:tcBorders>
          </w:tcPr>
          <w:p w14:paraId="5C834427" w14:textId="77777777" w:rsidR="00F56597" w:rsidRPr="00C14F7E" w:rsidRDefault="00F56597" w:rsidP="00D03012">
            <w:pPr>
              <w:pStyle w:val="ConsPlusCell"/>
              <w:jc w:val="center"/>
              <w:rPr>
                <w:sz w:val="20"/>
                <w:szCs w:val="20"/>
              </w:rPr>
            </w:pPr>
          </w:p>
        </w:tc>
        <w:tc>
          <w:tcPr>
            <w:tcW w:w="1135" w:type="dxa"/>
            <w:vMerge/>
            <w:tcBorders>
              <w:left w:val="single" w:sz="4" w:space="0" w:color="auto"/>
              <w:bottom w:val="single" w:sz="4" w:space="0" w:color="auto"/>
              <w:right w:val="single" w:sz="4" w:space="0" w:color="auto"/>
            </w:tcBorders>
          </w:tcPr>
          <w:p w14:paraId="32DA85C7" w14:textId="77777777" w:rsidR="00F56597" w:rsidRPr="00C14F7E" w:rsidRDefault="00F56597" w:rsidP="00D03012">
            <w:pPr>
              <w:pStyle w:val="ConsPlusCell"/>
              <w:jc w:val="center"/>
              <w:rPr>
                <w:sz w:val="20"/>
                <w:szCs w:val="20"/>
              </w:rPr>
            </w:pPr>
          </w:p>
        </w:tc>
        <w:tc>
          <w:tcPr>
            <w:tcW w:w="1479" w:type="dxa"/>
            <w:vMerge/>
            <w:tcBorders>
              <w:left w:val="single" w:sz="4" w:space="0" w:color="auto"/>
              <w:bottom w:val="single" w:sz="4" w:space="0" w:color="auto"/>
              <w:right w:val="single" w:sz="4" w:space="0" w:color="auto"/>
            </w:tcBorders>
          </w:tcPr>
          <w:p w14:paraId="044AF591" w14:textId="77777777" w:rsidR="00F56597" w:rsidRPr="00C14F7E" w:rsidRDefault="00F56597" w:rsidP="00D03012">
            <w:pPr>
              <w:pStyle w:val="ConsPlusCell"/>
              <w:jc w:val="center"/>
              <w:rPr>
                <w:sz w:val="20"/>
                <w:szCs w:val="20"/>
              </w:rPr>
            </w:pPr>
          </w:p>
        </w:tc>
        <w:tc>
          <w:tcPr>
            <w:tcW w:w="1165" w:type="dxa"/>
            <w:vMerge/>
            <w:tcBorders>
              <w:left w:val="single" w:sz="4" w:space="0" w:color="auto"/>
              <w:bottom w:val="single" w:sz="4" w:space="0" w:color="auto"/>
              <w:right w:val="single" w:sz="4" w:space="0" w:color="auto"/>
            </w:tcBorders>
          </w:tcPr>
          <w:p w14:paraId="4ABB8016" w14:textId="77777777" w:rsidR="00F56597" w:rsidRPr="00C14F7E" w:rsidRDefault="00F56597" w:rsidP="00D03012">
            <w:pPr>
              <w:pStyle w:val="ConsPlusCell"/>
              <w:rPr>
                <w:sz w:val="20"/>
                <w:szCs w:val="20"/>
              </w:rPr>
            </w:pPr>
          </w:p>
        </w:tc>
        <w:tc>
          <w:tcPr>
            <w:tcW w:w="1133" w:type="dxa"/>
            <w:vMerge/>
            <w:tcBorders>
              <w:left w:val="single" w:sz="4" w:space="0" w:color="auto"/>
              <w:bottom w:val="single" w:sz="4" w:space="0" w:color="auto"/>
              <w:right w:val="single" w:sz="4" w:space="0" w:color="auto"/>
            </w:tcBorders>
          </w:tcPr>
          <w:p w14:paraId="162D9F9D" w14:textId="77777777" w:rsidR="00F56597" w:rsidRPr="00C14F7E" w:rsidRDefault="00F5659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5118C8" w14:textId="77777777" w:rsidR="00F56597" w:rsidRPr="00C14F7E" w:rsidRDefault="00F56597" w:rsidP="00304D23">
            <w:pPr>
              <w:pStyle w:val="ConsPlusCell"/>
              <w:rPr>
                <w:sz w:val="20"/>
                <w:szCs w:val="20"/>
              </w:rPr>
            </w:pPr>
            <w:r w:rsidRPr="00C14F7E">
              <w:rPr>
                <w:sz w:val="20"/>
                <w:szCs w:val="20"/>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30AD31" w14:textId="77777777" w:rsidR="00F56597" w:rsidRPr="00C14F7E" w:rsidRDefault="00F56597"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70E016" w14:textId="77777777" w:rsidR="00F56597" w:rsidRPr="00C14F7E" w:rsidRDefault="00F56597" w:rsidP="00304D2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5150B6" w14:textId="77777777" w:rsidR="00F56597" w:rsidRPr="00C14F7E" w:rsidRDefault="00F56597" w:rsidP="00304D23">
            <w:pPr>
              <w:ind w:firstLine="67"/>
            </w:pPr>
            <w:r w:rsidRPr="00C14F7E">
              <w:rPr>
                <w:sz w:val="20"/>
              </w:rPr>
              <w:t>0</w:t>
            </w:r>
          </w:p>
        </w:tc>
        <w:tc>
          <w:tcPr>
            <w:tcW w:w="1546" w:type="dxa"/>
            <w:vMerge/>
            <w:tcBorders>
              <w:left w:val="single" w:sz="4" w:space="0" w:color="auto"/>
              <w:bottom w:val="single" w:sz="4" w:space="0" w:color="auto"/>
              <w:right w:val="single" w:sz="4" w:space="0" w:color="auto"/>
            </w:tcBorders>
            <w:shd w:val="clear" w:color="auto" w:fill="auto"/>
          </w:tcPr>
          <w:p w14:paraId="1A9209BF" w14:textId="77777777" w:rsidR="00F56597" w:rsidRPr="00C14F7E" w:rsidRDefault="00F56597" w:rsidP="00D03012">
            <w:pPr>
              <w:rPr>
                <w:sz w:val="20"/>
              </w:rPr>
            </w:pPr>
          </w:p>
        </w:tc>
      </w:tr>
      <w:tr w:rsidR="00F56597" w:rsidRPr="00C14F7E" w14:paraId="031D2D4F" w14:textId="77777777" w:rsidTr="00B73E25">
        <w:trPr>
          <w:trHeight w:val="421"/>
          <w:tblCellSpacing w:w="5" w:type="nil"/>
        </w:trPr>
        <w:tc>
          <w:tcPr>
            <w:tcW w:w="1351" w:type="dxa"/>
            <w:vMerge w:val="restart"/>
            <w:tcBorders>
              <w:top w:val="single" w:sz="4" w:space="0" w:color="auto"/>
              <w:left w:val="single" w:sz="4" w:space="0" w:color="auto"/>
              <w:right w:val="single" w:sz="4" w:space="0" w:color="auto"/>
            </w:tcBorders>
            <w:shd w:val="clear" w:color="auto" w:fill="auto"/>
          </w:tcPr>
          <w:p w14:paraId="00882101" w14:textId="77777777" w:rsidR="00F56597" w:rsidRPr="00C14F7E" w:rsidRDefault="00F56597" w:rsidP="00D03012">
            <w:pPr>
              <w:pStyle w:val="ConsPlusCell"/>
              <w:rPr>
                <w:sz w:val="20"/>
                <w:szCs w:val="20"/>
              </w:rPr>
            </w:pPr>
            <w:r w:rsidRPr="00C14F7E">
              <w:rPr>
                <w:sz w:val="20"/>
                <w:szCs w:val="20"/>
              </w:rPr>
              <w:t>Строительство (ремонт) водозаборных скважин и модульных станций водоподготовки</w:t>
            </w:r>
          </w:p>
        </w:tc>
        <w:tc>
          <w:tcPr>
            <w:tcW w:w="1559" w:type="dxa"/>
            <w:vMerge w:val="restart"/>
            <w:tcBorders>
              <w:top w:val="single" w:sz="4" w:space="0" w:color="auto"/>
              <w:left w:val="single" w:sz="4" w:space="0" w:color="auto"/>
              <w:right w:val="single" w:sz="4" w:space="0" w:color="auto"/>
            </w:tcBorders>
          </w:tcPr>
          <w:p w14:paraId="0166CC0E" w14:textId="77777777" w:rsidR="00F56597" w:rsidRPr="00C14F7E" w:rsidRDefault="00F56597" w:rsidP="008C52B3">
            <w:pPr>
              <w:pStyle w:val="ConsPlusCell"/>
              <w:rPr>
                <w:sz w:val="20"/>
                <w:szCs w:val="20"/>
              </w:rPr>
            </w:pPr>
            <w:r w:rsidRPr="00C14F7E">
              <w:rPr>
                <w:sz w:val="20"/>
                <w:szCs w:val="20"/>
              </w:rPr>
              <w:t xml:space="preserve">Ремонт водозаборной скважины в с. </w:t>
            </w:r>
            <w:proofErr w:type="spellStart"/>
            <w:r w:rsidRPr="00C14F7E">
              <w:rPr>
                <w:sz w:val="20"/>
                <w:szCs w:val="20"/>
              </w:rPr>
              <w:t>Горбуново</w:t>
            </w:r>
            <w:proofErr w:type="spellEnd"/>
            <w:r w:rsidRPr="00C14F7E">
              <w:rPr>
                <w:sz w:val="20"/>
                <w:szCs w:val="20"/>
              </w:rPr>
              <w:t xml:space="preserve">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5FAEDA66" w14:textId="77777777" w:rsidR="00F56597" w:rsidRPr="00C14F7E" w:rsidRDefault="00F56597" w:rsidP="00D03012">
            <w:pPr>
              <w:pStyle w:val="ConsPlusCell"/>
              <w:jc w:val="center"/>
              <w:rPr>
                <w:sz w:val="20"/>
                <w:szCs w:val="20"/>
              </w:rPr>
            </w:pPr>
            <w:r w:rsidRPr="00C14F7E">
              <w:rPr>
                <w:sz w:val="20"/>
                <w:szCs w:val="20"/>
              </w:rPr>
              <w:t>2025</w:t>
            </w:r>
          </w:p>
        </w:tc>
        <w:tc>
          <w:tcPr>
            <w:tcW w:w="1135" w:type="dxa"/>
            <w:vMerge w:val="restart"/>
            <w:tcBorders>
              <w:top w:val="single" w:sz="4" w:space="0" w:color="auto"/>
              <w:left w:val="single" w:sz="4" w:space="0" w:color="auto"/>
              <w:right w:val="single" w:sz="4" w:space="0" w:color="auto"/>
            </w:tcBorders>
          </w:tcPr>
          <w:p w14:paraId="51FD71ED" w14:textId="77777777" w:rsidR="00F56597" w:rsidRPr="00C14F7E" w:rsidRDefault="00F56597" w:rsidP="00707BCE">
            <w:pPr>
              <w:ind w:firstLine="67"/>
            </w:pPr>
            <w:r w:rsidRPr="00C14F7E">
              <w:rPr>
                <w:sz w:val="20"/>
              </w:rPr>
              <w:t>2025</w:t>
            </w:r>
          </w:p>
        </w:tc>
        <w:tc>
          <w:tcPr>
            <w:tcW w:w="1135" w:type="dxa"/>
            <w:vMerge w:val="restart"/>
            <w:tcBorders>
              <w:top w:val="single" w:sz="4" w:space="0" w:color="auto"/>
              <w:left w:val="single" w:sz="4" w:space="0" w:color="auto"/>
              <w:right w:val="single" w:sz="4" w:space="0" w:color="auto"/>
            </w:tcBorders>
          </w:tcPr>
          <w:p w14:paraId="03086DCA" w14:textId="77777777" w:rsidR="00F56597" w:rsidRPr="00C14F7E" w:rsidRDefault="00F56597" w:rsidP="00D03012">
            <w:pPr>
              <w:pStyle w:val="ConsPlusCell"/>
              <w:jc w:val="center"/>
              <w:rPr>
                <w:sz w:val="20"/>
                <w:szCs w:val="20"/>
              </w:rPr>
            </w:pPr>
            <w:r w:rsidRPr="00C14F7E">
              <w:rPr>
                <w:sz w:val="20"/>
                <w:szCs w:val="20"/>
              </w:rPr>
              <w:t>-</w:t>
            </w:r>
          </w:p>
        </w:tc>
        <w:tc>
          <w:tcPr>
            <w:tcW w:w="1479" w:type="dxa"/>
            <w:vMerge w:val="restart"/>
            <w:tcBorders>
              <w:top w:val="single" w:sz="4" w:space="0" w:color="auto"/>
              <w:left w:val="single" w:sz="4" w:space="0" w:color="auto"/>
              <w:right w:val="single" w:sz="4" w:space="0" w:color="auto"/>
            </w:tcBorders>
          </w:tcPr>
          <w:p w14:paraId="756885F1" w14:textId="77777777" w:rsidR="00F56597" w:rsidRPr="00C14F7E" w:rsidRDefault="00F56597" w:rsidP="00D03012">
            <w:pPr>
              <w:pStyle w:val="ConsPlusCell"/>
              <w:jc w:val="center"/>
              <w:rPr>
                <w:sz w:val="20"/>
                <w:szCs w:val="20"/>
              </w:rPr>
            </w:pPr>
            <w:r w:rsidRPr="00C14F7E">
              <w:rPr>
                <w:sz w:val="20"/>
                <w:szCs w:val="20"/>
              </w:rPr>
              <w:t>-</w:t>
            </w:r>
          </w:p>
        </w:tc>
        <w:tc>
          <w:tcPr>
            <w:tcW w:w="1165" w:type="dxa"/>
            <w:vMerge w:val="restart"/>
            <w:tcBorders>
              <w:top w:val="single" w:sz="4" w:space="0" w:color="auto"/>
              <w:left w:val="single" w:sz="4" w:space="0" w:color="auto"/>
              <w:right w:val="single" w:sz="4" w:space="0" w:color="auto"/>
            </w:tcBorders>
          </w:tcPr>
          <w:p w14:paraId="45E76B29" w14:textId="77777777" w:rsidR="00F56597" w:rsidRPr="00C14F7E" w:rsidRDefault="00F56597" w:rsidP="00D03012">
            <w:pPr>
              <w:pStyle w:val="ConsPlusCell"/>
              <w:rPr>
                <w:sz w:val="20"/>
                <w:szCs w:val="20"/>
              </w:rPr>
            </w:pPr>
            <w:r w:rsidRPr="00C14F7E">
              <w:rPr>
                <w:sz w:val="20"/>
                <w:szCs w:val="20"/>
              </w:rPr>
              <w:t>-</w:t>
            </w:r>
          </w:p>
        </w:tc>
        <w:tc>
          <w:tcPr>
            <w:tcW w:w="1133" w:type="dxa"/>
            <w:vMerge w:val="restart"/>
            <w:tcBorders>
              <w:top w:val="single" w:sz="4" w:space="0" w:color="auto"/>
              <w:left w:val="single" w:sz="4" w:space="0" w:color="auto"/>
              <w:right w:val="single" w:sz="4" w:space="0" w:color="auto"/>
            </w:tcBorders>
          </w:tcPr>
          <w:p w14:paraId="5A06D0FF" w14:textId="77777777" w:rsidR="00F56597" w:rsidRPr="00C14F7E" w:rsidRDefault="00F56597" w:rsidP="00D03012">
            <w:pPr>
              <w:pStyle w:val="ConsPlusCell"/>
              <w:rPr>
                <w:sz w:val="20"/>
                <w:szCs w:val="20"/>
              </w:rPr>
            </w:pPr>
            <w:r w:rsidRPr="00C14F7E">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28C9CF4" w14:textId="77777777" w:rsidR="00F56597" w:rsidRPr="00C14F7E" w:rsidRDefault="00F56597" w:rsidP="00304D23">
            <w:pPr>
              <w:pStyle w:val="ConsPlusCell"/>
              <w:rPr>
                <w:sz w:val="20"/>
                <w:szCs w:val="20"/>
              </w:rPr>
            </w:pPr>
            <w:r w:rsidRPr="00C14F7E">
              <w:rPr>
                <w:sz w:val="20"/>
                <w:szCs w:val="20"/>
              </w:rPr>
              <w:t xml:space="preserve">Сумма затрат, </w:t>
            </w:r>
          </w:p>
          <w:p w14:paraId="776E2011" w14:textId="77777777" w:rsidR="00F56597" w:rsidRPr="00C14F7E" w:rsidRDefault="00F56597" w:rsidP="00304D23">
            <w:pPr>
              <w:pStyle w:val="ConsPlusCell"/>
              <w:rPr>
                <w:sz w:val="20"/>
                <w:szCs w:val="20"/>
              </w:rPr>
            </w:pPr>
            <w:r w:rsidRPr="00C14F7E">
              <w:rPr>
                <w:sz w:val="20"/>
                <w:szCs w:val="20"/>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D12DCD" w14:textId="77777777" w:rsidR="00F56597" w:rsidRPr="00C14F7E" w:rsidRDefault="00F56597"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D6F49B" w14:textId="77777777" w:rsidR="00F56597" w:rsidRPr="00C14F7E" w:rsidRDefault="008C1978" w:rsidP="008C1978">
            <w:pPr>
              <w:pStyle w:val="ConsPlusCell"/>
              <w:rPr>
                <w:sz w:val="20"/>
                <w:szCs w:val="20"/>
              </w:rPr>
            </w:pPr>
            <w:r>
              <w:rPr>
                <w:sz w:val="20"/>
                <w:szCs w:val="20"/>
              </w:rPr>
              <w:t>1</w:t>
            </w:r>
            <w:r w:rsidR="00F56597" w:rsidRPr="00C14F7E">
              <w:rPr>
                <w:sz w:val="20"/>
                <w:szCs w:val="20"/>
              </w:rPr>
              <w:t>5</w:t>
            </w:r>
            <w:r>
              <w:rPr>
                <w:sz w:val="20"/>
                <w:szCs w:val="20"/>
              </w:rPr>
              <w:t>75</w:t>
            </w:r>
            <w:r w:rsidR="00F56597" w:rsidRPr="00C14F7E">
              <w:rPr>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729DB3" w14:textId="77777777" w:rsidR="00F56597" w:rsidRPr="00C14F7E" w:rsidRDefault="00F56597" w:rsidP="00D03012">
            <w:pPr>
              <w:pStyle w:val="ConsPlusCell"/>
              <w:rPr>
                <w:sz w:val="20"/>
                <w:szCs w:val="20"/>
              </w:rPr>
            </w:pPr>
            <w:r w:rsidRPr="00C14F7E">
              <w:rPr>
                <w:sz w:val="20"/>
                <w:szCs w:val="20"/>
              </w:rPr>
              <w:t>0</w:t>
            </w:r>
          </w:p>
        </w:tc>
        <w:tc>
          <w:tcPr>
            <w:tcW w:w="1546" w:type="dxa"/>
            <w:vMerge w:val="restart"/>
            <w:tcBorders>
              <w:top w:val="single" w:sz="4" w:space="0" w:color="auto"/>
              <w:left w:val="single" w:sz="4" w:space="0" w:color="auto"/>
              <w:right w:val="single" w:sz="4" w:space="0" w:color="auto"/>
            </w:tcBorders>
            <w:shd w:val="clear" w:color="auto" w:fill="auto"/>
          </w:tcPr>
          <w:p w14:paraId="2E18A921" w14:textId="77777777" w:rsidR="00F56597" w:rsidRPr="00C14F7E" w:rsidRDefault="00F56597" w:rsidP="00707BCE">
            <w:pPr>
              <w:ind w:firstLine="0"/>
            </w:pPr>
            <w:r w:rsidRPr="00C14F7E">
              <w:rPr>
                <w:sz w:val="20"/>
              </w:rPr>
              <w:t>Администрация Куйбышевского муниципального района Новосибирской области</w:t>
            </w:r>
          </w:p>
        </w:tc>
      </w:tr>
      <w:tr w:rsidR="00F56597" w:rsidRPr="00C14F7E" w14:paraId="1896C257"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115FECC5" w14:textId="77777777" w:rsidR="00F56597" w:rsidRPr="00C14F7E" w:rsidRDefault="00F56597" w:rsidP="00D03012">
            <w:pPr>
              <w:pStyle w:val="ConsPlusCell"/>
              <w:rPr>
                <w:sz w:val="20"/>
                <w:szCs w:val="20"/>
              </w:rPr>
            </w:pPr>
          </w:p>
        </w:tc>
        <w:tc>
          <w:tcPr>
            <w:tcW w:w="1559" w:type="dxa"/>
            <w:vMerge/>
            <w:tcBorders>
              <w:left w:val="single" w:sz="4" w:space="0" w:color="auto"/>
              <w:right w:val="single" w:sz="4" w:space="0" w:color="auto"/>
            </w:tcBorders>
          </w:tcPr>
          <w:p w14:paraId="280AF678" w14:textId="77777777" w:rsidR="00F56597" w:rsidRPr="00C14F7E" w:rsidRDefault="00F56597" w:rsidP="00D03012">
            <w:pPr>
              <w:pStyle w:val="ConsPlusCell"/>
              <w:jc w:val="center"/>
              <w:rPr>
                <w:sz w:val="20"/>
                <w:szCs w:val="20"/>
              </w:rPr>
            </w:pPr>
          </w:p>
        </w:tc>
        <w:tc>
          <w:tcPr>
            <w:tcW w:w="850" w:type="dxa"/>
            <w:vMerge/>
            <w:tcBorders>
              <w:left w:val="single" w:sz="4" w:space="0" w:color="auto"/>
              <w:right w:val="single" w:sz="4" w:space="0" w:color="auto"/>
            </w:tcBorders>
          </w:tcPr>
          <w:p w14:paraId="479E2D37" w14:textId="77777777" w:rsidR="00F56597" w:rsidRPr="00C14F7E" w:rsidRDefault="00F56597" w:rsidP="00D03012">
            <w:pPr>
              <w:pStyle w:val="ConsPlusCell"/>
              <w:jc w:val="center"/>
              <w:rPr>
                <w:sz w:val="20"/>
                <w:szCs w:val="20"/>
              </w:rPr>
            </w:pPr>
          </w:p>
        </w:tc>
        <w:tc>
          <w:tcPr>
            <w:tcW w:w="1135" w:type="dxa"/>
            <w:vMerge/>
            <w:tcBorders>
              <w:left w:val="single" w:sz="4" w:space="0" w:color="auto"/>
              <w:right w:val="single" w:sz="4" w:space="0" w:color="auto"/>
            </w:tcBorders>
          </w:tcPr>
          <w:p w14:paraId="1A3965BC" w14:textId="77777777" w:rsidR="00F56597" w:rsidRPr="00C14F7E" w:rsidRDefault="00F56597" w:rsidP="00707BCE">
            <w:pPr>
              <w:pStyle w:val="ConsPlusCell"/>
              <w:ind w:firstLine="67"/>
              <w:jc w:val="center"/>
              <w:rPr>
                <w:sz w:val="20"/>
                <w:szCs w:val="20"/>
              </w:rPr>
            </w:pPr>
          </w:p>
        </w:tc>
        <w:tc>
          <w:tcPr>
            <w:tcW w:w="1135" w:type="dxa"/>
            <w:vMerge/>
            <w:tcBorders>
              <w:left w:val="single" w:sz="4" w:space="0" w:color="auto"/>
              <w:right w:val="single" w:sz="4" w:space="0" w:color="auto"/>
            </w:tcBorders>
          </w:tcPr>
          <w:p w14:paraId="27008D1A" w14:textId="77777777" w:rsidR="00F56597" w:rsidRPr="00C14F7E" w:rsidRDefault="00F56597" w:rsidP="00D03012">
            <w:pPr>
              <w:pStyle w:val="ConsPlusCell"/>
              <w:jc w:val="center"/>
              <w:rPr>
                <w:sz w:val="20"/>
                <w:szCs w:val="20"/>
              </w:rPr>
            </w:pPr>
          </w:p>
        </w:tc>
        <w:tc>
          <w:tcPr>
            <w:tcW w:w="1479" w:type="dxa"/>
            <w:vMerge/>
            <w:tcBorders>
              <w:left w:val="single" w:sz="4" w:space="0" w:color="auto"/>
              <w:right w:val="single" w:sz="4" w:space="0" w:color="auto"/>
            </w:tcBorders>
          </w:tcPr>
          <w:p w14:paraId="5B31F3F0" w14:textId="77777777" w:rsidR="00F56597" w:rsidRPr="00C14F7E" w:rsidRDefault="00F56597" w:rsidP="00D03012">
            <w:pPr>
              <w:pStyle w:val="ConsPlusCell"/>
              <w:jc w:val="center"/>
              <w:rPr>
                <w:sz w:val="20"/>
                <w:szCs w:val="20"/>
              </w:rPr>
            </w:pPr>
          </w:p>
        </w:tc>
        <w:tc>
          <w:tcPr>
            <w:tcW w:w="1165" w:type="dxa"/>
            <w:vMerge/>
            <w:tcBorders>
              <w:left w:val="single" w:sz="4" w:space="0" w:color="auto"/>
              <w:right w:val="single" w:sz="4" w:space="0" w:color="auto"/>
            </w:tcBorders>
          </w:tcPr>
          <w:p w14:paraId="266821B2" w14:textId="77777777" w:rsidR="00F56597" w:rsidRPr="00C14F7E" w:rsidRDefault="00F56597" w:rsidP="00D03012">
            <w:pPr>
              <w:pStyle w:val="ConsPlusCell"/>
              <w:rPr>
                <w:sz w:val="20"/>
                <w:szCs w:val="20"/>
              </w:rPr>
            </w:pPr>
          </w:p>
        </w:tc>
        <w:tc>
          <w:tcPr>
            <w:tcW w:w="1133" w:type="dxa"/>
            <w:vMerge/>
            <w:tcBorders>
              <w:left w:val="single" w:sz="4" w:space="0" w:color="auto"/>
              <w:right w:val="single" w:sz="4" w:space="0" w:color="auto"/>
            </w:tcBorders>
          </w:tcPr>
          <w:p w14:paraId="03E16589" w14:textId="77777777" w:rsidR="00F56597" w:rsidRPr="00C14F7E" w:rsidRDefault="00F5659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00F143" w14:textId="77777777" w:rsidR="00F56597" w:rsidRPr="00C14F7E" w:rsidRDefault="00F56597" w:rsidP="00304D23">
            <w:pPr>
              <w:pStyle w:val="ConsPlusCell"/>
              <w:rPr>
                <w:sz w:val="20"/>
                <w:szCs w:val="20"/>
              </w:rPr>
            </w:pPr>
            <w:r w:rsidRPr="00C14F7E">
              <w:rPr>
                <w:sz w:val="20"/>
                <w:szCs w:val="20"/>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3495E5" w14:textId="77777777" w:rsidR="00F56597" w:rsidRPr="00C14F7E" w:rsidRDefault="00F56597"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674416" w14:textId="77777777" w:rsidR="00F56597" w:rsidRPr="00C14F7E" w:rsidRDefault="00F56597" w:rsidP="00D03012">
            <w:pPr>
              <w:pStyle w:val="ConsPlusCell"/>
              <w:rPr>
                <w:sz w:val="20"/>
                <w:szCs w:val="20"/>
              </w:rPr>
            </w:pPr>
            <w:r w:rsidRPr="00C14F7E">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ABEE49" w14:textId="77777777" w:rsidR="00F56597" w:rsidRPr="00C14F7E" w:rsidRDefault="00F56597" w:rsidP="00D03012">
            <w:pPr>
              <w:pStyle w:val="ConsPlusCell"/>
              <w:rPr>
                <w:sz w:val="20"/>
                <w:szCs w:val="20"/>
              </w:rPr>
            </w:pPr>
            <w:r w:rsidRPr="00C14F7E">
              <w:rPr>
                <w:sz w:val="20"/>
                <w:szCs w:val="20"/>
              </w:rPr>
              <w:t>0</w:t>
            </w:r>
          </w:p>
        </w:tc>
        <w:tc>
          <w:tcPr>
            <w:tcW w:w="1546" w:type="dxa"/>
            <w:vMerge/>
            <w:tcBorders>
              <w:left w:val="single" w:sz="4" w:space="0" w:color="auto"/>
              <w:right w:val="single" w:sz="4" w:space="0" w:color="auto"/>
            </w:tcBorders>
            <w:shd w:val="clear" w:color="auto" w:fill="auto"/>
          </w:tcPr>
          <w:p w14:paraId="02E14EC0" w14:textId="77777777" w:rsidR="00F56597" w:rsidRPr="00C14F7E" w:rsidRDefault="00F56597" w:rsidP="00707BCE">
            <w:pPr>
              <w:ind w:firstLine="0"/>
              <w:rPr>
                <w:sz w:val="20"/>
              </w:rPr>
            </w:pPr>
          </w:p>
        </w:tc>
      </w:tr>
      <w:tr w:rsidR="00F56597" w:rsidRPr="00C14F7E" w14:paraId="750B6192"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6AAA4BFC" w14:textId="77777777" w:rsidR="00F56597" w:rsidRPr="00C14F7E" w:rsidRDefault="00F56597" w:rsidP="00D03012">
            <w:pPr>
              <w:pStyle w:val="ConsPlusCell"/>
              <w:rPr>
                <w:sz w:val="20"/>
                <w:szCs w:val="20"/>
              </w:rPr>
            </w:pPr>
          </w:p>
        </w:tc>
        <w:tc>
          <w:tcPr>
            <w:tcW w:w="1559" w:type="dxa"/>
            <w:vMerge/>
            <w:tcBorders>
              <w:left w:val="single" w:sz="4" w:space="0" w:color="auto"/>
              <w:right w:val="single" w:sz="4" w:space="0" w:color="auto"/>
            </w:tcBorders>
          </w:tcPr>
          <w:p w14:paraId="22320539" w14:textId="77777777" w:rsidR="00F56597" w:rsidRPr="00C14F7E" w:rsidRDefault="00F56597" w:rsidP="00D03012">
            <w:pPr>
              <w:pStyle w:val="ConsPlusCell"/>
              <w:jc w:val="center"/>
              <w:rPr>
                <w:sz w:val="20"/>
                <w:szCs w:val="20"/>
              </w:rPr>
            </w:pPr>
          </w:p>
        </w:tc>
        <w:tc>
          <w:tcPr>
            <w:tcW w:w="850" w:type="dxa"/>
            <w:vMerge/>
            <w:tcBorders>
              <w:left w:val="single" w:sz="4" w:space="0" w:color="auto"/>
              <w:right w:val="single" w:sz="4" w:space="0" w:color="auto"/>
            </w:tcBorders>
          </w:tcPr>
          <w:p w14:paraId="73FF2D27" w14:textId="77777777" w:rsidR="00F56597" w:rsidRPr="00C14F7E" w:rsidRDefault="00F56597" w:rsidP="00D03012">
            <w:pPr>
              <w:pStyle w:val="ConsPlusCell"/>
              <w:jc w:val="center"/>
              <w:rPr>
                <w:sz w:val="20"/>
                <w:szCs w:val="20"/>
              </w:rPr>
            </w:pPr>
          </w:p>
        </w:tc>
        <w:tc>
          <w:tcPr>
            <w:tcW w:w="1135" w:type="dxa"/>
            <w:vMerge/>
            <w:tcBorders>
              <w:left w:val="single" w:sz="4" w:space="0" w:color="auto"/>
              <w:right w:val="single" w:sz="4" w:space="0" w:color="auto"/>
            </w:tcBorders>
          </w:tcPr>
          <w:p w14:paraId="1F741C05" w14:textId="77777777" w:rsidR="00F56597" w:rsidRPr="00C14F7E" w:rsidRDefault="00F56597" w:rsidP="00707BCE">
            <w:pPr>
              <w:pStyle w:val="ConsPlusCell"/>
              <w:ind w:firstLine="67"/>
              <w:jc w:val="center"/>
              <w:rPr>
                <w:sz w:val="20"/>
                <w:szCs w:val="20"/>
              </w:rPr>
            </w:pPr>
          </w:p>
        </w:tc>
        <w:tc>
          <w:tcPr>
            <w:tcW w:w="1135" w:type="dxa"/>
            <w:vMerge/>
            <w:tcBorders>
              <w:left w:val="single" w:sz="4" w:space="0" w:color="auto"/>
              <w:right w:val="single" w:sz="4" w:space="0" w:color="auto"/>
            </w:tcBorders>
          </w:tcPr>
          <w:p w14:paraId="4463A031" w14:textId="77777777" w:rsidR="00F56597" w:rsidRPr="00C14F7E" w:rsidRDefault="00F56597" w:rsidP="00D03012">
            <w:pPr>
              <w:pStyle w:val="ConsPlusCell"/>
              <w:jc w:val="center"/>
              <w:rPr>
                <w:sz w:val="20"/>
                <w:szCs w:val="20"/>
              </w:rPr>
            </w:pPr>
          </w:p>
        </w:tc>
        <w:tc>
          <w:tcPr>
            <w:tcW w:w="1479" w:type="dxa"/>
            <w:vMerge/>
            <w:tcBorders>
              <w:left w:val="single" w:sz="4" w:space="0" w:color="auto"/>
              <w:right w:val="single" w:sz="4" w:space="0" w:color="auto"/>
            </w:tcBorders>
          </w:tcPr>
          <w:p w14:paraId="3D05505E" w14:textId="77777777" w:rsidR="00F56597" w:rsidRPr="00C14F7E" w:rsidRDefault="00F56597" w:rsidP="00D03012">
            <w:pPr>
              <w:pStyle w:val="ConsPlusCell"/>
              <w:jc w:val="center"/>
              <w:rPr>
                <w:sz w:val="20"/>
                <w:szCs w:val="20"/>
              </w:rPr>
            </w:pPr>
          </w:p>
        </w:tc>
        <w:tc>
          <w:tcPr>
            <w:tcW w:w="1165" w:type="dxa"/>
            <w:vMerge/>
            <w:tcBorders>
              <w:left w:val="single" w:sz="4" w:space="0" w:color="auto"/>
              <w:right w:val="single" w:sz="4" w:space="0" w:color="auto"/>
            </w:tcBorders>
          </w:tcPr>
          <w:p w14:paraId="0FE8F474" w14:textId="77777777" w:rsidR="00F56597" w:rsidRPr="00C14F7E" w:rsidRDefault="00F56597" w:rsidP="00D03012">
            <w:pPr>
              <w:pStyle w:val="ConsPlusCell"/>
              <w:rPr>
                <w:sz w:val="20"/>
                <w:szCs w:val="20"/>
              </w:rPr>
            </w:pPr>
          </w:p>
        </w:tc>
        <w:tc>
          <w:tcPr>
            <w:tcW w:w="1133" w:type="dxa"/>
            <w:vMerge/>
            <w:tcBorders>
              <w:left w:val="single" w:sz="4" w:space="0" w:color="auto"/>
              <w:right w:val="single" w:sz="4" w:space="0" w:color="auto"/>
            </w:tcBorders>
          </w:tcPr>
          <w:p w14:paraId="76F6B27F" w14:textId="77777777" w:rsidR="00F56597" w:rsidRPr="00C14F7E" w:rsidRDefault="00F5659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2AA05B" w14:textId="77777777" w:rsidR="00F56597" w:rsidRPr="00C14F7E" w:rsidRDefault="00F56597" w:rsidP="00304D23">
            <w:pPr>
              <w:pStyle w:val="ConsPlusCell"/>
              <w:rPr>
                <w:sz w:val="20"/>
                <w:szCs w:val="20"/>
              </w:rPr>
            </w:pPr>
            <w:r w:rsidRPr="00C14F7E">
              <w:rPr>
                <w:sz w:val="20"/>
                <w:szCs w:val="20"/>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56A465" w14:textId="77777777" w:rsidR="00F56597" w:rsidRPr="00C14F7E" w:rsidRDefault="00F56597"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ED685F" w14:textId="77777777" w:rsidR="00F56597" w:rsidRPr="00C14F7E" w:rsidRDefault="00F56597" w:rsidP="00304D2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C9C865" w14:textId="77777777" w:rsidR="00F56597" w:rsidRPr="00C14F7E" w:rsidRDefault="00F56597" w:rsidP="00304D23">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0B19BA43" w14:textId="77777777" w:rsidR="00F56597" w:rsidRPr="00C14F7E" w:rsidRDefault="00F56597" w:rsidP="00707BCE">
            <w:pPr>
              <w:ind w:firstLine="0"/>
              <w:rPr>
                <w:sz w:val="20"/>
              </w:rPr>
            </w:pPr>
          </w:p>
        </w:tc>
      </w:tr>
      <w:tr w:rsidR="00F56597" w:rsidRPr="00C14F7E" w14:paraId="0FC7B6B7"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50AB17F2" w14:textId="77777777" w:rsidR="00F56597" w:rsidRPr="00C14F7E" w:rsidRDefault="00F56597" w:rsidP="00D03012">
            <w:pPr>
              <w:pStyle w:val="ConsPlusCell"/>
              <w:rPr>
                <w:sz w:val="20"/>
                <w:szCs w:val="20"/>
              </w:rPr>
            </w:pPr>
          </w:p>
        </w:tc>
        <w:tc>
          <w:tcPr>
            <w:tcW w:w="1559" w:type="dxa"/>
            <w:vMerge/>
            <w:tcBorders>
              <w:left w:val="single" w:sz="4" w:space="0" w:color="auto"/>
              <w:right w:val="single" w:sz="4" w:space="0" w:color="auto"/>
            </w:tcBorders>
          </w:tcPr>
          <w:p w14:paraId="4EC28D22" w14:textId="77777777" w:rsidR="00F56597" w:rsidRPr="00C14F7E" w:rsidRDefault="00F56597" w:rsidP="00D03012">
            <w:pPr>
              <w:pStyle w:val="ConsPlusCell"/>
              <w:jc w:val="center"/>
              <w:rPr>
                <w:sz w:val="20"/>
                <w:szCs w:val="20"/>
              </w:rPr>
            </w:pPr>
          </w:p>
        </w:tc>
        <w:tc>
          <w:tcPr>
            <w:tcW w:w="850" w:type="dxa"/>
            <w:vMerge/>
            <w:tcBorders>
              <w:left w:val="single" w:sz="4" w:space="0" w:color="auto"/>
              <w:right w:val="single" w:sz="4" w:space="0" w:color="auto"/>
            </w:tcBorders>
          </w:tcPr>
          <w:p w14:paraId="18AD329C" w14:textId="77777777" w:rsidR="00F56597" w:rsidRPr="00C14F7E" w:rsidRDefault="00F56597" w:rsidP="00D03012">
            <w:pPr>
              <w:pStyle w:val="ConsPlusCell"/>
              <w:jc w:val="center"/>
              <w:rPr>
                <w:sz w:val="20"/>
                <w:szCs w:val="20"/>
              </w:rPr>
            </w:pPr>
          </w:p>
        </w:tc>
        <w:tc>
          <w:tcPr>
            <w:tcW w:w="1135" w:type="dxa"/>
            <w:vMerge/>
            <w:tcBorders>
              <w:left w:val="single" w:sz="4" w:space="0" w:color="auto"/>
              <w:right w:val="single" w:sz="4" w:space="0" w:color="auto"/>
            </w:tcBorders>
          </w:tcPr>
          <w:p w14:paraId="477B5BAB" w14:textId="77777777" w:rsidR="00F56597" w:rsidRPr="00C14F7E" w:rsidRDefault="00F56597" w:rsidP="00707BCE">
            <w:pPr>
              <w:pStyle w:val="ConsPlusCell"/>
              <w:ind w:firstLine="67"/>
              <w:jc w:val="center"/>
              <w:rPr>
                <w:sz w:val="20"/>
                <w:szCs w:val="20"/>
              </w:rPr>
            </w:pPr>
          </w:p>
        </w:tc>
        <w:tc>
          <w:tcPr>
            <w:tcW w:w="1135" w:type="dxa"/>
            <w:vMerge/>
            <w:tcBorders>
              <w:left w:val="single" w:sz="4" w:space="0" w:color="auto"/>
              <w:right w:val="single" w:sz="4" w:space="0" w:color="auto"/>
            </w:tcBorders>
          </w:tcPr>
          <w:p w14:paraId="62789685" w14:textId="77777777" w:rsidR="00F56597" w:rsidRPr="00C14F7E" w:rsidRDefault="00F56597" w:rsidP="00D03012">
            <w:pPr>
              <w:pStyle w:val="ConsPlusCell"/>
              <w:jc w:val="center"/>
              <w:rPr>
                <w:sz w:val="20"/>
                <w:szCs w:val="20"/>
              </w:rPr>
            </w:pPr>
          </w:p>
        </w:tc>
        <w:tc>
          <w:tcPr>
            <w:tcW w:w="1479" w:type="dxa"/>
            <w:vMerge/>
            <w:tcBorders>
              <w:left w:val="single" w:sz="4" w:space="0" w:color="auto"/>
              <w:right w:val="single" w:sz="4" w:space="0" w:color="auto"/>
            </w:tcBorders>
          </w:tcPr>
          <w:p w14:paraId="47335FA2" w14:textId="77777777" w:rsidR="00F56597" w:rsidRPr="00C14F7E" w:rsidRDefault="00F56597" w:rsidP="00D03012">
            <w:pPr>
              <w:pStyle w:val="ConsPlusCell"/>
              <w:jc w:val="center"/>
              <w:rPr>
                <w:sz w:val="20"/>
                <w:szCs w:val="20"/>
              </w:rPr>
            </w:pPr>
          </w:p>
        </w:tc>
        <w:tc>
          <w:tcPr>
            <w:tcW w:w="1165" w:type="dxa"/>
            <w:vMerge/>
            <w:tcBorders>
              <w:left w:val="single" w:sz="4" w:space="0" w:color="auto"/>
              <w:right w:val="single" w:sz="4" w:space="0" w:color="auto"/>
            </w:tcBorders>
          </w:tcPr>
          <w:p w14:paraId="18E8923C" w14:textId="77777777" w:rsidR="00F56597" w:rsidRPr="00C14F7E" w:rsidRDefault="00F56597" w:rsidP="00D03012">
            <w:pPr>
              <w:pStyle w:val="ConsPlusCell"/>
              <w:rPr>
                <w:sz w:val="20"/>
                <w:szCs w:val="20"/>
              </w:rPr>
            </w:pPr>
          </w:p>
        </w:tc>
        <w:tc>
          <w:tcPr>
            <w:tcW w:w="1133" w:type="dxa"/>
            <w:vMerge/>
            <w:tcBorders>
              <w:left w:val="single" w:sz="4" w:space="0" w:color="auto"/>
              <w:right w:val="single" w:sz="4" w:space="0" w:color="auto"/>
            </w:tcBorders>
          </w:tcPr>
          <w:p w14:paraId="2D3ECD1B" w14:textId="77777777" w:rsidR="00F56597" w:rsidRPr="00C14F7E" w:rsidRDefault="00F5659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4F5F52" w14:textId="77777777" w:rsidR="00F56597" w:rsidRPr="00C14F7E" w:rsidRDefault="00F56597" w:rsidP="00304D23">
            <w:pPr>
              <w:pStyle w:val="ConsPlusCell"/>
              <w:rPr>
                <w:sz w:val="20"/>
                <w:szCs w:val="20"/>
              </w:rPr>
            </w:pPr>
            <w:r w:rsidRPr="00C14F7E">
              <w:rPr>
                <w:sz w:val="20"/>
                <w:szCs w:val="20"/>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08B6D0" w14:textId="77777777" w:rsidR="00F56597" w:rsidRPr="00C14F7E" w:rsidRDefault="00F56597" w:rsidP="00D03012">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5A2439" w14:textId="77777777" w:rsidR="00F56597" w:rsidRPr="00C14F7E" w:rsidRDefault="008C1978" w:rsidP="008C1978">
            <w:pPr>
              <w:pStyle w:val="ConsPlusCell"/>
              <w:rPr>
                <w:sz w:val="20"/>
                <w:szCs w:val="20"/>
              </w:rPr>
            </w:pPr>
            <w:r>
              <w:rPr>
                <w:sz w:val="20"/>
                <w:szCs w:val="20"/>
              </w:rPr>
              <w:t>1</w:t>
            </w:r>
            <w:r w:rsidR="00F56597" w:rsidRPr="00C14F7E">
              <w:rPr>
                <w:sz w:val="20"/>
                <w:szCs w:val="20"/>
              </w:rPr>
              <w:t>5</w:t>
            </w:r>
            <w:r>
              <w:rPr>
                <w:sz w:val="20"/>
                <w:szCs w:val="20"/>
              </w:rPr>
              <w:t>75</w:t>
            </w:r>
            <w:r w:rsidR="00F56597" w:rsidRPr="00C14F7E">
              <w:rPr>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2C96AC" w14:textId="77777777" w:rsidR="00F56597" w:rsidRPr="00C14F7E" w:rsidRDefault="00F56597" w:rsidP="00D03012">
            <w:pPr>
              <w:pStyle w:val="ConsPlusCell"/>
              <w:rPr>
                <w:sz w:val="20"/>
                <w:szCs w:val="20"/>
              </w:rPr>
            </w:pPr>
            <w:r w:rsidRPr="00C14F7E">
              <w:rPr>
                <w:sz w:val="20"/>
                <w:szCs w:val="20"/>
              </w:rPr>
              <w:t>0</w:t>
            </w:r>
          </w:p>
        </w:tc>
        <w:tc>
          <w:tcPr>
            <w:tcW w:w="1546" w:type="dxa"/>
            <w:vMerge/>
            <w:tcBorders>
              <w:left w:val="single" w:sz="4" w:space="0" w:color="auto"/>
              <w:right w:val="single" w:sz="4" w:space="0" w:color="auto"/>
            </w:tcBorders>
            <w:shd w:val="clear" w:color="auto" w:fill="auto"/>
          </w:tcPr>
          <w:p w14:paraId="309CF09E" w14:textId="77777777" w:rsidR="00F56597" w:rsidRPr="00C14F7E" w:rsidRDefault="00F56597" w:rsidP="00707BCE">
            <w:pPr>
              <w:ind w:firstLine="0"/>
              <w:rPr>
                <w:sz w:val="20"/>
              </w:rPr>
            </w:pPr>
          </w:p>
        </w:tc>
      </w:tr>
      <w:tr w:rsidR="00F56597" w:rsidRPr="00C14F7E" w14:paraId="4C20294F"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7BB951BC" w14:textId="77777777" w:rsidR="00F56597" w:rsidRPr="00C14F7E" w:rsidRDefault="00F56597" w:rsidP="00D03012">
            <w:pPr>
              <w:pStyle w:val="ConsPlusCell"/>
              <w:rPr>
                <w:sz w:val="20"/>
                <w:szCs w:val="20"/>
              </w:rPr>
            </w:pPr>
          </w:p>
        </w:tc>
        <w:tc>
          <w:tcPr>
            <w:tcW w:w="1559" w:type="dxa"/>
            <w:vMerge/>
            <w:tcBorders>
              <w:left w:val="single" w:sz="4" w:space="0" w:color="auto"/>
              <w:bottom w:val="single" w:sz="4" w:space="0" w:color="auto"/>
              <w:right w:val="single" w:sz="4" w:space="0" w:color="auto"/>
            </w:tcBorders>
          </w:tcPr>
          <w:p w14:paraId="0F818F89" w14:textId="77777777" w:rsidR="00F56597" w:rsidRPr="00C14F7E" w:rsidRDefault="00F56597" w:rsidP="00D03012">
            <w:pPr>
              <w:pStyle w:val="ConsPlusCell"/>
              <w:jc w:val="center"/>
              <w:rPr>
                <w:sz w:val="20"/>
                <w:szCs w:val="20"/>
              </w:rPr>
            </w:pPr>
          </w:p>
        </w:tc>
        <w:tc>
          <w:tcPr>
            <w:tcW w:w="850" w:type="dxa"/>
            <w:vMerge/>
            <w:tcBorders>
              <w:left w:val="single" w:sz="4" w:space="0" w:color="auto"/>
              <w:bottom w:val="single" w:sz="4" w:space="0" w:color="auto"/>
              <w:right w:val="single" w:sz="4" w:space="0" w:color="auto"/>
            </w:tcBorders>
          </w:tcPr>
          <w:p w14:paraId="786C4685" w14:textId="77777777" w:rsidR="00F56597" w:rsidRPr="00C14F7E" w:rsidRDefault="00F56597" w:rsidP="00D03012">
            <w:pPr>
              <w:pStyle w:val="ConsPlusCell"/>
              <w:jc w:val="center"/>
              <w:rPr>
                <w:sz w:val="20"/>
                <w:szCs w:val="20"/>
              </w:rPr>
            </w:pPr>
          </w:p>
        </w:tc>
        <w:tc>
          <w:tcPr>
            <w:tcW w:w="1135" w:type="dxa"/>
            <w:vMerge/>
            <w:tcBorders>
              <w:left w:val="single" w:sz="4" w:space="0" w:color="auto"/>
              <w:bottom w:val="single" w:sz="4" w:space="0" w:color="auto"/>
              <w:right w:val="single" w:sz="4" w:space="0" w:color="auto"/>
            </w:tcBorders>
          </w:tcPr>
          <w:p w14:paraId="6CDA4EA8" w14:textId="77777777" w:rsidR="00F56597" w:rsidRPr="00C14F7E" w:rsidRDefault="00F56597" w:rsidP="00707BCE">
            <w:pPr>
              <w:pStyle w:val="ConsPlusCell"/>
              <w:ind w:firstLine="67"/>
              <w:jc w:val="center"/>
              <w:rPr>
                <w:sz w:val="20"/>
                <w:szCs w:val="20"/>
              </w:rPr>
            </w:pPr>
          </w:p>
        </w:tc>
        <w:tc>
          <w:tcPr>
            <w:tcW w:w="1135" w:type="dxa"/>
            <w:vMerge/>
            <w:tcBorders>
              <w:left w:val="single" w:sz="4" w:space="0" w:color="auto"/>
              <w:bottom w:val="single" w:sz="4" w:space="0" w:color="auto"/>
              <w:right w:val="single" w:sz="4" w:space="0" w:color="auto"/>
            </w:tcBorders>
          </w:tcPr>
          <w:p w14:paraId="0E086411" w14:textId="77777777" w:rsidR="00F56597" w:rsidRPr="00C14F7E" w:rsidRDefault="00F56597" w:rsidP="00D03012">
            <w:pPr>
              <w:pStyle w:val="ConsPlusCell"/>
              <w:jc w:val="center"/>
              <w:rPr>
                <w:sz w:val="20"/>
                <w:szCs w:val="20"/>
              </w:rPr>
            </w:pPr>
          </w:p>
        </w:tc>
        <w:tc>
          <w:tcPr>
            <w:tcW w:w="1479" w:type="dxa"/>
            <w:vMerge/>
            <w:tcBorders>
              <w:left w:val="single" w:sz="4" w:space="0" w:color="auto"/>
              <w:bottom w:val="single" w:sz="4" w:space="0" w:color="auto"/>
              <w:right w:val="single" w:sz="4" w:space="0" w:color="auto"/>
            </w:tcBorders>
          </w:tcPr>
          <w:p w14:paraId="72F39C57" w14:textId="77777777" w:rsidR="00F56597" w:rsidRPr="00C14F7E" w:rsidRDefault="00F56597" w:rsidP="00D03012">
            <w:pPr>
              <w:pStyle w:val="ConsPlusCell"/>
              <w:jc w:val="center"/>
              <w:rPr>
                <w:sz w:val="20"/>
                <w:szCs w:val="20"/>
              </w:rPr>
            </w:pPr>
          </w:p>
        </w:tc>
        <w:tc>
          <w:tcPr>
            <w:tcW w:w="1165" w:type="dxa"/>
            <w:vMerge/>
            <w:tcBorders>
              <w:left w:val="single" w:sz="4" w:space="0" w:color="auto"/>
              <w:bottom w:val="single" w:sz="4" w:space="0" w:color="auto"/>
              <w:right w:val="single" w:sz="4" w:space="0" w:color="auto"/>
            </w:tcBorders>
          </w:tcPr>
          <w:p w14:paraId="06C1B058" w14:textId="77777777" w:rsidR="00F56597" w:rsidRPr="00C14F7E" w:rsidRDefault="00F56597" w:rsidP="00D03012">
            <w:pPr>
              <w:pStyle w:val="ConsPlusCell"/>
              <w:rPr>
                <w:sz w:val="20"/>
                <w:szCs w:val="20"/>
              </w:rPr>
            </w:pPr>
          </w:p>
        </w:tc>
        <w:tc>
          <w:tcPr>
            <w:tcW w:w="1133" w:type="dxa"/>
            <w:vMerge/>
            <w:tcBorders>
              <w:left w:val="single" w:sz="4" w:space="0" w:color="auto"/>
              <w:bottom w:val="single" w:sz="4" w:space="0" w:color="auto"/>
              <w:right w:val="single" w:sz="4" w:space="0" w:color="auto"/>
            </w:tcBorders>
          </w:tcPr>
          <w:p w14:paraId="4F96C176" w14:textId="77777777" w:rsidR="00F56597" w:rsidRPr="00C14F7E" w:rsidRDefault="00F5659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88AD1F" w14:textId="77777777" w:rsidR="00F56597" w:rsidRPr="00C14F7E" w:rsidRDefault="00F56597" w:rsidP="00304D23">
            <w:pPr>
              <w:pStyle w:val="ConsPlusCell"/>
              <w:rPr>
                <w:sz w:val="20"/>
                <w:szCs w:val="20"/>
              </w:rPr>
            </w:pPr>
            <w:r w:rsidRPr="00C14F7E">
              <w:rPr>
                <w:sz w:val="20"/>
                <w:szCs w:val="20"/>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66759F" w14:textId="77777777" w:rsidR="00F56597" w:rsidRPr="00C14F7E" w:rsidRDefault="00F56597"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BB3C2A" w14:textId="77777777" w:rsidR="00F56597" w:rsidRPr="00C14F7E" w:rsidRDefault="00F56597" w:rsidP="00304D2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FFE435" w14:textId="77777777" w:rsidR="00F56597" w:rsidRPr="00C14F7E" w:rsidRDefault="00F56597" w:rsidP="00304D23">
            <w:pPr>
              <w:ind w:firstLine="67"/>
            </w:pPr>
            <w:r w:rsidRPr="00C14F7E">
              <w:rPr>
                <w:sz w:val="20"/>
              </w:rPr>
              <w:t>0</w:t>
            </w:r>
          </w:p>
        </w:tc>
        <w:tc>
          <w:tcPr>
            <w:tcW w:w="1546" w:type="dxa"/>
            <w:vMerge/>
            <w:tcBorders>
              <w:left w:val="single" w:sz="4" w:space="0" w:color="auto"/>
              <w:bottom w:val="single" w:sz="4" w:space="0" w:color="auto"/>
              <w:right w:val="single" w:sz="4" w:space="0" w:color="auto"/>
            </w:tcBorders>
            <w:shd w:val="clear" w:color="auto" w:fill="auto"/>
          </w:tcPr>
          <w:p w14:paraId="18E2B400" w14:textId="77777777" w:rsidR="00F56597" w:rsidRPr="00C14F7E" w:rsidRDefault="00F56597" w:rsidP="00707BCE">
            <w:pPr>
              <w:ind w:firstLine="0"/>
              <w:rPr>
                <w:sz w:val="20"/>
              </w:rPr>
            </w:pPr>
          </w:p>
        </w:tc>
      </w:tr>
      <w:tr w:rsidR="00F56597" w:rsidRPr="00C14F7E" w14:paraId="0367BBE6"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08DD9637" w14:textId="77777777" w:rsidR="00F56597" w:rsidRPr="00C14F7E" w:rsidRDefault="00F56597" w:rsidP="00D03012">
            <w:pPr>
              <w:pStyle w:val="ConsPlusCell"/>
              <w:rPr>
                <w:sz w:val="20"/>
                <w:szCs w:val="20"/>
              </w:rPr>
            </w:pPr>
          </w:p>
        </w:tc>
        <w:tc>
          <w:tcPr>
            <w:tcW w:w="1559" w:type="dxa"/>
            <w:vMerge w:val="restart"/>
            <w:tcBorders>
              <w:top w:val="single" w:sz="4" w:space="0" w:color="auto"/>
              <w:left w:val="single" w:sz="4" w:space="0" w:color="auto"/>
              <w:right w:val="single" w:sz="4" w:space="0" w:color="auto"/>
            </w:tcBorders>
          </w:tcPr>
          <w:p w14:paraId="37D87FA4" w14:textId="77777777" w:rsidR="00F56597" w:rsidRPr="00C14F7E" w:rsidRDefault="00F56597" w:rsidP="00DD29B2">
            <w:pPr>
              <w:pStyle w:val="ConsPlusCell"/>
              <w:rPr>
                <w:sz w:val="20"/>
                <w:szCs w:val="20"/>
              </w:rPr>
            </w:pPr>
            <w:r w:rsidRPr="00C14F7E">
              <w:rPr>
                <w:sz w:val="20"/>
                <w:szCs w:val="20"/>
              </w:rPr>
              <w:t>Ремонт водозаборной скважины в д. Константиновка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07A5913F" w14:textId="77777777" w:rsidR="00F56597" w:rsidRPr="00C14F7E" w:rsidRDefault="00F56597" w:rsidP="00D03012">
            <w:pPr>
              <w:pStyle w:val="ConsPlusCell"/>
              <w:jc w:val="center"/>
              <w:rPr>
                <w:sz w:val="20"/>
                <w:szCs w:val="20"/>
              </w:rPr>
            </w:pPr>
            <w:r w:rsidRPr="00C14F7E">
              <w:rPr>
                <w:sz w:val="20"/>
                <w:szCs w:val="20"/>
              </w:rPr>
              <w:t>2025</w:t>
            </w:r>
          </w:p>
        </w:tc>
        <w:tc>
          <w:tcPr>
            <w:tcW w:w="1135" w:type="dxa"/>
            <w:vMerge w:val="restart"/>
            <w:tcBorders>
              <w:top w:val="single" w:sz="4" w:space="0" w:color="auto"/>
              <w:left w:val="single" w:sz="4" w:space="0" w:color="auto"/>
              <w:right w:val="single" w:sz="4" w:space="0" w:color="auto"/>
            </w:tcBorders>
          </w:tcPr>
          <w:p w14:paraId="75C1C91E" w14:textId="77777777" w:rsidR="00F56597" w:rsidRPr="00C14F7E" w:rsidRDefault="00F56597" w:rsidP="00707BCE">
            <w:pPr>
              <w:ind w:firstLine="67"/>
            </w:pPr>
            <w:r w:rsidRPr="00C14F7E">
              <w:rPr>
                <w:sz w:val="20"/>
              </w:rPr>
              <w:t>2025</w:t>
            </w:r>
          </w:p>
        </w:tc>
        <w:tc>
          <w:tcPr>
            <w:tcW w:w="1135" w:type="dxa"/>
            <w:vMerge w:val="restart"/>
            <w:tcBorders>
              <w:top w:val="single" w:sz="4" w:space="0" w:color="auto"/>
              <w:left w:val="single" w:sz="4" w:space="0" w:color="auto"/>
              <w:right w:val="single" w:sz="4" w:space="0" w:color="auto"/>
            </w:tcBorders>
          </w:tcPr>
          <w:p w14:paraId="264D7CAF" w14:textId="77777777" w:rsidR="00F56597" w:rsidRPr="00C14F7E" w:rsidRDefault="00F56597" w:rsidP="00D03012">
            <w:pPr>
              <w:pStyle w:val="ConsPlusCell"/>
              <w:jc w:val="center"/>
              <w:rPr>
                <w:sz w:val="20"/>
                <w:szCs w:val="20"/>
              </w:rPr>
            </w:pPr>
            <w:r w:rsidRPr="00C14F7E">
              <w:rPr>
                <w:sz w:val="20"/>
                <w:szCs w:val="20"/>
              </w:rPr>
              <w:t>-</w:t>
            </w:r>
          </w:p>
        </w:tc>
        <w:tc>
          <w:tcPr>
            <w:tcW w:w="1479" w:type="dxa"/>
            <w:vMerge w:val="restart"/>
            <w:tcBorders>
              <w:top w:val="single" w:sz="4" w:space="0" w:color="auto"/>
              <w:left w:val="single" w:sz="4" w:space="0" w:color="auto"/>
              <w:right w:val="single" w:sz="4" w:space="0" w:color="auto"/>
            </w:tcBorders>
          </w:tcPr>
          <w:p w14:paraId="05B517ED" w14:textId="77777777" w:rsidR="00F56597" w:rsidRPr="00C14F7E" w:rsidRDefault="00F56597" w:rsidP="00D03012">
            <w:pPr>
              <w:pStyle w:val="ConsPlusCell"/>
              <w:jc w:val="center"/>
              <w:rPr>
                <w:sz w:val="20"/>
                <w:szCs w:val="20"/>
              </w:rPr>
            </w:pPr>
            <w:r w:rsidRPr="00C14F7E">
              <w:rPr>
                <w:sz w:val="20"/>
                <w:szCs w:val="20"/>
              </w:rPr>
              <w:t>-</w:t>
            </w:r>
          </w:p>
        </w:tc>
        <w:tc>
          <w:tcPr>
            <w:tcW w:w="1165" w:type="dxa"/>
            <w:vMerge w:val="restart"/>
            <w:tcBorders>
              <w:top w:val="single" w:sz="4" w:space="0" w:color="auto"/>
              <w:left w:val="single" w:sz="4" w:space="0" w:color="auto"/>
              <w:right w:val="single" w:sz="4" w:space="0" w:color="auto"/>
            </w:tcBorders>
          </w:tcPr>
          <w:p w14:paraId="0F63841E" w14:textId="77777777" w:rsidR="00F56597" w:rsidRPr="00C14F7E" w:rsidRDefault="00F56597" w:rsidP="00D03012">
            <w:pPr>
              <w:pStyle w:val="ConsPlusCell"/>
              <w:rPr>
                <w:sz w:val="20"/>
                <w:szCs w:val="20"/>
              </w:rPr>
            </w:pPr>
            <w:r w:rsidRPr="00C14F7E">
              <w:rPr>
                <w:sz w:val="20"/>
                <w:szCs w:val="20"/>
              </w:rPr>
              <w:t>-</w:t>
            </w:r>
          </w:p>
        </w:tc>
        <w:tc>
          <w:tcPr>
            <w:tcW w:w="1133" w:type="dxa"/>
            <w:vMerge w:val="restart"/>
            <w:tcBorders>
              <w:top w:val="single" w:sz="4" w:space="0" w:color="auto"/>
              <w:left w:val="single" w:sz="4" w:space="0" w:color="auto"/>
              <w:right w:val="single" w:sz="4" w:space="0" w:color="auto"/>
            </w:tcBorders>
          </w:tcPr>
          <w:p w14:paraId="77D01C08" w14:textId="77777777" w:rsidR="00F56597" w:rsidRPr="00C14F7E" w:rsidRDefault="00F56597" w:rsidP="00D03012">
            <w:pPr>
              <w:pStyle w:val="ConsPlusCell"/>
              <w:rPr>
                <w:sz w:val="20"/>
                <w:szCs w:val="20"/>
              </w:rPr>
            </w:pPr>
            <w:r w:rsidRPr="00C14F7E">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D05466" w14:textId="77777777" w:rsidR="00F56597" w:rsidRPr="00C14F7E" w:rsidRDefault="00F56597" w:rsidP="00304D23">
            <w:pPr>
              <w:pStyle w:val="ConsPlusCell"/>
              <w:rPr>
                <w:sz w:val="20"/>
                <w:szCs w:val="20"/>
              </w:rPr>
            </w:pPr>
            <w:r w:rsidRPr="00C14F7E">
              <w:rPr>
                <w:sz w:val="20"/>
                <w:szCs w:val="20"/>
              </w:rPr>
              <w:t xml:space="preserve">Сумма затрат, </w:t>
            </w:r>
          </w:p>
          <w:p w14:paraId="24427957" w14:textId="77777777" w:rsidR="00F56597" w:rsidRPr="00C14F7E" w:rsidRDefault="00F56597" w:rsidP="00304D23">
            <w:pPr>
              <w:pStyle w:val="ConsPlusCell"/>
              <w:rPr>
                <w:sz w:val="20"/>
                <w:szCs w:val="20"/>
              </w:rPr>
            </w:pPr>
            <w:r w:rsidRPr="00C14F7E">
              <w:rPr>
                <w:sz w:val="20"/>
                <w:szCs w:val="20"/>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35BF7F" w14:textId="77777777" w:rsidR="00F56597" w:rsidRPr="00C14F7E" w:rsidRDefault="00F56597" w:rsidP="00D03012">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002A27" w14:textId="77777777" w:rsidR="00F56597" w:rsidRPr="00C14F7E" w:rsidRDefault="00F56597" w:rsidP="008C1978">
            <w:pPr>
              <w:pStyle w:val="ConsPlusCell"/>
              <w:rPr>
                <w:sz w:val="20"/>
                <w:szCs w:val="20"/>
              </w:rPr>
            </w:pPr>
            <w:r w:rsidRPr="00C14F7E">
              <w:rPr>
                <w:sz w:val="20"/>
                <w:szCs w:val="20"/>
              </w:rPr>
              <w:t>1</w:t>
            </w:r>
            <w:r w:rsidR="008C1978">
              <w:rPr>
                <w:sz w:val="20"/>
                <w:szCs w:val="20"/>
              </w:rPr>
              <w:t>260</w:t>
            </w:r>
            <w:r w:rsidRPr="00C14F7E">
              <w:rPr>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5DEACB" w14:textId="77777777" w:rsidR="00F56597" w:rsidRPr="00C14F7E" w:rsidRDefault="00F56597" w:rsidP="00D03012">
            <w:pPr>
              <w:pStyle w:val="ConsPlusCell"/>
              <w:rPr>
                <w:sz w:val="20"/>
                <w:szCs w:val="20"/>
              </w:rPr>
            </w:pPr>
            <w:r w:rsidRPr="00C14F7E">
              <w:rPr>
                <w:sz w:val="20"/>
                <w:szCs w:val="20"/>
              </w:rPr>
              <w:t>0</w:t>
            </w:r>
          </w:p>
        </w:tc>
        <w:tc>
          <w:tcPr>
            <w:tcW w:w="1546" w:type="dxa"/>
            <w:vMerge w:val="restart"/>
            <w:tcBorders>
              <w:top w:val="single" w:sz="4" w:space="0" w:color="auto"/>
              <w:left w:val="single" w:sz="4" w:space="0" w:color="auto"/>
              <w:right w:val="single" w:sz="4" w:space="0" w:color="auto"/>
            </w:tcBorders>
            <w:shd w:val="clear" w:color="auto" w:fill="auto"/>
          </w:tcPr>
          <w:p w14:paraId="1505324F" w14:textId="77777777" w:rsidR="00F56597" w:rsidRPr="00C14F7E" w:rsidRDefault="00F56597" w:rsidP="00707BCE">
            <w:pPr>
              <w:ind w:firstLine="0"/>
            </w:pPr>
            <w:r w:rsidRPr="00C14F7E">
              <w:rPr>
                <w:sz w:val="20"/>
              </w:rPr>
              <w:t>Администрация Куйбышевского муниципального района Новосибирской области</w:t>
            </w:r>
          </w:p>
        </w:tc>
      </w:tr>
      <w:tr w:rsidR="00F56597" w:rsidRPr="00C14F7E" w14:paraId="6D7BD963"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3DA006B3" w14:textId="77777777" w:rsidR="00F56597" w:rsidRPr="00C14F7E" w:rsidRDefault="00F56597" w:rsidP="00D03012">
            <w:pPr>
              <w:pStyle w:val="ConsPlusCell"/>
              <w:rPr>
                <w:sz w:val="20"/>
                <w:szCs w:val="20"/>
              </w:rPr>
            </w:pPr>
          </w:p>
        </w:tc>
        <w:tc>
          <w:tcPr>
            <w:tcW w:w="1559" w:type="dxa"/>
            <w:vMerge/>
            <w:tcBorders>
              <w:left w:val="single" w:sz="4" w:space="0" w:color="auto"/>
              <w:right w:val="single" w:sz="4" w:space="0" w:color="auto"/>
            </w:tcBorders>
          </w:tcPr>
          <w:p w14:paraId="3F2DD7F2" w14:textId="77777777" w:rsidR="00F56597" w:rsidRPr="00C14F7E" w:rsidRDefault="00F56597" w:rsidP="00D03012">
            <w:pPr>
              <w:pStyle w:val="ConsPlusCell"/>
              <w:jc w:val="center"/>
              <w:rPr>
                <w:sz w:val="20"/>
                <w:szCs w:val="20"/>
              </w:rPr>
            </w:pPr>
          </w:p>
        </w:tc>
        <w:tc>
          <w:tcPr>
            <w:tcW w:w="850" w:type="dxa"/>
            <w:vMerge/>
            <w:tcBorders>
              <w:left w:val="single" w:sz="4" w:space="0" w:color="auto"/>
              <w:right w:val="single" w:sz="4" w:space="0" w:color="auto"/>
            </w:tcBorders>
          </w:tcPr>
          <w:p w14:paraId="5CC22D5D" w14:textId="77777777" w:rsidR="00F56597" w:rsidRPr="00C14F7E" w:rsidRDefault="00F56597" w:rsidP="00D03012">
            <w:pPr>
              <w:pStyle w:val="ConsPlusCell"/>
              <w:jc w:val="center"/>
              <w:rPr>
                <w:sz w:val="20"/>
                <w:szCs w:val="20"/>
              </w:rPr>
            </w:pPr>
          </w:p>
        </w:tc>
        <w:tc>
          <w:tcPr>
            <w:tcW w:w="1135" w:type="dxa"/>
            <w:vMerge/>
            <w:tcBorders>
              <w:left w:val="single" w:sz="4" w:space="0" w:color="auto"/>
              <w:right w:val="single" w:sz="4" w:space="0" w:color="auto"/>
            </w:tcBorders>
          </w:tcPr>
          <w:p w14:paraId="20532972" w14:textId="77777777" w:rsidR="00F56597" w:rsidRPr="00C14F7E" w:rsidRDefault="00F56597" w:rsidP="00707BCE">
            <w:pPr>
              <w:pStyle w:val="ConsPlusCell"/>
              <w:ind w:firstLine="67"/>
              <w:jc w:val="center"/>
              <w:rPr>
                <w:sz w:val="20"/>
                <w:szCs w:val="20"/>
              </w:rPr>
            </w:pPr>
          </w:p>
        </w:tc>
        <w:tc>
          <w:tcPr>
            <w:tcW w:w="1135" w:type="dxa"/>
            <w:vMerge/>
            <w:tcBorders>
              <w:left w:val="single" w:sz="4" w:space="0" w:color="auto"/>
              <w:right w:val="single" w:sz="4" w:space="0" w:color="auto"/>
            </w:tcBorders>
          </w:tcPr>
          <w:p w14:paraId="3169BA08" w14:textId="77777777" w:rsidR="00F56597" w:rsidRPr="00C14F7E" w:rsidRDefault="00F56597" w:rsidP="00D03012">
            <w:pPr>
              <w:pStyle w:val="ConsPlusCell"/>
              <w:jc w:val="center"/>
              <w:rPr>
                <w:sz w:val="20"/>
                <w:szCs w:val="20"/>
              </w:rPr>
            </w:pPr>
          </w:p>
        </w:tc>
        <w:tc>
          <w:tcPr>
            <w:tcW w:w="1479" w:type="dxa"/>
            <w:vMerge/>
            <w:tcBorders>
              <w:left w:val="single" w:sz="4" w:space="0" w:color="auto"/>
              <w:right w:val="single" w:sz="4" w:space="0" w:color="auto"/>
            </w:tcBorders>
          </w:tcPr>
          <w:p w14:paraId="4012808D" w14:textId="77777777" w:rsidR="00F56597" w:rsidRPr="00C14F7E" w:rsidRDefault="00F56597" w:rsidP="00D03012">
            <w:pPr>
              <w:pStyle w:val="ConsPlusCell"/>
              <w:jc w:val="center"/>
              <w:rPr>
                <w:sz w:val="20"/>
                <w:szCs w:val="20"/>
              </w:rPr>
            </w:pPr>
          </w:p>
        </w:tc>
        <w:tc>
          <w:tcPr>
            <w:tcW w:w="1165" w:type="dxa"/>
            <w:vMerge/>
            <w:tcBorders>
              <w:left w:val="single" w:sz="4" w:space="0" w:color="auto"/>
              <w:right w:val="single" w:sz="4" w:space="0" w:color="auto"/>
            </w:tcBorders>
          </w:tcPr>
          <w:p w14:paraId="20DA6B2E" w14:textId="77777777" w:rsidR="00F56597" w:rsidRPr="00C14F7E" w:rsidRDefault="00F56597" w:rsidP="00D03012">
            <w:pPr>
              <w:pStyle w:val="ConsPlusCell"/>
              <w:rPr>
                <w:sz w:val="20"/>
                <w:szCs w:val="20"/>
              </w:rPr>
            </w:pPr>
          </w:p>
        </w:tc>
        <w:tc>
          <w:tcPr>
            <w:tcW w:w="1133" w:type="dxa"/>
            <w:vMerge/>
            <w:tcBorders>
              <w:left w:val="single" w:sz="4" w:space="0" w:color="auto"/>
              <w:right w:val="single" w:sz="4" w:space="0" w:color="auto"/>
            </w:tcBorders>
          </w:tcPr>
          <w:p w14:paraId="764E81E6" w14:textId="77777777" w:rsidR="00F56597" w:rsidRPr="00C14F7E" w:rsidRDefault="00F5659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DA4B9E" w14:textId="77777777" w:rsidR="00F56597" w:rsidRPr="00C14F7E" w:rsidRDefault="00F56597" w:rsidP="00304D23">
            <w:pPr>
              <w:pStyle w:val="ConsPlusCell"/>
              <w:rPr>
                <w:sz w:val="20"/>
                <w:szCs w:val="20"/>
              </w:rPr>
            </w:pPr>
            <w:r w:rsidRPr="00C14F7E">
              <w:rPr>
                <w:sz w:val="20"/>
                <w:szCs w:val="20"/>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93B801" w14:textId="77777777" w:rsidR="00F56597" w:rsidRPr="00C14F7E" w:rsidRDefault="00F56597"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06BC67" w14:textId="77777777" w:rsidR="00F56597" w:rsidRPr="00C14F7E" w:rsidRDefault="00F56597" w:rsidP="00304D2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76A48A" w14:textId="77777777" w:rsidR="00F56597" w:rsidRPr="00C14F7E" w:rsidRDefault="00F56597" w:rsidP="00304D23">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2A933C44" w14:textId="77777777" w:rsidR="00F56597" w:rsidRPr="00C14F7E" w:rsidRDefault="00F56597" w:rsidP="00707BCE">
            <w:pPr>
              <w:ind w:firstLine="0"/>
              <w:rPr>
                <w:sz w:val="20"/>
              </w:rPr>
            </w:pPr>
          </w:p>
        </w:tc>
      </w:tr>
      <w:tr w:rsidR="00F56597" w:rsidRPr="00C14F7E" w14:paraId="11561F82"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434F9F41" w14:textId="77777777" w:rsidR="00F56597" w:rsidRPr="00C14F7E" w:rsidRDefault="00F56597" w:rsidP="00D03012">
            <w:pPr>
              <w:pStyle w:val="ConsPlusCell"/>
              <w:rPr>
                <w:sz w:val="20"/>
                <w:szCs w:val="20"/>
              </w:rPr>
            </w:pPr>
          </w:p>
        </w:tc>
        <w:tc>
          <w:tcPr>
            <w:tcW w:w="1559" w:type="dxa"/>
            <w:vMerge/>
            <w:tcBorders>
              <w:left w:val="single" w:sz="4" w:space="0" w:color="auto"/>
              <w:right w:val="single" w:sz="4" w:space="0" w:color="auto"/>
            </w:tcBorders>
          </w:tcPr>
          <w:p w14:paraId="609D56DB" w14:textId="77777777" w:rsidR="00F56597" w:rsidRPr="00C14F7E" w:rsidRDefault="00F56597" w:rsidP="00D03012">
            <w:pPr>
              <w:pStyle w:val="ConsPlusCell"/>
              <w:jc w:val="center"/>
              <w:rPr>
                <w:sz w:val="20"/>
                <w:szCs w:val="20"/>
              </w:rPr>
            </w:pPr>
          </w:p>
        </w:tc>
        <w:tc>
          <w:tcPr>
            <w:tcW w:w="850" w:type="dxa"/>
            <w:vMerge/>
            <w:tcBorders>
              <w:left w:val="single" w:sz="4" w:space="0" w:color="auto"/>
              <w:right w:val="single" w:sz="4" w:space="0" w:color="auto"/>
            </w:tcBorders>
          </w:tcPr>
          <w:p w14:paraId="0F19EC06" w14:textId="77777777" w:rsidR="00F56597" w:rsidRPr="00C14F7E" w:rsidRDefault="00F56597" w:rsidP="00D03012">
            <w:pPr>
              <w:pStyle w:val="ConsPlusCell"/>
              <w:jc w:val="center"/>
              <w:rPr>
                <w:sz w:val="20"/>
                <w:szCs w:val="20"/>
              </w:rPr>
            </w:pPr>
          </w:p>
        </w:tc>
        <w:tc>
          <w:tcPr>
            <w:tcW w:w="1135" w:type="dxa"/>
            <w:vMerge/>
            <w:tcBorders>
              <w:left w:val="single" w:sz="4" w:space="0" w:color="auto"/>
              <w:right w:val="single" w:sz="4" w:space="0" w:color="auto"/>
            </w:tcBorders>
          </w:tcPr>
          <w:p w14:paraId="70805B33" w14:textId="77777777" w:rsidR="00F56597" w:rsidRPr="00C14F7E" w:rsidRDefault="00F56597" w:rsidP="00707BCE">
            <w:pPr>
              <w:pStyle w:val="ConsPlusCell"/>
              <w:ind w:firstLine="67"/>
              <w:jc w:val="center"/>
              <w:rPr>
                <w:sz w:val="20"/>
                <w:szCs w:val="20"/>
              </w:rPr>
            </w:pPr>
          </w:p>
        </w:tc>
        <w:tc>
          <w:tcPr>
            <w:tcW w:w="1135" w:type="dxa"/>
            <w:vMerge/>
            <w:tcBorders>
              <w:left w:val="single" w:sz="4" w:space="0" w:color="auto"/>
              <w:right w:val="single" w:sz="4" w:space="0" w:color="auto"/>
            </w:tcBorders>
          </w:tcPr>
          <w:p w14:paraId="07379623" w14:textId="77777777" w:rsidR="00F56597" w:rsidRPr="00C14F7E" w:rsidRDefault="00F56597" w:rsidP="00D03012">
            <w:pPr>
              <w:pStyle w:val="ConsPlusCell"/>
              <w:jc w:val="center"/>
              <w:rPr>
                <w:sz w:val="20"/>
                <w:szCs w:val="20"/>
              </w:rPr>
            </w:pPr>
          </w:p>
        </w:tc>
        <w:tc>
          <w:tcPr>
            <w:tcW w:w="1479" w:type="dxa"/>
            <w:vMerge/>
            <w:tcBorders>
              <w:left w:val="single" w:sz="4" w:space="0" w:color="auto"/>
              <w:right w:val="single" w:sz="4" w:space="0" w:color="auto"/>
            </w:tcBorders>
          </w:tcPr>
          <w:p w14:paraId="7A8771B0" w14:textId="77777777" w:rsidR="00F56597" w:rsidRPr="00C14F7E" w:rsidRDefault="00F56597" w:rsidP="00D03012">
            <w:pPr>
              <w:pStyle w:val="ConsPlusCell"/>
              <w:jc w:val="center"/>
              <w:rPr>
                <w:sz w:val="20"/>
                <w:szCs w:val="20"/>
              </w:rPr>
            </w:pPr>
          </w:p>
        </w:tc>
        <w:tc>
          <w:tcPr>
            <w:tcW w:w="1165" w:type="dxa"/>
            <w:vMerge/>
            <w:tcBorders>
              <w:left w:val="single" w:sz="4" w:space="0" w:color="auto"/>
              <w:right w:val="single" w:sz="4" w:space="0" w:color="auto"/>
            </w:tcBorders>
          </w:tcPr>
          <w:p w14:paraId="392156E3" w14:textId="77777777" w:rsidR="00F56597" w:rsidRPr="00C14F7E" w:rsidRDefault="00F56597" w:rsidP="00D03012">
            <w:pPr>
              <w:pStyle w:val="ConsPlusCell"/>
              <w:rPr>
                <w:sz w:val="20"/>
                <w:szCs w:val="20"/>
              </w:rPr>
            </w:pPr>
          </w:p>
        </w:tc>
        <w:tc>
          <w:tcPr>
            <w:tcW w:w="1133" w:type="dxa"/>
            <w:vMerge/>
            <w:tcBorders>
              <w:left w:val="single" w:sz="4" w:space="0" w:color="auto"/>
              <w:right w:val="single" w:sz="4" w:space="0" w:color="auto"/>
            </w:tcBorders>
          </w:tcPr>
          <w:p w14:paraId="4F0F164F" w14:textId="77777777" w:rsidR="00F56597" w:rsidRPr="00C14F7E" w:rsidRDefault="00F5659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D7B85B" w14:textId="77777777" w:rsidR="00F56597" w:rsidRPr="00C14F7E" w:rsidRDefault="00F56597" w:rsidP="00304D23">
            <w:pPr>
              <w:pStyle w:val="ConsPlusCell"/>
              <w:rPr>
                <w:sz w:val="20"/>
                <w:szCs w:val="20"/>
              </w:rPr>
            </w:pPr>
            <w:r w:rsidRPr="00C14F7E">
              <w:rPr>
                <w:sz w:val="20"/>
                <w:szCs w:val="20"/>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C844DD" w14:textId="77777777" w:rsidR="00F56597" w:rsidRPr="00C14F7E" w:rsidRDefault="00F56597"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06A8E7" w14:textId="77777777" w:rsidR="00F56597" w:rsidRPr="00C14F7E" w:rsidRDefault="00F56597" w:rsidP="00304D2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8A7EDC" w14:textId="77777777" w:rsidR="00F56597" w:rsidRPr="00C14F7E" w:rsidRDefault="00F56597" w:rsidP="00304D23">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123188B4" w14:textId="77777777" w:rsidR="00F56597" w:rsidRPr="00C14F7E" w:rsidRDefault="00F56597" w:rsidP="00707BCE">
            <w:pPr>
              <w:ind w:firstLine="0"/>
              <w:rPr>
                <w:sz w:val="20"/>
              </w:rPr>
            </w:pPr>
          </w:p>
        </w:tc>
      </w:tr>
      <w:tr w:rsidR="00F56597" w:rsidRPr="00C14F7E" w14:paraId="58DEF0FD"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300387F5" w14:textId="77777777" w:rsidR="00F56597" w:rsidRPr="00C14F7E" w:rsidRDefault="00F56597" w:rsidP="00D03012">
            <w:pPr>
              <w:pStyle w:val="ConsPlusCell"/>
              <w:rPr>
                <w:sz w:val="20"/>
                <w:szCs w:val="20"/>
              </w:rPr>
            </w:pPr>
          </w:p>
        </w:tc>
        <w:tc>
          <w:tcPr>
            <w:tcW w:w="1559" w:type="dxa"/>
            <w:vMerge/>
            <w:tcBorders>
              <w:left w:val="single" w:sz="4" w:space="0" w:color="auto"/>
              <w:right w:val="single" w:sz="4" w:space="0" w:color="auto"/>
            </w:tcBorders>
          </w:tcPr>
          <w:p w14:paraId="128391A8" w14:textId="77777777" w:rsidR="00F56597" w:rsidRPr="00C14F7E" w:rsidRDefault="00F56597" w:rsidP="00D03012">
            <w:pPr>
              <w:pStyle w:val="ConsPlusCell"/>
              <w:jc w:val="center"/>
              <w:rPr>
                <w:sz w:val="20"/>
                <w:szCs w:val="20"/>
              </w:rPr>
            </w:pPr>
          </w:p>
        </w:tc>
        <w:tc>
          <w:tcPr>
            <w:tcW w:w="850" w:type="dxa"/>
            <w:vMerge/>
            <w:tcBorders>
              <w:left w:val="single" w:sz="4" w:space="0" w:color="auto"/>
              <w:right w:val="single" w:sz="4" w:space="0" w:color="auto"/>
            </w:tcBorders>
          </w:tcPr>
          <w:p w14:paraId="5C7790BA" w14:textId="77777777" w:rsidR="00F56597" w:rsidRPr="00C14F7E" w:rsidRDefault="00F56597" w:rsidP="00D03012">
            <w:pPr>
              <w:pStyle w:val="ConsPlusCell"/>
              <w:jc w:val="center"/>
              <w:rPr>
                <w:sz w:val="20"/>
                <w:szCs w:val="20"/>
              </w:rPr>
            </w:pPr>
          </w:p>
        </w:tc>
        <w:tc>
          <w:tcPr>
            <w:tcW w:w="1135" w:type="dxa"/>
            <w:vMerge/>
            <w:tcBorders>
              <w:left w:val="single" w:sz="4" w:space="0" w:color="auto"/>
              <w:right w:val="single" w:sz="4" w:space="0" w:color="auto"/>
            </w:tcBorders>
          </w:tcPr>
          <w:p w14:paraId="71F82056" w14:textId="77777777" w:rsidR="00F56597" w:rsidRPr="00C14F7E" w:rsidRDefault="00F56597" w:rsidP="00707BCE">
            <w:pPr>
              <w:pStyle w:val="ConsPlusCell"/>
              <w:ind w:firstLine="67"/>
              <w:jc w:val="center"/>
              <w:rPr>
                <w:sz w:val="20"/>
                <w:szCs w:val="20"/>
              </w:rPr>
            </w:pPr>
          </w:p>
        </w:tc>
        <w:tc>
          <w:tcPr>
            <w:tcW w:w="1135" w:type="dxa"/>
            <w:vMerge/>
            <w:tcBorders>
              <w:left w:val="single" w:sz="4" w:space="0" w:color="auto"/>
              <w:right w:val="single" w:sz="4" w:space="0" w:color="auto"/>
            </w:tcBorders>
          </w:tcPr>
          <w:p w14:paraId="56FD6B3E" w14:textId="77777777" w:rsidR="00F56597" w:rsidRPr="00C14F7E" w:rsidRDefault="00F56597" w:rsidP="00D03012">
            <w:pPr>
              <w:pStyle w:val="ConsPlusCell"/>
              <w:jc w:val="center"/>
              <w:rPr>
                <w:sz w:val="20"/>
                <w:szCs w:val="20"/>
              </w:rPr>
            </w:pPr>
          </w:p>
        </w:tc>
        <w:tc>
          <w:tcPr>
            <w:tcW w:w="1479" w:type="dxa"/>
            <w:vMerge/>
            <w:tcBorders>
              <w:left w:val="single" w:sz="4" w:space="0" w:color="auto"/>
              <w:right w:val="single" w:sz="4" w:space="0" w:color="auto"/>
            </w:tcBorders>
          </w:tcPr>
          <w:p w14:paraId="530807DB" w14:textId="77777777" w:rsidR="00F56597" w:rsidRPr="00C14F7E" w:rsidRDefault="00F56597" w:rsidP="00D03012">
            <w:pPr>
              <w:pStyle w:val="ConsPlusCell"/>
              <w:jc w:val="center"/>
              <w:rPr>
                <w:sz w:val="20"/>
                <w:szCs w:val="20"/>
              </w:rPr>
            </w:pPr>
          </w:p>
        </w:tc>
        <w:tc>
          <w:tcPr>
            <w:tcW w:w="1165" w:type="dxa"/>
            <w:vMerge/>
            <w:tcBorders>
              <w:left w:val="single" w:sz="4" w:space="0" w:color="auto"/>
              <w:right w:val="single" w:sz="4" w:space="0" w:color="auto"/>
            </w:tcBorders>
          </w:tcPr>
          <w:p w14:paraId="762250B2" w14:textId="77777777" w:rsidR="00F56597" w:rsidRPr="00C14F7E" w:rsidRDefault="00F56597" w:rsidP="00D03012">
            <w:pPr>
              <w:pStyle w:val="ConsPlusCell"/>
              <w:rPr>
                <w:sz w:val="20"/>
                <w:szCs w:val="20"/>
              </w:rPr>
            </w:pPr>
          </w:p>
        </w:tc>
        <w:tc>
          <w:tcPr>
            <w:tcW w:w="1133" w:type="dxa"/>
            <w:vMerge/>
            <w:tcBorders>
              <w:left w:val="single" w:sz="4" w:space="0" w:color="auto"/>
              <w:right w:val="single" w:sz="4" w:space="0" w:color="auto"/>
            </w:tcBorders>
          </w:tcPr>
          <w:p w14:paraId="1D7EAB56" w14:textId="77777777" w:rsidR="00F56597" w:rsidRPr="00C14F7E" w:rsidRDefault="00F5659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7FC0A9" w14:textId="77777777" w:rsidR="00F56597" w:rsidRPr="00C14F7E" w:rsidRDefault="00F56597" w:rsidP="00304D23">
            <w:pPr>
              <w:pStyle w:val="ConsPlusCell"/>
              <w:rPr>
                <w:sz w:val="20"/>
                <w:szCs w:val="20"/>
              </w:rPr>
            </w:pPr>
            <w:r w:rsidRPr="00C14F7E">
              <w:rPr>
                <w:sz w:val="20"/>
                <w:szCs w:val="20"/>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0ED2A3" w14:textId="77777777" w:rsidR="00F56597" w:rsidRPr="00C14F7E" w:rsidRDefault="00F56597" w:rsidP="00D03012">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B37661" w14:textId="77777777" w:rsidR="00F56597" w:rsidRPr="00C14F7E" w:rsidRDefault="00F56597" w:rsidP="008C1978">
            <w:pPr>
              <w:pStyle w:val="ConsPlusCell"/>
              <w:rPr>
                <w:sz w:val="20"/>
                <w:szCs w:val="20"/>
              </w:rPr>
            </w:pPr>
            <w:r w:rsidRPr="00C14F7E">
              <w:rPr>
                <w:sz w:val="20"/>
                <w:szCs w:val="20"/>
              </w:rPr>
              <w:t>1</w:t>
            </w:r>
            <w:r w:rsidR="008C1978">
              <w:rPr>
                <w:sz w:val="20"/>
                <w:szCs w:val="20"/>
              </w:rPr>
              <w:t>260</w:t>
            </w:r>
            <w:r w:rsidRPr="00C14F7E">
              <w:rPr>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D145CE" w14:textId="77777777" w:rsidR="00F56597" w:rsidRPr="00C14F7E" w:rsidRDefault="00F56597" w:rsidP="00D03012">
            <w:pPr>
              <w:pStyle w:val="ConsPlusCell"/>
              <w:rPr>
                <w:sz w:val="20"/>
                <w:szCs w:val="20"/>
              </w:rPr>
            </w:pPr>
            <w:r w:rsidRPr="00C14F7E">
              <w:rPr>
                <w:sz w:val="20"/>
                <w:szCs w:val="20"/>
              </w:rPr>
              <w:t>0</w:t>
            </w:r>
          </w:p>
        </w:tc>
        <w:tc>
          <w:tcPr>
            <w:tcW w:w="1546" w:type="dxa"/>
            <w:vMerge/>
            <w:tcBorders>
              <w:left w:val="single" w:sz="4" w:space="0" w:color="auto"/>
              <w:right w:val="single" w:sz="4" w:space="0" w:color="auto"/>
            </w:tcBorders>
            <w:shd w:val="clear" w:color="auto" w:fill="auto"/>
          </w:tcPr>
          <w:p w14:paraId="546F9CCB" w14:textId="77777777" w:rsidR="00F56597" w:rsidRPr="00C14F7E" w:rsidRDefault="00F56597" w:rsidP="00707BCE">
            <w:pPr>
              <w:ind w:firstLine="0"/>
              <w:rPr>
                <w:sz w:val="20"/>
              </w:rPr>
            </w:pPr>
          </w:p>
        </w:tc>
      </w:tr>
      <w:tr w:rsidR="00F56597" w:rsidRPr="00C14F7E" w14:paraId="0DE5FDC1"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7BCFF133" w14:textId="77777777" w:rsidR="00F56597" w:rsidRPr="00C14F7E" w:rsidRDefault="00F56597" w:rsidP="00D03012">
            <w:pPr>
              <w:pStyle w:val="ConsPlusCell"/>
              <w:rPr>
                <w:sz w:val="20"/>
                <w:szCs w:val="20"/>
              </w:rPr>
            </w:pPr>
          </w:p>
        </w:tc>
        <w:tc>
          <w:tcPr>
            <w:tcW w:w="1559" w:type="dxa"/>
            <w:vMerge/>
            <w:tcBorders>
              <w:left w:val="single" w:sz="4" w:space="0" w:color="auto"/>
              <w:bottom w:val="single" w:sz="4" w:space="0" w:color="auto"/>
              <w:right w:val="single" w:sz="4" w:space="0" w:color="auto"/>
            </w:tcBorders>
          </w:tcPr>
          <w:p w14:paraId="736522D1" w14:textId="77777777" w:rsidR="00F56597" w:rsidRPr="00C14F7E" w:rsidRDefault="00F56597" w:rsidP="00D03012">
            <w:pPr>
              <w:pStyle w:val="ConsPlusCell"/>
              <w:jc w:val="center"/>
              <w:rPr>
                <w:sz w:val="20"/>
                <w:szCs w:val="20"/>
              </w:rPr>
            </w:pPr>
          </w:p>
        </w:tc>
        <w:tc>
          <w:tcPr>
            <w:tcW w:w="850" w:type="dxa"/>
            <w:vMerge/>
            <w:tcBorders>
              <w:left w:val="single" w:sz="4" w:space="0" w:color="auto"/>
              <w:bottom w:val="single" w:sz="4" w:space="0" w:color="auto"/>
              <w:right w:val="single" w:sz="4" w:space="0" w:color="auto"/>
            </w:tcBorders>
          </w:tcPr>
          <w:p w14:paraId="09F59E58" w14:textId="77777777" w:rsidR="00F56597" w:rsidRPr="00C14F7E" w:rsidRDefault="00F56597" w:rsidP="00D03012">
            <w:pPr>
              <w:pStyle w:val="ConsPlusCell"/>
              <w:jc w:val="center"/>
              <w:rPr>
                <w:sz w:val="20"/>
                <w:szCs w:val="20"/>
              </w:rPr>
            </w:pPr>
          </w:p>
        </w:tc>
        <w:tc>
          <w:tcPr>
            <w:tcW w:w="1135" w:type="dxa"/>
            <w:vMerge/>
            <w:tcBorders>
              <w:left w:val="single" w:sz="4" w:space="0" w:color="auto"/>
              <w:bottom w:val="single" w:sz="4" w:space="0" w:color="auto"/>
              <w:right w:val="single" w:sz="4" w:space="0" w:color="auto"/>
            </w:tcBorders>
          </w:tcPr>
          <w:p w14:paraId="2EC85788" w14:textId="77777777" w:rsidR="00F56597" w:rsidRPr="00C14F7E" w:rsidRDefault="00F56597" w:rsidP="00707BCE">
            <w:pPr>
              <w:pStyle w:val="ConsPlusCell"/>
              <w:ind w:firstLine="67"/>
              <w:jc w:val="center"/>
              <w:rPr>
                <w:sz w:val="20"/>
                <w:szCs w:val="20"/>
              </w:rPr>
            </w:pPr>
          </w:p>
        </w:tc>
        <w:tc>
          <w:tcPr>
            <w:tcW w:w="1135" w:type="dxa"/>
            <w:vMerge/>
            <w:tcBorders>
              <w:left w:val="single" w:sz="4" w:space="0" w:color="auto"/>
              <w:bottom w:val="single" w:sz="4" w:space="0" w:color="auto"/>
              <w:right w:val="single" w:sz="4" w:space="0" w:color="auto"/>
            </w:tcBorders>
          </w:tcPr>
          <w:p w14:paraId="56D2D3C6" w14:textId="77777777" w:rsidR="00F56597" w:rsidRPr="00C14F7E" w:rsidRDefault="00F56597" w:rsidP="00D03012">
            <w:pPr>
              <w:pStyle w:val="ConsPlusCell"/>
              <w:jc w:val="center"/>
              <w:rPr>
                <w:sz w:val="20"/>
                <w:szCs w:val="20"/>
              </w:rPr>
            </w:pPr>
          </w:p>
        </w:tc>
        <w:tc>
          <w:tcPr>
            <w:tcW w:w="1479" w:type="dxa"/>
            <w:vMerge/>
            <w:tcBorders>
              <w:left w:val="single" w:sz="4" w:space="0" w:color="auto"/>
              <w:bottom w:val="single" w:sz="4" w:space="0" w:color="auto"/>
              <w:right w:val="single" w:sz="4" w:space="0" w:color="auto"/>
            </w:tcBorders>
          </w:tcPr>
          <w:p w14:paraId="711324D3" w14:textId="77777777" w:rsidR="00F56597" w:rsidRPr="00C14F7E" w:rsidRDefault="00F56597" w:rsidP="00D03012">
            <w:pPr>
              <w:pStyle w:val="ConsPlusCell"/>
              <w:jc w:val="center"/>
              <w:rPr>
                <w:sz w:val="20"/>
                <w:szCs w:val="20"/>
              </w:rPr>
            </w:pPr>
          </w:p>
        </w:tc>
        <w:tc>
          <w:tcPr>
            <w:tcW w:w="1165" w:type="dxa"/>
            <w:vMerge/>
            <w:tcBorders>
              <w:left w:val="single" w:sz="4" w:space="0" w:color="auto"/>
              <w:bottom w:val="single" w:sz="4" w:space="0" w:color="auto"/>
              <w:right w:val="single" w:sz="4" w:space="0" w:color="auto"/>
            </w:tcBorders>
          </w:tcPr>
          <w:p w14:paraId="0678A0F3" w14:textId="77777777" w:rsidR="00F56597" w:rsidRPr="00C14F7E" w:rsidRDefault="00F56597" w:rsidP="00D03012">
            <w:pPr>
              <w:pStyle w:val="ConsPlusCell"/>
              <w:rPr>
                <w:sz w:val="20"/>
                <w:szCs w:val="20"/>
              </w:rPr>
            </w:pPr>
          </w:p>
        </w:tc>
        <w:tc>
          <w:tcPr>
            <w:tcW w:w="1133" w:type="dxa"/>
            <w:vMerge/>
            <w:tcBorders>
              <w:left w:val="single" w:sz="4" w:space="0" w:color="auto"/>
              <w:bottom w:val="single" w:sz="4" w:space="0" w:color="auto"/>
              <w:right w:val="single" w:sz="4" w:space="0" w:color="auto"/>
            </w:tcBorders>
          </w:tcPr>
          <w:p w14:paraId="5CC34C23" w14:textId="77777777" w:rsidR="00F56597" w:rsidRPr="00C14F7E" w:rsidRDefault="00F5659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4CCDF4" w14:textId="77777777" w:rsidR="00F56597" w:rsidRPr="00C14F7E" w:rsidRDefault="00F56597" w:rsidP="00304D23">
            <w:pPr>
              <w:pStyle w:val="ConsPlusCell"/>
              <w:rPr>
                <w:sz w:val="20"/>
                <w:szCs w:val="20"/>
              </w:rPr>
            </w:pPr>
            <w:r w:rsidRPr="00C14F7E">
              <w:rPr>
                <w:sz w:val="20"/>
                <w:szCs w:val="20"/>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85F16A" w14:textId="77777777" w:rsidR="00F56597" w:rsidRPr="00C14F7E" w:rsidRDefault="00F56597"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8B5F4E" w14:textId="77777777" w:rsidR="00F56597" w:rsidRPr="00C14F7E" w:rsidRDefault="00F56597" w:rsidP="00304D2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D3E71D" w14:textId="77777777" w:rsidR="00F56597" w:rsidRPr="00C14F7E" w:rsidRDefault="00F56597" w:rsidP="00304D23">
            <w:pPr>
              <w:ind w:firstLine="67"/>
            </w:pPr>
            <w:r w:rsidRPr="00C14F7E">
              <w:rPr>
                <w:sz w:val="20"/>
              </w:rPr>
              <w:t>0</w:t>
            </w:r>
          </w:p>
        </w:tc>
        <w:tc>
          <w:tcPr>
            <w:tcW w:w="1546" w:type="dxa"/>
            <w:vMerge/>
            <w:tcBorders>
              <w:left w:val="single" w:sz="4" w:space="0" w:color="auto"/>
              <w:bottom w:val="single" w:sz="4" w:space="0" w:color="auto"/>
              <w:right w:val="single" w:sz="4" w:space="0" w:color="auto"/>
            </w:tcBorders>
            <w:shd w:val="clear" w:color="auto" w:fill="auto"/>
          </w:tcPr>
          <w:p w14:paraId="66560AB7" w14:textId="77777777" w:rsidR="00F56597" w:rsidRPr="00C14F7E" w:rsidRDefault="00F56597" w:rsidP="00707BCE">
            <w:pPr>
              <w:ind w:firstLine="0"/>
              <w:rPr>
                <w:sz w:val="20"/>
              </w:rPr>
            </w:pPr>
          </w:p>
        </w:tc>
      </w:tr>
      <w:tr w:rsidR="00F56597" w:rsidRPr="00C14F7E" w14:paraId="273C0A9B"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4B447E79" w14:textId="77777777" w:rsidR="00F56597" w:rsidRPr="00C14F7E" w:rsidRDefault="00F56597" w:rsidP="00D03012">
            <w:pPr>
              <w:pStyle w:val="ConsPlusCell"/>
              <w:rPr>
                <w:sz w:val="20"/>
                <w:szCs w:val="20"/>
              </w:rPr>
            </w:pPr>
          </w:p>
        </w:tc>
        <w:tc>
          <w:tcPr>
            <w:tcW w:w="1559" w:type="dxa"/>
            <w:vMerge w:val="restart"/>
            <w:tcBorders>
              <w:top w:val="single" w:sz="4" w:space="0" w:color="auto"/>
              <w:left w:val="single" w:sz="4" w:space="0" w:color="auto"/>
              <w:right w:val="single" w:sz="4" w:space="0" w:color="auto"/>
            </w:tcBorders>
          </w:tcPr>
          <w:p w14:paraId="1DB4CBFD" w14:textId="77777777" w:rsidR="00F56597" w:rsidRPr="00C14F7E" w:rsidRDefault="006E131D" w:rsidP="00F45BFA">
            <w:pPr>
              <w:pStyle w:val="ConsPlusCell"/>
              <w:rPr>
                <w:sz w:val="20"/>
                <w:szCs w:val="20"/>
              </w:rPr>
            </w:pPr>
            <w:r w:rsidRPr="00C14F7E">
              <w:rPr>
                <w:sz w:val="20"/>
                <w:szCs w:val="20"/>
              </w:rPr>
              <w:t xml:space="preserve">Модульная </w:t>
            </w:r>
            <w:r w:rsidR="00F56597" w:rsidRPr="00C14F7E">
              <w:rPr>
                <w:sz w:val="20"/>
                <w:szCs w:val="20"/>
              </w:rPr>
              <w:t>стан</w:t>
            </w:r>
            <w:r w:rsidRPr="00C14F7E">
              <w:rPr>
                <w:sz w:val="20"/>
                <w:szCs w:val="20"/>
              </w:rPr>
              <w:t>ция</w:t>
            </w:r>
            <w:r w:rsidR="00F56597" w:rsidRPr="00C14F7E">
              <w:rPr>
                <w:sz w:val="20"/>
                <w:szCs w:val="20"/>
              </w:rPr>
              <w:t xml:space="preserve"> водоподготовки </w:t>
            </w:r>
            <w:r w:rsidRPr="00C14F7E">
              <w:rPr>
                <w:sz w:val="20"/>
                <w:szCs w:val="20"/>
              </w:rPr>
              <w:t xml:space="preserve">контейнерного </w:t>
            </w:r>
            <w:proofErr w:type="spellStart"/>
            <w:r w:rsidRPr="00C14F7E">
              <w:rPr>
                <w:sz w:val="20"/>
                <w:szCs w:val="20"/>
              </w:rPr>
              <w:t>типа</w:t>
            </w:r>
            <w:r w:rsidR="00F56597" w:rsidRPr="00C14F7E">
              <w:rPr>
                <w:sz w:val="20"/>
                <w:szCs w:val="20"/>
              </w:rPr>
              <w:t>в</w:t>
            </w:r>
            <w:proofErr w:type="spellEnd"/>
            <w:r w:rsidR="00F56597" w:rsidRPr="00C14F7E">
              <w:rPr>
                <w:sz w:val="20"/>
                <w:szCs w:val="20"/>
              </w:rPr>
              <w:t xml:space="preserve"> п. Николаевка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3C026F32" w14:textId="77777777" w:rsidR="00F56597" w:rsidRPr="00C14F7E" w:rsidRDefault="00F56597" w:rsidP="00D03012">
            <w:pPr>
              <w:pStyle w:val="ConsPlusCell"/>
              <w:jc w:val="center"/>
              <w:rPr>
                <w:sz w:val="20"/>
                <w:szCs w:val="20"/>
              </w:rPr>
            </w:pPr>
            <w:r w:rsidRPr="00C14F7E">
              <w:rPr>
                <w:sz w:val="20"/>
                <w:szCs w:val="20"/>
              </w:rPr>
              <w:t>2025</w:t>
            </w:r>
          </w:p>
        </w:tc>
        <w:tc>
          <w:tcPr>
            <w:tcW w:w="1135" w:type="dxa"/>
            <w:vMerge w:val="restart"/>
            <w:tcBorders>
              <w:top w:val="single" w:sz="4" w:space="0" w:color="auto"/>
              <w:left w:val="single" w:sz="4" w:space="0" w:color="auto"/>
              <w:right w:val="single" w:sz="4" w:space="0" w:color="auto"/>
            </w:tcBorders>
          </w:tcPr>
          <w:p w14:paraId="4470932D" w14:textId="77777777" w:rsidR="00F56597" w:rsidRPr="00C14F7E" w:rsidRDefault="00F56597" w:rsidP="00707BCE">
            <w:pPr>
              <w:ind w:firstLine="67"/>
            </w:pPr>
            <w:r w:rsidRPr="00C14F7E">
              <w:rPr>
                <w:sz w:val="20"/>
              </w:rPr>
              <w:t>2025</w:t>
            </w:r>
          </w:p>
        </w:tc>
        <w:tc>
          <w:tcPr>
            <w:tcW w:w="1135" w:type="dxa"/>
            <w:vMerge w:val="restart"/>
            <w:tcBorders>
              <w:top w:val="single" w:sz="4" w:space="0" w:color="auto"/>
              <w:left w:val="single" w:sz="4" w:space="0" w:color="auto"/>
              <w:right w:val="single" w:sz="4" w:space="0" w:color="auto"/>
            </w:tcBorders>
          </w:tcPr>
          <w:p w14:paraId="2DCB002A" w14:textId="77777777" w:rsidR="00F56597" w:rsidRPr="00C14F7E" w:rsidRDefault="00F56597" w:rsidP="00D03012">
            <w:pPr>
              <w:pStyle w:val="ConsPlusCell"/>
              <w:jc w:val="center"/>
              <w:rPr>
                <w:sz w:val="20"/>
                <w:szCs w:val="20"/>
              </w:rPr>
            </w:pPr>
            <w:r w:rsidRPr="00C14F7E">
              <w:rPr>
                <w:sz w:val="20"/>
                <w:szCs w:val="20"/>
              </w:rPr>
              <w:t>-</w:t>
            </w:r>
          </w:p>
        </w:tc>
        <w:tc>
          <w:tcPr>
            <w:tcW w:w="1479" w:type="dxa"/>
            <w:vMerge w:val="restart"/>
            <w:tcBorders>
              <w:top w:val="single" w:sz="4" w:space="0" w:color="auto"/>
              <w:left w:val="single" w:sz="4" w:space="0" w:color="auto"/>
              <w:right w:val="single" w:sz="4" w:space="0" w:color="auto"/>
            </w:tcBorders>
          </w:tcPr>
          <w:p w14:paraId="5FD2046D" w14:textId="77777777" w:rsidR="00F56597" w:rsidRPr="00C14F7E" w:rsidRDefault="00F56597" w:rsidP="00D03012">
            <w:pPr>
              <w:pStyle w:val="ConsPlusCell"/>
              <w:jc w:val="center"/>
              <w:rPr>
                <w:sz w:val="20"/>
                <w:szCs w:val="20"/>
              </w:rPr>
            </w:pPr>
            <w:r w:rsidRPr="00C14F7E">
              <w:rPr>
                <w:sz w:val="20"/>
                <w:szCs w:val="20"/>
              </w:rPr>
              <w:t>-</w:t>
            </w:r>
          </w:p>
        </w:tc>
        <w:tc>
          <w:tcPr>
            <w:tcW w:w="1165" w:type="dxa"/>
            <w:vMerge w:val="restart"/>
            <w:tcBorders>
              <w:top w:val="single" w:sz="4" w:space="0" w:color="auto"/>
              <w:left w:val="single" w:sz="4" w:space="0" w:color="auto"/>
              <w:right w:val="single" w:sz="4" w:space="0" w:color="auto"/>
            </w:tcBorders>
          </w:tcPr>
          <w:p w14:paraId="1700BA25" w14:textId="77777777" w:rsidR="00F56597" w:rsidRPr="00C14F7E" w:rsidRDefault="00F56597" w:rsidP="00D03012">
            <w:pPr>
              <w:pStyle w:val="ConsPlusCell"/>
              <w:rPr>
                <w:sz w:val="20"/>
                <w:szCs w:val="20"/>
              </w:rPr>
            </w:pPr>
            <w:r w:rsidRPr="00C14F7E">
              <w:rPr>
                <w:sz w:val="20"/>
                <w:szCs w:val="20"/>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11F1CA2D" w14:textId="77777777" w:rsidR="00F56597" w:rsidRPr="00C14F7E" w:rsidRDefault="00F56597" w:rsidP="00D03012">
            <w:pPr>
              <w:pStyle w:val="ConsPlusCell"/>
              <w:rPr>
                <w:sz w:val="20"/>
                <w:szCs w:val="20"/>
              </w:rPr>
            </w:pPr>
            <w:r w:rsidRPr="00C14F7E">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E5E4B0" w14:textId="77777777" w:rsidR="00F56597" w:rsidRPr="00C14F7E" w:rsidRDefault="00F56597" w:rsidP="00304D23">
            <w:pPr>
              <w:pStyle w:val="ConsPlusCell"/>
              <w:rPr>
                <w:sz w:val="20"/>
                <w:szCs w:val="20"/>
              </w:rPr>
            </w:pPr>
            <w:r w:rsidRPr="00C14F7E">
              <w:rPr>
                <w:sz w:val="20"/>
                <w:szCs w:val="20"/>
              </w:rPr>
              <w:t xml:space="preserve">Сумма затрат, </w:t>
            </w:r>
          </w:p>
          <w:p w14:paraId="2582DA3A" w14:textId="77777777" w:rsidR="00F56597" w:rsidRPr="00C14F7E" w:rsidRDefault="00F56597" w:rsidP="00304D23">
            <w:pPr>
              <w:pStyle w:val="ConsPlusCell"/>
              <w:rPr>
                <w:sz w:val="20"/>
                <w:szCs w:val="20"/>
              </w:rPr>
            </w:pPr>
            <w:r w:rsidRPr="00C14F7E">
              <w:rPr>
                <w:sz w:val="20"/>
                <w:szCs w:val="20"/>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FAB5F1" w14:textId="77777777" w:rsidR="00F56597" w:rsidRPr="00C14F7E" w:rsidRDefault="00F56597" w:rsidP="00D03012">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22B458" w14:textId="77777777" w:rsidR="00F56597" w:rsidRPr="00C14F7E" w:rsidRDefault="00F56597" w:rsidP="00D03012">
            <w:pPr>
              <w:pStyle w:val="ConsPlusCell"/>
              <w:rPr>
                <w:sz w:val="20"/>
                <w:szCs w:val="20"/>
              </w:rPr>
            </w:pPr>
            <w:r w:rsidRPr="00C14F7E">
              <w:rPr>
                <w:sz w:val="20"/>
                <w:szCs w:val="20"/>
              </w:rPr>
              <w:t>3800,855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D6CFC" w14:textId="77777777" w:rsidR="00F56597" w:rsidRPr="00C14F7E" w:rsidRDefault="00F56597" w:rsidP="00D03012">
            <w:pPr>
              <w:pStyle w:val="ConsPlusCell"/>
              <w:rPr>
                <w:sz w:val="20"/>
                <w:szCs w:val="20"/>
              </w:rPr>
            </w:pPr>
            <w:r w:rsidRPr="00C14F7E">
              <w:rPr>
                <w:sz w:val="20"/>
                <w:szCs w:val="20"/>
              </w:rPr>
              <w:t>0</w:t>
            </w:r>
          </w:p>
        </w:tc>
        <w:tc>
          <w:tcPr>
            <w:tcW w:w="1546" w:type="dxa"/>
            <w:vMerge w:val="restart"/>
            <w:tcBorders>
              <w:top w:val="single" w:sz="4" w:space="0" w:color="auto"/>
              <w:left w:val="single" w:sz="4" w:space="0" w:color="auto"/>
              <w:right w:val="single" w:sz="4" w:space="0" w:color="auto"/>
            </w:tcBorders>
            <w:shd w:val="clear" w:color="auto" w:fill="auto"/>
          </w:tcPr>
          <w:p w14:paraId="6EFAD14B" w14:textId="77777777" w:rsidR="00F56597" w:rsidRPr="00C14F7E" w:rsidRDefault="00F56597" w:rsidP="00707BCE">
            <w:pPr>
              <w:ind w:firstLine="0"/>
            </w:pPr>
            <w:r w:rsidRPr="00C14F7E">
              <w:rPr>
                <w:sz w:val="20"/>
              </w:rPr>
              <w:t>Администрация Куйбышевского муниципального района Новосибирской области</w:t>
            </w:r>
          </w:p>
        </w:tc>
      </w:tr>
      <w:tr w:rsidR="00F56597" w:rsidRPr="00C14F7E" w14:paraId="64E9DB24"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456FA690" w14:textId="77777777" w:rsidR="00F56597" w:rsidRPr="00C14F7E" w:rsidRDefault="00F56597" w:rsidP="00D03012">
            <w:pPr>
              <w:pStyle w:val="ConsPlusCell"/>
              <w:rPr>
                <w:sz w:val="20"/>
                <w:szCs w:val="20"/>
              </w:rPr>
            </w:pPr>
          </w:p>
        </w:tc>
        <w:tc>
          <w:tcPr>
            <w:tcW w:w="1559" w:type="dxa"/>
            <w:vMerge/>
            <w:tcBorders>
              <w:left w:val="single" w:sz="4" w:space="0" w:color="auto"/>
              <w:right w:val="single" w:sz="4" w:space="0" w:color="auto"/>
            </w:tcBorders>
          </w:tcPr>
          <w:p w14:paraId="6755BC60" w14:textId="77777777" w:rsidR="00F56597" w:rsidRPr="00C14F7E" w:rsidRDefault="00F56597" w:rsidP="00D03012">
            <w:pPr>
              <w:pStyle w:val="ConsPlusCell"/>
              <w:jc w:val="center"/>
              <w:rPr>
                <w:sz w:val="20"/>
                <w:szCs w:val="20"/>
              </w:rPr>
            </w:pPr>
          </w:p>
        </w:tc>
        <w:tc>
          <w:tcPr>
            <w:tcW w:w="850" w:type="dxa"/>
            <w:vMerge/>
            <w:tcBorders>
              <w:left w:val="single" w:sz="4" w:space="0" w:color="auto"/>
              <w:right w:val="single" w:sz="4" w:space="0" w:color="auto"/>
            </w:tcBorders>
          </w:tcPr>
          <w:p w14:paraId="5F289573" w14:textId="77777777" w:rsidR="00F56597" w:rsidRPr="00C14F7E" w:rsidRDefault="00F56597" w:rsidP="00D03012">
            <w:pPr>
              <w:pStyle w:val="ConsPlusCell"/>
              <w:jc w:val="center"/>
              <w:rPr>
                <w:sz w:val="20"/>
                <w:szCs w:val="20"/>
              </w:rPr>
            </w:pPr>
          </w:p>
        </w:tc>
        <w:tc>
          <w:tcPr>
            <w:tcW w:w="1135" w:type="dxa"/>
            <w:vMerge/>
            <w:tcBorders>
              <w:left w:val="single" w:sz="4" w:space="0" w:color="auto"/>
              <w:right w:val="single" w:sz="4" w:space="0" w:color="auto"/>
            </w:tcBorders>
          </w:tcPr>
          <w:p w14:paraId="32FA502B" w14:textId="77777777" w:rsidR="00F56597" w:rsidRPr="00C14F7E" w:rsidRDefault="00F56597" w:rsidP="00D03012">
            <w:pPr>
              <w:pStyle w:val="ConsPlusCell"/>
              <w:jc w:val="center"/>
              <w:rPr>
                <w:sz w:val="20"/>
                <w:szCs w:val="20"/>
              </w:rPr>
            </w:pPr>
          </w:p>
        </w:tc>
        <w:tc>
          <w:tcPr>
            <w:tcW w:w="1135" w:type="dxa"/>
            <w:vMerge/>
            <w:tcBorders>
              <w:left w:val="single" w:sz="4" w:space="0" w:color="auto"/>
              <w:right w:val="single" w:sz="4" w:space="0" w:color="auto"/>
            </w:tcBorders>
          </w:tcPr>
          <w:p w14:paraId="47E250F8" w14:textId="77777777" w:rsidR="00F56597" w:rsidRPr="00C14F7E" w:rsidRDefault="00F56597" w:rsidP="00D03012">
            <w:pPr>
              <w:pStyle w:val="ConsPlusCell"/>
              <w:jc w:val="center"/>
              <w:rPr>
                <w:sz w:val="20"/>
                <w:szCs w:val="20"/>
              </w:rPr>
            </w:pPr>
          </w:p>
        </w:tc>
        <w:tc>
          <w:tcPr>
            <w:tcW w:w="1479" w:type="dxa"/>
            <w:vMerge/>
            <w:tcBorders>
              <w:left w:val="single" w:sz="4" w:space="0" w:color="auto"/>
              <w:right w:val="single" w:sz="4" w:space="0" w:color="auto"/>
            </w:tcBorders>
          </w:tcPr>
          <w:p w14:paraId="504921A5" w14:textId="77777777" w:rsidR="00F56597" w:rsidRPr="00C14F7E" w:rsidRDefault="00F56597" w:rsidP="00D03012">
            <w:pPr>
              <w:pStyle w:val="ConsPlusCell"/>
              <w:jc w:val="center"/>
              <w:rPr>
                <w:sz w:val="20"/>
                <w:szCs w:val="20"/>
              </w:rPr>
            </w:pPr>
          </w:p>
        </w:tc>
        <w:tc>
          <w:tcPr>
            <w:tcW w:w="1165" w:type="dxa"/>
            <w:vMerge/>
            <w:tcBorders>
              <w:left w:val="single" w:sz="4" w:space="0" w:color="auto"/>
              <w:right w:val="single" w:sz="4" w:space="0" w:color="auto"/>
            </w:tcBorders>
          </w:tcPr>
          <w:p w14:paraId="209C91D5" w14:textId="77777777" w:rsidR="00F56597" w:rsidRPr="00C14F7E" w:rsidRDefault="00F56597" w:rsidP="00D03012">
            <w:pPr>
              <w:pStyle w:val="ConsPlusCell"/>
              <w:rPr>
                <w:sz w:val="20"/>
                <w:szCs w:val="20"/>
              </w:rPr>
            </w:pPr>
          </w:p>
        </w:tc>
        <w:tc>
          <w:tcPr>
            <w:tcW w:w="1133" w:type="dxa"/>
            <w:vMerge/>
            <w:tcBorders>
              <w:left w:val="single" w:sz="4" w:space="0" w:color="auto"/>
              <w:right w:val="single" w:sz="4" w:space="0" w:color="auto"/>
            </w:tcBorders>
          </w:tcPr>
          <w:p w14:paraId="31935885" w14:textId="77777777" w:rsidR="00F56597" w:rsidRPr="00C14F7E" w:rsidRDefault="00F5659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B7AC5F" w14:textId="77777777" w:rsidR="00F56597" w:rsidRPr="00C14F7E" w:rsidRDefault="00F56597" w:rsidP="00304D23">
            <w:pPr>
              <w:pStyle w:val="ConsPlusCell"/>
              <w:rPr>
                <w:sz w:val="20"/>
                <w:szCs w:val="20"/>
              </w:rPr>
            </w:pPr>
            <w:r w:rsidRPr="00C14F7E">
              <w:rPr>
                <w:sz w:val="20"/>
                <w:szCs w:val="20"/>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5CB259" w14:textId="77777777" w:rsidR="00F56597" w:rsidRPr="00C14F7E" w:rsidRDefault="00F56597"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32C14B" w14:textId="77777777" w:rsidR="00F56597" w:rsidRPr="00C14F7E" w:rsidRDefault="00F56597" w:rsidP="00304D2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2E4698" w14:textId="77777777" w:rsidR="00F56597" w:rsidRPr="00C14F7E" w:rsidRDefault="00F56597" w:rsidP="00304D23">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405701B9" w14:textId="77777777" w:rsidR="00F56597" w:rsidRPr="00C14F7E" w:rsidRDefault="00F56597" w:rsidP="00D03012">
            <w:pPr>
              <w:rPr>
                <w:sz w:val="20"/>
              </w:rPr>
            </w:pPr>
          </w:p>
        </w:tc>
      </w:tr>
      <w:tr w:rsidR="00F56597" w:rsidRPr="00C14F7E" w14:paraId="62B94C1C"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7A88D21C" w14:textId="77777777" w:rsidR="00F56597" w:rsidRPr="00C14F7E" w:rsidRDefault="00F56597" w:rsidP="00D03012">
            <w:pPr>
              <w:pStyle w:val="ConsPlusCell"/>
              <w:rPr>
                <w:sz w:val="20"/>
                <w:szCs w:val="20"/>
              </w:rPr>
            </w:pPr>
          </w:p>
        </w:tc>
        <w:tc>
          <w:tcPr>
            <w:tcW w:w="1559" w:type="dxa"/>
            <w:vMerge/>
            <w:tcBorders>
              <w:left w:val="single" w:sz="4" w:space="0" w:color="auto"/>
              <w:right w:val="single" w:sz="4" w:space="0" w:color="auto"/>
            </w:tcBorders>
          </w:tcPr>
          <w:p w14:paraId="6DF17ACC" w14:textId="77777777" w:rsidR="00F56597" w:rsidRPr="00C14F7E" w:rsidRDefault="00F56597" w:rsidP="00D03012">
            <w:pPr>
              <w:pStyle w:val="ConsPlusCell"/>
              <w:jc w:val="center"/>
              <w:rPr>
                <w:sz w:val="20"/>
                <w:szCs w:val="20"/>
              </w:rPr>
            </w:pPr>
          </w:p>
        </w:tc>
        <w:tc>
          <w:tcPr>
            <w:tcW w:w="850" w:type="dxa"/>
            <w:vMerge/>
            <w:tcBorders>
              <w:left w:val="single" w:sz="4" w:space="0" w:color="auto"/>
              <w:right w:val="single" w:sz="4" w:space="0" w:color="auto"/>
            </w:tcBorders>
          </w:tcPr>
          <w:p w14:paraId="6400E369" w14:textId="77777777" w:rsidR="00F56597" w:rsidRPr="00C14F7E" w:rsidRDefault="00F56597" w:rsidP="00D03012">
            <w:pPr>
              <w:pStyle w:val="ConsPlusCell"/>
              <w:jc w:val="center"/>
              <w:rPr>
                <w:sz w:val="20"/>
                <w:szCs w:val="20"/>
              </w:rPr>
            </w:pPr>
          </w:p>
        </w:tc>
        <w:tc>
          <w:tcPr>
            <w:tcW w:w="1135" w:type="dxa"/>
            <w:vMerge/>
            <w:tcBorders>
              <w:left w:val="single" w:sz="4" w:space="0" w:color="auto"/>
              <w:right w:val="single" w:sz="4" w:space="0" w:color="auto"/>
            </w:tcBorders>
          </w:tcPr>
          <w:p w14:paraId="1121245D" w14:textId="77777777" w:rsidR="00F56597" w:rsidRPr="00C14F7E" w:rsidRDefault="00F56597" w:rsidP="00D03012">
            <w:pPr>
              <w:pStyle w:val="ConsPlusCell"/>
              <w:jc w:val="center"/>
              <w:rPr>
                <w:sz w:val="20"/>
                <w:szCs w:val="20"/>
              </w:rPr>
            </w:pPr>
          </w:p>
        </w:tc>
        <w:tc>
          <w:tcPr>
            <w:tcW w:w="1135" w:type="dxa"/>
            <w:vMerge/>
            <w:tcBorders>
              <w:left w:val="single" w:sz="4" w:space="0" w:color="auto"/>
              <w:right w:val="single" w:sz="4" w:space="0" w:color="auto"/>
            </w:tcBorders>
          </w:tcPr>
          <w:p w14:paraId="3F7CC8DF" w14:textId="77777777" w:rsidR="00F56597" w:rsidRPr="00C14F7E" w:rsidRDefault="00F56597" w:rsidP="00D03012">
            <w:pPr>
              <w:pStyle w:val="ConsPlusCell"/>
              <w:jc w:val="center"/>
              <w:rPr>
                <w:sz w:val="20"/>
                <w:szCs w:val="20"/>
              </w:rPr>
            </w:pPr>
          </w:p>
        </w:tc>
        <w:tc>
          <w:tcPr>
            <w:tcW w:w="1479" w:type="dxa"/>
            <w:vMerge/>
            <w:tcBorders>
              <w:left w:val="single" w:sz="4" w:space="0" w:color="auto"/>
              <w:right w:val="single" w:sz="4" w:space="0" w:color="auto"/>
            </w:tcBorders>
          </w:tcPr>
          <w:p w14:paraId="3132D89F" w14:textId="77777777" w:rsidR="00F56597" w:rsidRPr="00C14F7E" w:rsidRDefault="00F56597" w:rsidP="00D03012">
            <w:pPr>
              <w:pStyle w:val="ConsPlusCell"/>
              <w:jc w:val="center"/>
              <w:rPr>
                <w:sz w:val="20"/>
                <w:szCs w:val="20"/>
              </w:rPr>
            </w:pPr>
          </w:p>
        </w:tc>
        <w:tc>
          <w:tcPr>
            <w:tcW w:w="1165" w:type="dxa"/>
            <w:vMerge/>
            <w:tcBorders>
              <w:left w:val="single" w:sz="4" w:space="0" w:color="auto"/>
              <w:right w:val="single" w:sz="4" w:space="0" w:color="auto"/>
            </w:tcBorders>
          </w:tcPr>
          <w:p w14:paraId="06AD1BCA" w14:textId="77777777" w:rsidR="00F56597" w:rsidRPr="00C14F7E" w:rsidRDefault="00F56597" w:rsidP="00D03012">
            <w:pPr>
              <w:pStyle w:val="ConsPlusCell"/>
              <w:rPr>
                <w:sz w:val="20"/>
                <w:szCs w:val="20"/>
              </w:rPr>
            </w:pPr>
          </w:p>
        </w:tc>
        <w:tc>
          <w:tcPr>
            <w:tcW w:w="1133" w:type="dxa"/>
            <w:vMerge/>
            <w:tcBorders>
              <w:left w:val="single" w:sz="4" w:space="0" w:color="auto"/>
              <w:right w:val="single" w:sz="4" w:space="0" w:color="auto"/>
            </w:tcBorders>
          </w:tcPr>
          <w:p w14:paraId="3A0FC78F" w14:textId="77777777" w:rsidR="00F56597" w:rsidRPr="00C14F7E" w:rsidRDefault="00F5659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67951D" w14:textId="77777777" w:rsidR="00F56597" w:rsidRPr="00C14F7E" w:rsidRDefault="00F56597" w:rsidP="00304D23">
            <w:pPr>
              <w:pStyle w:val="ConsPlusCell"/>
              <w:rPr>
                <w:sz w:val="20"/>
                <w:szCs w:val="20"/>
              </w:rPr>
            </w:pPr>
            <w:r w:rsidRPr="00C14F7E">
              <w:rPr>
                <w:sz w:val="20"/>
                <w:szCs w:val="20"/>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D03D0C" w14:textId="77777777" w:rsidR="00F56597" w:rsidRPr="00C14F7E" w:rsidRDefault="00F56597"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C2C216" w14:textId="77777777" w:rsidR="00F56597" w:rsidRPr="00C14F7E" w:rsidRDefault="00F56597" w:rsidP="00304D2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9C9FD5" w14:textId="77777777" w:rsidR="00F56597" w:rsidRPr="00C14F7E" w:rsidRDefault="00F56597" w:rsidP="00304D23">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46AC800D" w14:textId="77777777" w:rsidR="00F56597" w:rsidRPr="00C14F7E" w:rsidRDefault="00F56597" w:rsidP="00D03012">
            <w:pPr>
              <w:rPr>
                <w:sz w:val="20"/>
              </w:rPr>
            </w:pPr>
          </w:p>
        </w:tc>
      </w:tr>
      <w:tr w:rsidR="00F56597" w:rsidRPr="00C14F7E" w14:paraId="61CD7379"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79A9C2C2" w14:textId="77777777" w:rsidR="00F56597" w:rsidRPr="00C14F7E" w:rsidRDefault="00F56597" w:rsidP="00D03012">
            <w:pPr>
              <w:pStyle w:val="ConsPlusCell"/>
              <w:rPr>
                <w:sz w:val="20"/>
                <w:szCs w:val="20"/>
              </w:rPr>
            </w:pPr>
          </w:p>
        </w:tc>
        <w:tc>
          <w:tcPr>
            <w:tcW w:w="1559" w:type="dxa"/>
            <w:vMerge/>
            <w:tcBorders>
              <w:left w:val="single" w:sz="4" w:space="0" w:color="auto"/>
              <w:right w:val="single" w:sz="4" w:space="0" w:color="auto"/>
            </w:tcBorders>
          </w:tcPr>
          <w:p w14:paraId="00A17E99" w14:textId="77777777" w:rsidR="00F56597" w:rsidRPr="00C14F7E" w:rsidRDefault="00F56597" w:rsidP="00D03012">
            <w:pPr>
              <w:pStyle w:val="ConsPlusCell"/>
              <w:jc w:val="center"/>
              <w:rPr>
                <w:sz w:val="20"/>
                <w:szCs w:val="20"/>
              </w:rPr>
            </w:pPr>
          </w:p>
        </w:tc>
        <w:tc>
          <w:tcPr>
            <w:tcW w:w="850" w:type="dxa"/>
            <w:vMerge/>
            <w:tcBorders>
              <w:left w:val="single" w:sz="4" w:space="0" w:color="auto"/>
              <w:right w:val="single" w:sz="4" w:space="0" w:color="auto"/>
            </w:tcBorders>
          </w:tcPr>
          <w:p w14:paraId="4E825945" w14:textId="77777777" w:rsidR="00F56597" w:rsidRPr="00C14F7E" w:rsidRDefault="00F56597" w:rsidP="00D03012">
            <w:pPr>
              <w:pStyle w:val="ConsPlusCell"/>
              <w:jc w:val="center"/>
              <w:rPr>
                <w:sz w:val="20"/>
                <w:szCs w:val="20"/>
              </w:rPr>
            </w:pPr>
          </w:p>
        </w:tc>
        <w:tc>
          <w:tcPr>
            <w:tcW w:w="1135" w:type="dxa"/>
            <w:vMerge/>
            <w:tcBorders>
              <w:left w:val="single" w:sz="4" w:space="0" w:color="auto"/>
              <w:right w:val="single" w:sz="4" w:space="0" w:color="auto"/>
            </w:tcBorders>
          </w:tcPr>
          <w:p w14:paraId="79A793EA" w14:textId="77777777" w:rsidR="00F56597" w:rsidRPr="00C14F7E" w:rsidRDefault="00F56597" w:rsidP="00D03012">
            <w:pPr>
              <w:pStyle w:val="ConsPlusCell"/>
              <w:jc w:val="center"/>
              <w:rPr>
                <w:sz w:val="20"/>
                <w:szCs w:val="20"/>
              </w:rPr>
            </w:pPr>
          </w:p>
        </w:tc>
        <w:tc>
          <w:tcPr>
            <w:tcW w:w="1135" w:type="dxa"/>
            <w:vMerge/>
            <w:tcBorders>
              <w:left w:val="single" w:sz="4" w:space="0" w:color="auto"/>
              <w:right w:val="single" w:sz="4" w:space="0" w:color="auto"/>
            </w:tcBorders>
          </w:tcPr>
          <w:p w14:paraId="2CE27A3C" w14:textId="77777777" w:rsidR="00F56597" w:rsidRPr="00C14F7E" w:rsidRDefault="00F56597" w:rsidP="00D03012">
            <w:pPr>
              <w:pStyle w:val="ConsPlusCell"/>
              <w:jc w:val="center"/>
              <w:rPr>
                <w:sz w:val="20"/>
                <w:szCs w:val="20"/>
              </w:rPr>
            </w:pPr>
          </w:p>
        </w:tc>
        <w:tc>
          <w:tcPr>
            <w:tcW w:w="1479" w:type="dxa"/>
            <w:vMerge/>
            <w:tcBorders>
              <w:left w:val="single" w:sz="4" w:space="0" w:color="auto"/>
              <w:right w:val="single" w:sz="4" w:space="0" w:color="auto"/>
            </w:tcBorders>
          </w:tcPr>
          <w:p w14:paraId="07781DF3" w14:textId="77777777" w:rsidR="00F56597" w:rsidRPr="00C14F7E" w:rsidRDefault="00F56597" w:rsidP="00D03012">
            <w:pPr>
              <w:pStyle w:val="ConsPlusCell"/>
              <w:jc w:val="center"/>
              <w:rPr>
                <w:sz w:val="20"/>
                <w:szCs w:val="20"/>
              </w:rPr>
            </w:pPr>
          </w:p>
        </w:tc>
        <w:tc>
          <w:tcPr>
            <w:tcW w:w="1165" w:type="dxa"/>
            <w:vMerge/>
            <w:tcBorders>
              <w:left w:val="single" w:sz="4" w:space="0" w:color="auto"/>
              <w:right w:val="single" w:sz="4" w:space="0" w:color="auto"/>
            </w:tcBorders>
          </w:tcPr>
          <w:p w14:paraId="2621B810" w14:textId="77777777" w:rsidR="00F56597" w:rsidRPr="00C14F7E" w:rsidRDefault="00F56597" w:rsidP="00D03012">
            <w:pPr>
              <w:pStyle w:val="ConsPlusCell"/>
              <w:rPr>
                <w:sz w:val="20"/>
                <w:szCs w:val="20"/>
              </w:rPr>
            </w:pPr>
          </w:p>
        </w:tc>
        <w:tc>
          <w:tcPr>
            <w:tcW w:w="1133" w:type="dxa"/>
            <w:vMerge/>
            <w:tcBorders>
              <w:left w:val="single" w:sz="4" w:space="0" w:color="auto"/>
              <w:right w:val="single" w:sz="4" w:space="0" w:color="auto"/>
            </w:tcBorders>
          </w:tcPr>
          <w:p w14:paraId="769F0DE8" w14:textId="77777777" w:rsidR="00F56597" w:rsidRPr="00C14F7E" w:rsidRDefault="00F5659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E58427" w14:textId="77777777" w:rsidR="00F56597" w:rsidRPr="00C14F7E" w:rsidRDefault="00F56597" w:rsidP="00304D23">
            <w:pPr>
              <w:pStyle w:val="ConsPlusCell"/>
              <w:rPr>
                <w:sz w:val="20"/>
                <w:szCs w:val="20"/>
              </w:rPr>
            </w:pPr>
            <w:r w:rsidRPr="00C14F7E">
              <w:rPr>
                <w:sz w:val="20"/>
                <w:szCs w:val="20"/>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0BA435" w14:textId="77777777" w:rsidR="00F56597" w:rsidRPr="00C14F7E" w:rsidRDefault="00F56597" w:rsidP="00D03012">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A76F81" w14:textId="77777777" w:rsidR="00F56597" w:rsidRPr="00C14F7E" w:rsidRDefault="00F56597" w:rsidP="00D03012">
            <w:pPr>
              <w:pStyle w:val="ConsPlusCell"/>
              <w:rPr>
                <w:sz w:val="20"/>
                <w:szCs w:val="20"/>
              </w:rPr>
            </w:pPr>
            <w:r w:rsidRPr="00C14F7E">
              <w:rPr>
                <w:sz w:val="20"/>
                <w:szCs w:val="20"/>
              </w:rPr>
              <w:t>3800,855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6D7112" w14:textId="77777777" w:rsidR="00F56597" w:rsidRPr="00C14F7E" w:rsidRDefault="00F56597" w:rsidP="00D03012">
            <w:pPr>
              <w:pStyle w:val="ConsPlusCell"/>
              <w:rPr>
                <w:sz w:val="20"/>
                <w:szCs w:val="20"/>
              </w:rPr>
            </w:pPr>
            <w:r w:rsidRPr="00C14F7E">
              <w:rPr>
                <w:sz w:val="20"/>
                <w:szCs w:val="20"/>
              </w:rPr>
              <w:t>0</w:t>
            </w:r>
          </w:p>
        </w:tc>
        <w:tc>
          <w:tcPr>
            <w:tcW w:w="1546" w:type="dxa"/>
            <w:vMerge/>
            <w:tcBorders>
              <w:left w:val="single" w:sz="4" w:space="0" w:color="auto"/>
              <w:right w:val="single" w:sz="4" w:space="0" w:color="auto"/>
            </w:tcBorders>
            <w:shd w:val="clear" w:color="auto" w:fill="auto"/>
          </w:tcPr>
          <w:p w14:paraId="3A9784C6" w14:textId="77777777" w:rsidR="00F56597" w:rsidRPr="00C14F7E" w:rsidRDefault="00F56597" w:rsidP="00D03012">
            <w:pPr>
              <w:rPr>
                <w:sz w:val="20"/>
              </w:rPr>
            </w:pPr>
          </w:p>
        </w:tc>
      </w:tr>
      <w:tr w:rsidR="00F56597" w:rsidRPr="00C14F7E" w14:paraId="623C7899"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21D3D71B" w14:textId="77777777" w:rsidR="00F56597" w:rsidRPr="00C14F7E" w:rsidRDefault="00F56597" w:rsidP="00D03012">
            <w:pPr>
              <w:pStyle w:val="ConsPlusCell"/>
              <w:rPr>
                <w:sz w:val="20"/>
                <w:szCs w:val="20"/>
              </w:rPr>
            </w:pPr>
          </w:p>
        </w:tc>
        <w:tc>
          <w:tcPr>
            <w:tcW w:w="1559" w:type="dxa"/>
            <w:vMerge/>
            <w:tcBorders>
              <w:left w:val="single" w:sz="4" w:space="0" w:color="auto"/>
              <w:bottom w:val="single" w:sz="4" w:space="0" w:color="auto"/>
              <w:right w:val="single" w:sz="4" w:space="0" w:color="auto"/>
            </w:tcBorders>
          </w:tcPr>
          <w:p w14:paraId="56EFDABC" w14:textId="77777777" w:rsidR="00F56597" w:rsidRPr="00C14F7E" w:rsidRDefault="00F56597" w:rsidP="00D03012">
            <w:pPr>
              <w:pStyle w:val="ConsPlusCell"/>
              <w:jc w:val="center"/>
              <w:rPr>
                <w:sz w:val="20"/>
                <w:szCs w:val="20"/>
              </w:rPr>
            </w:pPr>
          </w:p>
        </w:tc>
        <w:tc>
          <w:tcPr>
            <w:tcW w:w="850" w:type="dxa"/>
            <w:vMerge/>
            <w:tcBorders>
              <w:left w:val="single" w:sz="4" w:space="0" w:color="auto"/>
              <w:bottom w:val="single" w:sz="4" w:space="0" w:color="auto"/>
              <w:right w:val="single" w:sz="4" w:space="0" w:color="auto"/>
            </w:tcBorders>
          </w:tcPr>
          <w:p w14:paraId="4AA7336A" w14:textId="77777777" w:rsidR="00F56597" w:rsidRPr="00C14F7E" w:rsidRDefault="00F56597" w:rsidP="00D03012">
            <w:pPr>
              <w:pStyle w:val="ConsPlusCell"/>
              <w:jc w:val="center"/>
              <w:rPr>
                <w:sz w:val="20"/>
                <w:szCs w:val="20"/>
              </w:rPr>
            </w:pPr>
          </w:p>
        </w:tc>
        <w:tc>
          <w:tcPr>
            <w:tcW w:w="1135" w:type="dxa"/>
            <w:vMerge/>
            <w:tcBorders>
              <w:left w:val="single" w:sz="4" w:space="0" w:color="auto"/>
              <w:bottom w:val="single" w:sz="4" w:space="0" w:color="auto"/>
              <w:right w:val="single" w:sz="4" w:space="0" w:color="auto"/>
            </w:tcBorders>
          </w:tcPr>
          <w:p w14:paraId="0B6C508A" w14:textId="77777777" w:rsidR="00F56597" w:rsidRPr="00C14F7E" w:rsidRDefault="00F56597" w:rsidP="00D03012">
            <w:pPr>
              <w:pStyle w:val="ConsPlusCell"/>
              <w:jc w:val="center"/>
              <w:rPr>
                <w:sz w:val="20"/>
                <w:szCs w:val="20"/>
              </w:rPr>
            </w:pPr>
          </w:p>
        </w:tc>
        <w:tc>
          <w:tcPr>
            <w:tcW w:w="1135" w:type="dxa"/>
            <w:vMerge/>
            <w:tcBorders>
              <w:left w:val="single" w:sz="4" w:space="0" w:color="auto"/>
              <w:bottom w:val="single" w:sz="4" w:space="0" w:color="auto"/>
              <w:right w:val="single" w:sz="4" w:space="0" w:color="auto"/>
            </w:tcBorders>
          </w:tcPr>
          <w:p w14:paraId="555A683E" w14:textId="77777777" w:rsidR="00F56597" w:rsidRPr="00C14F7E" w:rsidRDefault="00F56597" w:rsidP="00D03012">
            <w:pPr>
              <w:pStyle w:val="ConsPlusCell"/>
              <w:jc w:val="center"/>
              <w:rPr>
                <w:sz w:val="20"/>
                <w:szCs w:val="20"/>
              </w:rPr>
            </w:pPr>
          </w:p>
        </w:tc>
        <w:tc>
          <w:tcPr>
            <w:tcW w:w="1479" w:type="dxa"/>
            <w:vMerge/>
            <w:tcBorders>
              <w:left w:val="single" w:sz="4" w:space="0" w:color="auto"/>
              <w:bottom w:val="single" w:sz="4" w:space="0" w:color="auto"/>
              <w:right w:val="single" w:sz="4" w:space="0" w:color="auto"/>
            </w:tcBorders>
          </w:tcPr>
          <w:p w14:paraId="085DEF83" w14:textId="77777777" w:rsidR="00F56597" w:rsidRPr="00C14F7E" w:rsidRDefault="00F56597" w:rsidP="00D03012">
            <w:pPr>
              <w:pStyle w:val="ConsPlusCell"/>
              <w:jc w:val="center"/>
              <w:rPr>
                <w:sz w:val="20"/>
                <w:szCs w:val="20"/>
              </w:rPr>
            </w:pPr>
          </w:p>
        </w:tc>
        <w:tc>
          <w:tcPr>
            <w:tcW w:w="1165" w:type="dxa"/>
            <w:vMerge/>
            <w:tcBorders>
              <w:left w:val="single" w:sz="4" w:space="0" w:color="auto"/>
              <w:bottom w:val="single" w:sz="4" w:space="0" w:color="auto"/>
              <w:right w:val="single" w:sz="4" w:space="0" w:color="auto"/>
            </w:tcBorders>
          </w:tcPr>
          <w:p w14:paraId="16BA3807" w14:textId="77777777" w:rsidR="00F56597" w:rsidRPr="00C14F7E" w:rsidRDefault="00F56597" w:rsidP="00D03012">
            <w:pPr>
              <w:pStyle w:val="ConsPlusCell"/>
              <w:rPr>
                <w:sz w:val="20"/>
                <w:szCs w:val="20"/>
              </w:rPr>
            </w:pPr>
          </w:p>
        </w:tc>
        <w:tc>
          <w:tcPr>
            <w:tcW w:w="1133" w:type="dxa"/>
            <w:vMerge/>
            <w:tcBorders>
              <w:left w:val="single" w:sz="4" w:space="0" w:color="auto"/>
              <w:bottom w:val="single" w:sz="4" w:space="0" w:color="auto"/>
              <w:right w:val="single" w:sz="4" w:space="0" w:color="auto"/>
            </w:tcBorders>
          </w:tcPr>
          <w:p w14:paraId="01042A4E" w14:textId="77777777" w:rsidR="00F56597" w:rsidRPr="00C14F7E" w:rsidRDefault="00F5659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D7A9EF" w14:textId="77777777" w:rsidR="00F56597" w:rsidRPr="00C14F7E" w:rsidRDefault="00F56597" w:rsidP="00304D23">
            <w:pPr>
              <w:pStyle w:val="ConsPlusCell"/>
              <w:rPr>
                <w:sz w:val="20"/>
                <w:szCs w:val="20"/>
              </w:rPr>
            </w:pPr>
            <w:r w:rsidRPr="00C14F7E">
              <w:rPr>
                <w:sz w:val="20"/>
                <w:szCs w:val="20"/>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9F071F" w14:textId="77777777" w:rsidR="00F56597" w:rsidRPr="00C14F7E" w:rsidRDefault="00F56597"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E118AD" w14:textId="77777777" w:rsidR="00F56597" w:rsidRPr="00C14F7E" w:rsidRDefault="00F56597" w:rsidP="00304D2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7C6FEC" w14:textId="77777777" w:rsidR="00F56597" w:rsidRPr="00C14F7E" w:rsidRDefault="00F56597" w:rsidP="00304D23">
            <w:pPr>
              <w:ind w:firstLine="67"/>
            </w:pPr>
            <w:r w:rsidRPr="00C14F7E">
              <w:rPr>
                <w:sz w:val="20"/>
              </w:rPr>
              <w:t>0</w:t>
            </w:r>
          </w:p>
        </w:tc>
        <w:tc>
          <w:tcPr>
            <w:tcW w:w="1546" w:type="dxa"/>
            <w:vMerge/>
            <w:tcBorders>
              <w:left w:val="single" w:sz="4" w:space="0" w:color="auto"/>
              <w:bottom w:val="single" w:sz="4" w:space="0" w:color="auto"/>
              <w:right w:val="single" w:sz="4" w:space="0" w:color="auto"/>
            </w:tcBorders>
            <w:shd w:val="clear" w:color="auto" w:fill="auto"/>
          </w:tcPr>
          <w:p w14:paraId="08DEB117" w14:textId="77777777" w:rsidR="00F56597" w:rsidRPr="00C14F7E" w:rsidRDefault="00F56597" w:rsidP="00D03012">
            <w:pPr>
              <w:rPr>
                <w:sz w:val="20"/>
              </w:rPr>
            </w:pPr>
          </w:p>
        </w:tc>
      </w:tr>
      <w:tr w:rsidR="00D025EC" w:rsidRPr="00C14F7E" w14:paraId="20C49A0D"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44EB7D18" w14:textId="77777777" w:rsidR="00D025EC" w:rsidRPr="00C14F7E" w:rsidRDefault="00D025EC" w:rsidP="00D03012">
            <w:pPr>
              <w:pStyle w:val="ConsPlusCell"/>
              <w:rPr>
                <w:sz w:val="20"/>
                <w:szCs w:val="20"/>
              </w:rPr>
            </w:pPr>
          </w:p>
        </w:tc>
        <w:tc>
          <w:tcPr>
            <w:tcW w:w="1559" w:type="dxa"/>
            <w:vMerge w:val="restart"/>
            <w:tcBorders>
              <w:top w:val="single" w:sz="4" w:space="0" w:color="auto"/>
              <w:left w:val="single" w:sz="4" w:space="0" w:color="auto"/>
              <w:right w:val="single" w:sz="4" w:space="0" w:color="auto"/>
            </w:tcBorders>
          </w:tcPr>
          <w:p w14:paraId="192AD0B2" w14:textId="77777777" w:rsidR="00D025EC" w:rsidRPr="00C14F7E" w:rsidRDefault="00D025EC" w:rsidP="00304D23">
            <w:pPr>
              <w:pStyle w:val="ConsPlusCell"/>
              <w:rPr>
                <w:sz w:val="20"/>
                <w:szCs w:val="20"/>
              </w:rPr>
            </w:pPr>
            <w:r w:rsidRPr="00750555">
              <w:rPr>
                <w:sz w:val="20"/>
                <w:szCs w:val="20"/>
              </w:rPr>
              <w:t xml:space="preserve">Строительство площадки под </w:t>
            </w:r>
            <w:r w:rsidRPr="00750555">
              <w:rPr>
                <w:sz w:val="20"/>
                <w:szCs w:val="20"/>
              </w:rPr>
              <w:lastRenderedPageBreak/>
              <w:t>установку контейнерного модуля с оборудованием по очистке воды в п. Николаевка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1A950160" w14:textId="77777777" w:rsidR="00D025EC" w:rsidRPr="00C14F7E" w:rsidRDefault="00D025EC" w:rsidP="00750555">
            <w:pPr>
              <w:pStyle w:val="ConsPlusCell"/>
              <w:jc w:val="center"/>
              <w:rPr>
                <w:sz w:val="20"/>
                <w:szCs w:val="20"/>
              </w:rPr>
            </w:pPr>
            <w:r w:rsidRPr="00C14F7E">
              <w:rPr>
                <w:sz w:val="20"/>
                <w:szCs w:val="20"/>
              </w:rPr>
              <w:lastRenderedPageBreak/>
              <w:t>2025</w:t>
            </w:r>
          </w:p>
        </w:tc>
        <w:tc>
          <w:tcPr>
            <w:tcW w:w="1135" w:type="dxa"/>
            <w:vMerge w:val="restart"/>
            <w:tcBorders>
              <w:top w:val="single" w:sz="4" w:space="0" w:color="auto"/>
              <w:left w:val="single" w:sz="4" w:space="0" w:color="auto"/>
              <w:right w:val="single" w:sz="4" w:space="0" w:color="auto"/>
            </w:tcBorders>
          </w:tcPr>
          <w:p w14:paraId="61628901" w14:textId="77777777" w:rsidR="00D025EC" w:rsidRPr="00C14F7E" w:rsidRDefault="00D025EC" w:rsidP="00750555">
            <w:pPr>
              <w:ind w:firstLine="67"/>
            </w:pPr>
            <w:r w:rsidRPr="00C14F7E">
              <w:rPr>
                <w:sz w:val="20"/>
              </w:rPr>
              <w:t>2025</w:t>
            </w:r>
          </w:p>
        </w:tc>
        <w:tc>
          <w:tcPr>
            <w:tcW w:w="1135" w:type="dxa"/>
            <w:vMerge w:val="restart"/>
            <w:tcBorders>
              <w:top w:val="single" w:sz="4" w:space="0" w:color="auto"/>
              <w:left w:val="single" w:sz="4" w:space="0" w:color="auto"/>
              <w:right w:val="single" w:sz="4" w:space="0" w:color="auto"/>
            </w:tcBorders>
          </w:tcPr>
          <w:p w14:paraId="1C2ECFFF" w14:textId="77777777" w:rsidR="00D025EC" w:rsidRPr="00C14F7E" w:rsidRDefault="00D025EC" w:rsidP="00750555">
            <w:pPr>
              <w:pStyle w:val="ConsPlusCell"/>
              <w:jc w:val="center"/>
              <w:rPr>
                <w:sz w:val="20"/>
                <w:szCs w:val="20"/>
              </w:rPr>
            </w:pPr>
            <w:r w:rsidRPr="00C14F7E">
              <w:rPr>
                <w:sz w:val="20"/>
                <w:szCs w:val="20"/>
              </w:rPr>
              <w:t>-</w:t>
            </w:r>
          </w:p>
        </w:tc>
        <w:tc>
          <w:tcPr>
            <w:tcW w:w="1479" w:type="dxa"/>
            <w:vMerge w:val="restart"/>
            <w:tcBorders>
              <w:top w:val="single" w:sz="4" w:space="0" w:color="auto"/>
              <w:left w:val="single" w:sz="4" w:space="0" w:color="auto"/>
              <w:right w:val="single" w:sz="4" w:space="0" w:color="auto"/>
            </w:tcBorders>
          </w:tcPr>
          <w:p w14:paraId="4AEE1AF0" w14:textId="77777777" w:rsidR="00D025EC" w:rsidRPr="00C14F7E" w:rsidRDefault="00D025EC" w:rsidP="00750555">
            <w:pPr>
              <w:pStyle w:val="ConsPlusCell"/>
              <w:jc w:val="center"/>
              <w:rPr>
                <w:sz w:val="20"/>
                <w:szCs w:val="20"/>
              </w:rPr>
            </w:pPr>
            <w:r w:rsidRPr="00C14F7E">
              <w:rPr>
                <w:sz w:val="20"/>
                <w:szCs w:val="20"/>
              </w:rPr>
              <w:t>-</w:t>
            </w:r>
          </w:p>
        </w:tc>
        <w:tc>
          <w:tcPr>
            <w:tcW w:w="1165" w:type="dxa"/>
            <w:vMerge w:val="restart"/>
            <w:tcBorders>
              <w:top w:val="single" w:sz="4" w:space="0" w:color="auto"/>
              <w:left w:val="single" w:sz="4" w:space="0" w:color="auto"/>
              <w:right w:val="single" w:sz="4" w:space="0" w:color="auto"/>
            </w:tcBorders>
          </w:tcPr>
          <w:p w14:paraId="2B8C56F6" w14:textId="77777777" w:rsidR="00D025EC" w:rsidRPr="00C14F7E" w:rsidRDefault="00D025EC" w:rsidP="00750555">
            <w:pPr>
              <w:pStyle w:val="ConsPlusCell"/>
              <w:rPr>
                <w:sz w:val="20"/>
                <w:szCs w:val="20"/>
              </w:rPr>
            </w:pPr>
            <w:r w:rsidRPr="00C14F7E">
              <w:rPr>
                <w:sz w:val="20"/>
                <w:szCs w:val="20"/>
              </w:rPr>
              <w:t>-</w:t>
            </w:r>
          </w:p>
        </w:tc>
        <w:tc>
          <w:tcPr>
            <w:tcW w:w="1133" w:type="dxa"/>
            <w:vMerge w:val="restart"/>
            <w:tcBorders>
              <w:top w:val="single" w:sz="4" w:space="0" w:color="auto"/>
              <w:left w:val="single" w:sz="4" w:space="0" w:color="auto"/>
              <w:right w:val="single" w:sz="4" w:space="0" w:color="auto"/>
            </w:tcBorders>
          </w:tcPr>
          <w:p w14:paraId="41F0D2D0" w14:textId="77777777" w:rsidR="00D025EC" w:rsidRPr="00C14F7E" w:rsidRDefault="00D025EC" w:rsidP="00750555">
            <w:pPr>
              <w:pStyle w:val="ConsPlusCell"/>
              <w:rPr>
                <w:sz w:val="20"/>
                <w:szCs w:val="20"/>
              </w:rPr>
            </w:pPr>
            <w:r w:rsidRPr="00C14F7E">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D45F49" w14:textId="77777777" w:rsidR="00D025EC" w:rsidRPr="00C14F7E" w:rsidRDefault="00D025EC" w:rsidP="00B33FF1">
            <w:pPr>
              <w:pStyle w:val="ConsPlusCell"/>
              <w:rPr>
                <w:sz w:val="20"/>
                <w:szCs w:val="20"/>
              </w:rPr>
            </w:pPr>
            <w:r w:rsidRPr="00C14F7E">
              <w:rPr>
                <w:sz w:val="20"/>
                <w:szCs w:val="20"/>
              </w:rPr>
              <w:t xml:space="preserve">Сумма затрат, </w:t>
            </w:r>
          </w:p>
          <w:p w14:paraId="445858AC" w14:textId="77777777" w:rsidR="00D025EC" w:rsidRPr="00C14F7E" w:rsidRDefault="00D025EC" w:rsidP="00B33FF1">
            <w:pPr>
              <w:pStyle w:val="ConsPlusCell"/>
              <w:rPr>
                <w:sz w:val="20"/>
                <w:szCs w:val="20"/>
              </w:rPr>
            </w:pPr>
            <w:r w:rsidRPr="00C14F7E">
              <w:rPr>
                <w:sz w:val="20"/>
                <w:szCs w:val="20"/>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EA092" w14:textId="77777777" w:rsidR="00D025EC" w:rsidRPr="00C14F7E" w:rsidRDefault="00D025EC" w:rsidP="00B33FF1">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72AB99" w14:textId="77777777" w:rsidR="00D025EC" w:rsidRPr="00F70C54" w:rsidRDefault="00D025EC" w:rsidP="00A5108C">
            <w:pPr>
              <w:pStyle w:val="ConsPlusCell"/>
              <w:rPr>
                <w:sz w:val="20"/>
                <w:szCs w:val="20"/>
              </w:rPr>
            </w:pPr>
            <w:r w:rsidRPr="00F70C54">
              <w:rPr>
                <w:sz w:val="20"/>
                <w:szCs w:val="20"/>
              </w:rPr>
              <w:t>631,80639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2DED04" w14:textId="77777777" w:rsidR="00D025EC" w:rsidRPr="00F70C54" w:rsidRDefault="00D025EC" w:rsidP="00B33FF1">
            <w:pPr>
              <w:pStyle w:val="ConsPlusCell"/>
              <w:rPr>
                <w:sz w:val="20"/>
                <w:szCs w:val="20"/>
              </w:rPr>
            </w:pPr>
            <w:r w:rsidRPr="00F70C54">
              <w:rPr>
                <w:sz w:val="20"/>
                <w:szCs w:val="20"/>
              </w:rPr>
              <w:t>0</w:t>
            </w:r>
          </w:p>
        </w:tc>
        <w:tc>
          <w:tcPr>
            <w:tcW w:w="1546" w:type="dxa"/>
            <w:vMerge w:val="restart"/>
            <w:tcBorders>
              <w:top w:val="single" w:sz="4" w:space="0" w:color="auto"/>
              <w:left w:val="single" w:sz="4" w:space="0" w:color="auto"/>
              <w:right w:val="single" w:sz="4" w:space="0" w:color="auto"/>
            </w:tcBorders>
            <w:shd w:val="clear" w:color="auto" w:fill="auto"/>
          </w:tcPr>
          <w:p w14:paraId="55EA8386" w14:textId="77777777" w:rsidR="00D025EC" w:rsidRPr="00C14F7E" w:rsidRDefault="00D025EC" w:rsidP="005E48DF">
            <w:pPr>
              <w:ind w:firstLine="0"/>
              <w:rPr>
                <w:sz w:val="20"/>
              </w:rPr>
            </w:pPr>
            <w:r w:rsidRPr="00C14F7E">
              <w:rPr>
                <w:sz w:val="20"/>
              </w:rPr>
              <w:t xml:space="preserve">Администрация Куйбышевского </w:t>
            </w:r>
            <w:r w:rsidRPr="00C14F7E">
              <w:rPr>
                <w:sz w:val="20"/>
              </w:rPr>
              <w:lastRenderedPageBreak/>
              <w:t>муниципального района Новосибирской области</w:t>
            </w:r>
          </w:p>
        </w:tc>
      </w:tr>
      <w:tr w:rsidR="00750555" w:rsidRPr="00C14F7E" w14:paraId="66DB4D6C"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3156AD8E" w14:textId="77777777" w:rsidR="00750555" w:rsidRPr="00C14F7E" w:rsidRDefault="00750555" w:rsidP="00D03012">
            <w:pPr>
              <w:pStyle w:val="ConsPlusCell"/>
              <w:rPr>
                <w:sz w:val="20"/>
                <w:szCs w:val="20"/>
              </w:rPr>
            </w:pPr>
          </w:p>
        </w:tc>
        <w:tc>
          <w:tcPr>
            <w:tcW w:w="1559" w:type="dxa"/>
            <w:vMerge/>
            <w:tcBorders>
              <w:left w:val="single" w:sz="4" w:space="0" w:color="auto"/>
              <w:right w:val="single" w:sz="4" w:space="0" w:color="auto"/>
            </w:tcBorders>
          </w:tcPr>
          <w:p w14:paraId="654CE957" w14:textId="77777777" w:rsidR="00750555" w:rsidRPr="00C14F7E" w:rsidRDefault="00750555" w:rsidP="00304D23">
            <w:pPr>
              <w:pStyle w:val="ConsPlusCell"/>
              <w:rPr>
                <w:sz w:val="20"/>
                <w:szCs w:val="20"/>
              </w:rPr>
            </w:pPr>
          </w:p>
        </w:tc>
        <w:tc>
          <w:tcPr>
            <w:tcW w:w="850" w:type="dxa"/>
            <w:vMerge/>
            <w:tcBorders>
              <w:left w:val="single" w:sz="4" w:space="0" w:color="auto"/>
              <w:right w:val="single" w:sz="4" w:space="0" w:color="auto"/>
            </w:tcBorders>
          </w:tcPr>
          <w:p w14:paraId="52A096C1" w14:textId="77777777" w:rsidR="00750555" w:rsidRPr="00C14F7E" w:rsidRDefault="00750555" w:rsidP="00D03012">
            <w:pPr>
              <w:pStyle w:val="ConsPlusCell"/>
              <w:jc w:val="center"/>
              <w:rPr>
                <w:sz w:val="20"/>
                <w:szCs w:val="20"/>
              </w:rPr>
            </w:pPr>
          </w:p>
        </w:tc>
        <w:tc>
          <w:tcPr>
            <w:tcW w:w="1135" w:type="dxa"/>
            <w:vMerge/>
            <w:tcBorders>
              <w:left w:val="single" w:sz="4" w:space="0" w:color="auto"/>
              <w:right w:val="single" w:sz="4" w:space="0" w:color="auto"/>
            </w:tcBorders>
          </w:tcPr>
          <w:p w14:paraId="75C45662" w14:textId="77777777" w:rsidR="00750555" w:rsidRPr="00C14F7E" w:rsidRDefault="00750555" w:rsidP="00D03012">
            <w:pPr>
              <w:pStyle w:val="ConsPlusCell"/>
              <w:jc w:val="center"/>
              <w:rPr>
                <w:sz w:val="20"/>
                <w:szCs w:val="20"/>
              </w:rPr>
            </w:pPr>
          </w:p>
        </w:tc>
        <w:tc>
          <w:tcPr>
            <w:tcW w:w="1135" w:type="dxa"/>
            <w:vMerge/>
            <w:tcBorders>
              <w:left w:val="single" w:sz="4" w:space="0" w:color="auto"/>
              <w:right w:val="single" w:sz="4" w:space="0" w:color="auto"/>
            </w:tcBorders>
          </w:tcPr>
          <w:p w14:paraId="0832D981" w14:textId="77777777" w:rsidR="00750555" w:rsidRPr="00C14F7E" w:rsidRDefault="00750555" w:rsidP="00D03012">
            <w:pPr>
              <w:pStyle w:val="ConsPlusCell"/>
              <w:jc w:val="center"/>
              <w:rPr>
                <w:sz w:val="20"/>
                <w:szCs w:val="20"/>
              </w:rPr>
            </w:pPr>
          </w:p>
        </w:tc>
        <w:tc>
          <w:tcPr>
            <w:tcW w:w="1479" w:type="dxa"/>
            <w:vMerge/>
            <w:tcBorders>
              <w:left w:val="single" w:sz="4" w:space="0" w:color="auto"/>
              <w:right w:val="single" w:sz="4" w:space="0" w:color="auto"/>
            </w:tcBorders>
          </w:tcPr>
          <w:p w14:paraId="21CECC8F" w14:textId="77777777" w:rsidR="00750555" w:rsidRPr="00C14F7E" w:rsidRDefault="00750555" w:rsidP="00D03012">
            <w:pPr>
              <w:pStyle w:val="ConsPlusCell"/>
              <w:jc w:val="center"/>
              <w:rPr>
                <w:sz w:val="20"/>
                <w:szCs w:val="20"/>
              </w:rPr>
            </w:pPr>
          </w:p>
        </w:tc>
        <w:tc>
          <w:tcPr>
            <w:tcW w:w="1165" w:type="dxa"/>
            <w:vMerge/>
            <w:tcBorders>
              <w:left w:val="single" w:sz="4" w:space="0" w:color="auto"/>
              <w:right w:val="single" w:sz="4" w:space="0" w:color="auto"/>
            </w:tcBorders>
          </w:tcPr>
          <w:p w14:paraId="158A4140" w14:textId="77777777" w:rsidR="00750555" w:rsidRPr="00C14F7E" w:rsidRDefault="00750555" w:rsidP="00D03012">
            <w:pPr>
              <w:pStyle w:val="ConsPlusCell"/>
              <w:rPr>
                <w:sz w:val="20"/>
                <w:szCs w:val="20"/>
              </w:rPr>
            </w:pPr>
          </w:p>
        </w:tc>
        <w:tc>
          <w:tcPr>
            <w:tcW w:w="1133" w:type="dxa"/>
            <w:vMerge/>
            <w:tcBorders>
              <w:left w:val="single" w:sz="4" w:space="0" w:color="auto"/>
              <w:right w:val="single" w:sz="4" w:space="0" w:color="auto"/>
            </w:tcBorders>
          </w:tcPr>
          <w:p w14:paraId="73F5E9AC" w14:textId="77777777" w:rsidR="00750555" w:rsidRPr="00C14F7E" w:rsidRDefault="00750555"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1258E1" w14:textId="77777777" w:rsidR="00750555" w:rsidRPr="00C14F7E" w:rsidRDefault="00750555" w:rsidP="00B33FF1">
            <w:pPr>
              <w:pStyle w:val="ConsPlusCell"/>
              <w:rPr>
                <w:sz w:val="20"/>
                <w:szCs w:val="20"/>
              </w:rPr>
            </w:pPr>
            <w:r w:rsidRPr="00C14F7E">
              <w:rPr>
                <w:sz w:val="20"/>
                <w:szCs w:val="20"/>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E89112" w14:textId="77777777" w:rsidR="00750555" w:rsidRPr="00C14F7E" w:rsidRDefault="00750555" w:rsidP="00B33FF1">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123781" w14:textId="77777777" w:rsidR="00750555" w:rsidRPr="00F70C54" w:rsidRDefault="00750555" w:rsidP="00B33FF1">
            <w:pPr>
              <w:ind w:firstLine="66"/>
            </w:pPr>
            <w:r w:rsidRPr="00F70C54">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E83325" w14:textId="77777777" w:rsidR="00750555" w:rsidRPr="00F70C54" w:rsidRDefault="00750555" w:rsidP="00B33FF1">
            <w:pPr>
              <w:ind w:firstLine="67"/>
            </w:pPr>
            <w:r w:rsidRPr="00F70C54">
              <w:rPr>
                <w:sz w:val="20"/>
              </w:rPr>
              <w:t>0</w:t>
            </w:r>
          </w:p>
        </w:tc>
        <w:tc>
          <w:tcPr>
            <w:tcW w:w="1546" w:type="dxa"/>
            <w:vMerge/>
            <w:tcBorders>
              <w:left w:val="single" w:sz="4" w:space="0" w:color="auto"/>
              <w:right w:val="single" w:sz="4" w:space="0" w:color="auto"/>
            </w:tcBorders>
            <w:shd w:val="clear" w:color="auto" w:fill="auto"/>
          </w:tcPr>
          <w:p w14:paraId="62FEDFC4" w14:textId="77777777" w:rsidR="00750555" w:rsidRPr="00C14F7E" w:rsidRDefault="00750555" w:rsidP="005E48DF">
            <w:pPr>
              <w:ind w:firstLine="0"/>
              <w:rPr>
                <w:sz w:val="20"/>
              </w:rPr>
            </w:pPr>
          </w:p>
        </w:tc>
      </w:tr>
      <w:tr w:rsidR="00750555" w:rsidRPr="00C14F7E" w14:paraId="6B165CBA"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063625AB" w14:textId="77777777" w:rsidR="00750555" w:rsidRPr="00C14F7E" w:rsidRDefault="00750555" w:rsidP="00D03012">
            <w:pPr>
              <w:pStyle w:val="ConsPlusCell"/>
              <w:rPr>
                <w:sz w:val="20"/>
                <w:szCs w:val="20"/>
              </w:rPr>
            </w:pPr>
          </w:p>
        </w:tc>
        <w:tc>
          <w:tcPr>
            <w:tcW w:w="1559" w:type="dxa"/>
            <w:vMerge/>
            <w:tcBorders>
              <w:left w:val="single" w:sz="4" w:space="0" w:color="auto"/>
              <w:right w:val="single" w:sz="4" w:space="0" w:color="auto"/>
            </w:tcBorders>
          </w:tcPr>
          <w:p w14:paraId="664FC724" w14:textId="77777777" w:rsidR="00750555" w:rsidRPr="00C14F7E" w:rsidRDefault="00750555" w:rsidP="00304D23">
            <w:pPr>
              <w:pStyle w:val="ConsPlusCell"/>
              <w:rPr>
                <w:sz w:val="20"/>
                <w:szCs w:val="20"/>
              </w:rPr>
            </w:pPr>
          </w:p>
        </w:tc>
        <w:tc>
          <w:tcPr>
            <w:tcW w:w="850" w:type="dxa"/>
            <w:vMerge/>
            <w:tcBorders>
              <w:left w:val="single" w:sz="4" w:space="0" w:color="auto"/>
              <w:right w:val="single" w:sz="4" w:space="0" w:color="auto"/>
            </w:tcBorders>
          </w:tcPr>
          <w:p w14:paraId="1D97AEDC" w14:textId="77777777" w:rsidR="00750555" w:rsidRPr="00C14F7E" w:rsidRDefault="00750555" w:rsidP="00D03012">
            <w:pPr>
              <w:pStyle w:val="ConsPlusCell"/>
              <w:jc w:val="center"/>
              <w:rPr>
                <w:sz w:val="20"/>
                <w:szCs w:val="20"/>
              </w:rPr>
            </w:pPr>
          </w:p>
        </w:tc>
        <w:tc>
          <w:tcPr>
            <w:tcW w:w="1135" w:type="dxa"/>
            <w:vMerge/>
            <w:tcBorders>
              <w:left w:val="single" w:sz="4" w:space="0" w:color="auto"/>
              <w:right w:val="single" w:sz="4" w:space="0" w:color="auto"/>
            </w:tcBorders>
          </w:tcPr>
          <w:p w14:paraId="5F1BEE49" w14:textId="77777777" w:rsidR="00750555" w:rsidRPr="00C14F7E" w:rsidRDefault="00750555" w:rsidP="00D03012">
            <w:pPr>
              <w:pStyle w:val="ConsPlusCell"/>
              <w:jc w:val="center"/>
              <w:rPr>
                <w:sz w:val="20"/>
                <w:szCs w:val="20"/>
              </w:rPr>
            </w:pPr>
          </w:p>
        </w:tc>
        <w:tc>
          <w:tcPr>
            <w:tcW w:w="1135" w:type="dxa"/>
            <w:vMerge/>
            <w:tcBorders>
              <w:left w:val="single" w:sz="4" w:space="0" w:color="auto"/>
              <w:right w:val="single" w:sz="4" w:space="0" w:color="auto"/>
            </w:tcBorders>
          </w:tcPr>
          <w:p w14:paraId="4D91417B" w14:textId="77777777" w:rsidR="00750555" w:rsidRPr="00C14F7E" w:rsidRDefault="00750555" w:rsidP="00D03012">
            <w:pPr>
              <w:pStyle w:val="ConsPlusCell"/>
              <w:jc w:val="center"/>
              <w:rPr>
                <w:sz w:val="20"/>
                <w:szCs w:val="20"/>
              </w:rPr>
            </w:pPr>
          </w:p>
        </w:tc>
        <w:tc>
          <w:tcPr>
            <w:tcW w:w="1479" w:type="dxa"/>
            <w:vMerge/>
            <w:tcBorders>
              <w:left w:val="single" w:sz="4" w:space="0" w:color="auto"/>
              <w:right w:val="single" w:sz="4" w:space="0" w:color="auto"/>
            </w:tcBorders>
          </w:tcPr>
          <w:p w14:paraId="5889F927" w14:textId="77777777" w:rsidR="00750555" w:rsidRPr="00C14F7E" w:rsidRDefault="00750555" w:rsidP="00D03012">
            <w:pPr>
              <w:pStyle w:val="ConsPlusCell"/>
              <w:jc w:val="center"/>
              <w:rPr>
                <w:sz w:val="20"/>
                <w:szCs w:val="20"/>
              </w:rPr>
            </w:pPr>
          </w:p>
        </w:tc>
        <w:tc>
          <w:tcPr>
            <w:tcW w:w="1165" w:type="dxa"/>
            <w:vMerge/>
            <w:tcBorders>
              <w:left w:val="single" w:sz="4" w:space="0" w:color="auto"/>
              <w:right w:val="single" w:sz="4" w:space="0" w:color="auto"/>
            </w:tcBorders>
          </w:tcPr>
          <w:p w14:paraId="40283578" w14:textId="77777777" w:rsidR="00750555" w:rsidRPr="00C14F7E" w:rsidRDefault="00750555" w:rsidP="00D03012">
            <w:pPr>
              <w:pStyle w:val="ConsPlusCell"/>
              <w:rPr>
                <w:sz w:val="20"/>
                <w:szCs w:val="20"/>
              </w:rPr>
            </w:pPr>
          </w:p>
        </w:tc>
        <w:tc>
          <w:tcPr>
            <w:tcW w:w="1133" w:type="dxa"/>
            <w:vMerge/>
            <w:tcBorders>
              <w:left w:val="single" w:sz="4" w:space="0" w:color="auto"/>
              <w:right w:val="single" w:sz="4" w:space="0" w:color="auto"/>
            </w:tcBorders>
          </w:tcPr>
          <w:p w14:paraId="61981070" w14:textId="77777777" w:rsidR="00750555" w:rsidRPr="00C14F7E" w:rsidRDefault="00750555"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BB7C58" w14:textId="77777777" w:rsidR="00750555" w:rsidRPr="00C14F7E" w:rsidRDefault="00750555" w:rsidP="00B33FF1">
            <w:pPr>
              <w:pStyle w:val="ConsPlusCell"/>
              <w:rPr>
                <w:sz w:val="20"/>
                <w:szCs w:val="20"/>
              </w:rPr>
            </w:pPr>
            <w:r w:rsidRPr="00C14F7E">
              <w:rPr>
                <w:sz w:val="20"/>
                <w:szCs w:val="20"/>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9E05C6" w14:textId="77777777" w:rsidR="00750555" w:rsidRPr="00C14F7E" w:rsidRDefault="00750555" w:rsidP="00B33FF1">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50538C" w14:textId="77777777" w:rsidR="00750555" w:rsidRPr="00F70C54" w:rsidRDefault="00750555" w:rsidP="00B33FF1">
            <w:pPr>
              <w:ind w:firstLine="66"/>
            </w:pPr>
            <w:r w:rsidRPr="00F70C54">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A1FACC" w14:textId="77777777" w:rsidR="00750555" w:rsidRPr="00F70C54" w:rsidRDefault="00750555" w:rsidP="00B33FF1">
            <w:pPr>
              <w:ind w:firstLine="67"/>
            </w:pPr>
            <w:r w:rsidRPr="00F70C54">
              <w:rPr>
                <w:sz w:val="20"/>
              </w:rPr>
              <w:t>0</w:t>
            </w:r>
          </w:p>
        </w:tc>
        <w:tc>
          <w:tcPr>
            <w:tcW w:w="1546" w:type="dxa"/>
            <w:vMerge/>
            <w:tcBorders>
              <w:left w:val="single" w:sz="4" w:space="0" w:color="auto"/>
              <w:right w:val="single" w:sz="4" w:space="0" w:color="auto"/>
            </w:tcBorders>
            <w:shd w:val="clear" w:color="auto" w:fill="auto"/>
          </w:tcPr>
          <w:p w14:paraId="361F5541" w14:textId="77777777" w:rsidR="00750555" w:rsidRPr="00C14F7E" w:rsidRDefault="00750555" w:rsidP="005E48DF">
            <w:pPr>
              <w:ind w:firstLine="0"/>
              <w:rPr>
                <w:sz w:val="20"/>
              </w:rPr>
            </w:pPr>
          </w:p>
        </w:tc>
      </w:tr>
      <w:tr w:rsidR="00750555" w:rsidRPr="00C14F7E" w14:paraId="5AC77BBA"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53F03BAA" w14:textId="77777777" w:rsidR="00750555" w:rsidRPr="00C14F7E" w:rsidRDefault="00750555" w:rsidP="00D03012">
            <w:pPr>
              <w:pStyle w:val="ConsPlusCell"/>
              <w:rPr>
                <w:sz w:val="20"/>
                <w:szCs w:val="20"/>
              </w:rPr>
            </w:pPr>
          </w:p>
        </w:tc>
        <w:tc>
          <w:tcPr>
            <w:tcW w:w="1559" w:type="dxa"/>
            <w:vMerge/>
            <w:tcBorders>
              <w:left w:val="single" w:sz="4" w:space="0" w:color="auto"/>
              <w:right w:val="single" w:sz="4" w:space="0" w:color="auto"/>
            </w:tcBorders>
          </w:tcPr>
          <w:p w14:paraId="422DB868" w14:textId="77777777" w:rsidR="00750555" w:rsidRPr="00C14F7E" w:rsidRDefault="00750555" w:rsidP="00304D23">
            <w:pPr>
              <w:pStyle w:val="ConsPlusCell"/>
              <w:rPr>
                <w:sz w:val="20"/>
                <w:szCs w:val="20"/>
              </w:rPr>
            </w:pPr>
          </w:p>
        </w:tc>
        <w:tc>
          <w:tcPr>
            <w:tcW w:w="850" w:type="dxa"/>
            <w:vMerge/>
            <w:tcBorders>
              <w:left w:val="single" w:sz="4" w:space="0" w:color="auto"/>
              <w:right w:val="single" w:sz="4" w:space="0" w:color="auto"/>
            </w:tcBorders>
          </w:tcPr>
          <w:p w14:paraId="6F084AD7" w14:textId="77777777" w:rsidR="00750555" w:rsidRPr="00C14F7E" w:rsidRDefault="00750555" w:rsidP="00D03012">
            <w:pPr>
              <w:pStyle w:val="ConsPlusCell"/>
              <w:jc w:val="center"/>
              <w:rPr>
                <w:sz w:val="20"/>
                <w:szCs w:val="20"/>
              </w:rPr>
            </w:pPr>
          </w:p>
        </w:tc>
        <w:tc>
          <w:tcPr>
            <w:tcW w:w="1135" w:type="dxa"/>
            <w:vMerge/>
            <w:tcBorders>
              <w:left w:val="single" w:sz="4" w:space="0" w:color="auto"/>
              <w:right w:val="single" w:sz="4" w:space="0" w:color="auto"/>
            </w:tcBorders>
          </w:tcPr>
          <w:p w14:paraId="2C2C0AE0" w14:textId="77777777" w:rsidR="00750555" w:rsidRPr="00C14F7E" w:rsidRDefault="00750555" w:rsidP="00D03012">
            <w:pPr>
              <w:pStyle w:val="ConsPlusCell"/>
              <w:jc w:val="center"/>
              <w:rPr>
                <w:sz w:val="20"/>
                <w:szCs w:val="20"/>
              </w:rPr>
            </w:pPr>
          </w:p>
        </w:tc>
        <w:tc>
          <w:tcPr>
            <w:tcW w:w="1135" w:type="dxa"/>
            <w:vMerge/>
            <w:tcBorders>
              <w:left w:val="single" w:sz="4" w:space="0" w:color="auto"/>
              <w:right w:val="single" w:sz="4" w:space="0" w:color="auto"/>
            </w:tcBorders>
          </w:tcPr>
          <w:p w14:paraId="30A9F517" w14:textId="77777777" w:rsidR="00750555" w:rsidRPr="00C14F7E" w:rsidRDefault="00750555" w:rsidP="00D03012">
            <w:pPr>
              <w:pStyle w:val="ConsPlusCell"/>
              <w:jc w:val="center"/>
              <w:rPr>
                <w:sz w:val="20"/>
                <w:szCs w:val="20"/>
              </w:rPr>
            </w:pPr>
          </w:p>
        </w:tc>
        <w:tc>
          <w:tcPr>
            <w:tcW w:w="1479" w:type="dxa"/>
            <w:vMerge/>
            <w:tcBorders>
              <w:left w:val="single" w:sz="4" w:space="0" w:color="auto"/>
              <w:right w:val="single" w:sz="4" w:space="0" w:color="auto"/>
            </w:tcBorders>
          </w:tcPr>
          <w:p w14:paraId="032C324D" w14:textId="77777777" w:rsidR="00750555" w:rsidRPr="00C14F7E" w:rsidRDefault="00750555" w:rsidP="00D03012">
            <w:pPr>
              <w:pStyle w:val="ConsPlusCell"/>
              <w:jc w:val="center"/>
              <w:rPr>
                <w:sz w:val="20"/>
                <w:szCs w:val="20"/>
              </w:rPr>
            </w:pPr>
          </w:p>
        </w:tc>
        <w:tc>
          <w:tcPr>
            <w:tcW w:w="1165" w:type="dxa"/>
            <w:vMerge/>
            <w:tcBorders>
              <w:left w:val="single" w:sz="4" w:space="0" w:color="auto"/>
              <w:right w:val="single" w:sz="4" w:space="0" w:color="auto"/>
            </w:tcBorders>
          </w:tcPr>
          <w:p w14:paraId="51925743" w14:textId="77777777" w:rsidR="00750555" w:rsidRPr="00C14F7E" w:rsidRDefault="00750555" w:rsidP="00D03012">
            <w:pPr>
              <w:pStyle w:val="ConsPlusCell"/>
              <w:rPr>
                <w:sz w:val="20"/>
                <w:szCs w:val="20"/>
              </w:rPr>
            </w:pPr>
          </w:p>
        </w:tc>
        <w:tc>
          <w:tcPr>
            <w:tcW w:w="1133" w:type="dxa"/>
            <w:vMerge/>
            <w:tcBorders>
              <w:left w:val="single" w:sz="4" w:space="0" w:color="auto"/>
              <w:right w:val="single" w:sz="4" w:space="0" w:color="auto"/>
            </w:tcBorders>
          </w:tcPr>
          <w:p w14:paraId="762A9462" w14:textId="77777777" w:rsidR="00750555" w:rsidRPr="00C14F7E" w:rsidRDefault="00750555"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8B6BC9" w14:textId="77777777" w:rsidR="00750555" w:rsidRPr="00C14F7E" w:rsidRDefault="00750555" w:rsidP="00B33FF1">
            <w:pPr>
              <w:pStyle w:val="ConsPlusCell"/>
              <w:rPr>
                <w:sz w:val="20"/>
                <w:szCs w:val="20"/>
              </w:rPr>
            </w:pPr>
            <w:r w:rsidRPr="00C14F7E">
              <w:rPr>
                <w:sz w:val="20"/>
                <w:szCs w:val="20"/>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B2E559" w14:textId="77777777" w:rsidR="00750555" w:rsidRPr="00C14F7E" w:rsidRDefault="00750555" w:rsidP="00B33FF1">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154D51" w14:textId="77777777" w:rsidR="00750555" w:rsidRPr="00F70C54" w:rsidRDefault="00750555" w:rsidP="00D025EC">
            <w:pPr>
              <w:pStyle w:val="ConsPlusCell"/>
              <w:rPr>
                <w:sz w:val="20"/>
                <w:szCs w:val="20"/>
              </w:rPr>
            </w:pPr>
            <w:r w:rsidRPr="00F70C54">
              <w:rPr>
                <w:sz w:val="20"/>
                <w:szCs w:val="20"/>
              </w:rPr>
              <w:t>631,80</w:t>
            </w:r>
            <w:r w:rsidR="00D025EC" w:rsidRPr="00F70C54">
              <w:rPr>
                <w:sz w:val="20"/>
                <w:szCs w:val="20"/>
              </w:rPr>
              <w:t>639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43E8ED" w14:textId="77777777" w:rsidR="00750555" w:rsidRPr="00F70C54" w:rsidRDefault="00750555" w:rsidP="00B33FF1">
            <w:pPr>
              <w:pStyle w:val="ConsPlusCell"/>
              <w:rPr>
                <w:sz w:val="20"/>
                <w:szCs w:val="20"/>
              </w:rPr>
            </w:pPr>
            <w:r w:rsidRPr="00F70C54">
              <w:rPr>
                <w:sz w:val="20"/>
                <w:szCs w:val="20"/>
              </w:rPr>
              <w:t>0</w:t>
            </w:r>
          </w:p>
        </w:tc>
        <w:tc>
          <w:tcPr>
            <w:tcW w:w="1546" w:type="dxa"/>
            <w:vMerge/>
            <w:tcBorders>
              <w:left w:val="single" w:sz="4" w:space="0" w:color="auto"/>
              <w:right w:val="single" w:sz="4" w:space="0" w:color="auto"/>
            </w:tcBorders>
            <w:shd w:val="clear" w:color="auto" w:fill="auto"/>
          </w:tcPr>
          <w:p w14:paraId="134BB766" w14:textId="77777777" w:rsidR="00750555" w:rsidRPr="00C14F7E" w:rsidRDefault="00750555" w:rsidP="005E48DF">
            <w:pPr>
              <w:ind w:firstLine="0"/>
              <w:rPr>
                <w:sz w:val="20"/>
              </w:rPr>
            </w:pPr>
          </w:p>
        </w:tc>
      </w:tr>
      <w:tr w:rsidR="00750555" w:rsidRPr="00C14F7E" w14:paraId="60F6AA13"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31E266D6" w14:textId="77777777" w:rsidR="00750555" w:rsidRPr="00C14F7E" w:rsidRDefault="00750555" w:rsidP="00D03012">
            <w:pPr>
              <w:pStyle w:val="ConsPlusCell"/>
              <w:rPr>
                <w:sz w:val="20"/>
                <w:szCs w:val="20"/>
              </w:rPr>
            </w:pPr>
          </w:p>
        </w:tc>
        <w:tc>
          <w:tcPr>
            <w:tcW w:w="1559" w:type="dxa"/>
            <w:vMerge/>
            <w:tcBorders>
              <w:left w:val="single" w:sz="4" w:space="0" w:color="auto"/>
              <w:right w:val="single" w:sz="4" w:space="0" w:color="auto"/>
            </w:tcBorders>
          </w:tcPr>
          <w:p w14:paraId="558FF888" w14:textId="77777777" w:rsidR="00750555" w:rsidRPr="00C14F7E" w:rsidRDefault="00750555" w:rsidP="00304D23">
            <w:pPr>
              <w:pStyle w:val="ConsPlusCell"/>
              <w:rPr>
                <w:sz w:val="20"/>
                <w:szCs w:val="20"/>
              </w:rPr>
            </w:pPr>
          </w:p>
        </w:tc>
        <w:tc>
          <w:tcPr>
            <w:tcW w:w="850" w:type="dxa"/>
            <w:vMerge/>
            <w:tcBorders>
              <w:left w:val="single" w:sz="4" w:space="0" w:color="auto"/>
              <w:right w:val="single" w:sz="4" w:space="0" w:color="auto"/>
            </w:tcBorders>
          </w:tcPr>
          <w:p w14:paraId="0F3E5C9D" w14:textId="77777777" w:rsidR="00750555" w:rsidRPr="00C14F7E" w:rsidRDefault="00750555" w:rsidP="00D03012">
            <w:pPr>
              <w:pStyle w:val="ConsPlusCell"/>
              <w:jc w:val="center"/>
              <w:rPr>
                <w:sz w:val="20"/>
                <w:szCs w:val="20"/>
              </w:rPr>
            </w:pPr>
          </w:p>
        </w:tc>
        <w:tc>
          <w:tcPr>
            <w:tcW w:w="1135" w:type="dxa"/>
            <w:vMerge/>
            <w:tcBorders>
              <w:left w:val="single" w:sz="4" w:space="0" w:color="auto"/>
              <w:right w:val="single" w:sz="4" w:space="0" w:color="auto"/>
            </w:tcBorders>
          </w:tcPr>
          <w:p w14:paraId="6673B964" w14:textId="77777777" w:rsidR="00750555" w:rsidRPr="00C14F7E" w:rsidRDefault="00750555" w:rsidP="00D03012">
            <w:pPr>
              <w:pStyle w:val="ConsPlusCell"/>
              <w:jc w:val="center"/>
              <w:rPr>
                <w:sz w:val="20"/>
                <w:szCs w:val="20"/>
              </w:rPr>
            </w:pPr>
          </w:p>
        </w:tc>
        <w:tc>
          <w:tcPr>
            <w:tcW w:w="1135" w:type="dxa"/>
            <w:vMerge/>
            <w:tcBorders>
              <w:left w:val="single" w:sz="4" w:space="0" w:color="auto"/>
              <w:right w:val="single" w:sz="4" w:space="0" w:color="auto"/>
            </w:tcBorders>
          </w:tcPr>
          <w:p w14:paraId="009C20AD" w14:textId="77777777" w:rsidR="00750555" w:rsidRPr="00C14F7E" w:rsidRDefault="00750555" w:rsidP="00D03012">
            <w:pPr>
              <w:pStyle w:val="ConsPlusCell"/>
              <w:jc w:val="center"/>
              <w:rPr>
                <w:sz w:val="20"/>
                <w:szCs w:val="20"/>
              </w:rPr>
            </w:pPr>
          </w:p>
        </w:tc>
        <w:tc>
          <w:tcPr>
            <w:tcW w:w="1479" w:type="dxa"/>
            <w:vMerge/>
            <w:tcBorders>
              <w:left w:val="single" w:sz="4" w:space="0" w:color="auto"/>
              <w:right w:val="single" w:sz="4" w:space="0" w:color="auto"/>
            </w:tcBorders>
          </w:tcPr>
          <w:p w14:paraId="009E3D2E" w14:textId="77777777" w:rsidR="00750555" w:rsidRPr="00C14F7E" w:rsidRDefault="00750555" w:rsidP="00D03012">
            <w:pPr>
              <w:pStyle w:val="ConsPlusCell"/>
              <w:jc w:val="center"/>
              <w:rPr>
                <w:sz w:val="20"/>
                <w:szCs w:val="20"/>
              </w:rPr>
            </w:pPr>
          </w:p>
        </w:tc>
        <w:tc>
          <w:tcPr>
            <w:tcW w:w="1165" w:type="dxa"/>
            <w:vMerge/>
            <w:tcBorders>
              <w:left w:val="single" w:sz="4" w:space="0" w:color="auto"/>
              <w:right w:val="single" w:sz="4" w:space="0" w:color="auto"/>
            </w:tcBorders>
          </w:tcPr>
          <w:p w14:paraId="519DC742" w14:textId="77777777" w:rsidR="00750555" w:rsidRPr="00C14F7E" w:rsidRDefault="00750555" w:rsidP="00D03012">
            <w:pPr>
              <w:pStyle w:val="ConsPlusCell"/>
              <w:rPr>
                <w:sz w:val="20"/>
                <w:szCs w:val="20"/>
              </w:rPr>
            </w:pPr>
          </w:p>
        </w:tc>
        <w:tc>
          <w:tcPr>
            <w:tcW w:w="1133" w:type="dxa"/>
            <w:vMerge/>
            <w:tcBorders>
              <w:left w:val="single" w:sz="4" w:space="0" w:color="auto"/>
              <w:right w:val="single" w:sz="4" w:space="0" w:color="auto"/>
            </w:tcBorders>
          </w:tcPr>
          <w:p w14:paraId="2CF20122" w14:textId="77777777" w:rsidR="00750555" w:rsidRPr="00C14F7E" w:rsidRDefault="00750555"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2251E3" w14:textId="77777777" w:rsidR="00750555" w:rsidRPr="00C14F7E" w:rsidRDefault="00750555" w:rsidP="00B33FF1">
            <w:pPr>
              <w:pStyle w:val="ConsPlusCell"/>
              <w:rPr>
                <w:sz w:val="20"/>
                <w:szCs w:val="20"/>
              </w:rPr>
            </w:pPr>
            <w:r w:rsidRPr="00C14F7E">
              <w:rPr>
                <w:sz w:val="20"/>
                <w:szCs w:val="20"/>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AC57D1" w14:textId="77777777" w:rsidR="00750555" w:rsidRPr="00C14F7E" w:rsidRDefault="00750555" w:rsidP="00B33FF1">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B1CB69" w14:textId="77777777" w:rsidR="00750555" w:rsidRPr="00F70C54" w:rsidRDefault="00750555" w:rsidP="00B33FF1">
            <w:pPr>
              <w:ind w:firstLine="66"/>
            </w:pPr>
            <w:r w:rsidRPr="00F70C54">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D556DB" w14:textId="77777777" w:rsidR="00750555" w:rsidRPr="00F70C54" w:rsidRDefault="00750555" w:rsidP="00B33FF1">
            <w:pPr>
              <w:ind w:firstLine="67"/>
            </w:pPr>
            <w:r w:rsidRPr="00F70C54">
              <w:rPr>
                <w:sz w:val="20"/>
              </w:rPr>
              <w:t>0</w:t>
            </w:r>
          </w:p>
        </w:tc>
        <w:tc>
          <w:tcPr>
            <w:tcW w:w="1546" w:type="dxa"/>
            <w:vMerge/>
            <w:tcBorders>
              <w:left w:val="single" w:sz="4" w:space="0" w:color="auto"/>
              <w:right w:val="single" w:sz="4" w:space="0" w:color="auto"/>
            </w:tcBorders>
            <w:shd w:val="clear" w:color="auto" w:fill="auto"/>
          </w:tcPr>
          <w:p w14:paraId="5A71F5FC" w14:textId="77777777" w:rsidR="00750555" w:rsidRPr="00C14F7E" w:rsidRDefault="00750555" w:rsidP="005E48DF">
            <w:pPr>
              <w:ind w:firstLine="0"/>
              <w:rPr>
                <w:sz w:val="20"/>
              </w:rPr>
            </w:pPr>
          </w:p>
        </w:tc>
      </w:tr>
      <w:tr w:rsidR="00B33FF1" w:rsidRPr="00C14F7E" w14:paraId="2A15305C"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71E77976" w14:textId="77777777" w:rsidR="00B33FF1" w:rsidRPr="00C14F7E" w:rsidRDefault="00B33FF1" w:rsidP="00D03012">
            <w:pPr>
              <w:pStyle w:val="ConsPlusCell"/>
              <w:rPr>
                <w:sz w:val="20"/>
                <w:szCs w:val="20"/>
              </w:rPr>
            </w:pPr>
          </w:p>
        </w:tc>
        <w:tc>
          <w:tcPr>
            <w:tcW w:w="1559" w:type="dxa"/>
            <w:vMerge w:val="restart"/>
            <w:tcBorders>
              <w:top w:val="single" w:sz="4" w:space="0" w:color="auto"/>
              <w:left w:val="single" w:sz="4" w:space="0" w:color="auto"/>
              <w:right w:val="single" w:sz="4" w:space="0" w:color="auto"/>
            </w:tcBorders>
          </w:tcPr>
          <w:p w14:paraId="582B868C" w14:textId="77777777" w:rsidR="00B33FF1" w:rsidRPr="00C14F7E" w:rsidRDefault="00B33FF1" w:rsidP="00304D23">
            <w:pPr>
              <w:pStyle w:val="ConsPlusCell"/>
              <w:rPr>
                <w:sz w:val="20"/>
                <w:szCs w:val="20"/>
              </w:rPr>
            </w:pPr>
            <w:r w:rsidRPr="00C14F7E">
              <w:rPr>
                <w:sz w:val="20"/>
                <w:szCs w:val="20"/>
              </w:rPr>
              <w:t xml:space="preserve">Строительство установки водоподготовки в ауле </w:t>
            </w:r>
            <w:proofErr w:type="spellStart"/>
            <w:r w:rsidRPr="00C14F7E">
              <w:rPr>
                <w:sz w:val="20"/>
                <w:szCs w:val="20"/>
              </w:rPr>
              <w:t>Шагир</w:t>
            </w:r>
            <w:proofErr w:type="spellEnd"/>
            <w:r w:rsidRPr="00C14F7E">
              <w:rPr>
                <w:sz w:val="20"/>
                <w:szCs w:val="20"/>
              </w:rPr>
              <w:t xml:space="preserve">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18D58B3E" w14:textId="77777777" w:rsidR="00B33FF1" w:rsidRPr="00C14F7E" w:rsidRDefault="00B33FF1" w:rsidP="00D03012">
            <w:pPr>
              <w:pStyle w:val="ConsPlusCell"/>
              <w:jc w:val="center"/>
              <w:rPr>
                <w:sz w:val="20"/>
                <w:szCs w:val="20"/>
              </w:rPr>
            </w:pPr>
            <w:r w:rsidRPr="00C14F7E">
              <w:rPr>
                <w:sz w:val="20"/>
                <w:szCs w:val="20"/>
              </w:rPr>
              <w:t>2026</w:t>
            </w:r>
          </w:p>
        </w:tc>
        <w:tc>
          <w:tcPr>
            <w:tcW w:w="1135" w:type="dxa"/>
            <w:vMerge w:val="restart"/>
            <w:tcBorders>
              <w:top w:val="single" w:sz="4" w:space="0" w:color="auto"/>
              <w:left w:val="single" w:sz="4" w:space="0" w:color="auto"/>
              <w:right w:val="single" w:sz="4" w:space="0" w:color="auto"/>
            </w:tcBorders>
          </w:tcPr>
          <w:p w14:paraId="534B8FF5" w14:textId="77777777" w:rsidR="00B33FF1" w:rsidRPr="00C14F7E" w:rsidRDefault="00B33FF1" w:rsidP="00D03012">
            <w:pPr>
              <w:pStyle w:val="ConsPlusCell"/>
              <w:jc w:val="center"/>
              <w:rPr>
                <w:sz w:val="20"/>
                <w:szCs w:val="20"/>
              </w:rPr>
            </w:pPr>
            <w:r w:rsidRPr="00C14F7E">
              <w:rPr>
                <w:sz w:val="20"/>
                <w:szCs w:val="20"/>
              </w:rPr>
              <w:t>2026</w:t>
            </w:r>
          </w:p>
        </w:tc>
        <w:tc>
          <w:tcPr>
            <w:tcW w:w="1135" w:type="dxa"/>
            <w:vMerge w:val="restart"/>
            <w:tcBorders>
              <w:top w:val="single" w:sz="4" w:space="0" w:color="auto"/>
              <w:left w:val="single" w:sz="4" w:space="0" w:color="auto"/>
              <w:right w:val="single" w:sz="4" w:space="0" w:color="auto"/>
            </w:tcBorders>
          </w:tcPr>
          <w:p w14:paraId="14DE79F5" w14:textId="77777777" w:rsidR="00B33FF1" w:rsidRPr="00C14F7E" w:rsidRDefault="00B33FF1" w:rsidP="00D03012">
            <w:pPr>
              <w:pStyle w:val="ConsPlusCell"/>
              <w:jc w:val="center"/>
              <w:rPr>
                <w:sz w:val="20"/>
                <w:szCs w:val="20"/>
              </w:rPr>
            </w:pPr>
            <w:r w:rsidRPr="00C14F7E">
              <w:rPr>
                <w:sz w:val="20"/>
                <w:szCs w:val="20"/>
              </w:rPr>
              <w:t>+</w:t>
            </w:r>
          </w:p>
        </w:tc>
        <w:tc>
          <w:tcPr>
            <w:tcW w:w="1479" w:type="dxa"/>
            <w:vMerge w:val="restart"/>
            <w:tcBorders>
              <w:top w:val="single" w:sz="4" w:space="0" w:color="auto"/>
              <w:left w:val="single" w:sz="4" w:space="0" w:color="auto"/>
              <w:right w:val="single" w:sz="4" w:space="0" w:color="auto"/>
            </w:tcBorders>
          </w:tcPr>
          <w:p w14:paraId="35F95836" w14:textId="77777777" w:rsidR="00B33FF1" w:rsidRPr="00C14F7E" w:rsidRDefault="00B33FF1" w:rsidP="00D03012">
            <w:pPr>
              <w:pStyle w:val="ConsPlusCell"/>
              <w:jc w:val="center"/>
              <w:rPr>
                <w:sz w:val="20"/>
                <w:szCs w:val="20"/>
              </w:rPr>
            </w:pPr>
            <w:r w:rsidRPr="00C14F7E">
              <w:rPr>
                <w:sz w:val="20"/>
                <w:szCs w:val="20"/>
              </w:rPr>
              <w:t>9418,97</w:t>
            </w:r>
          </w:p>
        </w:tc>
        <w:tc>
          <w:tcPr>
            <w:tcW w:w="1165" w:type="dxa"/>
            <w:vMerge w:val="restart"/>
            <w:tcBorders>
              <w:top w:val="single" w:sz="4" w:space="0" w:color="auto"/>
              <w:left w:val="single" w:sz="4" w:space="0" w:color="auto"/>
              <w:right w:val="single" w:sz="4" w:space="0" w:color="auto"/>
            </w:tcBorders>
          </w:tcPr>
          <w:p w14:paraId="39B9EFE7" w14:textId="77777777" w:rsidR="00B33FF1" w:rsidRPr="00C14F7E" w:rsidRDefault="00B33FF1" w:rsidP="00D03012">
            <w:pPr>
              <w:pStyle w:val="ConsPlusCell"/>
              <w:rPr>
                <w:sz w:val="20"/>
                <w:szCs w:val="20"/>
              </w:rPr>
            </w:pPr>
            <w:r w:rsidRPr="00C14F7E">
              <w:rPr>
                <w:sz w:val="20"/>
                <w:szCs w:val="20"/>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2D35340E" w14:textId="77777777" w:rsidR="00B33FF1" w:rsidRPr="00C14F7E" w:rsidRDefault="00B33FF1" w:rsidP="00D03012">
            <w:pPr>
              <w:pStyle w:val="ConsPlusCell"/>
              <w:rPr>
                <w:sz w:val="20"/>
                <w:szCs w:val="20"/>
              </w:rPr>
            </w:pPr>
            <w:r w:rsidRPr="00C14F7E">
              <w:rPr>
                <w:sz w:val="20"/>
                <w:szCs w:val="20"/>
              </w:rPr>
              <w:t>9418,97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1ACD55" w14:textId="77777777" w:rsidR="00B33FF1" w:rsidRPr="00C14F7E" w:rsidRDefault="00B33FF1" w:rsidP="00304D23">
            <w:pPr>
              <w:pStyle w:val="ConsPlusCell"/>
              <w:rPr>
                <w:sz w:val="20"/>
                <w:szCs w:val="20"/>
              </w:rPr>
            </w:pPr>
            <w:r w:rsidRPr="00C14F7E">
              <w:rPr>
                <w:sz w:val="20"/>
                <w:szCs w:val="20"/>
              </w:rPr>
              <w:t xml:space="preserve">Сумма затрат, </w:t>
            </w:r>
          </w:p>
          <w:p w14:paraId="38442453" w14:textId="77777777" w:rsidR="00B33FF1" w:rsidRPr="00C14F7E" w:rsidRDefault="00B33FF1" w:rsidP="00304D23">
            <w:pPr>
              <w:pStyle w:val="ConsPlusCell"/>
              <w:rPr>
                <w:sz w:val="20"/>
                <w:szCs w:val="20"/>
              </w:rPr>
            </w:pPr>
            <w:r w:rsidRPr="00C14F7E">
              <w:rPr>
                <w:sz w:val="20"/>
                <w:szCs w:val="20"/>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32541A" w14:textId="77777777" w:rsidR="00B33FF1" w:rsidRPr="00C14F7E" w:rsidRDefault="00B33FF1"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D13C05" w14:textId="77777777" w:rsidR="00B33FF1" w:rsidRPr="00F70C54" w:rsidRDefault="00B33FF1" w:rsidP="00304D23">
            <w:pPr>
              <w:ind w:firstLine="66"/>
            </w:pPr>
            <w:r w:rsidRPr="00F70C54">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F845BD" w14:textId="77777777" w:rsidR="00B33FF1" w:rsidRPr="00F70C54" w:rsidRDefault="00D025EC" w:rsidP="00FB517D">
            <w:pPr>
              <w:ind w:hanging="26"/>
            </w:pPr>
            <w:r w:rsidRPr="00F70C54">
              <w:rPr>
                <w:sz w:val="20"/>
              </w:rPr>
              <w:t>9418,97000</w:t>
            </w:r>
          </w:p>
        </w:tc>
        <w:tc>
          <w:tcPr>
            <w:tcW w:w="1546" w:type="dxa"/>
            <w:vMerge w:val="restart"/>
            <w:tcBorders>
              <w:top w:val="single" w:sz="4" w:space="0" w:color="auto"/>
              <w:left w:val="single" w:sz="4" w:space="0" w:color="auto"/>
              <w:right w:val="single" w:sz="4" w:space="0" w:color="auto"/>
            </w:tcBorders>
            <w:shd w:val="clear" w:color="auto" w:fill="auto"/>
          </w:tcPr>
          <w:p w14:paraId="2A9826CC" w14:textId="77777777" w:rsidR="00B33FF1" w:rsidRPr="00C14F7E" w:rsidRDefault="00B33FF1" w:rsidP="005E48DF">
            <w:pPr>
              <w:ind w:firstLine="0"/>
            </w:pPr>
            <w:r w:rsidRPr="00C14F7E">
              <w:rPr>
                <w:sz w:val="20"/>
              </w:rPr>
              <w:t>Администрация Куйбышевского муниципального района Новосибирской области</w:t>
            </w:r>
          </w:p>
        </w:tc>
      </w:tr>
      <w:tr w:rsidR="00B33FF1" w:rsidRPr="00C14F7E" w14:paraId="2F8866E2"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09ED0182" w14:textId="77777777" w:rsidR="00B33FF1" w:rsidRPr="00C14F7E" w:rsidRDefault="00B33FF1" w:rsidP="00D03012">
            <w:pPr>
              <w:pStyle w:val="ConsPlusCell"/>
              <w:rPr>
                <w:sz w:val="20"/>
                <w:szCs w:val="20"/>
              </w:rPr>
            </w:pPr>
          </w:p>
        </w:tc>
        <w:tc>
          <w:tcPr>
            <w:tcW w:w="1559" w:type="dxa"/>
            <w:vMerge/>
            <w:tcBorders>
              <w:left w:val="single" w:sz="4" w:space="0" w:color="auto"/>
              <w:right w:val="single" w:sz="4" w:space="0" w:color="auto"/>
            </w:tcBorders>
          </w:tcPr>
          <w:p w14:paraId="645F81A9" w14:textId="77777777" w:rsidR="00B33FF1" w:rsidRPr="00C14F7E" w:rsidRDefault="00B33FF1" w:rsidP="00D03012">
            <w:pPr>
              <w:pStyle w:val="ConsPlusCell"/>
              <w:jc w:val="center"/>
              <w:rPr>
                <w:sz w:val="20"/>
                <w:szCs w:val="20"/>
              </w:rPr>
            </w:pPr>
          </w:p>
        </w:tc>
        <w:tc>
          <w:tcPr>
            <w:tcW w:w="850" w:type="dxa"/>
            <w:vMerge/>
            <w:tcBorders>
              <w:left w:val="single" w:sz="4" w:space="0" w:color="auto"/>
              <w:right w:val="single" w:sz="4" w:space="0" w:color="auto"/>
            </w:tcBorders>
          </w:tcPr>
          <w:p w14:paraId="3EFE1B64" w14:textId="77777777" w:rsidR="00B33FF1" w:rsidRPr="00C14F7E" w:rsidRDefault="00B33FF1" w:rsidP="00D03012">
            <w:pPr>
              <w:pStyle w:val="ConsPlusCell"/>
              <w:jc w:val="center"/>
              <w:rPr>
                <w:sz w:val="20"/>
                <w:szCs w:val="20"/>
              </w:rPr>
            </w:pPr>
          </w:p>
        </w:tc>
        <w:tc>
          <w:tcPr>
            <w:tcW w:w="1135" w:type="dxa"/>
            <w:vMerge/>
            <w:tcBorders>
              <w:left w:val="single" w:sz="4" w:space="0" w:color="auto"/>
              <w:right w:val="single" w:sz="4" w:space="0" w:color="auto"/>
            </w:tcBorders>
          </w:tcPr>
          <w:p w14:paraId="356DB3DB" w14:textId="77777777" w:rsidR="00B33FF1" w:rsidRPr="00C14F7E" w:rsidRDefault="00B33FF1" w:rsidP="00D03012">
            <w:pPr>
              <w:pStyle w:val="ConsPlusCell"/>
              <w:jc w:val="center"/>
              <w:rPr>
                <w:sz w:val="20"/>
                <w:szCs w:val="20"/>
              </w:rPr>
            </w:pPr>
          </w:p>
        </w:tc>
        <w:tc>
          <w:tcPr>
            <w:tcW w:w="1135" w:type="dxa"/>
            <w:vMerge/>
            <w:tcBorders>
              <w:left w:val="single" w:sz="4" w:space="0" w:color="auto"/>
              <w:right w:val="single" w:sz="4" w:space="0" w:color="auto"/>
            </w:tcBorders>
          </w:tcPr>
          <w:p w14:paraId="4C999AF2" w14:textId="77777777" w:rsidR="00B33FF1" w:rsidRPr="00C14F7E" w:rsidRDefault="00B33FF1" w:rsidP="00D03012">
            <w:pPr>
              <w:pStyle w:val="ConsPlusCell"/>
              <w:jc w:val="center"/>
              <w:rPr>
                <w:sz w:val="20"/>
                <w:szCs w:val="20"/>
              </w:rPr>
            </w:pPr>
          </w:p>
        </w:tc>
        <w:tc>
          <w:tcPr>
            <w:tcW w:w="1479" w:type="dxa"/>
            <w:vMerge/>
            <w:tcBorders>
              <w:left w:val="single" w:sz="4" w:space="0" w:color="auto"/>
              <w:right w:val="single" w:sz="4" w:space="0" w:color="auto"/>
            </w:tcBorders>
          </w:tcPr>
          <w:p w14:paraId="3BDA0D35" w14:textId="77777777" w:rsidR="00B33FF1" w:rsidRPr="00C14F7E" w:rsidRDefault="00B33FF1" w:rsidP="00D03012">
            <w:pPr>
              <w:pStyle w:val="ConsPlusCell"/>
              <w:jc w:val="center"/>
              <w:rPr>
                <w:sz w:val="20"/>
                <w:szCs w:val="20"/>
              </w:rPr>
            </w:pPr>
          </w:p>
        </w:tc>
        <w:tc>
          <w:tcPr>
            <w:tcW w:w="1165" w:type="dxa"/>
            <w:vMerge/>
            <w:tcBorders>
              <w:left w:val="single" w:sz="4" w:space="0" w:color="auto"/>
              <w:right w:val="single" w:sz="4" w:space="0" w:color="auto"/>
            </w:tcBorders>
          </w:tcPr>
          <w:p w14:paraId="3739752F" w14:textId="77777777" w:rsidR="00B33FF1" w:rsidRPr="00C14F7E" w:rsidRDefault="00B33FF1" w:rsidP="00D03012">
            <w:pPr>
              <w:pStyle w:val="ConsPlusCell"/>
              <w:rPr>
                <w:sz w:val="20"/>
                <w:szCs w:val="20"/>
              </w:rPr>
            </w:pPr>
          </w:p>
        </w:tc>
        <w:tc>
          <w:tcPr>
            <w:tcW w:w="1133" w:type="dxa"/>
            <w:vMerge/>
            <w:tcBorders>
              <w:left w:val="single" w:sz="4" w:space="0" w:color="auto"/>
              <w:right w:val="single" w:sz="4" w:space="0" w:color="auto"/>
            </w:tcBorders>
          </w:tcPr>
          <w:p w14:paraId="32515821" w14:textId="77777777" w:rsidR="00B33FF1" w:rsidRPr="00C14F7E" w:rsidRDefault="00B33FF1"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AEAB79" w14:textId="77777777" w:rsidR="00B33FF1" w:rsidRPr="00C14F7E" w:rsidRDefault="00B33FF1" w:rsidP="00304D23">
            <w:pPr>
              <w:pStyle w:val="ConsPlusCell"/>
              <w:rPr>
                <w:sz w:val="20"/>
                <w:szCs w:val="20"/>
              </w:rPr>
            </w:pPr>
            <w:r w:rsidRPr="00C14F7E">
              <w:rPr>
                <w:sz w:val="20"/>
                <w:szCs w:val="20"/>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F537B8" w14:textId="77777777" w:rsidR="00B33FF1" w:rsidRPr="00C14F7E" w:rsidRDefault="00B33FF1"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6763F1" w14:textId="77777777" w:rsidR="00B33FF1" w:rsidRPr="00F70C54" w:rsidRDefault="00B33FF1" w:rsidP="00304D23">
            <w:pPr>
              <w:ind w:firstLine="66"/>
            </w:pPr>
            <w:r w:rsidRPr="00F70C54">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71BCB6" w14:textId="77777777" w:rsidR="00B33FF1" w:rsidRPr="00F70C54" w:rsidRDefault="00D025EC" w:rsidP="00FB517D">
            <w:pPr>
              <w:ind w:hanging="26"/>
            </w:pPr>
            <w:r w:rsidRPr="00F70C54">
              <w:rPr>
                <w:sz w:val="20"/>
              </w:rPr>
              <w:t>9258,84751</w:t>
            </w:r>
          </w:p>
        </w:tc>
        <w:tc>
          <w:tcPr>
            <w:tcW w:w="1546" w:type="dxa"/>
            <w:vMerge/>
            <w:tcBorders>
              <w:left w:val="single" w:sz="4" w:space="0" w:color="auto"/>
              <w:right w:val="single" w:sz="4" w:space="0" w:color="auto"/>
            </w:tcBorders>
            <w:shd w:val="clear" w:color="auto" w:fill="auto"/>
          </w:tcPr>
          <w:p w14:paraId="4D6179BF" w14:textId="77777777" w:rsidR="00B33FF1" w:rsidRPr="00C14F7E" w:rsidRDefault="00B33FF1" w:rsidP="005E48DF">
            <w:pPr>
              <w:ind w:firstLine="0"/>
              <w:rPr>
                <w:sz w:val="20"/>
              </w:rPr>
            </w:pPr>
          </w:p>
        </w:tc>
      </w:tr>
      <w:tr w:rsidR="00B33FF1" w:rsidRPr="00C14F7E" w14:paraId="311AEB4A"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1EDFC56B" w14:textId="77777777" w:rsidR="00B33FF1" w:rsidRPr="00C14F7E" w:rsidRDefault="00B33FF1" w:rsidP="00D03012">
            <w:pPr>
              <w:pStyle w:val="ConsPlusCell"/>
              <w:rPr>
                <w:sz w:val="20"/>
                <w:szCs w:val="20"/>
              </w:rPr>
            </w:pPr>
          </w:p>
        </w:tc>
        <w:tc>
          <w:tcPr>
            <w:tcW w:w="1559" w:type="dxa"/>
            <w:vMerge/>
            <w:tcBorders>
              <w:left w:val="single" w:sz="4" w:space="0" w:color="auto"/>
              <w:right w:val="single" w:sz="4" w:space="0" w:color="auto"/>
            </w:tcBorders>
          </w:tcPr>
          <w:p w14:paraId="09A56122" w14:textId="77777777" w:rsidR="00B33FF1" w:rsidRPr="00C14F7E" w:rsidRDefault="00B33FF1" w:rsidP="00D03012">
            <w:pPr>
              <w:pStyle w:val="ConsPlusCell"/>
              <w:jc w:val="center"/>
              <w:rPr>
                <w:sz w:val="20"/>
                <w:szCs w:val="20"/>
              </w:rPr>
            </w:pPr>
          </w:p>
        </w:tc>
        <w:tc>
          <w:tcPr>
            <w:tcW w:w="850" w:type="dxa"/>
            <w:vMerge/>
            <w:tcBorders>
              <w:left w:val="single" w:sz="4" w:space="0" w:color="auto"/>
              <w:right w:val="single" w:sz="4" w:space="0" w:color="auto"/>
            </w:tcBorders>
          </w:tcPr>
          <w:p w14:paraId="288BFEDD" w14:textId="77777777" w:rsidR="00B33FF1" w:rsidRPr="00C14F7E" w:rsidRDefault="00B33FF1" w:rsidP="00D03012">
            <w:pPr>
              <w:pStyle w:val="ConsPlusCell"/>
              <w:jc w:val="center"/>
              <w:rPr>
                <w:sz w:val="20"/>
                <w:szCs w:val="20"/>
              </w:rPr>
            </w:pPr>
          </w:p>
        </w:tc>
        <w:tc>
          <w:tcPr>
            <w:tcW w:w="1135" w:type="dxa"/>
            <w:vMerge/>
            <w:tcBorders>
              <w:left w:val="single" w:sz="4" w:space="0" w:color="auto"/>
              <w:right w:val="single" w:sz="4" w:space="0" w:color="auto"/>
            </w:tcBorders>
          </w:tcPr>
          <w:p w14:paraId="1DBD2FE4" w14:textId="77777777" w:rsidR="00B33FF1" w:rsidRPr="00C14F7E" w:rsidRDefault="00B33FF1" w:rsidP="00D03012">
            <w:pPr>
              <w:pStyle w:val="ConsPlusCell"/>
              <w:jc w:val="center"/>
              <w:rPr>
                <w:sz w:val="20"/>
                <w:szCs w:val="20"/>
              </w:rPr>
            </w:pPr>
          </w:p>
        </w:tc>
        <w:tc>
          <w:tcPr>
            <w:tcW w:w="1135" w:type="dxa"/>
            <w:vMerge/>
            <w:tcBorders>
              <w:left w:val="single" w:sz="4" w:space="0" w:color="auto"/>
              <w:right w:val="single" w:sz="4" w:space="0" w:color="auto"/>
            </w:tcBorders>
          </w:tcPr>
          <w:p w14:paraId="7DE2FBDE" w14:textId="77777777" w:rsidR="00B33FF1" w:rsidRPr="00C14F7E" w:rsidRDefault="00B33FF1" w:rsidP="00D03012">
            <w:pPr>
              <w:pStyle w:val="ConsPlusCell"/>
              <w:jc w:val="center"/>
              <w:rPr>
                <w:sz w:val="20"/>
                <w:szCs w:val="20"/>
              </w:rPr>
            </w:pPr>
          </w:p>
        </w:tc>
        <w:tc>
          <w:tcPr>
            <w:tcW w:w="1479" w:type="dxa"/>
            <w:vMerge/>
            <w:tcBorders>
              <w:left w:val="single" w:sz="4" w:space="0" w:color="auto"/>
              <w:right w:val="single" w:sz="4" w:space="0" w:color="auto"/>
            </w:tcBorders>
          </w:tcPr>
          <w:p w14:paraId="07E55CC7" w14:textId="77777777" w:rsidR="00B33FF1" w:rsidRPr="00C14F7E" w:rsidRDefault="00B33FF1" w:rsidP="00D03012">
            <w:pPr>
              <w:pStyle w:val="ConsPlusCell"/>
              <w:jc w:val="center"/>
              <w:rPr>
                <w:sz w:val="20"/>
                <w:szCs w:val="20"/>
              </w:rPr>
            </w:pPr>
          </w:p>
        </w:tc>
        <w:tc>
          <w:tcPr>
            <w:tcW w:w="1165" w:type="dxa"/>
            <w:vMerge/>
            <w:tcBorders>
              <w:left w:val="single" w:sz="4" w:space="0" w:color="auto"/>
              <w:right w:val="single" w:sz="4" w:space="0" w:color="auto"/>
            </w:tcBorders>
          </w:tcPr>
          <w:p w14:paraId="0524EBC7" w14:textId="77777777" w:rsidR="00B33FF1" w:rsidRPr="00C14F7E" w:rsidRDefault="00B33FF1" w:rsidP="00D03012">
            <w:pPr>
              <w:pStyle w:val="ConsPlusCell"/>
              <w:rPr>
                <w:sz w:val="20"/>
                <w:szCs w:val="20"/>
              </w:rPr>
            </w:pPr>
          </w:p>
        </w:tc>
        <w:tc>
          <w:tcPr>
            <w:tcW w:w="1133" w:type="dxa"/>
            <w:vMerge/>
            <w:tcBorders>
              <w:left w:val="single" w:sz="4" w:space="0" w:color="auto"/>
              <w:right w:val="single" w:sz="4" w:space="0" w:color="auto"/>
            </w:tcBorders>
          </w:tcPr>
          <w:p w14:paraId="7475EE95" w14:textId="77777777" w:rsidR="00B33FF1" w:rsidRPr="00C14F7E" w:rsidRDefault="00B33FF1"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4EBA4B" w14:textId="77777777" w:rsidR="00B33FF1" w:rsidRPr="00C14F7E" w:rsidRDefault="00B33FF1" w:rsidP="00304D23">
            <w:pPr>
              <w:pStyle w:val="ConsPlusCell"/>
              <w:rPr>
                <w:sz w:val="20"/>
                <w:szCs w:val="20"/>
              </w:rPr>
            </w:pPr>
            <w:r w:rsidRPr="00C14F7E">
              <w:rPr>
                <w:sz w:val="20"/>
                <w:szCs w:val="20"/>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4DCC4D" w14:textId="77777777" w:rsidR="00B33FF1" w:rsidRPr="00C14F7E" w:rsidRDefault="00B33FF1"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A385F5" w14:textId="77777777" w:rsidR="00B33FF1" w:rsidRPr="00F70C54" w:rsidRDefault="00B33FF1" w:rsidP="00304D23">
            <w:pPr>
              <w:ind w:firstLine="66"/>
            </w:pPr>
            <w:r w:rsidRPr="00F70C54">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56D5A1" w14:textId="77777777" w:rsidR="00B33FF1" w:rsidRPr="00F70C54" w:rsidRDefault="00B33FF1" w:rsidP="00FB517D">
            <w:pPr>
              <w:ind w:hanging="26"/>
            </w:pPr>
            <w:r w:rsidRPr="00F70C54">
              <w:rPr>
                <w:sz w:val="20"/>
              </w:rPr>
              <w:t>0</w:t>
            </w:r>
          </w:p>
        </w:tc>
        <w:tc>
          <w:tcPr>
            <w:tcW w:w="1546" w:type="dxa"/>
            <w:vMerge/>
            <w:tcBorders>
              <w:left w:val="single" w:sz="4" w:space="0" w:color="auto"/>
              <w:right w:val="single" w:sz="4" w:space="0" w:color="auto"/>
            </w:tcBorders>
            <w:shd w:val="clear" w:color="auto" w:fill="auto"/>
          </w:tcPr>
          <w:p w14:paraId="434E6239" w14:textId="77777777" w:rsidR="00B33FF1" w:rsidRPr="00C14F7E" w:rsidRDefault="00B33FF1" w:rsidP="005E48DF">
            <w:pPr>
              <w:ind w:firstLine="0"/>
              <w:rPr>
                <w:sz w:val="20"/>
              </w:rPr>
            </w:pPr>
          </w:p>
        </w:tc>
      </w:tr>
      <w:tr w:rsidR="00B33FF1" w:rsidRPr="00C14F7E" w14:paraId="59D250EA"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70C153C4" w14:textId="77777777" w:rsidR="00B33FF1" w:rsidRPr="00C14F7E" w:rsidRDefault="00B33FF1" w:rsidP="00D03012">
            <w:pPr>
              <w:pStyle w:val="ConsPlusCell"/>
              <w:rPr>
                <w:sz w:val="20"/>
                <w:szCs w:val="20"/>
              </w:rPr>
            </w:pPr>
          </w:p>
        </w:tc>
        <w:tc>
          <w:tcPr>
            <w:tcW w:w="1559" w:type="dxa"/>
            <w:vMerge/>
            <w:tcBorders>
              <w:left w:val="single" w:sz="4" w:space="0" w:color="auto"/>
              <w:right w:val="single" w:sz="4" w:space="0" w:color="auto"/>
            </w:tcBorders>
          </w:tcPr>
          <w:p w14:paraId="43B776E5" w14:textId="77777777" w:rsidR="00B33FF1" w:rsidRPr="00C14F7E" w:rsidRDefault="00B33FF1" w:rsidP="00D03012">
            <w:pPr>
              <w:pStyle w:val="ConsPlusCell"/>
              <w:jc w:val="center"/>
              <w:rPr>
                <w:sz w:val="20"/>
                <w:szCs w:val="20"/>
              </w:rPr>
            </w:pPr>
          </w:p>
        </w:tc>
        <w:tc>
          <w:tcPr>
            <w:tcW w:w="850" w:type="dxa"/>
            <w:vMerge/>
            <w:tcBorders>
              <w:left w:val="single" w:sz="4" w:space="0" w:color="auto"/>
              <w:right w:val="single" w:sz="4" w:space="0" w:color="auto"/>
            </w:tcBorders>
          </w:tcPr>
          <w:p w14:paraId="70591039" w14:textId="77777777" w:rsidR="00B33FF1" w:rsidRPr="00C14F7E" w:rsidRDefault="00B33FF1" w:rsidP="00D03012">
            <w:pPr>
              <w:pStyle w:val="ConsPlusCell"/>
              <w:jc w:val="center"/>
              <w:rPr>
                <w:sz w:val="20"/>
                <w:szCs w:val="20"/>
              </w:rPr>
            </w:pPr>
          </w:p>
        </w:tc>
        <w:tc>
          <w:tcPr>
            <w:tcW w:w="1135" w:type="dxa"/>
            <w:vMerge/>
            <w:tcBorders>
              <w:left w:val="single" w:sz="4" w:space="0" w:color="auto"/>
              <w:right w:val="single" w:sz="4" w:space="0" w:color="auto"/>
            </w:tcBorders>
          </w:tcPr>
          <w:p w14:paraId="23D03D2A" w14:textId="77777777" w:rsidR="00B33FF1" w:rsidRPr="00C14F7E" w:rsidRDefault="00B33FF1" w:rsidP="00D03012">
            <w:pPr>
              <w:pStyle w:val="ConsPlusCell"/>
              <w:jc w:val="center"/>
              <w:rPr>
                <w:sz w:val="20"/>
                <w:szCs w:val="20"/>
              </w:rPr>
            </w:pPr>
          </w:p>
        </w:tc>
        <w:tc>
          <w:tcPr>
            <w:tcW w:w="1135" w:type="dxa"/>
            <w:vMerge/>
            <w:tcBorders>
              <w:left w:val="single" w:sz="4" w:space="0" w:color="auto"/>
              <w:right w:val="single" w:sz="4" w:space="0" w:color="auto"/>
            </w:tcBorders>
          </w:tcPr>
          <w:p w14:paraId="06C741D0" w14:textId="77777777" w:rsidR="00B33FF1" w:rsidRPr="00C14F7E" w:rsidRDefault="00B33FF1" w:rsidP="00D03012">
            <w:pPr>
              <w:pStyle w:val="ConsPlusCell"/>
              <w:jc w:val="center"/>
              <w:rPr>
                <w:sz w:val="20"/>
                <w:szCs w:val="20"/>
              </w:rPr>
            </w:pPr>
          </w:p>
        </w:tc>
        <w:tc>
          <w:tcPr>
            <w:tcW w:w="1479" w:type="dxa"/>
            <w:vMerge/>
            <w:tcBorders>
              <w:left w:val="single" w:sz="4" w:space="0" w:color="auto"/>
              <w:right w:val="single" w:sz="4" w:space="0" w:color="auto"/>
            </w:tcBorders>
          </w:tcPr>
          <w:p w14:paraId="25347BF7" w14:textId="77777777" w:rsidR="00B33FF1" w:rsidRPr="00C14F7E" w:rsidRDefault="00B33FF1" w:rsidP="00D03012">
            <w:pPr>
              <w:pStyle w:val="ConsPlusCell"/>
              <w:jc w:val="center"/>
              <w:rPr>
                <w:sz w:val="20"/>
                <w:szCs w:val="20"/>
              </w:rPr>
            </w:pPr>
          </w:p>
        </w:tc>
        <w:tc>
          <w:tcPr>
            <w:tcW w:w="1165" w:type="dxa"/>
            <w:vMerge/>
            <w:tcBorders>
              <w:left w:val="single" w:sz="4" w:space="0" w:color="auto"/>
              <w:right w:val="single" w:sz="4" w:space="0" w:color="auto"/>
            </w:tcBorders>
          </w:tcPr>
          <w:p w14:paraId="69847D6F" w14:textId="77777777" w:rsidR="00B33FF1" w:rsidRPr="00C14F7E" w:rsidRDefault="00B33FF1" w:rsidP="00D03012">
            <w:pPr>
              <w:pStyle w:val="ConsPlusCell"/>
              <w:rPr>
                <w:sz w:val="20"/>
                <w:szCs w:val="20"/>
              </w:rPr>
            </w:pPr>
          </w:p>
        </w:tc>
        <w:tc>
          <w:tcPr>
            <w:tcW w:w="1133" w:type="dxa"/>
            <w:vMerge/>
            <w:tcBorders>
              <w:left w:val="single" w:sz="4" w:space="0" w:color="auto"/>
              <w:right w:val="single" w:sz="4" w:space="0" w:color="auto"/>
            </w:tcBorders>
          </w:tcPr>
          <w:p w14:paraId="1ACCE8D6" w14:textId="77777777" w:rsidR="00B33FF1" w:rsidRPr="00C14F7E" w:rsidRDefault="00B33FF1"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0D2798" w14:textId="77777777" w:rsidR="00B33FF1" w:rsidRPr="00C14F7E" w:rsidRDefault="00B33FF1" w:rsidP="00304D23">
            <w:pPr>
              <w:pStyle w:val="ConsPlusCell"/>
              <w:rPr>
                <w:sz w:val="20"/>
                <w:szCs w:val="20"/>
              </w:rPr>
            </w:pPr>
            <w:r w:rsidRPr="00C14F7E">
              <w:rPr>
                <w:sz w:val="20"/>
                <w:szCs w:val="20"/>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B4C17F" w14:textId="77777777" w:rsidR="00B33FF1" w:rsidRPr="00C14F7E" w:rsidRDefault="00B33FF1"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6FDF5B" w14:textId="77777777" w:rsidR="00B33FF1" w:rsidRPr="00F70C54" w:rsidRDefault="00B33FF1" w:rsidP="00304D23">
            <w:pPr>
              <w:ind w:firstLine="66"/>
            </w:pPr>
            <w:r w:rsidRPr="00F70C54">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D88511" w14:textId="77777777" w:rsidR="00B33FF1" w:rsidRPr="00F70C54" w:rsidRDefault="00D025EC" w:rsidP="00FB517D">
            <w:pPr>
              <w:ind w:hanging="26"/>
            </w:pPr>
            <w:r w:rsidRPr="00F70C54">
              <w:rPr>
                <w:sz w:val="20"/>
              </w:rPr>
              <w:t>160,12249</w:t>
            </w:r>
          </w:p>
        </w:tc>
        <w:tc>
          <w:tcPr>
            <w:tcW w:w="1546" w:type="dxa"/>
            <w:vMerge/>
            <w:tcBorders>
              <w:left w:val="single" w:sz="4" w:space="0" w:color="auto"/>
              <w:right w:val="single" w:sz="4" w:space="0" w:color="auto"/>
            </w:tcBorders>
            <w:shd w:val="clear" w:color="auto" w:fill="auto"/>
          </w:tcPr>
          <w:p w14:paraId="6D75C34D" w14:textId="77777777" w:rsidR="00B33FF1" w:rsidRPr="00C14F7E" w:rsidRDefault="00B33FF1" w:rsidP="005E48DF">
            <w:pPr>
              <w:ind w:firstLine="0"/>
              <w:rPr>
                <w:sz w:val="20"/>
              </w:rPr>
            </w:pPr>
          </w:p>
        </w:tc>
      </w:tr>
      <w:tr w:rsidR="00B33FF1" w:rsidRPr="00C14F7E" w14:paraId="62494049"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7477093B" w14:textId="77777777" w:rsidR="00B33FF1" w:rsidRPr="00C14F7E" w:rsidRDefault="00B33FF1" w:rsidP="00D03012">
            <w:pPr>
              <w:pStyle w:val="ConsPlusCell"/>
              <w:rPr>
                <w:sz w:val="20"/>
                <w:szCs w:val="20"/>
              </w:rPr>
            </w:pPr>
          </w:p>
        </w:tc>
        <w:tc>
          <w:tcPr>
            <w:tcW w:w="1559" w:type="dxa"/>
            <w:vMerge/>
            <w:tcBorders>
              <w:left w:val="single" w:sz="4" w:space="0" w:color="auto"/>
              <w:bottom w:val="single" w:sz="4" w:space="0" w:color="auto"/>
              <w:right w:val="single" w:sz="4" w:space="0" w:color="auto"/>
            </w:tcBorders>
          </w:tcPr>
          <w:p w14:paraId="15AA0FAD" w14:textId="77777777" w:rsidR="00B33FF1" w:rsidRPr="00C14F7E" w:rsidRDefault="00B33FF1" w:rsidP="00D03012">
            <w:pPr>
              <w:pStyle w:val="ConsPlusCell"/>
              <w:jc w:val="center"/>
              <w:rPr>
                <w:sz w:val="20"/>
                <w:szCs w:val="20"/>
              </w:rPr>
            </w:pPr>
          </w:p>
        </w:tc>
        <w:tc>
          <w:tcPr>
            <w:tcW w:w="850" w:type="dxa"/>
            <w:vMerge/>
            <w:tcBorders>
              <w:left w:val="single" w:sz="4" w:space="0" w:color="auto"/>
              <w:bottom w:val="single" w:sz="4" w:space="0" w:color="auto"/>
              <w:right w:val="single" w:sz="4" w:space="0" w:color="auto"/>
            </w:tcBorders>
          </w:tcPr>
          <w:p w14:paraId="38282169" w14:textId="77777777" w:rsidR="00B33FF1" w:rsidRPr="00C14F7E" w:rsidRDefault="00B33FF1" w:rsidP="00D03012">
            <w:pPr>
              <w:pStyle w:val="ConsPlusCell"/>
              <w:jc w:val="center"/>
              <w:rPr>
                <w:sz w:val="20"/>
                <w:szCs w:val="20"/>
              </w:rPr>
            </w:pPr>
          </w:p>
        </w:tc>
        <w:tc>
          <w:tcPr>
            <w:tcW w:w="1135" w:type="dxa"/>
            <w:vMerge/>
            <w:tcBorders>
              <w:left w:val="single" w:sz="4" w:space="0" w:color="auto"/>
              <w:bottom w:val="single" w:sz="4" w:space="0" w:color="auto"/>
              <w:right w:val="single" w:sz="4" w:space="0" w:color="auto"/>
            </w:tcBorders>
          </w:tcPr>
          <w:p w14:paraId="76969082" w14:textId="77777777" w:rsidR="00B33FF1" w:rsidRPr="00C14F7E" w:rsidRDefault="00B33FF1" w:rsidP="00D03012">
            <w:pPr>
              <w:pStyle w:val="ConsPlusCell"/>
              <w:jc w:val="center"/>
              <w:rPr>
                <w:sz w:val="20"/>
                <w:szCs w:val="20"/>
              </w:rPr>
            </w:pPr>
          </w:p>
        </w:tc>
        <w:tc>
          <w:tcPr>
            <w:tcW w:w="1135" w:type="dxa"/>
            <w:vMerge/>
            <w:tcBorders>
              <w:left w:val="single" w:sz="4" w:space="0" w:color="auto"/>
              <w:bottom w:val="single" w:sz="4" w:space="0" w:color="auto"/>
              <w:right w:val="single" w:sz="4" w:space="0" w:color="auto"/>
            </w:tcBorders>
          </w:tcPr>
          <w:p w14:paraId="0932C37D" w14:textId="77777777" w:rsidR="00B33FF1" w:rsidRPr="00C14F7E" w:rsidRDefault="00B33FF1" w:rsidP="00D03012">
            <w:pPr>
              <w:pStyle w:val="ConsPlusCell"/>
              <w:jc w:val="center"/>
              <w:rPr>
                <w:sz w:val="20"/>
                <w:szCs w:val="20"/>
              </w:rPr>
            </w:pPr>
          </w:p>
        </w:tc>
        <w:tc>
          <w:tcPr>
            <w:tcW w:w="1479" w:type="dxa"/>
            <w:vMerge/>
            <w:tcBorders>
              <w:left w:val="single" w:sz="4" w:space="0" w:color="auto"/>
              <w:bottom w:val="single" w:sz="4" w:space="0" w:color="auto"/>
              <w:right w:val="single" w:sz="4" w:space="0" w:color="auto"/>
            </w:tcBorders>
          </w:tcPr>
          <w:p w14:paraId="7B825A6A" w14:textId="77777777" w:rsidR="00B33FF1" w:rsidRPr="00C14F7E" w:rsidRDefault="00B33FF1" w:rsidP="00D03012">
            <w:pPr>
              <w:pStyle w:val="ConsPlusCell"/>
              <w:jc w:val="center"/>
              <w:rPr>
                <w:sz w:val="20"/>
                <w:szCs w:val="20"/>
              </w:rPr>
            </w:pPr>
          </w:p>
        </w:tc>
        <w:tc>
          <w:tcPr>
            <w:tcW w:w="1165" w:type="dxa"/>
            <w:vMerge/>
            <w:tcBorders>
              <w:left w:val="single" w:sz="4" w:space="0" w:color="auto"/>
              <w:bottom w:val="single" w:sz="4" w:space="0" w:color="auto"/>
              <w:right w:val="single" w:sz="4" w:space="0" w:color="auto"/>
            </w:tcBorders>
          </w:tcPr>
          <w:p w14:paraId="52D383B3" w14:textId="77777777" w:rsidR="00B33FF1" w:rsidRPr="00C14F7E" w:rsidRDefault="00B33FF1" w:rsidP="00D03012">
            <w:pPr>
              <w:pStyle w:val="ConsPlusCell"/>
              <w:rPr>
                <w:sz w:val="20"/>
                <w:szCs w:val="20"/>
              </w:rPr>
            </w:pPr>
          </w:p>
        </w:tc>
        <w:tc>
          <w:tcPr>
            <w:tcW w:w="1133" w:type="dxa"/>
            <w:vMerge/>
            <w:tcBorders>
              <w:left w:val="single" w:sz="4" w:space="0" w:color="auto"/>
              <w:bottom w:val="single" w:sz="4" w:space="0" w:color="auto"/>
              <w:right w:val="single" w:sz="4" w:space="0" w:color="auto"/>
            </w:tcBorders>
          </w:tcPr>
          <w:p w14:paraId="17705926" w14:textId="77777777" w:rsidR="00B33FF1" w:rsidRPr="00C14F7E" w:rsidRDefault="00B33FF1"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18C897" w14:textId="77777777" w:rsidR="00B33FF1" w:rsidRPr="00C14F7E" w:rsidRDefault="00B33FF1" w:rsidP="00304D23">
            <w:pPr>
              <w:pStyle w:val="ConsPlusCell"/>
              <w:rPr>
                <w:sz w:val="20"/>
                <w:szCs w:val="20"/>
              </w:rPr>
            </w:pPr>
            <w:r w:rsidRPr="00C14F7E">
              <w:rPr>
                <w:sz w:val="20"/>
                <w:szCs w:val="20"/>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D43520" w14:textId="77777777" w:rsidR="00B33FF1" w:rsidRPr="00C14F7E" w:rsidRDefault="00B33FF1"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06F887" w14:textId="77777777" w:rsidR="00B33FF1" w:rsidRPr="00F70C54" w:rsidRDefault="00B33FF1" w:rsidP="00304D23">
            <w:pPr>
              <w:ind w:firstLine="66"/>
            </w:pPr>
            <w:r w:rsidRPr="00F70C54">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78F5BD" w14:textId="77777777" w:rsidR="00B33FF1" w:rsidRPr="00F70C54" w:rsidRDefault="00B33FF1" w:rsidP="00304D23">
            <w:pPr>
              <w:ind w:firstLine="67"/>
            </w:pPr>
            <w:r w:rsidRPr="00F70C54">
              <w:rPr>
                <w:sz w:val="20"/>
              </w:rPr>
              <w:t>0</w:t>
            </w:r>
          </w:p>
        </w:tc>
        <w:tc>
          <w:tcPr>
            <w:tcW w:w="1546" w:type="dxa"/>
            <w:vMerge/>
            <w:tcBorders>
              <w:left w:val="single" w:sz="4" w:space="0" w:color="auto"/>
              <w:bottom w:val="single" w:sz="4" w:space="0" w:color="auto"/>
              <w:right w:val="single" w:sz="4" w:space="0" w:color="auto"/>
            </w:tcBorders>
            <w:shd w:val="clear" w:color="auto" w:fill="auto"/>
          </w:tcPr>
          <w:p w14:paraId="52780AF5" w14:textId="77777777" w:rsidR="00B33FF1" w:rsidRPr="00C14F7E" w:rsidRDefault="00B33FF1" w:rsidP="005E48DF">
            <w:pPr>
              <w:ind w:firstLine="0"/>
              <w:rPr>
                <w:sz w:val="20"/>
              </w:rPr>
            </w:pPr>
          </w:p>
        </w:tc>
      </w:tr>
      <w:tr w:rsidR="00B33FF1" w:rsidRPr="00C14F7E" w14:paraId="5AD52C7C"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2F3424F6" w14:textId="77777777" w:rsidR="00B33FF1" w:rsidRPr="00C14F7E" w:rsidRDefault="00B33FF1" w:rsidP="00D03012">
            <w:pPr>
              <w:pStyle w:val="ConsPlusCell"/>
              <w:rPr>
                <w:sz w:val="20"/>
                <w:szCs w:val="20"/>
              </w:rPr>
            </w:pPr>
          </w:p>
        </w:tc>
        <w:tc>
          <w:tcPr>
            <w:tcW w:w="1559" w:type="dxa"/>
            <w:vMerge w:val="restart"/>
            <w:tcBorders>
              <w:top w:val="single" w:sz="4" w:space="0" w:color="auto"/>
              <w:left w:val="single" w:sz="4" w:space="0" w:color="auto"/>
              <w:right w:val="single" w:sz="4" w:space="0" w:color="auto"/>
            </w:tcBorders>
          </w:tcPr>
          <w:p w14:paraId="7E7AAF2E" w14:textId="77777777" w:rsidR="00B33FF1" w:rsidRPr="00C14F7E" w:rsidRDefault="00B33FF1" w:rsidP="00304D23">
            <w:pPr>
              <w:pStyle w:val="ConsPlusCell"/>
              <w:rPr>
                <w:sz w:val="20"/>
                <w:szCs w:val="20"/>
              </w:rPr>
            </w:pPr>
            <w:r w:rsidRPr="00C14F7E">
              <w:rPr>
                <w:sz w:val="20"/>
                <w:szCs w:val="20"/>
              </w:rPr>
              <w:t>Строительство установки водоподготовки в п. Заливной Луг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439F724B" w14:textId="77777777" w:rsidR="00B33FF1" w:rsidRPr="00C14F7E" w:rsidRDefault="00B33FF1" w:rsidP="00D03012">
            <w:pPr>
              <w:pStyle w:val="ConsPlusCell"/>
              <w:jc w:val="center"/>
              <w:rPr>
                <w:sz w:val="20"/>
                <w:szCs w:val="20"/>
              </w:rPr>
            </w:pPr>
            <w:r w:rsidRPr="00C14F7E">
              <w:rPr>
                <w:sz w:val="20"/>
                <w:szCs w:val="20"/>
              </w:rPr>
              <w:t>2026</w:t>
            </w:r>
          </w:p>
        </w:tc>
        <w:tc>
          <w:tcPr>
            <w:tcW w:w="1135" w:type="dxa"/>
            <w:vMerge w:val="restart"/>
            <w:tcBorders>
              <w:top w:val="single" w:sz="4" w:space="0" w:color="auto"/>
              <w:left w:val="single" w:sz="4" w:space="0" w:color="auto"/>
              <w:right w:val="single" w:sz="4" w:space="0" w:color="auto"/>
            </w:tcBorders>
          </w:tcPr>
          <w:p w14:paraId="56F08761" w14:textId="77777777" w:rsidR="00B33FF1" w:rsidRPr="00C14F7E" w:rsidRDefault="00B33FF1" w:rsidP="00D03012">
            <w:pPr>
              <w:pStyle w:val="ConsPlusCell"/>
              <w:jc w:val="center"/>
              <w:rPr>
                <w:sz w:val="20"/>
                <w:szCs w:val="20"/>
              </w:rPr>
            </w:pPr>
            <w:r w:rsidRPr="00C14F7E">
              <w:rPr>
                <w:sz w:val="20"/>
                <w:szCs w:val="20"/>
              </w:rPr>
              <w:t>2026</w:t>
            </w:r>
          </w:p>
        </w:tc>
        <w:tc>
          <w:tcPr>
            <w:tcW w:w="1135" w:type="dxa"/>
            <w:vMerge w:val="restart"/>
            <w:tcBorders>
              <w:top w:val="single" w:sz="4" w:space="0" w:color="auto"/>
              <w:left w:val="single" w:sz="4" w:space="0" w:color="auto"/>
              <w:right w:val="single" w:sz="4" w:space="0" w:color="auto"/>
            </w:tcBorders>
          </w:tcPr>
          <w:p w14:paraId="64866FCC" w14:textId="77777777" w:rsidR="00B33FF1" w:rsidRPr="00C14F7E" w:rsidRDefault="00B33FF1" w:rsidP="00D03012">
            <w:pPr>
              <w:pStyle w:val="ConsPlusCell"/>
              <w:jc w:val="center"/>
              <w:rPr>
                <w:sz w:val="20"/>
                <w:szCs w:val="20"/>
              </w:rPr>
            </w:pPr>
            <w:r w:rsidRPr="00C14F7E">
              <w:rPr>
                <w:sz w:val="20"/>
                <w:szCs w:val="20"/>
              </w:rPr>
              <w:t>+</w:t>
            </w:r>
          </w:p>
        </w:tc>
        <w:tc>
          <w:tcPr>
            <w:tcW w:w="1479" w:type="dxa"/>
            <w:vMerge w:val="restart"/>
            <w:tcBorders>
              <w:top w:val="single" w:sz="4" w:space="0" w:color="auto"/>
              <w:left w:val="single" w:sz="4" w:space="0" w:color="auto"/>
              <w:right w:val="single" w:sz="4" w:space="0" w:color="auto"/>
            </w:tcBorders>
          </w:tcPr>
          <w:p w14:paraId="147BE3F7" w14:textId="77777777" w:rsidR="00B33FF1" w:rsidRPr="00C14F7E" w:rsidRDefault="00B33FF1" w:rsidP="00D03012">
            <w:pPr>
              <w:pStyle w:val="ConsPlusCell"/>
              <w:jc w:val="center"/>
              <w:rPr>
                <w:sz w:val="20"/>
                <w:szCs w:val="20"/>
              </w:rPr>
            </w:pPr>
            <w:r w:rsidRPr="00C14F7E">
              <w:rPr>
                <w:sz w:val="20"/>
                <w:szCs w:val="20"/>
              </w:rPr>
              <w:t>8606,09</w:t>
            </w:r>
          </w:p>
        </w:tc>
        <w:tc>
          <w:tcPr>
            <w:tcW w:w="1165" w:type="dxa"/>
            <w:vMerge w:val="restart"/>
            <w:tcBorders>
              <w:top w:val="single" w:sz="4" w:space="0" w:color="auto"/>
              <w:left w:val="single" w:sz="4" w:space="0" w:color="auto"/>
              <w:right w:val="single" w:sz="4" w:space="0" w:color="auto"/>
            </w:tcBorders>
          </w:tcPr>
          <w:p w14:paraId="6FE5420F" w14:textId="77777777" w:rsidR="00B33FF1" w:rsidRPr="00C14F7E" w:rsidRDefault="00B33FF1" w:rsidP="00D03012">
            <w:pPr>
              <w:pStyle w:val="ConsPlusCell"/>
              <w:rPr>
                <w:sz w:val="20"/>
                <w:szCs w:val="20"/>
              </w:rPr>
            </w:pPr>
            <w:r w:rsidRPr="00C14F7E">
              <w:rPr>
                <w:sz w:val="20"/>
                <w:szCs w:val="20"/>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492436A7" w14:textId="77777777" w:rsidR="00B33FF1" w:rsidRPr="00C14F7E" w:rsidRDefault="00B33FF1" w:rsidP="00D03012">
            <w:pPr>
              <w:pStyle w:val="ConsPlusCell"/>
              <w:rPr>
                <w:sz w:val="20"/>
                <w:szCs w:val="20"/>
              </w:rPr>
            </w:pPr>
            <w:r w:rsidRPr="00C14F7E">
              <w:rPr>
                <w:sz w:val="20"/>
                <w:szCs w:val="20"/>
              </w:rPr>
              <w:t>8606,09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519297" w14:textId="77777777" w:rsidR="00B33FF1" w:rsidRPr="00C14F7E" w:rsidRDefault="00B33FF1" w:rsidP="00304D23">
            <w:pPr>
              <w:pStyle w:val="ConsPlusCell"/>
              <w:rPr>
                <w:sz w:val="20"/>
                <w:szCs w:val="20"/>
              </w:rPr>
            </w:pPr>
            <w:r w:rsidRPr="00C14F7E">
              <w:rPr>
                <w:sz w:val="20"/>
                <w:szCs w:val="20"/>
              </w:rPr>
              <w:t xml:space="preserve">Сумма затрат, </w:t>
            </w:r>
          </w:p>
          <w:p w14:paraId="0D71703E" w14:textId="77777777" w:rsidR="00B33FF1" w:rsidRPr="00C14F7E" w:rsidRDefault="00B33FF1" w:rsidP="00304D23">
            <w:pPr>
              <w:pStyle w:val="ConsPlusCell"/>
              <w:rPr>
                <w:sz w:val="20"/>
                <w:szCs w:val="20"/>
              </w:rPr>
            </w:pPr>
            <w:r w:rsidRPr="00C14F7E">
              <w:rPr>
                <w:sz w:val="20"/>
                <w:szCs w:val="20"/>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EBB5A4" w14:textId="77777777" w:rsidR="00B33FF1" w:rsidRPr="00C14F7E" w:rsidRDefault="00B33FF1"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A43A7C" w14:textId="77777777" w:rsidR="00B33FF1" w:rsidRPr="00F70C54" w:rsidRDefault="00B33FF1" w:rsidP="00304D23">
            <w:pPr>
              <w:ind w:firstLine="66"/>
            </w:pPr>
            <w:r w:rsidRPr="00F70C54">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645BB8" w14:textId="77777777" w:rsidR="00B33FF1" w:rsidRPr="00F70C54" w:rsidRDefault="00FB517D" w:rsidP="00FB517D">
            <w:pPr>
              <w:ind w:hanging="26"/>
            </w:pPr>
            <w:r w:rsidRPr="00F70C54">
              <w:rPr>
                <w:sz w:val="20"/>
              </w:rPr>
              <w:t>8606,090</w:t>
            </w:r>
          </w:p>
        </w:tc>
        <w:tc>
          <w:tcPr>
            <w:tcW w:w="1546" w:type="dxa"/>
            <w:vMerge w:val="restart"/>
            <w:tcBorders>
              <w:top w:val="single" w:sz="4" w:space="0" w:color="auto"/>
              <w:left w:val="single" w:sz="4" w:space="0" w:color="auto"/>
              <w:right w:val="single" w:sz="4" w:space="0" w:color="auto"/>
            </w:tcBorders>
            <w:shd w:val="clear" w:color="auto" w:fill="auto"/>
          </w:tcPr>
          <w:p w14:paraId="541F9648" w14:textId="77777777" w:rsidR="00B33FF1" w:rsidRPr="00C14F7E" w:rsidRDefault="00B33FF1" w:rsidP="005E48DF">
            <w:pPr>
              <w:ind w:firstLine="0"/>
            </w:pPr>
            <w:r w:rsidRPr="00C14F7E">
              <w:rPr>
                <w:sz w:val="20"/>
              </w:rPr>
              <w:t>Администрация Куйбышевского муниципального района Новосибирской области</w:t>
            </w:r>
          </w:p>
        </w:tc>
      </w:tr>
      <w:tr w:rsidR="00B33FF1" w:rsidRPr="00C14F7E" w14:paraId="17387E1A"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3F187334" w14:textId="77777777" w:rsidR="00B33FF1" w:rsidRPr="00C14F7E" w:rsidRDefault="00B33FF1" w:rsidP="00D03012">
            <w:pPr>
              <w:pStyle w:val="ConsPlusCell"/>
              <w:rPr>
                <w:sz w:val="20"/>
                <w:szCs w:val="20"/>
              </w:rPr>
            </w:pPr>
          </w:p>
        </w:tc>
        <w:tc>
          <w:tcPr>
            <w:tcW w:w="1559" w:type="dxa"/>
            <w:vMerge/>
            <w:tcBorders>
              <w:left w:val="single" w:sz="4" w:space="0" w:color="auto"/>
              <w:right w:val="single" w:sz="4" w:space="0" w:color="auto"/>
            </w:tcBorders>
          </w:tcPr>
          <w:p w14:paraId="280869C9" w14:textId="77777777" w:rsidR="00B33FF1" w:rsidRPr="00C14F7E" w:rsidRDefault="00B33FF1" w:rsidP="00D03012">
            <w:pPr>
              <w:pStyle w:val="ConsPlusCell"/>
              <w:jc w:val="center"/>
              <w:rPr>
                <w:sz w:val="20"/>
                <w:szCs w:val="20"/>
              </w:rPr>
            </w:pPr>
          </w:p>
        </w:tc>
        <w:tc>
          <w:tcPr>
            <w:tcW w:w="850" w:type="dxa"/>
            <w:vMerge/>
            <w:tcBorders>
              <w:left w:val="single" w:sz="4" w:space="0" w:color="auto"/>
              <w:right w:val="single" w:sz="4" w:space="0" w:color="auto"/>
            </w:tcBorders>
          </w:tcPr>
          <w:p w14:paraId="65CEF9F7" w14:textId="77777777" w:rsidR="00B33FF1" w:rsidRPr="00C14F7E" w:rsidRDefault="00B33FF1" w:rsidP="00D03012">
            <w:pPr>
              <w:pStyle w:val="ConsPlusCell"/>
              <w:jc w:val="center"/>
              <w:rPr>
                <w:sz w:val="20"/>
                <w:szCs w:val="20"/>
              </w:rPr>
            </w:pPr>
          </w:p>
        </w:tc>
        <w:tc>
          <w:tcPr>
            <w:tcW w:w="1135" w:type="dxa"/>
            <w:vMerge/>
            <w:tcBorders>
              <w:left w:val="single" w:sz="4" w:space="0" w:color="auto"/>
              <w:right w:val="single" w:sz="4" w:space="0" w:color="auto"/>
            </w:tcBorders>
          </w:tcPr>
          <w:p w14:paraId="5058708A" w14:textId="77777777" w:rsidR="00B33FF1" w:rsidRPr="00C14F7E" w:rsidRDefault="00B33FF1" w:rsidP="00D03012">
            <w:pPr>
              <w:pStyle w:val="ConsPlusCell"/>
              <w:jc w:val="center"/>
              <w:rPr>
                <w:sz w:val="20"/>
                <w:szCs w:val="20"/>
              </w:rPr>
            </w:pPr>
          </w:p>
        </w:tc>
        <w:tc>
          <w:tcPr>
            <w:tcW w:w="1135" w:type="dxa"/>
            <w:vMerge/>
            <w:tcBorders>
              <w:left w:val="single" w:sz="4" w:space="0" w:color="auto"/>
              <w:right w:val="single" w:sz="4" w:space="0" w:color="auto"/>
            </w:tcBorders>
          </w:tcPr>
          <w:p w14:paraId="6BE248FA" w14:textId="77777777" w:rsidR="00B33FF1" w:rsidRPr="00C14F7E" w:rsidRDefault="00B33FF1" w:rsidP="00D03012">
            <w:pPr>
              <w:pStyle w:val="ConsPlusCell"/>
              <w:jc w:val="center"/>
              <w:rPr>
                <w:sz w:val="20"/>
                <w:szCs w:val="20"/>
              </w:rPr>
            </w:pPr>
          </w:p>
        </w:tc>
        <w:tc>
          <w:tcPr>
            <w:tcW w:w="1479" w:type="dxa"/>
            <w:vMerge/>
            <w:tcBorders>
              <w:left w:val="single" w:sz="4" w:space="0" w:color="auto"/>
              <w:right w:val="single" w:sz="4" w:space="0" w:color="auto"/>
            </w:tcBorders>
          </w:tcPr>
          <w:p w14:paraId="63169FC5" w14:textId="77777777" w:rsidR="00B33FF1" w:rsidRPr="00C14F7E" w:rsidRDefault="00B33FF1" w:rsidP="00D03012">
            <w:pPr>
              <w:pStyle w:val="ConsPlusCell"/>
              <w:jc w:val="center"/>
              <w:rPr>
                <w:sz w:val="20"/>
                <w:szCs w:val="20"/>
              </w:rPr>
            </w:pPr>
          </w:p>
        </w:tc>
        <w:tc>
          <w:tcPr>
            <w:tcW w:w="1165" w:type="dxa"/>
            <w:vMerge/>
            <w:tcBorders>
              <w:left w:val="single" w:sz="4" w:space="0" w:color="auto"/>
              <w:right w:val="single" w:sz="4" w:space="0" w:color="auto"/>
            </w:tcBorders>
          </w:tcPr>
          <w:p w14:paraId="75FC39A1" w14:textId="77777777" w:rsidR="00B33FF1" w:rsidRPr="00C14F7E" w:rsidRDefault="00B33FF1" w:rsidP="00D03012">
            <w:pPr>
              <w:pStyle w:val="ConsPlusCell"/>
              <w:rPr>
                <w:sz w:val="20"/>
                <w:szCs w:val="20"/>
              </w:rPr>
            </w:pPr>
          </w:p>
        </w:tc>
        <w:tc>
          <w:tcPr>
            <w:tcW w:w="1133" w:type="dxa"/>
            <w:vMerge/>
            <w:tcBorders>
              <w:left w:val="single" w:sz="4" w:space="0" w:color="auto"/>
              <w:right w:val="single" w:sz="4" w:space="0" w:color="auto"/>
            </w:tcBorders>
          </w:tcPr>
          <w:p w14:paraId="683BD95C" w14:textId="77777777" w:rsidR="00B33FF1" w:rsidRPr="00C14F7E" w:rsidRDefault="00B33FF1"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0E92A2" w14:textId="77777777" w:rsidR="00B33FF1" w:rsidRPr="00C14F7E" w:rsidRDefault="00B33FF1" w:rsidP="00304D23">
            <w:pPr>
              <w:pStyle w:val="ConsPlusCell"/>
              <w:rPr>
                <w:sz w:val="20"/>
                <w:szCs w:val="20"/>
              </w:rPr>
            </w:pPr>
            <w:r w:rsidRPr="00C14F7E">
              <w:rPr>
                <w:sz w:val="20"/>
                <w:szCs w:val="20"/>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C467D" w14:textId="77777777" w:rsidR="00B33FF1" w:rsidRPr="00C14F7E" w:rsidRDefault="00B33FF1"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C909FF" w14:textId="77777777" w:rsidR="00B33FF1" w:rsidRPr="00F70C54" w:rsidRDefault="00B33FF1" w:rsidP="00304D23">
            <w:pPr>
              <w:ind w:firstLine="66"/>
            </w:pPr>
            <w:r w:rsidRPr="00F70C54">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913449" w14:textId="77777777" w:rsidR="00B33FF1" w:rsidRPr="00F70C54" w:rsidRDefault="00FB517D" w:rsidP="00FB517D">
            <w:pPr>
              <w:ind w:hanging="26"/>
            </w:pPr>
            <w:r w:rsidRPr="00F70C54">
              <w:rPr>
                <w:sz w:val="20"/>
              </w:rPr>
              <w:t>8459,78647</w:t>
            </w:r>
          </w:p>
        </w:tc>
        <w:tc>
          <w:tcPr>
            <w:tcW w:w="1546" w:type="dxa"/>
            <w:vMerge/>
            <w:tcBorders>
              <w:left w:val="single" w:sz="4" w:space="0" w:color="auto"/>
              <w:right w:val="single" w:sz="4" w:space="0" w:color="auto"/>
            </w:tcBorders>
            <w:shd w:val="clear" w:color="auto" w:fill="auto"/>
          </w:tcPr>
          <w:p w14:paraId="588F9448" w14:textId="77777777" w:rsidR="00B33FF1" w:rsidRPr="00C14F7E" w:rsidRDefault="00B33FF1" w:rsidP="00D03012">
            <w:pPr>
              <w:rPr>
                <w:sz w:val="20"/>
              </w:rPr>
            </w:pPr>
          </w:p>
        </w:tc>
      </w:tr>
      <w:tr w:rsidR="00B33FF1" w:rsidRPr="00C14F7E" w14:paraId="3B88442B"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6D4A6D28" w14:textId="77777777" w:rsidR="00B33FF1" w:rsidRPr="00C14F7E" w:rsidRDefault="00B33FF1" w:rsidP="00D03012">
            <w:pPr>
              <w:pStyle w:val="ConsPlusCell"/>
              <w:rPr>
                <w:sz w:val="20"/>
                <w:szCs w:val="20"/>
              </w:rPr>
            </w:pPr>
          </w:p>
        </w:tc>
        <w:tc>
          <w:tcPr>
            <w:tcW w:w="1559" w:type="dxa"/>
            <w:vMerge/>
            <w:tcBorders>
              <w:left w:val="single" w:sz="4" w:space="0" w:color="auto"/>
              <w:right w:val="single" w:sz="4" w:space="0" w:color="auto"/>
            </w:tcBorders>
          </w:tcPr>
          <w:p w14:paraId="5B4A7CD5" w14:textId="77777777" w:rsidR="00B33FF1" w:rsidRPr="00C14F7E" w:rsidRDefault="00B33FF1" w:rsidP="00D03012">
            <w:pPr>
              <w:pStyle w:val="ConsPlusCell"/>
              <w:jc w:val="center"/>
              <w:rPr>
                <w:sz w:val="20"/>
                <w:szCs w:val="20"/>
              </w:rPr>
            </w:pPr>
          </w:p>
        </w:tc>
        <w:tc>
          <w:tcPr>
            <w:tcW w:w="850" w:type="dxa"/>
            <w:vMerge/>
            <w:tcBorders>
              <w:left w:val="single" w:sz="4" w:space="0" w:color="auto"/>
              <w:right w:val="single" w:sz="4" w:space="0" w:color="auto"/>
            </w:tcBorders>
          </w:tcPr>
          <w:p w14:paraId="53A3E765" w14:textId="77777777" w:rsidR="00B33FF1" w:rsidRPr="00C14F7E" w:rsidRDefault="00B33FF1" w:rsidP="00D03012">
            <w:pPr>
              <w:pStyle w:val="ConsPlusCell"/>
              <w:jc w:val="center"/>
              <w:rPr>
                <w:sz w:val="20"/>
                <w:szCs w:val="20"/>
              </w:rPr>
            </w:pPr>
          </w:p>
        </w:tc>
        <w:tc>
          <w:tcPr>
            <w:tcW w:w="1135" w:type="dxa"/>
            <w:vMerge/>
            <w:tcBorders>
              <w:left w:val="single" w:sz="4" w:space="0" w:color="auto"/>
              <w:right w:val="single" w:sz="4" w:space="0" w:color="auto"/>
            </w:tcBorders>
          </w:tcPr>
          <w:p w14:paraId="51F0FCBC" w14:textId="77777777" w:rsidR="00B33FF1" w:rsidRPr="00C14F7E" w:rsidRDefault="00B33FF1" w:rsidP="00D03012">
            <w:pPr>
              <w:pStyle w:val="ConsPlusCell"/>
              <w:jc w:val="center"/>
              <w:rPr>
                <w:sz w:val="20"/>
                <w:szCs w:val="20"/>
              </w:rPr>
            </w:pPr>
          </w:p>
        </w:tc>
        <w:tc>
          <w:tcPr>
            <w:tcW w:w="1135" w:type="dxa"/>
            <w:vMerge/>
            <w:tcBorders>
              <w:left w:val="single" w:sz="4" w:space="0" w:color="auto"/>
              <w:right w:val="single" w:sz="4" w:space="0" w:color="auto"/>
            </w:tcBorders>
          </w:tcPr>
          <w:p w14:paraId="251C997B" w14:textId="77777777" w:rsidR="00B33FF1" w:rsidRPr="00C14F7E" w:rsidRDefault="00B33FF1" w:rsidP="00D03012">
            <w:pPr>
              <w:pStyle w:val="ConsPlusCell"/>
              <w:jc w:val="center"/>
              <w:rPr>
                <w:sz w:val="20"/>
                <w:szCs w:val="20"/>
              </w:rPr>
            </w:pPr>
          </w:p>
        </w:tc>
        <w:tc>
          <w:tcPr>
            <w:tcW w:w="1479" w:type="dxa"/>
            <w:vMerge/>
            <w:tcBorders>
              <w:left w:val="single" w:sz="4" w:space="0" w:color="auto"/>
              <w:right w:val="single" w:sz="4" w:space="0" w:color="auto"/>
            </w:tcBorders>
          </w:tcPr>
          <w:p w14:paraId="5538CDB6" w14:textId="77777777" w:rsidR="00B33FF1" w:rsidRPr="00C14F7E" w:rsidRDefault="00B33FF1" w:rsidP="00D03012">
            <w:pPr>
              <w:pStyle w:val="ConsPlusCell"/>
              <w:jc w:val="center"/>
              <w:rPr>
                <w:sz w:val="20"/>
                <w:szCs w:val="20"/>
              </w:rPr>
            </w:pPr>
          </w:p>
        </w:tc>
        <w:tc>
          <w:tcPr>
            <w:tcW w:w="1165" w:type="dxa"/>
            <w:vMerge/>
            <w:tcBorders>
              <w:left w:val="single" w:sz="4" w:space="0" w:color="auto"/>
              <w:right w:val="single" w:sz="4" w:space="0" w:color="auto"/>
            </w:tcBorders>
          </w:tcPr>
          <w:p w14:paraId="7F38AAA3" w14:textId="77777777" w:rsidR="00B33FF1" w:rsidRPr="00C14F7E" w:rsidRDefault="00B33FF1" w:rsidP="00D03012">
            <w:pPr>
              <w:pStyle w:val="ConsPlusCell"/>
              <w:rPr>
                <w:sz w:val="20"/>
                <w:szCs w:val="20"/>
              </w:rPr>
            </w:pPr>
          </w:p>
        </w:tc>
        <w:tc>
          <w:tcPr>
            <w:tcW w:w="1133" w:type="dxa"/>
            <w:vMerge/>
            <w:tcBorders>
              <w:left w:val="single" w:sz="4" w:space="0" w:color="auto"/>
              <w:right w:val="single" w:sz="4" w:space="0" w:color="auto"/>
            </w:tcBorders>
          </w:tcPr>
          <w:p w14:paraId="3BF72228" w14:textId="77777777" w:rsidR="00B33FF1" w:rsidRPr="00C14F7E" w:rsidRDefault="00B33FF1"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E62496" w14:textId="77777777" w:rsidR="00B33FF1" w:rsidRPr="00C14F7E" w:rsidRDefault="00B33FF1" w:rsidP="00304D23">
            <w:pPr>
              <w:pStyle w:val="ConsPlusCell"/>
              <w:rPr>
                <w:sz w:val="20"/>
                <w:szCs w:val="20"/>
              </w:rPr>
            </w:pPr>
            <w:r w:rsidRPr="00C14F7E">
              <w:rPr>
                <w:sz w:val="20"/>
                <w:szCs w:val="20"/>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164FFB" w14:textId="77777777" w:rsidR="00B33FF1" w:rsidRPr="00C14F7E" w:rsidRDefault="00B33FF1"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072095" w14:textId="77777777" w:rsidR="00B33FF1" w:rsidRPr="00F70C54" w:rsidRDefault="00B33FF1" w:rsidP="00304D23">
            <w:pPr>
              <w:ind w:firstLine="66"/>
            </w:pPr>
            <w:r w:rsidRPr="00F70C54">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79CA26" w14:textId="77777777" w:rsidR="00B33FF1" w:rsidRPr="00F70C54" w:rsidRDefault="00B33FF1" w:rsidP="00FB517D">
            <w:pPr>
              <w:ind w:hanging="26"/>
            </w:pPr>
            <w:r w:rsidRPr="00F70C54">
              <w:rPr>
                <w:sz w:val="20"/>
              </w:rPr>
              <w:t>0</w:t>
            </w:r>
          </w:p>
        </w:tc>
        <w:tc>
          <w:tcPr>
            <w:tcW w:w="1546" w:type="dxa"/>
            <w:vMerge/>
            <w:tcBorders>
              <w:left w:val="single" w:sz="4" w:space="0" w:color="auto"/>
              <w:right w:val="single" w:sz="4" w:space="0" w:color="auto"/>
            </w:tcBorders>
            <w:shd w:val="clear" w:color="auto" w:fill="auto"/>
          </w:tcPr>
          <w:p w14:paraId="4C4CDB5C" w14:textId="77777777" w:rsidR="00B33FF1" w:rsidRPr="00C14F7E" w:rsidRDefault="00B33FF1" w:rsidP="00D03012">
            <w:pPr>
              <w:rPr>
                <w:sz w:val="20"/>
              </w:rPr>
            </w:pPr>
          </w:p>
        </w:tc>
      </w:tr>
      <w:tr w:rsidR="00B33FF1" w:rsidRPr="00C14F7E" w14:paraId="786058C9" w14:textId="77777777" w:rsidTr="00B73E25">
        <w:trPr>
          <w:trHeight w:val="421"/>
          <w:tblCellSpacing w:w="5" w:type="nil"/>
        </w:trPr>
        <w:tc>
          <w:tcPr>
            <w:tcW w:w="1351" w:type="dxa"/>
            <w:vMerge/>
            <w:tcBorders>
              <w:left w:val="single" w:sz="4" w:space="0" w:color="auto"/>
              <w:right w:val="single" w:sz="4" w:space="0" w:color="auto"/>
            </w:tcBorders>
            <w:shd w:val="clear" w:color="auto" w:fill="auto"/>
          </w:tcPr>
          <w:p w14:paraId="75AC071A" w14:textId="77777777" w:rsidR="00B33FF1" w:rsidRPr="00C14F7E" w:rsidRDefault="00B33FF1" w:rsidP="00D03012">
            <w:pPr>
              <w:pStyle w:val="ConsPlusCell"/>
              <w:rPr>
                <w:sz w:val="20"/>
                <w:szCs w:val="20"/>
              </w:rPr>
            </w:pPr>
          </w:p>
        </w:tc>
        <w:tc>
          <w:tcPr>
            <w:tcW w:w="1559" w:type="dxa"/>
            <w:vMerge/>
            <w:tcBorders>
              <w:left w:val="single" w:sz="4" w:space="0" w:color="auto"/>
              <w:right w:val="single" w:sz="4" w:space="0" w:color="auto"/>
            </w:tcBorders>
          </w:tcPr>
          <w:p w14:paraId="63995659" w14:textId="77777777" w:rsidR="00B33FF1" w:rsidRPr="00C14F7E" w:rsidRDefault="00B33FF1" w:rsidP="00D03012">
            <w:pPr>
              <w:pStyle w:val="ConsPlusCell"/>
              <w:jc w:val="center"/>
              <w:rPr>
                <w:sz w:val="20"/>
                <w:szCs w:val="20"/>
              </w:rPr>
            </w:pPr>
          </w:p>
        </w:tc>
        <w:tc>
          <w:tcPr>
            <w:tcW w:w="850" w:type="dxa"/>
            <w:vMerge/>
            <w:tcBorders>
              <w:left w:val="single" w:sz="4" w:space="0" w:color="auto"/>
              <w:right w:val="single" w:sz="4" w:space="0" w:color="auto"/>
            </w:tcBorders>
          </w:tcPr>
          <w:p w14:paraId="0C926F60" w14:textId="77777777" w:rsidR="00B33FF1" w:rsidRPr="00C14F7E" w:rsidRDefault="00B33FF1" w:rsidP="00D03012">
            <w:pPr>
              <w:pStyle w:val="ConsPlusCell"/>
              <w:jc w:val="center"/>
              <w:rPr>
                <w:sz w:val="20"/>
                <w:szCs w:val="20"/>
              </w:rPr>
            </w:pPr>
          </w:p>
        </w:tc>
        <w:tc>
          <w:tcPr>
            <w:tcW w:w="1135" w:type="dxa"/>
            <w:vMerge/>
            <w:tcBorders>
              <w:left w:val="single" w:sz="4" w:space="0" w:color="auto"/>
              <w:right w:val="single" w:sz="4" w:space="0" w:color="auto"/>
            </w:tcBorders>
          </w:tcPr>
          <w:p w14:paraId="68C75D96" w14:textId="77777777" w:rsidR="00B33FF1" w:rsidRPr="00C14F7E" w:rsidRDefault="00B33FF1" w:rsidP="00D03012">
            <w:pPr>
              <w:pStyle w:val="ConsPlusCell"/>
              <w:jc w:val="center"/>
              <w:rPr>
                <w:sz w:val="20"/>
                <w:szCs w:val="20"/>
              </w:rPr>
            </w:pPr>
          </w:p>
        </w:tc>
        <w:tc>
          <w:tcPr>
            <w:tcW w:w="1135" w:type="dxa"/>
            <w:vMerge/>
            <w:tcBorders>
              <w:left w:val="single" w:sz="4" w:space="0" w:color="auto"/>
              <w:right w:val="single" w:sz="4" w:space="0" w:color="auto"/>
            </w:tcBorders>
          </w:tcPr>
          <w:p w14:paraId="435E27AC" w14:textId="77777777" w:rsidR="00B33FF1" w:rsidRPr="00C14F7E" w:rsidRDefault="00B33FF1" w:rsidP="00D03012">
            <w:pPr>
              <w:pStyle w:val="ConsPlusCell"/>
              <w:jc w:val="center"/>
              <w:rPr>
                <w:sz w:val="20"/>
                <w:szCs w:val="20"/>
              </w:rPr>
            </w:pPr>
          </w:p>
        </w:tc>
        <w:tc>
          <w:tcPr>
            <w:tcW w:w="1479" w:type="dxa"/>
            <w:vMerge/>
            <w:tcBorders>
              <w:left w:val="single" w:sz="4" w:space="0" w:color="auto"/>
              <w:right w:val="single" w:sz="4" w:space="0" w:color="auto"/>
            </w:tcBorders>
          </w:tcPr>
          <w:p w14:paraId="0E24C5B5" w14:textId="77777777" w:rsidR="00B33FF1" w:rsidRPr="00C14F7E" w:rsidRDefault="00B33FF1" w:rsidP="00D03012">
            <w:pPr>
              <w:pStyle w:val="ConsPlusCell"/>
              <w:jc w:val="center"/>
              <w:rPr>
                <w:sz w:val="20"/>
                <w:szCs w:val="20"/>
              </w:rPr>
            </w:pPr>
          </w:p>
        </w:tc>
        <w:tc>
          <w:tcPr>
            <w:tcW w:w="1165" w:type="dxa"/>
            <w:vMerge/>
            <w:tcBorders>
              <w:left w:val="single" w:sz="4" w:space="0" w:color="auto"/>
              <w:right w:val="single" w:sz="4" w:space="0" w:color="auto"/>
            </w:tcBorders>
          </w:tcPr>
          <w:p w14:paraId="33C16A86" w14:textId="77777777" w:rsidR="00B33FF1" w:rsidRPr="00C14F7E" w:rsidRDefault="00B33FF1" w:rsidP="00D03012">
            <w:pPr>
              <w:pStyle w:val="ConsPlusCell"/>
              <w:rPr>
                <w:sz w:val="20"/>
                <w:szCs w:val="20"/>
              </w:rPr>
            </w:pPr>
          </w:p>
        </w:tc>
        <w:tc>
          <w:tcPr>
            <w:tcW w:w="1133" w:type="dxa"/>
            <w:vMerge/>
            <w:tcBorders>
              <w:left w:val="single" w:sz="4" w:space="0" w:color="auto"/>
              <w:right w:val="single" w:sz="4" w:space="0" w:color="auto"/>
            </w:tcBorders>
          </w:tcPr>
          <w:p w14:paraId="1E20723F" w14:textId="77777777" w:rsidR="00B33FF1" w:rsidRPr="00C14F7E" w:rsidRDefault="00B33FF1"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CB8D03" w14:textId="77777777" w:rsidR="00B33FF1" w:rsidRPr="00C14F7E" w:rsidRDefault="00B33FF1" w:rsidP="00304D23">
            <w:pPr>
              <w:pStyle w:val="ConsPlusCell"/>
              <w:rPr>
                <w:sz w:val="20"/>
                <w:szCs w:val="20"/>
              </w:rPr>
            </w:pPr>
            <w:r w:rsidRPr="00C14F7E">
              <w:rPr>
                <w:sz w:val="20"/>
                <w:szCs w:val="20"/>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ED99C8" w14:textId="77777777" w:rsidR="00B33FF1" w:rsidRPr="00C14F7E" w:rsidRDefault="00B33FF1"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318ADD" w14:textId="77777777" w:rsidR="00B33FF1" w:rsidRPr="00F70C54" w:rsidRDefault="00B33FF1" w:rsidP="00304D23">
            <w:pPr>
              <w:ind w:firstLine="66"/>
            </w:pPr>
            <w:r w:rsidRPr="00F70C54">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A907C5" w14:textId="77777777" w:rsidR="00B33FF1" w:rsidRPr="00F70C54" w:rsidRDefault="00FB517D" w:rsidP="00FB517D">
            <w:pPr>
              <w:ind w:hanging="26"/>
            </w:pPr>
            <w:r w:rsidRPr="00F70C54">
              <w:rPr>
                <w:sz w:val="20"/>
              </w:rPr>
              <w:t>146,30353</w:t>
            </w:r>
          </w:p>
        </w:tc>
        <w:tc>
          <w:tcPr>
            <w:tcW w:w="1546" w:type="dxa"/>
            <w:vMerge/>
            <w:tcBorders>
              <w:left w:val="single" w:sz="4" w:space="0" w:color="auto"/>
              <w:right w:val="single" w:sz="4" w:space="0" w:color="auto"/>
            </w:tcBorders>
            <w:shd w:val="clear" w:color="auto" w:fill="auto"/>
          </w:tcPr>
          <w:p w14:paraId="549BCEFB" w14:textId="77777777" w:rsidR="00B33FF1" w:rsidRPr="00C14F7E" w:rsidRDefault="00B33FF1" w:rsidP="00D03012">
            <w:pPr>
              <w:rPr>
                <w:sz w:val="20"/>
              </w:rPr>
            </w:pPr>
          </w:p>
        </w:tc>
      </w:tr>
      <w:tr w:rsidR="00B33FF1" w:rsidRPr="00C14F7E" w14:paraId="5953A34B" w14:textId="77777777" w:rsidTr="008B794E">
        <w:trPr>
          <w:trHeight w:val="421"/>
          <w:tblCellSpacing w:w="5" w:type="nil"/>
        </w:trPr>
        <w:tc>
          <w:tcPr>
            <w:tcW w:w="1351" w:type="dxa"/>
            <w:vMerge/>
            <w:tcBorders>
              <w:left w:val="single" w:sz="4" w:space="0" w:color="auto"/>
              <w:bottom w:val="single" w:sz="4" w:space="0" w:color="auto"/>
              <w:right w:val="single" w:sz="4" w:space="0" w:color="auto"/>
            </w:tcBorders>
            <w:shd w:val="clear" w:color="auto" w:fill="auto"/>
          </w:tcPr>
          <w:p w14:paraId="233AFC8D" w14:textId="77777777" w:rsidR="00B33FF1" w:rsidRPr="00C14F7E" w:rsidRDefault="00B33FF1" w:rsidP="00D03012">
            <w:pPr>
              <w:pStyle w:val="ConsPlusCell"/>
              <w:rPr>
                <w:sz w:val="20"/>
                <w:szCs w:val="20"/>
              </w:rPr>
            </w:pPr>
          </w:p>
        </w:tc>
        <w:tc>
          <w:tcPr>
            <w:tcW w:w="1559" w:type="dxa"/>
            <w:vMerge/>
            <w:tcBorders>
              <w:left w:val="single" w:sz="4" w:space="0" w:color="auto"/>
              <w:bottom w:val="single" w:sz="4" w:space="0" w:color="auto"/>
              <w:right w:val="single" w:sz="4" w:space="0" w:color="auto"/>
            </w:tcBorders>
          </w:tcPr>
          <w:p w14:paraId="28F7657F" w14:textId="77777777" w:rsidR="00B33FF1" w:rsidRPr="00C14F7E" w:rsidRDefault="00B33FF1" w:rsidP="00D03012">
            <w:pPr>
              <w:pStyle w:val="ConsPlusCell"/>
              <w:jc w:val="center"/>
              <w:rPr>
                <w:sz w:val="20"/>
                <w:szCs w:val="20"/>
              </w:rPr>
            </w:pPr>
          </w:p>
        </w:tc>
        <w:tc>
          <w:tcPr>
            <w:tcW w:w="850" w:type="dxa"/>
            <w:vMerge/>
            <w:tcBorders>
              <w:left w:val="single" w:sz="4" w:space="0" w:color="auto"/>
              <w:bottom w:val="single" w:sz="4" w:space="0" w:color="auto"/>
              <w:right w:val="single" w:sz="4" w:space="0" w:color="auto"/>
            </w:tcBorders>
          </w:tcPr>
          <w:p w14:paraId="35FD7C6C" w14:textId="77777777" w:rsidR="00B33FF1" w:rsidRPr="00C14F7E" w:rsidRDefault="00B33FF1" w:rsidP="00D03012">
            <w:pPr>
              <w:pStyle w:val="ConsPlusCell"/>
              <w:jc w:val="center"/>
              <w:rPr>
                <w:sz w:val="20"/>
                <w:szCs w:val="20"/>
              </w:rPr>
            </w:pPr>
          </w:p>
        </w:tc>
        <w:tc>
          <w:tcPr>
            <w:tcW w:w="1135" w:type="dxa"/>
            <w:vMerge/>
            <w:tcBorders>
              <w:left w:val="single" w:sz="4" w:space="0" w:color="auto"/>
              <w:bottom w:val="single" w:sz="4" w:space="0" w:color="auto"/>
              <w:right w:val="single" w:sz="4" w:space="0" w:color="auto"/>
            </w:tcBorders>
          </w:tcPr>
          <w:p w14:paraId="589B196B" w14:textId="77777777" w:rsidR="00B33FF1" w:rsidRPr="00C14F7E" w:rsidRDefault="00B33FF1" w:rsidP="00D03012">
            <w:pPr>
              <w:pStyle w:val="ConsPlusCell"/>
              <w:jc w:val="center"/>
              <w:rPr>
                <w:sz w:val="20"/>
                <w:szCs w:val="20"/>
              </w:rPr>
            </w:pPr>
          </w:p>
        </w:tc>
        <w:tc>
          <w:tcPr>
            <w:tcW w:w="1135" w:type="dxa"/>
            <w:vMerge/>
            <w:tcBorders>
              <w:left w:val="single" w:sz="4" w:space="0" w:color="auto"/>
              <w:bottom w:val="single" w:sz="4" w:space="0" w:color="auto"/>
              <w:right w:val="single" w:sz="4" w:space="0" w:color="auto"/>
            </w:tcBorders>
          </w:tcPr>
          <w:p w14:paraId="512B0413" w14:textId="77777777" w:rsidR="00B33FF1" w:rsidRPr="00C14F7E" w:rsidRDefault="00B33FF1" w:rsidP="00D03012">
            <w:pPr>
              <w:pStyle w:val="ConsPlusCell"/>
              <w:jc w:val="center"/>
              <w:rPr>
                <w:sz w:val="20"/>
                <w:szCs w:val="20"/>
              </w:rPr>
            </w:pPr>
          </w:p>
        </w:tc>
        <w:tc>
          <w:tcPr>
            <w:tcW w:w="1479" w:type="dxa"/>
            <w:vMerge/>
            <w:tcBorders>
              <w:left w:val="single" w:sz="4" w:space="0" w:color="auto"/>
              <w:bottom w:val="single" w:sz="4" w:space="0" w:color="auto"/>
              <w:right w:val="single" w:sz="4" w:space="0" w:color="auto"/>
            </w:tcBorders>
          </w:tcPr>
          <w:p w14:paraId="7A481D72" w14:textId="77777777" w:rsidR="00B33FF1" w:rsidRPr="00C14F7E" w:rsidRDefault="00B33FF1" w:rsidP="00D03012">
            <w:pPr>
              <w:pStyle w:val="ConsPlusCell"/>
              <w:jc w:val="center"/>
              <w:rPr>
                <w:sz w:val="20"/>
                <w:szCs w:val="20"/>
              </w:rPr>
            </w:pPr>
          </w:p>
        </w:tc>
        <w:tc>
          <w:tcPr>
            <w:tcW w:w="1165" w:type="dxa"/>
            <w:vMerge/>
            <w:tcBorders>
              <w:left w:val="single" w:sz="4" w:space="0" w:color="auto"/>
              <w:bottom w:val="single" w:sz="4" w:space="0" w:color="auto"/>
              <w:right w:val="single" w:sz="4" w:space="0" w:color="auto"/>
            </w:tcBorders>
          </w:tcPr>
          <w:p w14:paraId="3B9EA8BB" w14:textId="77777777" w:rsidR="00B33FF1" w:rsidRPr="00C14F7E" w:rsidRDefault="00B33FF1" w:rsidP="00D03012">
            <w:pPr>
              <w:pStyle w:val="ConsPlusCell"/>
              <w:rPr>
                <w:sz w:val="20"/>
                <w:szCs w:val="20"/>
              </w:rPr>
            </w:pPr>
          </w:p>
        </w:tc>
        <w:tc>
          <w:tcPr>
            <w:tcW w:w="1133" w:type="dxa"/>
            <w:vMerge/>
            <w:tcBorders>
              <w:left w:val="single" w:sz="4" w:space="0" w:color="auto"/>
              <w:bottom w:val="single" w:sz="4" w:space="0" w:color="auto"/>
              <w:right w:val="single" w:sz="4" w:space="0" w:color="auto"/>
            </w:tcBorders>
          </w:tcPr>
          <w:p w14:paraId="50BBF3C3" w14:textId="77777777" w:rsidR="00B33FF1" w:rsidRPr="00C14F7E" w:rsidRDefault="00B33FF1"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8353E9" w14:textId="77777777" w:rsidR="00B33FF1" w:rsidRPr="00C14F7E" w:rsidRDefault="00B33FF1" w:rsidP="00304D23">
            <w:pPr>
              <w:pStyle w:val="ConsPlusCell"/>
              <w:rPr>
                <w:sz w:val="20"/>
                <w:szCs w:val="20"/>
              </w:rPr>
            </w:pPr>
            <w:r w:rsidRPr="00C14F7E">
              <w:rPr>
                <w:sz w:val="20"/>
                <w:szCs w:val="20"/>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36E3D8" w14:textId="77777777" w:rsidR="00B33FF1" w:rsidRPr="00C14F7E" w:rsidRDefault="00B33FF1" w:rsidP="00304D2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CF92EA" w14:textId="77777777" w:rsidR="00B33FF1" w:rsidRPr="00F70C54" w:rsidRDefault="00B33FF1" w:rsidP="00304D23">
            <w:pPr>
              <w:ind w:firstLine="66"/>
            </w:pPr>
            <w:r w:rsidRPr="00F70C54">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43CC63" w14:textId="77777777" w:rsidR="00B33FF1" w:rsidRPr="00F70C54" w:rsidRDefault="00B33FF1" w:rsidP="00304D23">
            <w:pPr>
              <w:ind w:firstLine="67"/>
            </w:pPr>
            <w:r w:rsidRPr="00F70C54">
              <w:rPr>
                <w:sz w:val="20"/>
              </w:rPr>
              <w:t>0</w:t>
            </w:r>
          </w:p>
        </w:tc>
        <w:tc>
          <w:tcPr>
            <w:tcW w:w="1546" w:type="dxa"/>
            <w:vMerge/>
            <w:tcBorders>
              <w:left w:val="single" w:sz="4" w:space="0" w:color="auto"/>
              <w:bottom w:val="single" w:sz="4" w:space="0" w:color="auto"/>
              <w:right w:val="single" w:sz="4" w:space="0" w:color="auto"/>
            </w:tcBorders>
            <w:shd w:val="clear" w:color="auto" w:fill="auto"/>
          </w:tcPr>
          <w:p w14:paraId="2804C057" w14:textId="77777777" w:rsidR="00B33FF1" w:rsidRPr="00C14F7E" w:rsidRDefault="00B33FF1" w:rsidP="00D03012">
            <w:pPr>
              <w:rPr>
                <w:sz w:val="20"/>
              </w:rPr>
            </w:pPr>
          </w:p>
        </w:tc>
      </w:tr>
      <w:tr w:rsidR="00AA55C7" w:rsidRPr="00C14F7E" w14:paraId="0D8F4FF6" w14:textId="77777777" w:rsidTr="009D642B">
        <w:trPr>
          <w:trHeight w:val="421"/>
          <w:tblCellSpacing w:w="5" w:type="nil"/>
        </w:trPr>
        <w:tc>
          <w:tcPr>
            <w:tcW w:w="1351" w:type="dxa"/>
            <w:vMerge w:val="restart"/>
            <w:tcBorders>
              <w:left w:val="single" w:sz="4" w:space="0" w:color="auto"/>
              <w:right w:val="single" w:sz="4" w:space="0" w:color="auto"/>
            </w:tcBorders>
            <w:shd w:val="clear" w:color="auto" w:fill="auto"/>
          </w:tcPr>
          <w:p w14:paraId="78AC5E57" w14:textId="77777777" w:rsidR="00AA55C7" w:rsidRPr="00C14F7E" w:rsidRDefault="00AA55C7" w:rsidP="00D03012">
            <w:pPr>
              <w:pStyle w:val="ConsPlusCell"/>
              <w:rPr>
                <w:sz w:val="20"/>
                <w:szCs w:val="20"/>
              </w:rPr>
            </w:pPr>
          </w:p>
        </w:tc>
        <w:tc>
          <w:tcPr>
            <w:tcW w:w="1559" w:type="dxa"/>
            <w:vMerge w:val="restart"/>
            <w:tcBorders>
              <w:left w:val="single" w:sz="4" w:space="0" w:color="auto"/>
              <w:right w:val="single" w:sz="4" w:space="0" w:color="auto"/>
            </w:tcBorders>
          </w:tcPr>
          <w:p w14:paraId="07AC379B" w14:textId="77777777" w:rsidR="00AA55C7" w:rsidRPr="00F70C54" w:rsidRDefault="00AA55C7" w:rsidP="00F70C54">
            <w:pPr>
              <w:pStyle w:val="ConsPlusCell"/>
              <w:rPr>
                <w:sz w:val="20"/>
                <w:szCs w:val="20"/>
              </w:rPr>
            </w:pPr>
            <w:r w:rsidRPr="00F70C54">
              <w:rPr>
                <w:sz w:val="20"/>
                <w:szCs w:val="20"/>
              </w:rPr>
              <w:t>Ремонт водозаборной скважины в с. Назарово Куйбышевского района Новосибирской области</w:t>
            </w:r>
          </w:p>
        </w:tc>
        <w:tc>
          <w:tcPr>
            <w:tcW w:w="850" w:type="dxa"/>
            <w:tcBorders>
              <w:left w:val="single" w:sz="4" w:space="0" w:color="auto"/>
              <w:bottom w:val="single" w:sz="4" w:space="0" w:color="auto"/>
              <w:right w:val="single" w:sz="4" w:space="0" w:color="auto"/>
            </w:tcBorders>
          </w:tcPr>
          <w:p w14:paraId="74DDDC7E" w14:textId="77777777" w:rsidR="00AA55C7" w:rsidRPr="00C14F7E" w:rsidRDefault="00AA55C7" w:rsidP="00D03012">
            <w:pPr>
              <w:pStyle w:val="ConsPlusCell"/>
              <w:jc w:val="center"/>
              <w:rPr>
                <w:sz w:val="20"/>
                <w:szCs w:val="20"/>
              </w:rPr>
            </w:pPr>
            <w:r>
              <w:rPr>
                <w:sz w:val="20"/>
                <w:szCs w:val="20"/>
              </w:rPr>
              <w:t>2026</w:t>
            </w:r>
          </w:p>
        </w:tc>
        <w:tc>
          <w:tcPr>
            <w:tcW w:w="1135" w:type="dxa"/>
            <w:tcBorders>
              <w:left w:val="single" w:sz="4" w:space="0" w:color="auto"/>
              <w:bottom w:val="single" w:sz="4" w:space="0" w:color="auto"/>
              <w:right w:val="single" w:sz="4" w:space="0" w:color="auto"/>
            </w:tcBorders>
          </w:tcPr>
          <w:p w14:paraId="7E60CDE6" w14:textId="77777777" w:rsidR="00AA55C7" w:rsidRPr="00C14F7E" w:rsidRDefault="00AA55C7" w:rsidP="00D03012">
            <w:pPr>
              <w:pStyle w:val="ConsPlusCell"/>
              <w:jc w:val="center"/>
              <w:rPr>
                <w:sz w:val="20"/>
                <w:szCs w:val="20"/>
              </w:rPr>
            </w:pPr>
            <w:r>
              <w:rPr>
                <w:sz w:val="20"/>
                <w:szCs w:val="20"/>
              </w:rPr>
              <w:t>2026</w:t>
            </w:r>
          </w:p>
        </w:tc>
        <w:tc>
          <w:tcPr>
            <w:tcW w:w="1135" w:type="dxa"/>
            <w:tcBorders>
              <w:left w:val="single" w:sz="4" w:space="0" w:color="auto"/>
              <w:bottom w:val="single" w:sz="4" w:space="0" w:color="auto"/>
              <w:right w:val="single" w:sz="4" w:space="0" w:color="auto"/>
            </w:tcBorders>
          </w:tcPr>
          <w:p w14:paraId="62C7E1C5" w14:textId="77777777" w:rsidR="00AA55C7" w:rsidRPr="00C14F7E" w:rsidRDefault="00AA55C7" w:rsidP="00D03012">
            <w:pPr>
              <w:pStyle w:val="ConsPlusCell"/>
              <w:jc w:val="center"/>
              <w:rPr>
                <w:sz w:val="20"/>
                <w:szCs w:val="20"/>
              </w:rPr>
            </w:pPr>
            <w:r>
              <w:rPr>
                <w:sz w:val="20"/>
                <w:szCs w:val="20"/>
              </w:rPr>
              <w:t>-</w:t>
            </w:r>
          </w:p>
        </w:tc>
        <w:tc>
          <w:tcPr>
            <w:tcW w:w="1479" w:type="dxa"/>
            <w:tcBorders>
              <w:left w:val="single" w:sz="4" w:space="0" w:color="auto"/>
              <w:bottom w:val="single" w:sz="4" w:space="0" w:color="auto"/>
              <w:right w:val="single" w:sz="4" w:space="0" w:color="auto"/>
            </w:tcBorders>
          </w:tcPr>
          <w:p w14:paraId="292D2E17" w14:textId="77777777" w:rsidR="00AA55C7" w:rsidRPr="00C14F7E" w:rsidRDefault="00AA55C7" w:rsidP="00D03012">
            <w:pPr>
              <w:pStyle w:val="ConsPlusCell"/>
              <w:jc w:val="center"/>
              <w:rPr>
                <w:sz w:val="20"/>
                <w:szCs w:val="20"/>
              </w:rPr>
            </w:pPr>
            <w:r>
              <w:rPr>
                <w:sz w:val="20"/>
                <w:szCs w:val="20"/>
              </w:rPr>
              <w:t>-</w:t>
            </w:r>
          </w:p>
        </w:tc>
        <w:tc>
          <w:tcPr>
            <w:tcW w:w="1165" w:type="dxa"/>
            <w:tcBorders>
              <w:left w:val="single" w:sz="4" w:space="0" w:color="auto"/>
              <w:bottom w:val="single" w:sz="4" w:space="0" w:color="auto"/>
              <w:right w:val="single" w:sz="4" w:space="0" w:color="auto"/>
            </w:tcBorders>
          </w:tcPr>
          <w:p w14:paraId="454DF4EF" w14:textId="77777777" w:rsidR="00AA55C7" w:rsidRPr="00C14F7E" w:rsidRDefault="00AA55C7" w:rsidP="00D03012">
            <w:pPr>
              <w:pStyle w:val="ConsPlusCell"/>
              <w:rPr>
                <w:sz w:val="20"/>
                <w:szCs w:val="20"/>
              </w:rPr>
            </w:pPr>
            <w:r>
              <w:rPr>
                <w:sz w:val="20"/>
                <w:szCs w:val="20"/>
              </w:rPr>
              <w:t>-</w:t>
            </w:r>
          </w:p>
        </w:tc>
        <w:tc>
          <w:tcPr>
            <w:tcW w:w="1133" w:type="dxa"/>
            <w:tcBorders>
              <w:left w:val="single" w:sz="4" w:space="0" w:color="auto"/>
              <w:bottom w:val="single" w:sz="4" w:space="0" w:color="auto"/>
              <w:right w:val="single" w:sz="4" w:space="0" w:color="auto"/>
            </w:tcBorders>
          </w:tcPr>
          <w:p w14:paraId="5ABA40BA" w14:textId="77777777" w:rsidR="00AA55C7" w:rsidRPr="00C14F7E" w:rsidRDefault="00AA55C7" w:rsidP="00D03012">
            <w:pPr>
              <w:pStyle w:val="ConsPlusCell"/>
              <w:rPr>
                <w:sz w:val="20"/>
                <w:szCs w:val="20"/>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51F97C" w14:textId="77777777" w:rsidR="00AA55C7" w:rsidRPr="00C14F7E" w:rsidRDefault="00AA55C7" w:rsidP="009D642B">
            <w:pPr>
              <w:pStyle w:val="ConsPlusCell"/>
              <w:rPr>
                <w:sz w:val="20"/>
                <w:szCs w:val="20"/>
              </w:rPr>
            </w:pPr>
            <w:r w:rsidRPr="00C14F7E">
              <w:rPr>
                <w:sz w:val="20"/>
                <w:szCs w:val="20"/>
              </w:rPr>
              <w:t xml:space="preserve">Сумма затрат, </w:t>
            </w:r>
          </w:p>
          <w:p w14:paraId="01DCE2B1" w14:textId="77777777" w:rsidR="00AA55C7" w:rsidRPr="00C14F7E" w:rsidRDefault="00AA55C7" w:rsidP="009D642B">
            <w:pPr>
              <w:pStyle w:val="ConsPlusCell"/>
              <w:rPr>
                <w:sz w:val="20"/>
                <w:szCs w:val="20"/>
              </w:rPr>
            </w:pPr>
            <w:r w:rsidRPr="00C14F7E">
              <w:rPr>
                <w:sz w:val="20"/>
                <w:szCs w:val="20"/>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F14F36" w14:textId="77777777" w:rsidR="00AA55C7" w:rsidRPr="00C14F7E" w:rsidRDefault="00AA55C7" w:rsidP="009D642B">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7872DA" w14:textId="77777777" w:rsidR="00AA55C7" w:rsidRPr="00C14F7E" w:rsidRDefault="00AA55C7" w:rsidP="009D642B">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DB1ACB" w14:textId="77777777" w:rsidR="00AA55C7" w:rsidRPr="00F70C54" w:rsidRDefault="00AA55C7" w:rsidP="00304D23">
            <w:pPr>
              <w:ind w:firstLine="67"/>
              <w:rPr>
                <w:sz w:val="20"/>
              </w:rPr>
            </w:pPr>
            <w:r w:rsidRPr="00F70C54">
              <w:rPr>
                <w:sz w:val="20"/>
              </w:rPr>
              <w:t>1350,000</w:t>
            </w:r>
          </w:p>
        </w:tc>
        <w:tc>
          <w:tcPr>
            <w:tcW w:w="1546" w:type="dxa"/>
            <w:vMerge w:val="restart"/>
            <w:tcBorders>
              <w:left w:val="single" w:sz="4" w:space="0" w:color="auto"/>
              <w:right w:val="single" w:sz="4" w:space="0" w:color="auto"/>
            </w:tcBorders>
            <w:shd w:val="clear" w:color="auto" w:fill="auto"/>
          </w:tcPr>
          <w:p w14:paraId="549FB27D" w14:textId="77777777" w:rsidR="00AA55C7" w:rsidRPr="00C14F7E" w:rsidRDefault="00AA55C7" w:rsidP="00AA55C7">
            <w:pPr>
              <w:ind w:firstLine="0"/>
              <w:rPr>
                <w:sz w:val="20"/>
              </w:rPr>
            </w:pPr>
            <w:r w:rsidRPr="00C14F7E">
              <w:rPr>
                <w:sz w:val="20"/>
              </w:rPr>
              <w:t>Администрация Куйбышевского муниципального района Новосибирской области</w:t>
            </w:r>
          </w:p>
        </w:tc>
      </w:tr>
      <w:tr w:rsidR="00AA55C7" w:rsidRPr="00C14F7E" w14:paraId="1EA57632" w14:textId="77777777" w:rsidTr="009D642B">
        <w:trPr>
          <w:trHeight w:val="421"/>
          <w:tblCellSpacing w:w="5" w:type="nil"/>
        </w:trPr>
        <w:tc>
          <w:tcPr>
            <w:tcW w:w="1351" w:type="dxa"/>
            <w:vMerge/>
            <w:tcBorders>
              <w:left w:val="single" w:sz="4" w:space="0" w:color="auto"/>
              <w:right w:val="single" w:sz="4" w:space="0" w:color="auto"/>
            </w:tcBorders>
            <w:shd w:val="clear" w:color="auto" w:fill="auto"/>
          </w:tcPr>
          <w:p w14:paraId="4DFB4F15" w14:textId="77777777" w:rsidR="00AA55C7" w:rsidRPr="00C14F7E" w:rsidRDefault="00AA55C7" w:rsidP="00D03012">
            <w:pPr>
              <w:pStyle w:val="ConsPlusCell"/>
              <w:rPr>
                <w:sz w:val="20"/>
                <w:szCs w:val="20"/>
              </w:rPr>
            </w:pPr>
          </w:p>
        </w:tc>
        <w:tc>
          <w:tcPr>
            <w:tcW w:w="1559" w:type="dxa"/>
            <w:vMerge/>
            <w:tcBorders>
              <w:left w:val="single" w:sz="4" w:space="0" w:color="auto"/>
              <w:right w:val="single" w:sz="4" w:space="0" w:color="auto"/>
            </w:tcBorders>
          </w:tcPr>
          <w:p w14:paraId="3D15B3BE" w14:textId="77777777" w:rsidR="00AA55C7" w:rsidRPr="00C14F7E" w:rsidRDefault="00AA55C7" w:rsidP="00D03012">
            <w:pPr>
              <w:pStyle w:val="ConsPlusCell"/>
              <w:jc w:val="center"/>
              <w:rPr>
                <w:sz w:val="20"/>
                <w:szCs w:val="20"/>
              </w:rPr>
            </w:pPr>
          </w:p>
        </w:tc>
        <w:tc>
          <w:tcPr>
            <w:tcW w:w="850" w:type="dxa"/>
            <w:tcBorders>
              <w:left w:val="single" w:sz="4" w:space="0" w:color="auto"/>
              <w:bottom w:val="single" w:sz="4" w:space="0" w:color="auto"/>
              <w:right w:val="single" w:sz="4" w:space="0" w:color="auto"/>
            </w:tcBorders>
          </w:tcPr>
          <w:p w14:paraId="049D5512" w14:textId="77777777" w:rsidR="00AA55C7" w:rsidRPr="00C14F7E" w:rsidRDefault="00AA55C7" w:rsidP="00D03012">
            <w:pPr>
              <w:pStyle w:val="ConsPlusCell"/>
              <w:jc w:val="center"/>
              <w:rPr>
                <w:sz w:val="20"/>
                <w:szCs w:val="20"/>
              </w:rPr>
            </w:pPr>
          </w:p>
        </w:tc>
        <w:tc>
          <w:tcPr>
            <w:tcW w:w="1135" w:type="dxa"/>
            <w:tcBorders>
              <w:left w:val="single" w:sz="4" w:space="0" w:color="auto"/>
              <w:bottom w:val="single" w:sz="4" w:space="0" w:color="auto"/>
              <w:right w:val="single" w:sz="4" w:space="0" w:color="auto"/>
            </w:tcBorders>
          </w:tcPr>
          <w:p w14:paraId="22D54D3C" w14:textId="77777777" w:rsidR="00AA55C7" w:rsidRPr="00C14F7E" w:rsidRDefault="00AA55C7" w:rsidP="00D03012">
            <w:pPr>
              <w:pStyle w:val="ConsPlusCell"/>
              <w:jc w:val="center"/>
              <w:rPr>
                <w:sz w:val="20"/>
                <w:szCs w:val="20"/>
              </w:rPr>
            </w:pPr>
          </w:p>
        </w:tc>
        <w:tc>
          <w:tcPr>
            <w:tcW w:w="1135" w:type="dxa"/>
            <w:tcBorders>
              <w:left w:val="single" w:sz="4" w:space="0" w:color="auto"/>
              <w:bottom w:val="single" w:sz="4" w:space="0" w:color="auto"/>
              <w:right w:val="single" w:sz="4" w:space="0" w:color="auto"/>
            </w:tcBorders>
          </w:tcPr>
          <w:p w14:paraId="6C00CB63" w14:textId="77777777" w:rsidR="00AA55C7" w:rsidRPr="00C14F7E" w:rsidRDefault="00AA55C7" w:rsidP="00D03012">
            <w:pPr>
              <w:pStyle w:val="ConsPlusCell"/>
              <w:jc w:val="center"/>
              <w:rPr>
                <w:sz w:val="20"/>
                <w:szCs w:val="20"/>
              </w:rPr>
            </w:pPr>
          </w:p>
        </w:tc>
        <w:tc>
          <w:tcPr>
            <w:tcW w:w="1479" w:type="dxa"/>
            <w:tcBorders>
              <w:left w:val="single" w:sz="4" w:space="0" w:color="auto"/>
              <w:bottom w:val="single" w:sz="4" w:space="0" w:color="auto"/>
              <w:right w:val="single" w:sz="4" w:space="0" w:color="auto"/>
            </w:tcBorders>
          </w:tcPr>
          <w:p w14:paraId="758797F0" w14:textId="77777777" w:rsidR="00AA55C7" w:rsidRPr="00C14F7E" w:rsidRDefault="00AA55C7" w:rsidP="00D03012">
            <w:pPr>
              <w:pStyle w:val="ConsPlusCell"/>
              <w:jc w:val="center"/>
              <w:rPr>
                <w:sz w:val="20"/>
                <w:szCs w:val="20"/>
              </w:rPr>
            </w:pPr>
          </w:p>
        </w:tc>
        <w:tc>
          <w:tcPr>
            <w:tcW w:w="1165" w:type="dxa"/>
            <w:tcBorders>
              <w:left w:val="single" w:sz="4" w:space="0" w:color="auto"/>
              <w:bottom w:val="single" w:sz="4" w:space="0" w:color="auto"/>
              <w:right w:val="single" w:sz="4" w:space="0" w:color="auto"/>
            </w:tcBorders>
          </w:tcPr>
          <w:p w14:paraId="6DDCBF81" w14:textId="77777777" w:rsidR="00AA55C7" w:rsidRPr="00C14F7E" w:rsidRDefault="00AA55C7" w:rsidP="00D03012">
            <w:pPr>
              <w:pStyle w:val="ConsPlusCell"/>
              <w:rPr>
                <w:sz w:val="20"/>
                <w:szCs w:val="20"/>
              </w:rPr>
            </w:pPr>
          </w:p>
        </w:tc>
        <w:tc>
          <w:tcPr>
            <w:tcW w:w="1133" w:type="dxa"/>
            <w:tcBorders>
              <w:left w:val="single" w:sz="4" w:space="0" w:color="auto"/>
              <w:bottom w:val="single" w:sz="4" w:space="0" w:color="auto"/>
              <w:right w:val="single" w:sz="4" w:space="0" w:color="auto"/>
            </w:tcBorders>
          </w:tcPr>
          <w:p w14:paraId="48ABB8AA" w14:textId="77777777" w:rsidR="00AA55C7" w:rsidRPr="00C14F7E" w:rsidRDefault="00AA55C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D834E2" w14:textId="77777777" w:rsidR="00AA55C7" w:rsidRPr="00C14F7E" w:rsidRDefault="00AA55C7" w:rsidP="009D642B">
            <w:pPr>
              <w:pStyle w:val="ConsPlusCell"/>
              <w:rPr>
                <w:sz w:val="20"/>
                <w:szCs w:val="20"/>
              </w:rPr>
            </w:pPr>
            <w:r w:rsidRPr="00C14F7E">
              <w:rPr>
                <w:sz w:val="20"/>
                <w:szCs w:val="20"/>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71CE38" w14:textId="77777777" w:rsidR="00AA55C7" w:rsidRPr="00C14F7E" w:rsidRDefault="00AA55C7" w:rsidP="009D642B">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010798" w14:textId="77777777" w:rsidR="00AA55C7" w:rsidRPr="00C14F7E" w:rsidRDefault="00AA55C7" w:rsidP="009D642B">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8D3679" w14:textId="77777777" w:rsidR="00AA55C7" w:rsidRPr="00F70C54" w:rsidRDefault="00AA55C7" w:rsidP="00304D23">
            <w:pPr>
              <w:ind w:firstLine="67"/>
              <w:rPr>
                <w:sz w:val="20"/>
              </w:rPr>
            </w:pPr>
            <w:r w:rsidRPr="00F70C54">
              <w:rPr>
                <w:sz w:val="20"/>
              </w:rPr>
              <w:t>0</w:t>
            </w:r>
          </w:p>
        </w:tc>
        <w:tc>
          <w:tcPr>
            <w:tcW w:w="1546" w:type="dxa"/>
            <w:vMerge/>
            <w:tcBorders>
              <w:left w:val="single" w:sz="4" w:space="0" w:color="auto"/>
              <w:right w:val="single" w:sz="4" w:space="0" w:color="auto"/>
            </w:tcBorders>
            <w:shd w:val="clear" w:color="auto" w:fill="auto"/>
          </w:tcPr>
          <w:p w14:paraId="526F9B4B" w14:textId="77777777" w:rsidR="00AA55C7" w:rsidRPr="00C14F7E" w:rsidRDefault="00AA55C7" w:rsidP="00D03012">
            <w:pPr>
              <w:rPr>
                <w:sz w:val="20"/>
              </w:rPr>
            </w:pPr>
          </w:p>
        </w:tc>
      </w:tr>
      <w:tr w:rsidR="00AA55C7" w:rsidRPr="00C14F7E" w14:paraId="5884C241" w14:textId="77777777" w:rsidTr="009D642B">
        <w:trPr>
          <w:trHeight w:val="421"/>
          <w:tblCellSpacing w:w="5" w:type="nil"/>
        </w:trPr>
        <w:tc>
          <w:tcPr>
            <w:tcW w:w="1351" w:type="dxa"/>
            <w:vMerge/>
            <w:tcBorders>
              <w:left w:val="single" w:sz="4" w:space="0" w:color="auto"/>
              <w:right w:val="single" w:sz="4" w:space="0" w:color="auto"/>
            </w:tcBorders>
            <w:shd w:val="clear" w:color="auto" w:fill="auto"/>
          </w:tcPr>
          <w:p w14:paraId="4CB42FDC" w14:textId="77777777" w:rsidR="00AA55C7" w:rsidRPr="00C14F7E" w:rsidRDefault="00AA55C7" w:rsidP="00D03012">
            <w:pPr>
              <w:pStyle w:val="ConsPlusCell"/>
              <w:rPr>
                <w:sz w:val="20"/>
                <w:szCs w:val="20"/>
              </w:rPr>
            </w:pPr>
          </w:p>
        </w:tc>
        <w:tc>
          <w:tcPr>
            <w:tcW w:w="1559" w:type="dxa"/>
            <w:vMerge/>
            <w:tcBorders>
              <w:left w:val="single" w:sz="4" w:space="0" w:color="auto"/>
              <w:right w:val="single" w:sz="4" w:space="0" w:color="auto"/>
            </w:tcBorders>
          </w:tcPr>
          <w:p w14:paraId="379CE0A4" w14:textId="77777777" w:rsidR="00AA55C7" w:rsidRPr="00C14F7E" w:rsidRDefault="00AA55C7" w:rsidP="00D03012">
            <w:pPr>
              <w:pStyle w:val="ConsPlusCell"/>
              <w:jc w:val="center"/>
              <w:rPr>
                <w:sz w:val="20"/>
                <w:szCs w:val="20"/>
              </w:rPr>
            </w:pPr>
          </w:p>
        </w:tc>
        <w:tc>
          <w:tcPr>
            <w:tcW w:w="850" w:type="dxa"/>
            <w:tcBorders>
              <w:left w:val="single" w:sz="4" w:space="0" w:color="auto"/>
              <w:bottom w:val="single" w:sz="4" w:space="0" w:color="auto"/>
              <w:right w:val="single" w:sz="4" w:space="0" w:color="auto"/>
            </w:tcBorders>
          </w:tcPr>
          <w:p w14:paraId="1862C5A1" w14:textId="77777777" w:rsidR="00AA55C7" w:rsidRPr="00C14F7E" w:rsidRDefault="00AA55C7" w:rsidP="00D03012">
            <w:pPr>
              <w:pStyle w:val="ConsPlusCell"/>
              <w:jc w:val="center"/>
              <w:rPr>
                <w:sz w:val="20"/>
                <w:szCs w:val="20"/>
              </w:rPr>
            </w:pPr>
          </w:p>
        </w:tc>
        <w:tc>
          <w:tcPr>
            <w:tcW w:w="1135" w:type="dxa"/>
            <w:tcBorders>
              <w:left w:val="single" w:sz="4" w:space="0" w:color="auto"/>
              <w:bottom w:val="single" w:sz="4" w:space="0" w:color="auto"/>
              <w:right w:val="single" w:sz="4" w:space="0" w:color="auto"/>
            </w:tcBorders>
          </w:tcPr>
          <w:p w14:paraId="204460FF" w14:textId="77777777" w:rsidR="00AA55C7" w:rsidRPr="00C14F7E" w:rsidRDefault="00AA55C7" w:rsidP="00D03012">
            <w:pPr>
              <w:pStyle w:val="ConsPlusCell"/>
              <w:jc w:val="center"/>
              <w:rPr>
                <w:sz w:val="20"/>
                <w:szCs w:val="20"/>
              </w:rPr>
            </w:pPr>
          </w:p>
        </w:tc>
        <w:tc>
          <w:tcPr>
            <w:tcW w:w="1135" w:type="dxa"/>
            <w:tcBorders>
              <w:left w:val="single" w:sz="4" w:space="0" w:color="auto"/>
              <w:bottom w:val="single" w:sz="4" w:space="0" w:color="auto"/>
              <w:right w:val="single" w:sz="4" w:space="0" w:color="auto"/>
            </w:tcBorders>
          </w:tcPr>
          <w:p w14:paraId="7A49D041" w14:textId="77777777" w:rsidR="00AA55C7" w:rsidRPr="00C14F7E" w:rsidRDefault="00AA55C7" w:rsidP="00D03012">
            <w:pPr>
              <w:pStyle w:val="ConsPlusCell"/>
              <w:jc w:val="center"/>
              <w:rPr>
                <w:sz w:val="20"/>
                <w:szCs w:val="20"/>
              </w:rPr>
            </w:pPr>
          </w:p>
        </w:tc>
        <w:tc>
          <w:tcPr>
            <w:tcW w:w="1479" w:type="dxa"/>
            <w:tcBorders>
              <w:left w:val="single" w:sz="4" w:space="0" w:color="auto"/>
              <w:bottom w:val="single" w:sz="4" w:space="0" w:color="auto"/>
              <w:right w:val="single" w:sz="4" w:space="0" w:color="auto"/>
            </w:tcBorders>
          </w:tcPr>
          <w:p w14:paraId="7CC74199" w14:textId="77777777" w:rsidR="00AA55C7" w:rsidRPr="00C14F7E" w:rsidRDefault="00AA55C7" w:rsidP="00D03012">
            <w:pPr>
              <w:pStyle w:val="ConsPlusCell"/>
              <w:jc w:val="center"/>
              <w:rPr>
                <w:sz w:val="20"/>
                <w:szCs w:val="20"/>
              </w:rPr>
            </w:pPr>
          </w:p>
        </w:tc>
        <w:tc>
          <w:tcPr>
            <w:tcW w:w="1165" w:type="dxa"/>
            <w:tcBorders>
              <w:left w:val="single" w:sz="4" w:space="0" w:color="auto"/>
              <w:bottom w:val="single" w:sz="4" w:space="0" w:color="auto"/>
              <w:right w:val="single" w:sz="4" w:space="0" w:color="auto"/>
            </w:tcBorders>
          </w:tcPr>
          <w:p w14:paraId="032C91AF" w14:textId="77777777" w:rsidR="00AA55C7" w:rsidRPr="00C14F7E" w:rsidRDefault="00AA55C7" w:rsidP="00D03012">
            <w:pPr>
              <w:pStyle w:val="ConsPlusCell"/>
              <w:rPr>
                <w:sz w:val="20"/>
                <w:szCs w:val="20"/>
              </w:rPr>
            </w:pPr>
          </w:p>
        </w:tc>
        <w:tc>
          <w:tcPr>
            <w:tcW w:w="1133" w:type="dxa"/>
            <w:tcBorders>
              <w:left w:val="single" w:sz="4" w:space="0" w:color="auto"/>
              <w:bottom w:val="single" w:sz="4" w:space="0" w:color="auto"/>
              <w:right w:val="single" w:sz="4" w:space="0" w:color="auto"/>
            </w:tcBorders>
          </w:tcPr>
          <w:p w14:paraId="5FDD86DE" w14:textId="77777777" w:rsidR="00AA55C7" w:rsidRPr="00C14F7E" w:rsidRDefault="00AA55C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8BD781" w14:textId="77777777" w:rsidR="00AA55C7" w:rsidRPr="00C14F7E" w:rsidRDefault="00AA55C7" w:rsidP="009D642B">
            <w:pPr>
              <w:pStyle w:val="ConsPlusCell"/>
              <w:rPr>
                <w:sz w:val="20"/>
                <w:szCs w:val="20"/>
              </w:rPr>
            </w:pPr>
            <w:r w:rsidRPr="00C14F7E">
              <w:rPr>
                <w:sz w:val="20"/>
                <w:szCs w:val="20"/>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D74D14" w14:textId="77777777" w:rsidR="00AA55C7" w:rsidRPr="00C14F7E" w:rsidRDefault="00AA55C7" w:rsidP="009D642B">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B4AA3F" w14:textId="77777777" w:rsidR="00AA55C7" w:rsidRPr="00C14F7E" w:rsidRDefault="00AA55C7" w:rsidP="009D642B">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F3EC49" w14:textId="77777777" w:rsidR="00AA55C7" w:rsidRPr="00F70C54" w:rsidRDefault="00AA55C7" w:rsidP="00304D23">
            <w:pPr>
              <w:ind w:firstLine="67"/>
              <w:rPr>
                <w:sz w:val="20"/>
              </w:rPr>
            </w:pPr>
            <w:r w:rsidRPr="00F70C54">
              <w:rPr>
                <w:sz w:val="20"/>
              </w:rPr>
              <w:t>0</w:t>
            </w:r>
          </w:p>
        </w:tc>
        <w:tc>
          <w:tcPr>
            <w:tcW w:w="1546" w:type="dxa"/>
            <w:vMerge/>
            <w:tcBorders>
              <w:left w:val="single" w:sz="4" w:space="0" w:color="auto"/>
              <w:right w:val="single" w:sz="4" w:space="0" w:color="auto"/>
            </w:tcBorders>
            <w:shd w:val="clear" w:color="auto" w:fill="auto"/>
          </w:tcPr>
          <w:p w14:paraId="6ABC653D" w14:textId="77777777" w:rsidR="00AA55C7" w:rsidRPr="00C14F7E" w:rsidRDefault="00AA55C7" w:rsidP="00D03012">
            <w:pPr>
              <w:rPr>
                <w:sz w:val="20"/>
              </w:rPr>
            </w:pPr>
          </w:p>
        </w:tc>
      </w:tr>
      <w:tr w:rsidR="00AA55C7" w:rsidRPr="00C14F7E" w14:paraId="440B66CB" w14:textId="77777777" w:rsidTr="009D642B">
        <w:trPr>
          <w:trHeight w:val="421"/>
          <w:tblCellSpacing w:w="5" w:type="nil"/>
        </w:trPr>
        <w:tc>
          <w:tcPr>
            <w:tcW w:w="1351" w:type="dxa"/>
            <w:vMerge/>
            <w:tcBorders>
              <w:left w:val="single" w:sz="4" w:space="0" w:color="auto"/>
              <w:right w:val="single" w:sz="4" w:space="0" w:color="auto"/>
            </w:tcBorders>
            <w:shd w:val="clear" w:color="auto" w:fill="auto"/>
          </w:tcPr>
          <w:p w14:paraId="781D236F" w14:textId="77777777" w:rsidR="00AA55C7" w:rsidRPr="00C14F7E" w:rsidRDefault="00AA55C7" w:rsidP="00D03012">
            <w:pPr>
              <w:pStyle w:val="ConsPlusCell"/>
              <w:rPr>
                <w:sz w:val="20"/>
                <w:szCs w:val="20"/>
              </w:rPr>
            </w:pPr>
          </w:p>
        </w:tc>
        <w:tc>
          <w:tcPr>
            <w:tcW w:w="1559" w:type="dxa"/>
            <w:vMerge/>
            <w:tcBorders>
              <w:left w:val="single" w:sz="4" w:space="0" w:color="auto"/>
              <w:right w:val="single" w:sz="4" w:space="0" w:color="auto"/>
            </w:tcBorders>
          </w:tcPr>
          <w:p w14:paraId="10E541C7" w14:textId="77777777" w:rsidR="00AA55C7" w:rsidRPr="00C14F7E" w:rsidRDefault="00AA55C7" w:rsidP="00D03012">
            <w:pPr>
              <w:pStyle w:val="ConsPlusCell"/>
              <w:jc w:val="center"/>
              <w:rPr>
                <w:sz w:val="20"/>
                <w:szCs w:val="20"/>
              </w:rPr>
            </w:pPr>
          </w:p>
        </w:tc>
        <w:tc>
          <w:tcPr>
            <w:tcW w:w="850" w:type="dxa"/>
            <w:tcBorders>
              <w:left w:val="single" w:sz="4" w:space="0" w:color="auto"/>
              <w:bottom w:val="single" w:sz="4" w:space="0" w:color="auto"/>
              <w:right w:val="single" w:sz="4" w:space="0" w:color="auto"/>
            </w:tcBorders>
          </w:tcPr>
          <w:p w14:paraId="46192ADC" w14:textId="77777777" w:rsidR="00AA55C7" w:rsidRPr="00C14F7E" w:rsidRDefault="00AA55C7" w:rsidP="00D03012">
            <w:pPr>
              <w:pStyle w:val="ConsPlusCell"/>
              <w:jc w:val="center"/>
              <w:rPr>
                <w:sz w:val="20"/>
                <w:szCs w:val="20"/>
              </w:rPr>
            </w:pPr>
          </w:p>
        </w:tc>
        <w:tc>
          <w:tcPr>
            <w:tcW w:w="1135" w:type="dxa"/>
            <w:tcBorders>
              <w:left w:val="single" w:sz="4" w:space="0" w:color="auto"/>
              <w:bottom w:val="single" w:sz="4" w:space="0" w:color="auto"/>
              <w:right w:val="single" w:sz="4" w:space="0" w:color="auto"/>
            </w:tcBorders>
          </w:tcPr>
          <w:p w14:paraId="4E8E2345" w14:textId="77777777" w:rsidR="00AA55C7" w:rsidRPr="00C14F7E" w:rsidRDefault="00AA55C7" w:rsidP="00D03012">
            <w:pPr>
              <w:pStyle w:val="ConsPlusCell"/>
              <w:jc w:val="center"/>
              <w:rPr>
                <w:sz w:val="20"/>
                <w:szCs w:val="20"/>
              </w:rPr>
            </w:pPr>
          </w:p>
        </w:tc>
        <w:tc>
          <w:tcPr>
            <w:tcW w:w="1135" w:type="dxa"/>
            <w:tcBorders>
              <w:left w:val="single" w:sz="4" w:space="0" w:color="auto"/>
              <w:bottom w:val="single" w:sz="4" w:space="0" w:color="auto"/>
              <w:right w:val="single" w:sz="4" w:space="0" w:color="auto"/>
            </w:tcBorders>
          </w:tcPr>
          <w:p w14:paraId="3DEBF6BE" w14:textId="77777777" w:rsidR="00AA55C7" w:rsidRPr="00C14F7E" w:rsidRDefault="00AA55C7" w:rsidP="00D03012">
            <w:pPr>
              <w:pStyle w:val="ConsPlusCell"/>
              <w:jc w:val="center"/>
              <w:rPr>
                <w:sz w:val="20"/>
                <w:szCs w:val="20"/>
              </w:rPr>
            </w:pPr>
          </w:p>
        </w:tc>
        <w:tc>
          <w:tcPr>
            <w:tcW w:w="1479" w:type="dxa"/>
            <w:tcBorders>
              <w:left w:val="single" w:sz="4" w:space="0" w:color="auto"/>
              <w:bottom w:val="single" w:sz="4" w:space="0" w:color="auto"/>
              <w:right w:val="single" w:sz="4" w:space="0" w:color="auto"/>
            </w:tcBorders>
          </w:tcPr>
          <w:p w14:paraId="2065A759" w14:textId="77777777" w:rsidR="00AA55C7" w:rsidRPr="00C14F7E" w:rsidRDefault="00AA55C7" w:rsidP="00D03012">
            <w:pPr>
              <w:pStyle w:val="ConsPlusCell"/>
              <w:jc w:val="center"/>
              <w:rPr>
                <w:sz w:val="20"/>
                <w:szCs w:val="20"/>
              </w:rPr>
            </w:pPr>
          </w:p>
        </w:tc>
        <w:tc>
          <w:tcPr>
            <w:tcW w:w="1165" w:type="dxa"/>
            <w:tcBorders>
              <w:left w:val="single" w:sz="4" w:space="0" w:color="auto"/>
              <w:bottom w:val="single" w:sz="4" w:space="0" w:color="auto"/>
              <w:right w:val="single" w:sz="4" w:space="0" w:color="auto"/>
            </w:tcBorders>
          </w:tcPr>
          <w:p w14:paraId="76D1D061" w14:textId="77777777" w:rsidR="00AA55C7" w:rsidRPr="00C14F7E" w:rsidRDefault="00AA55C7" w:rsidP="00D03012">
            <w:pPr>
              <w:pStyle w:val="ConsPlusCell"/>
              <w:rPr>
                <w:sz w:val="20"/>
                <w:szCs w:val="20"/>
              </w:rPr>
            </w:pPr>
          </w:p>
        </w:tc>
        <w:tc>
          <w:tcPr>
            <w:tcW w:w="1133" w:type="dxa"/>
            <w:tcBorders>
              <w:left w:val="single" w:sz="4" w:space="0" w:color="auto"/>
              <w:bottom w:val="single" w:sz="4" w:space="0" w:color="auto"/>
              <w:right w:val="single" w:sz="4" w:space="0" w:color="auto"/>
            </w:tcBorders>
          </w:tcPr>
          <w:p w14:paraId="6A340B47" w14:textId="77777777" w:rsidR="00AA55C7" w:rsidRPr="00C14F7E" w:rsidRDefault="00AA55C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A18E50" w14:textId="77777777" w:rsidR="00AA55C7" w:rsidRPr="00C14F7E" w:rsidRDefault="00AA55C7" w:rsidP="009D642B">
            <w:pPr>
              <w:pStyle w:val="ConsPlusCell"/>
              <w:rPr>
                <w:sz w:val="20"/>
                <w:szCs w:val="20"/>
              </w:rPr>
            </w:pPr>
            <w:r w:rsidRPr="00C14F7E">
              <w:rPr>
                <w:sz w:val="20"/>
                <w:szCs w:val="20"/>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DD8600" w14:textId="77777777" w:rsidR="00AA55C7" w:rsidRPr="00C14F7E" w:rsidRDefault="00AA55C7" w:rsidP="009D642B">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6AA044" w14:textId="77777777" w:rsidR="00AA55C7" w:rsidRPr="00C14F7E" w:rsidRDefault="00AA55C7" w:rsidP="009D642B">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932AB1" w14:textId="77777777" w:rsidR="00AA55C7" w:rsidRPr="00F70C54" w:rsidRDefault="00AA55C7" w:rsidP="00304D23">
            <w:pPr>
              <w:ind w:firstLine="67"/>
              <w:rPr>
                <w:sz w:val="20"/>
              </w:rPr>
            </w:pPr>
            <w:r w:rsidRPr="00F70C54">
              <w:rPr>
                <w:sz w:val="20"/>
              </w:rPr>
              <w:t>1350,000</w:t>
            </w:r>
          </w:p>
        </w:tc>
        <w:tc>
          <w:tcPr>
            <w:tcW w:w="1546" w:type="dxa"/>
            <w:vMerge/>
            <w:tcBorders>
              <w:left w:val="single" w:sz="4" w:space="0" w:color="auto"/>
              <w:right w:val="single" w:sz="4" w:space="0" w:color="auto"/>
            </w:tcBorders>
            <w:shd w:val="clear" w:color="auto" w:fill="auto"/>
          </w:tcPr>
          <w:p w14:paraId="07D9A7EA" w14:textId="77777777" w:rsidR="00AA55C7" w:rsidRPr="00C14F7E" w:rsidRDefault="00AA55C7" w:rsidP="00D03012">
            <w:pPr>
              <w:rPr>
                <w:sz w:val="20"/>
              </w:rPr>
            </w:pPr>
          </w:p>
        </w:tc>
      </w:tr>
      <w:tr w:rsidR="00AA55C7" w:rsidRPr="00C14F7E" w14:paraId="52D3819B" w14:textId="77777777" w:rsidTr="008B794E">
        <w:trPr>
          <w:trHeight w:val="421"/>
          <w:tblCellSpacing w:w="5" w:type="nil"/>
        </w:trPr>
        <w:tc>
          <w:tcPr>
            <w:tcW w:w="1351" w:type="dxa"/>
            <w:vMerge/>
            <w:tcBorders>
              <w:left w:val="single" w:sz="4" w:space="0" w:color="auto"/>
              <w:bottom w:val="single" w:sz="4" w:space="0" w:color="auto"/>
              <w:right w:val="single" w:sz="4" w:space="0" w:color="auto"/>
            </w:tcBorders>
            <w:shd w:val="clear" w:color="auto" w:fill="auto"/>
          </w:tcPr>
          <w:p w14:paraId="047348B9" w14:textId="77777777" w:rsidR="00AA55C7" w:rsidRPr="00C14F7E" w:rsidRDefault="00AA55C7" w:rsidP="00D03012">
            <w:pPr>
              <w:pStyle w:val="ConsPlusCell"/>
              <w:rPr>
                <w:sz w:val="20"/>
                <w:szCs w:val="20"/>
              </w:rPr>
            </w:pPr>
          </w:p>
        </w:tc>
        <w:tc>
          <w:tcPr>
            <w:tcW w:w="1559" w:type="dxa"/>
            <w:vMerge/>
            <w:tcBorders>
              <w:left w:val="single" w:sz="4" w:space="0" w:color="auto"/>
              <w:bottom w:val="single" w:sz="4" w:space="0" w:color="auto"/>
              <w:right w:val="single" w:sz="4" w:space="0" w:color="auto"/>
            </w:tcBorders>
          </w:tcPr>
          <w:p w14:paraId="55B9A5EA" w14:textId="77777777" w:rsidR="00AA55C7" w:rsidRPr="00C14F7E" w:rsidRDefault="00AA55C7" w:rsidP="00D03012">
            <w:pPr>
              <w:pStyle w:val="ConsPlusCell"/>
              <w:jc w:val="center"/>
              <w:rPr>
                <w:sz w:val="20"/>
                <w:szCs w:val="20"/>
              </w:rPr>
            </w:pPr>
          </w:p>
        </w:tc>
        <w:tc>
          <w:tcPr>
            <w:tcW w:w="850" w:type="dxa"/>
            <w:tcBorders>
              <w:left w:val="single" w:sz="4" w:space="0" w:color="auto"/>
              <w:bottom w:val="single" w:sz="4" w:space="0" w:color="auto"/>
              <w:right w:val="single" w:sz="4" w:space="0" w:color="auto"/>
            </w:tcBorders>
          </w:tcPr>
          <w:p w14:paraId="4E1EF180" w14:textId="77777777" w:rsidR="00AA55C7" w:rsidRPr="00C14F7E" w:rsidRDefault="00AA55C7" w:rsidP="00D03012">
            <w:pPr>
              <w:pStyle w:val="ConsPlusCell"/>
              <w:jc w:val="center"/>
              <w:rPr>
                <w:sz w:val="20"/>
                <w:szCs w:val="20"/>
              </w:rPr>
            </w:pPr>
          </w:p>
        </w:tc>
        <w:tc>
          <w:tcPr>
            <w:tcW w:w="1135" w:type="dxa"/>
            <w:tcBorders>
              <w:left w:val="single" w:sz="4" w:space="0" w:color="auto"/>
              <w:bottom w:val="single" w:sz="4" w:space="0" w:color="auto"/>
              <w:right w:val="single" w:sz="4" w:space="0" w:color="auto"/>
            </w:tcBorders>
          </w:tcPr>
          <w:p w14:paraId="1423A022" w14:textId="77777777" w:rsidR="00AA55C7" w:rsidRPr="00C14F7E" w:rsidRDefault="00AA55C7" w:rsidP="00D03012">
            <w:pPr>
              <w:pStyle w:val="ConsPlusCell"/>
              <w:jc w:val="center"/>
              <w:rPr>
                <w:sz w:val="20"/>
                <w:szCs w:val="20"/>
              </w:rPr>
            </w:pPr>
          </w:p>
        </w:tc>
        <w:tc>
          <w:tcPr>
            <w:tcW w:w="1135" w:type="dxa"/>
            <w:tcBorders>
              <w:left w:val="single" w:sz="4" w:space="0" w:color="auto"/>
              <w:bottom w:val="single" w:sz="4" w:space="0" w:color="auto"/>
              <w:right w:val="single" w:sz="4" w:space="0" w:color="auto"/>
            </w:tcBorders>
          </w:tcPr>
          <w:p w14:paraId="35C2E9A8" w14:textId="77777777" w:rsidR="00AA55C7" w:rsidRPr="00C14F7E" w:rsidRDefault="00AA55C7" w:rsidP="00D03012">
            <w:pPr>
              <w:pStyle w:val="ConsPlusCell"/>
              <w:jc w:val="center"/>
              <w:rPr>
                <w:sz w:val="20"/>
                <w:szCs w:val="20"/>
              </w:rPr>
            </w:pPr>
          </w:p>
        </w:tc>
        <w:tc>
          <w:tcPr>
            <w:tcW w:w="1479" w:type="dxa"/>
            <w:tcBorders>
              <w:left w:val="single" w:sz="4" w:space="0" w:color="auto"/>
              <w:bottom w:val="single" w:sz="4" w:space="0" w:color="auto"/>
              <w:right w:val="single" w:sz="4" w:space="0" w:color="auto"/>
            </w:tcBorders>
          </w:tcPr>
          <w:p w14:paraId="118A9971" w14:textId="77777777" w:rsidR="00AA55C7" w:rsidRPr="00C14F7E" w:rsidRDefault="00AA55C7" w:rsidP="00D03012">
            <w:pPr>
              <w:pStyle w:val="ConsPlusCell"/>
              <w:jc w:val="center"/>
              <w:rPr>
                <w:sz w:val="20"/>
                <w:szCs w:val="20"/>
              </w:rPr>
            </w:pPr>
          </w:p>
        </w:tc>
        <w:tc>
          <w:tcPr>
            <w:tcW w:w="1165" w:type="dxa"/>
            <w:tcBorders>
              <w:left w:val="single" w:sz="4" w:space="0" w:color="auto"/>
              <w:bottom w:val="single" w:sz="4" w:space="0" w:color="auto"/>
              <w:right w:val="single" w:sz="4" w:space="0" w:color="auto"/>
            </w:tcBorders>
          </w:tcPr>
          <w:p w14:paraId="0D2D3B80" w14:textId="77777777" w:rsidR="00AA55C7" w:rsidRPr="00C14F7E" w:rsidRDefault="00AA55C7" w:rsidP="00D03012">
            <w:pPr>
              <w:pStyle w:val="ConsPlusCell"/>
              <w:rPr>
                <w:sz w:val="20"/>
                <w:szCs w:val="20"/>
              </w:rPr>
            </w:pPr>
          </w:p>
        </w:tc>
        <w:tc>
          <w:tcPr>
            <w:tcW w:w="1133" w:type="dxa"/>
            <w:tcBorders>
              <w:left w:val="single" w:sz="4" w:space="0" w:color="auto"/>
              <w:bottom w:val="single" w:sz="4" w:space="0" w:color="auto"/>
              <w:right w:val="single" w:sz="4" w:space="0" w:color="auto"/>
            </w:tcBorders>
          </w:tcPr>
          <w:p w14:paraId="1B5060DD" w14:textId="77777777" w:rsidR="00AA55C7" w:rsidRPr="00C14F7E" w:rsidRDefault="00AA55C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A0BD12" w14:textId="77777777" w:rsidR="00AA55C7" w:rsidRPr="00C14F7E" w:rsidRDefault="00AA55C7" w:rsidP="009D642B">
            <w:pPr>
              <w:pStyle w:val="ConsPlusCell"/>
              <w:rPr>
                <w:sz w:val="20"/>
                <w:szCs w:val="20"/>
              </w:rPr>
            </w:pPr>
            <w:r w:rsidRPr="00C14F7E">
              <w:rPr>
                <w:sz w:val="20"/>
                <w:szCs w:val="20"/>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8263FC" w14:textId="77777777" w:rsidR="00AA55C7" w:rsidRPr="00C14F7E" w:rsidRDefault="00AA55C7" w:rsidP="009D642B">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428B8B" w14:textId="77777777" w:rsidR="00AA55C7" w:rsidRPr="00C14F7E" w:rsidRDefault="00AA55C7" w:rsidP="009D642B">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03AE6" w14:textId="77777777" w:rsidR="00AA55C7" w:rsidRPr="00F70C54" w:rsidRDefault="00AA55C7" w:rsidP="00304D23">
            <w:pPr>
              <w:ind w:firstLine="67"/>
              <w:rPr>
                <w:sz w:val="20"/>
              </w:rPr>
            </w:pPr>
            <w:r w:rsidRPr="00F70C54">
              <w:rPr>
                <w:sz w:val="20"/>
              </w:rPr>
              <w:t>0</w:t>
            </w:r>
          </w:p>
        </w:tc>
        <w:tc>
          <w:tcPr>
            <w:tcW w:w="1546" w:type="dxa"/>
            <w:vMerge/>
            <w:tcBorders>
              <w:left w:val="single" w:sz="4" w:space="0" w:color="auto"/>
              <w:bottom w:val="single" w:sz="4" w:space="0" w:color="auto"/>
              <w:right w:val="single" w:sz="4" w:space="0" w:color="auto"/>
            </w:tcBorders>
            <w:shd w:val="clear" w:color="auto" w:fill="auto"/>
          </w:tcPr>
          <w:p w14:paraId="09105682" w14:textId="77777777" w:rsidR="00AA55C7" w:rsidRPr="00C14F7E" w:rsidRDefault="00AA55C7" w:rsidP="00D03012">
            <w:pPr>
              <w:rPr>
                <w:sz w:val="20"/>
              </w:rPr>
            </w:pPr>
          </w:p>
        </w:tc>
      </w:tr>
      <w:tr w:rsidR="009931CA" w:rsidRPr="00C14F7E" w14:paraId="67F50BBD" w14:textId="77777777" w:rsidTr="00CE5853">
        <w:trPr>
          <w:trHeight w:val="421"/>
          <w:tblCellSpacing w:w="5" w:type="nil"/>
        </w:trPr>
        <w:tc>
          <w:tcPr>
            <w:tcW w:w="1351" w:type="dxa"/>
            <w:vMerge w:val="restart"/>
            <w:tcBorders>
              <w:top w:val="single" w:sz="4" w:space="0" w:color="auto"/>
              <w:left w:val="single" w:sz="4" w:space="0" w:color="auto"/>
              <w:right w:val="single" w:sz="4" w:space="0" w:color="auto"/>
            </w:tcBorders>
            <w:shd w:val="clear" w:color="auto" w:fill="auto"/>
          </w:tcPr>
          <w:p w14:paraId="172002FC" w14:textId="77777777" w:rsidR="009931CA" w:rsidRPr="009931CA" w:rsidRDefault="009931CA" w:rsidP="00D03012">
            <w:pPr>
              <w:pStyle w:val="ConsPlusCell"/>
              <w:rPr>
                <w:sz w:val="20"/>
                <w:szCs w:val="20"/>
              </w:rPr>
            </w:pPr>
            <w:r>
              <w:rPr>
                <w:sz w:val="20"/>
                <w:szCs w:val="20"/>
              </w:rPr>
              <w:t>Р</w:t>
            </w:r>
            <w:r w:rsidRPr="009931CA">
              <w:rPr>
                <w:sz w:val="20"/>
                <w:szCs w:val="20"/>
              </w:rPr>
              <w:t>емонт, реконструкци</w:t>
            </w:r>
            <w:r w:rsidRPr="009931CA">
              <w:rPr>
                <w:sz w:val="20"/>
                <w:szCs w:val="20"/>
              </w:rPr>
              <w:lastRenderedPageBreak/>
              <w:t>я и строительство сетей водоснабжения</w:t>
            </w:r>
          </w:p>
        </w:tc>
        <w:tc>
          <w:tcPr>
            <w:tcW w:w="1559" w:type="dxa"/>
            <w:vMerge w:val="restart"/>
            <w:tcBorders>
              <w:top w:val="single" w:sz="4" w:space="0" w:color="auto"/>
              <w:left w:val="single" w:sz="4" w:space="0" w:color="auto"/>
              <w:right w:val="single" w:sz="4" w:space="0" w:color="auto"/>
            </w:tcBorders>
          </w:tcPr>
          <w:p w14:paraId="421F31B2" w14:textId="77777777" w:rsidR="009931CA" w:rsidRPr="00673971" w:rsidRDefault="00847FE0" w:rsidP="00D03012">
            <w:pPr>
              <w:pStyle w:val="ConsPlusCell"/>
              <w:jc w:val="center"/>
              <w:rPr>
                <w:sz w:val="20"/>
                <w:szCs w:val="20"/>
              </w:rPr>
            </w:pPr>
            <w:r>
              <w:rPr>
                <w:sz w:val="20"/>
                <w:szCs w:val="20"/>
              </w:rPr>
              <w:lastRenderedPageBreak/>
              <w:t>Р</w:t>
            </w:r>
            <w:r w:rsidR="009931CA" w:rsidRPr="00673971">
              <w:rPr>
                <w:sz w:val="20"/>
                <w:szCs w:val="20"/>
              </w:rPr>
              <w:t xml:space="preserve">емонт водопроводной </w:t>
            </w:r>
            <w:r w:rsidR="009931CA" w:rsidRPr="00673971">
              <w:rPr>
                <w:sz w:val="20"/>
                <w:szCs w:val="20"/>
              </w:rPr>
              <w:lastRenderedPageBreak/>
              <w:t xml:space="preserve">сети по ул. Советская и ул. Школьная в с. </w:t>
            </w:r>
            <w:proofErr w:type="spellStart"/>
            <w:r w:rsidR="009931CA" w:rsidRPr="00673971">
              <w:rPr>
                <w:sz w:val="20"/>
                <w:szCs w:val="20"/>
              </w:rPr>
              <w:t>Абрамово</w:t>
            </w:r>
            <w:proofErr w:type="spellEnd"/>
            <w:r w:rsidR="009931CA" w:rsidRPr="00673971">
              <w:rPr>
                <w:sz w:val="20"/>
                <w:szCs w:val="20"/>
              </w:rPr>
              <w:t xml:space="preserve"> Куйбышевского района Новосибирской области</w:t>
            </w:r>
          </w:p>
        </w:tc>
        <w:tc>
          <w:tcPr>
            <w:tcW w:w="850" w:type="dxa"/>
            <w:tcBorders>
              <w:top w:val="single" w:sz="4" w:space="0" w:color="auto"/>
              <w:left w:val="single" w:sz="4" w:space="0" w:color="auto"/>
              <w:bottom w:val="single" w:sz="4" w:space="0" w:color="auto"/>
              <w:right w:val="single" w:sz="4" w:space="0" w:color="auto"/>
            </w:tcBorders>
          </w:tcPr>
          <w:p w14:paraId="41C263B0" w14:textId="77777777" w:rsidR="009931CA" w:rsidRPr="00C14F7E" w:rsidRDefault="009931CA" w:rsidP="00CE5853">
            <w:pPr>
              <w:pStyle w:val="ConsPlusCell"/>
              <w:jc w:val="center"/>
              <w:rPr>
                <w:sz w:val="20"/>
                <w:szCs w:val="20"/>
              </w:rPr>
            </w:pPr>
            <w:r w:rsidRPr="00C14F7E">
              <w:rPr>
                <w:sz w:val="20"/>
                <w:szCs w:val="20"/>
              </w:rPr>
              <w:lastRenderedPageBreak/>
              <w:t>2025</w:t>
            </w:r>
          </w:p>
        </w:tc>
        <w:tc>
          <w:tcPr>
            <w:tcW w:w="1135" w:type="dxa"/>
            <w:tcBorders>
              <w:top w:val="single" w:sz="4" w:space="0" w:color="auto"/>
              <w:left w:val="single" w:sz="4" w:space="0" w:color="auto"/>
              <w:bottom w:val="single" w:sz="4" w:space="0" w:color="auto"/>
              <w:right w:val="single" w:sz="4" w:space="0" w:color="auto"/>
            </w:tcBorders>
          </w:tcPr>
          <w:p w14:paraId="59773199" w14:textId="77777777" w:rsidR="009931CA" w:rsidRPr="00C14F7E" w:rsidRDefault="009931CA" w:rsidP="00CE5853">
            <w:pPr>
              <w:ind w:firstLine="67"/>
            </w:pPr>
            <w:r w:rsidRPr="00C14F7E">
              <w:rPr>
                <w:sz w:val="20"/>
              </w:rPr>
              <w:t>2025</w:t>
            </w:r>
          </w:p>
        </w:tc>
        <w:tc>
          <w:tcPr>
            <w:tcW w:w="1135" w:type="dxa"/>
            <w:tcBorders>
              <w:top w:val="single" w:sz="4" w:space="0" w:color="auto"/>
              <w:left w:val="single" w:sz="4" w:space="0" w:color="auto"/>
              <w:bottom w:val="single" w:sz="4" w:space="0" w:color="auto"/>
              <w:right w:val="single" w:sz="4" w:space="0" w:color="auto"/>
            </w:tcBorders>
          </w:tcPr>
          <w:p w14:paraId="4CB6B28B" w14:textId="77777777" w:rsidR="009931CA" w:rsidRPr="00C14F7E" w:rsidRDefault="009931CA" w:rsidP="00CE5853">
            <w:pPr>
              <w:pStyle w:val="ConsPlusCell"/>
              <w:jc w:val="center"/>
              <w:rPr>
                <w:sz w:val="20"/>
                <w:szCs w:val="20"/>
              </w:rPr>
            </w:pPr>
            <w:r w:rsidRPr="00C14F7E">
              <w:rPr>
                <w:sz w:val="20"/>
                <w:szCs w:val="20"/>
              </w:rPr>
              <w:t>-</w:t>
            </w:r>
          </w:p>
        </w:tc>
        <w:tc>
          <w:tcPr>
            <w:tcW w:w="1479" w:type="dxa"/>
            <w:tcBorders>
              <w:top w:val="single" w:sz="4" w:space="0" w:color="auto"/>
              <w:left w:val="single" w:sz="4" w:space="0" w:color="auto"/>
              <w:bottom w:val="single" w:sz="4" w:space="0" w:color="auto"/>
              <w:right w:val="single" w:sz="4" w:space="0" w:color="auto"/>
            </w:tcBorders>
          </w:tcPr>
          <w:p w14:paraId="17EC50EC" w14:textId="77777777" w:rsidR="009931CA" w:rsidRPr="00C14F7E" w:rsidRDefault="009931CA" w:rsidP="00CE5853">
            <w:pPr>
              <w:pStyle w:val="ConsPlusCell"/>
              <w:jc w:val="center"/>
              <w:rPr>
                <w:sz w:val="20"/>
                <w:szCs w:val="20"/>
              </w:rPr>
            </w:pPr>
            <w:r w:rsidRPr="00C14F7E">
              <w:rPr>
                <w:sz w:val="20"/>
                <w:szCs w:val="20"/>
              </w:rPr>
              <w:t>-</w:t>
            </w:r>
          </w:p>
        </w:tc>
        <w:tc>
          <w:tcPr>
            <w:tcW w:w="1165" w:type="dxa"/>
            <w:tcBorders>
              <w:top w:val="single" w:sz="4" w:space="0" w:color="auto"/>
              <w:left w:val="single" w:sz="4" w:space="0" w:color="auto"/>
              <w:bottom w:val="single" w:sz="4" w:space="0" w:color="auto"/>
              <w:right w:val="single" w:sz="4" w:space="0" w:color="auto"/>
            </w:tcBorders>
          </w:tcPr>
          <w:p w14:paraId="5FE919B7" w14:textId="77777777" w:rsidR="009931CA" w:rsidRPr="00C14F7E" w:rsidRDefault="009931CA" w:rsidP="00CE5853">
            <w:pPr>
              <w:pStyle w:val="ConsPlusCell"/>
              <w:rPr>
                <w:sz w:val="20"/>
                <w:szCs w:val="20"/>
              </w:rPr>
            </w:pPr>
            <w:r w:rsidRPr="00C14F7E">
              <w:rPr>
                <w:sz w:val="20"/>
                <w:szCs w:val="20"/>
              </w:rPr>
              <w:t>-</w:t>
            </w:r>
          </w:p>
        </w:tc>
        <w:tc>
          <w:tcPr>
            <w:tcW w:w="1133" w:type="dxa"/>
            <w:tcBorders>
              <w:top w:val="single" w:sz="4" w:space="0" w:color="auto"/>
              <w:left w:val="single" w:sz="4" w:space="0" w:color="auto"/>
              <w:bottom w:val="single" w:sz="4" w:space="0" w:color="auto"/>
              <w:right w:val="single" w:sz="4" w:space="0" w:color="auto"/>
            </w:tcBorders>
          </w:tcPr>
          <w:p w14:paraId="0C8C733A" w14:textId="77777777" w:rsidR="009931CA" w:rsidRPr="00C14F7E" w:rsidRDefault="009931CA" w:rsidP="00CE5853">
            <w:pPr>
              <w:pStyle w:val="ConsPlusCell"/>
              <w:rPr>
                <w:sz w:val="20"/>
                <w:szCs w:val="20"/>
              </w:rPr>
            </w:pPr>
            <w:r w:rsidRPr="00C14F7E">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2D2136" w14:textId="77777777" w:rsidR="009931CA" w:rsidRPr="00C14F7E" w:rsidRDefault="009931CA" w:rsidP="00CE5853">
            <w:pPr>
              <w:pStyle w:val="ConsPlusCell"/>
              <w:rPr>
                <w:sz w:val="20"/>
                <w:szCs w:val="20"/>
              </w:rPr>
            </w:pPr>
            <w:r w:rsidRPr="00C14F7E">
              <w:rPr>
                <w:sz w:val="20"/>
                <w:szCs w:val="20"/>
              </w:rPr>
              <w:t xml:space="preserve">Сумма затрат, </w:t>
            </w:r>
          </w:p>
          <w:p w14:paraId="755FBD60" w14:textId="77777777" w:rsidR="009931CA" w:rsidRPr="00C14F7E" w:rsidRDefault="009931CA" w:rsidP="00CE5853">
            <w:pPr>
              <w:pStyle w:val="ConsPlusCell"/>
              <w:rPr>
                <w:sz w:val="20"/>
                <w:szCs w:val="20"/>
              </w:rPr>
            </w:pPr>
            <w:r w:rsidRPr="00C14F7E">
              <w:rPr>
                <w:sz w:val="20"/>
                <w:szCs w:val="20"/>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104E2" w14:textId="77777777" w:rsidR="009931CA" w:rsidRPr="00C14F7E" w:rsidRDefault="009931CA" w:rsidP="00CE5853">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55505B" w14:textId="77777777" w:rsidR="009931CA" w:rsidRPr="00C14F7E" w:rsidRDefault="009931CA" w:rsidP="00CE5853">
            <w:pPr>
              <w:pStyle w:val="ConsPlusCell"/>
              <w:rPr>
                <w:sz w:val="20"/>
                <w:szCs w:val="20"/>
              </w:rPr>
            </w:pPr>
            <w:r>
              <w:rPr>
                <w:sz w:val="20"/>
                <w:szCs w:val="20"/>
              </w:rPr>
              <w:t>2300,20863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F88F72" w14:textId="77777777" w:rsidR="009931CA" w:rsidRPr="00C14F7E" w:rsidRDefault="009931CA" w:rsidP="00CE5853">
            <w:pPr>
              <w:pStyle w:val="ConsPlusCell"/>
              <w:rPr>
                <w:sz w:val="20"/>
                <w:szCs w:val="20"/>
              </w:rPr>
            </w:pPr>
            <w:r w:rsidRPr="00C14F7E">
              <w:rPr>
                <w:sz w:val="20"/>
                <w:szCs w:val="20"/>
              </w:rPr>
              <w:t>0</w:t>
            </w:r>
          </w:p>
        </w:tc>
        <w:tc>
          <w:tcPr>
            <w:tcW w:w="1546" w:type="dxa"/>
            <w:vMerge w:val="restart"/>
            <w:tcBorders>
              <w:top w:val="single" w:sz="4" w:space="0" w:color="auto"/>
              <w:left w:val="single" w:sz="4" w:space="0" w:color="auto"/>
              <w:right w:val="single" w:sz="4" w:space="0" w:color="auto"/>
            </w:tcBorders>
            <w:shd w:val="clear" w:color="auto" w:fill="auto"/>
          </w:tcPr>
          <w:p w14:paraId="56A3E0D4" w14:textId="77777777" w:rsidR="009931CA" w:rsidRPr="00C14F7E" w:rsidRDefault="009931CA" w:rsidP="00CE5853">
            <w:pPr>
              <w:ind w:firstLine="0"/>
              <w:rPr>
                <w:sz w:val="20"/>
              </w:rPr>
            </w:pPr>
            <w:r w:rsidRPr="00C14F7E">
              <w:rPr>
                <w:sz w:val="20"/>
              </w:rPr>
              <w:t xml:space="preserve">Администрация Куйбышевского </w:t>
            </w:r>
            <w:r w:rsidRPr="00C14F7E">
              <w:rPr>
                <w:sz w:val="20"/>
              </w:rPr>
              <w:lastRenderedPageBreak/>
              <w:t>муниципального района Новосибирской области</w:t>
            </w:r>
          </w:p>
        </w:tc>
      </w:tr>
      <w:tr w:rsidR="009931CA" w:rsidRPr="00C14F7E" w14:paraId="7073A480" w14:textId="77777777" w:rsidTr="00CE5853">
        <w:trPr>
          <w:trHeight w:val="421"/>
          <w:tblCellSpacing w:w="5" w:type="nil"/>
        </w:trPr>
        <w:tc>
          <w:tcPr>
            <w:tcW w:w="1351" w:type="dxa"/>
            <w:vMerge/>
            <w:tcBorders>
              <w:left w:val="single" w:sz="4" w:space="0" w:color="auto"/>
              <w:right w:val="single" w:sz="4" w:space="0" w:color="auto"/>
            </w:tcBorders>
            <w:shd w:val="clear" w:color="auto" w:fill="auto"/>
          </w:tcPr>
          <w:p w14:paraId="3ED052FD" w14:textId="77777777" w:rsidR="009931CA" w:rsidRPr="00C14F7E" w:rsidRDefault="009931CA" w:rsidP="00D03012">
            <w:pPr>
              <w:pStyle w:val="ConsPlusCell"/>
              <w:rPr>
                <w:sz w:val="20"/>
                <w:szCs w:val="20"/>
              </w:rPr>
            </w:pPr>
          </w:p>
        </w:tc>
        <w:tc>
          <w:tcPr>
            <w:tcW w:w="1559" w:type="dxa"/>
            <w:vMerge/>
            <w:tcBorders>
              <w:left w:val="single" w:sz="4" w:space="0" w:color="auto"/>
              <w:right w:val="single" w:sz="4" w:space="0" w:color="auto"/>
            </w:tcBorders>
          </w:tcPr>
          <w:p w14:paraId="590C7B04" w14:textId="77777777" w:rsidR="009931CA" w:rsidRPr="00673971" w:rsidRDefault="009931CA"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ED830C1"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56D32FF5"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7EE3ADA8" w14:textId="77777777" w:rsidR="009931CA" w:rsidRPr="00C14F7E" w:rsidRDefault="009931CA"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7F89F632" w14:textId="77777777" w:rsidR="009931CA" w:rsidRPr="00C14F7E" w:rsidRDefault="009931CA"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6AB6D938" w14:textId="77777777" w:rsidR="009931CA" w:rsidRPr="00C14F7E" w:rsidRDefault="009931CA"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03B81955" w14:textId="77777777" w:rsidR="009931CA" w:rsidRPr="00C14F7E" w:rsidRDefault="009931CA"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B07924" w14:textId="77777777" w:rsidR="009931CA" w:rsidRPr="00C14F7E" w:rsidRDefault="009931CA" w:rsidP="00CE5853">
            <w:pPr>
              <w:pStyle w:val="ConsPlusCell"/>
              <w:rPr>
                <w:sz w:val="20"/>
                <w:szCs w:val="20"/>
              </w:rPr>
            </w:pPr>
            <w:r w:rsidRPr="00C14F7E">
              <w:rPr>
                <w:sz w:val="20"/>
                <w:szCs w:val="20"/>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243AD0" w14:textId="77777777" w:rsidR="009931CA" w:rsidRPr="00C14F7E" w:rsidRDefault="009931CA" w:rsidP="00CE585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F10425" w14:textId="77777777" w:rsidR="009931CA" w:rsidRPr="00C14F7E" w:rsidRDefault="009931CA" w:rsidP="00CE585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38DD54" w14:textId="77777777" w:rsidR="009931CA" w:rsidRPr="00C14F7E" w:rsidRDefault="009931CA" w:rsidP="00CE5853">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268FA9D9" w14:textId="77777777" w:rsidR="009931CA" w:rsidRPr="00C14F7E" w:rsidRDefault="009931CA" w:rsidP="00D03012">
            <w:pPr>
              <w:rPr>
                <w:sz w:val="20"/>
              </w:rPr>
            </w:pPr>
          </w:p>
        </w:tc>
      </w:tr>
      <w:tr w:rsidR="009931CA" w:rsidRPr="00C14F7E" w14:paraId="660C826A" w14:textId="77777777" w:rsidTr="00CE5853">
        <w:trPr>
          <w:trHeight w:val="421"/>
          <w:tblCellSpacing w:w="5" w:type="nil"/>
        </w:trPr>
        <w:tc>
          <w:tcPr>
            <w:tcW w:w="1351" w:type="dxa"/>
            <w:vMerge/>
            <w:tcBorders>
              <w:left w:val="single" w:sz="4" w:space="0" w:color="auto"/>
              <w:right w:val="single" w:sz="4" w:space="0" w:color="auto"/>
            </w:tcBorders>
            <w:shd w:val="clear" w:color="auto" w:fill="auto"/>
          </w:tcPr>
          <w:p w14:paraId="1F7AA4F5" w14:textId="77777777" w:rsidR="009931CA" w:rsidRPr="00C14F7E" w:rsidRDefault="009931CA" w:rsidP="00D03012">
            <w:pPr>
              <w:pStyle w:val="ConsPlusCell"/>
              <w:rPr>
                <w:sz w:val="20"/>
                <w:szCs w:val="20"/>
              </w:rPr>
            </w:pPr>
          </w:p>
        </w:tc>
        <w:tc>
          <w:tcPr>
            <w:tcW w:w="1559" w:type="dxa"/>
            <w:vMerge/>
            <w:tcBorders>
              <w:left w:val="single" w:sz="4" w:space="0" w:color="auto"/>
              <w:right w:val="single" w:sz="4" w:space="0" w:color="auto"/>
            </w:tcBorders>
          </w:tcPr>
          <w:p w14:paraId="3F17188E" w14:textId="77777777" w:rsidR="009931CA" w:rsidRPr="00673971" w:rsidRDefault="009931CA"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15D959"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05401C67"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078E52A5" w14:textId="77777777" w:rsidR="009931CA" w:rsidRPr="00C14F7E" w:rsidRDefault="009931CA"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7A053265" w14:textId="77777777" w:rsidR="009931CA" w:rsidRPr="00C14F7E" w:rsidRDefault="009931CA"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346B3E35" w14:textId="77777777" w:rsidR="009931CA" w:rsidRPr="00C14F7E" w:rsidRDefault="009931CA"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13E584A" w14:textId="77777777" w:rsidR="009931CA" w:rsidRPr="00C14F7E" w:rsidRDefault="009931CA"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CDCAFA" w14:textId="77777777" w:rsidR="009931CA" w:rsidRPr="00C14F7E" w:rsidRDefault="009931CA" w:rsidP="00CE5853">
            <w:pPr>
              <w:pStyle w:val="ConsPlusCell"/>
              <w:rPr>
                <w:sz w:val="20"/>
                <w:szCs w:val="20"/>
              </w:rPr>
            </w:pPr>
            <w:r w:rsidRPr="00C14F7E">
              <w:rPr>
                <w:sz w:val="20"/>
                <w:szCs w:val="20"/>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0A639" w14:textId="77777777" w:rsidR="009931CA" w:rsidRPr="00C14F7E" w:rsidRDefault="009931CA" w:rsidP="00CE585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25A48A" w14:textId="77777777" w:rsidR="009931CA" w:rsidRPr="00C14F7E" w:rsidRDefault="009931CA" w:rsidP="00CE585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25EEB7" w14:textId="77777777" w:rsidR="009931CA" w:rsidRPr="00C14F7E" w:rsidRDefault="009931CA" w:rsidP="00CE5853">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7443BF3D" w14:textId="77777777" w:rsidR="009931CA" w:rsidRPr="00C14F7E" w:rsidRDefault="009931CA" w:rsidP="00D03012">
            <w:pPr>
              <w:rPr>
                <w:sz w:val="20"/>
              </w:rPr>
            </w:pPr>
          </w:p>
        </w:tc>
      </w:tr>
      <w:tr w:rsidR="009931CA" w:rsidRPr="00C14F7E" w14:paraId="0351AE3B" w14:textId="77777777" w:rsidTr="00CE5853">
        <w:trPr>
          <w:trHeight w:val="421"/>
          <w:tblCellSpacing w:w="5" w:type="nil"/>
        </w:trPr>
        <w:tc>
          <w:tcPr>
            <w:tcW w:w="1351" w:type="dxa"/>
            <w:vMerge/>
            <w:tcBorders>
              <w:left w:val="single" w:sz="4" w:space="0" w:color="auto"/>
              <w:right w:val="single" w:sz="4" w:space="0" w:color="auto"/>
            </w:tcBorders>
            <w:shd w:val="clear" w:color="auto" w:fill="auto"/>
          </w:tcPr>
          <w:p w14:paraId="08F41512" w14:textId="77777777" w:rsidR="009931CA" w:rsidRPr="00C14F7E" w:rsidRDefault="009931CA" w:rsidP="00D03012">
            <w:pPr>
              <w:pStyle w:val="ConsPlusCell"/>
              <w:rPr>
                <w:sz w:val="20"/>
                <w:szCs w:val="20"/>
              </w:rPr>
            </w:pPr>
          </w:p>
        </w:tc>
        <w:tc>
          <w:tcPr>
            <w:tcW w:w="1559" w:type="dxa"/>
            <w:vMerge/>
            <w:tcBorders>
              <w:left w:val="single" w:sz="4" w:space="0" w:color="auto"/>
              <w:right w:val="single" w:sz="4" w:space="0" w:color="auto"/>
            </w:tcBorders>
          </w:tcPr>
          <w:p w14:paraId="16D910FC" w14:textId="77777777" w:rsidR="009931CA" w:rsidRPr="00673971" w:rsidRDefault="009931CA"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06D44ED"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AFA067A"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04D729A6" w14:textId="77777777" w:rsidR="009931CA" w:rsidRPr="00C14F7E" w:rsidRDefault="009931CA"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4D65890A" w14:textId="77777777" w:rsidR="009931CA" w:rsidRPr="00C14F7E" w:rsidRDefault="009931CA"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4B472644" w14:textId="77777777" w:rsidR="009931CA" w:rsidRPr="00C14F7E" w:rsidRDefault="009931CA"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0393CC2F" w14:textId="77777777" w:rsidR="009931CA" w:rsidRPr="00C14F7E" w:rsidRDefault="009931CA"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0CD381" w14:textId="77777777" w:rsidR="009931CA" w:rsidRPr="00C14F7E" w:rsidRDefault="009931CA" w:rsidP="00CE5853">
            <w:pPr>
              <w:pStyle w:val="ConsPlusCell"/>
              <w:rPr>
                <w:sz w:val="20"/>
                <w:szCs w:val="20"/>
              </w:rPr>
            </w:pPr>
            <w:r w:rsidRPr="00C14F7E">
              <w:rPr>
                <w:sz w:val="20"/>
                <w:szCs w:val="20"/>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1AF10C" w14:textId="77777777" w:rsidR="009931CA" w:rsidRPr="00C14F7E" w:rsidRDefault="009931CA" w:rsidP="00CE5853">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9E5CDC" w14:textId="77777777" w:rsidR="009931CA" w:rsidRPr="00C14F7E" w:rsidRDefault="009931CA" w:rsidP="00CE5853">
            <w:pPr>
              <w:pStyle w:val="ConsPlusCell"/>
              <w:rPr>
                <w:sz w:val="20"/>
                <w:szCs w:val="20"/>
              </w:rPr>
            </w:pPr>
            <w:r>
              <w:rPr>
                <w:sz w:val="20"/>
                <w:szCs w:val="20"/>
              </w:rPr>
              <w:t>2300,20863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5D355F" w14:textId="77777777" w:rsidR="009931CA" w:rsidRPr="00C14F7E" w:rsidRDefault="009931CA" w:rsidP="00CE5853">
            <w:pPr>
              <w:pStyle w:val="ConsPlusCell"/>
              <w:rPr>
                <w:sz w:val="20"/>
                <w:szCs w:val="20"/>
              </w:rPr>
            </w:pPr>
            <w:r w:rsidRPr="00C14F7E">
              <w:rPr>
                <w:sz w:val="20"/>
                <w:szCs w:val="20"/>
              </w:rPr>
              <w:t>0</w:t>
            </w:r>
          </w:p>
        </w:tc>
        <w:tc>
          <w:tcPr>
            <w:tcW w:w="1546" w:type="dxa"/>
            <w:vMerge/>
            <w:tcBorders>
              <w:left w:val="single" w:sz="4" w:space="0" w:color="auto"/>
              <w:right w:val="single" w:sz="4" w:space="0" w:color="auto"/>
            </w:tcBorders>
            <w:shd w:val="clear" w:color="auto" w:fill="auto"/>
          </w:tcPr>
          <w:p w14:paraId="0FD54200" w14:textId="77777777" w:rsidR="009931CA" w:rsidRPr="00C14F7E" w:rsidRDefault="009931CA" w:rsidP="00D03012">
            <w:pPr>
              <w:rPr>
                <w:sz w:val="20"/>
              </w:rPr>
            </w:pPr>
          </w:p>
        </w:tc>
      </w:tr>
      <w:tr w:rsidR="009931CA" w:rsidRPr="00C14F7E" w14:paraId="7DC205C7" w14:textId="77777777" w:rsidTr="00CE5853">
        <w:trPr>
          <w:trHeight w:val="421"/>
          <w:tblCellSpacing w:w="5" w:type="nil"/>
        </w:trPr>
        <w:tc>
          <w:tcPr>
            <w:tcW w:w="1351" w:type="dxa"/>
            <w:vMerge/>
            <w:tcBorders>
              <w:left w:val="single" w:sz="4" w:space="0" w:color="auto"/>
              <w:right w:val="single" w:sz="4" w:space="0" w:color="auto"/>
            </w:tcBorders>
            <w:shd w:val="clear" w:color="auto" w:fill="auto"/>
          </w:tcPr>
          <w:p w14:paraId="6F95B1B2" w14:textId="77777777" w:rsidR="009931CA" w:rsidRPr="00C14F7E" w:rsidRDefault="009931CA" w:rsidP="00D03012">
            <w:pPr>
              <w:pStyle w:val="ConsPlusCell"/>
              <w:rPr>
                <w:sz w:val="20"/>
                <w:szCs w:val="20"/>
              </w:rPr>
            </w:pPr>
          </w:p>
        </w:tc>
        <w:tc>
          <w:tcPr>
            <w:tcW w:w="1559" w:type="dxa"/>
            <w:vMerge/>
            <w:tcBorders>
              <w:left w:val="single" w:sz="4" w:space="0" w:color="auto"/>
              <w:bottom w:val="single" w:sz="4" w:space="0" w:color="auto"/>
              <w:right w:val="single" w:sz="4" w:space="0" w:color="auto"/>
            </w:tcBorders>
          </w:tcPr>
          <w:p w14:paraId="5CCEF692" w14:textId="77777777" w:rsidR="009931CA" w:rsidRPr="00673971" w:rsidRDefault="009931CA"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D62804"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54C9E749"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0BAC072" w14:textId="77777777" w:rsidR="009931CA" w:rsidRPr="00C14F7E" w:rsidRDefault="009931CA"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7775C8F3" w14:textId="77777777" w:rsidR="009931CA" w:rsidRPr="00C14F7E" w:rsidRDefault="009931CA"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7CAB15EC" w14:textId="77777777" w:rsidR="009931CA" w:rsidRPr="00C14F7E" w:rsidRDefault="009931CA"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A75047B" w14:textId="77777777" w:rsidR="009931CA" w:rsidRPr="00C14F7E" w:rsidRDefault="009931CA"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9C55E" w14:textId="77777777" w:rsidR="009931CA" w:rsidRPr="00C14F7E" w:rsidRDefault="009931CA" w:rsidP="00CE5853">
            <w:pPr>
              <w:pStyle w:val="ConsPlusCell"/>
              <w:rPr>
                <w:sz w:val="20"/>
                <w:szCs w:val="20"/>
              </w:rPr>
            </w:pPr>
            <w:r w:rsidRPr="00C14F7E">
              <w:rPr>
                <w:sz w:val="20"/>
                <w:szCs w:val="20"/>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556317" w14:textId="77777777" w:rsidR="009931CA" w:rsidRPr="00C14F7E" w:rsidRDefault="009931CA" w:rsidP="00CE585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C74F2E" w14:textId="77777777" w:rsidR="009931CA" w:rsidRPr="00C14F7E" w:rsidRDefault="009931CA" w:rsidP="00CE585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359238" w14:textId="77777777" w:rsidR="009931CA" w:rsidRPr="00C14F7E" w:rsidRDefault="009931CA" w:rsidP="00CE5853">
            <w:pPr>
              <w:ind w:firstLine="67"/>
            </w:pPr>
            <w:r w:rsidRPr="00C14F7E">
              <w:rPr>
                <w:sz w:val="20"/>
              </w:rPr>
              <w:t>0</w:t>
            </w:r>
          </w:p>
        </w:tc>
        <w:tc>
          <w:tcPr>
            <w:tcW w:w="1546" w:type="dxa"/>
            <w:vMerge/>
            <w:tcBorders>
              <w:left w:val="single" w:sz="4" w:space="0" w:color="auto"/>
              <w:bottom w:val="single" w:sz="4" w:space="0" w:color="auto"/>
              <w:right w:val="single" w:sz="4" w:space="0" w:color="auto"/>
            </w:tcBorders>
            <w:shd w:val="clear" w:color="auto" w:fill="auto"/>
          </w:tcPr>
          <w:p w14:paraId="62374795" w14:textId="77777777" w:rsidR="009931CA" w:rsidRPr="00C14F7E" w:rsidRDefault="009931CA" w:rsidP="00D03012">
            <w:pPr>
              <w:rPr>
                <w:sz w:val="20"/>
              </w:rPr>
            </w:pPr>
          </w:p>
        </w:tc>
      </w:tr>
      <w:tr w:rsidR="009931CA" w:rsidRPr="00C14F7E" w14:paraId="00F4142F" w14:textId="77777777" w:rsidTr="00CE5853">
        <w:trPr>
          <w:trHeight w:val="421"/>
          <w:tblCellSpacing w:w="5" w:type="nil"/>
        </w:trPr>
        <w:tc>
          <w:tcPr>
            <w:tcW w:w="1351" w:type="dxa"/>
            <w:vMerge/>
            <w:tcBorders>
              <w:left w:val="single" w:sz="4" w:space="0" w:color="auto"/>
              <w:right w:val="single" w:sz="4" w:space="0" w:color="auto"/>
            </w:tcBorders>
            <w:shd w:val="clear" w:color="auto" w:fill="auto"/>
          </w:tcPr>
          <w:p w14:paraId="17649DA7" w14:textId="77777777" w:rsidR="009931CA" w:rsidRPr="00C14F7E" w:rsidRDefault="009931CA" w:rsidP="00D03012">
            <w:pPr>
              <w:pStyle w:val="ConsPlusCell"/>
              <w:rPr>
                <w:sz w:val="20"/>
                <w:szCs w:val="20"/>
              </w:rPr>
            </w:pPr>
          </w:p>
        </w:tc>
        <w:tc>
          <w:tcPr>
            <w:tcW w:w="1559" w:type="dxa"/>
            <w:vMerge w:val="restart"/>
            <w:tcBorders>
              <w:top w:val="single" w:sz="4" w:space="0" w:color="auto"/>
              <w:left w:val="single" w:sz="4" w:space="0" w:color="auto"/>
              <w:right w:val="single" w:sz="4" w:space="0" w:color="auto"/>
            </w:tcBorders>
          </w:tcPr>
          <w:p w14:paraId="0A00DAF9" w14:textId="77777777" w:rsidR="009931CA" w:rsidRPr="00673971" w:rsidRDefault="009931CA" w:rsidP="00D03012">
            <w:pPr>
              <w:pStyle w:val="ConsPlusCell"/>
              <w:jc w:val="center"/>
              <w:rPr>
                <w:sz w:val="20"/>
                <w:szCs w:val="20"/>
              </w:rPr>
            </w:pPr>
            <w:r w:rsidRPr="00673971">
              <w:rPr>
                <w:sz w:val="20"/>
                <w:szCs w:val="20"/>
              </w:rPr>
              <w:t>Ремонт водопроводной сети по ул. Поселковая в с. Верх-Ича Куйбышевского района Новосибирской области</w:t>
            </w:r>
          </w:p>
        </w:tc>
        <w:tc>
          <w:tcPr>
            <w:tcW w:w="850" w:type="dxa"/>
            <w:tcBorders>
              <w:top w:val="single" w:sz="4" w:space="0" w:color="auto"/>
              <w:left w:val="single" w:sz="4" w:space="0" w:color="auto"/>
              <w:bottom w:val="single" w:sz="4" w:space="0" w:color="auto"/>
              <w:right w:val="single" w:sz="4" w:space="0" w:color="auto"/>
            </w:tcBorders>
          </w:tcPr>
          <w:p w14:paraId="5DDD4AFC" w14:textId="77777777" w:rsidR="009931CA" w:rsidRPr="00C14F7E" w:rsidRDefault="009931CA" w:rsidP="00CE5853">
            <w:pPr>
              <w:pStyle w:val="ConsPlusCell"/>
              <w:jc w:val="center"/>
              <w:rPr>
                <w:sz w:val="20"/>
                <w:szCs w:val="20"/>
              </w:rPr>
            </w:pPr>
            <w:r w:rsidRPr="00C14F7E">
              <w:rPr>
                <w:sz w:val="20"/>
                <w:szCs w:val="20"/>
              </w:rPr>
              <w:t>2025</w:t>
            </w:r>
          </w:p>
        </w:tc>
        <w:tc>
          <w:tcPr>
            <w:tcW w:w="1135" w:type="dxa"/>
            <w:tcBorders>
              <w:top w:val="single" w:sz="4" w:space="0" w:color="auto"/>
              <w:left w:val="single" w:sz="4" w:space="0" w:color="auto"/>
              <w:bottom w:val="single" w:sz="4" w:space="0" w:color="auto"/>
              <w:right w:val="single" w:sz="4" w:space="0" w:color="auto"/>
            </w:tcBorders>
          </w:tcPr>
          <w:p w14:paraId="0D929F29" w14:textId="77777777" w:rsidR="009931CA" w:rsidRPr="00C14F7E" w:rsidRDefault="009931CA" w:rsidP="00CE5853">
            <w:pPr>
              <w:ind w:firstLine="67"/>
            </w:pPr>
            <w:r w:rsidRPr="00C14F7E">
              <w:rPr>
                <w:sz w:val="20"/>
              </w:rPr>
              <w:t>2025</w:t>
            </w:r>
          </w:p>
        </w:tc>
        <w:tc>
          <w:tcPr>
            <w:tcW w:w="1135" w:type="dxa"/>
            <w:tcBorders>
              <w:top w:val="single" w:sz="4" w:space="0" w:color="auto"/>
              <w:left w:val="single" w:sz="4" w:space="0" w:color="auto"/>
              <w:bottom w:val="single" w:sz="4" w:space="0" w:color="auto"/>
              <w:right w:val="single" w:sz="4" w:space="0" w:color="auto"/>
            </w:tcBorders>
          </w:tcPr>
          <w:p w14:paraId="4CF093CD" w14:textId="77777777" w:rsidR="009931CA" w:rsidRPr="00C14F7E" w:rsidRDefault="009931CA" w:rsidP="00CE5853">
            <w:pPr>
              <w:pStyle w:val="ConsPlusCell"/>
              <w:jc w:val="center"/>
              <w:rPr>
                <w:sz w:val="20"/>
                <w:szCs w:val="20"/>
              </w:rPr>
            </w:pPr>
            <w:r w:rsidRPr="00C14F7E">
              <w:rPr>
                <w:sz w:val="20"/>
                <w:szCs w:val="20"/>
              </w:rPr>
              <w:t>-</w:t>
            </w:r>
          </w:p>
        </w:tc>
        <w:tc>
          <w:tcPr>
            <w:tcW w:w="1479" w:type="dxa"/>
            <w:tcBorders>
              <w:top w:val="single" w:sz="4" w:space="0" w:color="auto"/>
              <w:left w:val="single" w:sz="4" w:space="0" w:color="auto"/>
              <w:bottom w:val="single" w:sz="4" w:space="0" w:color="auto"/>
              <w:right w:val="single" w:sz="4" w:space="0" w:color="auto"/>
            </w:tcBorders>
          </w:tcPr>
          <w:p w14:paraId="44630A3F" w14:textId="77777777" w:rsidR="009931CA" w:rsidRPr="00C14F7E" w:rsidRDefault="009931CA" w:rsidP="00CE5853">
            <w:pPr>
              <w:pStyle w:val="ConsPlusCell"/>
              <w:jc w:val="center"/>
              <w:rPr>
                <w:sz w:val="20"/>
                <w:szCs w:val="20"/>
              </w:rPr>
            </w:pPr>
            <w:r w:rsidRPr="00C14F7E">
              <w:rPr>
                <w:sz w:val="20"/>
                <w:szCs w:val="20"/>
              </w:rPr>
              <w:t>-</w:t>
            </w:r>
          </w:p>
        </w:tc>
        <w:tc>
          <w:tcPr>
            <w:tcW w:w="1165" w:type="dxa"/>
            <w:tcBorders>
              <w:top w:val="single" w:sz="4" w:space="0" w:color="auto"/>
              <w:left w:val="single" w:sz="4" w:space="0" w:color="auto"/>
              <w:bottom w:val="single" w:sz="4" w:space="0" w:color="auto"/>
              <w:right w:val="single" w:sz="4" w:space="0" w:color="auto"/>
            </w:tcBorders>
          </w:tcPr>
          <w:p w14:paraId="268CE682" w14:textId="77777777" w:rsidR="009931CA" w:rsidRPr="00C14F7E" w:rsidRDefault="009931CA" w:rsidP="00CE5853">
            <w:pPr>
              <w:pStyle w:val="ConsPlusCell"/>
              <w:rPr>
                <w:sz w:val="20"/>
                <w:szCs w:val="20"/>
              </w:rPr>
            </w:pPr>
            <w:r w:rsidRPr="00C14F7E">
              <w:rPr>
                <w:sz w:val="20"/>
                <w:szCs w:val="20"/>
              </w:rPr>
              <w:t>-</w:t>
            </w:r>
          </w:p>
        </w:tc>
        <w:tc>
          <w:tcPr>
            <w:tcW w:w="1133" w:type="dxa"/>
            <w:tcBorders>
              <w:top w:val="single" w:sz="4" w:space="0" w:color="auto"/>
              <w:left w:val="single" w:sz="4" w:space="0" w:color="auto"/>
              <w:bottom w:val="single" w:sz="4" w:space="0" w:color="auto"/>
              <w:right w:val="single" w:sz="4" w:space="0" w:color="auto"/>
            </w:tcBorders>
          </w:tcPr>
          <w:p w14:paraId="0673D7FB" w14:textId="77777777" w:rsidR="009931CA" w:rsidRPr="00C14F7E" w:rsidRDefault="009931CA" w:rsidP="00CE5853">
            <w:pPr>
              <w:pStyle w:val="ConsPlusCell"/>
              <w:rPr>
                <w:sz w:val="20"/>
                <w:szCs w:val="20"/>
              </w:rPr>
            </w:pPr>
            <w:r w:rsidRPr="00C14F7E">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53167FD" w14:textId="77777777" w:rsidR="009931CA" w:rsidRPr="00C14F7E" w:rsidRDefault="009931CA" w:rsidP="00CE5853">
            <w:pPr>
              <w:pStyle w:val="ConsPlusCell"/>
              <w:rPr>
                <w:sz w:val="20"/>
                <w:szCs w:val="20"/>
              </w:rPr>
            </w:pPr>
            <w:r w:rsidRPr="00C14F7E">
              <w:rPr>
                <w:sz w:val="20"/>
                <w:szCs w:val="20"/>
              </w:rPr>
              <w:t xml:space="preserve">Сумма затрат, </w:t>
            </w:r>
          </w:p>
          <w:p w14:paraId="736F2A67" w14:textId="77777777" w:rsidR="009931CA" w:rsidRPr="00C14F7E" w:rsidRDefault="009931CA" w:rsidP="00CE5853">
            <w:pPr>
              <w:pStyle w:val="ConsPlusCell"/>
              <w:rPr>
                <w:sz w:val="20"/>
                <w:szCs w:val="20"/>
              </w:rPr>
            </w:pPr>
            <w:r w:rsidRPr="00C14F7E">
              <w:rPr>
                <w:sz w:val="20"/>
                <w:szCs w:val="20"/>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BA94ED" w14:textId="77777777" w:rsidR="009931CA" w:rsidRPr="00C14F7E" w:rsidRDefault="009931CA" w:rsidP="00CE5853">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F003F7" w14:textId="77777777" w:rsidR="009931CA" w:rsidRPr="00C14F7E" w:rsidRDefault="009931CA" w:rsidP="00CE5853">
            <w:pPr>
              <w:pStyle w:val="ConsPlusCell"/>
              <w:rPr>
                <w:sz w:val="20"/>
                <w:szCs w:val="20"/>
              </w:rPr>
            </w:pPr>
            <w:r>
              <w:rPr>
                <w:sz w:val="20"/>
                <w:szCs w:val="20"/>
              </w:rPr>
              <w:t>494,14466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D4F997" w14:textId="77777777" w:rsidR="009931CA" w:rsidRPr="00C14F7E" w:rsidRDefault="009931CA" w:rsidP="00CE5853">
            <w:pPr>
              <w:pStyle w:val="ConsPlusCell"/>
              <w:rPr>
                <w:sz w:val="20"/>
                <w:szCs w:val="20"/>
              </w:rPr>
            </w:pPr>
            <w:r w:rsidRPr="00C14F7E">
              <w:rPr>
                <w:sz w:val="20"/>
                <w:szCs w:val="20"/>
              </w:rPr>
              <w:t>0</w:t>
            </w:r>
          </w:p>
        </w:tc>
        <w:tc>
          <w:tcPr>
            <w:tcW w:w="1546" w:type="dxa"/>
            <w:vMerge w:val="restart"/>
            <w:tcBorders>
              <w:top w:val="single" w:sz="4" w:space="0" w:color="auto"/>
              <w:left w:val="single" w:sz="4" w:space="0" w:color="auto"/>
              <w:right w:val="single" w:sz="4" w:space="0" w:color="auto"/>
            </w:tcBorders>
            <w:shd w:val="clear" w:color="auto" w:fill="auto"/>
          </w:tcPr>
          <w:p w14:paraId="5177EE0C" w14:textId="77777777" w:rsidR="009931CA" w:rsidRPr="00C14F7E" w:rsidRDefault="009931CA" w:rsidP="008B794E">
            <w:pPr>
              <w:ind w:firstLine="0"/>
              <w:rPr>
                <w:sz w:val="20"/>
              </w:rPr>
            </w:pPr>
            <w:r w:rsidRPr="00C14F7E">
              <w:rPr>
                <w:sz w:val="20"/>
              </w:rPr>
              <w:t>Администрация Куйбышевского муниципального района Новосибирской области</w:t>
            </w:r>
          </w:p>
        </w:tc>
      </w:tr>
      <w:tr w:rsidR="009931CA" w:rsidRPr="00C14F7E" w14:paraId="0418F940" w14:textId="77777777" w:rsidTr="00CE5853">
        <w:trPr>
          <w:trHeight w:val="421"/>
          <w:tblCellSpacing w:w="5" w:type="nil"/>
        </w:trPr>
        <w:tc>
          <w:tcPr>
            <w:tcW w:w="1351" w:type="dxa"/>
            <w:vMerge/>
            <w:tcBorders>
              <w:left w:val="single" w:sz="4" w:space="0" w:color="auto"/>
              <w:right w:val="single" w:sz="4" w:space="0" w:color="auto"/>
            </w:tcBorders>
            <w:shd w:val="clear" w:color="auto" w:fill="auto"/>
          </w:tcPr>
          <w:p w14:paraId="2EB7100A" w14:textId="77777777" w:rsidR="009931CA" w:rsidRPr="00C14F7E" w:rsidRDefault="009931CA" w:rsidP="00D03012">
            <w:pPr>
              <w:pStyle w:val="ConsPlusCell"/>
              <w:rPr>
                <w:sz w:val="20"/>
                <w:szCs w:val="20"/>
              </w:rPr>
            </w:pPr>
          </w:p>
        </w:tc>
        <w:tc>
          <w:tcPr>
            <w:tcW w:w="1559" w:type="dxa"/>
            <w:vMerge/>
            <w:tcBorders>
              <w:left w:val="single" w:sz="4" w:space="0" w:color="auto"/>
              <w:right w:val="single" w:sz="4" w:space="0" w:color="auto"/>
            </w:tcBorders>
          </w:tcPr>
          <w:p w14:paraId="3FEF159E" w14:textId="77777777" w:rsidR="009931CA" w:rsidRPr="00673971" w:rsidRDefault="009931CA"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21D2667"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4357110A"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7E357B61" w14:textId="77777777" w:rsidR="009931CA" w:rsidRPr="00C14F7E" w:rsidRDefault="009931CA"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64CB34C4" w14:textId="77777777" w:rsidR="009931CA" w:rsidRPr="00C14F7E" w:rsidRDefault="009931CA"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62B43F35" w14:textId="77777777" w:rsidR="009931CA" w:rsidRPr="00C14F7E" w:rsidRDefault="009931CA"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37E9C5B2" w14:textId="77777777" w:rsidR="009931CA" w:rsidRPr="00C14F7E" w:rsidRDefault="009931CA"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5217A8" w14:textId="77777777" w:rsidR="009931CA" w:rsidRPr="00C14F7E" w:rsidRDefault="009931CA" w:rsidP="00CE5853">
            <w:pPr>
              <w:pStyle w:val="ConsPlusCell"/>
              <w:rPr>
                <w:sz w:val="20"/>
                <w:szCs w:val="20"/>
              </w:rPr>
            </w:pPr>
            <w:r w:rsidRPr="00C14F7E">
              <w:rPr>
                <w:sz w:val="20"/>
                <w:szCs w:val="20"/>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624147" w14:textId="77777777" w:rsidR="009931CA" w:rsidRPr="00C14F7E" w:rsidRDefault="009931CA" w:rsidP="00CE585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6F11F1" w14:textId="77777777" w:rsidR="009931CA" w:rsidRPr="00C14F7E" w:rsidRDefault="009931CA" w:rsidP="00CE585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101988" w14:textId="77777777" w:rsidR="009931CA" w:rsidRPr="00C14F7E" w:rsidRDefault="009931CA" w:rsidP="00CE5853">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3EB014C1" w14:textId="77777777" w:rsidR="009931CA" w:rsidRPr="00C14F7E" w:rsidRDefault="009931CA" w:rsidP="00D03012">
            <w:pPr>
              <w:rPr>
                <w:sz w:val="20"/>
              </w:rPr>
            </w:pPr>
          </w:p>
        </w:tc>
      </w:tr>
      <w:tr w:rsidR="009931CA" w:rsidRPr="00C14F7E" w14:paraId="5F7CA1B8" w14:textId="77777777" w:rsidTr="00CE5853">
        <w:trPr>
          <w:trHeight w:val="421"/>
          <w:tblCellSpacing w:w="5" w:type="nil"/>
        </w:trPr>
        <w:tc>
          <w:tcPr>
            <w:tcW w:w="1351" w:type="dxa"/>
            <w:vMerge/>
            <w:tcBorders>
              <w:left w:val="single" w:sz="4" w:space="0" w:color="auto"/>
              <w:right w:val="single" w:sz="4" w:space="0" w:color="auto"/>
            </w:tcBorders>
            <w:shd w:val="clear" w:color="auto" w:fill="auto"/>
          </w:tcPr>
          <w:p w14:paraId="4D1EBB28" w14:textId="77777777" w:rsidR="009931CA" w:rsidRPr="00C14F7E" w:rsidRDefault="009931CA" w:rsidP="00D03012">
            <w:pPr>
              <w:pStyle w:val="ConsPlusCell"/>
              <w:rPr>
                <w:sz w:val="20"/>
                <w:szCs w:val="20"/>
              </w:rPr>
            </w:pPr>
          </w:p>
        </w:tc>
        <w:tc>
          <w:tcPr>
            <w:tcW w:w="1559" w:type="dxa"/>
            <w:vMerge/>
            <w:tcBorders>
              <w:left w:val="single" w:sz="4" w:space="0" w:color="auto"/>
              <w:right w:val="single" w:sz="4" w:space="0" w:color="auto"/>
            </w:tcBorders>
          </w:tcPr>
          <w:p w14:paraId="2EFEBC22" w14:textId="77777777" w:rsidR="009931CA" w:rsidRPr="00673971" w:rsidRDefault="009931CA"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D842C94"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52AF2DDD"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57F5A1E" w14:textId="77777777" w:rsidR="009931CA" w:rsidRPr="00C14F7E" w:rsidRDefault="009931CA"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21B0FAC8" w14:textId="77777777" w:rsidR="009931CA" w:rsidRPr="00C14F7E" w:rsidRDefault="009931CA"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1D9181E1" w14:textId="77777777" w:rsidR="009931CA" w:rsidRPr="00C14F7E" w:rsidRDefault="009931CA"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230698E" w14:textId="77777777" w:rsidR="009931CA" w:rsidRPr="00C14F7E" w:rsidRDefault="009931CA"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4E5E1A" w14:textId="77777777" w:rsidR="009931CA" w:rsidRPr="00C14F7E" w:rsidRDefault="009931CA" w:rsidP="00CE5853">
            <w:pPr>
              <w:pStyle w:val="ConsPlusCell"/>
              <w:rPr>
                <w:sz w:val="20"/>
                <w:szCs w:val="20"/>
              </w:rPr>
            </w:pPr>
            <w:r w:rsidRPr="00C14F7E">
              <w:rPr>
                <w:sz w:val="20"/>
                <w:szCs w:val="20"/>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7CEC7A" w14:textId="77777777" w:rsidR="009931CA" w:rsidRPr="00C14F7E" w:rsidRDefault="009931CA" w:rsidP="00CE585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88E6C7" w14:textId="77777777" w:rsidR="009931CA" w:rsidRPr="00C14F7E" w:rsidRDefault="009931CA" w:rsidP="00CE585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0A2DB3" w14:textId="77777777" w:rsidR="009931CA" w:rsidRPr="00C14F7E" w:rsidRDefault="009931CA" w:rsidP="00CE5853">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7287D17D" w14:textId="77777777" w:rsidR="009931CA" w:rsidRPr="00C14F7E" w:rsidRDefault="009931CA" w:rsidP="00D03012">
            <w:pPr>
              <w:rPr>
                <w:sz w:val="20"/>
              </w:rPr>
            </w:pPr>
          </w:p>
        </w:tc>
      </w:tr>
      <w:tr w:rsidR="009931CA" w:rsidRPr="00C14F7E" w14:paraId="659A937B" w14:textId="77777777" w:rsidTr="00CE5853">
        <w:trPr>
          <w:trHeight w:val="421"/>
          <w:tblCellSpacing w:w="5" w:type="nil"/>
        </w:trPr>
        <w:tc>
          <w:tcPr>
            <w:tcW w:w="1351" w:type="dxa"/>
            <w:vMerge/>
            <w:tcBorders>
              <w:left w:val="single" w:sz="4" w:space="0" w:color="auto"/>
              <w:right w:val="single" w:sz="4" w:space="0" w:color="auto"/>
            </w:tcBorders>
            <w:shd w:val="clear" w:color="auto" w:fill="auto"/>
          </w:tcPr>
          <w:p w14:paraId="4B54ECAE" w14:textId="77777777" w:rsidR="009931CA" w:rsidRPr="00C14F7E" w:rsidRDefault="009931CA" w:rsidP="00D03012">
            <w:pPr>
              <w:pStyle w:val="ConsPlusCell"/>
              <w:rPr>
                <w:sz w:val="20"/>
                <w:szCs w:val="20"/>
              </w:rPr>
            </w:pPr>
          </w:p>
        </w:tc>
        <w:tc>
          <w:tcPr>
            <w:tcW w:w="1559" w:type="dxa"/>
            <w:vMerge/>
            <w:tcBorders>
              <w:left w:val="single" w:sz="4" w:space="0" w:color="auto"/>
              <w:right w:val="single" w:sz="4" w:space="0" w:color="auto"/>
            </w:tcBorders>
          </w:tcPr>
          <w:p w14:paraId="1408AB13" w14:textId="77777777" w:rsidR="009931CA" w:rsidRPr="00673971" w:rsidRDefault="009931CA"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B97C5E7"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78900C20"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492E2654" w14:textId="77777777" w:rsidR="009931CA" w:rsidRPr="00C14F7E" w:rsidRDefault="009931CA"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A81445A" w14:textId="77777777" w:rsidR="009931CA" w:rsidRPr="00C14F7E" w:rsidRDefault="009931CA"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1C27F063" w14:textId="77777777" w:rsidR="009931CA" w:rsidRPr="00C14F7E" w:rsidRDefault="009931CA"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33DC894" w14:textId="77777777" w:rsidR="009931CA" w:rsidRPr="00C14F7E" w:rsidRDefault="009931CA"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449B9A" w14:textId="77777777" w:rsidR="009931CA" w:rsidRPr="00C14F7E" w:rsidRDefault="009931CA" w:rsidP="00CE5853">
            <w:pPr>
              <w:pStyle w:val="ConsPlusCell"/>
              <w:rPr>
                <w:sz w:val="20"/>
                <w:szCs w:val="20"/>
              </w:rPr>
            </w:pPr>
            <w:r w:rsidRPr="00C14F7E">
              <w:rPr>
                <w:sz w:val="20"/>
                <w:szCs w:val="20"/>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122183" w14:textId="77777777" w:rsidR="009931CA" w:rsidRPr="00C14F7E" w:rsidRDefault="009931CA" w:rsidP="00CE5853">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9C6BC5" w14:textId="77777777" w:rsidR="009931CA" w:rsidRPr="00C14F7E" w:rsidRDefault="009931CA" w:rsidP="00CE5853">
            <w:pPr>
              <w:pStyle w:val="ConsPlusCell"/>
              <w:rPr>
                <w:sz w:val="20"/>
                <w:szCs w:val="20"/>
              </w:rPr>
            </w:pPr>
            <w:r>
              <w:rPr>
                <w:sz w:val="20"/>
                <w:szCs w:val="20"/>
              </w:rPr>
              <w:t>494,14466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DF1B7E" w14:textId="77777777" w:rsidR="009931CA" w:rsidRPr="00C14F7E" w:rsidRDefault="009931CA" w:rsidP="00CE5853">
            <w:pPr>
              <w:pStyle w:val="ConsPlusCell"/>
              <w:rPr>
                <w:sz w:val="20"/>
                <w:szCs w:val="20"/>
              </w:rPr>
            </w:pPr>
            <w:r w:rsidRPr="00C14F7E">
              <w:rPr>
                <w:sz w:val="20"/>
                <w:szCs w:val="20"/>
              </w:rPr>
              <w:t>0</w:t>
            </w:r>
          </w:p>
        </w:tc>
        <w:tc>
          <w:tcPr>
            <w:tcW w:w="1546" w:type="dxa"/>
            <w:vMerge/>
            <w:tcBorders>
              <w:left w:val="single" w:sz="4" w:space="0" w:color="auto"/>
              <w:right w:val="single" w:sz="4" w:space="0" w:color="auto"/>
            </w:tcBorders>
            <w:shd w:val="clear" w:color="auto" w:fill="auto"/>
          </w:tcPr>
          <w:p w14:paraId="4E2E69B8" w14:textId="77777777" w:rsidR="009931CA" w:rsidRPr="00C14F7E" w:rsidRDefault="009931CA" w:rsidP="00D03012">
            <w:pPr>
              <w:rPr>
                <w:sz w:val="20"/>
              </w:rPr>
            </w:pPr>
          </w:p>
        </w:tc>
      </w:tr>
      <w:tr w:rsidR="009931CA" w:rsidRPr="00C14F7E" w14:paraId="5D5B1E5A" w14:textId="77777777" w:rsidTr="00CE5853">
        <w:trPr>
          <w:trHeight w:val="421"/>
          <w:tblCellSpacing w:w="5" w:type="nil"/>
        </w:trPr>
        <w:tc>
          <w:tcPr>
            <w:tcW w:w="1351" w:type="dxa"/>
            <w:vMerge/>
            <w:tcBorders>
              <w:left w:val="single" w:sz="4" w:space="0" w:color="auto"/>
              <w:right w:val="single" w:sz="4" w:space="0" w:color="auto"/>
            </w:tcBorders>
            <w:shd w:val="clear" w:color="auto" w:fill="auto"/>
          </w:tcPr>
          <w:p w14:paraId="7618B524" w14:textId="77777777" w:rsidR="009931CA" w:rsidRPr="00C14F7E" w:rsidRDefault="009931CA" w:rsidP="00D03012">
            <w:pPr>
              <w:pStyle w:val="ConsPlusCell"/>
              <w:rPr>
                <w:sz w:val="20"/>
                <w:szCs w:val="20"/>
              </w:rPr>
            </w:pPr>
          </w:p>
        </w:tc>
        <w:tc>
          <w:tcPr>
            <w:tcW w:w="1559" w:type="dxa"/>
            <w:vMerge/>
            <w:tcBorders>
              <w:left w:val="single" w:sz="4" w:space="0" w:color="auto"/>
              <w:bottom w:val="single" w:sz="4" w:space="0" w:color="auto"/>
              <w:right w:val="single" w:sz="4" w:space="0" w:color="auto"/>
            </w:tcBorders>
          </w:tcPr>
          <w:p w14:paraId="2CEA0FA7" w14:textId="77777777" w:rsidR="009931CA" w:rsidRPr="00673971" w:rsidRDefault="009931CA"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A6750F6"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5899B84B"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C4007AA" w14:textId="77777777" w:rsidR="009931CA" w:rsidRPr="00C14F7E" w:rsidRDefault="009931CA"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5F72C63E" w14:textId="77777777" w:rsidR="009931CA" w:rsidRPr="00C14F7E" w:rsidRDefault="009931CA"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512C2F49" w14:textId="77777777" w:rsidR="009931CA" w:rsidRPr="00C14F7E" w:rsidRDefault="009931CA"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271ED98A" w14:textId="77777777" w:rsidR="009931CA" w:rsidRPr="00C14F7E" w:rsidRDefault="009931CA"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8C4AB0" w14:textId="77777777" w:rsidR="009931CA" w:rsidRPr="00C14F7E" w:rsidRDefault="009931CA" w:rsidP="00CE5853">
            <w:pPr>
              <w:pStyle w:val="ConsPlusCell"/>
              <w:rPr>
                <w:sz w:val="20"/>
                <w:szCs w:val="20"/>
              </w:rPr>
            </w:pPr>
            <w:r w:rsidRPr="00C14F7E">
              <w:rPr>
                <w:sz w:val="20"/>
                <w:szCs w:val="20"/>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1A2DAF" w14:textId="77777777" w:rsidR="009931CA" w:rsidRPr="00C14F7E" w:rsidRDefault="009931CA" w:rsidP="00CE585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57740E" w14:textId="77777777" w:rsidR="009931CA" w:rsidRPr="00C14F7E" w:rsidRDefault="009931CA" w:rsidP="00CE585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0C22FE" w14:textId="77777777" w:rsidR="009931CA" w:rsidRPr="00C14F7E" w:rsidRDefault="009931CA" w:rsidP="00CE5853">
            <w:pPr>
              <w:ind w:firstLine="67"/>
            </w:pPr>
            <w:r w:rsidRPr="00C14F7E">
              <w:rPr>
                <w:sz w:val="20"/>
              </w:rPr>
              <w:t>0</w:t>
            </w:r>
          </w:p>
        </w:tc>
        <w:tc>
          <w:tcPr>
            <w:tcW w:w="1546" w:type="dxa"/>
            <w:vMerge/>
            <w:tcBorders>
              <w:left w:val="single" w:sz="4" w:space="0" w:color="auto"/>
              <w:bottom w:val="single" w:sz="4" w:space="0" w:color="auto"/>
              <w:right w:val="single" w:sz="4" w:space="0" w:color="auto"/>
            </w:tcBorders>
            <w:shd w:val="clear" w:color="auto" w:fill="auto"/>
          </w:tcPr>
          <w:p w14:paraId="23A71EF3" w14:textId="77777777" w:rsidR="009931CA" w:rsidRPr="00C14F7E" w:rsidRDefault="009931CA" w:rsidP="00D03012">
            <w:pPr>
              <w:rPr>
                <w:sz w:val="20"/>
              </w:rPr>
            </w:pPr>
          </w:p>
        </w:tc>
      </w:tr>
      <w:tr w:rsidR="009931CA" w:rsidRPr="00C14F7E" w14:paraId="5B7B615E" w14:textId="77777777" w:rsidTr="00CE5853">
        <w:trPr>
          <w:trHeight w:val="421"/>
          <w:tblCellSpacing w:w="5" w:type="nil"/>
        </w:trPr>
        <w:tc>
          <w:tcPr>
            <w:tcW w:w="1351" w:type="dxa"/>
            <w:vMerge/>
            <w:tcBorders>
              <w:left w:val="single" w:sz="4" w:space="0" w:color="auto"/>
              <w:right w:val="single" w:sz="4" w:space="0" w:color="auto"/>
            </w:tcBorders>
            <w:shd w:val="clear" w:color="auto" w:fill="auto"/>
          </w:tcPr>
          <w:p w14:paraId="0BA846E1" w14:textId="77777777" w:rsidR="009931CA" w:rsidRPr="00C14F7E" w:rsidRDefault="009931CA" w:rsidP="00D03012">
            <w:pPr>
              <w:pStyle w:val="ConsPlusCell"/>
              <w:rPr>
                <w:sz w:val="20"/>
                <w:szCs w:val="20"/>
              </w:rPr>
            </w:pPr>
          </w:p>
        </w:tc>
        <w:tc>
          <w:tcPr>
            <w:tcW w:w="1559" w:type="dxa"/>
            <w:vMerge w:val="restart"/>
            <w:tcBorders>
              <w:top w:val="single" w:sz="4" w:space="0" w:color="auto"/>
              <w:left w:val="single" w:sz="4" w:space="0" w:color="auto"/>
              <w:right w:val="single" w:sz="4" w:space="0" w:color="auto"/>
            </w:tcBorders>
          </w:tcPr>
          <w:p w14:paraId="51B3D398" w14:textId="77777777" w:rsidR="009931CA" w:rsidRPr="00673971" w:rsidRDefault="009931CA" w:rsidP="00D03012">
            <w:pPr>
              <w:pStyle w:val="ConsPlusCell"/>
              <w:jc w:val="center"/>
              <w:rPr>
                <w:sz w:val="20"/>
                <w:szCs w:val="20"/>
              </w:rPr>
            </w:pPr>
            <w:r w:rsidRPr="00673971">
              <w:rPr>
                <w:sz w:val="20"/>
                <w:szCs w:val="20"/>
              </w:rPr>
              <w:t>Ремонт водопроводной сети в с. Нагорное Куйбышевского района Новосибирской области</w:t>
            </w:r>
          </w:p>
        </w:tc>
        <w:tc>
          <w:tcPr>
            <w:tcW w:w="850" w:type="dxa"/>
            <w:tcBorders>
              <w:top w:val="single" w:sz="4" w:space="0" w:color="auto"/>
              <w:left w:val="single" w:sz="4" w:space="0" w:color="auto"/>
              <w:bottom w:val="single" w:sz="4" w:space="0" w:color="auto"/>
              <w:right w:val="single" w:sz="4" w:space="0" w:color="auto"/>
            </w:tcBorders>
          </w:tcPr>
          <w:p w14:paraId="7AC94E59" w14:textId="77777777" w:rsidR="009931CA" w:rsidRPr="00C14F7E" w:rsidRDefault="009931CA" w:rsidP="00CE5853">
            <w:pPr>
              <w:pStyle w:val="ConsPlusCell"/>
              <w:jc w:val="center"/>
              <w:rPr>
                <w:sz w:val="20"/>
                <w:szCs w:val="20"/>
              </w:rPr>
            </w:pPr>
            <w:r w:rsidRPr="00C14F7E">
              <w:rPr>
                <w:sz w:val="20"/>
                <w:szCs w:val="20"/>
              </w:rPr>
              <w:t>2025</w:t>
            </w:r>
          </w:p>
        </w:tc>
        <w:tc>
          <w:tcPr>
            <w:tcW w:w="1135" w:type="dxa"/>
            <w:tcBorders>
              <w:top w:val="single" w:sz="4" w:space="0" w:color="auto"/>
              <w:left w:val="single" w:sz="4" w:space="0" w:color="auto"/>
              <w:bottom w:val="single" w:sz="4" w:space="0" w:color="auto"/>
              <w:right w:val="single" w:sz="4" w:space="0" w:color="auto"/>
            </w:tcBorders>
          </w:tcPr>
          <w:p w14:paraId="17CFAE43" w14:textId="77777777" w:rsidR="009931CA" w:rsidRPr="00C14F7E" w:rsidRDefault="009931CA" w:rsidP="00CE5853">
            <w:pPr>
              <w:ind w:firstLine="67"/>
            </w:pPr>
            <w:r w:rsidRPr="00C14F7E">
              <w:rPr>
                <w:sz w:val="20"/>
              </w:rPr>
              <w:t>2025</w:t>
            </w:r>
          </w:p>
        </w:tc>
        <w:tc>
          <w:tcPr>
            <w:tcW w:w="1135" w:type="dxa"/>
            <w:tcBorders>
              <w:top w:val="single" w:sz="4" w:space="0" w:color="auto"/>
              <w:left w:val="single" w:sz="4" w:space="0" w:color="auto"/>
              <w:bottom w:val="single" w:sz="4" w:space="0" w:color="auto"/>
              <w:right w:val="single" w:sz="4" w:space="0" w:color="auto"/>
            </w:tcBorders>
          </w:tcPr>
          <w:p w14:paraId="155CF29F" w14:textId="77777777" w:rsidR="009931CA" w:rsidRPr="00C14F7E" w:rsidRDefault="009931CA" w:rsidP="00CE5853">
            <w:pPr>
              <w:pStyle w:val="ConsPlusCell"/>
              <w:jc w:val="center"/>
              <w:rPr>
                <w:sz w:val="20"/>
                <w:szCs w:val="20"/>
              </w:rPr>
            </w:pPr>
            <w:r w:rsidRPr="00C14F7E">
              <w:rPr>
                <w:sz w:val="20"/>
                <w:szCs w:val="20"/>
              </w:rPr>
              <w:t>-</w:t>
            </w:r>
          </w:p>
        </w:tc>
        <w:tc>
          <w:tcPr>
            <w:tcW w:w="1479" w:type="dxa"/>
            <w:tcBorders>
              <w:top w:val="single" w:sz="4" w:space="0" w:color="auto"/>
              <w:left w:val="single" w:sz="4" w:space="0" w:color="auto"/>
              <w:bottom w:val="single" w:sz="4" w:space="0" w:color="auto"/>
              <w:right w:val="single" w:sz="4" w:space="0" w:color="auto"/>
            </w:tcBorders>
          </w:tcPr>
          <w:p w14:paraId="29D46CAB" w14:textId="77777777" w:rsidR="009931CA" w:rsidRPr="00C14F7E" w:rsidRDefault="009931CA" w:rsidP="00CE5853">
            <w:pPr>
              <w:pStyle w:val="ConsPlusCell"/>
              <w:jc w:val="center"/>
              <w:rPr>
                <w:sz w:val="20"/>
                <w:szCs w:val="20"/>
              </w:rPr>
            </w:pPr>
            <w:r w:rsidRPr="00C14F7E">
              <w:rPr>
                <w:sz w:val="20"/>
                <w:szCs w:val="20"/>
              </w:rPr>
              <w:t>-</w:t>
            </w:r>
          </w:p>
        </w:tc>
        <w:tc>
          <w:tcPr>
            <w:tcW w:w="1165" w:type="dxa"/>
            <w:tcBorders>
              <w:top w:val="single" w:sz="4" w:space="0" w:color="auto"/>
              <w:left w:val="single" w:sz="4" w:space="0" w:color="auto"/>
              <w:bottom w:val="single" w:sz="4" w:space="0" w:color="auto"/>
              <w:right w:val="single" w:sz="4" w:space="0" w:color="auto"/>
            </w:tcBorders>
          </w:tcPr>
          <w:p w14:paraId="5559AAB8" w14:textId="77777777" w:rsidR="009931CA" w:rsidRPr="00C14F7E" w:rsidRDefault="009931CA" w:rsidP="00CE5853">
            <w:pPr>
              <w:pStyle w:val="ConsPlusCell"/>
              <w:rPr>
                <w:sz w:val="20"/>
                <w:szCs w:val="20"/>
              </w:rPr>
            </w:pPr>
            <w:r w:rsidRPr="00C14F7E">
              <w:rPr>
                <w:sz w:val="20"/>
                <w:szCs w:val="20"/>
              </w:rPr>
              <w:t>-</w:t>
            </w:r>
          </w:p>
        </w:tc>
        <w:tc>
          <w:tcPr>
            <w:tcW w:w="1133" w:type="dxa"/>
            <w:tcBorders>
              <w:top w:val="single" w:sz="4" w:space="0" w:color="auto"/>
              <w:left w:val="single" w:sz="4" w:space="0" w:color="auto"/>
              <w:bottom w:val="single" w:sz="4" w:space="0" w:color="auto"/>
              <w:right w:val="single" w:sz="4" w:space="0" w:color="auto"/>
            </w:tcBorders>
          </w:tcPr>
          <w:p w14:paraId="6BF74370" w14:textId="77777777" w:rsidR="009931CA" w:rsidRPr="00C14F7E" w:rsidRDefault="009931CA" w:rsidP="00CE5853">
            <w:pPr>
              <w:pStyle w:val="ConsPlusCell"/>
              <w:rPr>
                <w:sz w:val="20"/>
                <w:szCs w:val="20"/>
              </w:rPr>
            </w:pPr>
            <w:r w:rsidRPr="00C14F7E">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E2FD6D" w14:textId="77777777" w:rsidR="009931CA" w:rsidRPr="00C14F7E" w:rsidRDefault="009931CA" w:rsidP="00CE5853">
            <w:pPr>
              <w:pStyle w:val="ConsPlusCell"/>
              <w:rPr>
                <w:sz w:val="20"/>
                <w:szCs w:val="20"/>
              </w:rPr>
            </w:pPr>
            <w:r w:rsidRPr="00C14F7E">
              <w:rPr>
                <w:sz w:val="20"/>
                <w:szCs w:val="20"/>
              </w:rPr>
              <w:t xml:space="preserve">Сумма затрат, </w:t>
            </w:r>
          </w:p>
          <w:p w14:paraId="2A20FB11" w14:textId="77777777" w:rsidR="009931CA" w:rsidRPr="00C14F7E" w:rsidRDefault="009931CA" w:rsidP="00CE5853">
            <w:pPr>
              <w:pStyle w:val="ConsPlusCell"/>
              <w:rPr>
                <w:sz w:val="20"/>
                <w:szCs w:val="20"/>
              </w:rPr>
            </w:pPr>
            <w:r w:rsidRPr="00C14F7E">
              <w:rPr>
                <w:sz w:val="20"/>
                <w:szCs w:val="20"/>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4C850E" w14:textId="77777777" w:rsidR="009931CA" w:rsidRPr="00C14F7E" w:rsidRDefault="009931CA" w:rsidP="00CE5853">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9947AB" w14:textId="77777777" w:rsidR="009931CA" w:rsidRPr="00F70C54" w:rsidRDefault="00FB517D" w:rsidP="00AE446A">
            <w:pPr>
              <w:pStyle w:val="ConsPlusCell"/>
              <w:rPr>
                <w:sz w:val="20"/>
                <w:szCs w:val="20"/>
              </w:rPr>
            </w:pPr>
            <w:r w:rsidRPr="00F70C54">
              <w:rPr>
                <w:sz w:val="20"/>
                <w:szCs w:val="20"/>
              </w:rPr>
              <w:t>669,95529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5F664D" w14:textId="77777777" w:rsidR="009931CA" w:rsidRPr="00C14F7E" w:rsidRDefault="009931CA" w:rsidP="00CE5853">
            <w:pPr>
              <w:pStyle w:val="ConsPlusCell"/>
              <w:rPr>
                <w:sz w:val="20"/>
                <w:szCs w:val="20"/>
              </w:rPr>
            </w:pPr>
            <w:r w:rsidRPr="00C14F7E">
              <w:rPr>
                <w:sz w:val="20"/>
                <w:szCs w:val="20"/>
              </w:rPr>
              <w:t>0</w:t>
            </w:r>
          </w:p>
        </w:tc>
        <w:tc>
          <w:tcPr>
            <w:tcW w:w="1546" w:type="dxa"/>
            <w:vMerge w:val="restart"/>
            <w:tcBorders>
              <w:top w:val="single" w:sz="4" w:space="0" w:color="auto"/>
              <w:left w:val="single" w:sz="4" w:space="0" w:color="auto"/>
              <w:right w:val="single" w:sz="4" w:space="0" w:color="auto"/>
            </w:tcBorders>
            <w:shd w:val="clear" w:color="auto" w:fill="auto"/>
          </w:tcPr>
          <w:p w14:paraId="75E4897C" w14:textId="77777777" w:rsidR="009931CA" w:rsidRPr="00C14F7E" w:rsidRDefault="009931CA" w:rsidP="008B794E">
            <w:pPr>
              <w:ind w:firstLine="0"/>
              <w:rPr>
                <w:sz w:val="20"/>
              </w:rPr>
            </w:pPr>
            <w:r w:rsidRPr="00C14F7E">
              <w:rPr>
                <w:sz w:val="20"/>
              </w:rPr>
              <w:t>Администрация Куйбышевского муниципального района Новосибирской области</w:t>
            </w:r>
          </w:p>
        </w:tc>
      </w:tr>
      <w:tr w:rsidR="009931CA" w:rsidRPr="00C14F7E" w14:paraId="12C6A70F" w14:textId="77777777" w:rsidTr="00CE5853">
        <w:trPr>
          <w:trHeight w:val="421"/>
          <w:tblCellSpacing w:w="5" w:type="nil"/>
        </w:trPr>
        <w:tc>
          <w:tcPr>
            <w:tcW w:w="1351" w:type="dxa"/>
            <w:vMerge/>
            <w:tcBorders>
              <w:left w:val="single" w:sz="4" w:space="0" w:color="auto"/>
              <w:right w:val="single" w:sz="4" w:space="0" w:color="auto"/>
            </w:tcBorders>
            <w:shd w:val="clear" w:color="auto" w:fill="auto"/>
          </w:tcPr>
          <w:p w14:paraId="27532ECA" w14:textId="77777777" w:rsidR="009931CA" w:rsidRPr="00C14F7E" w:rsidRDefault="009931CA" w:rsidP="00D03012">
            <w:pPr>
              <w:pStyle w:val="ConsPlusCell"/>
              <w:rPr>
                <w:sz w:val="20"/>
                <w:szCs w:val="20"/>
              </w:rPr>
            </w:pPr>
          </w:p>
        </w:tc>
        <w:tc>
          <w:tcPr>
            <w:tcW w:w="1559" w:type="dxa"/>
            <w:vMerge/>
            <w:tcBorders>
              <w:left w:val="single" w:sz="4" w:space="0" w:color="auto"/>
              <w:right w:val="single" w:sz="4" w:space="0" w:color="auto"/>
            </w:tcBorders>
          </w:tcPr>
          <w:p w14:paraId="3D36B47B" w14:textId="77777777" w:rsidR="009931CA" w:rsidRPr="00673971" w:rsidRDefault="009931CA"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B695E4"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55A14968"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78A051B" w14:textId="77777777" w:rsidR="009931CA" w:rsidRPr="00C14F7E" w:rsidRDefault="009931CA"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74F2ACFB" w14:textId="77777777" w:rsidR="009931CA" w:rsidRPr="00C14F7E" w:rsidRDefault="009931CA"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1CE300A9" w14:textId="77777777" w:rsidR="009931CA" w:rsidRPr="00C14F7E" w:rsidRDefault="009931CA"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B9D2764" w14:textId="77777777" w:rsidR="009931CA" w:rsidRPr="00C14F7E" w:rsidRDefault="009931CA"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FCF28E" w14:textId="77777777" w:rsidR="009931CA" w:rsidRPr="00C14F7E" w:rsidRDefault="009931CA" w:rsidP="00CE5853">
            <w:pPr>
              <w:pStyle w:val="ConsPlusCell"/>
              <w:rPr>
                <w:sz w:val="20"/>
                <w:szCs w:val="20"/>
              </w:rPr>
            </w:pPr>
            <w:r w:rsidRPr="00C14F7E">
              <w:rPr>
                <w:sz w:val="20"/>
                <w:szCs w:val="20"/>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F21984" w14:textId="77777777" w:rsidR="009931CA" w:rsidRPr="00C14F7E" w:rsidRDefault="009931CA" w:rsidP="00CE585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C98DF5" w14:textId="77777777" w:rsidR="009931CA" w:rsidRPr="00C14F7E" w:rsidRDefault="009931CA" w:rsidP="00CE585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57C1E6" w14:textId="77777777" w:rsidR="009931CA" w:rsidRPr="00C14F7E" w:rsidRDefault="009931CA" w:rsidP="00CE5853">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36B682DA" w14:textId="77777777" w:rsidR="009931CA" w:rsidRPr="00C14F7E" w:rsidRDefault="009931CA" w:rsidP="00D03012">
            <w:pPr>
              <w:rPr>
                <w:sz w:val="20"/>
              </w:rPr>
            </w:pPr>
          </w:p>
        </w:tc>
      </w:tr>
      <w:tr w:rsidR="009931CA" w:rsidRPr="00C14F7E" w14:paraId="2767E9BD" w14:textId="77777777" w:rsidTr="00CE5853">
        <w:trPr>
          <w:trHeight w:val="421"/>
          <w:tblCellSpacing w:w="5" w:type="nil"/>
        </w:trPr>
        <w:tc>
          <w:tcPr>
            <w:tcW w:w="1351" w:type="dxa"/>
            <w:vMerge/>
            <w:tcBorders>
              <w:left w:val="single" w:sz="4" w:space="0" w:color="auto"/>
              <w:right w:val="single" w:sz="4" w:space="0" w:color="auto"/>
            </w:tcBorders>
            <w:shd w:val="clear" w:color="auto" w:fill="auto"/>
          </w:tcPr>
          <w:p w14:paraId="6A03B753" w14:textId="77777777" w:rsidR="009931CA" w:rsidRPr="00C14F7E" w:rsidRDefault="009931CA" w:rsidP="00D03012">
            <w:pPr>
              <w:pStyle w:val="ConsPlusCell"/>
              <w:rPr>
                <w:sz w:val="20"/>
                <w:szCs w:val="20"/>
              </w:rPr>
            </w:pPr>
          </w:p>
        </w:tc>
        <w:tc>
          <w:tcPr>
            <w:tcW w:w="1559" w:type="dxa"/>
            <w:vMerge/>
            <w:tcBorders>
              <w:left w:val="single" w:sz="4" w:space="0" w:color="auto"/>
              <w:right w:val="single" w:sz="4" w:space="0" w:color="auto"/>
            </w:tcBorders>
          </w:tcPr>
          <w:p w14:paraId="2B9CD2EE" w14:textId="77777777" w:rsidR="009931CA" w:rsidRPr="00673971" w:rsidRDefault="009931CA"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A54BDE4"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005ADF7" w14:textId="77777777" w:rsidR="009931CA" w:rsidRPr="00C14F7E" w:rsidRDefault="009931CA"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54EFCA46" w14:textId="77777777" w:rsidR="009931CA" w:rsidRPr="00C14F7E" w:rsidRDefault="009931CA"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E2FCEB4" w14:textId="77777777" w:rsidR="009931CA" w:rsidRPr="00C14F7E" w:rsidRDefault="009931CA"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5B1978C0" w14:textId="77777777" w:rsidR="009931CA" w:rsidRPr="00C14F7E" w:rsidRDefault="009931CA"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B3A41C7" w14:textId="77777777" w:rsidR="009931CA" w:rsidRPr="00C14F7E" w:rsidRDefault="009931CA"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FA5BF1" w14:textId="77777777" w:rsidR="009931CA" w:rsidRPr="00C14F7E" w:rsidRDefault="009931CA" w:rsidP="00CE5853">
            <w:pPr>
              <w:pStyle w:val="ConsPlusCell"/>
              <w:rPr>
                <w:sz w:val="20"/>
                <w:szCs w:val="20"/>
              </w:rPr>
            </w:pPr>
            <w:r w:rsidRPr="00C14F7E">
              <w:rPr>
                <w:sz w:val="20"/>
                <w:szCs w:val="20"/>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A5EEB7" w14:textId="77777777" w:rsidR="009931CA" w:rsidRPr="00C14F7E" w:rsidRDefault="009931CA" w:rsidP="00CE585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C3A4DE" w14:textId="77777777" w:rsidR="009931CA" w:rsidRPr="00C14F7E" w:rsidRDefault="009931CA" w:rsidP="00CE585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98AFF0" w14:textId="77777777" w:rsidR="009931CA" w:rsidRPr="00C14F7E" w:rsidRDefault="009931CA" w:rsidP="00CE5853">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4FA27B7A" w14:textId="77777777" w:rsidR="009931CA" w:rsidRPr="00C14F7E" w:rsidRDefault="009931CA" w:rsidP="00D03012">
            <w:pPr>
              <w:rPr>
                <w:sz w:val="20"/>
              </w:rPr>
            </w:pPr>
          </w:p>
        </w:tc>
      </w:tr>
      <w:tr w:rsidR="00FB517D" w:rsidRPr="00C14F7E" w14:paraId="590EF486" w14:textId="77777777" w:rsidTr="00CE5853">
        <w:trPr>
          <w:trHeight w:val="421"/>
          <w:tblCellSpacing w:w="5" w:type="nil"/>
        </w:trPr>
        <w:tc>
          <w:tcPr>
            <w:tcW w:w="1351" w:type="dxa"/>
            <w:vMerge/>
            <w:tcBorders>
              <w:left w:val="single" w:sz="4" w:space="0" w:color="auto"/>
              <w:right w:val="single" w:sz="4" w:space="0" w:color="auto"/>
            </w:tcBorders>
            <w:shd w:val="clear" w:color="auto" w:fill="auto"/>
          </w:tcPr>
          <w:p w14:paraId="587EB925" w14:textId="77777777" w:rsidR="00FB517D" w:rsidRPr="00C14F7E" w:rsidRDefault="00FB517D" w:rsidP="00D03012">
            <w:pPr>
              <w:pStyle w:val="ConsPlusCell"/>
              <w:rPr>
                <w:sz w:val="20"/>
                <w:szCs w:val="20"/>
              </w:rPr>
            </w:pPr>
          </w:p>
        </w:tc>
        <w:tc>
          <w:tcPr>
            <w:tcW w:w="1559" w:type="dxa"/>
            <w:vMerge/>
            <w:tcBorders>
              <w:left w:val="single" w:sz="4" w:space="0" w:color="auto"/>
              <w:right w:val="single" w:sz="4" w:space="0" w:color="auto"/>
            </w:tcBorders>
          </w:tcPr>
          <w:p w14:paraId="1091B735" w14:textId="77777777" w:rsidR="00FB517D" w:rsidRPr="00673971" w:rsidRDefault="00FB517D"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12E1BE9" w14:textId="77777777" w:rsidR="00FB517D" w:rsidRPr="00C14F7E" w:rsidRDefault="00FB517D"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0F18134" w14:textId="77777777" w:rsidR="00FB517D" w:rsidRPr="00C14F7E" w:rsidRDefault="00FB517D"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BF66D46" w14:textId="77777777" w:rsidR="00FB517D" w:rsidRPr="00C14F7E" w:rsidRDefault="00FB517D"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67CAF7E9" w14:textId="77777777" w:rsidR="00FB517D" w:rsidRPr="00C14F7E" w:rsidRDefault="00FB517D"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70958B9F" w14:textId="77777777" w:rsidR="00FB517D" w:rsidRPr="00C14F7E" w:rsidRDefault="00FB517D"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341A34C5" w14:textId="77777777" w:rsidR="00FB517D" w:rsidRPr="00C14F7E" w:rsidRDefault="00FB517D"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673385" w14:textId="77777777" w:rsidR="00FB517D" w:rsidRPr="00C14F7E" w:rsidRDefault="00FB517D" w:rsidP="00CE5853">
            <w:pPr>
              <w:pStyle w:val="ConsPlusCell"/>
              <w:rPr>
                <w:sz w:val="20"/>
                <w:szCs w:val="20"/>
              </w:rPr>
            </w:pPr>
            <w:r w:rsidRPr="00C14F7E">
              <w:rPr>
                <w:sz w:val="20"/>
                <w:szCs w:val="20"/>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3059DF" w14:textId="77777777" w:rsidR="00FB517D" w:rsidRPr="00C14F7E" w:rsidRDefault="00FB517D" w:rsidP="00CE5853">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F490DC" w14:textId="77777777" w:rsidR="00FB517D" w:rsidRPr="00FB517D" w:rsidRDefault="00FB517D" w:rsidP="00A5108C">
            <w:pPr>
              <w:pStyle w:val="ConsPlusCell"/>
              <w:rPr>
                <w:sz w:val="20"/>
                <w:szCs w:val="20"/>
                <w:highlight w:val="yellow"/>
              </w:rPr>
            </w:pPr>
            <w:r w:rsidRPr="00F70C54">
              <w:rPr>
                <w:sz w:val="20"/>
                <w:szCs w:val="20"/>
              </w:rPr>
              <w:t>669,95529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662163" w14:textId="77777777" w:rsidR="00FB517D" w:rsidRPr="00C14F7E" w:rsidRDefault="00FB517D" w:rsidP="00CE5853">
            <w:pPr>
              <w:pStyle w:val="ConsPlusCell"/>
              <w:rPr>
                <w:sz w:val="20"/>
                <w:szCs w:val="20"/>
              </w:rPr>
            </w:pPr>
            <w:r w:rsidRPr="00C14F7E">
              <w:rPr>
                <w:sz w:val="20"/>
                <w:szCs w:val="20"/>
              </w:rPr>
              <w:t>0</w:t>
            </w:r>
          </w:p>
        </w:tc>
        <w:tc>
          <w:tcPr>
            <w:tcW w:w="1546" w:type="dxa"/>
            <w:vMerge/>
            <w:tcBorders>
              <w:left w:val="single" w:sz="4" w:space="0" w:color="auto"/>
              <w:right w:val="single" w:sz="4" w:space="0" w:color="auto"/>
            </w:tcBorders>
            <w:shd w:val="clear" w:color="auto" w:fill="auto"/>
          </w:tcPr>
          <w:p w14:paraId="6D1BA828" w14:textId="77777777" w:rsidR="00FB517D" w:rsidRPr="00C14F7E" w:rsidRDefault="00FB517D" w:rsidP="00D03012">
            <w:pPr>
              <w:rPr>
                <w:sz w:val="20"/>
              </w:rPr>
            </w:pPr>
          </w:p>
        </w:tc>
      </w:tr>
      <w:tr w:rsidR="00FB517D" w:rsidRPr="00C14F7E" w14:paraId="4EFF908D" w14:textId="77777777" w:rsidTr="00CE5853">
        <w:trPr>
          <w:trHeight w:val="421"/>
          <w:tblCellSpacing w:w="5" w:type="nil"/>
        </w:trPr>
        <w:tc>
          <w:tcPr>
            <w:tcW w:w="1351" w:type="dxa"/>
            <w:vMerge/>
            <w:tcBorders>
              <w:left w:val="single" w:sz="4" w:space="0" w:color="auto"/>
              <w:right w:val="single" w:sz="4" w:space="0" w:color="auto"/>
            </w:tcBorders>
            <w:shd w:val="clear" w:color="auto" w:fill="auto"/>
          </w:tcPr>
          <w:p w14:paraId="2DC7AB65" w14:textId="77777777" w:rsidR="00FB517D" w:rsidRPr="00C14F7E" w:rsidRDefault="00FB517D" w:rsidP="00D03012">
            <w:pPr>
              <w:pStyle w:val="ConsPlusCell"/>
              <w:rPr>
                <w:sz w:val="20"/>
                <w:szCs w:val="20"/>
              </w:rPr>
            </w:pPr>
          </w:p>
        </w:tc>
        <w:tc>
          <w:tcPr>
            <w:tcW w:w="1559" w:type="dxa"/>
            <w:vMerge/>
            <w:tcBorders>
              <w:left w:val="single" w:sz="4" w:space="0" w:color="auto"/>
              <w:bottom w:val="single" w:sz="4" w:space="0" w:color="auto"/>
              <w:right w:val="single" w:sz="4" w:space="0" w:color="auto"/>
            </w:tcBorders>
          </w:tcPr>
          <w:p w14:paraId="60071F0D" w14:textId="77777777" w:rsidR="00FB517D" w:rsidRPr="00673971" w:rsidRDefault="00FB517D"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C3F1C01" w14:textId="77777777" w:rsidR="00FB517D" w:rsidRPr="00C14F7E" w:rsidRDefault="00FB517D"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C220384" w14:textId="77777777" w:rsidR="00FB517D" w:rsidRPr="00C14F7E" w:rsidRDefault="00FB517D"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FEDBEC9" w14:textId="77777777" w:rsidR="00FB517D" w:rsidRPr="00C14F7E" w:rsidRDefault="00FB517D"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EBD0B26" w14:textId="77777777" w:rsidR="00FB517D" w:rsidRPr="00C14F7E" w:rsidRDefault="00FB517D"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05617A77" w14:textId="77777777" w:rsidR="00FB517D" w:rsidRPr="00C14F7E" w:rsidRDefault="00FB517D"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07A3C98D" w14:textId="77777777" w:rsidR="00FB517D" w:rsidRPr="00C14F7E" w:rsidRDefault="00FB517D"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77E10B" w14:textId="77777777" w:rsidR="00FB517D" w:rsidRPr="00C14F7E" w:rsidRDefault="00FB517D" w:rsidP="00CE5853">
            <w:pPr>
              <w:pStyle w:val="ConsPlusCell"/>
              <w:rPr>
                <w:sz w:val="20"/>
                <w:szCs w:val="20"/>
              </w:rPr>
            </w:pPr>
            <w:r w:rsidRPr="00C14F7E">
              <w:rPr>
                <w:sz w:val="20"/>
                <w:szCs w:val="20"/>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012D06" w14:textId="77777777" w:rsidR="00FB517D" w:rsidRPr="00C14F7E" w:rsidRDefault="00FB517D" w:rsidP="00CE585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292AB4" w14:textId="77777777" w:rsidR="00FB517D" w:rsidRPr="00C14F7E" w:rsidRDefault="00FB517D" w:rsidP="00CE585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5807F9" w14:textId="77777777" w:rsidR="00FB517D" w:rsidRPr="00C14F7E" w:rsidRDefault="00FB517D" w:rsidP="00CE5853">
            <w:pPr>
              <w:ind w:firstLine="67"/>
            </w:pPr>
            <w:r w:rsidRPr="00C14F7E">
              <w:rPr>
                <w:sz w:val="20"/>
              </w:rPr>
              <w:t>0</w:t>
            </w:r>
          </w:p>
        </w:tc>
        <w:tc>
          <w:tcPr>
            <w:tcW w:w="1546" w:type="dxa"/>
            <w:vMerge/>
            <w:tcBorders>
              <w:left w:val="single" w:sz="4" w:space="0" w:color="auto"/>
              <w:bottom w:val="single" w:sz="4" w:space="0" w:color="auto"/>
              <w:right w:val="single" w:sz="4" w:space="0" w:color="auto"/>
            </w:tcBorders>
            <w:shd w:val="clear" w:color="auto" w:fill="auto"/>
          </w:tcPr>
          <w:p w14:paraId="1D368100" w14:textId="77777777" w:rsidR="00FB517D" w:rsidRPr="00C14F7E" w:rsidRDefault="00FB517D" w:rsidP="00D03012">
            <w:pPr>
              <w:rPr>
                <w:sz w:val="20"/>
              </w:rPr>
            </w:pPr>
          </w:p>
        </w:tc>
      </w:tr>
      <w:tr w:rsidR="00FB517D" w:rsidRPr="00C14F7E" w14:paraId="0AD50243" w14:textId="77777777" w:rsidTr="00CE5853">
        <w:trPr>
          <w:trHeight w:val="421"/>
          <w:tblCellSpacing w:w="5" w:type="nil"/>
        </w:trPr>
        <w:tc>
          <w:tcPr>
            <w:tcW w:w="1351" w:type="dxa"/>
            <w:vMerge/>
            <w:tcBorders>
              <w:left w:val="single" w:sz="4" w:space="0" w:color="auto"/>
              <w:right w:val="single" w:sz="4" w:space="0" w:color="auto"/>
            </w:tcBorders>
            <w:shd w:val="clear" w:color="auto" w:fill="auto"/>
          </w:tcPr>
          <w:p w14:paraId="3D5949DD" w14:textId="77777777" w:rsidR="00FB517D" w:rsidRPr="00C14F7E" w:rsidRDefault="00FB517D" w:rsidP="00D03012">
            <w:pPr>
              <w:pStyle w:val="ConsPlusCell"/>
              <w:rPr>
                <w:sz w:val="20"/>
                <w:szCs w:val="20"/>
              </w:rPr>
            </w:pPr>
          </w:p>
        </w:tc>
        <w:tc>
          <w:tcPr>
            <w:tcW w:w="1559" w:type="dxa"/>
            <w:vMerge w:val="restart"/>
            <w:tcBorders>
              <w:top w:val="single" w:sz="4" w:space="0" w:color="auto"/>
              <w:left w:val="single" w:sz="4" w:space="0" w:color="auto"/>
              <w:right w:val="single" w:sz="4" w:space="0" w:color="auto"/>
            </w:tcBorders>
          </w:tcPr>
          <w:p w14:paraId="2573788E" w14:textId="77777777" w:rsidR="00FB517D" w:rsidRPr="00673971" w:rsidRDefault="00FB517D" w:rsidP="00D03012">
            <w:pPr>
              <w:pStyle w:val="ConsPlusCell"/>
              <w:jc w:val="center"/>
              <w:rPr>
                <w:sz w:val="20"/>
                <w:szCs w:val="20"/>
              </w:rPr>
            </w:pPr>
            <w:r w:rsidRPr="00673971">
              <w:rPr>
                <w:sz w:val="20"/>
                <w:szCs w:val="20"/>
              </w:rPr>
              <w:t>Реконструкция водопроводных сетей на участке от НФС до жилого дома № 29 квартала 1в г. Куйбышеве Куйбышевского района Новосибирской области</w:t>
            </w:r>
          </w:p>
        </w:tc>
        <w:tc>
          <w:tcPr>
            <w:tcW w:w="850" w:type="dxa"/>
            <w:tcBorders>
              <w:top w:val="single" w:sz="4" w:space="0" w:color="auto"/>
              <w:left w:val="single" w:sz="4" w:space="0" w:color="auto"/>
              <w:bottom w:val="single" w:sz="4" w:space="0" w:color="auto"/>
              <w:right w:val="single" w:sz="4" w:space="0" w:color="auto"/>
            </w:tcBorders>
          </w:tcPr>
          <w:p w14:paraId="59E4AE2F" w14:textId="77777777" w:rsidR="00FB517D" w:rsidRPr="00C14F7E" w:rsidRDefault="00FB517D" w:rsidP="00CE5853">
            <w:pPr>
              <w:pStyle w:val="ConsPlusCell"/>
              <w:jc w:val="center"/>
              <w:rPr>
                <w:sz w:val="20"/>
                <w:szCs w:val="20"/>
              </w:rPr>
            </w:pPr>
            <w:r w:rsidRPr="00C14F7E">
              <w:rPr>
                <w:sz w:val="20"/>
                <w:szCs w:val="20"/>
              </w:rPr>
              <w:t>2025</w:t>
            </w:r>
          </w:p>
        </w:tc>
        <w:tc>
          <w:tcPr>
            <w:tcW w:w="1135" w:type="dxa"/>
            <w:tcBorders>
              <w:top w:val="single" w:sz="4" w:space="0" w:color="auto"/>
              <w:left w:val="single" w:sz="4" w:space="0" w:color="auto"/>
              <w:bottom w:val="single" w:sz="4" w:space="0" w:color="auto"/>
              <w:right w:val="single" w:sz="4" w:space="0" w:color="auto"/>
            </w:tcBorders>
          </w:tcPr>
          <w:p w14:paraId="34FB2FAB" w14:textId="77777777" w:rsidR="00FB517D" w:rsidRPr="00C14F7E" w:rsidRDefault="00FB517D" w:rsidP="00CE5853">
            <w:pPr>
              <w:ind w:firstLine="67"/>
            </w:pPr>
            <w:r w:rsidRPr="00C14F7E">
              <w:rPr>
                <w:sz w:val="20"/>
              </w:rPr>
              <w:t>2025</w:t>
            </w:r>
          </w:p>
        </w:tc>
        <w:tc>
          <w:tcPr>
            <w:tcW w:w="1135" w:type="dxa"/>
            <w:tcBorders>
              <w:top w:val="single" w:sz="4" w:space="0" w:color="auto"/>
              <w:left w:val="single" w:sz="4" w:space="0" w:color="auto"/>
              <w:bottom w:val="single" w:sz="4" w:space="0" w:color="auto"/>
              <w:right w:val="single" w:sz="4" w:space="0" w:color="auto"/>
            </w:tcBorders>
          </w:tcPr>
          <w:p w14:paraId="236090DC" w14:textId="77777777" w:rsidR="00FB517D" w:rsidRPr="00C14F7E" w:rsidRDefault="00FB517D" w:rsidP="00CE5853">
            <w:pPr>
              <w:pStyle w:val="ConsPlusCell"/>
              <w:jc w:val="center"/>
              <w:rPr>
                <w:sz w:val="20"/>
                <w:szCs w:val="20"/>
              </w:rPr>
            </w:pPr>
            <w:r w:rsidRPr="00C14F7E">
              <w:rPr>
                <w:sz w:val="20"/>
                <w:szCs w:val="20"/>
              </w:rPr>
              <w:t>-</w:t>
            </w:r>
          </w:p>
        </w:tc>
        <w:tc>
          <w:tcPr>
            <w:tcW w:w="1479" w:type="dxa"/>
            <w:tcBorders>
              <w:top w:val="single" w:sz="4" w:space="0" w:color="auto"/>
              <w:left w:val="single" w:sz="4" w:space="0" w:color="auto"/>
              <w:bottom w:val="single" w:sz="4" w:space="0" w:color="auto"/>
              <w:right w:val="single" w:sz="4" w:space="0" w:color="auto"/>
            </w:tcBorders>
          </w:tcPr>
          <w:p w14:paraId="4AA20450" w14:textId="77777777" w:rsidR="00FB517D" w:rsidRPr="00C14F7E" w:rsidRDefault="00FB517D" w:rsidP="00CE5853">
            <w:pPr>
              <w:pStyle w:val="ConsPlusCell"/>
              <w:jc w:val="center"/>
              <w:rPr>
                <w:sz w:val="20"/>
                <w:szCs w:val="20"/>
              </w:rPr>
            </w:pPr>
            <w:r w:rsidRPr="00C14F7E">
              <w:rPr>
                <w:sz w:val="20"/>
                <w:szCs w:val="20"/>
              </w:rPr>
              <w:t>-</w:t>
            </w:r>
          </w:p>
        </w:tc>
        <w:tc>
          <w:tcPr>
            <w:tcW w:w="1165" w:type="dxa"/>
            <w:tcBorders>
              <w:top w:val="single" w:sz="4" w:space="0" w:color="auto"/>
              <w:left w:val="single" w:sz="4" w:space="0" w:color="auto"/>
              <w:bottom w:val="single" w:sz="4" w:space="0" w:color="auto"/>
              <w:right w:val="single" w:sz="4" w:space="0" w:color="auto"/>
            </w:tcBorders>
          </w:tcPr>
          <w:p w14:paraId="448C5A56" w14:textId="77777777" w:rsidR="00FB517D" w:rsidRPr="00C14F7E" w:rsidRDefault="00FB517D" w:rsidP="00CE5853">
            <w:pPr>
              <w:pStyle w:val="ConsPlusCell"/>
              <w:rPr>
                <w:sz w:val="20"/>
                <w:szCs w:val="20"/>
              </w:rPr>
            </w:pPr>
            <w:r w:rsidRPr="00C14F7E">
              <w:rPr>
                <w:sz w:val="20"/>
                <w:szCs w:val="20"/>
              </w:rPr>
              <w:t>-</w:t>
            </w:r>
          </w:p>
        </w:tc>
        <w:tc>
          <w:tcPr>
            <w:tcW w:w="1133" w:type="dxa"/>
            <w:tcBorders>
              <w:top w:val="single" w:sz="4" w:space="0" w:color="auto"/>
              <w:left w:val="single" w:sz="4" w:space="0" w:color="auto"/>
              <w:bottom w:val="single" w:sz="4" w:space="0" w:color="auto"/>
              <w:right w:val="single" w:sz="4" w:space="0" w:color="auto"/>
            </w:tcBorders>
          </w:tcPr>
          <w:p w14:paraId="577276F3" w14:textId="77777777" w:rsidR="00FB517D" w:rsidRPr="00C14F7E" w:rsidRDefault="00FB517D" w:rsidP="00CE5853">
            <w:pPr>
              <w:pStyle w:val="ConsPlusCell"/>
              <w:rPr>
                <w:sz w:val="20"/>
                <w:szCs w:val="20"/>
              </w:rPr>
            </w:pPr>
            <w:r w:rsidRPr="00C14F7E">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4A1CB8" w14:textId="77777777" w:rsidR="00FB517D" w:rsidRPr="00C14F7E" w:rsidRDefault="00FB517D" w:rsidP="00CE5853">
            <w:pPr>
              <w:pStyle w:val="ConsPlusCell"/>
              <w:rPr>
                <w:sz w:val="20"/>
                <w:szCs w:val="20"/>
              </w:rPr>
            </w:pPr>
            <w:r w:rsidRPr="00C14F7E">
              <w:rPr>
                <w:sz w:val="20"/>
                <w:szCs w:val="20"/>
              </w:rPr>
              <w:t xml:space="preserve">Сумма затрат, </w:t>
            </w:r>
          </w:p>
          <w:p w14:paraId="7F3CB3E1" w14:textId="77777777" w:rsidR="00FB517D" w:rsidRPr="00C14F7E" w:rsidRDefault="00FB517D" w:rsidP="00CE5853">
            <w:pPr>
              <w:pStyle w:val="ConsPlusCell"/>
              <w:rPr>
                <w:sz w:val="20"/>
                <w:szCs w:val="20"/>
              </w:rPr>
            </w:pPr>
            <w:r w:rsidRPr="00C14F7E">
              <w:rPr>
                <w:sz w:val="20"/>
                <w:szCs w:val="20"/>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CDB44D" w14:textId="77777777" w:rsidR="00FB517D" w:rsidRPr="00C14F7E" w:rsidRDefault="00FB517D" w:rsidP="00CE5853">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8AC7AA" w14:textId="77777777" w:rsidR="00FB517D" w:rsidRPr="00C14F7E" w:rsidRDefault="00FB517D" w:rsidP="00CE5853">
            <w:pPr>
              <w:pStyle w:val="ConsPlusCell"/>
              <w:rPr>
                <w:sz w:val="20"/>
                <w:szCs w:val="20"/>
              </w:rPr>
            </w:pPr>
            <w:r>
              <w:rPr>
                <w:sz w:val="20"/>
                <w:szCs w:val="20"/>
              </w:rPr>
              <w:t>1500,000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1A887E" w14:textId="77777777" w:rsidR="00FB517D" w:rsidRPr="00C14F7E" w:rsidRDefault="00FB517D" w:rsidP="00CE5853">
            <w:pPr>
              <w:pStyle w:val="ConsPlusCell"/>
              <w:rPr>
                <w:sz w:val="20"/>
                <w:szCs w:val="20"/>
              </w:rPr>
            </w:pPr>
            <w:r w:rsidRPr="00C14F7E">
              <w:rPr>
                <w:sz w:val="20"/>
                <w:szCs w:val="20"/>
              </w:rPr>
              <w:t>0</w:t>
            </w:r>
          </w:p>
        </w:tc>
        <w:tc>
          <w:tcPr>
            <w:tcW w:w="1546" w:type="dxa"/>
            <w:vMerge w:val="restart"/>
            <w:tcBorders>
              <w:top w:val="single" w:sz="4" w:space="0" w:color="auto"/>
              <w:left w:val="single" w:sz="4" w:space="0" w:color="auto"/>
              <w:right w:val="single" w:sz="4" w:space="0" w:color="auto"/>
            </w:tcBorders>
            <w:shd w:val="clear" w:color="auto" w:fill="auto"/>
          </w:tcPr>
          <w:p w14:paraId="0BF32B69" w14:textId="77777777" w:rsidR="00FB517D" w:rsidRPr="00C14F7E" w:rsidRDefault="00FB517D" w:rsidP="00F45BFA">
            <w:pPr>
              <w:ind w:firstLine="0"/>
              <w:rPr>
                <w:sz w:val="20"/>
              </w:rPr>
            </w:pPr>
            <w:r w:rsidRPr="00C14F7E">
              <w:rPr>
                <w:sz w:val="20"/>
              </w:rPr>
              <w:t xml:space="preserve">Администрация </w:t>
            </w:r>
            <w:r>
              <w:rPr>
                <w:sz w:val="20"/>
              </w:rPr>
              <w:t xml:space="preserve">г. Куйбышева </w:t>
            </w:r>
            <w:proofErr w:type="gramStart"/>
            <w:r w:rsidRPr="00C14F7E">
              <w:rPr>
                <w:sz w:val="20"/>
              </w:rPr>
              <w:t>Куйбышевского  района</w:t>
            </w:r>
            <w:proofErr w:type="gramEnd"/>
            <w:r w:rsidRPr="00C14F7E">
              <w:rPr>
                <w:sz w:val="20"/>
              </w:rPr>
              <w:t xml:space="preserve"> Новосибирской области</w:t>
            </w:r>
          </w:p>
        </w:tc>
      </w:tr>
      <w:tr w:rsidR="00FB517D" w:rsidRPr="00C14F7E" w14:paraId="34348D02" w14:textId="77777777" w:rsidTr="00CE5853">
        <w:trPr>
          <w:trHeight w:val="421"/>
          <w:tblCellSpacing w:w="5" w:type="nil"/>
        </w:trPr>
        <w:tc>
          <w:tcPr>
            <w:tcW w:w="1351" w:type="dxa"/>
            <w:vMerge/>
            <w:tcBorders>
              <w:left w:val="single" w:sz="4" w:space="0" w:color="auto"/>
              <w:right w:val="single" w:sz="4" w:space="0" w:color="auto"/>
            </w:tcBorders>
            <w:shd w:val="clear" w:color="auto" w:fill="auto"/>
          </w:tcPr>
          <w:p w14:paraId="28C470C6" w14:textId="77777777" w:rsidR="00FB517D" w:rsidRPr="00C14F7E" w:rsidRDefault="00FB517D" w:rsidP="00D03012">
            <w:pPr>
              <w:pStyle w:val="ConsPlusCell"/>
              <w:rPr>
                <w:sz w:val="20"/>
                <w:szCs w:val="20"/>
              </w:rPr>
            </w:pPr>
          </w:p>
        </w:tc>
        <w:tc>
          <w:tcPr>
            <w:tcW w:w="1559" w:type="dxa"/>
            <w:vMerge/>
            <w:tcBorders>
              <w:left w:val="single" w:sz="4" w:space="0" w:color="auto"/>
              <w:right w:val="single" w:sz="4" w:space="0" w:color="auto"/>
            </w:tcBorders>
          </w:tcPr>
          <w:p w14:paraId="13272AC2" w14:textId="77777777" w:rsidR="00FB517D" w:rsidRPr="00C14F7E" w:rsidRDefault="00FB517D"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0A00B3F" w14:textId="77777777" w:rsidR="00FB517D" w:rsidRPr="00C14F7E" w:rsidRDefault="00FB517D"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76DC679E" w14:textId="77777777" w:rsidR="00FB517D" w:rsidRPr="00C14F7E" w:rsidRDefault="00FB517D"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008022A5" w14:textId="77777777" w:rsidR="00FB517D" w:rsidRPr="00C14F7E" w:rsidRDefault="00FB517D"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4EBDCC5D" w14:textId="77777777" w:rsidR="00FB517D" w:rsidRPr="00C14F7E" w:rsidRDefault="00FB517D"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6255DD02" w14:textId="77777777" w:rsidR="00FB517D" w:rsidRPr="00C14F7E" w:rsidRDefault="00FB517D"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30C7723" w14:textId="77777777" w:rsidR="00FB517D" w:rsidRPr="00C14F7E" w:rsidRDefault="00FB517D"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0433249" w14:textId="77777777" w:rsidR="00FB517D" w:rsidRPr="00C14F7E" w:rsidRDefault="00FB517D" w:rsidP="00CE5853">
            <w:pPr>
              <w:pStyle w:val="ConsPlusCell"/>
              <w:rPr>
                <w:sz w:val="20"/>
                <w:szCs w:val="20"/>
              </w:rPr>
            </w:pPr>
            <w:r w:rsidRPr="00C14F7E">
              <w:rPr>
                <w:sz w:val="20"/>
                <w:szCs w:val="20"/>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ECF9AF" w14:textId="77777777" w:rsidR="00FB517D" w:rsidRPr="00C14F7E" w:rsidRDefault="00FB517D" w:rsidP="00CE585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3355E9" w14:textId="77777777" w:rsidR="00FB517D" w:rsidRPr="00C14F7E" w:rsidRDefault="00FB517D" w:rsidP="00CE585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73B359" w14:textId="77777777" w:rsidR="00FB517D" w:rsidRPr="00C14F7E" w:rsidRDefault="00FB517D" w:rsidP="00CE5853">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57B41FCB" w14:textId="77777777" w:rsidR="00FB517D" w:rsidRPr="00C14F7E" w:rsidRDefault="00FB517D" w:rsidP="00D03012">
            <w:pPr>
              <w:rPr>
                <w:sz w:val="20"/>
              </w:rPr>
            </w:pPr>
          </w:p>
        </w:tc>
      </w:tr>
      <w:tr w:rsidR="00FB517D" w:rsidRPr="00C14F7E" w14:paraId="7BDBE69D" w14:textId="77777777" w:rsidTr="00CE5853">
        <w:trPr>
          <w:trHeight w:val="421"/>
          <w:tblCellSpacing w:w="5" w:type="nil"/>
        </w:trPr>
        <w:tc>
          <w:tcPr>
            <w:tcW w:w="1351" w:type="dxa"/>
            <w:vMerge/>
            <w:tcBorders>
              <w:left w:val="single" w:sz="4" w:space="0" w:color="auto"/>
              <w:right w:val="single" w:sz="4" w:space="0" w:color="auto"/>
            </w:tcBorders>
            <w:shd w:val="clear" w:color="auto" w:fill="auto"/>
          </w:tcPr>
          <w:p w14:paraId="5F124C88" w14:textId="77777777" w:rsidR="00FB517D" w:rsidRPr="00C14F7E" w:rsidRDefault="00FB517D" w:rsidP="00D03012">
            <w:pPr>
              <w:pStyle w:val="ConsPlusCell"/>
              <w:rPr>
                <w:sz w:val="20"/>
                <w:szCs w:val="20"/>
              </w:rPr>
            </w:pPr>
          </w:p>
        </w:tc>
        <w:tc>
          <w:tcPr>
            <w:tcW w:w="1559" w:type="dxa"/>
            <w:vMerge/>
            <w:tcBorders>
              <w:left w:val="single" w:sz="4" w:space="0" w:color="auto"/>
              <w:right w:val="single" w:sz="4" w:space="0" w:color="auto"/>
            </w:tcBorders>
          </w:tcPr>
          <w:p w14:paraId="5C0EF032" w14:textId="77777777" w:rsidR="00FB517D" w:rsidRPr="00C14F7E" w:rsidRDefault="00FB517D"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21927E" w14:textId="77777777" w:rsidR="00FB517D" w:rsidRPr="00C14F7E" w:rsidRDefault="00FB517D"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56FDCDEE" w14:textId="77777777" w:rsidR="00FB517D" w:rsidRPr="00C14F7E" w:rsidRDefault="00FB517D"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1D1FB5A" w14:textId="77777777" w:rsidR="00FB517D" w:rsidRPr="00C14F7E" w:rsidRDefault="00FB517D"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4FA48802" w14:textId="77777777" w:rsidR="00FB517D" w:rsidRPr="00C14F7E" w:rsidRDefault="00FB517D"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7602862C" w14:textId="77777777" w:rsidR="00FB517D" w:rsidRPr="00C14F7E" w:rsidRDefault="00FB517D"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9E230D5" w14:textId="77777777" w:rsidR="00FB517D" w:rsidRPr="00C14F7E" w:rsidRDefault="00FB517D"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78361E" w14:textId="77777777" w:rsidR="00FB517D" w:rsidRPr="00C14F7E" w:rsidRDefault="00FB517D" w:rsidP="00CE5853">
            <w:pPr>
              <w:pStyle w:val="ConsPlusCell"/>
              <w:rPr>
                <w:sz w:val="20"/>
                <w:szCs w:val="20"/>
              </w:rPr>
            </w:pPr>
            <w:r w:rsidRPr="00C14F7E">
              <w:rPr>
                <w:sz w:val="20"/>
                <w:szCs w:val="20"/>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C0F576" w14:textId="77777777" w:rsidR="00FB517D" w:rsidRPr="00C14F7E" w:rsidRDefault="00FB517D" w:rsidP="00CE585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95A488" w14:textId="77777777" w:rsidR="00FB517D" w:rsidRPr="00C14F7E" w:rsidRDefault="00FB517D" w:rsidP="00CE585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D5C835" w14:textId="77777777" w:rsidR="00FB517D" w:rsidRPr="00C14F7E" w:rsidRDefault="00FB517D" w:rsidP="00CE5853">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176E41B8" w14:textId="77777777" w:rsidR="00FB517D" w:rsidRPr="00C14F7E" w:rsidRDefault="00FB517D" w:rsidP="00D03012">
            <w:pPr>
              <w:rPr>
                <w:sz w:val="20"/>
              </w:rPr>
            </w:pPr>
          </w:p>
        </w:tc>
      </w:tr>
      <w:tr w:rsidR="00FB517D" w:rsidRPr="00C14F7E" w14:paraId="6447C718" w14:textId="77777777" w:rsidTr="00CE5853">
        <w:trPr>
          <w:trHeight w:val="421"/>
          <w:tblCellSpacing w:w="5" w:type="nil"/>
        </w:trPr>
        <w:tc>
          <w:tcPr>
            <w:tcW w:w="1351" w:type="dxa"/>
            <w:vMerge/>
            <w:tcBorders>
              <w:left w:val="single" w:sz="4" w:space="0" w:color="auto"/>
              <w:right w:val="single" w:sz="4" w:space="0" w:color="auto"/>
            </w:tcBorders>
            <w:shd w:val="clear" w:color="auto" w:fill="auto"/>
          </w:tcPr>
          <w:p w14:paraId="3E2B0CC5" w14:textId="77777777" w:rsidR="00FB517D" w:rsidRPr="00C14F7E" w:rsidRDefault="00FB517D" w:rsidP="00D03012">
            <w:pPr>
              <w:pStyle w:val="ConsPlusCell"/>
              <w:rPr>
                <w:sz w:val="20"/>
                <w:szCs w:val="20"/>
              </w:rPr>
            </w:pPr>
          </w:p>
        </w:tc>
        <w:tc>
          <w:tcPr>
            <w:tcW w:w="1559" w:type="dxa"/>
            <w:vMerge/>
            <w:tcBorders>
              <w:left w:val="single" w:sz="4" w:space="0" w:color="auto"/>
              <w:right w:val="single" w:sz="4" w:space="0" w:color="auto"/>
            </w:tcBorders>
          </w:tcPr>
          <w:p w14:paraId="1495C599" w14:textId="77777777" w:rsidR="00FB517D" w:rsidRPr="00C14F7E" w:rsidRDefault="00FB517D"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0CA44DD" w14:textId="77777777" w:rsidR="00FB517D" w:rsidRPr="00C14F7E" w:rsidRDefault="00FB517D"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7AC0BAA8" w14:textId="77777777" w:rsidR="00FB517D" w:rsidRPr="00C14F7E" w:rsidRDefault="00FB517D"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4EC5C035" w14:textId="77777777" w:rsidR="00FB517D" w:rsidRPr="00C14F7E" w:rsidRDefault="00FB517D"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36B90CA" w14:textId="77777777" w:rsidR="00FB517D" w:rsidRPr="00C14F7E" w:rsidRDefault="00FB517D"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209E5F90" w14:textId="77777777" w:rsidR="00FB517D" w:rsidRPr="00C14F7E" w:rsidRDefault="00FB517D"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6C4EA68" w14:textId="77777777" w:rsidR="00FB517D" w:rsidRPr="00C14F7E" w:rsidRDefault="00FB517D"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61827A" w14:textId="77777777" w:rsidR="00FB517D" w:rsidRPr="00C14F7E" w:rsidRDefault="00FB517D" w:rsidP="00CE5853">
            <w:pPr>
              <w:pStyle w:val="ConsPlusCell"/>
              <w:rPr>
                <w:sz w:val="20"/>
                <w:szCs w:val="20"/>
              </w:rPr>
            </w:pPr>
            <w:r w:rsidRPr="00C14F7E">
              <w:rPr>
                <w:sz w:val="20"/>
                <w:szCs w:val="20"/>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D77555" w14:textId="77777777" w:rsidR="00FB517D" w:rsidRPr="00C14F7E" w:rsidRDefault="00FB517D" w:rsidP="00CE5853">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BD372F" w14:textId="77777777" w:rsidR="00FB517D" w:rsidRPr="00C14F7E" w:rsidRDefault="00FB517D" w:rsidP="00CE5853">
            <w:pPr>
              <w:pStyle w:val="ConsPlusCell"/>
              <w:rPr>
                <w:sz w:val="20"/>
                <w:szCs w:val="20"/>
              </w:rPr>
            </w:pPr>
            <w:r>
              <w:rPr>
                <w:sz w:val="20"/>
                <w:szCs w:val="20"/>
              </w:rPr>
              <w:t>1500,000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FB0932" w14:textId="77777777" w:rsidR="00FB517D" w:rsidRPr="00C14F7E" w:rsidRDefault="00FB517D" w:rsidP="00CE5853">
            <w:pPr>
              <w:pStyle w:val="ConsPlusCell"/>
              <w:rPr>
                <w:sz w:val="20"/>
                <w:szCs w:val="20"/>
              </w:rPr>
            </w:pPr>
            <w:r w:rsidRPr="00C14F7E">
              <w:rPr>
                <w:sz w:val="20"/>
                <w:szCs w:val="20"/>
              </w:rPr>
              <w:t>0</w:t>
            </w:r>
          </w:p>
        </w:tc>
        <w:tc>
          <w:tcPr>
            <w:tcW w:w="1546" w:type="dxa"/>
            <w:vMerge/>
            <w:tcBorders>
              <w:left w:val="single" w:sz="4" w:space="0" w:color="auto"/>
              <w:right w:val="single" w:sz="4" w:space="0" w:color="auto"/>
            </w:tcBorders>
            <w:shd w:val="clear" w:color="auto" w:fill="auto"/>
          </w:tcPr>
          <w:p w14:paraId="3C9CBE92" w14:textId="77777777" w:rsidR="00FB517D" w:rsidRPr="00C14F7E" w:rsidRDefault="00FB517D" w:rsidP="00D03012">
            <w:pPr>
              <w:rPr>
                <w:sz w:val="20"/>
              </w:rPr>
            </w:pPr>
          </w:p>
        </w:tc>
      </w:tr>
      <w:tr w:rsidR="00FB517D" w:rsidRPr="00C14F7E" w14:paraId="0A00E0EB" w14:textId="77777777" w:rsidTr="002F75AB">
        <w:trPr>
          <w:trHeight w:val="421"/>
          <w:tblCellSpacing w:w="5" w:type="nil"/>
        </w:trPr>
        <w:tc>
          <w:tcPr>
            <w:tcW w:w="1351" w:type="dxa"/>
            <w:vMerge/>
            <w:tcBorders>
              <w:left w:val="single" w:sz="4" w:space="0" w:color="auto"/>
              <w:bottom w:val="single" w:sz="4" w:space="0" w:color="auto"/>
              <w:right w:val="single" w:sz="4" w:space="0" w:color="auto"/>
            </w:tcBorders>
            <w:shd w:val="clear" w:color="auto" w:fill="auto"/>
          </w:tcPr>
          <w:p w14:paraId="30ADDEAD" w14:textId="77777777" w:rsidR="00FB517D" w:rsidRPr="00C14F7E" w:rsidRDefault="00FB517D" w:rsidP="00D03012">
            <w:pPr>
              <w:pStyle w:val="ConsPlusCell"/>
              <w:rPr>
                <w:sz w:val="20"/>
                <w:szCs w:val="20"/>
              </w:rPr>
            </w:pPr>
          </w:p>
        </w:tc>
        <w:tc>
          <w:tcPr>
            <w:tcW w:w="1559" w:type="dxa"/>
            <w:vMerge/>
            <w:tcBorders>
              <w:left w:val="single" w:sz="4" w:space="0" w:color="auto"/>
              <w:bottom w:val="single" w:sz="4" w:space="0" w:color="auto"/>
              <w:right w:val="single" w:sz="4" w:space="0" w:color="auto"/>
            </w:tcBorders>
          </w:tcPr>
          <w:p w14:paraId="19446F76" w14:textId="77777777" w:rsidR="00FB517D" w:rsidRPr="00C14F7E" w:rsidRDefault="00FB517D"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174C8D2" w14:textId="77777777" w:rsidR="00FB517D" w:rsidRPr="00C14F7E" w:rsidRDefault="00FB517D"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8492105" w14:textId="77777777" w:rsidR="00FB517D" w:rsidRPr="00C14F7E" w:rsidRDefault="00FB517D"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88472B1" w14:textId="77777777" w:rsidR="00FB517D" w:rsidRPr="00C14F7E" w:rsidRDefault="00FB517D"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2C30BAC8" w14:textId="77777777" w:rsidR="00FB517D" w:rsidRPr="00C14F7E" w:rsidRDefault="00FB517D"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647A5343" w14:textId="77777777" w:rsidR="00FB517D" w:rsidRPr="00C14F7E" w:rsidRDefault="00FB517D"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3D90B8E" w14:textId="77777777" w:rsidR="00FB517D" w:rsidRPr="00C14F7E" w:rsidRDefault="00FB517D"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9D14BC" w14:textId="77777777" w:rsidR="00FB517D" w:rsidRPr="00C14F7E" w:rsidRDefault="00FB517D" w:rsidP="00CE5853">
            <w:pPr>
              <w:pStyle w:val="ConsPlusCell"/>
              <w:rPr>
                <w:sz w:val="20"/>
                <w:szCs w:val="20"/>
              </w:rPr>
            </w:pPr>
            <w:r w:rsidRPr="00C14F7E">
              <w:rPr>
                <w:sz w:val="20"/>
                <w:szCs w:val="20"/>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315B72" w14:textId="77777777" w:rsidR="00FB517D" w:rsidRPr="00C14F7E" w:rsidRDefault="00FB517D" w:rsidP="00CE5853">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8DF4AA" w14:textId="77777777" w:rsidR="00FB517D" w:rsidRPr="00C14F7E" w:rsidRDefault="00FB517D" w:rsidP="00CE5853">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FE5D7" w14:textId="77777777" w:rsidR="00FB517D" w:rsidRPr="00C14F7E" w:rsidRDefault="00FB517D" w:rsidP="00CE5853">
            <w:pPr>
              <w:ind w:firstLine="67"/>
            </w:pPr>
            <w:r w:rsidRPr="00C14F7E">
              <w:rPr>
                <w:sz w:val="20"/>
              </w:rPr>
              <w:t>0</w:t>
            </w:r>
          </w:p>
        </w:tc>
        <w:tc>
          <w:tcPr>
            <w:tcW w:w="1546" w:type="dxa"/>
            <w:vMerge/>
            <w:tcBorders>
              <w:left w:val="single" w:sz="4" w:space="0" w:color="auto"/>
              <w:bottom w:val="single" w:sz="4" w:space="0" w:color="auto"/>
              <w:right w:val="single" w:sz="4" w:space="0" w:color="auto"/>
            </w:tcBorders>
            <w:shd w:val="clear" w:color="auto" w:fill="auto"/>
          </w:tcPr>
          <w:p w14:paraId="1F5138E8" w14:textId="77777777" w:rsidR="00FB517D" w:rsidRPr="00C14F7E" w:rsidRDefault="00FB517D" w:rsidP="00D03012">
            <w:pPr>
              <w:rPr>
                <w:sz w:val="20"/>
              </w:rPr>
            </w:pPr>
          </w:p>
        </w:tc>
      </w:tr>
      <w:tr w:rsidR="00A07347" w:rsidRPr="00C14F7E" w14:paraId="61FC40C8" w14:textId="77777777" w:rsidTr="00661176">
        <w:trPr>
          <w:trHeight w:val="421"/>
          <w:tblCellSpacing w:w="5" w:type="nil"/>
        </w:trPr>
        <w:tc>
          <w:tcPr>
            <w:tcW w:w="1351" w:type="dxa"/>
            <w:vMerge w:val="restart"/>
            <w:tcBorders>
              <w:top w:val="single" w:sz="4" w:space="0" w:color="auto"/>
              <w:left w:val="single" w:sz="4" w:space="0" w:color="auto"/>
              <w:right w:val="single" w:sz="4" w:space="0" w:color="auto"/>
            </w:tcBorders>
            <w:shd w:val="clear" w:color="auto" w:fill="auto"/>
          </w:tcPr>
          <w:p w14:paraId="5EC15988" w14:textId="77777777" w:rsidR="00B80A9F" w:rsidRDefault="00B80A9F" w:rsidP="00B80A9F">
            <w:pPr>
              <w:pStyle w:val="ConsPlusCell"/>
              <w:jc w:val="center"/>
              <w:rPr>
                <w:sz w:val="20"/>
                <w:szCs w:val="20"/>
              </w:rPr>
            </w:pPr>
            <w:r>
              <w:rPr>
                <w:sz w:val="20"/>
                <w:szCs w:val="20"/>
              </w:rPr>
              <w:t xml:space="preserve">Приобретение программно-аппаратного </w:t>
            </w:r>
            <w:r>
              <w:rPr>
                <w:sz w:val="20"/>
                <w:szCs w:val="20"/>
              </w:rPr>
              <w:lastRenderedPageBreak/>
              <w:t xml:space="preserve">комплекса для автоматизации процесса обмена </w:t>
            </w:r>
          </w:p>
          <w:p w14:paraId="3A949F28" w14:textId="77777777" w:rsidR="00A07347" w:rsidRPr="00C14F7E" w:rsidRDefault="00B80A9F" w:rsidP="00B80A9F">
            <w:pPr>
              <w:pStyle w:val="ConsPlusCell"/>
              <w:rPr>
                <w:sz w:val="20"/>
                <w:szCs w:val="20"/>
              </w:rPr>
            </w:pPr>
            <w:r>
              <w:rPr>
                <w:sz w:val="20"/>
                <w:szCs w:val="20"/>
              </w:rPr>
              <w:t>данными с системой ФГИС УТКО</w:t>
            </w:r>
          </w:p>
        </w:tc>
        <w:tc>
          <w:tcPr>
            <w:tcW w:w="1559" w:type="dxa"/>
            <w:vMerge w:val="restart"/>
            <w:tcBorders>
              <w:top w:val="single" w:sz="4" w:space="0" w:color="auto"/>
              <w:left w:val="single" w:sz="4" w:space="0" w:color="auto"/>
              <w:right w:val="single" w:sz="4" w:space="0" w:color="auto"/>
            </w:tcBorders>
          </w:tcPr>
          <w:p w14:paraId="72AA98D2" w14:textId="77777777" w:rsidR="00A07347" w:rsidRPr="00C14F7E" w:rsidRDefault="00B80A9F" w:rsidP="00D03012">
            <w:pPr>
              <w:pStyle w:val="ConsPlusCell"/>
              <w:jc w:val="center"/>
              <w:rPr>
                <w:sz w:val="20"/>
                <w:szCs w:val="20"/>
              </w:rPr>
            </w:pPr>
            <w:r>
              <w:rPr>
                <w:sz w:val="20"/>
                <w:szCs w:val="20"/>
              </w:rPr>
              <w:lastRenderedPageBreak/>
              <w:t>Полигон бытовых отходов в г.</w:t>
            </w:r>
            <w:r w:rsidR="00975A7E">
              <w:rPr>
                <w:sz w:val="20"/>
                <w:szCs w:val="20"/>
              </w:rPr>
              <w:t xml:space="preserve"> </w:t>
            </w:r>
            <w:r>
              <w:rPr>
                <w:sz w:val="20"/>
                <w:szCs w:val="20"/>
              </w:rPr>
              <w:t xml:space="preserve">Куйбышеве </w:t>
            </w:r>
            <w:r>
              <w:rPr>
                <w:sz w:val="20"/>
                <w:szCs w:val="20"/>
              </w:rPr>
              <w:lastRenderedPageBreak/>
              <w:t>Куйбышевского района</w:t>
            </w:r>
          </w:p>
        </w:tc>
        <w:tc>
          <w:tcPr>
            <w:tcW w:w="850" w:type="dxa"/>
            <w:tcBorders>
              <w:top w:val="single" w:sz="4" w:space="0" w:color="auto"/>
              <w:left w:val="single" w:sz="4" w:space="0" w:color="auto"/>
              <w:bottom w:val="single" w:sz="4" w:space="0" w:color="auto"/>
              <w:right w:val="single" w:sz="4" w:space="0" w:color="auto"/>
            </w:tcBorders>
          </w:tcPr>
          <w:p w14:paraId="15B5A195" w14:textId="77777777" w:rsidR="00A07347" w:rsidRPr="00C14F7E" w:rsidRDefault="00A07347" w:rsidP="00D03012">
            <w:pPr>
              <w:pStyle w:val="ConsPlusCell"/>
              <w:jc w:val="center"/>
              <w:rPr>
                <w:sz w:val="20"/>
                <w:szCs w:val="20"/>
              </w:rPr>
            </w:pPr>
            <w:r>
              <w:rPr>
                <w:sz w:val="20"/>
                <w:szCs w:val="20"/>
              </w:rPr>
              <w:lastRenderedPageBreak/>
              <w:t>2026</w:t>
            </w:r>
          </w:p>
        </w:tc>
        <w:tc>
          <w:tcPr>
            <w:tcW w:w="1135" w:type="dxa"/>
            <w:tcBorders>
              <w:top w:val="single" w:sz="4" w:space="0" w:color="auto"/>
              <w:left w:val="single" w:sz="4" w:space="0" w:color="auto"/>
              <w:bottom w:val="single" w:sz="4" w:space="0" w:color="auto"/>
              <w:right w:val="single" w:sz="4" w:space="0" w:color="auto"/>
            </w:tcBorders>
          </w:tcPr>
          <w:p w14:paraId="74049D2E" w14:textId="77777777" w:rsidR="00A07347" w:rsidRPr="00C14F7E" w:rsidRDefault="00A07347" w:rsidP="00D03012">
            <w:pPr>
              <w:pStyle w:val="ConsPlusCell"/>
              <w:jc w:val="center"/>
              <w:rPr>
                <w:sz w:val="20"/>
                <w:szCs w:val="20"/>
              </w:rPr>
            </w:pPr>
            <w:r>
              <w:rPr>
                <w:sz w:val="20"/>
                <w:szCs w:val="20"/>
              </w:rPr>
              <w:t>2026</w:t>
            </w:r>
          </w:p>
        </w:tc>
        <w:tc>
          <w:tcPr>
            <w:tcW w:w="1135" w:type="dxa"/>
            <w:tcBorders>
              <w:top w:val="single" w:sz="4" w:space="0" w:color="auto"/>
              <w:left w:val="single" w:sz="4" w:space="0" w:color="auto"/>
              <w:bottom w:val="single" w:sz="4" w:space="0" w:color="auto"/>
              <w:right w:val="single" w:sz="4" w:space="0" w:color="auto"/>
            </w:tcBorders>
          </w:tcPr>
          <w:p w14:paraId="700ED58F" w14:textId="77777777" w:rsidR="00A07347" w:rsidRPr="00C14F7E" w:rsidRDefault="00A07347" w:rsidP="00D03012">
            <w:pPr>
              <w:pStyle w:val="ConsPlusCell"/>
              <w:jc w:val="center"/>
              <w:rPr>
                <w:sz w:val="20"/>
                <w:szCs w:val="20"/>
              </w:rPr>
            </w:pPr>
            <w:r>
              <w:rPr>
                <w:sz w:val="20"/>
                <w:szCs w:val="20"/>
              </w:rPr>
              <w:t>-</w:t>
            </w:r>
          </w:p>
        </w:tc>
        <w:tc>
          <w:tcPr>
            <w:tcW w:w="1479" w:type="dxa"/>
            <w:tcBorders>
              <w:top w:val="single" w:sz="4" w:space="0" w:color="auto"/>
              <w:left w:val="single" w:sz="4" w:space="0" w:color="auto"/>
              <w:bottom w:val="single" w:sz="4" w:space="0" w:color="auto"/>
              <w:right w:val="single" w:sz="4" w:space="0" w:color="auto"/>
            </w:tcBorders>
          </w:tcPr>
          <w:p w14:paraId="0423C5DD" w14:textId="77777777" w:rsidR="00A07347" w:rsidRPr="00C14F7E" w:rsidRDefault="00A07347" w:rsidP="00D03012">
            <w:pPr>
              <w:pStyle w:val="ConsPlusCell"/>
              <w:jc w:val="center"/>
              <w:rPr>
                <w:sz w:val="20"/>
                <w:szCs w:val="20"/>
              </w:rPr>
            </w:pPr>
            <w:r>
              <w:rPr>
                <w:sz w:val="20"/>
                <w:szCs w:val="20"/>
              </w:rPr>
              <w:t>-</w:t>
            </w:r>
          </w:p>
        </w:tc>
        <w:tc>
          <w:tcPr>
            <w:tcW w:w="1165" w:type="dxa"/>
            <w:tcBorders>
              <w:top w:val="single" w:sz="4" w:space="0" w:color="auto"/>
              <w:left w:val="single" w:sz="4" w:space="0" w:color="auto"/>
              <w:bottom w:val="single" w:sz="4" w:space="0" w:color="auto"/>
              <w:right w:val="single" w:sz="4" w:space="0" w:color="auto"/>
            </w:tcBorders>
          </w:tcPr>
          <w:p w14:paraId="6B6A6CF3" w14:textId="77777777" w:rsidR="00A07347" w:rsidRPr="00C14F7E" w:rsidRDefault="00A07347" w:rsidP="00D03012">
            <w:pPr>
              <w:pStyle w:val="ConsPlusCell"/>
              <w:rPr>
                <w:sz w:val="20"/>
                <w:szCs w:val="20"/>
              </w:rPr>
            </w:pPr>
            <w:r>
              <w:rPr>
                <w:sz w:val="20"/>
                <w:szCs w:val="20"/>
              </w:rPr>
              <w:t>-</w:t>
            </w:r>
          </w:p>
        </w:tc>
        <w:tc>
          <w:tcPr>
            <w:tcW w:w="1133" w:type="dxa"/>
            <w:tcBorders>
              <w:top w:val="single" w:sz="4" w:space="0" w:color="auto"/>
              <w:left w:val="single" w:sz="4" w:space="0" w:color="auto"/>
              <w:bottom w:val="single" w:sz="4" w:space="0" w:color="auto"/>
              <w:right w:val="single" w:sz="4" w:space="0" w:color="auto"/>
            </w:tcBorders>
          </w:tcPr>
          <w:p w14:paraId="6CE292EC" w14:textId="77777777" w:rsidR="00A07347" w:rsidRPr="00C14F7E" w:rsidRDefault="00A07347" w:rsidP="00D03012">
            <w:pPr>
              <w:pStyle w:val="ConsPlusCell"/>
              <w:rPr>
                <w:sz w:val="20"/>
                <w:szCs w:val="20"/>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2B5042" w14:textId="77777777" w:rsidR="00A07347" w:rsidRPr="00C14F7E" w:rsidRDefault="00A07347" w:rsidP="00661176">
            <w:pPr>
              <w:pStyle w:val="ConsPlusCell"/>
              <w:rPr>
                <w:sz w:val="20"/>
                <w:szCs w:val="20"/>
              </w:rPr>
            </w:pPr>
            <w:r w:rsidRPr="00C14F7E">
              <w:rPr>
                <w:sz w:val="20"/>
                <w:szCs w:val="20"/>
              </w:rPr>
              <w:t xml:space="preserve">Сумма затрат, </w:t>
            </w:r>
          </w:p>
          <w:p w14:paraId="57B2DCCD" w14:textId="77777777" w:rsidR="00A07347" w:rsidRPr="00C14F7E" w:rsidRDefault="00A07347" w:rsidP="00661176">
            <w:pPr>
              <w:pStyle w:val="ConsPlusCell"/>
              <w:rPr>
                <w:sz w:val="20"/>
                <w:szCs w:val="20"/>
              </w:rPr>
            </w:pPr>
            <w:r w:rsidRPr="00C14F7E">
              <w:rPr>
                <w:sz w:val="20"/>
                <w:szCs w:val="20"/>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CD82BD" w14:textId="77777777" w:rsidR="00A07347" w:rsidRPr="00C14F7E" w:rsidRDefault="00A07347" w:rsidP="00661176">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1D2D1A" w14:textId="77777777" w:rsidR="00A07347" w:rsidRPr="00C14F7E" w:rsidRDefault="00A90D4F" w:rsidP="00661176">
            <w:pPr>
              <w:pStyle w:val="ConsPlusCell"/>
              <w:rPr>
                <w:sz w:val="20"/>
                <w:szCs w:val="20"/>
              </w:rPr>
            </w:pPr>
            <w:r>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58313C" w14:textId="77777777" w:rsidR="00A07347" w:rsidRPr="00C14F7E" w:rsidRDefault="00A07347" w:rsidP="00661176">
            <w:pPr>
              <w:pStyle w:val="ConsPlusCell"/>
              <w:rPr>
                <w:sz w:val="20"/>
                <w:szCs w:val="20"/>
              </w:rPr>
            </w:pPr>
            <w:r w:rsidRPr="00C14F7E">
              <w:rPr>
                <w:sz w:val="20"/>
                <w:szCs w:val="20"/>
              </w:rPr>
              <w:t>0</w:t>
            </w:r>
          </w:p>
        </w:tc>
        <w:tc>
          <w:tcPr>
            <w:tcW w:w="1546" w:type="dxa"/>
            <w:vMerge w:val="restart"/>
            <w:tcBorders>
              <w:left w:val="single" w:sz="4" w:space="0" w:color="auto"/>
              <w:right w:val="single" w:sz="4" w:space="0" w:color="auto"/>
            </w:tcBorders>
            <w:shd w:val="clear" w:color="auto" w:fill="auto"/>
          </w:tcPr>
          <w:p w14:paraId="1265AF21" w14:textId="77777777" w:rsidR="00A07347" w:rsidRPr="00C14F7E" w:rsidRDefault="00A07347" w:rsidP="00B80A9F">
            <w:pPr>
              <w:ind w:firstLine="0"/>
              <w:rPr>
                <w:sz w:val="20"/>
              </w:rPr>
            </w:pPr>
            <w:r w:rsidRPr="00C14F7E">
              <w:rPr>
                <w:sz w:val="20"/>
              </w:rPr>
              <w:t xml:space="preserve">Администрация </w:t>
            </w:r>
            <w:r>
              <w:rPr>
                <w:sz w:val="20"/>
              </w:rPr>
              <w:t xml:space="preserve">г. Куйбышева </w:t>
            </w:r>
            <w:proofErr w:type="gramStart"/>
            <w:r w:rsidRPr="00C14F7E">
              <w:rPr>
                <w:sz w:val="20"/>
              </w:rPr>
              <w:t>Куйбышевского  района</w:t>
            </w:r>
            <w:proofErr w:type="gramEnd"/>
            <w:r w:rsidRPr="00C14F7E">
              <w:rPr>
                <w:sz w:val="20"/>
              </w:rPr>
              <w:t xml:space="preserve"> </w:t>
            </w:r>
            <w:r w:rsidRPr="00C14F7E">
              <w:rPr>
                <w:sz w:val="20"/>
              </w:rPr>
              <w:lastRenderedPageBreak/>
              <w:t>Новосибирской области</w:t>
            </w:r>
          </w:p>
        </w:tc>
      </w:tr>
      <w:tr w:rsidR="00A07347" w:rsidRPr="00C14F7E" w14:paraId="0347C91D" w14:textId="77777777" w:rsidTr="00661176">
        <w:trPr>
          <w:trHeight w:val="421"/>
          <w:tblCellSpacing w:w="5" w:type="nil"/>
        </w:trPr>
        <w:tc>
          <w:tcPr>
            <w:tcW w:w="1351" w:type="dxa"/>
            <w:vMerge/>
            <w:tcBorders>
              <w:left w:val="single" w:sz="4" w:space="0" w:color="auto"/>
              <w:right w:val="single" w:sz="4" w:space="0" w:color="auto"/>
            </w:tcBorders>
            <w:shd w:val="clear" w:color="auto" w:fill="auto"/>
          </w:tcPr>
          <w:p w14:paraId="254E108D" w14:textId="77777777" w:rsidR="00A07347" w:rsidRDefault="00A07347" w:rsidP="00D03012">
            <w:pPr>
              <w:pStyle w:val="ConsPlusCell"/>
              <w:rPr>
                <w:sz w:val="20"/>
                <w:szCs w:val="20"/>
              </w:rPr>
            </w:pPr>
          </w:p>
        </w:tc>
        <w:tc>
          <w:tcPr>
            <w:tcW w:w="1559" w:type="dxa"/>
            <w:vMerge/>
            <w:tcBorders>
              <w:left w:val="single" w:sz="4" w:space="0" w:color="auto"/>
              <w:right w:val="single" w:sz="4" w:space="0" w:color="auto"/>
            </w:tcBorders>
          </w:tcPr>
          <w:p w14:paraId="3EDDA72C" w14:textId="77777777" w:rsidR="00A07347" w:rsidRDefault="00A07347"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863146E" w14:textId="77777777" w:rsidR="00A07347" w:rsidRDefault="00A07347"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C13AACE" w14:textId="77777777" w:rsidR="00A07347" w:rsidRDefault="00A07347"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498CA1CA" w14:textId="77777777" w:rsidR="00A07347" w:rsidRPr="00C14F7E" w:rsidRDefault="00A07347"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33278D16" w14:textId="77777777" w:rsidR="00A07347" w:rsidRPr="00C14F7E" w:rsidRDefault="00A07347"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0F5C6282" w14:textId="77777777" w:rsidR="00A07347" w:rsidRPr="00C14F7E" w:rsidRDefault="00A07347"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663BBCB6" w14:textId="77777777" w:rsidR="00A07347" w:rsidRPr="00C14F7E" w:rsidRDefault="00A0734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C387C2" w14:textId="77777777" w:rsidR="00A07347" w:rsidRPr="00C14F7E" w:rsidRDefault="00A07347" w:rsidP="00661176">
            <w:pPr>
              <w:pStyle w:val="ConsPlusCell"/>
              <w:rPr>
                <w:sz w:val="20"/>
                <w:szCs w:val="20"/>
              </w:rPr>
            </w:pPr>
            <w:r w:rsidRPr="00C14F7E">
              <w:rPr>
                <w:sz w:val="20"/>
                <w:szCs w:val="20"/>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3BD7B3" w14:textId="77777777" w:rsidR="00A07347" w:rsidRPr="00C14F7E" w:rsidRDefault="00A07347" w:rsidP="00661176">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CEA6AC" w14:textId="77777777" w:rsidR="00A07347" w:rsidRPr="00C14F7E" w:rsidRDefault="00A07347" w:rsidP="00661176">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DCFA9C" w14:textId="77777777" w:rsidR="00A07347" w:rsidRPr="00C14F7E" w:rsidRDefault="00A07347" w:rsidP="00661176">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4887229D" w14:textId="77777777" w:rsidR="00A07347" w:rsidRPr="00C14F7E" w:rsidRDefault="00A07347" w:rsidP="00D03012">
            <w:pPr>
              <w:rPr>
                <w:sz w:val="20"/>
              </w:rPr>
            </w:pPr>
          </w:p>
        </w:tc>
      </w:tr>
      <w:tr w:rsidR="00A07347" w:rsidRPr="00C14F7E" w14:paraId="2DCD13EF" w14:textId="77777777" w:rsidTr="00661176">
        <w:trPr>
          <w:trHeight w:val="421"/>
          <w:tblCellSpacing w:w="5" w:type="nil"/>
        </w:trPr>
        <w:tc>
          <w:tcPr>
            <w:tcW w:w="1351" w:type="dxa"/>
            <w:vMerge/>
            <w:tcBorders>
              <w:left w:val="single" w:sz="4" w:space="0" w:color="auto"/>
              <w:right w:val="single" w:sz="4" w:space="0" w:color="auto"/>
            </w:tcBorders>
            <w:shd w:val="clear" w:color="auto" w:fill="auto"/>
          </w:tcPr>
          <w:p w14:paraId="73FB1C79" w14:textId="77777777" w:rsidR="00A07347" w:rsidRDefault="00A07347" w:rsidP="00D03012">
            <w:pPr>
              <w:pStyle w:val="ConsPlusCell"/>
              <w:rPr>
                <w:sz w:val="20"/>
                <w:szCs w:val="20"/>
              </w:rPr>
            </w:pPr>
          </w:p>
        </w:tc>
        <w:tc>
          <w:tcPr>
            <w:tcW w:w="1559" w:type="dxa"/>
            <w:vMerge/>
            <w:tcBorders>
              <w:left w:val="single" w:sz="4" w:space="0" w:color="auto"/>
              <w:right w:val="single" w:sz="4" w:space="0" w:color="auto"/>
            </w:tcBorders>
          </w:tcPr>
          <w:p w14:paraId="03803DFB" w14:textId="77777777" w:rsidR="00A07347" w:rsidRDefault="00A07347"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9D67F80" w14:textId="77777777" w:rsidR="00A07347" w:rsidRDefault="00A07347"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4E64FFA" w14:textId="77777777" w:rsidR="00A07347" w:rsidRDefault="00A07347"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72971B09" w14:textId="77777777" w:rsidR="00A07347" w:rsidRPr="00C14F7E" w:rsidRDefault="00A07347"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29F513B8" w14:textId="77777777" w:rsidR="00A07347" w:rsidRPr="00C14F7E" w:rsidRDefault="00A07347"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3A023F9A" w14:textId="77777777" w:rsidR="00A07347" w:rsidRPr="00C14F7E" w:rsidRDefault="00A07347"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034ED4E9" w14:textId="77777777" w:rsidR="00A07347" w:rsidRPr="00C14F7E" w:rsidRDefault="00A0734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4A9995" w14:textId="77777777" w:rsidR="00A07347" w:rsidRPr="00C14F7E" w:rsidRDefault="00A07347" w:rsidP="00661176">
            <w:pPr>
              <w:pStyle w:val="ConsPlusCell"/>
              <w:rPr>
                <w:sz w:val="20"/>
                <w:szCs w:val="20"/>
              </w:rPr>
            </w:pPr>
            <w:r w:rsidRPr="00C14F7E">
              <w:rPr>
                <w:sz w:val="20"/>
                <w:szCs w:val="20"/>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9FAF" w14:textId="77777777" w:rsidR="00A07347" w:rsidRPr="00C14F7E" w:rsidRDefault="00A07347" w:rsidP="00661176">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E4A9AD" w14:textId="77777777" w:rsidR="00A07347" w:rsidRPr="00C14F7E" w:rsidRDefault="00A07347" w:rsidP="00661176">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4E3166" w14:textId="77777777" w:rsidR="00A07347" w:rsidRPr="00C14F7E" w:rsidRDefault="00A07347" w:rsidP="00661176">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05C9E7C5" w14:textId="77777777" w:rsidR="00A07347" w:rsidRPr="00C14F7E" w:rsidRDefault="00A07347" w:rsidP="00D03012">
            <w:pPr>
              <w:rPr>
                <w:sz w:val="20"/>
              </w:rPr>
            </w:pPr>
          </w:p>
        </w:tc>
      </w:tr>
      <w:tr w:rsidR="00A07347" w:rsidRPr="00C14F7E" w14:paraId="49881B4D" w14:textId="77777777" w:rsidTr="00661176">
        <w:trPr>
          <w:trHeight w:val="421"/>
          <w:tblCellSpacing w:w="5" w:type="nil"/>
        </w:trPr>
        <w:tc>
          <w:tcPr>
            <w:tcW w:w="1351" w:type="dxa"/>
            <w:vMerge/>
            <w:tcBorders>
              <w:left w:val="single" w:sz="4" w:space="0" w:color="auto"/>
              <w:right w:val="single" w:sz="4" w:space="0" w:color="auto"/>
            </w:tcBorders>
            <w:shd w:val="clear" w:color="auto" w:fill="auto"/>
          </w:tcPr>
          <w:p w14:paraId="2F828779" w14:textId="77777777" w:rsidR="00A07347" w:rsidRDefault="00A07347" w:rsidP="00D03012">
            <w:pPr>
              <w:pStyle w:val="ConsPlusCell"/>
              <w:rPr>
                <w:sz w:val="20"/>
                <w:szCs w:val="20"/>
              </w:rPr>
            </w:pPr>
          </w:p>
        </w:tc>
        <w:tc>
          <w:tcPr>
            <w:tcW w:w="1559" w:type="dxa"/>
            <w:vMerge/>
            <w:tcBorders>
              <w:left w:val="single" w:sz="4" w:space="0" w:color="auto"/>
              <w:right w:val="single" w:sz="4" w:space="0" w:color="auto"/>
            </w:tcBorders>
          </w:tcPr>
          <w:p w14:paraId="3D940A05" w14:textId="77777777" w:rsidR="00A07347" w:rsidRDefault="00A07347"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3512C38" w14:textId="77777777" w:rsidR="00A07347" w:rsidRDefault="00A07347"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0C1A4859" w14:textId="77777777" w:rsidR="00A07347" w:rsidRDefault="00A07347"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756364D" w14:textId="77777777" w:rsidR="00A07347" w:rsidRPr="00C14F7E" w:rsidRDefault="00A07347"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716E1C1C" w14:textId="77777777" w:rsidR="00A07347" w:rsidRPr="00C14F7E" w:rsidRDefault="00A07347"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28394CD8" w14:textId="77777777" w:rsidR="00A07347" w:rsidRPr="00C14F7E" w:rsidRDefault="00A07347"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3945B8E2" w14:textId="77777777" w:rsidR="00A07347" w:rsidRPr="00C14F7E" w:rsidRDefault="00A0734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D29BB4" w14:textId="77777777" w:rsidR="00A07347" w:rsidRPr="00C14F7E" w:rsidRDefault="00A07347" w:rsidP="00661176">
            <w:pPr>
              <w:pStyle w:val="ConsPlusCell"/>
              <w:rPr>
                <w:sz w:val="20"/>
                <w:szCs w:val="20"/>
              </w:rPr>
            </w:pPr>
            <w:r w:rsidRPr="00C14F7E">
              <w:rPr>
                <w:sz w:val="20"/>
                <w:szCs w:val="20"/>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AC2DEC" w14:textId="77777777" w:rsidR="00A07347" w:rsidRPr="00C14F7E" w:rsidRDefault="00A07347" w:rsidP="00661176">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6A6EED" w14:textId="77777777" w:rsidR="00A07347" w:rsidRPr="00C14F7E" w:rsidRDefault="00A07347" w:rsidP="00661176">
            <w:pPr>
              <w:pStyle w:val="ConsPlusCell"/>
              <w:rPr>
                <w:sz w:val="20"/>
                <w:szCs w:val="20"/>
              </w:rPr>
            </w:pPr>
            <w:r>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E8325" w14:textId="77777777" w:rsidR="00A07347" w:rsidRPr="00C14F7E" w:rsidRDefault="00A07347" w:rsidP="00661176">
            <w:pPr>
              <w:pStyle w:val="ConsPlusCell"/>
              <w:rPr>
                <w:sz w:val="20"/>
                <w:szCs w:val="20"/>
              </w:rPr>
            </w:pPr>
            <w:r>
              <w:rPr>
                <w:sz w:val="20"/>
                <w:szCs w:val="20"/>
              </w:rPr>
              <w:t>600,0</w:t>
            </w:r>
          </w:p>
        </w:tc>
        <w:tc>
          <w:tcPr>
            <w:tcW w:w="1546" w:type="dxa"/>
            <w:vMerge/>
            <w:tcBorders>
              <w:left w:val="single" w:sz="4" w:space="0" w:color="auto"/>
              <w:right w:val="single" w:sz="4" w:space="0" w:color="auto"/>
            </w:tcBorders>
            <w:shd w:val="clear" w:color="auto" w:fill="auto"/>
          </w:tcPr>
          <w:p w14:paraId="0569DE76" w14:textId="77777777" w:rsidR="00A07347" w:rsidRPr="00C14F7E" w:rsidRDefault="00A07347" w:rsidP="00D03012">
            <w:pPr>
              <w:rPr>
                <w:sz w:val="20"/>
              </w:rPr>
            </w:pPr>
          </w:p>
        </w:tc>
      </w:tr>
      <w:tr w:rsidR="00A07347" w:rsidRPr="00C14F7E" w14:paraId="68BCB525" w14:textId="77777777" w:rsidTr="00B80A9F">
        <w:trPr>
          <w:trHeight w:val="421"/>
          <w:tblCellSpacing w:w="5" w:type="nil"/>
        </w:trPr>
        <w:tc>
          <w:tcPr>
            <w:tcW w:w="1351" w:type="dxa"/>
            <w:vMerge/>
            <w:tcBorders>
              <w:left w:val="single" w:sz="4" w:space="0" w:color="auto"/>
              <w:bottom w:val="single" w:sz="4" w:space="0" w:color="auto"/>
              <w:right w:val="single" w:sz="4" w:space="0" w:color="auto"/>
            </w:tcBorders>
            <w:shd w:val="clear" w:color="auto" w:fill="auto"/>
          </w:tcPr>
          <w:p w14:paraId="058C28ED" w14:textId="77777777" w:rsidR="00A07347" w:rsidRDefault="00A07347" w:rsidP="00D03012">
            <w:pPr>
              <w:pStyle w:val="ConsPlusCell"/>
              <w:rPr>
                <w:sz w:val="20"/>
                <w:szCs w:val="20"/>
              </w:rPr>
            </w:pPr>
          </w:p>
        </w:tc>
        <w:tc>
          <w:tcPr>
            <w:tcW w:w="1559" w:type="dxa"/>
            <w:vMerge/>
            <w:tcBorders>
              <w:left w:val="single" w:sz="4" w:space="0" w:color="auto"/>
              <w:bottom w:val="single" w:sz="4" w:space="0" w:color="auto"/>
              <w:right w:val="single" w:sz="4" w:space="0" w:color="auto"/>
            </w:tcBorders>
          </w:tcPr>
          <w:p w14:paraId="6D0AB84E" w14:textId="77777777" w:rsidR="00A07347" w:rsidRDefault="00A07347"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F4D689E" w14:textId="77777777" w:rsidR="00A07347" w:rsidRDefault="00A07347"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7B35EF8" w14:textId="77777777" w:rsidR="00A07347" w:rsidRDefault="00A07347" w:rsidP="00D03012">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74F4DAC" w14:textId="77777777" w:rsidR="00A07347" w:rsidRPr="00C14F7E" w:rsidRDefault="00A07347" w:rsidP="00D03012">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6863A9CE" w14:textId="77777777" w:rsidR="00A07347" w:rsidRPr="00C14F7E" w:rsidRDefault="00A07347" w:rsidP="00D03012">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52763A5F" w14:textId="77777777" w:rsidR="00A07347" w:rsidRPr="00C14F7E" w:rsidRDefault="00A07347" w:rsidP="00D03012">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CAA35FD" w14:textId="77777777" w:rsidR="00A07347" w:rsidRPr="00C14F7E" w:rsidRDefault="00A07347" w:rsidP="00D03012">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E5FED4" w14:textId="77777777" w:rsidR="00A07347" w:rsidRPr="00C14F7E" w:rsidRDefault="00A07347" w:rsidP="00661176">
            <w:pPr>
              <w:pStyle w:val="ConsPlusCell"/>
              <w:rPr>
                <w:sz w:val="20"/>
                <w:szCs w:val="20"/>
              </w:rPr>
            </w:pPr>
            <w:r w:rsidRPr="00C14F7E">
              <w:rPr>
                <w:sz w:val="20"/>
                <w:szCs w:val="20"/>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6DF5A4" w14:textId="77777777" w:rsidR="00A07347" w:rsidRPr="00C14F7E" w:rsidRDefault="00A07347" w:rsidP="00661176">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755A43" w14:textId="77777777" w:rsidR="00A07347" w:rsidRPr="00C14F7E" w:rsidRDefault="00A07347" w:rsidP="00661176">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149355" w14:textId="77777777" w:rsidR="00A07347" w:rsidRPr="00C14F7E" w:rsidRDefault="00A07347" w:rsidP="00661176">
            <w:pPr>
              <w:ind w:firstLine="67"/>
            </w:pPr>
            <w:r w:rsidRPr="00C14F7E">
              <w:rPr>
                <w:sz w:val="20"/>
              </w:rPr>
              <w:t>0</w:t>
            </w:r>
          </w:p>
        </w:tc>
        <w:tc>
          <w:tcPr>
            <w:tcW w:w="1546" w:type="dxa"/>
            <w:vMerge/>
            <w:tcBorders>
              <w:left w:val="single" w:sz="4" w:space="0" w:color="auto"/>
              <w:bottom w:val="single" w:sz="4" w:space="0" w:color="auto"/>
              <w:right w:val="single" w:sz="4" w:space="0" w:color="auto"/>
            </w:tcBorders>
            <w:shd w:val="clear" w:color="auto" w:fill="auto"/>
          </w:tcPr>
          <w:p w14:paraId="1C64F94D" w14:textId="77777777" w:rsidR="00A07347" w:rsidRPr="00C14F7E" w:rsidRDefault="00A07347" w:rsidP="00D03012">
            <w:pPr>
              <w:rPr>
                <w:sz w:val="20"/>
              </w:rPr>
            </w:pPr>
          </w:p>
        </w:tc>
      </w:tr>
      <w:tr w:rsidR="00B80A9F" w:rsidRPr="00C14F7E" w14:paraId="61E5CCC5" w14:textId="77777777" w:rsidTr="00B80A9F">
        <w:trPr>
          <w:trHeight w:val="421"/>
          <w:tblCellSpacing w:w="5" w:type="nil"/>
        </w:trPr>
        <w:tc>
          <w:tcPr>
            <w:tcW w:w="1351" w:type="dxa"/>
            <w:vMerge w:val="restart"/>
            <w:tcBorders>
              <w:top w:val="single" w:sz="4" w:space="0" w:color="auto"/>
              <w:left w:val="single" w:sz="4" w:space="0" w:color="auto"/>
              <w:right w:val="single" w:sz="4" w:space="0" w:color="auto"/>
            </w:tcBorders>
            <w:shd w:val="clear" w:color="auto" w:fill="auto"/>
          </w:tcPr>
          <w:p w14:paraId="2A7E32CC" w14:textId="77777777" w:rsidR="00B80A9F" w:rsidRDefault="00F64B01" w:rsidP="00D03012">
            <w:pPr>
              <w:pStyle w:val="ConsPlusCell"/>
              <w:rPr>
                <w:sz w:val="20"/>
                <w:szCs w:val="20"/>
              </w:rPr>
            </w:pPr>
            <w:r>
              <w:rPr>
                <w:sz w:val="20"/>
                <w:szCs w:val="20"/>
              </w:rPr>
              <w:t>Создание контейнерных площадок, приобретение контейнеров для сбора ТКО</w:t>
            </w:r>
          </w:p>
        </w:tc>
        <w:tc>
          <w:tcPr>
            <w:tcW w:w="1559" w:type="dxa"/>
            <w:vMerge w:val="restart"/>
            <w:tcBorders>
              <w:top w:val="single" w:sz="4" w:space="0" w:color="auto"/>
              <w:left w:val="single" w:sz="4" w:space="0" w:color="auto"/>
              <w:right w:val="single" w:sz="4" w:space="0" w:color="auto"/>
            </w:tcBorders>
          </w:tcPr>
          <w:p w14:paraId="466F743B" w14:textId="77777777" w:rsidR="00B80A9F" w:rsidRDefault="00F64B01" w:rsidP="00D03012">
            <w:pPr>
              <w:pStyle w:val="ConsPlusCell"/>
              <w:jc w:val="center"/>
              <w:rPr>
                <w:sz w:val="20"/>
                <w:szCs w:val="20"/>
              </w:rPr>
            </w:pPr>
            <w:r>
              <w:rPr>
                <w:sz w:val="20"/>
                <w:szCs w:val="20"/>
              </w:rPr>
              <w:t>Муниципальные образования Куйбышевского района</w:t>
            </w:r>
          </w:p>
        </w:tc>
        <w:tc>
          <w:tcPr>
            <w:tcW w:w="850" w:type="dxa"/>
            <w:tcBorders>
              <w:top w:val="single" w:sz="4" w:space="0" w:color="auto"/>
              <w:left w:val="single" w:sz="4" w:space="0" w:color="auto"/>
              <w:bottom w:val="single" w:sz="4" w:space="0" w:color="auto"/>
              <w:right w:val="single" w:sz="4" w:space="0" w:color="auto"/>
            </w:tcBorders>
          </w:tcPr>
          <w:p w14:paraId="3CCAD725" w14:textId="77777777" w:rsidR="00B80A9F" w:rsidRPr="00C14F7E" w:rsidRDefault="00B80A9F" w:rsidP="00B80A9F">
            <w:pPr>
              <w:pStyle w:val="ConsPlusCell"/>
              <w:jc w:val="center"/>
              <w:rPr>
                <w:sz w:val="20"/>
                <w:szCs w:val="20"/>
              </w:rPr>
            </w:pPr>
            <w:r>
              <w:rPr>
                <w:sz w:val="20"/>
                <w:szCs w:val="20"/>
              </w:rPr>
              <w:t>0</w:t>
            </w:r>
          </w:p>
        </w:tc>
        <w:tc>
          <w:tcPr>
            <w:tcW w:w="1135" w:type="dxa"/>
            <w:tcBorders>
              <w:top w:val="single" w:sz="4" w:space="0" w:color="auto"/>
              <w:left w:val="single" w:sz="4" w:space="0" w:color="auto"/>
              <w:bottom w:val="single" w:sz="4" w:space="0" w:color="auto"/>
              <w:right w:val="single" w:sz="4" w:space="0" w:color="auto"/>
            </w:tcBorders>
          </w:tcPr>
          <w:p w14:paraId="4CAC8CDE" w14:textId="77777777" w:rsidR="00B80A9F" w:rsidRPr="00C14F7E" w:rsidRDefault="00B80A9F" w:rsidP="00B80A9F">
            <w:pPr>
              <w:pStyle w:val="ConsPlusCell"/>
              <w:jc w:val="center"/>
              <w:rPr>
                <w:sz w:val="20"/>
                <w:szCs w:val="20"/>
              </w:rPr>
            </w:pPr>
            <w:r>
              <w:rPr>
                <w:sz w:val="20"/>
                <w:szCs w:val="20"/>
              </w:rPr>
              <w:t>0</w:t>
            </w:r>
          </w:p>
        </w:tc>
        <w:tc>
          <w:tcPr>
            <w:tcW w:w="1135" w:type="dxa"/>
            <w:tcBorders>
              <w:top w:val="single" w:sz="4" w:space="0" w:color="auto"/>
              <w:left w:val="single" w:sz="4" w:space="0" w:color="auto"/>
              <w:bottom w:val="single" w:sz="4" w:space="0" w:color="auto"/>
              <w:right w:val="single" w:sz="4" w:space="0" w:color="auto"/>
            </w:tcBorders>
          </w:tcPr>
          <w:p w14:paraId="12A5061B" w14:textId="77777777" w:rsidR="00B80A9F" w:rsidRPr="00C14F7E" w:rsidRDefault="00B80A9F" w:rsidP="00B80A9F">
            <w:pPr>
              <w:pStyle w:val="ConsPlusCell"/>
              <w:jc w:val="center"/>
              <w:rPr>
                <w:sz w:val="20"/>
                <w:szCs w:val="20"/>
              </w:rPr>
            </w:pPr>
            <w:r>
              <w:rPr>
                <w:sz w:val="20"/>
                <w:szCs w:val="20"/>
              </w:rPr>
              <w:t>-</w:t>
            </w:r>
          </w:p>
        </w:tc>
        <w:tc>
          <w:tcPr>
            <w:tcW w:w="1479" w:type="dxa"/>
            <w:tcBorders>
              <w:top w:val="single" w:sz="4" w:space="0" w:color="auto"/>
              <w:left w:val="single" w:sz="4" w:space="0" w:color="auto"/>
              <w:bottom w:val="single" w:sz="4" w:space="0" w:color="auto"/>
              <w:right w:val="single" w:sz="4" w:space="0" w:color="auto"/>
            </w:tcBorders>
          </w:tcPr>
          <w:p w14:paraId="5FE7EB09" w14:textId="77777777" w:rsidR="00B80A9F" w:rsidRPr="00C14F7E" w:rsidRDefault="00B80A9F" w:rsidP="00B80A9F">
            <w:pPr>
              <w:pStyle w:val="ConsPlusCell"/>
              <w:jc w:val="center"/>
              <w:rPr>
                <w:sz w:val="20"/>
                <w:szCs w:val="20"/>
              </w:rPr>
            </w:pPr>
            <w:r>
              <w:rPr>
                <w:sz w:val="20"/>
                <w:szCs w:val="20"/>
              </w:rPr>
              <w:t>-</w:t>
            </w:r>
          </w:p>
        </w:tc>
        <w:tc>
          <w:tcPr>
            <w:tcW w:w="1165" w:type="dxa"/>
            <w:tcBorders>
              <w:top w:val="single" w:sz="4" w:space="0" w:color="auto"/>
              <w:left w:val="single" w:sz="4" w:space="0" w:color="auto"/>
              <w:bottom w:val="single" w:sz="4" w:space="0" w:color="auto"/>
              <w:right w:val="single" w:sz="4" w:space="0" w:color="auto"/>
            </w:tcBorders>
          </w:tcPr>
          <w:p w14:paraId="5F309F12" w14:textId="77777777" w:rsidR="00B80A9F" w:rsidRPr="00C14F7E" w:rsidRDefault="00B80A9F" w:rsidP="00B80A9F">
            <w:pPr>
              <w:pStyle w:val="ConsPlusCell"/>
              <w:rPr>
                <w:sz w:val="20"/>
                <w:szCs w:val="20"/>
              </w:rPr>
            </w:pPr>
            <w:r>
              <w:rPr>
                <w:sz w:val="20"/>
                <w:szCs w:val="20"/>
              </w:rPr>
              <w:t>-</w:t>
            </w:r>
          </w:p>
        </w:tc>
        <w:tc>
          <w:tcPr>
            <w:tcW w:w="1133" w:type="dxa"/>
            <w:tcBorders>
              <w:top w:val="single" w:sz="4" w:space="0" w:color="auto"/>
              <w:left w:val="single" w:sz="4" w:space="0" w:color="auto"/>
              <w:bottom w:val="single" w:sz="4" w:space="0" w:color="auto"/>
              <w:right w:val="single" w:sz="4" w:space="0" w:color="auto"/>
            </w:tcBorders>
          </w:tcPr>
          <w:p w14:paraId="67535778" w14:textId="77777777" w:rsidR="00B80A9F" w:rsidRPr="00C14F7E" w:rsidRDefault="00B80A9F" w:rsidP="00B80A9F">
            <w:pPr>
              <w:pStyle w:val="ConsPlusCell"/>
              <w:rPr>
                <w:sz w:val="20"/>
                <w:szCs w:val="20"/>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4F7FF2" w14:textId="77777777" w:rsidR="00B80A9F" w:rsidRPr="00C14F7E" w:rsidRDefault="00B80A9F" w:rsidP="00B80A9F">
            <w:pPr>
              <w:pStyle w:val="ConsPlusCell"/>
              <w:rPr>
                <w:sz w:val="20"/>
                <w:szCs w:val="20"/>
              </w:rPr>
            </w:pPr>
            <w:r w:rsidRPr="00C14F7E">
              <w:rPr>
                <w:sz w:val="20"/>
                <w:szCs w:val="20"/>
              </w:rPr>
              <w:t xml:space="preserve">Сумма затрат, </w:t>
            </w:r>
          </w:p>
          <w:p w14:paraId="1BEC293A" w14:textId="77777777" w:rsidR="00B80A9F" w:rsidRPr="00C14F7E" w:rsidRDefault="00B80A9F" w:rsidP="00B80A9F">
            <w:pPr>
              <w:pStyle w:val="ConsPlusCell"/>
              <w:rPr>
                <w:sz w:val="20"/>
                <w:szCs w:val="20"/>
              </w:rPr>
            </w:pPr>
            <w:r w:rsidRPr="00C14F7E">
              <w:rPr>
                <w:sz w:val="20"/>
                <w:szCs w:val="20"/>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F66665" w14:textId="77777777" w:rsidR="00B80A9F" w:rsidRPr="00C14F7E" w:rsidRDefault="00B80A9F" w:rsidP="00B80A9F">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C316BF" w14:textId="77777777" w:rsidR="00B80A9F" w:rsidRPr="00C14F7E" w:rsidRDefault="00B80A9F" w:rsidP="00B80A9F">
            <w:pPr>
              <w:pStyle w:val="ConsPlusCell"/>
              <w:rPr>
                <w:sz w:val="20"/>
                <w:szCs w:val="20"/>
              </w:rPr>
            </w:pPr>
            <w:r>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4C5FFF" w14:textId="77777777" w:rsidR="00B80A9F" w:rsidRPr="00C14F7E" w:rsidRDefault="00B80A9F" w:rsidP="00B80A9F">
            <w:pPr>
              <w:pStyle w:val="ConsPlusCell"/>
              <w:rPr>
                <w:sz w:val="20"/>
                <w:szCs w:val="20"/>
              </w:rPr>
            </w:pPr>
            <w:r w:rsidRPr="00C14F7E">
              <w:rPr>
                <w:sz w:val="20"/>
                <w:szCs w:val="20"/>
              </w:rPr>
              <w:t>0</w:t>
            </w:r>
          </w:p>
        </w:tc>
        <w:tc>
          <w:tcPr>
            <w:tcW w:w="1546" w:type="dxa"/>
            <w:vMerge w:val="restart"/>
            <w:tcBorders>
              <w:left w:val="single" w:sz="4" w:space="0" w:color="auto"/>
              <w:right w:val="single" w:sz="4" w:space="0" w:color="auto"/>
            </w:tcBorders>
            <w:shd w:val="clear" w:color="auto" w:fill="auto"/>
          </w:tcPr>
          <w:p w14:paraId="280BA5D6" w14:textId="77777777" w:rsidR="00B80A9F" w:rsidRPr="00C14F7E" w:rsidRDefault="00F64B01" w:rsidP="00F64B01">
            <w:pPr>
              <w:ind w:firstLine="0"/>
              <w:rPr>
                <w:sz w:val="20"/>
              </w:rPr>
            </w:pPr>
            <w:r w:rsidRPr="00C14F7E">
              <w:rPr>
                <w:sz w:val="20"/>
              </w:rPr>
              <w:t>Администрация Куйбышевского муниципального района Новосибирской области</w:t>
            </w:r>
          </w:p>
        </w:tc>
      </w:tr>
      <w:tr w:rsidR="00B80A9F" w:rsidRPr="00C14F7E" w14:paraId="311BC6EB" w14:textId="77777777" w:rsidTr="00B80A9F">
        <w:trPr>
          <w:trHeight w:val="421"/>
          <w:tblCellSpacing w:w="5" w:type="nil"/>
        </w:trPr>
        <w:tc>
          <w:tcPr>
            <w:tcW w:w="1351" w:type="dxa"/>
            <w:vMerge/>
            <w:tcBorders>
              <w:left w:val="single" w:sz="4" w:space="0" w:color="auto"/>
              <w:right w:val="single" w:sz="4" w:space="0" w:color="auto"/>
            </w:tcBorders>
            <w:shd w:val="clear" w:color="auto" w:fill="auto"/>
          </w:tcPr>
          <w:p w14:paraId="47ED8D17" w14:textId="77777777" w:rsidR="00B80A9F" w:rsidRDefault="00B80A9F" w:rsidP="00D03012">
            <w:pPr>
              <w:pStyle w:val="ConsPlusCell"/>
              <w:rPr>
                <w:sz w:val="20"/>
                <w:szCs w:val="20"/>
              </w:rPr>
            </w:pPr>
          </w:p>
        </w:tc>
        <w:tc>
          <w:tcPr>
            <w:tcW w:w="1559" w:type="dxa"/>
            <w:vMerge/>
            <w:tcBorders>
              <w:left w:val="single" w:sz="4" w:space="0" w:color="auto"/>
              <w:right w:val="single" w:sz="4" w:space="0" w:color="auto"/>
            </w:tcBorders>
          </w:tcPr>
          <w:p w14:paraId="7F4A77EE" w14:textId="77777777" w:rsidR="00B80A9F" w:rsidRDefault="00B80A9F"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6E7D7B9" w14:textId="77777777" w:rsidR="00B80A9F" w:rsidRDefault="00B80A9F" w:rsidP="00B80A9F">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74BD48F" w14:textId="77777777" w:rsidR="00B80A9F" w:rsidRDefault="00B80A9F" w:rsidP="00B80A9F">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326518E" w14:textId="77777777" w:rsidR="00B80A9F" w:rsidRPr="00C14F7E" w:rsidRDefault="00B80A9F" w:rsidP="00B80A9F">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5013AC19" w14:textId="77777777" w:rsidR="00B80A9F" w:rsidRPr="00C14F7E" w:rsidRDefault="00B80A9F" w:rsidP="00B80A9F">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1DBE0A0F" w14:textId="77777777" w:rsidR="00B80A9F" w:rsidRPr="00C14F7E" w:rsidRDefault="00B80A9F" w:rsidP="00B80A9F">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E94A629" w14:textId="77777777" w:rsidR="00B80A9F" w:rsidRPr="00C14F7E" w:rsidRDefault="00B80A9F" w:rsidP="00B80A9F">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B73C06" w14:textId="77777777" w:rsidR="00B80A9F" w:rsidRPr="00C14F7E" w:rsidRDefault="00B80A9F" w:rsidP="00B80A9F">
            <w:pPr>
              <w:pStyle w:val="ConsPlusCell"/>
              <w:rPr>
                <w:sz w:val="20"/>
                <w:szCs w:val="20"/>
              </w:rPr>
            </w:pPr>
            <w:r w:rsidRPr="00C14F7E">
              <w:rPr>
                <w:sz w:val="20"/>
                <w:szCs w:val="20"/>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8696CF" w14:textId="77777777" w:rsidR="00B80A9F" w:rsidRPr="00C14F7E" w:rsidRDefault="00B80A9F" w:rsidP="00B80A9F">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545ADD" w14:textId="77777777" w:rsidR="00B80A9F" w:rsidRPr="00C14F7E" w:rsidRDefault="00B80A9F" w:rsidP="00B80A9F">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2EBE0F" w14:textId="77777777" w:rsidR="00B80A9F" w:rsidRPr="00C14F7E" w:rsidRDefault="00B80A9F" w:rsidP="00B80A9F">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3C3DFCE6" w14:textId="77777777" w:rsidR="00B80A9F" w:rsidRPr="00C14F7E" w:rsidRDefault="00B80A9F" w:rsidP="00D03012">
            <w:pPr>
              <w:rPr>
                <w:sz w:val="20"/>
              </w:rPr>
            </w:pPr>
          </w:p>
        </w:tc>
      </w:tr>
      <w:tr w:rsidR="00B80A9F" w:rsidRPr="00C14F7E" w14:paraId="5018AAE1" w14:textId="77777777" w:rsidTr="00B80A9F">
        <w:trPr>
          <w:trHeight w:val="421"/>
          <w:tblCellSpacing w:w="5" w:type="nil"/>
        </w:trPr>
        <w:tc>
          <w:tcPr>
            <w:tcW w:w="1351" w:type="dxa"/>
            <w:vMerge/>
            <w:tcBorders>
              <w:left w:val="single" w:sz="4" w:space="0" w:color="auto"/>
              <w:right w:val="single" w:sz="4" w:space="0" w:color="auto"/>
            </w:tcBorders>
            <w:shd w:val="clear" w:color="auto" w:fill="auto"/>
          </w:tcPr>
          <w:p w14:paraId="11AAE42A" w14:textId="77777777" w:rsidR="00B80A9F" w:rsidRDefault="00B80A9F" w:rsidP="00D03012">
            <w:pPr>
              <w:pStyle w:val="ConsPlusCell"/>
              <w:rPr>
                <w:sz w:val="20"/>
                <w:szCs w:val="20"/>
              </w:rPr>
            </w:pPr>
          </w:p>
        </w:tc>
        <w:tc>
          <w:tcPr>
            <w:tcW w:w="1559" w:type="dxa"/>
            <w:vMerge/>
            <w:tcBorders>
              <w:left w:val="single" w:sz="4" w:space="0" w:color="auto"/>
              <w:right w:val="single" w:sz="4" w:space="0" w:color="auto"/>
            </w:tcBorders>
          </w:tcPr>
          <w:p w14:paraId="63FFDAF9" w14:textId="77777777" w:rsidR="00B80A9F" w:rsidRDefault="00B80A9F"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98079BE" w14:textId="77777777" w:rsidR="00B80A9F" w:rsidRDefault="00B80A9F" w:rsidP="00B80A9F">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00CB4E76" w14:textId="77777777" w:rsidR="00B80A9F" w:rsidRDefault="00B80A9F" w:rsidP="00B80A9F">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28DAF94" w14:textId="77777777" w:rsidR="00B80A9F" w:rsidRPr="00C14F7E" w:rsidRDefault="00B80A9F" w:rsidP="00B80A9F">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609588C5" w14:textId="77777777" w:rsidR="00B80A9F" w:rsidRPr="00C14F7E" w:rsidRDefault="00B80A9F" w:rsidP="00B80A9F">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63ACE842" w14:textId="77777777" w:rsidR="00B80A9F" w:rsidRPr="00C14F7E" w:rsidRDefault="00B80A9F" w:rsidP="00B80A9F">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B5729B4" w14:textId="77777777" w:rsidR="00B80A9F" w:rsidRPr="00C14F7E" w:rsidRDefault="00B80A9F" w:rsidP="00B80A9F">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E7D6A6" w14:textId="77777777" w:rsidR="00B80A9F" w:rsidRPr="00C14F7E" w:rsidRDefault="00B80A9F" w:rsidP="00B80A9F">
            <w:pPr>
              <w:pStyle w:val="ConsPlusCell"/>
              <w:rPr>
                <w:sz w:val="20"/>
                <w:szCs w:val="20"/>
              </w:rPr>
            </w:pPr>
            <w:r w:rsidRPr="00C14F7E">
              <w:rPr>
                <w:sz w:val="20"/>
                <w:szCs w:val="20"/>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228CAD" w14:textId="77777777" w:rsidR="00B80A9F" w:rsidRPr="00C14F7E" w:rsidRDefault="00B80A9F" w:rsidP="00B80A9F">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7B91AD" w14:textId="77777777" w:rsidR="00B80A9F" w:rsidRPr="00C14F7E" w:rsidRDefault="00B80A9F" w:rsidP="00B80A9F">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9088F7" w14:textId="77777777" w:rsidR="00B80A9F" w:rsidRPr="00C14F7E" w:rsidRDefault="00B80A9F" w:rsidP="00B80A9F">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74E353F4" w14:textId="77777777" w:rsidR="00B80A9F" w:rsidRPr="00C14F7E" w:rsidRDefault="00B80A9F" w:rsidP="00D03012">
            <w:pPr>
              <w:rPr>
                <w:sz w:val="20"/>
              </w:rPr>
            </w:pPr>
          </w:p>
        </w:tc>
      </w:tr>
      <w:tr w:rsidR="00B80A9F" w:rsidRPr="00C14F7E" w14:paraId="1931A4EC" w14:textId="77777777" w:rsidTr="00B80A9F">
        <w:trPr>
          <w:trHeight w:val="421"/>
          <w:tblCellSpacing w:w="5" w:type="nil"/>
        </w:trPr>
        <w:tc>
          <w:tcPr>
            <w:tcW w:w="1351" w:type="dxa"/>
            <w:vMerge/>
            <w:tcBorders>
              <w:left w:val="single" w:sz="4" w:space="0" w:color="auto"/>
              <w:right w:val="single" w:sz="4" w:space="0" w:color="auto"/>
            </w:tcBorders>
            <w:shd w:val="clear" w:color="auto" w:fill="auto"/>
          </w:tcPr>
          <w:p w14:paraId="5D6061AA" w14:textId="77777777" w:rsidR="00B80A9F" w:rsidRDefault="00B80A9F" w:rsidP="00D03012">
            <w:pPr>
              <w:pStyle w:val="ConsPlusCell"/>
              <w:rPr>
                <w:sz w:val="20"/>
                <w:szCs w:val="20"/>
              </w:rPr>
            </w:pPr>
          </w:p>
        </w:tc>
        <w:tc>
          <w:tcPr>
            <w:tcW w:w="1559" w:type="dxa"/>
            <w:vMerge/>
            <w:tcBorders>
              <w:left w:val="single" w:sz="4" w:space="0" w:color="auto"/>
              <w:right w:val="single" w:sz="4" w:space="0" w:color="auto"/>
            </w:tcBorders>
          </w:tcPr>
          <w:p w14:paraId="558F8E20" w14:textId="77777777" w:rsidR="00B80A9F" w:rsidRDefault="00B80A9F"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4C3385" w14:textId="77777777" w:rsidR="00B80A9F" w:rsidRDefault="00B80A9F" w:rsidP="00B80A9F">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961639D" w14:textId="77777777" w:rsidR="00B80A9F" w:rsidRDefault="00B80A9F" w:rsidP="00B80A9F">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8373FE6" w14:textId="77777777" w:rsidR="00B80A9F" w:rsidRPr="00C14F7E" w:rsidRDefault="00B80A9F" w:rsidP="00B80A9F">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A9B276F" w14:textId="77777777" w:rsidR="00B80A9F" w:rsidRPr="00C14F7E" w:rsidRDefault="00B80A9F" w:rsidP="00B80A9F">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4D448EBC" w14:textId="77777777" w:rsidR="00B80A9F" w:rsidRPr="00C14F7E" w:rsidRDefault="00B80A9F" w:rsidP="00B80A9F">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A24B217" w14:textId="77777777" w:rsidR="00B80A9F" w:rsidRPr="00C14F7E" w:rsidRDefault="00B80A9F" w:rsidP="00B80A9F">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D0F67E" w14:textId="77777777" w:rsidR="00B80A9F" w:rsidRPr="00C14F7E" w:rsidRDefault="00B80A9F" w:rsidP="00B80A9F">
            <w:pPr>
              <w:pStyle w:val="ConsPlusCell"/>
              <w:rPr>
                <w:sz w:val="20"/>
                <w:szCs w:val="20"/>
              </w:rPr>
            </w:pPr>
            <w:r w:rsidRPr="00C14F7E">
              <w:rPr>
                <w:sz w:val="20"/>
                <w:szCs w:val="20"/>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8D2D53" w14:textId="77777777" w:rsidR="00B80A9F" w:rsidRPr="00C14F7E" w:rsidRDefault="00B80A9F" w:rsidP="00B80A9F">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106BB2" w14:textId="77777777" w:rsidR="00B80A9F" w:rsidRPr="00C14F7E" w:rsidRDefault="00B80A9F" w:rsidP="00B80A9F">
            <w:pPr>
              <w:pStyle w:val="ConsPlusCell"/>
              <w:rPr>
                <w:sz w:val="20"/>
                <w:szCs w:val="20"/>
              </w:rPr>
            </w:pPr>
            <w:r>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005B63" w14:textId="77777777" w:rsidR="00B80A9F" w:rsidRPr="00C14F7E" w:rsidRDefault="00B80A9F" w:rsidP="00B80A9F">
            <w:pPr>
              <w:pStyle w:val="ConsPlusCell"/>
              <w:rPr>
                <w:sz w:val="20"/>
                <w:szCs w:val="20"/>
              </w:rPr>
            </w:pPr>
            <w:r>
              <w:rPr>
                <w:sz w:val="20"/>
                <w:szCs w:val="20"/>
              </w:rPr>
              <w:t>0</w:t>
            </w:r>
          </w:p>
        </w:tc>
        <w:tc>
          <w:tcPr>
            <w:tcW w:w="1546" w:type="dxa"/>
            <w:vMerge/>
            <w:tcBorders>
              <w:left w:val="single" w:sz="4" w:space="0" w:color="auto"/>
              <w:right w:val="single" w:sz="4" w:space="0" w:color="auto"/>
            </w:tcBorders>
            <w:shd w:val="clear" w:color="auto" w:fill="auto"/>
          </w:tcPr>
          <w:p w14:paraId="13BEC8FF" w14:textId="77777777" w:rsidR="00B80A9F" w:rsidRPr="00C14F7E" w:rsidRDefault="00B80A9F" w:rsidP="00D03012">
            <w:pPr>
              <w:rPr>
                <w:sz w:val="20"/>
              </w:rPr>
            </w:pPr>
          </w:p>
        </w:tc>
      </w:tr>
      <w:tr w:rsidR="00B80A9F" w:rsidRPr="00C14F7E" w14:paraId="745B6C33" w14:textId="77777777" w:rsidTr="00B80A9F">
        <w:trPr>
          <w:trHeight w:val="421"/>
          <w:tblCellSpacing w:w="5" w:type="nil"/>
        </w:trPr>
        <w:tc>
          <w:tcPr>
            <w:tcW w:w="1351" w:type="dxa"/>
            <w:vMerge/>
            <w:tcBorders>
              <w:left w:val="single" w:sz="4" w:space="0" w:color="auto"/>
              <w:bottom w:val="single" w:sz="4" w:space="0" w:color="auto"/>
              <w:right w:val="single" w:sz="4" w:space="0" w:color="auto"/>
            </w:tcBorders>
            <w:shd w:val="clear" w:color="auto" w:fill="auto"/>
          </w:tcPr>
          <w:p w14:paraId="2090B3C0" w14:textId="77777777" w:rsidR="00B80A9F" w:rsidRDefault="00B80A9F" w:rsidP="00D03012">
            <w:pPr>
              <w:pStyle w:val="ConsPlusCell"/>
              <w:rPr>
                <w:sz w:val="20"/>
                <w:szCs w:val="20"/>
              </w:rPr>
            </w:pPr>
          </w:p>
        </w:tc>
        <w:tc>
          <w:tcPr>
            <w:tcW w:w="1559" w:type="dxa"/>
            <w:vMerge/>
            <w:tcBorders>
              <w:left w:val="single" w:sz="4" w:space="0" w:color="auto"/>
              <w:bottom w:val="single" w:sz="4" w:space="0" w:color="auto"/>
              <w:right w:val="single" w:sz="4" w:space="0" w:color="auto"/>
            </w:tcBorders>
          </w:tcPr>
          <w:p w14:paraId="6A4C8133" w14:textId="77777777" w:rsidR="00B80A9F" w:rsidRDefault="00B80A9F"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4056110" w14:textId="77777777" w:rsidR="00B80A9F" w:rsidRDefault="00B80A9F" w:rsidP="00B80A9F">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D696CFE" w14:textId="77777777" w:rsidR="00B80A9F" w:rsidRDefault="00B80A9F" w:rsidP="00B80A9F">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40871F5F" w14:textId="77777777" w:rsidR="00B80A9F" w:rsidRPr="00C14F7E" w:rsidRDefault="00B80A9F" w:rsidP="00B80A9F">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ACB43D9" w14:textId="77777777" w:rsidR="00B80A9F" w:rsidRPr="00C14F7E" w:rsidRDefault="00B80A9F" w:rsidP="00B80A9F">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02F6A87D" w14:textId="77777777" w:rsidR="00B80A9F" w:rsidRPr="00C14F7E" w:rsidRDefault="00B80A9F" w:rsidP="00B80A9F">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BAA6FEB" w14:textId="77777777" w:rsidR="00B80A9F" w:rsidRPr="00C14F7E" w:rsidRDefault="00B80A9F" w:rsidP="00B80A9F">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94602A" w14:textId="77777777" w:rsidR="00B80A9F" w:rsidRPr="00C14F7E" w:rsidRDefault="00B80A9F" w:rsidP="00B80A9F">
            <w:pPr>
              <w:pStyle w:val="ConsPlusCell"/>
              <w:rPr>
                <w:sz w:val="20"/>
                <w:szCs w:val="20"/>
              </w:rPr>
            </w:pPr>
            <w:r w:rsidRPr="00C14F7E">
              <w:rPr>
                <w:sz w:val="20"/>
                <w:szCs w:val="20"/>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3A1B47" w14:textId="77777777" w:rsidR="00B80A9F" w:rsidRPr="00C14F7E" w:rsidRDefault="00B80A9F" w:rsidP="00B80A9F">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353B79" w14:textId="77777777" w:rsidR="00B80A9F" w:rsidRPr="00C14F7E" w:rsidRDefault="00B80A9F" w:rsidP="00B80A9F">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377223" w14:textId="77777777" w:rsidR="00B80A9F" w:rsidRPr="00C14F7E" w:rsidRDefault="00B80A9F" w:rsidP="00B80A9F">
            <w:pPr>
              <w:ind w:firstLine="67"/>
            </w:pPr>
            <w:r w:rsidRPr="00C14F7E">
              <w:rPr>
                <w:sz w:val="20"/>
              </w:rPr>
              <w:t>0</w:t>
            </w:r>
          </w:p>
        </w:tc>
        <w:tc>
          <w:tcPr>
            <w:tcW w:w="1546" w:type="dxa"/>
            <w:vMerge/>
            <w:tcBorders>
              <w:left w:val="single" w:sz="4" w:space="0" w:color="auto"/>
              <w:bottom w:val="single" w:sz="4" w:space="0" w:color="auto"/>
              <w:right w:val="single" w:sz="4" w:space="0" w:color="auto"/>
            </w:tcBorders>
            <w:shd w:val="clear" w:color="auto" w:fill="auto"/>
          </w:tcPr>
          <w:p w14:paraId="3222992F" w14:textId="77777777" w:rsidR="00B80A9F" w:rsidRPr="00C14F7E" w:rsidRDefault="00B80A9F" w:rsidP="00D03012">
            <w:pPr>
              <w:rPr>
                <w:sz w:val="20"/>
              </w:rPr>
            </w:pPr>
          </w:p>
        </w:tc>
      </w:tr>
      <w:tr w:rsidR="00B80A9F" w:rsidRPr="00C14F7E" w14:paraId="43EA65FE" w14:textId="77777777" w:rsidTr="00B80A9F">
        <w:trPr>
          <w:trHeight w:val="421"/>
          <w:tblCellSpacing w:w="5" w:type="nil"/>
        </w:trPr>
        <w:tc>
          <w:tcPr>
            <w:tcW w:w="1351" w:type="dxa"/>
            <w:vMerge w:val="restart"/>
            <w:tcBorders>
              <w:top w:val="single" w:sz="4" w:space="0" w:color="auto"/>
              <w:left w:val="single" w:sz="4" w:space="0" w:color="auto"/>
              <w:right w:val="single" w:sz="4" w:space="0" w:color="auto"/>
            </w:tcBorders>
            <w:shd w:val="clear" w:color="auto" w:fill="auto"/>
          </w:tcPr>
          <w:p w14:paraId="7252CF58" w14:textId="77777777" w:rsidR="00B80A9F" w:rsidRDefault="00F64B01" w:rsidP="00177DB8">
            <w:pPr>
              <w:pStyle w:val="ConsPlusCell"/>
              <w:rPr>
                <w:sz w:val="20"/>
                <w:szCs w:val="20"/>
              </w:rPr>
            </w:pPr>
            <w:r>
              <w:rPr>
                <w:sz w:val="20"/>
                <w:szCs w:val="20"/>
              </w:rPr>
              <w:t>Ликвидация несанкционированных свалок, возникающих до 01.01.2019, не являю</w:t>
            </w:r>
            <w:r w:rsidR="00177DB8">
              <w:rPr>
                <w:sz w:val="20"/>
                <w:szCs w:val="20"/>
              </w:rPr>
              <w:t>щ</w:t>
            </w:r>
            <w:r>
              <w:rPr>
                <w:sz w:val="20"/>
                <w:szCs w:val="20"/>
              </w:rPr>
              <w:t>их</w:t>
            </w:r>
            <w:r w:rsidR="00177DB8">
              <w:rPr>
                <w:sz w:val="20"/>
                <w:szCs w:val="20"/>
              </w:rPr>
              <w:t xml:space="preserve">ся </w:t>
            </w:r>
            <w:r>
              <w:rPr>
                <w:sz w:val="20"/>
                <w:szCs w:val="20"/>
              </w:rPr>
              <w:t>объектами накопления вреда окружающей среде</w:t>
            </w:r>
          </w:p>
        </w:tc>
        <w:tc>
          <w:tcPr>
            <w:tcW w:w="1559" w:type="dxa"/>
            <w:vMerge w:val="restart"/>
            <w:tcBorders>
              <w:top w:val="single" w:sz="4" w:space="0" w:color="auto"/>
              <w:left w:val="single" w:sz="4" w:space="0" w:color="auto"/>
              <w:right w:val="single" w:sz="4" w:space="0" w:color="auto"/>
            </w:tcBorders>
          </w:tcPr>
          <w:p w14:paraId="6DE955AE" w14:textId="77777777" w:rsidR="00B80A9F" w:rsidRDefault="00F64B01" w:rsidP="00D03012">
            <w:pPr>
              <w:pStyle w:val="ConsPlusCell"/>
              <w:jc w:val="center"/>
              <w:rPr>
                <w:sz w:val="20"/>
                <w:szCs w:val="20"/>
              </w:rPr>
            </w:pPr>
            <w:r>
              <w:rPr>
                <w:sz w:val="20"/>
                <w:szCs w:val="20"/>
              </w:rPr>
              <w:t>Муниципальные образования Куйбышевского района</w:t>
            </w:r>
          </w:p>
        </w:tc>
        <w:tc>
          <w:tcPr>
            <w:tcW w:w="850" w:type="dxa"/>
            <w:tcBorders>
              <w:top w:val="single" w:sz="4" w:space="0" w:color="auto"/>
              <w:left w:val="single" w:sz="4" w:space="0" w:color="auto"/>
              <w:bottom w:val="single" w:sz="4" w:space="0" w:color="auto"/>
              <w:right w:val="single" w:sz="4" w:space="0" w:color="auto"/>
            </w:tcBorders>
          </w:tcPr>
          <w:p w14:paraId="2B88F803" w14:textId="77777777" w:rsidR="00B80A9F" w:rsidRPr="00C14F7E" w:rsidRDefault="00B80A9F" w:rsidP="00B80A9F">
            <w:pPr>
              <w:pStyle w:val="ConsPlusCell"/>
              <w:jc w:val="center"/>
              <w:rPr>
                <w:sz w:val="20"/>
                <w:szCs w:val="20"/>
              </w:rPr>
            </w:pPr>
            <w:r>
              <w:rPr>
                <w:sz w:val="20"/>
                <w:szCs w:val="20"/>
              </w:rPr>
              <w:t>0</w:t>
            </w:r>
          </w:p>
        </w:tc>
        <w:tc>
          <w:tcPr>
            <w:tcW w:w="1135" w:type="dxa"/>
            <w:tcBorders>
              <w:top w:val="single" w:sz="4" w:space="0" w:color="auto"/>
              <w:left w:val="single" w:sz="4" w:space="0" w:color="auto"/>
              <w:bottom w:val="single" w:sz="4" w:space="0" w:color="auto"/>
              <w:right w:val="single" w:sz="4" w:space="0" w:color="auto"/>
            </w:tcBorders>
          </w:tcPr>
          <w:p w14:paraId="409F520C" w14:textId="77777777" w:rsidR="00B80A9F" w:rsidRPr="00C14F7E" w:rsidRDefault="00B80A9F" w:rsidP="00B80A9F">
            <w:pPr>
              <w:pStyle w:val="ConsPlusCell"/>
              <w:jc w:val="center"/>
              <w:rPr>
                <w:sz w:val="20"/>
                <w:szCs w:val="20"/>
              </w:rPr>
            </w:pPr>
            <w:r>
              <w:rPr>
                <w:sz w:val="20"/>
                <w:szCs w:val="20"/>
              </w:rPr>
              <w:t>0</w:t>
            </w:r>
          </w:p>
        </w:tc>
        <w:tc>
          <w:tcPr>
            <w:tcW w:w="1135" w:type="dxa"/>
            <w:tcBorders>
              <w:top w:val="single" w:sz="4" w:space="0" w:color="auto"/>
              <w:left w:val="single" w:sz="4" w:space="0" w:color="auto"/>
              <w:bottom w:val="single" w:sz="4" w:space="0" w:color="auto"/>
              <w:right w:val="single" w:sz="4" w:space="0" w:color="auto"/>
            </w:tcBorders>
          </w:tcPr>
          <w:p w14:paraId="3B1B70B9" w14:textId="77777777" w:rsidR="00B80A9F" w:rsidRPr="00C14F7E" w:rsidRDefault="00B80A9F" w:rsidP="00B80A9F">
            <w:pPr>
              <w:pStyle w:val="ConsPlusCell"/>
              <w:jc w:val="center"/>
              <w:rPr>
                <w:sz w:val="20"/>
                <w:szCs w:val="20"/>
              </w:rPr>
            </w:pPr>
            <w:r>
              <w:rPr>
                <w:sz w:val="20"/>
                <w:szCs w:val="20"/>
              </w:rPr>
              <w:t>-</w:t>
            </w:r>
          </w:p>
        </w:tc>
        <w:tc>
          <w:tcPr>
            <w:tcW w:w="1479" w:type="dxa"/>
            <w:tcBorders>
              <w:top w:val="single" w:sz="4" w:space="0" w:color="auto"/>
              <w:left w:val="single" w:sz="4" w:space="0" w:color="auto"/>
              <w:bottom w:val="single" w:sz="4" w:space="0" w:color="auto"/>
              <w:right w:val="single" w:sz="4" w:space="0" w:color="auto"/>
            </w:tcBorders>
          </w:tcPr>
          <w:p w14:paraId="26C0454C" w14:textId="77777777" w:rsidR="00B80A9F" w:rsidRPr="00C14F7E" w:rsidRDefault="00B80A9F" w:rsidP="00B80A9F">
            <w:pPr>
              <w:pStyle w:val="ConsPlusCell"/>
              <w:jc w:val="center"/>
              <w:rPr>
                <w:sz w:val="20"/>
                <w:szCs w:val="20"/>
              </w:rPr>
            </w:pPr>
            <w:r>
              <w:rPr>
                <w:sz w:val="20"/>
                <w:szCs w:val="20"/>
              </w:rPr>
              <w:t>-</w:t>
            </w:r>
          </w:p>
        </w:tc>
        <w:tc>
          <w:tcPr>
            <w:tcW w:w="1165" w:type="dxa"/>
            <w:tcBorders>
              <w:top w:val="single" w:sz="4" w:space="0" w:color="auto"/>
              <w:left w:val="single" w:sz="4" w:space="0" w:color="auto"/>
              <w:bottom w:val="single" w:sz="4" w:space="0" w:color="auto"/>
              <w:right w:val="single" w:sz="4" w:space="0" w:color="auto"/>
            </w:tcBorders>
          </w:tcPr>
          <w:p w14:paraId="392F3127" w14:textId="77777777" w:rsidR="00B80A9F" w:rsidRPr="00C14F7E" w:rsidRDefault="00B80A9F" w:rsidP="00B80A9F">
            <w:pPr>
              <w:pStyle w:val="ConsPlusCell"/>
              <w:rPr>
                <w:sz w:val="20"/>
                <w:szCs w:val="20"/>
              </w:rPr>
            </w:pPr>
            <w:r>
              <w:rPr>
                <w:sz w:val="20"/>
                <w:szCs w:val="20"/>
              </w:rPr>
              <w:t>-</w:t>
            </w:r>
          </w:p>
        </w:tc>
        <w:tc>
          <w:tcPr>
            <w:tcW w:w="1133" w:type="dxa"/>
            <w:tcBorders>
              <w:top w:val="single" w:sz="4" w:space="0" w:color="auto"/>
              <w:left w:val="single" w:sz="4" w:space="0" w:color="auto"/>
              <w:bottom w:val="single" w:sz="4" w:space="0" w:color="auto"/>
              <w:right w:val="single" w:sz="4" w:space="0" w:color="auto"/>
            </w:tcBorders>
          </w:tcPr>
          <w:p w14:paraId="627D7604" w14:textId="77777777" w:rsidR="00B80A9F" w:rsidRPr="00C14F7E" w:rsidRDefault="00B80A9F" w:rsidP="00B80A9F">
            <w:pPr>
              <w:pStyle w:val="ConsPlusCell"/>
              <w:rPr>
                <w:sz w:val="20"/>
                <w:szCs w:val="20"/>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2550EC" w14:textId="77777777" w:rsidR="00B80A9F" w:rsidRPr="00C14F7E" w:rsidRDefault="00B80A9F" w:rsidP="00B80A9F">
            <w:pPr>
              <w:pStyle w:val="ConsPlusCell"/>
              <w:rPr>
                <w:sz w:val="20"/>
                <w:szCs w:val="20"/>
              </w:rPr>
            </w:pPr>
            <w:r w:rsidRPr="00C14F7E">
              <w:rPr>
                <w:sz w:val="20"/>
                <w:szCs w:val="20"/>
              </w:rPr>
              <w:t xml:space="preserve">Сумма затрат, </w:t>
            </w:r>
          </w:p>
          <w:p w14:paraId="6C9E1C90" w14:textId="77777777" w:rsidR="00B80A9F" w:rsidRPr="00C14F7E" w:rsidRDefault="00B80A9F" w:rsidP="00B80A9F">
            <w:pPr>
              <w:pStyle w:val="ConsPlusCell"/>
              <w:rPr>
                <w:sz w:val="20"/>
                <w:szCs w:val="20"/>
              </w:rPr>
            </w:pPr>
            <w:r w:rsidRPr="00C14F7E">
              <w:rPr>
                <w:sz w:val="20"/>
                <w:szCs w:val="20"/>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BAAE50" w14:textId="77777777" w:rsidR="00B80A9F" w:rsidRPr="00C14F7E" w:rsidRDefault="00B80A9F" w:rsidP="00B80A9F">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BDF020" w14:textId="77777777" w:rsidR="00B80A9F" w:rsidRPr="00C14F7E" w:rsidRDefault="00B80A9F" w:rsidP="00B80A9F">
            <w:pPr>
              <w:pStyle w:val="ConsPlusCell"/>
              <w:rPr>
                <w:sz w:val="20"/>
                <w:szCs w:val="20"/>
              </w:rPr>
            </w:pPr>
            <w:r>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B1FD41" w14:textId="77777777" w:rsidR="00B80A9F" w:rsidRPr="00C14F7E" w:rsidRDefault="00B80A9F" w:rsidP="00B80A9F">
            <w:pPr>
              <w:pStyle w:val="ConsPlusCell"/>
              <w:rPr>
                <w:sz w:val="20"/>
                <w:szCs w:val="20"/>
              </w:rPr>
            </w:pPr>
            <w:r w:rsidRPr="00C14F7E">
              <w:rPr>
                <w:sz w:val="20"/>
                <w:szCs w:val="20"/>
              </w:rPr>
              <w:t>0</w:t>
            </w:r>
          </w:p>
        </w:tc>
        <w:tc>
          <w:tcPr>
            <w:tcW w:w="1546" w:type="dxa"/>
            <w:vMerge w:val="restart"/>
            <w:tcBorders>
              <w:left w:val="single" w:sz="4" w:space="0" w:color="auto"/>
              <w:right w:val="single" w:sz="4" w:space="0" w:color="auto"/>
            </w:tcBorders>
            <w:shd w:val="clear" w:color="auto" w:fill="auto"/>
          </w:tcPr>
          <w:p w14:paraId="504D6361" w14:textId="77777777" w:rsidR="00B80A9F" w:rsidRPr="00C14F7E" w:rsidRDefault="00F64B01" w:rsidP="00F64B01">
            <w:pPr>
              <w:ind w:firstLine="0"/>
              <w:rPr>
                <w:sz w:val="20"/>
              </w:rPr>
            </w:pPr>
            <w:r>
              <w:rPr>
                <w:sz w:val="20"/>
              </w:rPr>
              <w:t>Муниципальные образования Куйбышевского района</w:t>
            </w:r>
          </w:p>
        </w:tc>
      </w:tr>
      <w:tr w:rsidR="00B80A9F" w:rsidRPr="00C14F7E" w14:paraId="56898C9E" w14:textId="77777777" w:rsidTr="00B80A9F">
        <w:trPr>
          <w:trHeight w:val="421"/>
          <w:tblCellSpacing w:w="5" w:type="nil"/>
        </w:trPr>
        <w:tc>
          <w:tcPr>
            <w:tcW w:w="1351" w:type="dxa"/>
            <w:vMerge/>
            <w:tcBorders>
              <w:left w:val="single" w:sz="4" w:space="0" w:color="auto"/>
              <w:right w:val="single" w:sz="4" w:space="0" w:color="auto"/>
            </w:tcBorders>
            <w:shd w:val="clear" w:color="auto" w:fill="auto"/>
          </w:tcPr>
          <w:p w14:paraId="12578E61" w14:textId="77777777" w:rsidR="00B80A9F" w:rsidRDefault="00B80A9F" w:rsidP="00D03012">
            <w:pPr>
              <w:pStyle w:val="ConsPlusCell"/>
              <w:rPr>
                <w:sz w:val="20"/>
                <w:szCs w:val="20"/>
              </w:rPr>
            </w:pPr>
          </w:p>
        </w:tc>
        <w:tc>
          <w:tcPr>
            <w:tcW w:w="1559" w:type="dxa"/>
            <w:vMerge/>
            <w:tcBorders>
              <w:left w:val="single" w:sz="4" w:space="0" w:color="auto"/>
              <w:right w:val="single" w:sz="4" w:space="0" w:color="auto"/>
            </w:tcBorders>
          </w:tcPr>
          <w:p w14:paraId="43FDCF31" w14:textId="77777777" w:rsidR="00B80A9F" w:rsidRDefault="00B80A9F"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B026E3A" w14:textId="77777777" w:rsidR="00B80A9F" w:rsidRDefault="00B80A9F" w:rsidP="00B80A9F">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74BA8B3" w14:textId="77777777" w:rsidR="00B80A9F" w:rsidRDefault="00B80A9F" w:rsidP="00B80A9F">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C9397CC" w14:textId="77777777" w:rsidR="00B80A9F" w:rsidRPr="00C14F7E" w:rsidRDefault="00B80A9F" w:rsidP="00B80A9F">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65332C7F" w14:textId="77777777" w:rsidR="00B80A9F" w:rsidRPr="00C14F7E" w:rsidRDefault="00B80A9F" w:rsidP="00B80A9F">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773EF799" w14:textId="77777777" w:rsidR="00B80A9F" w:rsidRPr="00C14F7E" w:rsidRDefault="00B80A9F" w:rsidP="00B80A9F">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5ADA543" w14:textId="77777777" w:rsidR="00B80A9F" w:rsidRPr="00C14F7E" w:rsidRDefault="00B80A9F" w:rsidP="00B80A9F">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A9DEC5" w14:textId="77777777" w:rsidR="00B80A9F" w:rsidRPr="00C14F7E" w:rsidRDefault="00B80A9F" w:rsidP="00B80A9F">
            <w:pPr>
              <w:pStyle w:val="ConsPlusCell"/>
              <w:rPr>
                <w:sz w:val="20"/>
                <w:szCs w:val="20"/>
              </w:rPr>
            </w:pPr>
            <w:r w:rsidRPr="00C14F7E">
              <w:rPr>
                <w:sz w:val="20"/>
                <w:szCs w:val="20"/>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D406D4" w14:textId="77777777" w:rsidR="00B80A9F" w:rsidRPr="00C14F7E" w:rsidRDefault="00B80A9F" w:rsidP="00B80A9F">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16D5FF" w14:textId="77777777" w:rsidR="00B80A9F" w:rsidRPr="00C14F7E" w:rsidRDefault="00B80A9F" w:rsidP="00B80A9F">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1C6F75" w14:textId="77777777" w:rsidR="00B80A9F" w:rsidRPr="00C14F7E" w:rsidRDefault="00B80A9F" w:rsidP="00B80A9F">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5DEC8A7C" w14:textId="77777777" w:rsidR="00B80A9F" w:rsidRPr="00C14F7E" w:rsidRDefault="00B80A9F" w:rsidP="00D03012">
            <w:pPr>
              <w:rPr>
                <w:sz w:val="20"/>
              </w:rPr>
            </w:pPr>
          </w:p>
        </w:tc>
      </w:tr>
      <w:tr w:rsidR="00B80A9F" w:rsidRPr="00C14F7E" w14:paraId="3F460700" w14:textId="77777777" w:rsidTr="00B80A9F">
        <w:trPr>
          <w:trHeight w:val="421"/>
          <w:tblCellSpacing w:w="5" w:type="nil"/>
        </w:trPr>
        <w:tc>
          <w:tcPr>
            <w:tcW w:w="1351" w:type="dxa"/>
            <w:vMerge/>
            <w:tcBorders>
              <w:left w:val="single" w:sz="4" w:space="0" w:color="auto"/>
              <w:right w:val="single" w:sz="4" w:space="0" w:color="auto"/>
            </w:tcBorders>
            <w:shd w:val="clear" w:color="auto" w:fill="auto"/>
          </w:tcPr>
          <w:p w14:paraId="75E45BE4" w14:textId="77777777" w:rsidR="00B80A9F" w:rsidRDefault="00B80A9F" w:rsidP="00D03012">
            <w:pPr>
              <w:pStyle w:val="ConsPlusCell"/>
              <w:rPr>
                <w:sz w:val="20"/>
                <w:szCs w:val="20"/>
              </w:rPr>
            </w:pPr>
          </w:p>
        </w:tc>
        <w:tc>
          <w:tcPr>
            <w:tcW w:w="1559" w:type="dxa"/>
            <w:vMerge/>
            <w:tcBorders>
              <w:left w:val="single" w:sz="4" w:space="0" w:color="auto"/>
              <w:right w:val="single" w:sz="4" w:space="0" w:color="auto"/>
            </w:tcBorders>
          </w:tcPr>
          <w:p w14:paraId="54A63981" w14:textId="77777777" w:rsidR="00B80A9F" w:rsidRDefault="00B80A9F"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7F8F77D" w14:textId="77777777" w:rsidR="00B80A9F" w:rsidRDefault="00B80A9F" w:rsidP="00B80A9F">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753B1FEB" w14:textId="77777777" w:rsidR="00B80A9F" w:rsidRDefault="00B80A9F" w:rsidP="00B80A9F">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78446C55" w14:textId="77777777" w:rsidR="00B80A9F" w:rsidRPr="00C14F7E" w:rsidRDefault="00B80A9F" w:rsidP="00B80A9F">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73FD03B8" w14:textId="77777777" w:rsidR="00B80A9F" w:rsidRPr="00C14F7E" w:rsidRDefault="00B80A9F" w:rsidP="00B80A9F">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4C849A03" w14:textId="77777777" w:rsidR="00B80A9F" w:rsidRPr="00C14F7E" w:rsidRDefault="00B80A9F" w:rsidP="00B80A9F">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6153BC9" w14:textId="77777777" w:rsidR="00B80A9F" w:rsidRPr="00C14F7E" w:rsidRDefault="00B80A9F" w:rsidP="00B80A9F">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A34790" w14:textId="77777777" w:rsidR="00B80A9F" w:rsidRPr="00C14F7E" w:rsidRDefault="00B80A9F" w:rsidP="00B80A9F">
            <w:pPr>
              <w:pStyle w:val="ConsPlusCell"/>
              <w:rPr>
                <w:sz w:val="20"/>
                <w:szCs w:val="20"/>
              </w:rPr>
            </w:pPr>
            <w:r w:rsidRPr="00C14F7E">
              <w:rPr>
                <w:sz w:val="20"/>
                <w:szCs w:val="20"/>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D4C55" w14:textId="77777777" w:rsidR="00B80A9F" w:rsidRPr="00C14F7E" w:rsidRDefault="00B80A9F" w:rsidP="00B80A9F">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663DBB" w14:textId="77777777" w:rsidR="00B80A9F" w:rsidRPr="00C14F7E" w:rsidRDefault="00B80A9F" w:rsidP="00B80A9F">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5B1B81" w14:textId="77777777" w:rsidR="00B80A9F" w:rsidRPr="00C14F7E" w:rsidRDefault="00B80A9F" w:rsidP="00B80A9F">
            <w:pPr>
              <w:ind w:firstLine="67"/>
            </w:pPr>
            <w:r w:rsidRPr="00C14F7E">
              <w:rPr>
                <w:sz w:val="20"/>
              </w:rPr>
              <w:t>0</w:t>
            </w:r>
          </w:p>
        </w:tc>
        <w:tc>
          <w:tcPr>
            <w:tcW w:w="1546" w:type="dxa"/>
            <w:vMerge/>
            <w:tcBorders>
              <w:left w:val="single" w:sz="4" w:space="0" w:color="auto"/>
              <w:right w:val="single" w:sz="4" w:space="0" w:color="auto"/>
            </w:tcBorders>
            <w:shd w:val="clear" w:color="auto" w:fill="auto"/>
          </w:tcPr>
          <w:p w14:paraId="3C3B0545" w14:textId="77777777" w:rsidR="00B80A9F" w:rsidRPr="00C14F7E" w:rsidRDefault="00B80A9F" w:rsidP="00D03012">
            <w:pPr>
              <w:rPr>
                <w:sz w:val="20"/>
              </w:rPr>
            </w:pPr>
          </w:p>
        </w:tc>
      </w:tr>
      <w:tr w:rsidR="00B80A9F" w:rsidRPr="00C14F7E" w14:paraId="4D493D51" w14:textId="77777777" w:rsidTr="00B80A9F">
        <w:trPr>
          <w:trHeight w:val="421"/>
          <w:tblCellSpacing w:w="5" w:type="nil"/>
        </w:trPr>
        <w:tc>
          <w:tcPr>
            <w:tcW w:w="1351" w:type="dxa"/>
            <w:vMerge/>
            <w:tcBorders>
              <w:left w:val="single" w:sz="4" w:space="0" w:color="auto"/>
              <w:right w:val="single" w:sz="4" w:space="0" w:color="auto"/>
            </w:tcBorders>
            <w:shd w:val="clear" w:color="auto" w:fill="auto"/>
          </w:tcPr>
          <w:p w14:paraId="7C876A28" w14:textId="77777777" w:rsidR="00B80A9F" w:rsidRDefault="00B80A9F" w:rsidP="00D03012">
            <w:pPr>
              <w:pStyle w:val="ConsPlusCell"/>
              <w:rPr>
                <w:sz w:val="20"/>
                <w:szCs w:val="20"/>
              </w:rPr>
            </w:pPr>
          </w:p>
        </w:tc>
        <w:tc>
          <w:tcPr>
            <w:tcW w:w="1559" w:type="dxa"/>
            <w:vMerge/>
            <w:tcBorders>
              <w:left w:val="single" w:sz="4" w:space="0" w:color="auto"/>
              <w:right w:val="single" w:sz="4" w:space="0" w:color="auto"/>
            </w:tcBorders>
          </w:tcPr>
          <w:p w14:paraId="72007498" w14:textId="77777777" w:rsidR="00B80A9F" w:rsidRDefault="00B80A9F"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685D2FF" w14:textId="77777777" w:rsidR="00B80A9F" w:rsidRDefault="00B80A9F" w:rsidP="00B80A9F">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6FC4A25" w14:textId="77777777" w:rsidR="00B80A9F" w:rsidRDefault="00B80A9F" w:rsidP="00B80A9F">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37B52830" w14:textId="77777777" w:rsidR="00B80A9F" w:rsidRPr="00C14F7E" w:rsidRDefault="00B80A9F" w:rsidP="00B80A9F">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3BD37C80" w14:textId="77777777" w:rsidR="00B80A9F" w:rsidRPr="00C14F7E" w:rsidRDefault="00B80A9F" w:rsidP="00B80A9F">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3B5C03C8" w14:textId="77777777" w:rsidR="00B80A9F" w:rsidRPr="00C14F7E" w:rsidRDefault="00B80A9F" w:rsidP="00B80A9F">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409DBDC" w14:textId="77777777" w:rsidR="00B80A9F" w:rsidRPr="00C14F7E" w:rsidRDefault="00B80A9F" w:rsidP="00B80A9F">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445659" w14:textId="77777777" w:rsidR="00B80A9F" w:rsidRPr="00C14F7E" w:rsidRDefault="00B80A9F" w:rsidP="00B80A9F">
            <w:pPr>
              <w:pStyle w:val="ConsPlusCell"/>
              <w:rPr>
                <w:sz w:val="20"/>
                <w:szCs w:val="20"/>
              </w:rPr>
            </w:pPr>
            <w:r w:rsidRPr="00C14F7E">
              <w:rPr>
                <w:sz w:val="20"/>
                <w:szCs w:val="20"/>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B15C7C" w14:textId="77777777" w:rsidR="00B80A9F" w:rsidRPr="00C14F7E" w:rsidRDefault="00B80A9F" w:rsidP="00B80A9F">
            <w:pPr>
              <w:pStyle w:val="ConsPlusCell"/>
              <w:rPr>
                <w:sz w:val="20"/>
                <w:szCs w:val="20"/>
              </w:rPr>
            </w:pPr>
            <w:r w:rsidRPr="00C14F7E">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35FE2D" w14:textId="77777777" w:rsidR="00B80A9F" w:rsidRPr="00C14F7E" w:rsidRDefault="00B80A9F" w:rsidP="00B80A9F">
            <w:pPr>
              <w:pStyle w:val="ConsPlusCell"/>
              <w:rPr>
                <w:sz w:val="20"/>
                <w:szCs w:val="20"/>
              </w:rPr>
            </w:pPr>
            <w:r>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64EB5F" w14:textId="77777777" w:rsidR="00B80A9F" w:rsidRPr="00C14F7E" w:rsidRDefault="00B80A9F" w:rsidP="00B80A9F">
            <w:pPr>
              <w:pStyle w:val="ConsPlusCell"/>
              <w:rPr>
                <w:sz w:val="20"/>
                <w:szCs w:val="20"/>
              </w:rPr>
            </w:pPr>
            <w:r>
              <w:rPr>
                <w:sz w:val="20"/>
                <w:szCs w:val="20"/>
              </w:rPr>
              <w:t>0</w:t>
            </w:r>
          </w:p>
        </w:tc>
        <w:tc>
          <w:tcPr>
            <w:tcW w:w="1546" w:type="dxa"/>
            <w:vMerge/>
            <w:tcBorders>
              <w:left w:val="single" w:sz="4" w:space="0" w:color="auto"/>
              <w:right w:val="single" w:sz="4" w:space="0" w:color="auto"/>
            </w:tcBorders>
            <w:shd w:val="clear" w:color="auto" w:fill="auto"/>
          </w:tcPr>
          <w:p w14:paraId="6CA69258" w14:textId="77777777" w:rsidR="00B80A9F" w:rsidRPr="00C14F7E" w:rsidRDefault="00B80A9F" w:rsidP="00D03012">
            <w:pPr>
              <w:rPr>
                <w:sz w:val="20"/>
              </w:rPr>
            </w:pPr>
          </w:p>
        </w:tc>
      </w:tr>
      <w:tr w:rsidR="00B80A9F" w:rsidRPr="00C14F7E" w14:paraId="7E397670" w14:textId="77777777" w:rsidTr="00B80A9F">
        <w:trPr>
          <w:trHeight w:val="421"/>
          <w:tblCellSpacing w:w="5" w:type="nil"/>
        </w:trPr>
        <w:tc>
          <w:tcPr>
            <w:tcW w:w="1351" w:type="dxa"/>
            <w:vMerge/>
            <w:tcBorders>
              <w:left w:val="single" w:sz="4" w:space="0" w:color="auto"/>
              <w:bottom w:val="single" w:sz="4" w:space="0" w:color="auto"/>
              <w:right w:val="single" w:sz="4" w:space="0" w:color="auto"/>
            </w:tcBorders>
            <w:shd w:val="clear" w:color="auto" w:fill="auto"/>
          </w:tcPr>
          <w:p w14:paraId="0DC2364E" w14:textId="77777777" w:rsidR="00B80A9F" w:rsidRDefault="00B80A9F" w:rsidP="00D03012">
            <w:pPr>
              <w:pStyle w:val="ConsPlusCell"/>
              <w:rPr>
                <w:sz w:val="20"/>
                <w:szCs w:val="20"/>
              </w:rPr>
            </w:pPr>
          </w:p>
        </w:tc>
        <w:tc>
          <w:tcPr>
            <w:tcW w:w="1559" w:type="dxa"/>
            <w:vMerge/>
            <w:tcBorders>
              <w:left w:val="single" w:sz="4" w:space="0" w:color="auto"/>
              <w:bottom w:val="single" w:sz="4" w:space="0" w:color="auto"/>
              <w:right w:val="single" w:sz="4" w:space="0" w:color="auto"/>
            </w:tcBorders>
          </w:tcPr>
          <w:p w14:paraId="6EA9F4B2" w14:textId="77777777" w:rsidR="00B80A9F" w:rsidRDefault="00B80A9F" w:rsidP="00D03012">
            <w:pPr>
              <w:pStyle w:val="ConsPlusCell"/>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91D50DF" w14:textId="77777777" w:rsidR="00B80A9F" w:rsidRDefault="00B80A9F" w:rsidP="00B80A9F">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44B42665" w14:textId="77777777" w:rsidR="00B80A9F" w:rsidRDefault="00B80A9F" w:rsidP="00B80A9F">
            <w:pPr>
              <w:pStyle w:val="ConsPlusCell"/>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tcPr>
          <w:p w14:paraId="4E31D10C" w14:textId="77777777" w:rsidR="00B80A9F" w:rsidRPr="00C14F7E" w:rsidRDefault="00B80A9F" w:rsidP="00B80A9F">
            <w:pPr>
              <w:pStyle w:val="ConsPlusCell"/>
              <w:jc w:val="cente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682DA9D3" w14:textId="77777777" w:rsidR="00B80A9F" w:rsidRPr="00C14F7E" w:rsidRDefault="00B80A9F" w:rsidP="00B80A9F">
            <w:pPr>
              <w:pStyle w:val="ConsPlusCell"/>
              <w:jc w:val="center"/>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3AD8F625" w14:textId="77777777" w:rsidR="00B80A9F" w:rsidRPr="00C14F7E" w:rsidRDefault="00B80A9F" w:rsidP="00B80A9F">
            <w:pPr>
              <w:pStyle w:val="ConsPlusCell"/>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3067B1E6" w14:textId="77777777" w:rsidR="00B80A9F" w:rsidRPr="00C14F7E" w:rsidRDefault="00B80A9F" w:rsidP="00B80A9F">
            <w:pPr>
              <w:pStyle w:val="ConsPlusCell"/>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2090D6" w14:textId="77777777" w:rsidR="00B80A9F" w:rsidRPr="00C14F7E" w:rsidRDefault="00B80A9F" w:rsidP="00B80A9F">
            <w:pPr>
              <w:pStyle w:val="ConsPlusCell"/>
              <w:rPr>
                <w:sz w:val="20"/>
                <w:szCs w:val="20"/>
              </w:rPr>
            </w:pPr>
            <w:r w:rsidRPr="00C14F7E">
              <w:rPr>
                <w:sz w:val="20"/>
                <w:szCs w:val="20"/>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6111C6" w14:textId="77777777" w:rsidR="00B80A9F" w:rsidRPr="00C14F7E" w:rsidRDefault="00B80A9F" w:rsidP="00B80A9F">
            <w:pPr>
              <w:ind w:firstLine="67"/>
            </w:pPr>
            <w:r w:rsidRPr="00C14F7E">
              <w:rPr>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F39CF7" w14:textId="77777777" w:rsidR="00B80A9F" w:rsidRPr="00C14F7E" w:rsidRDefault="00B80A9F" w:rsidP="00B80A9F">
            <w:pPr>
              <w:ind w:firstLine="66"/>
            </w:pPr>
            <w:r w:rsidRPr="00C14F7E">
              <w:rPr>
                <w:sz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D986E0" w14:textId="77777777" w:rsidR="00B80A9F" w:rsidRPr="00C14F7E" w:rsidRDefault="00B80A9F" w:rsidP="00B80A9F">
            <w:pPr>
              <w:ind w:firstLine="67"/>
            </w:pPr>
            <w:r w:rsidRPr="00C14F7E">
              <w:rPr>
                <w:sz w:val="20"/>
              </w:rPr>
              <w:t>0</w:t>
            </w:r>
          </w:p>
        </w:tc>
        <w:tc>
          <w:tcPr>
            <w:tcW w:w="1546" w:type="dxa"/>
            <w:vMerge/>
            <w:tcBorders>
              <w:left w:val="single" w:sz="4" w:space="0" w:color="auto"/>
              <w:bottom w:val="single" w:sz="4" w:space="0" w:color="auto"/>
              <w:right w:val="single" w:sz="4" w:space="0" w:color="auto"/>
            </w:tcBorders>
            <w:shd w:val="clear" w:color="auto" w:fill="auto"/>
          </w:tcPr>
          <w:p w14:paraId="4717FC5E" w14:textId="77777777" w:rsidR="00B80A9F" w:rsidRPr="00C14F7E" w:rsidRDefault="00B80A9F" w:rsidP="00D03012">
            <w:pPr>
              <w:rPr>
                <w:sz w:val="20"/>
              </w:rPr>
            </w:pPr>
          </w:p>
        </w:tc>
      </w:tr>
    </w:tbl>
    <w:p w14:paraId="7D81B426" w14:textId="77777777" w:rsidR="00A104D0" w:rsidRPr="00C14F7E" w:rsidRDefault="00A104D0" w:rsidP="00A104D0">
      <w:pPr>
        <w:autoSpaceDE w:val="0"/>
        <w:autoSpaceDN w:val="0"/>
        <w:adjustRightInd w:val="0"/>
        <w:ind w:firstLine="540"/>
        <w:rPr>
          <w:szCs w:val="22"/>
        </w:rPr>
        <w:sectPr w:rsidR="00A104D0" w:rsidRPr="00C14F7E" w:rsidSect="002703B8">
          <w:pgSz w:w="16838" w:h="11906" w:orient="landscape"/>
          <w:pgMar w:top="1077" w:right="1134" w:bottom="567" w:left="992" w:header="709" w:footer="709" w:gutter="0"/>
          <w:cols w:space="708"/>
          <w:docGrid w:linePitch="360"/>
        </w:sectPr>
      </w:pPr>
    </w:p>
    <w:p w14:paraId="73E9139B" w14:textId="77777777" w:rsidR="00F56597" w:rsidRPr="00C14F7E" w:rsidRDefault="00F56597" w:rsidP="00F56597">
      <w:pPr>
        <w:autoSpaceDE w:val="0"/>
        <w:autoSpaceDN w:val="0"/>
        <w:adjustRightInd w:val="0"/>
        <w:jc w:val="right"/>
        <w:outlineLvl w:val="0"/>
        <w:rPr>
          <w:szCs w:val="24"/>
        </w:rPr>
      </w:pPr>
      <w:r w:rsidRPr="00C14F7E">
        <w:lastRenderedPageBreak/>
        <w:t xml:space="preserve">   </w:t>
      </w:r>
      <w:r w:rsidRPr="00C14F7E">
        <w:rPr>
          <w:szCs w:val="24"/>
        </w:rPr>
        <w:t>Приложение N 4</w:t>
      </w:r>
    </w:p>
    <w:p w14:paraId="4FA2209C" w14:textId="77777777" w:rsidR="00F56597" w:rsidRPr="00C14F7E" w:rsidRDefault="00F56597" w:rsidP="00F56597">
      <w:pPr>
        <w:autoSpaceDE w:val="0"/>
        <w:autoSpaceDN w:val="0"/>
        <w:adjustRightInd w:val="0"/>
        <w:jc w:val="right"/>
        <w:rPr>
          <w:szCs w:val="24"/>
        </w:rPr>
      </w:pPr>
      <w:r w:rsidRPr="00C14F7E">
        <w:rPr>
          <w:szCs w:val="24"/>
        </w:rPr>
        <w:t xml:space="preserve">к муниципальной программе </w:t>
      </w:r>
    </w:p>
    <w:p w14:paraId="19C9F1E4" w14:textId="77777777" w:rsidR="00F56597" w:rsidRPr="00C14F7E" w:rsidRDefault="00F56597" w:rsidP="00F56597">
      <w:pPr>
        <w:autoSpaceDE w:val="0"/>
        <w:autoSpaceDN w:val="0"/>
        <w:adjustRightInd w:val="0"/>
        <w:jc w:val="right"/>
        <w:rPr>
          <w:szCs w:val="24"/>
        </w:rPr>
      </w:pPr>
      <w:r w:rsidRPr="00C14F7E">
        <w:rPr>
          <w:szCs w:val="24"/>
        </w:rPr>
        <w:t>«Жилищно-коммунальное хозяйство</w:t>
      </w:r>
    </w:p>
    <w:p w14:paraId="73517CE9" w14:textId="77777777" w:rsidR="00F56597" w:rsidRPr="00C14F7E" w:rsidRDefault="00F56597" w:rsidP="00F56597">
      <w:pPr>
        <w:autoSpaceDE w:val="0"/>
        <w:autoSpaceDN w:val="0"/>
        <w:adjustRightInd w:val="0"/>
        <w:jc w:val="right"/>
        <w:rPr>
          <w:szCs w:val="24"/>
        </w:rPr>
      </w:pPr>
      <w:r w:rsidRPr="00C14F7E">
        <w:rPr>
          <w:szCs w:val="24"/>
        </w:rPr>
        <w:t>Куйбышевского муниципального района</w:t>
      </w:r>
    </w:p>
    <w:p w14:paraId="1831E29E" w14:textId="77777777" w:rsidR="00F56597" w:rsidRPr="00C14F7E" w:rsidRDefault="00F56597" w:rsidP="00F56597">
      <w:pPr>
        <w:autoSpaceDE w:val="0"/>
        <w:autoSpaceDN w:val="0"/>
        <w:adjustRightInd w:val="0"/>
        <w:jc w:val="right"/>
        <w:rPr>
          <w:szCs w:val="24"/>
        </w:rPr>
      </w:pPr>
      <w:r w:rsidRPr="00C14F7E">
        <w:rPr>
          <w:szCs w:val="24"/>
        </w:rPr>
        <w:t xml:space="preserve"> Новосибирской области на 2024-2026 годы»</w:t>
      </w:r>
    </w:p>
    <w:p w14:paraId="4CCF977F" w14:textId="77777777" w:rsidR="00F56597" w:rsidRPr="00C14F7E" w:rsidRDefault="00F56597" w:rsidP="00F56597">
      <w:pPr>
        <w:pStyle w:val="af1"/>
        <w:jc w:val="right"/>
        <w:rPr>
          <w:bCs/>
        </w:rPr>
      </w:pPr>
    </w:p>
    <w:p w14:paraId="52F3C3A5" w14:textId="77777777" w:rsidR="00F56597" w:rsidRPr="00C14F7E" w:rsidRDefault="00F56597" w:rsidP="00F56597">
      <w:pPr>
        <w:widowControl w:val="0"/>
        <w:autoSpaceDE w:val="0"/>
        <w:autoSpaceDN w:val="0"/>
        <w:adjustRightInd w:val="0"/>
        <w:jc w:val="center"/>
        <w:rPr>
          <w:b/>
          <w:bCs/>
          <w:szCs w:val="24"/>
        </w:rPr>
      </w:pPr>
    </w:p>
    <w:p w14:paraId="6CA568FB" w14:textId="77777777" w:rsidR="00F56597" w:rsidRPr="00C14F7E" w:rsidRDefault="00F56597" w:rsidP="00F56597">
      <w:pPr>
        <w:widowControl w:val="0"/>
        <w:autoSpaceDE w:val="0"/>
        <w:autoSpaceDN w:val="0"/>
        <w:adjustRightInd w:val="0"/>
        <w:jc w:val="center"/>
        <w:rPr>
          <w:b/>
          <w:bCs/>
          <w:szCs w:val="24"/>
        </w:rPr>
      </w:pPr>
    </w:p>
    <w:p w14:paraId="20B94F6F" w14:textId="77777777" w:rsidR="00F56597" w:rsidRPr="00C14F7E" w:rsidRDefault="00F56597" w:rsidP="00F56597">
      <w:pPr>
        <w:widowControl w:val="0"/>
        <w:autoSpaceDE w:val="0"/>
        <w:autoSpaceDN w:val="0"/>
        <w:adjustRightInd w:val="0"/>
        <w:jc w:val="center"/>
        <w:rPr>
          <w:b/>
          <w:bCs/>
          <w:szCs w:val="24"/>
        </w:rPr>
      </w:pPr>
    </w:p>
    <w:p w14:paraId="00291EAF" w14:textId="77777777" w:rsidR="00F56597" w:rsidRPr="00C14F7E" w:rsidRDefault="00F56597" w:rsidP="00F56597">
      <w:pPr>
        <w:widowControl w:val="0"/>
        <w:autoSpaceDE w:val="0"/>
        <w:autoSpaceDN w:val="0"/>
        <w:adjustRightInd w:val="0"/>
        <w:jc w:val="center"/>
        <w:rPr>
          <w:b/>
          <w:bCs/>
          <w:szCs w:val="24"/>
        </w:rPr>
      </w:pPr>
    </w:p>
    <w:p w14:paraId="448ACC62" w14:textId="77777777" w:rsidR="00F56597" w:rsidRPr="00C14F7E" w:rsidRDefault="00F56597" w:rsidP="00F56597">
      <w:pPr>
        <w:widowControl w:val="0"/>
        <w:autoSpaceDE w:val="0"/>
        <w:autoSpaceDN w:val="0"/>
        <w:adjustRightInd w:val="0"/>
        <w:jc w:val="center"/>
        <w:rPr>
          <w:b/>
          <w:bCs/>
          <w:szCs w:val="24"/>
        </w:rPr>
      </w:pPr>
    </w:p>
    <w:p w14:paraId="1BCF96E9" w14:textId="77777777" w:rsidR="00F56597" w:rsidRPr="00C14F7E" w:rsidRDefault="00F56597" w:rsidP="00F56597">
      <w:pPr>
        <w:widowControl w:val="0"/>
        <w:autoSpaceDE w:val="0"/>
        <w:autoSpaceDN w:val="0"/>
        <w:adjustRightInd w:val="0"/>
        <w:jc w:val="center"/>
        <w:rPr>
          <w:b/>
          <w:bCs/>
          <w:szCs w:val="24"/>
        </w:rPr>
      </w:pPr>
    </w:p>
    <w:p w14:paraId="05DD1934" w14:textId="77777777" w:rsidR="00F56597" w:rsidRPr="00C14F7E" w:rsidRDefault="00F56597" w:rsidP="00F56597">
      <w:pPr>
        <w:widowControl w:val="0"/>
        <w:autoSpaceDE w:val="0"/>
        <w:autoSpaceDN w:val="0"/>
        <w:adjustRightInd w:val="0"/>
        <w:jc w:val="center"/>
        <w:rPr>
          <w:b/>
          <w:bCs/>
          <w:szCs w:val="24"/>
        </w:rPr>
      </w:pPr>
    </w:p>
    <w:p w14:paraId="0E1C87FB" w14:textId="77777777" w:rsidR="00F56597" w:rsidRPr="00C14F7E" w:rsidRDefault="00F56597" w:rsidP="00F56597">
      <w:pPr>
        <w:widowControl w:val="0"/>
        <w:autoSpaceDE w:val="0"/>
        <w:autoSpaceDN w:val="0"/>
        <w:adjustRightInd w:val="0"/>
        <w:jc w:val="center"/>
        <w:rPr>
          <w:b/>
          <w:bCs/>
          <w:szCs w:val="24"/>
        </w:rPr>
      </w:pPr>
    </w:p>
    <w:p w14:paraId="7799627A" w14:textId="77777777" w:rsidR="00F56597" w:rsidRPr="00C14F7E" w:rsidRDefault="00F56597" w:rsidP="00F56597">
      <w:pPr>
        <w:widowControl w:val="0"/>
        <w:autoSpaceDE w:val="0"/>
        <w:autoSpaceDN w:val="0"/>
        <w:adjustRightInd w:val="0"/>
        <w:jc w:val="center"/>
        <w:rPr>
          <w:b/>
          <w:bCs/>
          <w:szCs w:val="24"/>
        </w:rPr>
      </w:pPr>
    </w:p>
    <w:p w14:paraId="5263C84C" w14:textId="77777777" w:rsidR="00F56597" w:rsidRPr="00C14F7E" w:rsidRDefault="00F56597" w:rsidP="00F56597">
      <w:pPr>
        <w:widowControl w:val="0"/>
        <w:autoSpaceDE w:val="0"/>
        <w:autoSpaceDN w:val="0"/>
        <w:adjustRightInd w:val="0"/>
        <w:jc w:val="center"/>
        <w:rPr>
          <w:b/>
          <w:bCs/>
          <w:szCs w:val="24"/>
        </w:rPr>
      </w:pPr>
    </w:p>
    <w:p w14:paraId="5907EDB0" w14:textId="77777777" w:rsidR="00F56597" w:rsidRPr="00C14F7E" w:rsidRDefault="00F56597" w:rsidP="00F56597">
      <w:pPr>
        <w:widowControl w:val="0"/>
        <w:autoSpaceDE w:val="0"/>
        <w:autoSpaceDN w:val="0"/>
        <w:adjustRightInd w:val="0"/>
        <w:jc w:val="center"/>
        <w:rPr>
          <w:b/>
          <w:bCs/>
          <w:szCs w:val="24"/>
        </w:rPr>
      </w:pPr>
    </w:p>
    <w:p w14:paraId="2036703A" w14:textId="77777777" w:rsidR="00F56597" w:rsidRPr="00C14F7E" w:rsidRDefault="00F56597" w:rsidP="00F56597">
      <w:pPr>
        <w:widowControl w:val="0"/>
        <w:autoSpaceDE w:val="0"/>
        <w:autoSpaceDN w:val="0"/>
        <w:adjustRightInd w:val="0"/>
        <w:jc w:val="center"/>
        <w:rPr>
          <w:b/>
          <w:bCs/>
          <w:szCs w:val="24"/>
        </w:rPr>
      </w:pPr>
    </w:p>
    <w:p w14:paraId="637C1B23" w14:textId="77777777" w:rsidR="00F56597" w:rsidRPr="00C14F7E" w:rsidRDefault="00F56597" w:rsidP="00F56597">
      <w:pPr>
        <w:widowControl w:val="0"/>
        <w:autoSpaceDE w:val="0"/>
        <w:autoSpaceDN w:val="0"/>
        <w:adjustRightInd w:val="0"/>
        <w:jc w:val="center"/>
        <w:rPr>
          <w:b/>
          <w:bCs/>
          <w:szCs w:val="24"/>
        </w:rPr>
      </w:pPr>
    </w:p>
    <w:p w14:paraId="2B2A0527" w14:textId="77777777" w:rsidR="00F56597" w:rsidRPr="00C14F7E" w:rsidRDefault="00F56597" w:rsidP="00F56597">
      <w:pPr>
        <w:widowControl w:val="0"/>
        <w:autoSpaceDE w:val="0"/>
        <w:autoSpaceDN w:val="0"/>
        <w:adjustRightInd w:val="0"/>
        <w:jc w:val="center"/>
        <w:rPr>
          <w:b/>
          <w:bCs/>
          <w:szCs w:val="24"/>
        </w:rPr>
      </w:pPr>
    </w:p>
    <w:p w14:paraId="0614712E" w14:textId="77777777" w:rsidR="00F56597" w:rsidRPr="00C14F7E" w:rsidRDefault="00F56597" w:rsidP="00F56597">
      <w:pPr>
        <w:widowControl w:val="0"/>
        <w:autoSpaceDE w:val="0"/>
        <w:autoSpaceDN w:val="0"/>
        <w:adjustRightInd w:val="0"/>
        <w:jc w:val="center"/>
        <w:rPr>
          <w:b/>
          <w:bCs/>
          <w:szCs w:val="24"/>
        </w:rPr>
      </w:pPr>
    </w:p>
    <w:p w14:paraId="5946942D" w14:textId="77777777" w:rsidR="00F56597" w:rsidRPr="00C14F7E" w:rsidRDefault="00F56597" w:rsidP="00F56597">
      <w:pPr>
        <w:widowControl w:val="0"/>
        <w:autoSpaceDE w:val="0"/>
        <w:autoSpaceDN w:val="0"/>
        <w:adjustRightInd w:val="0"/>
        <w:rPr>
          <w:b/>
          <w:bCs/>
          <w:szCs w:val="24"/>
        </w:rPr>
      </w:pPr>
    </w:p>
    <w:p w14:paraId="03AF7178" w14:textId="77777777" w:rsidR="00F56597" w:rsidRPr="00C14F7E" w:rsidRDefault="00F56597" w:rsidP="00F56597">
      <w:pPr>
        <w:widowControl w:val="0"/>
        <w:autoSpaceDE w:val="0"/>
        <w:autoSpaceDN w:val="0"/>
        <w:adjustRightInd w:val="0"/>
        <w:jc w:val="center"/>
        <w:rPr>
          <w:b/>
          <w:bCs/>
          <w:sz w:val="32"/>
          <w:szCs w:val="32"/>
        </w:rPr>
      </w:pPr>
      <w:r w:rsidRPr="00C14F7E">
        <w:rPr>
          <w:b/>
          <w:bCs/>
          <w:sz w:val="32"/>
          <w:szCs w:val="32"/>
        </w:rPr>
        <w:t xml:space="preserve"> ПОДПРОГРАММА</w:t>
      </w:r>
    </w:p>
    <w:p w14:paraId="7CA0CA61" w14:textId="77777777" w:rsidR="00F56597" w:rsidRPr="00C14F7E" w:rsidRDefault="00F56597" w:rsidP="00F56597">
      <w:pPr>
        <w:widowControl w:val="0"/>
        <w:autoSpaceDE w:val="0"/>
        <w:autoSpaceDN w:val="0"/>
        <w:adjustRightInd w:val="0"/>
        <w:jc w:val="center"/>
        <w:rPr>
          <w:b/>
          <w:bCs/>
          <w:sz w:val="32"/>
          <w:szCs w:val="32"/>
        </w:rPr>
      </w:pPr>
      <w:r w:rsidRPr="00C14F7E">
        <w:rPr>
          <w:b/>
          <w:bCs/>
          <w:sz w:val="32"/>
          <w:szCs w:val="32"/>
        </w:rPr>
        <w:t xml:space="preserve">«ЧИСТАЯ ВОДА» </w:t>
      </w:r>
    </w:p>
    <w:p w14:paraId="3F80D783" w14:textId="77777777" w:rsidR="00F56597" w:rsidRPr="00C14F7E" w:rsidRDefault="00F56597" w:rsidP="00F56597">
      <w:pPr>
        <w:widowControl w:val="0"/>
        <w:autoSpaceDE w:val="0"/>
        <w:autoSpaceDN w:val="0"/>
        <w:adjustRightInd w:val="0"/>
        <w:jc w:val="center"/>
        <w:rPr>
          <w:b/>
          <w:bCs/>
          <w:sz w:val="32"/>
          <w:szCs w:val="32"/>
        </w:rPr>
      </w:pPr>
      <w:r w:rsidRPr="00C14F7E">
        <w:rPr>
          <w:b/>
          <w:bCs/>
          <w:sz w:val="32"/>
          <w:szCs w:val="32"/>
        </w:rPr>
        <w:t>КУЙБЫШЕВСКОГО МУНИЦИПАЛЬНОГО РАЙОНА НОВОСИБИРСКОЙ ОБЛАСТИ НА 2024-2026 ГОДЫ</w:t>
      </w:r>
    </w:p>
    <w:p w14:paraId="4CD88233" w14:textId="77777777" w:rsidR="00F56597" w:rsidRPr="00C14F7E" w:rsidRDefault="00F56597" w:rsidP="00F56597">
      <w:pPr>
        <w:widowControl w:val="0"/>
        <w:autoSpaceDE w:val="0"/>
        <w:autoSpaceDN w:val="0"/>
        <w:adjustRightInd w:val="0"/>
        <w:jc w:val="center"/>
        <w:rPr>
          <w:sz w:val="32"/>
          <w:szCs w:val="32"/>
        </w:rPr>
      </w:pPr>
    </w:p>
    <w:p w14:paraId="2907AE8D" w14:textId="77777777" w:rsidR="00F56597" w:rsidRPr="00C14F7E" w:rsidRDefault="00F56597" w:rsidP="00F56597">
      <w:pPr>
        <w:widowControl w:val="0"/>
        <w:autoSpaceDE w:val="0"/>
        <w:autoSpaceDN w:val="0"/>
        <w:adjustRightInd w:val="0"/>
        <w:jc w:val="center"/>
        <w:rPr>
          <w:szCs w:val="24"/>
        </w:rPr>
      </w:pPr>
    </w:p>
    <w:p w14:paraId="26C030C4" w14:textId="77777777" w:rsidR="00F56597" w:rsidRPr="00C14F7E" w:rsidRDefault="00F56597" w:rsidP="00F56597">
      <w:pPr>
        <w:widowControl w:val="0"/>
        <w:autoSpaceDE w:val="0"/>
        <w:autoSpaceDN w:val="0"/>
        <w:adjustRightInd w:val="0"/>
        <w:jc w:val="center"/>
        <w:rPr>
          <w:szCs w:val="24"/>
        </w:rPr>
      </w:pPr>
    </w:p>
    <w:p w14:paraId="361B8501" w14:textId="77777777" w:rsidR="00F56597" w:rsidRPr="00C14F7E" w:rsidRDefault="00F56597" w:rsidP="00F56597">
      <w:pPr>
        <w:widowControl w:val="0"/>
        <w:autoSpaceDE w:val="0"/>
        <w:autoSpaceDN w:val="0"/>
        <w:adjustRightInd w:val="0"/>
        <w:jc w:val="center"/>
        <w:rPr>
          <w:szCs w:val="24"/>
        </w:rPr>
      </w:pPr>
    </w:p>
    <w:p w14:paraId="58CA3ADF" w14:textId="77777777" w:rsidR="00F56597" w:rsidRPr="00C14F7E" w:rsidRDefault="00F56597" w:rsidP="00F56597">
      <w:pPr>
        <w:widowControl w:val="0"/>
        <w:autoSpaceDE w:val="0"/>
        <w:autoSpaceDN w:val="0"/>
        <w:adjustRightInd w:val="0"/>
        <w:jc w:val="center"/>
        <w:rPr>
          <w:szCs w:val="24"/>
        </w:rPr>
      </w:pPr>
    </w:p>
    <w:p w14:paraId="6141701A" w14:textId="77777777" w:rsidR="00F56597" w:rsidRPr="00C14F7E" w:rsidRDefault="00F56597" w:rsidP="00F56597">
      <w:pPr>
        <w:widowControl w:val="0"/>
        <w:autoSpaceDE w:val="0"/>
        <w:autoSpaceDN w:val="0"/>
        <w:adjustRightInd w:val="0"/>
        <w:jc w:val="center"/>
        <w:rPr>
          <w:szCs w:val="24"/>
        </w:rPr>
      </w:pPr>
    </w:p>
    <w:p w14:paraId="26766F49" w14:textId="77777777" w:rsidR="00F56597" w:rsidRPr="00C14F7E" w:rsidRDefault="00F56597" w:rsidP="00F56597">
      <w:pPr>
        <w:widowControl w:val="0"/>
        <w:autoSpaceDE w:val="0"/>
        <w:autoSpaceDN w:val="0"/>
        <w:adjustRightInd w:val="0"/>
        <w:jc w:val="center"/>
        <w:rPr>
          <w:szCs w:val="24"/>
        </w:rPr>
      </w:pPr>
    </w:p>
    <w:p w14:paraId="28981531" w14:textId="77777777" w:rsidR="00F56597" w:rsidRPr="00C14F7E" w:rsidRDefault="00F56597" w:rsidP="00F56597">
      <w:pPr>
        <w:widowControl w:val="0"/>
        <w:autoSpaceDE w:val="0"/>
        <w:autoSpaceDN w:val="0"/>
        <w:adjustRightInd w:val="0"/>
        <w:jc w:val="center"/>
        <w:rPr>
          <w:szCs w:val="24"/>
        </w:rPr>
      </w:pPr>
    </w:p>
    <w:p w14:paraId="6D71D230" w14:textId="77777777" w:rsidR="00F56597" w:rsidRPr="00C14F7E" w:rsidRDefault="00F56597" w:rsidP="00F56597">
      <w:pPr>
        <w:widowControl w:val="0"/>
        <w:autoSpaceDE w:val="0"/>
        <w:autoSpaceDN w:val="0"/>
        <w:adjustRightInd w:val="0"/>
        <w:jc w:val="center"/>
        <w:rPr>
          <w:szCs w:val="24"/>
        </w:rPr>
      </w:pPr>
    </w:p>
    <w:p w14:paraId="42997007" w14:textId="77777777" w:rsidR="00F56597" w:rsidRPr="00C14F7E" w:rsidRDefault="00F56597" w:rsidP="00F56597">
      <w:pPr>
        <w:widowControl w:val="0"/>
        <w:autoSpaceDE w:val="0"/>
        <w:autoSpaceDN w:val="0"/>
        <w:adjustRightInd w:val="0"/>
        <w:jc w:val="center"/>
        <w:rPr>
          <w:szCs w:val="24"/>
        </w:rPr>
      </w:pPr>
    </w:p>
    <w:p w14:paraId="136B884C" w14:textId="77777777" w:rsidR="00F56597" w:rsidRPr="00C14F7E" w:rsidRDefault="00F56597" w:rsidP="00F56597">
      <w:pPr>
        <w:widowControl w:val="0"/>
        <w:autoSpaceDE w:val="0"/>
        <w:autoSpaceDN w:val="0"/>
        <w:adjustRightInd w:val="0"/>
        <w:jc w:val="center"/>
        <w:rPr>
          <w:szCs w:val="24"/>
        </w:rPr>
      </w:pPr>
    </w:p>
    <w:p w14:paraId="1F589797" w14:textId="77777777" w:rsidR="00F56597" w:rsidRPr="00C14F7E" w:rsidRDefault="00F56597" w:rsidP="00F56597">
      <w:pPr>
        <w:widowControl w:val="0"/>
        <w:autoSpaceDE w:val="0"/>
        <w:autoSpaceDN w:val="0"/>
        <w:adjustRightInd w:val="0"/>
        <w:jc w:val="center"/>
        <w:rPr>
          <w:szCs w:val="24"/>
        </w:rPr>
      </w:pPr>
    </w:p>
    <w:p w14:paraId="24BC3660" w14:textId="77777777" w:rsidR="00F56597" w:rsidRPr="00C14F7E" w:rsidRDefault="00F56597" w:rsidP="00F56597">
      <w:pPr>
        <w:widowControl w:val="0"/>
        <w:autoSpaceDE w:val="0"/>
        <w:autoSpaceDN w:val="0"/>
        <w:adjustRightInd w:val="0"/>
        <w:jc w:val="center"/>
        <w:rPr>
          <w:szCs w:val="24"/>
        </w:rPr>
      </w:pPr>
    </w:p>
    <w:p w14:paraId="637ED564" w14:textId="77777777" w:rsidR="00F56597" w:rsidRPr="00C14F7E" w:rsidRDefault="00F56597" w:rsidP="00F56597">
      <w:pPr>
        <w:widowControl w:val="0"/>
        <w:autoSpaceDE w:val="0"/>
        <w:autoSpaceDN w:val="0"/>
        <w:adjustRightInd w:val="0"/>
        <w:jc w:val="center"/>
        <w:rPr>
          <w:szCs w:val="24"/>
        </w:rPr>
      </w:pPr>
    </w:p>
    <w:p w14:paraId="13CD5956" w14:textId="77777777" w:rsidR="00F56597" w:rsidRPr="00C14F7E" w:rsidRDefault="00F56597" w:rsidP="00F56597">
      <w:pPr>
        <w:widowControl w:val="0"/>
        <w:autoSpaceDE w:val="0"/>
        <w:autoSpaceDN w:val="0"/>
        <w:adjustRightInd w:val="0"/>
        <w:jc w:val="center"/>
        <w:rPr>
          <w:szCs w:val="24"/>
        </w:rPr>
      </w:pPr>
    </w:p>
    <w:p w14:paraId="47E90352" w14:textId="77777777" w:rsidR="00F56597" w:rsidRPr="00C14F7E" w:rsidRDefault="00F56597" w:rsidP="00F56597">
      <w:pPr>
        <w:widowControl w:val="0"/>
        <w:autoSpaceDE w:val="0"/>
        <w:autoSpaceDN w:val="0"/>
        <w:adjustRightInd w:val="0"/>
        <w:jc w:val="center"/>
        <w:rPr>
          <w:szCs w:val="24"/>
        </w:rPr>
      </w:pPr>
    </w:p>
    <w:p w14:paraId="51313AC7" w14:textId="77777777" w:rsidR="00F56597" w:rsidRPr="00C14F7E" w:rsidRDefault="00F56597" w:rsidP="00F56597">
      <w:pPr>
        <w:widowControl w:val="0"/>
        <w:autoSpaceDE w:val="0"/>
        <w:autoSpaceDN w:val="0"/>
        <w:adjustRightInd w:val="0"/>
        <w:jc w:val="center"/>
        <w:rPr>
          <w:szCs w:val="24"/>
        </w:rPr>
      </w:pPr>
    </w:p>
    <w:p w14:paraId="68A8C3E6" w14:textId="77777777" w:rsidR="00F56597" w:rsidRPr="00C14F7E" w:rsidRDefault="00F56597" w:rsidP="00F56597">
      <w:pPr>
        <w:widowControl w:val="0"/>
        <w:autoSpaceDE w:val="0"/>
        <w:autoSpaceDN w:val="0"/>
        <w:adjustRightInd w:val="0"/>
        <w:jc w:val="center"/>
        <w:rPr>
          <w:szCs w:val="24"/>
        </w:rPr>
      </w:pPr>
    </w:p>
    <w:p w14:paraId="2D704611" w14:textId="77777777" w:rsidR="00F56597" w:rsidRPr="00C14F7E" w:rsidRDefault="00F56597" w:rsidP="00F56597">
      <w:pPr>
        <w:widowControl w:val="0"/>
        <w:autoSpaceDE w:val="0"/>
        <w:autoSpaceDN w:val="0"/>
        <w:adjustRightInd w:val="0"/>
        <w:jc w:val="center"/>
        <w:rPr>
          <w:szCs w:val="24"/>
        </w:rPr>
      </w:pPr>
    </w:p>
    <w:p w14:paraId="473CC926" w14:textId="77777777" w:rsidR="00F56597" w:rsidRPr="00C14F7E" w:rsidRDefault="00F56597" w:rsidP="00F56597">
      <w:pPr>
        <w:widowControl w:val="0"/>
        <w:autoSpaceDE w:val="0"/>
        <w:autoSpaceDN w:val="0"/>
        <w:adjustRightInd w:val="0"/>
        <w:jc w:val="center"/>
        <w:rPr>
          <w:szCs w:val="24"/>
        </w:rPr>
      </w:pPr>
    </w:p>
    <w:p w14:paraId="01FDA1E2" w14:textId="77777777" w:rsidR="00F56597" w:rsidRPr="00C14F7E" w:rsidRDefault="00F56597" w:rsidP="00F56597">
      <w:pPr>
        <w:pStyle w:val="7"/>
        <w:jc w:val="center"/>
        <w:rPr>
          <w:rFonts w:ascii="Times New Roman" w:hAnsi="Times New Roman"/>
          <w:sz w:val="28"/>
          <w:szCs w:val="28"/>
        </w:rPr>
      </w:pPr>
      <w:r w:rsidRPr="00C14F7E">
        <w:rPr>
          <w:rFonts w:ascii="Times New Roman" w:hAnsi="Times New Roman"/>
          <w:sz w:val="28"/>
          <w:szCs w:val="28"/>
        </w:rPr>
        <w:t xml:space="preserve">город Куйбышев </w:t>
      </w:r>
    </w:p>
    <w:p w14:paraId="7A37FDDD" w14:textId="77777777" w:rsidR="00F56597" w:rsidRPr="00C14F7E" w:rsidRDefault="00F56597" w:rsidP="00F56597">
      <w:pPr>
        <w:widowControl w:val="0"/>
        <w:autoSpaceDE w:val="0"/>
        <w:autoSpaceDN w:val="0"/>
        <w:adjustRightInd w:val="0"/>
        <w:rPr>
          <w:rFonts w:ascii="Arial" w:hAnsi="Arial" w:cs="Arial"/>
          <w:sz w:val="28"/>
          <w:szCs w:val="28"/>
        </w:rPr>
      </w:pPr>
    </w:p>
    <w:p w14:paraId="51131247" w14:textId="77777777" w:rsidR="00F56597" w:rsidRPr="00C14F7E" w:rsidRDefault="00F56597" w:rsidP="00F56597">
      <w:pPr>
        <w:widowControl w:val="0"/>
        <w:autoSpaceDE w:val="0"/>
        <w:autoSpaceDN w:val="0"/>
        <w:adjustRightInd w:val="0"/>
        <w:jc w:val="right"/>
        <w:rPr>
          <w:b/>
          <w:bCs/>
          <w:szCs w:val="24"/>
        </w:rPr>
      </w:pPr>
    </w:p>
    <w:p w14:paraId="63B11C76" w14:textId="77777777" w:rsidR="00F56597" w:rsidRPr="00A0192F" w:rsidRDefault="00F56597" w:rsidP="00F56597">
      <w:pPr>
        <w:widowControl w:val="0"/>
        <w:numPr>
          <w:ilvl w:val="0"/>
          <w:numId w:val="17"/>
        </w:numPr>
        <w:autoSpaceDE w:val="0"/>
        <w:autoSpaceDN w:val="0"/>
        <w:adjustRightInd w:val="0"/>
        <w:jc w:val="center"/>
        <w:rPr>
          <w:b/>
          <w:bCs/>
          <w:color w:val="000000"/>
          <w:sz w:val="28"/>
          <w:szCs w:val="28"/>
        </w:rPr>
      </w:pPr>
      <w:r w:rsidRPr="00A0192F">
        <w:rPr>
          <w:b/>
          <w:bCs/>
          <w:color w:val="000000"/>
          <w:sz w:val="28"/>
          <w:szCs w:val="28"/>
        </w:rPr>
        <w:lastRenderedPageBreak/>
        <w:t xml:space="preserve">Паспорт </w:t>
      </w:r>
    </w:p>
    <w:p w14:paraId="1C9DBF93" w14:textId="77777777" w:rsidR="00F56597" w:rsidRDefault="00F56597" w:rsidP="00F56597">
      <w:pPr>
        <w:widowControl w:val="0"/>
        <w:autoSpaceDE w:val="0"/>
        <w:autoSpaceDN w:val="0"/>
        <w:adjustRightInd w:val="0"/>
        <w:ind w:left="720"/>
        <w:jc w:val="center"/>
        <w:rPr>
          <w:b/>
          <w:sz w:val="28"/>
          <w:szCs w:val="28"/>
        </w:rPr>
      </w:pPr>
      <w:r w:rsidRPr="00A0192F">
        <w:rPr>
          <w:b/>
          <w:bCs/>
          <w:color w:val="000000"/>
          <w:sz w:val="28"/>
          <w:szCs w:val="28"/>
        </w:rPr>
        <w:t>п</w:t>
      </w:r>
      <w:r>
        <w:rPr>
          <w:b/>
          <w:bCs/>
          <w:color w:val="000000"/>
          <w:sz w:val="28"/>
          <w:szCs w:val="28"/>
        </w:rPr>
        <w:t>одп</w:t>
      </w:r>
      <w:r w:rsidRPr="00A0192F">
        <w:rPr>
          <w:b/>
          <w:bCs/>
          <w:color w:val="000000"/>
          <w:sz w:val="28"/>
          <w:szCs w:val="28"/>
        </w:rPr>
        <w:t xml:space="preserve">рограммы </w:t>
      </w:r>
      <w:r w:rsidRPr="00A0192F">
        <w:rPr>
          <w:b/>
          <w:color w:val="000000"/>
          <w:sz w:val="28"/>
          <w:szCs w:val="28"/>
        </w:rPr>
        <w:t>«</w:t>
      </w:r>
      <w:r>
        <w:rPr>
          <w:b/>
          <w:spacing w:val="-8"/>
          <w:sz w:val="28"/>
          <w:szCs w:val="28"/>
        </w:rPr>
        <w:t>Чистая вода»</w:t>
      </w:r>
      <w:r w:rsidRPr="00A0192F">
        <w:rPr>
          <w:b/>
          <w:sz w:val="28"/>
          <w:szCs w:val="28"/>
        </w:rPr>
        <w:t xml:space="preserve"> </w:t>
      </w:r>
    </w:p>
    <w:p w14:paraId="6ACB22AC" w14:textId="77777777" w:rsidR="00F56597" w:rsidRDefault="00F56597" w:rsidP="00F56597">
      <w:pPr>
        <w:widowControl w:val="0"/>
        <w:autoSpaceDE w:val="0"/>
        <w:autoSpaceDN w:val="0"/>
        <w:adjustRightInd w:val="0"/>
        <w:ind w:left="720"/>
        <w:jc w:val="center"/>
        <w:rPr>
          <w:b/>
          <w:sz w:val="28"/>
          <w:szCs w:val="28"/>
        </w:rPr>
      </w:pPr>
      <w:r>
        <w:rPr>
          <w:b/>
          <w:sz w:val="28"/>
          <w:szCs w:val="28"/>
        </w:rPr>
        <w:t>Куйбышевского муниципального района Новосибирской области</w:t>
      </w:r>
    </w:p>
    <w:p w14:paraId="0DFE0A23" w14:textId="77777777" w:rsidR="00F56597" w:rsidRPr="00A0192F" w:rsidRDefault="00F56597" w:rsidP="00F56597">
      <w:pPr>
        <w:widowControl w:val="0"/>
        <w:autoSpaceDE w:val="0"/>
        <w:autoSpaceDN w:val="0"/>
        <w:adjustRightInd w:val="0"/>
        <w:ind w:left="720"/>
        <w:jc w:val="center"/>
        <w:rPr>
          <w:b/>
          <w:color w:val="000000"/>
          <w:sz w:val="28"/>
          <w:szCs w:val="28"/>
        </w:rPr>
      </w:pPr>
      <w:r w:rsidRPr="00A0192F">
        <w:rPr>
          <w:b/>
          <w:sz w:val="28"/>
          <w:szCs w:val="28"/>
        </w:rPr>
        <w:t xml:space="preserve"> на 20</w:t>
      </w:r>
      <w:r>
        <w:rPr>
          <w:b/>
          <w:sz w:val="28"/>
          <w:szCs w:val="28"/>
        </w:rPr>
        <w:t>24-2026</w:t>
      </w:r>
      <w:r>
        <w:rPr>
          <w:b/>
          <w:bCs/>
          <w:color w:val="000000"/>
          <w:sz w:val="28"/>
          <w:szCs w:val="28"/>
        </w:rPr>
        <w:t xml:space="preserve"> годы</w:t>
      </w:r>
      <w:r w:rsidRPr="00A0192F">
        <w:rPr>
          <w:b/>
          <w:color w:val="000000"/>
          <w:sz w:val="28"/>
          <w:szCs w:val="28"/>
        </w:rPr>
        <w:t xml:space="preserve">  </w:t>
      </w:r>
    </w:p>
    <w:p w14:paraId="65D798AF" w14:textId="77777777" w:rsidR="00F56597" w:rsidRPr="00A0192F" w:rsidRDefault="00F56597" w:rsidP="00F56597">
      <w:pPr>
        <w:widowControl w:val="0"/>
        <w:autoSpaceDE w:val="0"/>
        <w:autoSpaceDN w:val="0"/>
        <w:adjustRightInd w:val="0"/>
        <w:rPr>
          <w:b/>
          <w:color w:val="000000"/>
          <w:sz w:val="28"/>
          <w:szCs w:val="28"/>
        </w:rPr>
      </w:pPr>
    </w:p>
    <w:tbl>
      <w:tblPr>
        <w:tblW w:w="10490" w:type="dxa"/>
        <w:tblInd w:w="102" w:type="dxa"/>
        <w:tblLayout w:type="fixed"/>
        <w:tblCellMar>
          <w:left w:w="102" w:type="dxa"/>
          <w:right w:w="102" w:type="dxa"/>
        </w:tblCellMar>
        <w:tblLook w:val="0000" w:firstRow="0" w:lastRow="0" w:firstColumn="0" w:lastColumn="0" w:noHBand="0" w:noVBand="0"/>
      </w:tblPr>
      <w:tblGrid>
        <w:gridCol w:w="3261"/>
        <w:gridCol w:w="7229"/>
      </w:tblGrid>
      <w:tr w:rsidR="00F56597" w:rsidRPr="00A0192F" w14:paraId="756F34B8" w14:textId="77777777" w:rsidTr="00304D23">
        <w:trPr>
          <w:trHeight w:val="1060"/>
        </w:trPr>
        <w:tc>
          <w:tcPr>
            <w:tcW w:w="3261" w:type="dxa"/>
            <w:tcBorders>
              <w:top w:val="single" w:sz="2" w:space="0" w:color="auto"/>
              <w:left w:val="single" w:sz="2" w:space="0" w:color="auto"/>
              <w:bottom w:val="single" w:sz="4" w:space="0" w:color="auto"/>
              <w:right w:val="single" w:sz="2" w:space="0" w:color="auto"/>
            </w:tcBorders>
          </w:tcPr>
          <w:p w14:paraId="1B0965B7" w14:textId="77777777" w:rsidR="00F56597" w:rsidRDefault="00F56597" w:rsidP="00AD3F51">
            <w:pPr>
              <w:ind w:firstLine="182"/>
              <w:jc w:val="center"/>
            </w:pPr>
            <w:r w:rsidRPr="00CC5942">
              <w:rPr>
                <w:bCs/>
                <w:color w:val="000000"/>
                <w:sz w:val="28"/>
                <w:szCs w:val="28"/>
              </w:rPr>
              <w:t>Наименование программы</w:t>
            </w:r>
          </w:p>
        </w:tc>
        <w:tc>
          <w:tcPr>
            <w:tcW w:w="7229" w:type="dxa"/>
            <w:tcBorders>
              <w:top w:val="single" w:sz="2" w:space="0" w:color="auto"/>
              <w:left w:val="single" w:sz="2" w:space="0" w:color="auto"/>
              <w:bottom w:val="single" w:sz="4" w:space="0" w:color="auto"/>
              <w:right w:val="single" w:sz="2" w:space="0" w:color="auto"/>
            </w:tcBorders>
          </w:tcPr>
          <w:p w14:paraId="528FE5C9" w14:textId="77777777" w:rsidR="00F56597" w:rsidRDefault="00F56597" w:rsidP="00990200">
            <w:pPr>
              <w:ind w:firstLine="181"/>
            </w:pPr>
            <w:r w:rsidRPr="006121AB">
              <w:rPr>
                <w:color w:val="000000"/>
                <w:sz w:val="28"/>
                <w:szCs w:val="28"/>
              </w:rPr>
              <w:t>Муниципальная программа «</w:t>
            </w:r>
            <w:r w:rsidRPr="006121AB">
              <w:rPr>
                <w:spacing w:val="-8"/>
                <w:sz w:val="28"/>
                <w:szCs w:val="28"/>
              </w:rPr>
              <w:t>Жилищно-коммунальное хозяйство</w:t>
            </w:r>
            <w:r w:rsidRPr="006121AB">
              <w:rPr>
                <w:sz w:val="28"/>
                <w:szCs w:val="28"/>
              </w:rPr>
              <w:t xml:space="preserve"> Куйбышевского </w:t>
            </w:r>
            <w:r>
              <w:rPr>
                <w:sz w:val="28"/>
                <w:szCs w:val="28"/>
              </w:rPr>
              <w:t xml:space="preserve">муниципального </w:t>
            </w:r>
            <w:r w:rsidRPr="006121AB">
              <w:rPr>
                <w:sz w:val="28"/>
                <w:szCs w:val="28"/>
              </w:rPr>
              <w:t>района</w:t>
            </w:r>
            <w:r>
              <w:rPr>
                <w:sz w:val="28"/>
                <w:szCs w:val="28"/>
              </w:rPr>
              <w:t xml:space="preserve"> Новосибирской области</w:t>
            </w:r>
            <w:r w:rsidRPr="006121AB">
              <w:rPr>
                <w:sz w:val="28"/>
                <w:szCs w:val="28"/>
              </w:rPr>
              <w:t xml:space="preserve"> на 202</w:t>
            </w:r>
            <w:r>
              <w:rPr>
                <w:sz w:val="28"/>
                <w:szCs w:val="28"/>
              </w:rPr>
              <w:t>4</w:t>
            </w:r>
            <w:r w:rsidRPr="006121AB">
              <w:rPr>
                <w:sz w:val="28"/>
                <w:szCs w:val="28"/>
              </w:rPr>
              <w:t>-202</w:t>
            </w:r>
            <w:r>
              <w:rPr>
                <w:sz w:val="28"/>
                <w:szCs w:val="28"/>
              </w:rPr>
              <w:t>6</w:t>
            </w:r>
            <w:r w:rsidRPr="006121AB">
              <w:rPr>
                <w:bCs/>
                <w:color w:val="000000"/>
                <w:sz w:val="28"/>
                <w:szCs w:val="28"/>
              </w:rPr>
              <w:t xml:space="preserve"> годы»</w:t>
            </w:r>
          </w:p>
        </w:tc>
      </w:tr>
      <w:tr w:rsidR="00F56597" w:rsidRPr="00A0192F" w14:paraId="289D3A2C" w14:textId="77777777" w:rsidTr="00304D23">
        <w:trPr>
          <w:trHeight w:val="1060"/>
        </w:trPr>
        <w:tc>
          <w:tcPr>
            <w:tcW w:w="3261" w:type="dxa"/>
            <w:tcBorders>
              <w:top w:val="single" w:sz="2" w:space="0" w:color="auto"/>
              <w:left w:val="single" w:sz="2" w:space="0" w:color="auto"/>
              <w:bottom w:val="single" w:sz="4" w:space="0" w:color="auto"/>
              <w:right w:val="single" w:sz="2" w:space="0" w:color="auto"/>
            </w:tcBorders>
          </w:tcPr>
          <w:p w14:paraId="46467BD7" w14:textId="77777777" w:rsidR="00F56597" w:rsidRPr="00A0192F" w:rsidRDefault="00F56597" w:rsidP="00AD3F51">
            <w:pPr>
              <w:widowControl w:val="0"/>
              <w:autoSpaceDE w:val="0"/>
              <w:autoSpaceDN w:val="0"/>
              <w:adjustRightInd w:val="0"/>
              <w:ind w:firstLine="182"/>
              <w:jc w:val="center"/>
              <w:rPr>
                <w:color w:val="000000"/>
                <w:sz w:val="28"/>
                <w:szCs w:val="28"/>
              </w:rPr>
            </w:pPr>
            <w:r w:rsidRPr="00A0192F">
              <w:rPr>
                <w:bCs/>
                <w:color w:val="000000"/>
                <w:sz w:val="28"/>
                <w:szCs w:val="28"/>
              </w:rPr>
              <w:t>Наименование П</w:t>
            </w:r>
            <w:r>
              <w:rPr>
                <w:bCs/>
                <w:color w:val="000000"/>
                <w:sz w:val="28"/>
                <w:szCs w:val="28"/>
              </w:rPr>
              <w:t>одп</w:t>
            </w:r>
            <w:r w:rsidRPr="00A0192F">
              <w:rPr>
                <w:bCs/>
                <w:color w:val="000000"/>
                <w:sz w:val="28"/>
                <w:szCs w:val="28"/>
              </w:rPr>
              <w:t>рограммы</w:t>
            </w:r>
          </w:p>
        </w:tc>
        <w:tc>
          <w:tcPr>
            <w:tcW w:w="7229" w:type="dxa"/>
            <w:tcBorders>
              <w:top w:val="single" w:sz="2" w:space="0" w:color="auto"/>
              <w:left w:val="single" w:sz="2" w:space="0" w:color="auto"/>
              <w:bottom w:val="single" w:sz="4" w:space="0" w:color="auto"/>
              <w:right w:val="single" w:sz="2" w:space="0" w:color="auto"/>
            </w:tcBorders>
          </w:tcPr>
          <w:p w14:paraId="1909D0D5" w14:textId="77777777" w:rsidR="00F56597" w:rsidRPr="00A0192F" w:rsidRDefault="00F56597" w:rsidP="00990200">
            <w:pPr>
              <w:widowControl w:val="0"/>
              <w:autoSpaceDE w:val="0"/>
              <w:autoSpaceDN w:val="0"/>
              <w:adjustRightInd w:val="0"/>
              <w:ind w:firstLine="181"/>
              <w:rPr>
                <w:color w:val="000000"/>
                <w:sz w:val="28"/>
                <w:szCs w:val="28"/>
              </w:rPr>
            </w:pPr>
            <w:r>
              <w:rPr>
                <w:color w:val="000000"/>
                <w:sz w:val="28"/>
                <w:szCs w:val="28"/>
              </w:rPr>
              <w:t>Под</w:t>
            </w:r>
            <w:r w:rsidRPr="00A0192F">
              <w:rPr>
                <w:color w:val="000000"/>
                <w:sz w:val="28"/>
                <w:szCs w:val="28"/>
              </w:rPr>
              <w:t>программа «</w:t>
            </w:r>
            <w:r>
              <w:rPr>
                <w:spacing w:val="-8"/>
                <w:sz w:val="28"/>
                <w:szCs w:val="28"/>
              </w:rPr>
              <w:t>Чистая вода»</w:t>
            </w:r>
            <w:r w:rsidRPr="00A0192F">
              <w:rPr>
                <w:sz w:val="28"/>
                <w:szCs w:val="28"/>
              </w:rPr>
              <w:t xml:space="preserve"> </w:t>
            </w:r>
            <w:r w:rsidRPr="007C03D3">
              <w:rPr>
                <w:sz w:val="28"/>
                <w:szCs w:val="28"/>
              </w:rPr>
              <w:t>Куйбышевского муниципального района Новосибирской области</w:t>
            </w:r>
            <w:r w:rsidRPr="00B7729F">
              <w:rPr>
                <w:szCs w:val="24"/>
              </w:rPr>
              <w:t xml:space="preserve"> </w:t>
            </w:r>
            <w:r w:rsidRPr="00A0192F">
              <w:rPr>
                <w:sz w:val="28"/>
                <w:szCs w:val="28"/>
              </w:rPr>
              <w:t>на 20</w:t>
            </w:r>
            <w:r>
              <w:rPr>
                <w:sz w:val="28"/>
                <w:szCs w:val="28"/>
              </w:rPr>
              <w:t>24-2026</w:t>
            </w:r>
            <w:r>
              <w:rPr>
                <w:bCs/>
                <w:color w:val="000000"/>
                <w:sz w:val="28"/>
                <w:szCs w:val="28"/>
              </w:rPr>
              <w:t xml:space="preserve"> год</w:t>
            </w:r>
            <w:r w:rsidRPr="00A0192F">
              <w:rPr>
                <w:bCs/>
                <w:color w:val="000000"/>
                <w:sz w:val="28"/>
                <w:szCs w:val="28"/>
              </w:rPr>
              <w:t xml:space="preserve"> (далее – П</w:t>
            </w:r>
            <w:r>
              <w:rPr>
                <w:bCs/>
                <w:color w:val="000000"/>
                <w:sz w:val="28"/>
                <w:szCs w:val="28"/>
              </w:rPr>
              <w:t>одп</w:t>
            </w:r>
            <w:r w:rsidRPr="00A0192F">
              <w:rPr>
                <w:bCs/>
                <w:color w:val="000000"/>
                <w:sz w:val="28"/>
                <w:szCs w:val="28"/>
              </w:rPr>
              <w:t>рограмма)</w:t>
            </w:r>
          </w:p>
        </w:tc>
      </w:tr>
      <w:tr w:rsidR="00F56597" w:rsidRPr="00A0192F" w14:paraId="425E8C7F" w14:textId="77777777" w:rsidTr="00304D23">
        <w:tc>
          <w:tcPr>
            <w:tcW w:w="3261" w:type="dxa"/>
            <w:tcBorders>
              <w:top w:val="single" w:sz="2" w:space="0" w:color="auto"/>
              <w:left w:val="single" w:sz="2" w:space="0" w:color="auto"/>
              <w:bottom w:val="single" w:sz="2" w:space="0" w:color="auto"/>
              <w:right w:val="single" w:sz="2" w:space="0" w:color="auto"/>
            </w:tcBorders>
          </w:tcPr>
          <w:p w14:paraId="32CD65B4" w14:textId="77777777" w:rsidR="00F56597" w:rsidRPr="00A0192F" w:rsidRDefault="00F56597" w:rsidP="00782667">
            <w:pPr>
              <w:widowControl w:val="0"/>
              <w:autoSpaceDE w:val="0"/>
              <w:autoSpaceDN w:val="0"/>
              <w:adjustRightInd w:val="0"/>
              <w:ind w:firstLine="182"/>
              <w:rPr>
                <w:bCs/>
                <w:color w:val="000000"/>
                <w:sz w:val="28"/>
                <w:szCs w:val="28"/>
              </w:rPr>
            </w:pPr>
            <w:r w:rsidRPr="00A0192F">
              <w:rPr>
                <w:bCs/>
                <w:color w:val="000000"/>
                <w:sz w:val="28"/>
                <w:szCs w:val="28"/>
              </w:rPr>
              <w:t>Разработчик</w:t>
            </w:r>
            <w:r w:rsidRPr="00A0192F">
              <w:rPr>
                <w:color w:val="000000"/>
                <w:sz w:val="28"/>
                <w:szCs w:val="28"/>
              </w:rPr>
              <w:t xml:space="preserve"> </w:t>
            </w:r>
            <w:r>
              <w:rPr>
                <w:bCs/>
                <w:color w:val="000000"/>
                <w:sz w:val="28"/>
                <w:szCs w:val="28"/>
              </w:rPr>
              <w:t>Подп</w:t>
            </w:r>
            <w:r w:rsidRPr="00A0192F">
              <w:rPr>
                <w:bCs/>
                <w:color w:val="000000"/>
                <w:sz w:val="28"/>
                <w:szCs w:val="28"/>
              </w:rPr>
              <w:t>рограммы</w:t>
            </w:r>
          </w:p>
        </w:tc>
        <w:tc>
          <w:tcPr>
            <w:tcW w:w="7229" w:type="dxa"/>
            <w:tcBorders>
              <w:top w:val="single" w:sz="2" w:space="0" w:color="auto"/>
              <w:left w:val="single" w:sz="2" w:space="0" w:color="auto"/>
              <w:bottom w:val="single" w:sz="2" w:space="0" w:color="auto"/>
              <w:right w:val="single" w:sz="2" w:space="0" w:color="auto"/>
            </w:tcBorders>
          </w:tcPr>
          <w:p w14:paraId="0CC37B51" w14:textId="77777777" w:rsidR="00F56597" w:rsidRPr="00A0192F" w:rsidRDefault="00F56597" w:rsidP="00990200">
            <w:pPr>
              <w:widowControl w:val="0"/>
              <w:autoSpaceDE w:val="0"/>
              <w:autoSpaceDN w:val="0"/>
              <w:adjustRightInd w:val="0"/>
              <w:ind w:firstLine="181"/>
              <w:rPr>
                <w:color w:val="000000"/>
                <w:sz w:val="28"/>
                <w:szCs w:val="28"/>
              </w:rPr>
            </w:pPr>
            <w:r>
              <w:rPr>
                <w:color w:val="000000"/>
                <w:sz w:val="28"/>
                <w:szCs w:val="28"/>
              </w:rPr>
              <w:t xml:space="preserve">Управление строительства, коммунального, дорожного хозяйства и транспорта администрации </w:t>
            </w:r>
            <w:r w:rsidRPr="007C03D3">
              <w:rPr>
                <w:sz w:val="28"/>
                <w:szCs w:val="28"/>
              </w:rPr>
              <w:t>Куйбышевского муниципального района Новосибирской области</w:t>
            </w:r>
          </w:p>
        </w:tc>
      </w:tr>
      <w:tr w:rsidR="00F56597" w:rsidRPr="00A0192F" w14:paraId="4E42E2F4" w14:textId="77777777" w:rsidTr="00304D23">
        <w:tc>
          <w:tcPr>
            <w:tcW w:w="3261" w:type="dxa"/>
            <w:tcBorders>
              <w:top w:val="single" w:sz="2" w:space="0" w:color="auto"/>
              <w:left w:val="single" w:sz="2" w:space="0" w:color="auto"/>
              <w:bottom w:val="single" w:sz="2" w:space="0" w:color="auto"/>
              <w:right w:val="single" w:sz="2" w:space="0" w:color="auto"/>
            </w:tcBorders>
          </w:tcPr>
          <w:p w14:paraId="4040B536" w14:textId="77777777" w:rsidR="00F56597" w:rsidRPr="00A0192F" w:rsidRDefault="00F56597" w:rsidP="00782667">
            <w:pPr>
              <w:widowControl w:val="0"/>
              <w:autoSpaceDE w:val="0"/>
              <w:autoSpaceDN w:val="0"/>
              <w:adjustRightInd w:val="0"/>
              <w:ind w:firstLine="182"/>
              <w:rPr>
                <w:color w:val="000000"/>
                <w:sz w:val="28"/>
                <w:szCs w:val="28"/>
              </w:rPr>
            </w:pPr>
            <w:r w:rsidRPr="00A0192F">
              <w:rPr>
                <w:bCs/>
                <w:color w:val="000000"/>
                <w:sz w:val="28"/>
                <w:szCs w:val="28"/>
              </w:rPr>
              <w:t xml:space="preserve">Заказчик </w:t>
            </w:r>
            <w:r>
              <w:rPr>
                <w:bCs/>
                <w:color w:val="000000"/>
                <w:sz w:val="28"/>
                <w:szCs w:val="28"/>
              </w:rPr>
              <w:t>Подп</w:t>
            </w:r>
            <w:r w:rsidRPr="00A0192F">
              <w:rPr>
                <w:bCs/>
                <w:color w:val="000000"/>
                <w:sz w:val="28"/>
                <w:szCs w:val="28"/>
              </w:rPr>
              <w:t>рограммы</w:t>
            </w:r>
          </w:p>
        </w:tc>
        <w:tc>
          <w:tcPr>
            <w:tcW w:w="7229" w:type="dxa"/>
            <w:tcBorders>
              <w:top w:val="single" w:sz="2" w:space="0" w:color="auto"/>
              <w:left w:val="single" w:sz="2" w:space="0" w:color="auto"/>
              <w:bottom w:val="single" w:sz="2" w:space="0" w:color="auto"/>
              <w:right w:val="single" w:sz="2" w:space="0" w:color="auto"/>
            </w:tcBorders>
          </w:tcPr>
          <w:p w14:paraId="0D74A0A0" w14:textId="77777777" w:rsidR="00F56597" w:rsidRPr="00A0192F" w:rsidRDefault="00F56597" w:rsidP="00990200">
            <w:pPr>
              <w:widowControl w:val="0"/>
              <w:autoSpaceDE w:val="0"/>
              <w:autoSpaceDN w:val="0"/>
              <w:adjustRightInd w:val="0"/>
              <w:ind w:firstLine="181"/>
              <w:rPr>
                <w:color w:val="000000"/>
                <w:sz w:val="28"/>
                <w:szCs w:val="28"/>
              </w:rPr>
            </w:pPr>
            <w:r w:rsidRPr="00A0192F">
              <w:rPr>
                <w:color w:val="000000"/>
                <w:sz w:val="28"/>
                <w:szCs w:val="28"/>
              </w:rPr>
              <w:t xml:space="preserve">Администрация </w:t>
            </w:r>
            <w:r w:rsidRPr="007C03D3">
              <w:rPr>
                <w:sz w:val="28"/>
                <w:szCs w:val="28"/>
              </w:rPr>
              <w:t>Куйбышевского муниципального района Новосибирской области</w:t>
            </w:r>
          </w:p>
        </w:tc>
      </w:tr>
      <w:tr w:rsidR="00F56597" w:rsidRPr="00A0192F" w14:paraId="67FED98B" w14:textId="77777777" w:rsidTr="00304D23">
        <w:tc>
          <w:tcPr>
            <w:tcW w:w="3261" w:type="dxa"/>
            <w:tcBorders>
              <w:top w:val="single" w:sz="2" w:space="0" w:color="auto"/>
              <w:left w:val="single" w:sz="2" w:space="0" w:color="auto"/>
              <w:bottom w:val="single" w:sz="2" w:space="0" w:color="auto"/>
              <w:right w:val="single" w:sz="2" w:space="0" w:color="auto"/>
            </w:tcBorders>
          </w:tcPr>
          <w:p w14:paraId="770999C2" w14:textId="77777777" w:rsidR="00F56597" w:rsidRPr="00A0192F" w:rsidRDefault="00F56597" w:rsidP="00782667">
            <w:pPr>
              <w:widowControl w:val="0"/>
              <w:autoSpaceDE w:val="0"/>
              <w:autoSpaceDN w:val="0"/>
              <w:adjustRightInd w:val="0"/>
              <w:ind w:firstLine="182"/>
              <w:rPr>
                <w:bCs/>
                <w:color w:val="000000"/>
                <w:sz w:val="28"/>
                <w:szCs w:val="28"/>
              </w:rPr>
            </w:pPr>
            <w:r>
              <w:rPr>
                <w:sz w:val="28"/>
                <w:szCs w:val="28"/>
              </w:rPr>
              <w:t>Руководитель</w:t>
            </w:r>
            <w:r w:rsidRPr="00A0192F">
              <w:rPr>
                <w:sz w:val="28"/>
                <w:szCs w:val="28"/>
              </w:rPr>
              <w:t xml:space="preserve"> </w:t>
            </w:r>
            <w:r>
              <w:rPr>
                <w:bCs/>
                <w:color w:val="000000"/>
                <w:sz w:val="28"/>
                <w:szCs w:val="28"/>
              </w:rPr>
              <w:t>Подп</w:t>
            </w:r>
            <w:r w:rsidRPr="00A0192F">
              <w:rPr>
                <w:bCs/>
                <w:color w:val="000000"/>
                <w:sz w:val="28"/>
                <w:szCs w:val="28"/>
              </w:rPr>
              <w:t>рограммы</w:t>
            </w:r>
          </w:p>
        </w:tc>
        <w:tc>
          <w:tcPr>
            <w:tcW w:w="7229" w:type="dxa"/>
            <w:tcBorders>
              <w:top w:val="single" w:sz="2" w:space="0" w:color="auto"/>
              <w:left w:val="single" w:sz="2" w:space="0" w:color="auto"/>
              <w:bottom w:val="single" w:sz="2" w:space="0" w:color="auto"/>
              <w:right w:val="single" w:sz="2" w:space="0" w:color="auto"/>
            </w:tcBorders>
          </w:tcPr>
          <w:p w14:paraId="465C8FA0" w14:textId="77777777" w:rsidR="00F56597" w:rsidRPr="00A0192F" w:rsidRDefault="00F56597" w:rsidP="00990200">
            <w:pPr>
              <w:widowControl w:val="0"/>
              <w:autoSpaceDE w:val="0"/>
              <w:autoSpaceDN w:val="0"/>
              <w:adjustRightInd w:val="0"/>
              <w:ind w:firstLine="181"/>
              <w:rPr>
                <w:color w:val="000000"/>
                <w:sz w:val="28"/>
                <w:szCs w:val="28"/>
              </w:rPr>
            </w:pPr>
            <w:r>
              <w:rPr>
                <w:color w:val="000000"/>
                <w:sz w:val="28"/>
                <w:szCs w:val="28"/>
              </w:rPr>
              <w:t xml:space="preserve">Начальник управления строительства, коммунального, дорожного хозяйства и транспорта администрации </w:t>
            </w:r>
            <w:r w:rsidRPr="007C03D3">
              <w:rPr>
                <w:sz w:val="28"/>
                <w:szCs w:val="28"/>
              </w:rPr>
              <w:t>Куйбышевского муниципального района Новосибирской области</w:t>
            </w:r>
          </w:p>
        </w:tc>
      </w:tr>
      <w:tr w:rsidR="00F56597" w:rsidRPr="00A0192F" w14:paraId="7792C2DC" w14:textId="77777777" w:rsidTr="00304D23">
        <w:tc>
          <w:tcPr>
            <w:tcW w:w="3261" w:type="dxa"/>
            <w:tcBorders>
              <w:top w:val="single" w:sz="2" w:space="0" w:color="auto"/>
              <w:left w:val="single" w:sz="2" w:space="0" w:color="auto"/>
              <w:bottom w:val="single" w:sz="2" w:space="0" w:color="auto"/>
              <w:right w:val="single" w:sz="2" w:space="0" w:color="auto"/>
            </w:tcBorders>
          </w:tcPr>
          <w:p w14:paraId="36ECA355" w14:textId="77777777" w:rsidR="00F56597" w:rsidRPr="00A0192F" w:rsidRDefault="00F56597" w:rsidP="00782667">
            <w:pPr>
              <w:widowControl w:val="0"/>
              <w:autoSpaceDE w:val="0"/>
              <w:autoSpaceDN w:val="0"/>
              <w:adjustRightInd w:val="0"/>
              <w:ind w:firstLine="182"/>
              <w:rPr>
                <w:bCs/>
                <w:color w:val="000000"/>
                <w:sz w:val="28"/>
                <w:szCs w:val="28"/>
              </w:rPr>
            </w:pPr>
            <w:r w:rsidRPr="00A0192F">
              <w:rPr>
                <w:bCs/>
                <w:color w:val="000000"/>
                <w:sz w:val="28"/>
                <w:szCs w:val="28"/>
              </w:rPr>
              <w:t xml:space="preserve">Исполнитель основных мероприятий </w:t>
            </w:r>
            <w:r>
              <w:rPr>
                <w:bCs/>
                <w:color w:val="000000"/>
                <w:sz w:val="28"/>
                <w:szCs w:val="28"/>
              </w:rPr>
              <w:t>Подп</w:t>
            </w:r>
            <w:r w:rsidRPr="00A0192F">
              <w:rPr>
                <w:bCs/>
                <w:color w:val="000000"/>
                <w:sz w:val="28"/>
                <w:szCs w:val="28"/>
              </w:rPr>
              <w:t>рограммы</w:t>
            </w:r>
          </w:p>
        </w:tc>
        <w:tc>
          <w:tcPr>
            <w:tcW w:w="7229" w:type="dxa"/>
            <w:tcBorders>
              <w:top w:val="single" w:sz="2" w:space="0" w:color="auto"/>
              <w:left w:val="single" w:sz="2" w:space="0" w:color="auto"/>
              <w:bottom w:val="single" w:sz="2" w:space="0" w:color="auto"/>
              <w:right w:val="single" w:sz="2" w:space="0" w:color="auto"/>
            </w:tcBorders>
          </w:tcPr>
          <w:p w14:paraId="2F42B4B1" w14:textId="77777777" w:rsidR="00F56597" w:rsidRPr="00A0192F" w:rsidRDefault="00F56597" w:rsidP="00990200">
            <w:pPr>
              <w:widowControl w:val="0"/>
              <w:autoSpaceDE w:val="0"/>
              <w:autoSpaceDN w:val="0"/>
              <w:adjustRightInd w:val="0"/>
              <w:ind w:firstLine="181"/>
              <w:rPr>
                <w:bCs/>
                <w:color w:val="000000"/>
                <w:sz w:val="28"/>
                <w:szCs w:val="28"/>
              </w:rPr>
            </w:pPr>
            <w:r w:rsidRPr="00A0192F">
              <w:rPr>
                <w:color w:val="000000"/>
                <w:sz w:val="28"/>
                <w:szCs w:val="28"/>
              </w:rPr>
              <w:t xml:space="preserve">Администрация </w:t>
            </w:r>
            <w:r w:rsidRPr="007C03D3">
              <w:rPr>
                <w:sz w:val="28"/>
                <w:szCs w:val="28"/>
              </w:rPr>
              <w:t>Куйбышевского муниципального района Новосибирской области</w:t>
            </w:r>
          </w:p>
          <w:p w14:paraId="2D1AC8B6" w14:textId="77777777" w:rsidR="00F56597" w:rsidRPr="00A0192F" w:rsidRDefault="00F56597" w:rsidP="00990200">
            <w:pPr>
              <w:widowControl w:val="0"/>
              <w:autoSpaceDE w:val="0"/>
              <w:autoSpaceDN w:val="0"/>
              <w:adjustRightInd w:val="0"/>
              <w:ind w:firstLine="181"/>
              <w:rPr>
                <w:sz w:val="28"/>
                <w:szCs w:val="28"/>
              </w:rPr>
            </w:pPr>
            <w:r w:rsidRPr="00A0192F">
              <w:rPr>
                <w:bCs/>
                <w:color w:val="000000"/>
                <w:sz w:val="28"/>
                <w:szCs w:val="28"/>
              </w:rPr>
              <w:t xml:space="preserve">Муниципальные образования </w:t>
            </w:r>
            <w:r w:rsidRPr="007C03D3">
              <w:rPr>
                <w:sz w:val="28"/>
                <w:szCs w:val="28"/>
              </w:rPr>
              <w:t>Куйбышевского муниципального района Новосибирской области</w:t>
            </w:r>
          </w:p>
        </w:tc>
      </w:tr>
      <w:tr w:rsidR="00F56597" w:rsidRPr="00EC41E0" w14:paraId="4CD1C68B" w14:textId="77777777" w:rsidTr="00304D23">
        <w:tc>
          <w:tcPr>
            <w:tcW w:w="3261" w:type="dxa"/>
            <w:tcBorders>
              <w:top w:val="single" w:sz="2" w:space="0" w:color="auto"/>
              <w:left w:val="single" w:sz="2" w:space="0" w:color="auto"/>
              <w:bottom w:val="single" w:sz="2" w:space="0" w:color="auto"/>
              <w:right w:val="single" w:sz="2" w:space="0" w:color="auto"/>
            </w:tcBorders>
          </w:tcPr>
          <w:p w14:paraId="544A5C78" w14:textId="77777777" w:rsidR="00F56597" w:rsidRPr="00EC41E0" w:rsidRDefault="00F56597" w:rsidP="00782667">
            <w:pPr>
              <w:widowControl w:val="0"/>
              <w:autoSpaceDE w:val="0"/>
              <w:autoSpaceDN w:val="0"/>
              <w:adjustRightInd w:val="0"/>
              <w:ind w:firstLine="182"/>
              <w:rPr>
                <w:sz w:val="28"/>
                <w:szCs w:val="28"/>
              </w:rPr>
            </w:pPr>
            <w:r w:rsidRPr="00EC41E0">
              <w:rPr>
                <w:bCs/>
                <w:sz w:val="28"/>
                <w:szCs w:val="28"/>
              </w:rPr>
              <w:t>Цель и задачи Подпрограммы</w:t>
            </w:r>
          </w:p>
        </w:tc>
        <w:tc>
          <w:tcPr>
            <w:tcW w:w="7229" w:type="dxa"/>
            <w:tcBorders>
              <w:top w:val="single" w:sz="2" w:space="0" w:color="auto"/>
              <w:left w:val="single" w:sz="2" w:space="0" w:color="auto"/>
              <w:bottom w:val="single" w:sz="2" w:space="0" w:color="auto"/>
              <w:right w:val="single" w:sz="2" w:space="0" w:color="auto"/>
            </w:tcBorders>
          </w:tcPr>
          <w:p w14:paraId="43CA4CD2" w14:textId="77777777" w:rsidR="00F56597" w:rsidRPr="00EC41E0" w:rsidRDefault="00F56597" w:rsidP="00990200">
            <w:pPr>
              <w:widowControl w:val="0"/>
              <w:autoSpaceDE w:val="0"/>
              <w:autoSpaceDN w:val="0"/>
              <w:adjustRightInd w:val="0"/>
              <w:ind w:firstLine="181"/>
              <w:rPr>
                <w:b/>
                <w:sz w:val="28"/>
                <w:szCs w:val="28"/>
              </w:rPr>
            </w:pPr>
            <w:r w:rsidRPr="00EC41E0">
              <w:rPr>
                <w:b/>
                <w:sz w:val="28"/>
                <w:szCs w:val="28"/>
              </w:rPr>
              <w:t>Цель Подпрограммы:</w:t>
            </w:r>
          </w:p>
          <w:p w14:paraId="42F1FD57" w14:textId="77777777" w:rsidR="00F56597" w:rsidRPr="00EC41E0" w:rsidRDefault="00F56597" w:rsidP="00990200">
            <w:pPr>
              <w:autoSpaceDE w:val="0"/>
              <w:autoSpaceDN w:val="0"/>
              <w:adjustRightInd w:val="0"/>
              <w:ind w:firstLine="181"/>
              <w:jc w:val="both"/>
              <w:rPr>
                <w:sz w:val="28"/>
                <w:szCs w:val="28"/>
              </w:rPr>
            </w:pPr>
            <w:r w:rsidRPr="00EC41E0">
              <w:rPr>
                <w:sz w:val="28"/>
                <w:szCs w:val="28"/>
              </w:rPr>
              <w:t>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5890BF68" w14:textId="77777777" w:rsidR="00F56597" w:rsidRPr="00EC41E0" w:rsidRDefault="00F56597" w:rsidP="00990200">
            <w:pPr>
              <w:widowControl w:val="0"/>
              <w:autoSpaceDE w:val="0"/>
              <w:autoSpaceDN w:val="0"/>
              <w:adjustRightInd w:val="0"/>
              <w:ind w:firstLine="181"/>
              <w:rPr>
                <w:b/>
                <w:sz w:val="28"/>
                <w:szCs w:val="28"/>
              </w:rPr>
            </w:pPr>
            <w:r w:rsidRPr="00EC41E0">
              <w:rPr>
                <w:b/>
                <w:sz w:val="28"/>
                <w:szCs w:val="28"/>
              </w:rPr>
              <w:t>Задачи Подпрограммы:</w:t>
            </w:r>
          </w:p>
          <w:p w14:paraId="440BD997" w14:textId="77777777" w:rsidR="00F56597" w:rsidRPr="00EC41E0" w:rsidRDefault="00F56597" w:rsidP="00990200">
            <w:pPr>
              <w:autoSpaceDE w:val="0"/>
              <w:autoSpaceDN w:val="0"/>
              <w:adjustRightInd w:val="0"/>
              <w:ind w:firstLine="181"/>
              <w:jc w:val="both"/>
              <w:rPr>
                <w:bCs/>
                <w:sz w:val="28"/>
                <w:szCs w:val="28"/>
              </w:rPr>
            </w:pPr>
            <w:r w:rsidRPr="00EC41E0">
              <w:rPr>
                <w:bCs/>
                <w:sz w:val="28"/>
                <w:szCs w:val="28"/>
              </w:rPr>
              <w:t>1. Развитие и реконструкция систем водоснабжения и</w:t>
            </w:r>
            <w:r w:rsidRPr="00EC41E0">
              <w:rPr>
                <w:sz w:val="28"/>
                <w:szCs w:val="28"/>
              </w:rPr>
              <w:t xml:space="preserve"> централизованных систем водоотведения</w:t>
            </w:r>
            <w:r w:rsidRPr="00EC41E0">
              <w:rPr>
                <w:bCs/>
                <w:sz w:val="28"/>
                <w:szCs w:val="28"/>
              </w:rPr>
              <w:t xml:space="preserve"> в населенных пунктах </w:t>
            </w:r>
            <w:r w:rsidRPr="00EC41E0">
              <w:rPr>
                <w:sz w:val="28"/>
                <w:szCs w:val="28"/>
              </w:rPr>
              <w:t>Куйбышевского муниципального района Новосибирской области</w:t>
            </w:r>
            <w:r w:rsidRPr="00EC41E0">
              <w:rPr>
                <w:bCs/>
                <w:sz w:val="28"/>
                <w:szCs w:val="28"/>
              </w:rPr>
              <w:t>.</w:t>
            </w:r>
          </w:p>
          <w:p w14:paraId="15A74369" w14:textId="77777777" w:rsidR="00F56597" w:rsidRPr="00EC41E0" w:rsidRDefault="00F56597" w:rsidP="00990200">
            <w:pPr>
              <w:autoSpaceDE w:val="0"/>
              <w:autoSpaceDN w:val="0"/>
              <w:adjustRightInd w:val="0"/>
              <w:ind w:firstLine="181"/>
              <w:jc w:val="both"/>
              <w:rPr>
                <w:bCs/>
                <w:sz w:val="28"/>
                <w:szCs w:val="28"/>
              </w:rPr>
            </w:pPr>
            <w:r w:rsidRPr="00EC41E0">
              <w:rPr>
                <w:bCs/>
                <w:sz w:val="28"/>
                <w:szCs w:val="28"/>
              </w:rPr>
              <w:t xml:space="preserve">2. Устранение дефицита водоснабжения в населенных пунктах </w:t>
            </w:r>
            <w:r w:rsidRPr="00EC41E0">
              <w:rPr>
                <w:sz w:val="28"/>
                <w:szCs w:val="28"/>
              </w:rPr>
              <w:t>Куйбышевского муниципального района Новосибирской области</w:t>
            </w:r>
            <w:r w:rsidRPr="00EC41E0">
              <w:rPr>
                <w:bCs/>
                <w:sz w:val="28"/>
                <w:szCs w:val="28"/>
              </w:rPr>
              <w:t>.</w:t>
            </w:r>
          </w:p>
        </w:tc>
      </w:tr>
      <w:tr w:rsidR="00F56597" w:rsidRPr="00EC41E0" w14:paraId="43409823" w14:textId="77777777" w:rsidTr="00304D23">
        <w:tc>
          <w:tcPr>
            <w:tcW w:w="3261" w:type="dxa"/>
            <w:tcBorders>
              <w:top w:val="single" w:sz="2" w:space="0" w:color="auto"/>
              <w:left w:val="single" w:sz="2" w:space="0" w:color="auto"/>
              <w:bottom w:val="single" w:sz="2" w:space="0" w:color="auto"/>
              <w:right w:val="single" w:sz="2" w:space="0" w:color="auto"/>
            </w:tcBorders>
          </w:tcPr>
          <w:p w14:paraId="26BAB391" w14:textId="77777777" w:rsidR="00F56597" w:rsidRPr="00EC41E0" w:rsidRDefault="00F56597" w:rsidP="00782667">
            <w:pPr>
              <w:widowControl w:val="0"/>
              <w:autoSpaceDE w:val="0"/>
              <w:autoSpaceDN w:val="0"/>
              <w:adjustRightInd w:val="0"/>
              <w:ind w:firstLine="182"/>
              <w:rPr>
                <w:sz w:val="28"/>
                <w:szCs w:val="28"/>
              </w:rPr>
            </w:pPr>
            <w:r w:rsidRPr="00EC41E0">
              <w:rPr>
                <w:bCs/>
                <w:sz w:val="28"/>
                <w:szCs w:val="28"/>
              </w:rPr>
              <w:t>Сроки и этапы реализации</w:t>
            </w:r>
            <w:r w:rsidRPr="00EC41E0">
              <w:rPr>
                <w:sz w:val="28"/>
                <w:szCs w:val="28"/>
              </w:rPr>
              <w:t xml:space="preserve"> </w:t>
            </w:r>
            <w:r w:rsidRPr="00EC41E0">
              <w:rPr>
                <w:bCs/>
                <w:sz w:val="28"/>
                <w:szCs w:val="28"/>
              </w:rPr>
              <w:t>Подпрограммы</w:t>
            </w:r>
          </w:p>
        </w:tc>
        <w:tc>
          <w:tcPr>
            <w:tcW w:w="7229" w:type="dxa"/>
            <w:tcBorders>
              <w:top w:val="single" w:sz="2" w:space="0" w:color="auto"/>
              <w:left w:val="single" w:sz="2" w:space="0" w:color="auto"/>
              <w:bottom w:val="single" w:sz="2" w:space="0" w:color="auto"/>
              <w:right w:val="single" w:sz="2" w:space="0" w:color="auto"/>
            </w:tcBorders>
          </w:tcPr>
          <w:p w14:paraId="638778D2" w14:textId="77777777" w:rsidR="00F56597" w:rsidRPr="00EC41E0" w:rsidRDefault="00F56597" w:rsidP="00990200">
            <w:pPr>
              <w:autoSpaceDE w:val="0"/>
              <w:autoSpaceDN w:val="0"/>
              <w:adjustRightInd w:val="0"/>
              <w:ind w:firstLine="181"/>
              <w:jc w:val="both"/>
              <w:rPr>
                <w:sz w:val="28"/>
                <w:szCs w:val="28"/>
              </w:rPr>
            </w:pPr>
            <w:r w:rsidRPr="00EC41E0">
              <w:rPr>
                <w:sz w:val="28"/>
                <w:szCs w:val="28"/>
              </w:rPr>
              <w:t>Период реализации Подпрограммы: 2024 - 2026 годы.</w:t>
            </w:r>
          </w:p>
          <w:p w14:paraId="5F330480" w14:textId="77777777" w:rsidR="00F56597" w:rsidRPr="00EC41E0" w:rsidRDefault="00F56597" w:rsidP="00990200">
            <w:pPr>
              <w:autoSpaceDE w:val="0"/>
              <w:autoSpaceDN w:val="0"/>
              <w:adjustRightInd w:val="0"/>
              <w:ind w:firstLine="181"/>
              <w:jc w:val="both"/>
              <w:rPr>
                <w:sz w:val="28"/>
                <w:szCs w:val="28"/>
              </w:rPr>
            </w:pPr>
            <w:r w:rsidRPr="00EC41E0">
              <w:rPr>
                <w:sz w:val="28"/>
                <w:szCs w:val="28"/>
              </w:rPr>
              <w:t>Этапы реализации Подпрограммы не выделяются</w:t>
            </w:r>
          </w:p>
        </w:tc>
      </w:tr>
      <w:tr w:rsidR="00F56597" w:rsidRPr="00EC41E0" w14:paraId="31E26592" w14:textId="77777777" w:rsidTr="00304D23">
        <w:tc>
          <w:tcPr>
            <w:tcW w:w="3261" w:type="dxa"/>
            <w:tcBorders>
              <w:top w:val="single" w:sz="2" w:space="0" w:color="auto"/>
              <w:left w:val="single" w:sz="2" w:space="0" w:color="auto"/>
              <w:bottom w:val="single" w:sz="2" w:space="0" w:color="auto"/>
              <w:right w:val="single" w:sz="2" w:space="0" w:color="auto"/>
            </w:tcBorders>
          </w:tcPr>
          <w:p w14:paraId="2019574D" w14:textId="77777777" w:rsidR="00F56597" w:rsidRPr="00EC41E0" w:rsidRDefault="00F56597" w:rsidP="00782667">
            <w:pPr>
              <w:widowControl w:val="0"/>
              <w:autoSpaceDE w:val="0"/>
              <w:autoSpaceDN w:val="0"/>
              <w:adjustRightInd w:val="0"/>
              <w:ind w:firstLine="182"/>
              <w:rPr>
                <w:bCs/>
                <w:sz w:val="28"/>
                <w:szCs w:val="28"/>
              </w:rPr>
            </w:pPr>
            <w:r w:rsidRPr="00EC41E0">
              <w:rPr>
                <w:sz w:val="28"/>
                <w:szCs w:val="28"/>
              </w:rPr>
              <w:lastRenderedPageBreak/>
              <w:t>Объемы финансирования  Подпрограммы</w:t>
            </w:r>
          </w:p>
        </w:tc>
        <w:tc>
          <w:tcPr>
            <w:tcW w:w="7229" w:type="dxa"/>
            <w:tcBorders>
              <w:top w:val="single" w:sz="2" w:space="0" w:color="auto"/>
              <w:left w:val="single" w:sz="2" w:space="0" w:color="auto"/>
              <w:bottom w:val="single" w:sz="2" w:space="0" w:color="auto"/>
              <w:right w:val="single" w:sz="2" w:space="0" w:color="auto"/>
            </w:tcBorders>
          </w:tcPr>
          <w:p w14:paraId="0736DD9F" w14:textId="77777777" w:rsidR="00F56597" w:rsidRPr="00F70C54" w:rsidRDefault="00F56597" w:rsidP="00990200">
            <w:pPr>
              <w:widowControl w:val="0"/>
              <w:autoSpaceDE w:val="0"/>
              <w:autoSpaceDN w:val="0"/>
              <w:adjustRightInd w:val="0"/>
              <w:ind w:firstLine="181"/>
              <w:rPr>
                <w:sz w:val="28"/>
                <w:szCs w:val="28"/>
              </w:rPr>
            </w:pPr>
            <w:r w:rsidRPr="00EC41E0">
              <w:rPr>
                <w:sz w:val="28"/>
                <w:szCs w:val="28"/>
              </w:rPr>
              <w:t xml:space="preserve">Объем финансирования, необходимый для реализации </w:t>
            </w:r>
            <w:r w:rsidRPr="00EC41E0">
              <w:rPr>
                <w:bCs/>
                <w:sz w:val="28"/>
                <w:szCs w:val="28"/>
              </w:rPr>
              <w:t xml:space="preserve">Подпрограммы </w:t>
            </w:r>
            <w:r w:rsidRPr="00F70C54">
              <w:rPr>
                <w:bCs/>
                <w:sz w:val="28"/>
                <w:szCs w:val="28"/>
              </w:rPr>
              <w:t xml:space="preserve">составит </w:t>
            </w:r>
            <w:r w:rsidR="00880FD5" w:rsidRPr="00F70C54">
              <w:rPr>
                <w:sz w:val="28"/>
                <w:szCs w:val="28"/>
              </w:rPr>
              <w:t>37 202,54769</w:t>
            </w:r>
            <w:r w:rsidR="00990200" w:rsidRPr="00F70C54">
              <w:rPr>
                <w:sz w:val="28"/>
                <w:szCs w:val="28"/>
              </w:rPr>
              <w:t xml:space="preserve"> </w:t>
            </w:r>
            <w:r w:rsidRPr="00F70C54">
              <w:rPr>
                <w:bCs/>
                <w:sz w:val="28"/>
                <w:szCs w:val="28"/>
              </w:rPr>
              <w:t>тыс. руб.</w:t>
            </w:r>
            <w:r w:rsidRPr="00F70C54">
              <w:rPr>
                <w:sz w:val="28"/>
                <w:szCs w:val="28"/>
              </w:rPr>
              <w:t>:</w:t>
            </w:r>
            <w:r w:rsidRPr="00F70C54">
              <w:rPr>
                <w:szCs w:val="24"/>
                <w:shd w:val="clear" w:color="auto" w:fill="FFFF00"/>
              </w:rPr>
              <w:t xml:space="preserve"> </w:t>
            </w:r>
          </w:p>
          <w:p w14:paraId="5EE0DC86" w14:textId="77777777" w:rsidR="00F56597" w:rsidRPr="00F70C54" w:rsidRDefault="00F56597" w:rsidP="00990200">
            <w:pPr>
              <w:widowControl w:val="0"/>
              <w:autoSpaceDE w:val="0"/>
              <w:autoSpaceDN w:val="0"/>
              <w:adjustRightInd w:val="0"/>
              <w:ind w:firstLine="181"/>
              <w:rPr>
                <w:sz w:val="28"/>
                <w:szCs w:val="28"/>
              </w:rPr>
            </w:pPr>
            <w:r w:rsidRPr="00F70C54">
              <w:rPr>
                <w:sz w:val="28"/>
                <w:szCs w:val="28"/>
              </w:rPr>
              <w:t>на 2024 год  - 2 119,12841 тыс. руб.,</w:t>
            </w:r>
          </w:p>
          <w:p w14:paraId="7378F09F" w14:textId="77777777" w:rsidR="00F56597" w:rsidRPr="00F70C54" w:rsidRDefault="00F56597" w:rsidP="00990200">
            <w:pPr>
              <w:widowControl w:val="0"/>
              <w:autoSpaceDE w:val="0"/>
              <w:autoSpaceDN w:val="0"/>
              <w:adjustRightInd w:val="0"/>
              <w:ind w:firstLine="181"/>
              <w:rPr>
                <w:sz w:val="28"/>
                <w:szCs w:val="28"/>
              </w:rPr>
            </w:pPr>
            <w:r w:rsidRPr="00F70C54">
              <w:rPr>
                <w:sz w:val="28"/>
                <w:szCs w:val="28"/>
              </w:rPr>
              <w:t xml:space="preserve">на 2025 год  - </w:t>
            </w:r>
            <w:r w:rsidR="00880FD5" w:rsidRPr="00F70C54">
              <w:rPr>
                <w:sz w:val="28"/>
                <w:szCs w:val="28"/>
              </w:rPr>
              <w:t>15 708,35928</w:t>
            </w:r>
            <w:r w:rsidR="00990200" w:rsidRPr="00F70C54">
              <w:rPr>
                <w:sz w:val="28"/>
                <w:szCs w:val="28"/>
              </w:rPr>
              <w:t xml:space="preserve"> </w:t>
            </w:r>
            <w:r w:rsidRPr="00F70C54">
              <w:rPr>
                <w:sz w:val="28"/>
                <w:szCs w:val="28"/>
              </w:rPr>
              <w:t>тыс. руб.,</w:t>
            </w:r>
          </w:p>
          <w:p w14:paraId="01B3EBD7" w14:textId="77777777" w:rsidR="00F56597" w:rsidRPr="00F70C54" w:rsidRDefault="00F56597" w:rsidP="00990200">
            <w:pPr>
              <w:widowControl w:val="0"/>
              <w:autoSpaceDE w:val="0"/>
              <w:autoSpaceDN w:val="0"/>
              <w:adjustRightInd w:val="0"/>
              <w:ind w:firstLine="181"/>
              <w:rPr>
                <w:sz w:val="28"/>
                <w:szCs w:val="28"/>
              </w:rPr>
            </w:pPr>
            <w:r w:rsidRPr="00F70C54">
              <w:rPr>
                <w:sz w:val="28"/>
                <w:szCs w:val="28"/>
              </w:rPr>
              <w:t xml:space="preserve">на 2026 год  - </w:t>
            </w:r>
            <w:r w:rsidR="00880FD5" w:rsidRPr="00F70C54">
              <w:rPr>
                <w:sz w:val="28"/>
                <w:szCs w:val="28"/>
              </w:rPr>
              <w:t>19 375,060</w:t>
            </w:r>
            <w:r w:rsidR="00782667" w:rsidRPr="00F70C54">
              <w:rPr>
                <w:sz w:val="28"/>
                <w:szCs w:val="28"/>
              </w:rPr>
              <w:t xml:space="preserve"> </w:t>
            </w:r>
            <w:r w:rsidRPr="00F70C54">
              <w:rPr>
                <w:sz w:val="28"/>
                <w:szCs w:val="28"/>
              </w:rPr>
              <w:t xml:space="preserve"> тыс. руб.,</w:t>
            </w:r>
          </w:p>
          <w:p w14:paraId="6E6B561E" w14:textId="77777777" w:rsidR="00F56597" w:rsidRPr="00F70C54" w:rsidRDefault="00F56597" w:rsidP="00990200">
            <w:pPr>
              <w:widowControl w:val="0"/>
              <w:autoSpaceDE w:val="0"/>
              <w:autoSpaceDN w:val="0"/>
              <w:adjustRightInd w:val="0"/>
              <w:ind w:firstLine="181"/>
              <w:rPr>
                <w:sz w:val="28"/>
                <w:szCs w:val="28"/>
              </w:rPr>
            </w:pPr>
            <w:r w:rsidRPr="00F70C54">
              <w:rPr>
                <w:sz w:val="28"/>
                <w:szCs w:val="28"/>
              </w:rPr>
              <w:t xml:space="preserve">в том числе по источникам финансирования Подпрограммы: </w:t>
            </w:r>
          </w:p>
          <w:p w14:paraId="26D3B3E4" w14:textId="77777777" w:rsidR="00F56597" w:rsidRPr="00F70C54" w:rsidRDefault="00F56597" w:rsidP="00164345">
            <w:pPr>
              <w:widowControl w:val="0"/>
              <w:autoSpaceDE w:val="0"/>
              <w:autoSpaceDN w:val="0"/>
              <w:adjustRightInd w:val="0"/>
              <w:ind w:right="-102" w:firstLine="181"/>
              <w:rPr>
                <w:sz w:val="28"/>
                <w:szCs w:val="28"/>
              </w:rPr>
            </w:pPr>
            <w:r w:rsidRPr="00F70C54">
              <w:rPr>
                <w:sz w:val="28"/>
                <w:szCs w:val="28"/>
              </w:rPr>
              <w:t xml:space="preserve">- областной </w:t>
            </w:r>
            <w:r w:rsidR="00880FD5" w:rsidRPr="00F70C54">
              <w:rPr>
                <w:sz w:val="28"/>
                <w:szCs w:val="28"/>
              </w:rPr>
              <w:t>бюджет Новосибирской области – 1</w:t>
            </w:r>
            <w:r w:rsidRPr="00F70C54">
              <w:rPr>
                <w:sz w:val="28"/>
                <w:szCs w:val="28"/>
              </w:rPr>
              <w:t>9</w:t>
            </w:r>
            <w:r w:rsidR="00880FD5" w:rsidRPr="00F70C54">
              <w:rPr>
                <w:sz w:val="28"/>
                <w:szCs w:val="28"/>
              </w:rPr>
              <w:t>6</w:t>
            </w:r>
            <w:r w:rsidRPr="00F70C54">
              <w:rPr>
                <w:sz w:val="28"/>
                <w:szCs w:val="28"/>
              </w:rPr>
              <w:t>5</w:t>
            </w:r>
            <w:r w:rsidR="00880FD5" w:rsidRPr="00F70C54">
              <w:rPr>
                <w:sz w:val="28"/>
                <w:szCs w:val="28"/>
              </w:rPr>
              <w:t>4</w:t>
            </w:r>
            <w:r w:rsidRPr="00F70C54">
              <w:rPr>
                <w:sz w:val="28"/>
                <w:szCs w:val="28"/>
              </w:rPr>
              <w:t>,</w:t>
            </w:r>
            <w:r w:rsidR="00164345" w:rsidRPr="00F70C54">
              <w:rPr>
                <w:sz w:val="28"/>
                <w:szCs w:val="28"/>
              </w:rPr>
              <w:t>10792</w:t>
            </w:r>
            <w:r w:rsidRPr="00F70C54">
              <w:rPr>
                <w:sz w:val="28"/>
                <w:szCs w:val="28"/>
              </w:rPr>
              <w:t xml:space="preserve"> тыс. руб.:</w:t>
            </w:r>
          </w:p>
          <w:p w14:paraId="22A8E71B" w14:textId="77777777" w:rsidR="00F56597" w:rsidRPr="00F70C54" w:rsidRDefault="00F56597" w:rsidP="00990200">
            <w:pPr>
              <w:widowControl w:val="0"/>
              <w:autoSpaceDE w:val="0"/>
              <w:autoSpaceDN w:val="0"/>
              <w:adjustRightInd w:val="0"/>
              <w:ind w:firstLine="181"/>
              <w:rPr>
                <w:sz w:val="28"/>
                <w:szCs w:val="28"/>
              </w:rPr>
            </w:pPr>
            <w:r w:rsidRPr="00F70C54">
              <w:rPr>
                <w:sz w:val="28"/>
                <w:szCs w:val="28"/>
              </w:rPr>
              <w:t>2024г. – 1 935,47394 тыс. руб.</w:t>
            </w:r>
          </w:p>
          <w:p w14:paraId="44B6AFE7" w14:textId="77777777" w:rsidR="00F56597" w:rsidRPr="00F70C54" w:rsidRDefault="00F56597" w:rsidP="00990200">
            <w:pPr>
              <w:widowControl w:val="0"/>
              <w:autoSpaceDE w:val="0"/>
              <w:autoSpaceDN w:val="0"/>
              <w:adjustRightInd w:val="0"/>
              <w:ind w:firstLine="181"/>
              <w:rPr>
                <w:sz w:val="28"/>
                <w:szCs w:val="28"/>
              </w:rPr>
            </w:pPr>
            <w:r w:rsidRPr="00F70C54">
              <w:rPr>
                <w:sz w:val="28"/>
                <w:szCs w:val="28"/>
              </w:rPr>
              <w:t>2025г. – 0 тыс. руб.</w:t>
            </w:r>
          </w:p>
          <w:p w14:paraId="2F871A7E" w14:textId="77777777" w:rsidR="00F56597" w:rsidRPr="00F70C54" w:rsidRDefault="00F56597" w:rsidP="00990200">
            <w:pPr>
              <w:widowControl w:val="0"/>
              <w:autoSpaceDE w:val="0"/>
              <w:autoSpaceDN w:val="0"/>
              <w:adjustRightInd w:val="0"/>
              <w:ind w:firstLine="181"/>
              <w:rPr>
                <w:sz w:val="28"/>
                <w:szCs w:val="28"/>
              </w:rPr>
            </w:pPr>
            <w:r w:rsidRPr="00F70C54">
              <w:rPr>
                <w:sz w:val="28"/>
                <w:szCs w:val="28"/>
              </w:rPr>
              <w:t xml:space="preserve">2026г. – </w:t>
            </w:r>
            <w:r w:rsidR="00164345" w:rsidRPr="00F70C54">
              <w:rPr>
                <w:sz w:val="28"/>
                <w:szCs w:val="28"/>
              </w:rPr>
              <w:t>17 718,63398</w:t>
            </w:r>
            <w:r w:rsidRPr="00F70C54">
              <w:rPr>
                <w:sz w:val="28"/>
                <w:szCs w:val="28"/>
              </w:rPr>
              <w:t xml:space="preserve"> тыс. руб.</w:t>
            </w:r>
          </w:p>
          <w:p w14:paraId="6D102AFD" w14:textId="77777777" w:rsidR="00F56597" w:rsidRPr="00F70C54" w:rsidRDefault="00F56597" w:rsidP="00990200">
            <w:pPr>
              <w:autoSpaceDE w:val="0"/>
              <w:autoSpaceDN w:val="0"/>
              <w:adjustRightInd w:val="0"/>
              <w:ind w:firstLine="181"/>
              <w:jc w:val="both"/>
              <w:rPr>
                <w:sz w:val="28"/>
                <w:szCs w:val="28"/>
              </w:rPr>
            </w:pPr>
            <w:r w:rsidRPr="00F70C54">
              <w:rPr>
                <w:sz w:val="28"/>
                <w:szCs w:val="28"/>
              </w:rPr>
              <w:t xml:space="preserve">- местный бюджет (прогнозные объемы на условиях </w:t>
            </w:r>
            <w:proofErr w:type="spellStart"/>
            <w:r w:rsidRPr="00F70C54">
              <w:rPr>
                <w:sz w:val="28"/>
                <w:szCs w:val="28"/>
              </w:rPr>
              <w:t>софинансирования</w:t>
            </w:r>
            <w:proofErr w:type="spellEnd"/>
            <w:r w:rsidRPr="00F70C54">
              <w:rPr>
                <w:sz w:val="28"/>
                <w:szCs w:val="28"/>
              </w:rPr>
              <w:t xml:space="preserve">) – </w:t>
            </w:r>
            <w:r w:rsidR="00116A72" w:rsidRPr="00F70C54">
              <w:rPr>
                <w:sz w:val="28"/>
                <w:szCs w:val="28"/>
              </w:rPr>
              <w:t>1</w:t>
            </w:r>
            <w:r w:rsidR="00164345" w:rsidRPr="00F70C54">
              <w:rPr>
                <w:sz w:val="28"/>
                <w:szCs w:val="28"/>
              </w:rPr>
              <w:t>7</w:t>
            </w:r>
            <w:r w:rsidR="00990200" w:rsidRPr="00F70C54">
              <w:rPr>
                <w:sz w:val="28"/>
                <w:szCs w:val="28"/>
              </w:rPr>
              <w:t> </w:t>
            </w:r>
            <w:r w:rsidR="00164345" w:rsidRPr="00F70C54">
              <w:rPr>
                <w:sz w:val="28"/>
                <w:szCs w:val="28"/>
              </w:rPr>
              <w:t>54</w:t>
            </w:r>
            <w:r w:rsidR="006A1BF8" w:rsidRPr="00F70C54">
              <w:rPr>
                <w:sz w:val="28"/>
                <w:szCs w:val="28"/>
              </w:rPr>
              <w:t>8</w:t>
            </w:r>
            <w:r w:rsidR="00116A72" w:rsidRPr="00F70C54">
              <w:rPr>
                <w:sz w:val="28"/>
                <w:szCs w:val="28"/>
              </w:rPr>
              <w:t>,</w:t>
            </w:r>
            <w:r w:rsidR="00164345" w:rsidRPr="00F70C54">
              <w:rPr>
                <w:sz w:val="28"/>
                <w:szCs w:val="28"/>
              </w:rPr>
              <w:t>43977</w:t>
            </w:r>
            <w:r w:rsidR="00990200" w:rsidRPr="00F70C54">
              <w:rPr>
                <w:sz w:val="28"/>
                <w:szCs w:val="28"/>
              </w:rPr>
              <w:t xml:space="preserve"> </w:t>
            </w:r>
            <w:r w:rsidRPr="00F70C54">
              <w:rPr>
                <w:sz w:val="28"/>
                <w:szCs w:val="28"/>
              </w:rPr>
              <w:t>тыс. руб.:</w:t>
            </w:r>
          </w:p>
          <w:p w14:paraId="204E163C" w14:textId="77777777" w:rsidR="00F56597" w:rsidRPr="00F70C54" w:rsidRDefault="00F56597" w:rsidP="00990200">
            <w:pPr>
              <w:widowControl w:val="0"/>
              <w:autoSpaceDE w:val="0"/>
              <w:autoSpaceDN w:val="0"/>
              <w:adjustRightInd w:val="0"/>
              <w:ind w:firstLine="181"/>
              <w:rPr>
                <w:sz w:val="28"/>
                <w:szCs w:val="28"/>
              </w:rPr>
            </w:pPr>
            <w:r w:rsidRPr="00F70C54">
              <w:rPr>
                <w:sz w:val="28"/>
                <w:szCs w:val="28"/>
              </w:rPr>
              <w:t>2024г.– 183,65447 тыс. руб.</w:t>
            </w:r>
          </w:p>
          <w:p w14:paraId="6EB7CC0B" w14:textId="77777777" w:rsidR="00F56597" w:rsidRPr="00F70C54" w:rsidRDefault="00F56597" w:rsidP="00990200">
            <w:pPr>
              <w:widowControl w:val="0"/>
              <w:autoSpaceDE w:val="0"/>
              <w:autoSpaceDN w:val="0"/>
              <w:adjustRightInd w:val="0"/>
              <w:ind w:firstLine="181"/>
              <w:rPr>
                <w:sz w:val="28"/>
                <w:szCs w:val="28"/>
              </w:rPr>
            </w:pPr>
            <w:r w:rsidRPr="00F70C54">
              <w:rPr>
                <w:sz w:val="28"/>
                <w:szCs w:val="28"/>
              </w:rPr>
              <w:t xml:space="preserve">2025г. – </w:t>
            </w:r>
            <w:r w:rsidR="00990200" w:rsidRPr="00F70C54">
              <w:rPr>
                <w:sz w:val="28"/>
                <w:szCs w:val="28"/>
              </w:rPr>
              <w:t>1</w:t>
            </w:r>
            <w:r w:rsidR="00164345" w:rsidRPr="00F70C54">
              <w:rPr>
                <w:sz w:val="28"/>
                <w:szCs w:val="28"/>
              </w:rPr>
              <w:t>5</w:t>
            </w:r>
            <w:r w:rsidR="00990200" w:rsidRPr="00F70C54">
              <w:rPr>
                <w:sz w:val="28"/>
                <w:szCs w:val="28"/>
              </w:rPr>
              <w:t> </w:t>
            </w:r>
            <w:r w:rsidR="00164345" w:rsidRPr="00F70C54">
              <w:rPr>
                <w:sz w:val="28"/>
                <w:szCs w:val="28"/>
              </w:rPr>
              <w:t>708</w:t>
            </w:r>
            <w:r w:rsidR="00990200" w:rsidRPr="00F70C54">
              <w:rPr>
                <w:sz w:val="28"/>
                <w:szCs w:val="28"/>
              </w:rPr>
              <w:t>,</w:t>
            </w:r>
            <w:r w:rsidR="00164345" w:rsidRPr="00F70C54">
              <w:rPr>
                <w:sz w:val="28"/>
                <w:szCs w:val="28"/>
              </w:rPr>
              <w:t>35928</w:t>
            </w:r>
            <w:r w:rsidR="00990200" w:rsidRPr="00F70C54">
              <w:rPr>
                <w:sz w:val="28"/>
                <w:szCs w:val="28"/>
              </w:rPr>
              <w:t xml:space="preserve"> </w:t>
            </w:r>
            <w:r w:rsidRPr="00F70C54">
              <w:rPr>
                <w:sz w:val="28"/>
                <w:szCs w:val="28"/>
              </w:rPr>
              <w:t>тыс. руб.</w:t>
            </w:r>
          </w:p>
          <w:p w14:paraId="1C1BB071" w14:textId="77777777" w:rsidR="00F56597" w:rsidRPr="00F70C54" w:rsidRDefault="00F56597" w:rsidP="00990200">
            <w:pPr>
              <w:widowControl w:val="0"/>
              <w:autoSpaceDE w:val="0"/>
              <w:autoSpaceDN w:val="0"/>
              <w:adjustRightInd w:val="0"/>
              <w:ind w:firstLine="181"/>
              <w:rPr>
                <w:sz w:val="28"/>
                <w:szCs w:val="28"/>
              </w:rPr>
            </w:pPr>
            <w:r w:rsidRPr="00F70C54">
              <w:rPr>
                <w:sz w:val="28"/>
                <w:szCs w:val="28"/>
              </w:rPr>
              <w:t xml:space="preserve">2026г. – </w:t>
            </w:r>
            <w:r w:rsidR="00164345" w:rsidRPr="00F70C54">
              <w:rPr>
                <w:sz w:val="28"/>
                <w:szCs w:val="28"/>
              </w:rPr>
              <w:t>1 656,42602</w:t>
            </w:r>
            <w:r w:rsidR="00990200" w:rsidRPr="00F70C54">
              <w:rPr>
                <w:sz w:val="28"/>
                <w:szCs w:val="28"/>
              </w:rPr>
              <w:t xml:space="preserve"> </w:t>
            </w:r>
            <w:r w:rsidRPr="00F70C54">
              <w:rPr>
                <w:sz w:val="28"/>
                <w:szCs w:val="28"/>
              </w:rPr>
              <w:t xml:space="preserve"> тыс. руб.</w:t>
            </w:r>
          </w:p>
          <w:p w14:paraId="6D4CAEFF" w14:textId="77777777" w:rsidR="00F56597" w:rsidRPr="00EC41E0" w:rsidRDefault="00F56597" w:rsidP="00990200">
            <w:pPr>
              <w:autoSpaceDE w:val="0"/>
              <w:autoSpaceDN w:val="0"/>
              <w:adjustRightInd w:val="0"/>
              <w:ind w:firstLine="181"/>
              <w:jc w:val="both"/>
              <w:rPr>
                <w:sz w:val="28"/>
                <w:szCs w:val="28"/>
              </w:rPr>
            </w:pPr>
            <w:r w:rsidRPr="00F70C54">
              <w:rPr>
                <w:sz w:val="28"/>
                <w:szCs w:val="28"/>
              </w:rPr>
              <w:t>Суммы средств, выделяемые из областного бюджета Новосибирской области и местного</w:t>
            </w:r>
            <w:r w:rsidRPr="00EC41E0">
              <w:rPr>
                <w:sz w:val="28"/>
                <w:szCs w:val="28"/>
              </w:rPr>
              <w:t xml:space="preserve"> бюджета, подлежат ежегодному уточнению исходя из возможностей бюджетов всех уровней. В </w:t>
            </w:r>
            <w:r w:rsidRPr="00EC41E0">
              <w:rPr>
                <w:bCs/>
                <w:sz w:val="28"/>
                <w:szCs w:val="28"/>
              </w:rPr>
              <w:t>Подпрограмме</w:t>
            </w:r>
            <w:r w:rsidRPr="00EC41E0">
              <w:rPr>
                <w:sz w:val="28"/>
                <w:szCs w:val="28"/>
              </w:rPr>
              <w:t xml:space="preserve"> приведена прогнозная (справочная) информация об объемах средств местного и областного бюджета.</w:t>
            </w:r>
          </w:p>
        </w:tc>
      </w:tr>
      <w:tr w:rsidR="00F56597" w:rsidRPr="00EC41E0" w14:paraId="2600B0D7" w14:textId="77777777" w:rsidTr="00304D23">
        <w:tc>
          <w:tcPr>
            <w:tcW w:w="3261" w:type="dxa"/>
            <w:tcBorders>
              <w:top w:val="single" w:sz="2" w:space="0" w:color="auto"/>
              <w:left w:val="single" w:sz="2" w:space="0" w:color="auto"/>
              <w:bottom w:val="single" w:sz="2" w:space="0" w:color="auto"/>
              <w:right w:val="single" w:sz="2" w:space="0" w:color="auto"/>
            </w:tcBorders>
          </w:tcPr>
          <w:p w14:paraId="555F7279" w14:textId="77777777" w:rsidR="00F56597" w:rsidRPr="00EC41E0" w:rsidRDefault="00F56597" w:rsidP="00AD3F51">
            <w:pPr>
              <w:widowControl w:val="0"/>
              <w:autoSpaceDE w:val="0"/>
              <w:autoSpaceDN w:val="0"/>
              <w:adjustRightInd w:val="0"/>
              <w:ind w:firstLine="182"/>
              <w:rPr>
                <w:bCs/>
                <w:sz w:val="28"/>
                <w:szCs w:val="28"/>
              </w:rPr>
            </w:pPr>
            <w:r w:rsidRPr="00EC41E0">
              <w:rPr>
                <w:sz w:val="28"/>
                <w:szCs w:val="28"/>
              </w:rPr>
              <w:t xml:space="preserve">Целевые индикаторы </w:t>
            </w:r>
            <w:r w:rsidRPr="00EC41E0">
              <w:rPr>
                <w:bCs/>
                <w:sz w:val="28"/>
                <w:szCs w:val="28"/>
              </w:rPr>
              <w:t>Подпрограммы</w:t>
            </w:r>
          </w:p>
        </w:tc>
        <w:tc>
          <w:tcPr>
            <w:tcW w:w="7229" w:type="dxa"/>
            <w:tcBorders>
              <w:top w:val="single" w:sz="2" w:space="0" w:color="auto"/>
              <w:left w:val="single" w:sz="2" w:space="0" w:color="auto"/>
              <w:bottom w:val="single" w:sz="2" w:space="0" w:color="auto"/>
              <w:right w:val="single" w:sz="2" w:space="0" w:color="auto"/>
            </w:tcBorders>
          </w:tcPr>
          <w:p w14:paraId="49B75D07" w14:textId="77777777" w:rsidR="00F56597" w:rsidRPr="00EC41E0" w:rsidRDefault="00F56597" w:rsidP="00AD3F51">
            <w:pPr>
              <w:tabs>
                <w:tab w:val="left" w:pos="323"/>
              </w:tabs>
              <w:autoSpaceDE w:val="0"/>
              <w:autoSpaceDN w:val="0"/>
              <w:adjustRightInd w:val="0"/>
              <w:ind w:firstLine="181"/>
              <w:jc w:val="both"/>
              <w:rPr>
                <w:sz w:val="28"/>
                <w:szCs w:val="28"/>
              </w:rPr>
            </w:pPr>
            <w:r w:rsidRPr="00EC41E0">
              <w:rPr>
                <w:sz w:val="28"/>
                <w:szCs w:val="28"/>
              </w:rPr>
              <w:t>- 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p w14:paraId="1A78C3EA" w14:textId="77777777" w:rsidR="00F56597" w:rsidRPr="00EC41E0" w:rsidRDefault="00F56597" w:rsidP="00EC48CC">
            <w:pPr>
              <w:tabs>
                <w:tab w:val="left" w:pos="323"/>
              </w:tabs>
              <w:autoSpaceDE w:val="0"/>
              <w:autoSpaceDN w:val="0"/>
              <w:adjustRightInd w:val="0"/>
              <w:ind w:firstLine="181"/>
              <w:jc w:val="both"/>
              <w:rPr>
                <w:sz w:val="28"/>
                <w:szCs w:val="28"/>
              </w:rPr>
            </w:pPr>
            <w:r w:rsidRPr="00EC41E0">
              <w:rPr>
                <w:sz w:val="28"/>
                <w:szCs w:val="28"/>
              </w:rPr>
              <w:t>- Количество объектов систем водоснабжения и централизованных систем водоотведения, построенных (введенных в эксплуатацию)</w:t>
            </w:r>
            <w:r w:rsidR="00797AE7">
              <w:rPr>
                <w:sz w:val="28"/>
                <w:szCs w:val="28"/>
              </w:rPr>
              <w:t xml:space="preserve">, </w:t>
            </w:r>
            <w:r w:rsidRPr="00EC41E0">
              <w:rPr>
                <w:sz w:val="28"/>
                <w:szCs w:val="28"/>
              </w:rPr>
              <w:t>реконструир</w:t>
            </w:r>
            <w:r w:rsidR="00EC48CC">
              <w:rPr>
                <w:sz w:val="28"/>
                <w:szCs w:val="28"/>
              </w:rPr>
              <w:t>ованных</w:t>
            </w:r>
            <w:r w:rsidR="00797AE7">
              <w:rPr>
                <w:sz w:val="28"/>
                <w:szCs w:val="28"/>
              </w:rPr>
              <w:t xml:space="preserve"> и</w:t>
            </w:r>
            <w:r w:rsidR="00797AE7">
              <w:rPr>
                <w:szCs w:val="24"/>
              </w:rPr>
              <w:t xml:space="preserve"> </w:t>
            </w:r>
            <w:r w:rsidR="00797AE7" w:rsidRPr="00797AE7">
              <w:rPr>
                <w:sz w:val="28"/>
                <w:szCs w:val="28"/>
              </w:rPr>
              <w:t>отремонтированных</w:t>
            </w:r>
            <w:r w:rsidRPr="00EC41E0">
              <w:rPr>
                <w:sz w:val="28"/>
                <w:szCs w:val="28"/>
              </w:rPr>
              <w:t xml:space="preserve"> в отчетном году на территориях населенных пунктов Куйбышевского муниципального района Новосибирской области.</w:t>
            </w:r>
          </w:p>
        </w:tc>
      </w:tr>
      <w:tr w:rsidR="00F56597" w:rsidRPr="00EC41E0" w14:paraId="092501DE" w14:textId="77777777" w:rsidTr="00304D23">
        <w:tc>
          <w:tcPr>
            <w:tcW w:w="3261" w:type="dxa"/>
            <w:tcBorders>
              <w:top w:val="single" w:sz="2" w:space="0" w:color="auto"/>
              <w:left w:val="single" w:sz="2" w:space="0" w:color="auto"/>
              <w:bottom w:val="single" w:sz="2" w:space="0" w:color="auto"/>
              <w:right w:val="single" w:sz="2" w:space="0" w:color="auto"/>
            </w:tcBorders>
          </w:tcPr>
          <w:p w14:paraId="038CF0DD" w14:textId="77777777" w:rsidR="00F56597" w:rsidRPr="00EC41E0" w:rsidRDefault="00F56597" w:rsidP="00AD3F51">
            <w:pPr>
              <w:widowControl w:val="0"/>
              <w:autoSpaceDE w:val="0"/>
              <w:autoSpaceDN w:val="0"/>
              <w:adjustRightInd w:val="0"/>
              <w:ind w:firstLine="182"/>
              <w:rPr>
                <w:sz w:val="28"/>
                <w:szCs w:val="28"/>
              </w:rPr>
            </w:pPr>
            <w:r w:rsidRPr="00EC41E0">
              <w:rPr>
                <w:sz w:val="28"/>
                <w:szCs w:val="28"/>
              </w:rPr>
              <w:t xml:space="preserve">Ожидаемые конечные результаты </w:t>
            </w:r>
            <w:r w:rsidRPr="00EC41E0">
              <w:rPr>
                <w:bCs/>
                <w:sz w:val="28"/>
                <w:szCs w:val="28"/>
              </w:rPr>
              <w:t>Подпрограммы</w:t>
            </w:r>
          </w:p>
        </w:tc>
        <w:tc>
          <w:tcPr>
            <w:tcW w:w="7229" w:type="dxa"/>
            <w:tcBorders>
              <w:top w:val="single" w:sz="2" w:space="0" w:color="auto"/>
              <w:left w:val="single" w:sz="2" w:space="0" w:color="auto"/>
              <w:bottom w:val="single" w:sz="2" w:space="0" w:color="auto"/>
              <w:right w:val="single" w:sz="2" w:space="0" w:color="auto"/>
            </w:tcBorders>
          </w:tcPr>
          <w:p w14:paraId="51011012" w14:textId="77777777" w:rsidR="00F56597" w:rsidRPr="00EC41E0" w:rsidRDefault="00F56597" w:rsidP="00AD3F51">
            <w:pPr>
              <w:autoSpaceDE w:val="0"/>
              <w:autoSpaceDN w:val="0"/>
              <w:adjustRightInd w:val="0"/>
              <w:ind w:firstLine="181"/>
              <w:jc w:val="both"/>
              <w:rPr>
                <w:sz w:val="28"/>
                <w:szCs w:val="28"/>
              </w:rPr>
            </w:pPr>
            <w:r w:rsidRPr="00EC41E0">
              <w:rPr>
                <w:sz w:val="28"/>
                <w:szCs w:val="28"/>
              </w:rPr>
              <w:t>В рамках реализации Подпрограммы планируется достичь следующих результатов:</w:t>
            </w:r>
          </w:p>
          <w:p w14:paraId="30D26ED0" w14:textId="77777777" w:rsidR="00F56597" w:rsidRPr="00EC41E0" w:rsidRDefault="00F56597" w:rsidP="00AD3F51">
            <w:pPr>
              <w:tabs>
                <w:tab w:val="left" w:pos="181"/>
                <w:tab w:val="left" w:pos="323"/>
              </w:tabs>
              <w:autoSpaceDE w:val="0"/>
              <w:autoSpaceDN w:val="0"/>
              <w:adjustRightInd w:val="0"/>
              <w:ind w:firstLine="181"/>
              <w:jc w:val="both"/>
              <w:rPr>
                <w:sz w:val="28"/>
                <w:szCs w:val="28"/>
              </w:rPr>
            </w:pPr>
            <w:r w:rsidRPr="00EC41E0">
              <w:rPr>
                <w:sz w:val="28"/>
                <w:szCs w:val="28"/>
              </w:rPr>
              <w:t>Количество разработанной ПСД объектов капитального строительства, с положительным заключением государственной экспертизы проектно-сметной документации, а также объектов водоснабжения и водоотведения, построенных (введенных в эксплуатацию)</w:t>
            </w:r>
            <w:r w:rsidR="00797AE7">
              <w:rPr>
                <w:sz w:val="28"/>
                <w:szCs w:val="28"/>
              </w:rPr>
              <w:t>,</w:t>
            </w:r>
            <w:r w:rsidRPr="00EC41E0">
              <w:rPr>
                <w:sz w:val="28"/>
                <w:szCs w:val="28"/>
              </w:rPr>
              <w:t xml:space="preserve"> реконструир</w:t>
            </w:r>
            <w:r w:rsidR="00EC48CC">
              <w:rPr>
                <w:sz w:val="28"/>
                <w:szCs w:val="28"/>
              </w:rPr>
              <w:t xml:space="preserve">ованных </w:t>
            </w:r>
            <w:r w:rsidR="00797AE7" w:rsidRPr="00797AE7">
              <w:rPr>
                <w:sz w:val="28"/>
                <w:szCs w:val="28"/>
              </w:rPr>
              <w:t xml:space="preserve">и </w:t>
            </w:r>
            <w:r w:rsidR="00797AE7" w:rsidRPr="00797AE7">
              <w:rPr>
                <w:sz w:val="28"/>
                <w:szCs w:val="28"/>
              </w:rPr>
              <w:lastRenderedPageBreak/>
              <w:t>отремонтированных</w:t>
            </w:r>
            <w:r w:rsidRPr="00EC41E0">
              <w:rPr>
                <w:sz w:val="28"/>
                <w:szCs w:val="28"/>
              </w:rPr>
              <w:t xml:space="preserve"> за период действия Подпрограммы, достигнет </w:t>
            </w:r>
            <w:r w:rsidRPr="005732BD">
              <w:rPr>
                <w:sz w:val="28"/>
                <w:szCs w:val="28"/>
              </w:rPr>
              <w:t xml:space="preserve">показателя </w:t>
            </w:r>
            <w:r w:rsidR="003E339E" w:rsidRPr="005732BD">
              <w:rPr>
                <w:sz w:val="28"/>
                <w:szCs w:val="28"/>
              </w:rPr>
              <w:t>1</w:t>
            </w:r>
            <w:r w:rsidR="006A1BF8" w:rsidRPr="005732BD">
              <w:rPr>
                <w:sz w:val="28"/>
                <w:szCs w:val="28"/>
              </w:rPr>
              <w:t>3</w:t>
            </w:r>
            <w:r w:rsidRPr="005732BD">
              <w:rPr>
                <w:sz w:val="28"/>
                <w:szCs w:val="28"/>
              </w:rPr>
              <w:t>:</w:t>
            </w:r>
          </w:p>
          <w:p w14:paraId="13F1E719" w14:textId="77777777" w:rsidR="00F56597" w:rsidRPr="00EC41E0" w:rsidRDefault="00F56597" w:rsidP="00AD3F51">
            <w:pPr>
              <w:autoSpaceDE w:val="0"/>
              <w:autoSpaceDN w:val="0"/>
              <w:adjustRightInd w:val="0"/>
              <w:ind w:firstLine="181"/>
              <w:jc w:val="both"/>
              <w:rPr>
                <w:sz w:val="28"/>
                <w:szCs w:val="28"/>
              </w:rPr>
            </w:pPr>
            <w:r w:rsidRPr="00EC41E0">
              <w:rPr>
                <w:sz w:val="28"/>
                <w:szCs w:val="28"/>
              </w:rPr>
              <w:t xml:space="preserve">- в 2024 году – разработка проектно-сметной документации 2 объектов капитального строительства и проведение государственной экспертизы проектно-сметной документации; </w:t>
            </w:r>
          </w:p>
          <w:p w14:paraId="423B7323" w14:textId="77777777" w:rsidR="00F56597" w:rsidRPr="003727C3" w:rsidRDefault="00F56597" w:rsidP="00AD3F51">
            <w:pPr>
              <w:autoSpaceDE w:val="0"/>
              <w:autoSpaceDN w:val="0"/>
              <w:adjustRightInd w:val="0"/>
              <w:ind w:firstLine="181"/>
              <w:jc w:val="both"/>
              <w:rPr>
                <w:sz w:val="28"/>
                <w:szCs w:val="28"/>
              </w:rPr>
            </w:pPr>
            <w:r w:rsidRPr="00EC41E0">
              <w:rPr>
                <w:sz w:val="28"/>
                <w:szCs w:val="28"/>
              </w:rPr>
              <w:t>- в 2025 году –</w:t>
            </w:r>
            <w:r w:rsidR="002607A4">
              <w:rPr>
                <w:sz w:val="28"/>
                <w:szCs w:val="28"/>
              </w:rPr>
              <w:t xml:space="preserve"> </w:t>
            </w:r>
            <w:r w:rsidRPr="00EC41E0">
              <w:rPr>
                <w:sz w:val="28"/>
                <w:szCs w:val="28"/>
              </w:rPr>
              <w:t xml:space="preserve">ремонт </w:t>
            </w:r>
            <w:r w:rsidR="00E52F47">
              <w:rPr>
                <w:sz w:val="28"/>
                <w:szCs w:val="28"/>
              </w:rPr>
              <w:t>2</w:t>
            </w:r>
            <w:r w:rsidRPr="00EC41E0">
              <w:rPr>
                <w:sz w:val="28"/>
                <w:szCs w:val="28"/>
              </w:rPr>
              <w:t xml:space="preserve"> водозаборных </w:t>
            </w:r>
            <w:r w:rsidRPr="003727C3">
              <w:rPr>
                <w:sz w:val="28"/>
                <w:szCs w:val="28"/>
              </w:rPr>
              <w:t>скважин</w:t>
            </w:r>
            <w:r w:rsidR="002607A4" w:rsidRPr="003727C3">
              <w:rPr>
                <w:sz w:val="28"/>
                <w:szCs w:val="28"/>
              </w:rPr>
              <w:t xml:space="preserve"> </w:t>
            </w:r>
            <w:r w:rsidR="002607A4" w:rsidRPr="005732BD">
              <w:rPr>
                <w:sz w:val="28"/>
                <w:szCs w:val="28"/>
              </w:rPr>
              <w:t xml:space="preserve">и </w:t>
            </w:r>
            <w:r w:rsidR="006A1BF8" w:rsidRPr="005732BD">
              <w:rPr>
                <w:sz w:val="28"/>
                <w:szCs w:val="28"/>
              </w:rPr>
              <w:t>4</w:t>
            </w:r>
            <w:r w:rsidR="002607A4" w:rsidRPr="003727C3">
              <w:rPr>
                <w:sz w:val="28"/>
                <w:szCs w:val="28"/>
              </w:rPr>
              <w:t xml:space="preserve"> участков водопроводных сетей;</w:t>
            </w:r>
            <w:r w:rsidRPr="003727C3">
              <w:rPr>
                <w:sz w:val="28"/>
                <w:szCs w:val="28"/>
              </w:rPr>
              <w:t xml:space="preserve"> строительство 1 установки водоподготовки; </w:t>
            </w:r>
          </w:p>
          <w:p w14:paraId="7DBCE35F" w14:textId="77777777" w:rsidR="00F56597" w:rsidRPr="00F70C54" w:rsidRDefault="00F56597" w:rsidP="00AD3F51">
            <w:pPr>
              <w:autoSpaceDE w:val="0"/>
              <w:autoSpaceDN w:val="0"/>
              <w:adjustRightInd w:val="0"/>
              <w:ind w:firstLine="181"/>
              <w:jc w:val="both"/>
              <w:rPr>
                <w:sz w:val="28"/>
                <w:szCs w:val="28"/>
              </w:rPr>
            </w:pPr>
            <w:r w:rsidRPr="003727C3">
              <w:rPr>
                <w:sz w:val="28"/>
                <w:szCs w:val="28"/>
              </w:rPr>
              <w:t>- в 2026 году –</w:t>
            </w:r>
            <w:r w:rsidR="00E65F86">
              <w:rPr>
                <w:sz w:val="28"/>
                <w:szCs w:val="28"/>
              </w:rPr>
              <w:t xml:space="preserve"> </w:t>
            </w:r>
            <w:r w:rsidR="00E65F86" w:rsidRPr="00F70C54">
              <w:rPr>
                <w:sz w:val="28"/>
                <w:szCs w:val="28"/>
              </w:rPr>
              <w:t xml:space="preserve">ремонт </w:t>
            </w:r>
            <w:r w:rsidR="00E12E7D" w:rsidRPr="00F70C54">
              <w:rPr>
                <w:sz w:val="28"/>
                <w:szCs w:val="28"/>
              </w:rPr>
              <w:t xml:space="preserve">1 водозаборной скважины и </w:t>
            </w:r>
            <w:r w:rsidR="00E65F86" w:rsidRPr="00F70C54">
              <w:rPr>
                <w:sz w:val="28"/>
                <w:szCs w:val="28"/>
              </w:rPr>
              <w:t xml:space="preserve">строительство </w:t>
            </w:r>
            <w:r w:rsidRPr="00F70C54">
              <w:rPr>
                <w:sz w:val="28"/>
                <w:szCs w:val="28"/>
              </w:rPr>
              <w:t xml:space="preserve">2 установок водоподготовки. </w:t>
            </w:r>
          </w:p>
          <w:p w14:paraId="526BB5A9" w14:textId="77777777" w:rsidR="00F56597" w:rsidRPr="00EC41E0" w:rsidRDefault="00F56597" w:rsidP="00AD3F51">
            <w:pPr>
              <w:autoSpaceDE w:val="0"/>
              <w:autoSpaceDN w:val="0"/>
              <w:adjustRightInd w:val="0"/>
              <w:ind w:firstLine="181"/>
              <w:jc w:val="both"/>
              <w:rPr>
                <w:sz w:val="28"/>
                <w:szCs w:val="28"/>
              </w:rPr>
            </w:pPr>
            <w:r w:rsidRPr="00F70C54">
              <w:rPr>
                <w:sz w:val="28"/>
                <w:szCs w:val="28"/>
              </w:rPr>
              <w:t>Результатом реализации Подпрограммы</w:t>
            </w:r>
            <w:r w:rsidRPr="00EC41E0">
              <w:rPr>
                <w:sz w:val="28"/>
                <w:szCs w:val="28"/>
              </w:rPr>
              <w:t xml:space="preserve"> станет обеспечение бесперебойной подачи качественной питьевой воды на территориях населенных пунктов Куйбышевского муниципального района Новосибирской области.</w:t>
            </w:r>
          </w:p>
        </w:tc>
      </w:tr>
      <w:tr w:rsidR="00F56597" w:rsidRPr="00EC41E0" w14:paraId="6992D7F8" w14:textId="77777777" w:rsidTr="00304D23">
        <w:tc>
          <w:tcPr>
            <w:tcW w:w="3261" w:type="dxa"/>
            <w:tcBorders>
              <w:top w:val="single" w:sz="2" w:space="0" w:color="auto"/>
              <w:left w:val="single" w:sz="2" w:space="0" w:color="auto"/>
              <w:bottom w:val="single" w:sz="2" w:space="0" w:color="auto"/>
              <w:right w:val="single" w:sz="2" w:space="0" w:color="auto"/>
            </w:tcBorders>
          </w:tcPr>
          <w:p w14:paraId="6BC56395" w14:textId="77777777" w:rsidR="00F56597" w:rsidRPr="00EC41E0" w:rsidRDefault="00F56597" w:rsidP="00AD3F51">
            <w:pPr>
              <w:ind w:firstLine="182"/>
              <w:contextualSpacing/>
              <w:rPr>
                <w:sz w:val="28"/>
                <w:szCs w:val="28"/>
              </w:rPr>
            </w:pPr>
            <w:r w:rsidRPr="00EC41E0">
              <w:rPr>
                <w:sz w:val="28"/>
                <w:szCs w:val="28"/>
              </w:rPr>
              <w:lastRenderedPageBreak/>
              <w:t>Электронный адрес размещения Подпрограммы в сети Интернет</w:t>
            </w:r>
          </w:p>
        </w:tc>
        <w:tc>
          <w:tcPr>
            <w:tcW w:w="7229" w:type="dxa"/>
            <w:tcBorders>
              <w:top w:val="single" w:sz="2" w:space="0" w:color="auto"/>
              <w:left w:val="single" w:sz="2" w:space="0" w:color="auto"/>
              <w:bottom w:val="single" w:sz="2" w:space="0" w:color="auto"/>
              <w:right w:val="single" w:sz="2" w:space="0" w:color="auto"/>
            </w:tcBorders>
          </w:tcPr>
          <w:p w14:paraId="0E8A4557" w14:textId="77777777" w:rsidR="00F56597" w:rsidRPr="00EC41E0" w:rsidRDefault="00B05974" w:rsidP="00304D23">
            <w:pPr>
              <w:spacing w:line="0" w:lineRule="atLeast"/>
              <w:contextualSpacing/>
              <w:rPr>
                <w:sz w:val="28"/>
                <w:szCs w:val="28"/>
              </w:rPr>
            </w:pPr>
            <w:hyperlink r:id="rId15" w:history="1">
              <w:r w:rsidR="00F56597" w:rsidRPr="00EC41E0">
                <w:rPr>
                  <w:rStyle w:val="af8"/>
                  <w:color w:val="auto"/>
                  <w:sz w:val="28"/>
                  <w:szCs w:val="28"/>
                </w:rPr>
                <w:t>https://kuibyshev.nso.ru/page/1725</w:t>
              </w:r>
            </w:hyperlink>
            <w:r w:rsidR="005732BD">
              <w:t xml:space="preserve"> </w:t>
            </w:r>
            <w:r w:rsidR="00F56597" w:rsidRPr="00EC41E0">
              <w:t xml:space="preserve">  </w:t>
            </w:r>
            <w:r w:rsidR="00F56597" w:rsidRPr="00EC41E0">
              <w:rPr>
                <w:sz w:val="28"/>
                <w:szCs w:val="28"/>
              </w:rPr>
              <w:t xml:space="preserve"> </w:t>
            </w:r>
          </w:p>
        </w:tc>
      </w:tr>
    </w:tbl>
    <w:p w14:paraId="41743C3B" w14:textId="77777777" w:rsidR="00F56597" w:rsidRPr="00EC41E0" w:rsidRDefault="00F56597" w:rsidP="00F56597">
      <w:pPr>
        <w:widowControl w:val="0"/>
        <w:autoSpaceDE w:val="0"/>
        <w:autoSpaceDN w:val="0"/>
        <w:adjustRightInd w:val="0"/>
        <w:rPr>
          <w:rFonts w:ascii="Arial" w:hAnsi="Arial" w:cs="Arial"/>
          <w:sz w:val="28"/>
          <w:szCs w:val="28"/>
        </w:rPr>
      </w:pPr>
    </w:p>
    <w:p w14:paraId="233775EF" w14:textId="77777777" w:rsidR="00F56597" w:rsidRPr="00EC41E0" w:rsidRDefault="00F56597" w:rsidP="00F56597">
      <w:pPr>
        <w:widowControl w:val="0"/>
        <w:numPr>
          <w:ilvl w:val="0"/>
          <w:numId w:val="20"/>
        </w:numPr>
        <w:autoSpaceDE w:val="0"/>
        <w:autoSpaceDN w:val="0"/>
        <w:adjustRightInd w:val="0"/>
        <w:jc w:val="center"/>
        <w:rPr>
          <w:b/>
          <w:sz w:val="28"/>
          <w:szCs w:val="28"/>
        </w:rPr>
      </w:pPr>
      <w:r w:rsidRPr="00EC41E0">
        <w:rPr>
          <w:b/>
          <w:bCs/>
          <w:sz w:val="28"/>
          <w:szCs w:val="28"/>
        </w:rPr>
        <w:t>Обоснования необходимости реализации Подпрограммы</w:t>
      </w:r>
    </w:p>
    <w:p w14:paraId="21B404C7" w14:textId="77777777" w:rsidR="00F56597" w:rsidRPr="00EC41E0" w:rsidRDefault="00F56597" w:rsidP="00F56597">
      <w:pPr>
        <w:widowControl w:val="0"/>
        <w:autoSpaceDE w:val="0"/>
        <w:autoSpaceDN w:val="0"/>
        <w:adjustRightInd w:val="0"/>
        <w:jc w:val="center"/>
        <w:rPr>
          <w:sz w:val="28"/>
          <w:szCs w:val="28"/>
        </w:rPr>
      </w:pPr>
    </w:p>
    <w:p w14:paraId="12280D8E" w14:textId="77777777" w:rsidR="00F56597" w:rsidRPr="00EC41E0" w:rsidRDefault="00F56597" w:rsidP="00F56597">
      <w:pPr>
        <w:autoSpaceDE w:val="0"/>
        <w:autoSpaceDN w:val="0"/>
        <w:adjustRightInd w:val="0"/>
        <w:ind w:firstLine="540"/>
        <w:jc w:val="both"/>
        <w:rPr>
          <w:sz w:val="28"/>
          <w:szCs w:val="28"/>
        </w:rPr>
      </w:pPr>
      <w:r w:rsidRPr="00EC41E0">
        <w:rPr>
          <w:sz w:val="28"/>
          <w:szCs w:val="28"/>
        </w:rPr>
        <w:t>Одной из проблем на сегодняшний день является обеспечение населения Куйбышевского муниципального района Новосибирской области питьевой водой в достаточном количестве, нормативного качества.</w:t>
      </w:r>
    </w:p>
    <w:p w14:paraId="259CAA19" w14:textId="77777777" w:rsidR="00F56597" w:rsidRPr="00EC41E0" w:rsidRDefault="00F56597" w:rsidP="00F56597">
      <w:pPr>
        <w:autoSpaceDE w:val="0"/>
        <w:autoSpaceDN w:val="0"/>
        <w:adjustRightInd w:val="0"/>
        <w:ind w:firstLine="567"/>
        <w:jc w:val="both"/>
        <w:rPr>
          <w:sz w:val="28"/>
          <w:szCs w:val="28"/>
        </w:rPr>
      </w:pPr>
      <w:r w:rsidRPr="00EC41E0">
        <w:rPr>
          <w:sz w:val="28"/>
          <w:szCs w:val="28"/>
        </w:rPr>
        <w:t>Водоснабжение потребителей на территории Куйбышевского муниципального района Новосибирской области в основном осуществляется из подземных водозаборов. Качество и природно-экологические характеристики подземных вод на территории района не одинаковы.</w:t>
      </w:r>
    </w:p>
    <w:p w14:paraId="06364CB0" w14:textId="77777777" w:rsidR="00F56597" w:rsidRPr="00EC41E0" w:rsidRDefault="00F56597" w:rsidP="00F56597">
      <w:pPr>
        <w:autoSpaceDE w:val="0"/>
        <w:autoSpaceDN w:val="0"/>
        <w:adjustRightInd w:val="0"/>
        <w:ind w:firstLine="567"/>
        <w:jc w:val="both"/>
        <w:rPr>
          <w:sz w:val="28"/>
          <w:szCs w:val="28"/>
        </w:rPr>
      </w:pPr>
      <w:r w:rsidRPr="00EC41E0">
        <w:rPr>
          <w:sz w:val="28"/>
          <w:szCs w:val="28"/>
        </w:rPr>
        <w:t>Зачастую в подземных водах наблюдается повышенное содержание железа, марганца, отмечается превышение общей жесткости, цветности, мутности.</w:t>
      </w:r>
    </w:p>
    <w:p w14:paraId="6C28B9FA" w14:textId="77777777" w:rsidR="00F56597" w:rsidRPr="00EC41E0" w:rsidRDefault="00F56597" w:rsidP="00F56597">
      <w:pPr>
        <w:autoSpaceDE w:val="0"/>
        <w:autoSpaceDN w:val="0"/>
        <w:adjustRightInd w:val="0"/>
        <w:ind w:firstLine="567"/>
        <w:jc w:val="both"/>
        <w:rPr>
          <w:sz w:val="28"/>
          <w:szCs w:val="28"/>
        </w:rPr>
      </w:pPr>
      <w:r w:rsidRPr="00EC41E0">
        <w:rPr>
          <w:sz w:val="28"/>
          <w:szCs w:val="28"/>
        </w:rPr>
        <w:t>Настоящая Подпрограмма разработана для обеспечения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717394F1" w14:textId="77777777" w:rsidR="00F56597" w:rsidRPr="00EC41E0" w:rsidRDefault="00F56597" w:rsidP="00F56597">
      <w:pPr>
        <w:widowControl w:val="0"/>
        <w:autoSpaceDE w:val="0"/>
        <w:autoSpaceDN w:val="0"/>
        <w:adjustRightInd w:val="0"/>
        <w:ind w:firstLine="567"/>
        <w:jc w:val="both"/>
        <w:rPr>
          <w:sz w:val="28"/>
          <w:szCs w:val="28"/>
        </w:rPr>
      </w:pPr>
      <w:r w:rsidRPr="00EC41E0">
        <w:rPr>
          <w:sz w:val="28"/>
          <w:szCs w:val="28"/>
        </w:rPr>
        <w:t>Сфера действия Подпрограммы – ремонт, строительство водозаборных скважин и установок водоподготовки</w:t>
      </w:r>
      <w:r w:rsidR="002607A4">
        <w:rPr>
          <w:sz w:val="28"/>
          <w:szCs w:val="28"/>
        </w:rPr>
        <w:t>;</w:t>
      </w:r>
      <w:r w:rsidRPr="00EC41E0">
        <w:rPr>
          <w:sz w:val="28"/>
          <w:szCs w:val="28"/>
        </w:rPr>
        <w:t xml:space="preserve"> </w:t>
      </w:r>
      <w:r w:rsidR="002607A4">
        <w:rPr>
          <w:sz w:val="28"/>
          <w:szCs w:val="28"/>
        </w:rPr>
        <w:t xml:space="preserve">ремонт, </w:t>
      </w:r>
      <w:r w:rsidRPr="00EC41E0">
        <w:rPr>
          <w:sz w:val="28"/>
          <w:szCs w:val="28"/>
        </w:rPr>
        <w:t>реконструкция и строительство сетей водоснабжения на территориях населенных пунктов Куйбышевского муниципального района Новосибирской области</w:t>
      </w:r>
      <w:r w:rsidRPr="00EC41E0">
        <w:rPr>
          <w:bCs/>
          <w:sz w:val="28"/>
          <w:szCs w:val="28"/>
        </w:rPr>
        <w:t>.</w:t>
      </w:r>
    </w:p>
    <w:p w14:paraId="7A25DBC1" w14:textId="77777777" w:rsidR="00F56597" w:rsidRPr="00EC41E0" w:rsidRDefault="00F56597" w:rsidP="00F56597">
      <w:pPr>
        <w:widowControl w:val="0"/>
        <w:autoSpaceDE w:val="0"/>
        <w:autoSpaceDN w:val="0"/>
        <w:adjustRightInd w:val="0"/>
        <w:jc w:val="both"/>
        <w:rPr>
          <w:sz w:val="28"/>
          <w:szCs w:val="28"/>
        </w:rPr>
      </w:pPr>
    </w:p>
    <w:p w14:paraId="196C8535" w14:textId="77777777" w:rsidR="00F56597" w:rsidRPr="00EC41E0" w:rsidRDefault="00F56597" w:rsidP="00F56597">
      <w:pPr>
        <w:widowControl w:val="0"/>
        <w:numPr>
          <w:ilvl w:val="0"/>
          <w:numId w:val="20"/>
        </w:numPr>
        <w:autoSpaceDE w:val="0"/>
        <w:autoSpaceDN w:val="0"/>
        <w:adjustRightInd w:val="0"/>
        <w:jc w:val="center"/>
        <w:rPr>
          <w:b/>
          <w:bCs/>
          <w:sz w:val="28"/>
          <w:szCs w:val="28"/>
        </w:rPr>
      </w:pPr>
      <w:r w:rsidRPr="00EC41E0">
        <w:rPr>
          <w:b/>
          <w:bCs/>
          <w:sz w:val="28"/>
          <w:szCs w:val="28"/>
        </w:rPr>
        <w:lastRenderedPageBreak/>
        <w:t>Цели и задачи, важнейшие целевые индикаторы Подпрограммы</w:t>
      </w:r>
    </w:p>
    <w:p w14:paraId="733F1319" w14:textId="77777777" w:rsidR="00F56597" w:rsidRPr="00EC41E0" w:rsidRDefault="00F56597" w:rsidP="00F56597">
      <w:pPr>
        <w:widowControl w:val="0"/>
        <w:autoSpaceDE w:val="0"/>
        <w:autoSpaceDN w:val="0"/>
        <w:adjustRightInd w:val="0"/>
        <w:ind w:left="1440"/>
        <w:rPr>
          <w:b/>
          <w:bCs/>
          <w:sz w:val="28"/>
          <w:szCs w:val="28"/>
        </w:rPr>
      </w:pPr>
    </w:p>
    <w:p w14:paraId="55CCA5E9" w14:textId="77777777" w:rsidR="00F56597" w:rsidRPr="00EC41E0" w:rsidRDefault="00F56597" w:rsidP="00F56597">
      <w:pPr>
        <w:autoSpaceDE w:val="0"/>
        <w:autoSpaceDN w:val="0"/>
        <w:adjustRightInd w:val="0"/>
        <w:jc w:val="both"/>
        <w:rPr>
          <w:sz w:val="28"/>
          <w:szCs w:val="28"/>
        </w:rPr>
      </w:pPr>
      <w:r w:rsidRPr="00EC41E0">
        <w:rPr>
          <w:sz w:val="28"/>
          <w:szCs w:val="28"/>
        </w:rPr>
        <w:t>Целью Подпрограммы является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2705B0FD" w14:textId="77777777" w:rsidR="00F56597" w:rsidRPr="00EC41E0" w:rsidRDefault="00F56597" w:rsidP="00F56597">
      <w:pPr>
        <w:autoSpaceDE w:val="0"/>
        <w:autoSpaceDN w:val="0"/>
        <w:adjustRightInd w:val="0"/>
        <w:jc w:val="both"/>
        <w:rPr>
          <w:sz w:val="28"/>
          <w:szCs w:val="28"/>
        </w:rPr>
      </w:pPr>
      <w:r w:rsidRPr="00EC41E0">
        <w:rPr>
          <w:sz w:val="28"/>
          <w:szCs w:val="28"/>
        </w:rPr>
        <w:t>Задачи Подпрограммы:</w:t>
      </w:r>
    </w:p>
    <w:p w14:paraId="2063AF7B" w14:textId="77777777" w:rsidR="00F56597" w:rsidRPr="00EC41E0" w:rsidRDefault="00F56597" w:rsidP="00F56597">
      <w:pPr>
        <w:autoSpaceDE w:val="0"/>
        <w:autoSpaceDN w:val="0"/>
        <w:adjustRightInd w:val="0"/>
        <w:jc w:val="both"/>
        <w:rPr>
          <w:sz w:val="28"/>
          <w:szCs w:val="28"/>
        </w:rPr>
      </w:pPr>
      <w:r w:rsidRPr="00EC41E0">
        <w:rPr>
          <w:sz w:val="28"/>
          <w:szCs w:val="28"/>
        </w:rPr>
        <w:t>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p w14:paraId="2B4FC5CC" w14:textId="77777777" w:rsidR="00F56597" w:rsidRPr="00EC41E0" w:rsidRDefault="00F56597" w:rsidP="00F56597">
      <w:pPr>
        <w:autoSpaceDE w:val="0"/>
        <w:autoSpaceDN w:val="0"/>
        <w:adjustRightInd w:val="0"/>
        <w:jc w:val="both"/>
        <w:rPr>
          <w:sz w:val="28"/>
          <w:szCs w:val="28"/>
        </w:rPr>
      </w:pPr>
      <w:r w:rsidRPr="00EC41E0">
        <w:rPr>
          <w:sz w:val="28"/>
          <w:szCs w:val="28"/>
        </w:rPr>
        <w:t>устранение дефицита водоснабжения в населенных пунктах Куйбышевского муниципального района Новосибирской области.</w:t>
      </w:r>
    </w:p>
    <w:p w14:paraId="2E63DADC" w14:textId="77777777" w:rsidR="00F56597" w:rsidRPr="00EC41E0" w:rsidRDefault="00F56597" w:rsidP="00F56597">
      <w:pPr>
        <w:autoSpaceDE w:val="0"/>
        <w:autoSpaceDN w:val="0"/>
        <w:adjustRightInd w:val="0"/>
        <w:jc w:val="both"/>
        <w:rPr>
          <w:sz w:val="28"/>
          <w:szCs w:val="28"/>
        </w:rPr>
      </w:pPr>
      <w:r w:rsidRPr="00EC41E0">
        <w:rPr>
          <w:sz w:val="28"/>
          <w:szCs w:val="28"/>
        </w:rPr>
        <w:t>Целевые индикаторы Подпрограммы:</w:t>
      </w:r>
    </w:p>
    <w:p w14:paraId="47CFE2CB" w14:textId="77777777" w:rsidR="00F56597" w:rsidRPr="00EC41E0" w:rsidRDefault="00F56597" w:rsidP="00F56597">
      <w:pPr>
        <w:autoSpaceDE w:val="0"/>
        <w:autoSpaceDN w:val="0"/>
        <w:adjustRightInd w:val="0"/>
        <w:jc w:val="both"/>
        <w:rPr>
          <w:sz w:val="28"/>
          <w:szCs w:val="28"/>
        </w:rPr>
      </w:pPr>
      <w:r w:rsidRPr="00EC41E0">
        <w:rPr>
          <w:sz w:val="28"/>
          <w:szCs w:val="28"/>
        </w:rPr>
        <w:t>- 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p w14:paraId="0D3C5A6B" w14:textId="77777777" w:rsidR="00F56597" w:rsidRPr="00EC41E0" w:rsidRDefault="00F56597" w:rsidP="00F56597">
      <w:pPr>
        <w:autoSpaceDE w:val="0"/>
        <w:autoSpaceDN w:val="0"/>
        <w:adjustRightInd w:val="0"/>
        <w:jc w:val="both"/>
        <w:rPr>
          <w:sz w:val="28"/>
          <w:szCs w:val="28"/>
        </w:rPr>
      </w:pPr>
      <w:r w:rsidRPr="00EC41E0">
        <w:rPr>
          <w:sz w:val="28"/>
          <w:szCs w:val="28"/>
        </w:rPr>
        <w:t>- Количество объектов систем водоснабжения и централизованных систем водоотведения, построенных (введенных в эксплуатацию)</w:t>
      </w:r>
      <w:r w:rsidR="00797AE7">
        <w:rPr>
          <w:sz w:val="28"/>
          <w:szCs w:val="28"/>
        </w:rPr>
        <w:t xml:space="preserve">, </w:t>
      </w:r>
      <w:r w:rsidRPr="00EC41E0">
        <w:rPr>
          <w:sz w:val="28"/>
          <w:szCs w:val="28"/>
        </w:rPr>
        <w:t>реконструир</w:t>
      </w:r>
      <w:r w:rsidR="00EC48CC">
        <w:rPr>
          <w:sz w:val="28"/>
          <w:szCs w:val="28"/>
        </w:rPr>
        <w:t>ованных</w:t>
      </w:r>
      <w:r w:rsidR="00797AE7">
        <w:rPr>
          <w:sz w:val="28"/>
          <w:szCs w:val="28"/>
        </w:rPr>
        <w:t xml:space="preserve"> и</w:t>
      </w:r>
      <w:r w:rsidRPr="00EC41E0">
        <w:rPr>
          <w:sz w:val="28"/>
          <w:szCs w:val="28"/>
        </w:rPr>
        <w:t xml:space="preserve"> отремонтированных в отчетном году на территориях населенных пунктов Куйбышевского муниципального района Новосибирской области.</w:t>
      </w:r>
    </w:p>
    <w:p w14:paraId="5F657816" w14:textId="77777777" w:rsidR="00F56597" w:rsidRPr="00EC41E0" w:rsidRDefault="00F56597" w:rsidP="00F56597">
      <w:pPr>
        <w:pStyle w:val="ConsPlusNonformat"/>
        <w:widowControl/>
        <w:ind w:firstLine="709"/>
        <w:jc w:val="both"/>
        <w:rPr>
          <w:rFonts w:ascii="Times New Roman" w:hAnsi="Times New Roman"/>
          <w:sz w:val="28"/>
          <w:szCs w:val="28"/>
        </w:rPr>
      </w:pPr>
      <w:r w:rsidRPr="00EC41E0">
        <w:rPr>
          <w:rFonts w:ascii="Times New Roman" w:hAnsi="Times New Roman"/>
          <w:sz w:val="28"/>
          <w:szCs w:val="28"/>
        </w:rPr>
        <w:t>Задачи и целевые индикаторы Подпрограммы приведены в приложении 1 к Подпрограмме.</w:t>
      </w:r>
    </w:p>
    <w:p w14:paraId="52BCCD31" w14:textId="77777777" w:rsidR="00F56597" w:rsidRPr="00EC41E0" w:rsidRDefault="00F56597" w:rsidP="008161A6">
      <w:pPr>
        <w:pStyle w:val="af6"/>
        <w:widowControl w:val="0"/>
        <w:numPr>
          <w:ilvl w:val="0"/>
          <w:numId w:val="20"/>
        </w:numPr>
        <w:autoSpaceDE w:val="0"/>
        <w:autoSpaceDN w:val="0"/>
        <w:adjustRightInd w:val="0"/>
        <w:spacing w:after="0"/>
        <w:jc w:val="center"/>
        <w:rPr>
          <w:b/>
          <w:sz w:val="28"/>
          <w:szCs w:val="28"/>
        </w:rPr>
      </w:pPr>
      <w:r w:rsidRPr="00EC41E0">
        <w:rPr>
          <w:b/>
          <w:sz w:val="28"/>
          <w:szCs w:val="28"/>
        </w:rPr>
        <w:t>Основные мероприятия Подпрограммы</w:t>
      </w:r>
    </w:p>
    <w:p w14:paraId="3018AB8A" w14:textId="77777777" w:rsidR="00F56597" w:rsidRPr="00EC41E0" w:rsidRDefault="00F56597" w:rsidP="008161A6">
      <w:pPr>
        <w:pStyle w:val="af6"/>
        <w:widowControl w:val="0"/>
        <w:autoSpaceDE w:val="0"/>
        <w:autoSpaceDN w:val="0"/>
        <w:adjustRightInd w:val="0"/>
        <w:spacing w:after="0"/>
        <w:ind w:left="1440"/>
        <w:jc w:val="center"/>
        <w:rPr>
          <w:b/>
          <w:sz w:val="28"/>
          <w:szCs w:val="28"/>
        </w:rPr>
      </w:pPr>
    </w:p>
    <w:p w14:paraId="3D79A5B3" w14:textId="77777777" w:rsidR="00F56597" w:rsidRPr="00EC41E0" w:rsidRDefault="00F56597" w:rsidP="008161A6">
      <w:pPr>
        <w:autoSpaceDE w:val="0"/>
        <w:autoSpaceDN w:val="0"/>
        <w:adjustRightInd w:val="0"/>
        <w:ind w:firstLine="540"/>
        <w:jc w:val="both"/>
        <w:rPr>
          <w:sz w:val="28"/>
          <w:szCs w:val="28"/>
        </w:rPr>
      </w:pPr>
      <w:r w:rsidRPr="00EC41E0">
        <w:rPr>
          <w:sz w:val="28"/>
          <w:szCs w:val="28"/>
        </w:rPr>
        <w:t>Для обеспечения решения задач и достижения поставленной цели Подпрограммы предусматривается реализация следующих основных мероприятий:</w:t>
      </w:r>
    </w:p>
    <w:p w14:paraId="7ED69253" w14:textId="77777777" w:rsidR="00F56597" w:rsidRPr="00EC41E0" w:rsidRDefault="00F56597" w:rsidP="00F56597">
      <w:pPr>
        <w:ind w:firstLine="540"/>
        <w:jc w:val="both"/>
        <w:rPr>
          <w:sz w:val="28"/>
          <w:szCs w:val="28"/>
        </w:rPr>
      </w:pPr>
      <w:r w:rsidRPr="00EC41E0">
        <w:rPr>
          <w:sz w:val="28"/>
          <w:szCs w:val="28"/>
        </w:rPr>
        <w:t xml:space="preserve">- строительство водозаборных скважин, расчетный дебит которых должен соответствовать требуемому водопотреблению населением на питьевые и хозяйственно-бытовые нужды, с учетом мероприятий по доведению качества воды до нормативных требований </w:t>
      </w:r>
      <w:hyperlink r:id="rId16" w:history="1">
        <w:r w:rsidRPr="00EC41E0">
          <w:rPr>
            <w:sz w:val="28"/>
            <w:szCs w:val="28"/>
          </w:rPr>
          <w:t xml:space="preserve">СанПиН </w:t>
        </w:r>
      </w:hyperlink>
      <w:r w:rsidRPr="00EC41E0">
        <w:rPr>
          <w:sz w:val="28"/>
          <w:szCs w:val="28"/>
        </w:rPr>
        <w:t>1.2.3685-21 "</w:t>
      </w:r>
      <w:r w:rsidRPr="00EC41E0">
        <w:t xml:space="preserve"> </w:t>
      </w:r>
      <w:r w:rsidRPr="00EC41E0">
        <w:rPr>
          <w:sz w:val="28"/>
          <w:szCs w:val="28"/>
        </w:rPr>
        <w:t xml:space="preserve">Гигиенические нормативы и требования к обеспечению безопасности и (или) безвредности для человека факторов среды обитания", перспективы развития соответствующего населенного пункта, а также прогнозируемого риска выхода из строя существующих водозаборных скважин, выработавших свой производственный ресурс;  ремонт водозаборных скважин, тампонажные работы бездействующих скважин; устройство зон санитарной охраны; </w:t>
      </w:r>
    </w:p>
    <w:p w14:paraId="08B8733D" w14:textId="77777777" w:rsidR="00F56597" w:rsidRPr="00EC41E0" w:rsidRDefault="00F56597" w:rsidP="00F56597">
      <w:pPr>
        <w:autoSpaceDE w:val="0"/>
        <w:autoSpaceDN w:val="0"/>
        <w:adjustRightInd w:val="0"/>
        <w:ind w:firstLine="567"/>
        <w:jc w:val="both"/>
        <w:rPr>
          <w:sz w:val="28"/>
          <w:szCs w:val="28"/>
        </w:rPr>
      </w:pPr>
      <w:r w:rsidRPr="00EC41E0">
        <w:rPr>
          <w:sz w:val="28"/>
          <w:szCs w:val="28"/>
        </w:rPr>
        <w:t xml:space="preserve">- </w:t>
      </w:r>
      <w:r w:rsidRPr="005732BD">
        <w:rPr>
          <w:sz w:val="28"/>
          <w:szCs w:val="28"/>
        </w:rPr>
        <w:t>строительство установок</w:t>
      </w:r>
      <w:r w:rsidRPr="00EC41E0">
        <w:rPr>
          <w:sz w:val="28"/>
          <w:szCs w:val="28"/>
        </w:rPr>
        <w:t xml:space="preserve"> водоподготовки, включая разработку проектно-сметной документации для них и проведение государственной экспертизы проектно-сметной документации;</w:t>
      </w:r>
    </w:p>
    <w:p w14:paraId="2729B305" w14:textId="77777777" w:rsidR="00F56597" w:rsidRPr="00EC41E0" w:rsidRDefault="00F56597" w:rsidP="00F56597">
      <w:pPr>
        <w:autoSpaceDE w:val="0"/>
        <w:autoSpaceDN w:val="0"/>
        <w:adjustRightInd w:val="0"/>
        <w:ind w:firstLine="567"/>
        <w:jc w:val="both"/>
        <w:rPr>
          <w:sz w:val="28"/>
          <w:szCs w:val="28"/>
        </w:rPr>
      </w:pPr>
      <w:r w:rsidRPr="00EC41E0">
        <w:rPr>
          <w:sz w:val="28"/>
          <w:szCs w:val="28"/>
        </w:rPr>
        <w:t xml:space="preserve">- </w:t>
      </w:r>
      <w:r w:rsidR="002607A4" w:rsidRPr="005732BD">
        <w:rPr>
          <w:sz w:val="28"/>
          <w:szCs w:val="28"/>
        </w:rPr>
        <w:t xml:space="preserve">ремонт, </w:t>
      </w:r>
      <w:r w:rsidRPr="005732BD">
        <w:rPr>
          <w:sz w:val="28"/>
          <w:szCs w:val="28"/>
        </w:rPr>
        <w:t>реконструкция и строительство</w:t>
      </w:r>
      <w:r w:rsidRPr="00EC41E0">
        <w:rPr>
          <w:sz w:val="28"/>
          <w:szCs w:val="28"/>
        </w:rPr>
        <w:t xml:space="preserve"> сетей водоснабжения на территориях населенных пунктов Куйбышевского муниципального района Новосибирской </w:t>
      </w:r>
      <w:r w:rsidRPr="00EC41E0">
        <w:rPr>
          <w:sz w:val="28"/>
          <w:szCs w:val="28"/>
        </w:rPr>
        <w:lastRenderedPageBreak/>
        <w:t>области, включая разработку проектно-сметной документации и проведение государственной экспертизы проектно-сметной документации.</w:t>
      </w:r>
    </w:p>
    <w:p w14:paraId="05C581B7" w14:textId="77777777" w:rsidR="00F56597" w:rsidRPr="00EC41E0" w:rsidRDefault="00F56597" w:rsidP="00EC48CC">
      <w:pPr>
        <w:autoSpaceDE w:val="0"/>
        <w:autoSpaceDN w:val="0"/>
        <w:adjustRightInd w:val="0"/>
        <w:ind w:firstLine="567"/>
        <w:jc w:val="both"/>
        <w:rPr>
          <w:sz w:val="28"/>
          <w:szCs w:val="28"/>
        </w:rPr>
      </w:pPr>
      <w:r w:rsidRPr="00EC41E0">
        <w:rPr>
          <w:sz w:val="28"/>
          <w:szCs w:val="28"/>
        </w:rPr>
        <w:t>Подпрограмма предусматривает оказание Куйбышевскому муниципальному району Новосибирской области государственной поддержки на реализацию мероприятий, направленных на обеспечение населения питьевой водой, безопасной в эпидемическом отношении, безвредной по химическому составу и имеющей благоприятные органолептические свойства; устранение дефицита водоснабжения в населенных пунктах Куйбышевского муниципального района Новосибирской области; восстановление, охрану и рациональное использование водоисточников.</w:t>
      </w:r>
    </w:p>
    <w:p w14:paraId="050DF41E" w14:textId="77777777" w:rsidR="00F56597" w:rsidRPr="00EC41E0" w:rsidRDefault="00F56597" w:rsidP="00EC48CC">
      <w:pPr>
        <w:pStyle w:val="af6"/>
        <w:widowControl w:val="0"/>
        <w:autoSpaceDE w:val="0"/>
        <w:autoSpaceDN w:val="0"/>
        <w:adjustRightInd w:val="0"/>
        <w:ind w:firstLine="567"/>
        <w:jc w:val="both"/>
        <w:rPr>
          <w:sz w:val="28"/>
          <w:szCs w:val="28"/>
        </w:rPr>
      </w:pPr>
      <w:r w:rsidRPr="00EC41E0">
        <w:rPr>
          <w:sz w:val="28"/>
          <w:szCs w:val="28"/>
        </w:rPr>
        <w:t>Перечень мероприятий Подпрограммы приведен в приложении 2 к Подпрограмме.</w:t>
      </w:r>
    </w:p>
    <w:p w14:paraId="035AE3F1" w14:textId="77777777" w:rsidR="00F56597" w:rsidRPr="00EC41E0" w:rsidRDefault="00F56597" w:rsidP="00F56597">
      <w:pPr>
        <w:ind w:left="1440"/>
        <w:jc w:val="center"/>
        <w:rPr>
          <w:b/>
          <w:sz w:val="28"/>
          <w:szCs w:val="28"/>
        </w:rPr>
      </w:pPr>
      <w:r w:rsidRPr="00EC41E0">
        <w:rPr>
          <w:b/>
          <w:bCs/>
          <w:sz w:val="28"/>
          <w:szCs w:val="28"/>
        </w:rPr>
        <w:t>5. Ожидаемые результаты реализации Подпрограммы</w:t>
      </w:r>
    </w:p>
    <w:p w14:paraId="50E73B23" w14:textId="77777777" w:rsidR="00F56597" w:rsidRPr="00EC41E0" w:rsidRDefault="00F56597" w:rsidP="00F56597">
      <w:pPr>
        <w:autoSpaceDE w:val="0"/>
        <w:autoSpaceDN w:val="0"/>
        <w:adjustRightInd w:val="0"/>
        <w:ind w:firstLine="540"/>
        <w:jc w:val="both"/>
        <w:rPr>
          <w:sz w:val="28"/>
          <w:szCs w:val="28"/>
        </w:rPr>
      </w:pPr>
    </w:p>
    <w:p w14:paraId="51D49C75" w14:textId="77777777" w:rsidR="00F56597" w:rsidRPr="005732BD" w:rsidRDefault="00F56597" w:rsidP="00F56597">
      <w:pPr>
        <w:autoSpaceDE w:val="0"/>
        <w:autoSpaceDN w:val="0"/>
        <w:adjustRightInd w:val="0"/>
        <w:ind w:firstLine="540"/>
        <w:jc w:val="both"/>
        <w:rPr>
          <w:sz w:val="28"/>
          <w:szCs w:val="28"/>
        </w:rPr>
      </w:pPr>
      <w:r w:rsidRPr="00EC41E0">
        <w:rPr>
          <w:sz w:val="28"/>
          <w:szCs w:val="28"/>
        </w:rPr>
        <w:t xml:space="preserve">Реализация Подпрограммы </w:t>
      </w:r>
      <w:r w:rsidRPr="003727C3">
        <w:rPr>
          <w:sz w:val="28"/>
          <w:szCs w:val="28"/>
        </w:rPr>
        <w:t xml:space="preserve">позволит </w:t>
      </w:r>
      <w:r w:rsidR="002607A4" w:rsidRPr="003727C3">
        <w:rPr>
          <w:sz w:val="28"/>
          <w:szCs w:val="28"/>
        </w:rPr>
        <w:t xml:space="preserve">выполнить ремонт, </w:t>
      </w:r>
      <w:r w:rsidRPr="003727C3">
        <w:rPr>
          <w:sz w:val="28"/>
          <w:szCs w:val="28"/>
        </w:rPr>
        <w:t xml:space="preserve">построить и ввести в </w:t>
      </w:r>
      <w:r w:rsidRPr="005732BD">
        <w:rPr>
          <w:sz w:val="28"/>
          <w:szCs w:val="28"/>
        </w:rPr>
        <w:t xml:space="preserve">эксплуатацию  </w:t>
      </w:r>
      <w:r w:rsidR="00B66C85" w:rsidRPr="005732BD">
        <w:rPr>
          <w:sz w:val="28"/>
          <w:szCs w:val="28"/>
        </w:rPr>
        <w:t>1</w:t>
      </w:r>
      <w:r w:rsidR="006A1BF8" w:rsidRPr="005732BD">
        <w:rPr>
          <w:sz w:val="28"/>
          <w:szCs w:val="28"/>
        </w:rPr>
        <w:t>3</w:t>
      </w:r>
      <w:r w:rsidRPr="005732BD">
        <w:rPr>
          <w:sz w:val="28"/>
          <w:szCs w:val="28"/>
        </w:rPr>
        <w:t xml:space="preserve"> объектов водоснабжения:</w:t>
      </w:r>
    </w:p>
    <w:p w14:paraId="6483202D" w14:textId="77777777" w:rsidR="00F56597" w:rsidRPr="005732BD" w:rsidRDefault="00F56597" w:rsidP="00F56597">
      <w:pPr>
        <w:autoSpaceDE w:val="0"/>
        <w:autoSpaceDN w:val="0"/>
        <w:adjustRightInd w:val="0"/>
        <w:ind w:firstLine="567"/>
        <w:jc w:val="both"/>
        <w:rPr>
          <w:sz w:val="28"/>
          <w:szCs w:val="28"/>
        </w:rPr>
      </w:pPr>
      <w:r w:rsidRPr="005732BD">
        <w:rPr>
          <w:sz w:val="28"/>
          <w:szCs w:val="28"/>
        </w:rPr>
        <w:t xml:space="preserve">- в 2024 году - разработка проектно-сметной документации 2 объектов капитального строительства и проведение государственной экспертизы проектно-сметной документации; </w:t>
      </w:r>
    </w:p>
    <w:p w14:paraId="157638DD" w14:textId="77777777" w:rsidR="00F56597" w:rsidRPr="00F70C54" w:rsidRDefault="00F56597" w:rsidP="00F56597">
      <w:pPr>
        <w:autoSpaceDE w:val="0"/>
        <w:autoSpaceDN w:val="0"/>
        <w:adjustRightInd w:val="0"/>
        <w:ind w:firstLine="567"/>
        <w:jc w:val="both"/>
        <w:rPr>
          <w:sz w:val="28"/>
          <w:szCs w:val="28"/>
        </w:rPr>
      </w:pPr>
      <w:r w:rsidRPr="005732BD">
        <w:rPr>
          <w:sz w:val="28"/>
          <w:szCs w:val="28"/>
        </w:rPr>
        <w:t xml:space="preserve">- в 2025 году - </w:t>
      </w:r>
      <w:r w:rsidRPr="00F70C54">
        <w:rPr>
          <w:sz w:val="28"/>
          <w:szCs w:val="28"/>
        </w:rPr>
        <w:t>ремонт 2 водозаборных скважин</w:t>
      </w:r>
      <w:r w:rsidR="00E52F47" w:rsidRPr="00F70C54">
        <w:rPr>
          <w:sz w:val="28"/>
          <w:szCs w:val="28"/>
        </w:rPr>
        <w:t xml:space="preserve"> и </w:t>
      </w:r>
      <w:r w:rsidR="006A1BF8" w:rsidRPr="00F70C54">
        <w:rPr>
          <w:sz w:val="28"/>
          <w:szCs w:val="28"/>
        </w:rPr>
        <w:t>4</w:t>
      </w:r>
      <w:r w:rsidR="002607A4" w:rsidRPr="00F70C54">
        <w:rPr>
          <w:sz w:val="28"/>
          <w:szCs w:val="28"/>
        </w:rPr>
        <w:t xml:space="preserve"> участков водопроводных сетей</w:t>
      </w:r>
      <w:r w:rsidRPr="00F70C54">
        <w:rPr>
          <w:sz w:val="28"/>
          <w:szCs w:val="28"/>
        </w:rPr>
        <w:t xml:space="preserve">; строительство 1 установки водоподготовки; </w:t>
      </w:r>
    </w:p>
    <w:p w14:paraId="737039F1" w14:textId="77777777" w:rsidR="00F56597" w:rsidRPr="00F70C54" w:rsidRDefault="00F56597" w:rsidP="00F56597">
      <w:pPr>
        <w:autoSpaceDE w:val="0"/>
        <w:autoSpaceDN w:val="0"/>
        <w:adjustRightInd w:val="0"/>
        <w:ind w:firstLine="567"/>
        <w:jc w:val="both"/>
        <w:rPr>
          <w:sz w:val="28"/>
          <w:szCs w:val="28"/>
        </w:rPr>
      </w:pPr>
      <w:r w:rsidRPr="00F70C54">
        <w:rPr>
          <w:sz w:val="28"/>
          <w:szCs w:val="28"/>
        </w:rPr>
        <w:t>- в 2026 году –</w:t>
      </w:r>
      <w:r w:rsidR="00E65F86" w:rsidRPr="00F70C54">
        <w:rPr>
          <w:sz w:val="28"/>
          <w:szCs w:val="28"/>
        </w:rPr>
        <w:t xml:space="preserve"> ремонт </w:t>
      </w:r>
      <w:r w:rsidR="00E12E7D" w:rsidRPr="00F70C54">
        <w:rPr>
          <w:sz w:val="28"/>
          <w:szCs w:val="28"/>
        </w:rPr>
        <w:t xml:space="preserve">1 водозаборной скважины и </w:t>
      </w:r>
      <w:r w:rsidR="00E65F86" w:rsidRPr="00F70C54">
        <w:rPr>
          <w:sz w:val="28"/>
          <w:szCs w:val="28"/>
        </w:rPr>
        <w:t xml:space="preserve">строительство </w:t>
      </w:r>
      <w:r w:rsidRPr="00F70C54">
        <w:rPr>
          <w:sz w:val="28"/>
          <w:szCs w:val="28"/>
        </w:rPr>
        <w:t>2 установок водоподготовки.</w:t>
      </w:r>
    </w:p>
    <w:p w14:paraId="336BD394" w14:textId="77777777" w:rsidR="00F56597" w:rsidRPr="00F70C54" w:rsidRDefault="00F56597" w:rsidP="00F56597">
      <w:pPr>
        <w:autoSpaceDE w:val="0"/>
        <w:autoSpaceDN w:val="0"/>
        <w:adjustRightInd w:val="0"/>
        <w:ind w:firstLine="540"/>
        <w:jc w:val="both"/>
        <w:rPr>
          <w:sz w:val="28"/>
          <w:szCs w:val="28"/>
        </w:rPr>
      </w:pPr>
      <w:r w:rsidRPr="00F70C54">
        <w:rPr>
          <w:sz w:val="28"/>
          <w:szCs w:val="28"/>
        </w:rPr>
        <w:t>Результатом реализации Подпрограммы станет обеспечение бесперебойной подачи качественной питьевой воды на территориях населенных пунктов Куйбышевского муниципального района Новосибирской области.</w:t>
      </w:r>
    </w:p>
    <w:p w14:paraId="4AA0A683" w14:textId="77777777" w:rsidR="00F56597" w:rsidRPr="00F70C54" w:rsidRDefault="00F56597" w:rsidP="00146800">
      <w:pPr>
        <w:pStyle w:val="af6"/>
        <w:widowControl w:val="0"/>
        <w:autoSpaceDE w:val="0"/>
        <w:autoSpaceDN w:val="0"/>
        <w:adjustRightInd w:val="0"/>
        <w:spacing w:after="0"/>
        <w:ind w:left="1080"/>
        <w:jc w:val="center"/>
        <w:rPr>
          <w:b/>
          <w:sz w:val="28"/>
          <w:szCs w:val="28"/>
        </w:rPr>
      </w:pPr>
    </w:p>
    <w:p w14:paraId="1020CFF3" w14:textId="77777777" w:rsidR="00F56597" w:rsidRPr="00F70C54" w:rsidRDefault="00F56597" w:rsidP="00146800">
      <w:pPr>
        <w:pStyle w:val="af6"/>
        <w:widowControl w:val="0"/>
        <w:autoSpaceDE w:val="0"/>
        <w:autoSpaceDN w:val="0"/>
        <w:adjustRightInd w:val="0"/>
        <w:spacing w:after="0"/>
        <w:ind w:left="1080"/>
        <w:jc w:val="center"/>
        <w:rPr>
          <w:b/>
          <w:sz w:val="28"/>
          <w:szCs w:val="28"/>
        </w:rPr>
      </w:pPr>
      <w:r w:rsidRPr="00F70C54">
        <w:rPr>
          <w:b/>
          <w:sz w:val="28"/>
          <w:szCs w:val="28"/>
        </w:rPr>
        <w:t>6. Ресурсное обеспечение Подпрограммы</w:t>
      </w:r>
    </w:p>
    <w:p w14:paraId="55D66761" w14:textId="77777777" w:rsidR="00F56597" w:rsidRPr="00F70C54" w:rsidRDefault="00F56597" w:rsidP="00146800">
      <w:pPr>
        <w:pStyle w:val="af6"/>
        <w:widowControl w:val="0"/>
        <w:autoSpaceDE w:val="0"/>
        <w:autoSpaceDN w:val="0"/>
        <w:adjustRightInd w:val="0"/>
        <w:spacing w:after="0"/>
        <w:ind w:left="1440"/>
        <w:jc w:val="center"/>
        <w:rPr>
          <w:b/>
          <w:sz w:val="28"/>
          <w:szCs w:val="28"/>
        </w:rPr>
      </w:pPr>
    </w:p>
    <w:p w14:paraId="1D48E6BB" w14:textId="77777777" w:rsidR="00F56597" w:rsidRPr="00F70C54" w:rsidRDefault="00F56597" w:rsidP="00EC48CC">
      <w:pPr>
        <w:pStyle w:val="af6"/>
        <w:widowControl w:val="0"/>
        <w:autoSpaceDE w:val="0"/>
        <w:autoSpaceDN w:val="0"/>
        <w:adjustRightInd w:val="0"/>
        <w:spacing w:after="0"/>
        <w:jc w:val="both"/>
        <w:rPr>
          <w:sz w:val="28"/>
          <w:szCs w:val="28"/>
        </w:rPr>
      </w:pPr>
      <w:r w:rsidRPr="00F70C54">
        <w:rPr>
          <w:sz w:val="28"/>
          <w:szCs w:val="28"/>
        </w:rPr>
        <w:t xml:space="preserve">Общий объем финансирования, необходимый для реализации Подпрограммы составит </w:t>
      </w:r>
      <w:r w:rsidR="00E12E7D" w:rsidRPr="00F70C54">
        <w:rPr>
          <w:sz w:val="28"/>
          <w:szCs w:val="28"/>
        </w:rPr>
        <w:t>37 202,54769</w:t>
      </w:r>
      <w:r w:rsidR="00990200" w:rsidRPr="00F70C54">
        <w:rPr>
          <w:sz w:val="28"/>
          <w:szCs w:val="28"/>
        </w:rPr>
        <w:t xml:space="preserve">  </w:t>
      </w:r>
      <w:r w:rsidRPr="00F70C54">
        <w:rPr>
          <w:sz w:val="28"/>
          <w:szCs w:val="28"/>
        </w:rPr>
        <w:t xml:space="preserve">тыс. руб.: </w:t>
      </w:r>
    </w:p>
    <w:p w14:paraId="10C85C64" w14:textId="77777777" w:rsidR="00F56597" w:rsidRPr="00F70C54" w:rsidRDefault="00F56597" w:rsidP="00EC48CC">
      <w:pPr>
        <w:widowControl w:val="0"/>
        <w:autoSpaceDE w:val="0"/>
        <w:autoSpaceDN w:val="0"/>
        <w:adjustRightInd w:val="0"/>
        <w:jc w:val="both"/>
        <w:rPr>
          <w:sz w:val="28"/>
          <w:szCs w:val="28"/>
        </w:rPr>
      </w:pPr>
      <w:r w:rsidRPr="00F70C54">
        <w:rPr>
          <w:sz w:val="28"/>
          <w:szCs w:val="28"/>
        </w:rPr>
        <w:t>на 2024 год  - 2 119,12841 тыс. руб.,</w:t>
      </w:r>
    </w:p>
    <w:p w14:paraId="718D349A" w14:textId="77777777" w:rsidR="00F56597" w:rsidRPr="00F70C54" w:rsidRDefault="00F56597" w:rsidP="00EC48CC">
      <w:pPr>
        <w:widowControl w:val="0"/>
        <w:autoSpaceDE w:val="0"/>
        <w:autoSpaceDN w:val="0"/>
        <w:adjustRightInd w:val="0"/>
        <w:jc w:val="both"/>
        <w:rPr>
          <w:sz w:val="28"/>
          <w:szCs w:val="28"/>
        </w:rPr>
      </w:pPr>
      <w:r w:rsidRPr="00F70C54">
        <w:rPr>
          <w:sz w:val="28"/>
          <w:szCs w:val="28"/>
        </w:rPr>
        <w:t xml:space="preserve">на 2025 год  - </w:t>
      </w:r>
      <w:r w:rsidR="00E12E7D" w:rsidRPr="00F70C54">
        <w:rPr>
          <w:sz w:val="28"/>
          <w:szCs w:val="28"/>
        </w:rPr>
        <w:t>15 708,35928</w:t>
      </w:r>
      <w:r w:rsidR="00990200" w:rsidRPr="00F70C54">
        <w:rPr>
          <w:sz w:val="28"/>
          <w:szCs w:val="28"/>
        </w:rPr>
        <w:t xml:space="preserve"> </w:t>
      </w:r>
      <w:r w:rsidRPr="00F70C54">
        <w:rPr>
          <w:sz w:val="28"/>
          <w:szCs w:val="28"/>
        </w:rPr>
        <w:t>тыс. руб.,</w:t>
      </w:r>
    </w:p>
    <w:p w14:paraId="5127F4B3" w14:textId="77777777" w:rsidR="00F56597" w:rsidRPr="00F70C54" w:rsidRDefault="00F56597" w:rsidP="00EC48CC">
      <w:pPr>
        <w:pStyle w:val="af6"/>
        <w:widowControl w:val="0"/>
        <w:autoSpaceDE w:val="0"/>
        <w:autoSpaceDN w:val="0"/>
        <w:adjustRightInd w:val="0"/>
        <w:jc w:val="both"/>
        <w:rPr>
          <w:sz w:val="28"/>
          <w:szCs w:val="28"/>
        </w:rPr>
      </w:pPr>
      <w:r w:rsidRPr="00F70C54">
        <w:rPr>
          <w:sz w:val="28"/>
          <w:szCs w:val="28"/>
        </w:rPr>
        <w:t xml:space="preserve">на 2026 год – </w:t>
      </w:r>
      <w:r w:rsidR="00E12E7D" w:rsidRPr="00F70C54">
        <w:rPr>
          <w:sz w:val="28"/>
          <w:szCs w:val="28"/>
        </w:rPr>
        <w:t>19 375,060</w:t>
      </w:r>
      <w:r w:rsidR="002607A4" w:rsidRPr="00F70C54">
        <w:rPr>
          <w:sz w:val="28"/>
          <w:szCs w:val="28"/>
        </w:rPr>
        <w:t xml:space="preserve"> </w:t>
      </w:r>
      <w:r w:rsidRPr="00F70C54">
        <w:rPr>
          <w:sz w:val="28"/>
          <w:szCs w:val="28"/>
        </w:rPr>
        <w:t xml:space="preserve"> тыс. руб.</w:t>
      </w:r>
    </w:p>
    <w:p w14:paraId="04E36181" w14:textId="77777777" w:rsidR="00F56597" w:rsidRPr="00F70C54" w:rsidRDefault="00F56597" w:rsidP="00EC48CC">
      <w:pPr>
        <w:pStyle w:val="af6"/>
        <w:widowControl w:val="0"/>
        <w:autoSpaceDE w:val="0"/>
        <w:autoSpaceDN w:val="0"/>
        <w:adjustRightInd w:val="0"/>
        <w:jc w:val="both"/>
        <w:rPr>
          <w:sz w:val="28"/>
          <w:szCs w:val="28"/>
        </w:rPr>
      </w:pPr>
      <w:r w:rsidRPr="00F70C54">
        <w:rPr>
          <w:sz w:val="28"/>
          <w:szCs w:val="28"/>
        </w:rPr>
        <w:t xml:space="preserve">в том числе по источникам финансирования Подпрограммы: </w:t>
      </w:r>
    </w:p>
    <w:p w14:paraId="2220499D" w14:textId="77777777" w:rsidR="00F56597" w:rsidRPr="00F70C54" w:rsidRDefault="00F56597" w:rsidP="00EC48CC">
      <w:pPr>
        <w:pStyle w:val="af6"/>
        <w:widowControl w:val="0"/>
        <w:autoSpaceDE w:val="0"/>
        <w:autoSpaceDN w:val="0"/>
        <w:adjustRightInd w:val="0"/>
        <w:jc w:val="both"/>
        <w:rPr>
          <w:sz w:val="28"/>
          <w:szCs w:val="28"/>
        </w:rPr>
      </w:pPr>
      <w:r w:rsidRPr="00F70C54">
        <w:rPr>
          <w:sz w:val="28"/>
          <w:szCs w:val="28"/>
        </w:rPr>
        <w:t>- областной бюджет Новосибирской области –</w:t>
      </w:r>
      <w:r w:rsidR="00E12E7D" w:rsidRPr="00F70C54">
        <w:rPr>
          <w:sz w:val="28"/>
          <w:szCs w:val="28"/>
        </w:rPr>
        <w:t>19 654,10792</w:t>
      </w:r>
      <w:r w:rsidRPr="00F70C54">
        <w:rPr>
          <w:sz w:val="28"/>
          <w:szCs w:val="28"/>
        </w:rPr>
        <w:t xml:space="preserve"> тыс. руб.:</w:t>
      </w:r>
    </w:p>
    <w:p w14:paraId="4BB4C4E8" w14:textId="77777777" w:rsidR="00F56597" w:rsidRPr="00F70C54" w:rsidRDefault="00F56597" w:rsidP="00EC48CC">
      <w:pPr>
        <w:widowControl w:val="0"/>
        <w:autoSpaceDE w:val="0"/>
        <w:autoSpaceDN w:val="0"/>
        <w:adjustRightInd w:val="0"/>
        <w:jc w:val="both"/>
        <w:rPr>
          <w:sz w:val="28"/>
          <w:szCs w:val="28"/>
        </w:rPr>
      </w:pPr>
      <w:r w:rsidRPr="00F70C54">
        <w:rPr>
          <w:sz w:val="28"/>
          <w:szCs w:val="28"/>
        </w:rPr>
        <w:t>2024г. – 1 935,47394 тыс. руб.</w:t>
      </w:r>
    </w:p>
    <w:p w14:paraId="70F2CCF3" w14:textId="77777777" w:rsidR="00F56597" w:rsidRPr="00F70C54" w:rsidRDefault="00F56597" w:rsidP="00EC48CC">
      <w:pPr>
        <w:widowControl w:val="0"/>
        <w:autoSpaceDE w:val="0"/>
        <w:autoSpaceDN w:val="0"/>
        <w:adjustRightInd w:val="0"/>
        <w:jc w:val="both"/>
        <w:rPr>
          <w:sz w:val="28"/>
          <w:szCs w:val="28"/>
        </w:rPr>
      </w:pPr>
      <w:r w:rsidRPr="00F70C54">
        <w:rPr>
          <w:sz w:val="28"/>
          <w:szCs w:val="28"/>
        </w:rPr>
        <w:t>2025г. – 0 тыс. руб.</w:t>
      </w:r>
    </w:p>
    <w:p w14:paraId="2DAD69DC" w14:textId="77777777" w:rsidR="00F56597" w:rsidRPr="00F70C54" w:rsidRDefault="00F56597" w:rsidP="00EC48CC">
      <w:pPr>
        <w:pStyle w:val="af6"/>
        <w:widowControl w:val="0"/>
        <w:autoSpaceDE w:val="0"/>
        <w:autoSpaceDN w:val="0"/>
        <w:adjustRightInd w:val="0"/>
        <w:jc w:val="both"/>
        <w:rPr>
          <w:sz w:val="28"/>
          <w:szCs w:val="28"/>
        </w:rPr>
      </w:pPr>
      <w:r w:rsidRPr="00F70C54">
        <w:rPr>
          <w:sz w:val="28"/>
          <w:szCs w:val="28"/>
        </w:rPr>
        <w:t xml:space="preserve">2026г. – </w:t>
      </w:r>
      <w:r w:rsidR="00E12E7D" w:rsidRPr="00F70C54">
        <w:rPr>
          <w:sz w:val="28"/>
          <w:szCs w:val="28"/>
        </w:rPr>
        <w:t>17 718,63398</w:t>
      </w:r>
      <w:r w:rsidRPr="00F70C54">
        <w:rPr>
          <w:sz w:val="28"/>
          <w:szCs w:val="28"/>
        </w:rPr>
        <w:t xml:space="preserve"> тыс. руб.</w:t>
      </w:r>
    </w:p>
    <w:p w14:paraId="70C2DFD5" w14:textId="77777777" w:rsidR="00F56597" w:rsidRPr="00F70C54" w:rsidRDefault="00F56597" w:rsidP="00EC48CC">
      <w:pPr>
        <w:pStyle w:val="af6"/>
        <w:widowControl w:val="0"/>
        <w:autoSpaceDE w:val="0"/>
        <w:autoSpaceDN w:val="0"/>
        <w:adjustRightInd w:val="0"/>
        <w:jc w:val="both"/>
        <w:rPr>
          <w:sz w:val="28"/>
          <w:szCs w:val="28"/>
        </w:rPr>
      </w:pPr>
      <w:r w:rsidRPr="00F70C54">
        <w:rPr>
          <w:sz w:val="28"/>
          <w:szCs w:val="28"/>
        </w:rPr>
        <w:t xml:space="preserve">- местный бюджет – </w:t>
      </w:r>
      <w:r w:rsidR="00E12E7D" w:rsidRPr="00F70C54">
        <w:rPr>
          <w:sz w:val="28"/>
          <w:szCs w:val="28"/>
        </w:rPr>
        <w:t>17 548,43977</w:t>
      </w:r>
      <w:r w:rsidR="00990200" w:rsidRPr="00F70C54">
        <w:rPr>
          <w:sz w:val="28"/>
          <w:szCs w:val="28"/>
        </w:rPr>
        <w:t xml:space="preserve"> </w:t>
      </w:r>
      <w:r w:rsidRPr="00F70C54">
        <w:rPr>
          <w:sz w:val="28"/>
          <w:szCs w:val="28"/>
        </w:rPr>
        <w:t>тыс. руб.:</w:t>
      </w:r>
    </w:p>
    <w:p w14:paraId="7F11D015" w14:textId="77777777" w:rsidR="00F56597" w:rsidRPr="00F70C54" w:rsidRDefault="00F56597" w:rsidP="00EC48CC">
      <w:pPr>
        <w:widowControl w:val="0"/>
        <w:autoSpaceDE w:val="0"/>
        <w:autoSpaceDN w:val="0"/>
        <w:adjustRightInd w:val="0"/>
        <w:jc w:val="both"/>
        <w:rPr>
          <w:sz w:val="28"/>
          <w:szCs w:val="28"/>
        </w:rPr>
      </w:pPr>
      <w:r w:rsidRPr="00F70C54">
        <w:rPr>
          <w:sz w:val="28"/>
          <w:szCs w:val="28"/>
        </w:rPr>
        <w:lastRenderedPageBreak/>
        <w:t>2024г.– 183,65447 тыс. руб.</w:t>
      </w:r>
    </w:p>
    <w:p w14:paraId="6968B06F" w14:textId="77777777" w:rsidR="00F56597" w:rsidRPr="00F70C54" w:rsidRDefault="00F56597" w:rsidP="00EC48CC">
      <w:pPr>
        <w:widowControl w:val="0"/>
        <w:autoSpaceDE w:val="0"/>
        <w:autoSpaceDN w:val="0"/>
        <w:adjustRightInd w:val="0"/>
        <w:jc w:val="both"/>
        <w:rPr>
          <w:sz w:val="28"/>
          <w:szCs w:val="28"/>
        </w:rPr>
      </w:pPr>
      <w:r w:rsidRPr="00F70C54">
        <w:rPr>
          <w:sz w:val="28"/>
          <w:szCs w:val="28"/>
        </w:rPr>
        <w:t xml:space="preserve">2025г. – </w:t>
      </w:r>
      <w:r w:rsidR="00E12E7D" w:rsidRPr="00F70C54">
        <w:rPr>
          <w:sz w:val="28"/>
          <w:szCs w:val="28"/>
        </w:rPr>
        <w:t>15 708,35928</w:t>
      </w:r>
      <w:r w:rsidRPr="00F70C54">
        <w:rPr>
          <w:sz w:val="28"/>
          <w:szCs w:val="28"/>
        </w:rPr>
        <w:t>тыс. руб.</w:t>
      </w:r>
    </w:p>
    <w:p w14:paraId="7045876F" w14:textId="77777777" w:rsidR="00F56597" w:rsidRPr="00EC41E0" w:rsidRDefault="00F56597" w:rsidP="00EC48CC">
      <w:pPr>
        <w:pStyle w:val="af6"/>
        <w:widowControl w:val="0"/>
        <w:autoSpaceDE w:val="0"/>
        <w:autoSpaceDN w:val="0"/>
        <w:adjustRightInd w:val="0"/>
        <w:jc w:val="both"/>
        <w:rPr>
          <w:sz w:val="28"/>
          <w:szCs w:val="28"/>
        </w:rPr>
      </w:pPr>
      <w:r w:rsidRPr="00F70C54">
        <w:rPr>
          <w:sz w:val="28"/>
          <w:szCs w:val="28"/>
        </w:rPr>
        <w:t>2026г. –</w:t>
      </w:r>
      <w:r w:rsidR="00116A72" w:rsidRPr="00F70C54">
        <w:rPr>
          <w:sz w:val="28"/>
          <w:szCs w:val="28"/>
        </w:rPr>
        <w:t xml:space="preserve"> </w:t>
      </w:r>
      <w:r w:rsidR="00E12E7D" w:rsidRPr="00F70C54">
        <w:rPr>
          <w:sz w:val="28"/>
          <w:szCs w:val="28"/>
        </w:rPr>
        <w:t>1 656,42602</w:t>
      </w:r>
      <w:r w:rsidR="002607A4" w:rsidRPr="00F70C54">
        <w:rPr>
          <w:sz w:val="28"/>
          <w:szCs w:val="28"/>
        </w:rPr>
        <w:t xml:space="preserve"> </w:t>
      </w:r>
      <w:r w:rsidRPr="00F70C54">
        <w:rPr>
          <w:sz w:val="28"/>
          <w:szCs w:val="28"/>
        </w:rPr>
        <w:t xml:space="preserve"> тыс. руб.</w:t>
      </w:r>
    </w:p>
    <w:p w14:paraId="3669A9DB" w14:textId="77777777" w:rsidR="00F56597" w:rsidRPr="00EC41E0" w:rsidRDefault="00F56597" w:rsidP="00EC48CC">
      <w:pPr>
        <w:pStyle w:val="af6"/>
        <w:widowControl w:val="0"/>
        <w:autoSpaceDE w:val="0"/>
        <w:autoSpaceDN w:val="0"/>
        <w:adjustRightInd w:val="0"/>
        <w:jc w:val="both"/>
        <w:rPr>
          <w:b/>
          <w:sz w:val="28"/>
          <w:szCs w:val="28"/>
        </w:rPr>
      </w:pPr>
      <w:r w:rsidRPr="00EC41E0">
        <w:rPr>
          <w:sz w:val="28"/>
          <w:szCs w:val="28"/>
        </w:rPr>
        <w:t>Суммы средств, выделяемые из областного бюджета Новосибирской области и местного бюджета,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бюджетов.</w:t>
      </w:r>
    </w:p>
    <w:p w14:paraId="0EA60C34" w14:textId="77777777" w:rsidR="00F56597" w:rsidRDefault="00F56597" w:rsidP="00EC48CC">
      <w:pPr>
        <w:pStyle w:val="af6"/>
        <w:widowControl w:val="0"/>
        <w:autoSpaceDE w:val="0"/>
        <w:autoSpaceDN w:val="0"/>
        <w:adjustRightInd w:val="0"/>
        <w:jc w:val="both"/>
        <w:rPr>
          <w:sz w:val="28"/>
          <w:szCs w:val="28"/>
        </w:rPr>
      </w:pPr>
      <w:r w:rsidRPr="008B6452">
        <w:rPr>
          <w:rFonts w:eastAsia="Calibri"/>
          <w:sz w:val="28"/>
          <w:szCs w:val="28"/>
          <w:lang w:eastAsia="en-US"/>
        </w:rPr>
        <w:t xml:space="preserve">Сводные финансовые затраты по </w:t>
      </w:r>
      <w:r>
        <w:rPr>
          <w:rFonts w:eastAsia="Calibri"/>
          <w:sz w:val="28"/>
          <w:szCs w:val="28"/>
          <w:lang w:eastAsia="en-US"/>
        </w:rPr>
        <w:t>Под</w:t>
      </w:r>
      <w:r w:rsidRPr="008B6452">
        <w:rPr>
          <w:rFonts w:eastAsia="Calibri"/>
          <w:sz w:val="28"/>
          <w:szCs w:val="28"/>
          <w:lang w:eastAsia="en-US"/>
        </w:rPr>
        <w:t>программе с распределением расходов по годам</w:t>
      </w:r>
      <w:r w:rsidRPr="00B64473">
        <w:rPr>
          <w:sz w:val="28"/>
          <w:szCs w:val="28"/>
        </w:rPr>
        <w:t xml:space="preserve"> и источник</w:t>
      </w:r>
      <w:r>
        <w:rPr>
          <w:sz w:val="28"/>
          <w:szCs w:val="28"/>
        </w:rPr>
        <w:t>ам</w:t>
      </w:r>
      <w:r w:rsidRPr="00B64473">
        <w:rPr>
          <w:sz w:val="28"/>
          <w:szCs w:val="28"/>
        </w:rPr>
        <w:t xml:space="preserve"> финансирования приведены в приложении 3 к </w:t>
      </w:r>
      <w:r>
        <w:rPr>
          <w:sz w:val="28"/>
          <w:szCs w:val="28"/>
        </w:rPr>
        <w:t>Подп</w:t>
      </w:r>
      <w:r w:rsidRPr="00B64473">
        <w:rPr>
          <w:sz w:val="28"/>
          <w:szCs w:val="28"/>
        </w:rPr>
        <w:t>рограмме.</w:t>
      </w:r>
    </w:p>
    <w:p w14:paraId="132EF1F9" w14:textId="77777777" w:rsidR="00F56597" w:rsidRPr="00A0192F" w:rsidRDefault="00F56597" w:rsidP="00F56597">
      <w:pPr>
        <w:widowControl w:val="0"/>
        <w:autoSpaceDE w:val="0"/>
        <w:autoSpaceDN w:val="0"/>
        <w:adjustRightInd w:val="0"/>
        <w:rPr>
          <w:sz w:val="28"/>
          <w:szCs w:val="28"/>
        </w:rPr>
      </w:pPr>
    </w:p>
    <w:p w14:paraId="0B059116" w14:textId="77777777" w:rsidR="00F56597" w:rsidRDefault="00F56597" w:rsidP="00F56597">
      <w:pPr>
        <w:widowControl w:val="0"/>
        <w:autoSpaceDE w:val="0"/>
        <w:autoSpaceDN w:val="0"/>
        <w:adjustRightInd w:val="0"/>
        <w:jc w:val="right"/>
        <w:rPr>
          <w:szCs w:val="18"/>
        </w:rPr>
        <w:sectPr w:rsidR="00F56597" w:rsidSect="00304D23">
          <w:footerReference w:type="even" r:id="rId17"/>
          <w:footerReference w:type="default" r:id="rId18"/>
          <w:pgSz w:w="12240" w:h="15840"/>
          <w:pgMar w:top="1134" w:right="851" w:bottom="992" w:left="1134" w:header="720" w:footer="720" w:gutter="0"/>
          <w:cols w:space="720"/>
          <w:noEndnote/>
          <w:titlePg/>
          <w:docGrid w:linePitch="326"/>
        </w:sectPr>
      </w:pPr>
    </w:p>
    <w:p w14:paraId="6F9BB23C" w14:textId="77777777" w:rsidR="00F56597" w:rsidRDefault="00F56597" w:rsidP="00F56597">
      <w:pPr>
        <w:widowControl w:val="0"/>
        <w:autoSpaceDE w:val="0"/>
        <w:autoSpaceDN w:val="0"/>
        <w:adjustRightInd w:val="0"/>
        <w:jc w:val="right"/>
        <w:rPr>
          <w:szCs w:val="18"/>
        </w:rPr>
      </w:pPr>
      <w:r>
        <w:rPr>
          <w:szCs w:val="18"/>
        </w:rPr>
        <w:lastRenderedPageBreak/>
        <w:t>Приложение № 1</w:t>
      </w:r>
    </w:p>
    <w:p w14:paraId="43119F4F" w14:textId="77777777" w:rsidR="00F56597" w:rsidRDefault="00F56597" w:rsidP="00F56597">
      <w:pPr>
        <w:widowControl w:val="0"/>
        <w:autoSpaceDE w:val="0"/>
        <w:autoSpaceDN w:val="0"/>
        <w:adjustRightInd w:val="0"/>
        <w:jc w:val="right"/>
        <w:rPr>
          <w:color w:val="000000"/>
          <w:szCs w:val="24"/>
        </w:rPr>
      </w:pPr>
      <w:r w:rsidRPr="00736402">
        <w:rPr>
          <w:szCs w:val="18"/>
        </w:rPr>
        <w:t xml:space="preserve">к </w:t>
      </w:r>
      <w:r>
        <w:rPr>
          <w:szCs w:val="18"/>
        </w:rPr>
        <w:t>под</w:t>
      </w:r>
      <w:r w:rsidRPr="00736402">
        <w:rPr>
          <w:szCs w:val="24"/>
        </w:rPr>
        <w:t>программ</w:t>
      </w:r>
      <w:r>
        <w:rPr>
          <w:szCs w:val="24"/>
        </w:rPr>
        <w:t>е</w:t>
      </w:r>
      <w:r w:rsidRPr="00736402">
        <w:rPr>
          <w:szCs w:val="24"/>
        </w:rPr>
        <w:t xml:space="preserve">  </w:t>
      </w:r>
      <w:r w:rsidRPr="00736402">
        <w:rPr>
          <w:color w:val="000000"/>
          <w:szCs w:val="24"/>
        </w:rPr>
        <w:t>«</w:t>
      </w:r>
      <w:r>
        <w:rPr>
          <w:spacing w:val="-8"/>
          <w:szCs w:val="24"/>
        </w:rPr>
        <w:t>Чистая вода</w:t>
      </w:r>
      <w:r w:rsidRPr="00736402">
        <w:rPr>
          <w:color w:val="000000"/>
          <w:szCs w:val="24"/>
        </w:rPr>
        <w:t>»</w:t>
      </w:r>
    </w:p>
    <w:p w14:paraId="161968C0" w14:textId="77777777" w:rsidR="00F56597" w:rsidRDefault="00F56597" w:rsidP="00F56597">
      <w:pPr>
        <w:widowControl w:val="0"/>
        <w:autoSpaceDE w:val="0"/>
        <w:autoSpaceDN w:val="0"/>
        <w:adjustRightInd w:val="0"/>
        <w:jc w:val="right"/>
        <w:rPr>
          <w:szCs w:val="24"/>
        </w:rPr>
      </w:pPr>
      <w:r w:rsidRPr="007C03D3">
        <w:rPr>
          <w:szCs w:val="24"/>
        </w:rPr>
        <w:t xml:space="preserve">Куйбышевского муниципального района </w:t>
      </w:r>
    </w:p>
    <w:p w14:paraId="67D4596D" w14:textId="77777777" w:rsidR="00F56597" w:rsidRPr="00736402" w:rsidRDefault="00F56597" w:rsidP="00F56597">
      <w:pPr>
        <w:widowControl w:val="0"/>
        <w:autoSpaceDE w:val="0"/>
        <w:autoSpaceDN w:val="0"/>
        <w:adjustRightInd w:val="0"/>
        <w:jc w:val="right"/>
        <w:rPr>
          <w:color w:val="000000"/>
          <w:szCs w:val="24"/>
        </w:rPr>
      </w:pPr>
      <w:r w:rsidRPr="007C03D3">
        <w:rPr>
          <w:szCs w:val="24"/>
        </w:rPr>
        <w:t>Новосибирской области</w:t>
      </w:r>
      <w:r>
        <w:rPr>
          <w:color w:val="000000"/>
          <w:szCs w:val="24"/>
        </w:rPr>
        <w:t xml:space="preserve"> на 2024-2026 гг.</w:t>
      </w:r>
    </w:p>
    <w:p w14:paraId="587795F8" w14:textId="77777777" w:rsidR="00F56597" w:rsidRDefault="00F56597" w:rsidP="00F56597">
      <w:pPr>
        <w:widowControl w:val="0"/>
        <w:autoSpaceDE w:val="0"/>
        <w:autoSpaceDN w:val="0"/>
        <w:adjustRightInd w:val="0"/>
        <w:jc w:val="center"/>
        <w:rPr>
          <w:b/>
        </w:rPr>
      </w:pPr>
    </w:p>
    <w:p w14:paraId="7EC13018" w14:textId="77777777" w:rsidR="00F56597" w:rsidRDefault="00F56597" w:rsidP="00F56597">
      <w:pPr>
        <w:widowControl w:val="0"/>
        <w:autoSpaceDE w:val="0"/>
        <w:autoSpaceDN w:val="0"/>
        <w:adjustRightInd w:val="0"/>
        <w:jc w:val="center"/>
        <w:rPr>
          <w:b/>
        </w:rPr>
      </w:pPr>
    </w:p>
    <w:p w14:paraId="545F033A" w14:textId="77777777" w:rsidR="00F56597" w:rsidRPr="00B64473" w:rsidRDefault="00F56597" w:rsidP="00F56597">
      <w:pPr>
        <w:widowControl w:val="0"/>
        <w:autoSpaceDE w:val="0"/>
        <w:autoSpaceDN w:val="0"/>
        <w:adjustRightInd w:val="0"/>
        <w:jc w:val="center"/>
        <w:rPr>
          <w:b/>
          <w:sz w:val="28"/>
          <w:szCs w:val="28"/>
        </w:rPr>
      </w:pPr>
      <w:r>
        <w:rPr>
          <w:b/>
          <w:sz w:val="28"/>
          <w:szCs w:val="28"/>
        </w:rPr>
        <w:t>Цели, з</w:t>
      </w:r>
      <w:r w:rsidRPr="00B64473">
        <w:rPr>
          <w:b/>
          <w:sz w:val="28"/>
          <w:szCs w:val="28"/>
        </w:rPr>
        <w:t>адачи и целевые индикаторы П</w:t>
      </w:r>
      <w:r>
        <w:rPr>
          <w:b/>
          <w:sz w:val="28"/>
          <w:szCs w:val="28"/>
        </w:rPr>
        <w:t>одп</w:t>
      </w:r>
      <w:r w:rsidRPr="00B64473">
        <w:rPr>
          <w:b/>
          <w:sz w:val="28"/>
          <w:szCs w:val="28"/>
        </w:rPr>
        <w:t>рограммы</w:t>
      </w:r>
    </w:p>
    <w:p w14:paraId="5C0BA14F" w14:textId="77777777" w:rsidR="00F56597" w:rsidRPr="00B64473" w:rsidRDefault="00F56597" w:rsidP="00F56597">
      <w:pPr>
        <w:widowControl w:val="0"/>
        <w:autoSpaceDE w:val="0"/>
        <w:autoSpaceDN w:val="0"/>
        <w:adjustRightInd w:val="0"/>
        <w:jc w:val="center"/>
        <w:rPr>
          <w:b/>
          <w:color w:val="000000"/>
          <w:szCs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4111"/>
        <w:gridCol w:w="1276"/>
        <w:gridCol w:w="1134"/>
        <w:gridCol w:w="1134"/>
        <w:gridCol w:w="1134"/>
        <w:gridCol w:w="1559"/>
      </w:tblGrid>
      <w:tr w:rsidR="00F56597" w:rsidRPr="00B64473" w14:paraId="0DED06A3" w14:textId="77777777" w:rsidTr="00304D23">
        <w:trPr>
          <w:cantSplit/>
          <w:trHeight w:val="705"/>
        </w:trPr>
        <w:tc>
          <w:tcPr>
            <w:tcW w:w="4077" w:type="dxa"/>
            <w:vMerge w:val="restart"/>
          </w:tcPr>
          <w:p w14:paraId="45383A5A" w14:textId="77777777" w:rsidR="00F56597" w:rsidRPr="00B64473" w:rsidRDefault="00F56597" w:rsidP="008161A6">
            <w:pPr>
              <w:widowControl w:val="0"/>
              <w:autoSpaceDE w:val="0"/>
              <w:autoSpaceDN w:val="0"/>
              <w:adjustRightInd w:val="0"/>
              <w:ind w:right="-150" w:firstLine="0"/>
              <w:jc w:val="center"/>
              <w:rPr>
                <w:szCs w:val="24"/>
              </w:rPr>
            </w:pPr>
            <w:r>
              <w:rPr>
                <w:szCs w:val="24"/>
              </w:rPr>
              <w:t>Цель/з</w:t>
            </w:r>
            <w:r w:rsidRPr="00B64473">
              <w:rPr>
                <w:szCs w:val="24"/>
              </w:rPr>
              <w:t>адачи, требующие решения для достижения цели</w:t>
            </w:r>
          </w:p>
        </w:tc>
        <w:tc>
          <w:tcPr>
            <w:tcW w:w="4111" w:type="dxa"/>
            <w:vMerge w:val="restart"/>
          </w:tcPr>
          <w:p w14:paraId="192362B1" w14:textId="77777777" w:rsidR="00F56597" w:rsidRPr="00B64473" w:rsidRDefault="00F56597" w:rsidP="008161A6">
            <w:pPr>
              <w:widowControl w:val="0"/>
              <w:autoSpaceDE w:val="0"/>
              <w:autoSpaceDN w:val="0"/>
              <w:adjustRightInd w:val="0"/>
              <w:ind w:right="-150" w:firstLine="34"/>
              <w:jc w:val="center"/>
              <w:rPr>
                <w:szCs w:val="24"/>
              </w:rPr>
            </w:pPr>
            <w:r w:rsidRPr="00B64473">
              <w:rPr>
                <w:szCs w:val="24"/>
              </w:rPr>
              <w:t>Наименование целевого индикатора</w:t>
            </w:r>
          </w:p>
        </w:tc>
        <w:tc>
          <w:tcPr>
            <w:tcW w:w="1276" w:type="dxa"/>
            <w:vMerge w:val="restart"/>
          </w:tcPr>
          <w:p w14:paraId="7D8DEB86" w14:textId="77777777" w:rsidR="00F56597" w:rsidRPr="00B64473" w:rsidRDefault="00F56597" w:rsidP="008161A6">
            <w:pPr>
              <w:widowControl w:val="0"/>
              <w:autoSpaceDE w:val="0"/>
              <w:autoSpaceDN w:val="0"/>
              <w:adjustRightInd w:val="0"/>
              <w:ind w:right="-150" w:firstLine="0"/>
              <w:rPr>
                <w:szCs w:val="24"/>
              </w:rPr>
            </w:pPr>
            <w:r w:rsidRPr="00B64473">
              <w:rPr>
                <w:szCs w:val="24"/>
              </w:rPr>
              <w:t>Единица измерения</w:t>
            </w:r>
          </w:p>
        </w:tc>
        <w:tc>
          <w:tcPr>
            <w:tcW w:w="3402" w:type="dxa"/>
            <w:gridSpan w:val="3"/>
          </w:tcPr>
          <w:p w14:paraId="489181F8" w14:textId="77777777" w:rsidR="00F56597" w:rsidRPr="00B64473" w:rsidRDefault="00F56597" w:rsidP="008161A6">
            <w:pPr>
              <w:widowControl w:val="0"/>
              <w:autoSpaceDE w:val="0"/>
              <w:autoSpaceDN w:val="0"/>
              <w:adjustRightInd w:val="0"/>
              <w:ind w:firstLine="34"/>
              <w:jc w:val="center"/>
              <w:rPr>
                <w:szCs w:val="24"/>
              </w:rPr>
            </w:pPr>
            <w:r w:rsidRPr="00B64473">
              <w:rPr>
                <w:szCs w:val="24"/>
              </w:rPr>
              <w:t>Значение целевого индикатора,</w:t>
            </w:r>
            <w:r>
              <w:rPr>
                <w:szCs w:val="24"/>
              </w:rPr>
              <w:t xml:space="preserve"> в том числе по годам</w:t>
            </w:r>
            <w:r w:rsidRPr="00B64473">
              <w:rPr>
                <w:szCs w:val="24"/>
              </w:rPr>
              <w:t xml:space="preserve"> </w:t>
            </w:r>
          </w:p>
        </w:tc>
        <w:tc>
          <w:tcPr>
            <w:tcW w:w="1559" w:type="dxa"/>
          </w:tcPr>
          <w:p w14:paraId="1133DE8A" w14:textId="77777777" w:rsidR="00F56597" w:rsidRPr="00B64473" w:rsidRDefault="00F56597" w:rsidP="008161A6">
            <w:pPr>
              <w:widowControl w:val="0"/>
              <w:autoSpaceDE w:val="0"/>
              <w:autoSpaceDN w:val="0"/>
              <w:adjustRightInd w:val="0"/>
              <w:ind w:firstLine="34"/>
              <w:jc w:val="center"/>
              <w:rPr>
                <w:szCs w:val="24"/>
              </w:rPr>
            </w:pPr>
            <w:r>
              <w:rPr>
                <w:szCs w:val="24"/>
              </w:rPr>
              <w:t>примечание</w:t>
            </w:r>
          </w:p>
        </w:tc>
      </w:tr>
      <w:tr w:rsidR="00F56597" w:rsidRPr="00B64473" w14:paraId="7B0C8229" w14:textId="77777777" w:rsidTr="00304D23">
        <w:trPr>
          <w:cantSplit/>
          <w:trHeight w:val="394"/>
        </w:trPr>
        <w:tc>
          <w:tcPr>
            <w:tcW w:w="4077" w:type="dxa"/>
            <w:vMerge/>
          </w:tcPr>
          <w:p w14:paraId="59245F06" w14:textId="77777777" w:rsidR="00F56597" w:rsidRDefault="00F56597" w:rsidP="008161A6">
            <w:pPr>
              <w:widowControl w:val="0"/>
              <w:autoSpaceDE w:val="0"/>
              <w:autoSpaceDN w:val="0"/>
              <w:adjustRightInd w:val="0"/>
              <w:ind w:right="-150" w:firstLine="0"/>
              <w:jc w:val="center"/>
              <w:rPr>
                <w:szCs w:val="24"/>
              </w:rPr>
            </w:pPr>
          </w:p>
        </w:tc>
        <w:tc>
          <w:tcPr>
            <w:tcW w:w="4111" w:type="dxa"/>
            <w:vMerge/>
          </w:tcPr>
          <w:p w14:paraId="635E51C7" w14:textId="77777777" w:rsidR="00F56597" w:rsidRPr="00B64473" w:rsidRDefault="00F56597" w:rsidP="008161A6">
            <w:pPr>
              <w:widowControl w:val="0"/>
              <w:autoSpaceDE w:val="0"/>
              <w:autoSpaceDN w:val="0"/>
              <w:adjustRightInd w:val="0"/>
              <w:ind w:right="-150" w:firstLine="34"/>
              <w:jc w:val="center"/>
              <w:rPr>
                <w:szCs w:val="24"/>
              </w:rPr>
            </w:pPr>
          </w:p>
        </w:tc>
        <w:tc>
          <w:tcPr>
            <w:tcW w:w="1276" w:type="dxa"/>
            <w:vMerge/>
          </w:tcPr>
          <w:p w14:paraId="34742F03" w14:textId="77777777" w:rsidR="00F56597" w:rsidRPr="00B64473" w:rsidRDefault="00F56597" w:rsidP="008161A6">
            <w:pPr>
              <w:widowControl w:val="0"/>
              <w:autoSpaceDE w:val="0"/>
              <w:autoSpaceDN w:val="0"/>
              <w:adjustRightInd w:val="0"/>
              <w:ind w:right="-150" w:firstLine="0"/>
              <w:jc w:val="center"/>
              <w:rPr>
                <w:szCs w:val="24"/>
              </w:rPr>
            </w:pPr>
          </w:p>
        </w:tc>
        <w:tc>
          <w:tcPr>
            <w:tcW w:w="1134" w:type="dxa"/>
          </w:tcPr>
          <w:p w14:paraId="683C5942" w14:textId="77777777" w:rsidR="00F56597" w:rsidRPr="00B64473" w:rsidRDefault="00F56597" w:rsidP="008161A6">
            <w:pPr>
              <w:widowControl w:val="0"/>
              <w:autoSpaceDE w:val="0"/>
              <w:autoSpaceDN w:val="0"/>
              <w:adjustRightInd w:val="0"/>
              <w:ind w:right="-150" w:firstLine="34"/>
              <w:jc w:val="center"/>
              <w:rPr>
                <w:szCs w:val="24"/>
              </w:rPr>
            </w:pPr>
            <w:r>
              <w:rPr>
                <w:szCs w:val="24"/>
              </w:rPr>
              <w:t>2024</w:t>
            </w:r>
          </w:p>
        </w:tc>
        <w:tc>
          <w:tcPr>
            <w:tcW w:w="1134" w:type="dxa"/>
          </w:tcPr>
          <w:p w14:paraId="6E392AA4" w14:textId="77777777" w:rsidR="00F56597" w:rsidRPr="00B64473" w:rsidRDefault="00F56597" w:rsidP="008161A6">
            <w:pPr>
              <w:widowControl w:val="0"/>
              <w:autoSpaceDE w:val="0"/>
              <w:autoSpaceDN w:val="0"/>
              <w:adjustRightInd w:val="0"/>
              <w:ind w:right="-150" w:firstLine="34"/>
              <w:jc w:val="center"/>
              <w:rPr>
                <w:szCs w:val="24"/>
              </w:rPr>
            </w:pPr>
            <w:r>
              <w:rPr>
                <w:szCs w:val="24"/>
              </w:rPr>
              <w:t>2025</w:t>
            </w:r>
          </w:p>
        </w:tc>
        <w:tc>
          <w:tcPr>
            <w:tcW w:w="1134" w:type="dxa"/>
          </w:tcPr>
          <w:p w14:paraId="2225C479" w14:textId="77777777" w:rsidR="00F56597" w:rsidRPr="00B64473" w:rsidRDefault="00F56597" w:rsidP="008161A6">
            <w:pPr>
              <w:widowControl w:val="0"/>
              <w:autoSpaceDE w:val="0"/>
              <w:autoSpaceDN w:val="0"/>
              <w:adjustRightInd w:val="0"/>
              <w:ind w:right="-150" w:firstLine="34"/>
              <w:jc w:val="center"/>
              <w:rPr>
                <w:szCs w:val="24"/>
              </w:rPr>
            </w:pPr>
            <w:r>
              <w:rPr>
                <w:szCs w:val="24"/>
              </w:rPr>
              <w:t>2026</w:t>
            </w:r>
          </w:p>
        </w:tc>
        <w:tc>
          <w:tcPr>
            <w:tcW w:w="1559" w:type="dxa"/>
          </w:tcPr>
          <w:p w14:paraId="1DEF2934" w14:textId="77777777" w:rsidR="00F56597" w:rsidRDefault="00F56597" w:rsidP="008161A6">
            <w:pPr>
              <w:widowControl w:val="0"/>
              <w:autoSpaceDE w:val="0"/>
              <w:autoSpaceDN w:val="0"/>
              <w:adjustRightInd w:val="0"/>
              <w:ind w:right="-150" w:firstLine="34"/>
              <w:jc w:val="center"/>
              <w:rPr>
                <w:szCs w:val="24"/>
              </w:rPr>
            </w:pPr>
          </w:p>
        </w:tc>
      </w:tr>
      <w:tr w:rsidR="00F56597" w:rsidRPr="00B64473" w14:paraId="4A94419A" w14:textId="77777777" w:rsidTr="00304D23">
        <w:trPr>
          <w:cantSplit/>
          <w:trHeight w:val="394"/>
        </w:trPr>
        <w:tc>
          <w:tcPr>
            <w:tcW w:w="4077" w:type="dxa"/>
          </w:tcPr>
          <w:p w14:paraId="29EA49AB" w14:textId="77777777" w:rsidR="00F56597" w:rsidRDefault="00F56597" w:rsidP="008161A6">
            <w:pPr>
              <w:widowControl w:val="0"/>
              <w:autoSpaceDE w:val="0"/>
              <w:autoSpaceDN w:val="0"/>
              <w:adjustRightInd w:val="0"/>
              <w:ind w:right="-150" w:firstLine="0"/>
              <w:jc w:val="center"/>
              <w:rPr>
                <w:szCs w:val="24"/>
              </w:rPr>
            </w:pPr>
            <w:r>
              <w:rPr>
                <w:szCs w:val="24"/>
              </w:rPr>
              <w:t>1</w:t>
            </w:r>
          </w:p>
        </w:tc>
        <w:tc>
          <w:tcPr>
            <w:tcW w:w="4111" w:type="dxa"/>
          </w:tcPr>
          <w:p w14:paraId="1C18F8D2" w14:textId="77777777" w:rsidR="00F56597" w:rsidRPr="00B64473" w:rsidRDefault="00F56597" w:rsidP="008161A6">
            <w:pPr>
              <w:widowControl w:val="0"/>
              <w:autoSpaceDE w:val="0"/>
              <w:autoSpaceDN w:val="0"/>
              <w:adjustRightInd w:val="0"/>
              <w:ind w:right="-150" w:firstLine="34"/>
              <w:jc w:val="center"/>
              <w:rPr>
                <w:szCs w:val="24"/>
              </w:rPr>
            </w:pPr>
            <w:r>
              <w:rPr>
                <w:szCs w:val="24"/>
              </w:rPr>
              <w:t>2</w:t>
            </w:r>
          </w:p>
        </w:tc>
        <w:tc>
          <w:tcPr>
            <w:tcW w:w="1276" w:type="dxa"/>
          </w:tcPr>
          <w:p w14:paraId="050E3FA6" w14:textId="77777777" w:rsidR="00F56597" w:rsidRPr="00B64473" w:rsidRDefault="00F56597" w:rsidP="008161A6">
            <w:pPr>
              <w:widowControl w:val="0"/>
              <w:autoSpaceDE w:val="0"/>
              <w:autoSpaceDN w:val="0"/>
              <w:adjustRightInd w:val="0"/>
              <w:ind w:right="-150" w:firstLine="0"/>
              <w:jc w:val="center"/>
              <w:rPr>
                <w:szCs w:val="24"/>
              </w:rPr>
            </w:pPr>
            <w:r>
              <w:rPr>
                <w:szCs w:val="24"/>
              </w:rPr>
              <w:t>3</w:t>
            </w:r>
          </w:p>
        </w:tc>
        <w:tc>
          <w:tcPr>
            <w:tcW w:w="1134" w:type="dxa"/>
          </w:tcPr>
          <w:p w14:paraId="0EAC6EFE" w14:textId="77777777" w:rsidR="00F56597" w:rsidRDefault="00F56597" w:rsidP="008161A6">
            <w:pPr>
              <w:widowControl w:val="0"/>
              <w:autoSpaceDE w:val="0"/>
              <w:autoSpaceDN w:val="0"/>
              <w:adjustRightInd w:val="0"/>
              <w:ind w:right="-150" w:firstLine="34"/>
              <w:jc w:val="center"/>
              <w:rPr>
                <w:szCs w:val="24"/>
              </w:rPr>
            </w:pPr>
            <w:r>
              <w:rPr>
                <w:szCs w:val="24"/>
              </w:rPr>
              <w:t>4</w:t>
            </w:r>
          </w:p>
        </w:tc>
        <w:tc>
          <w:tcPr>
            <w:tcW w:w="1134" w:type="dxa"/>
          </w:tcPr>
          <w:p w14:paraId="082AB5C8" w14:textId="77777777" w:rsidR="00F56597" w:rsidRDefault="00F56597" w:rsidP="008161A6">
            <w:pPr>
              <w:widowControl w:val="0"/>
              <w:autoSpaceDE w:val="0"/>
              <w:autoSpaceDN w:val="0"/>
              <w:adjustRightInd w:val="0"/>
              <w:ind w:right="-150" w:firstLine="34"/>
              <w:jc w:val="center"/>
              <w:rPr>
                <w:szCs w:val="24"/>
              </w:rPr>
            </w:pPr>
            <w:r>
              <w:rPr>
                <w:szCs w:val="24"/>
              </w:rPr>
              <w:t>5</w:t>
            </w:r>
          </w:p>
        </w:tc>
        <w:tc>
          <w:tcPr>
            <w:tcW w:w="1134" w:type="dxa"/>
          </w:tcPr>
          <w:p w14:paraId="698C7346" w14:textId="77777777" w:rsidR="00F56597" w:rsidRDefault="00F56597" w:rsidP="008161A6">
            <w:pPr>
              <w:widowControl w:val="0"/>
              <w:autoSpaceDE w:val="0"/>
              <w:autoSpaceDN w:val="0"/>
              <w:adjustRightInd w:val="0"/>
              <w:ind w:right="-150" w:firstLine="34"/>
              <w:jc w:val="center"/>
              <w:rPr>
                <w:szCs w:val="24"/>
              </w:rPr>
            </w:pPr>
            <w:r>
              <w:rPr>
                <w:szCs w:val="24"/>
              </w:rPr>
              <w:t>6</w:t>
            </w:r>
          </w:p>
        </w:tc>
        <w:tc>
          <w:tcPr>
            <w:tcW w:w="1559" w:type="dxa"/>
          </w:tcPr>
          <w:p w14:paraId="4C2F386B" w14:textId="77777777" w:rsidR="00F56597" w:rsidRDefault="00F56597" w:rsidP="008161A6">
            <w:pPr>
              <w:widowControl w:val="0"/>
              <w:autoSpaceDE w:val="0"/>
              <w:autoSpaceDN w:val="0"/>
              <w:adjustRightInd w:val="0"/>
              <w:ind w:right="-150" w:firstLine="34"/>
              <w:jc w:val="center"/>
              <w:rPr>
                <w:szCs w:val="24"/>
              </w:rPr>
            </w:pPr>
            <w:r>
              <w:rPr>
                <w:szCs w:val="24"/>
              </w:rPr>
              <w:t>7</w:t>
            </w:r>
          </w:p>
        </w:tc>
      </w:tr>
      <w:tr w:rsidR="00F56597" w:rsidRPr="00B64473" w14:paraId="50A711B6" w14:textId="77777777" w:rsidTr="00304D23">
        <w:trPr>
          <w:cantSplit/>
          <w:trHeight w:val="394"/>
        </w:trPr>
        <w:tc>
          <w:tcPr>
            <w:tcW w:w="14425" w:type="dxa"/>
            <w:gridSpan w:val="7"/>
          </w:tcPr>
          <w:p w14:paraId="34A59DE4" w14:textId="77777777" w:rsidR="00F56597" w:rsidRPr="00DD7AAC" w:rsidRDefault="00F56597" w:rsidP="008161A6">
            <w:pPr>
              <w:widowControl w:val="0"/>
              <w:autoSpaceDE w:val="0"/>
              <w:autoSpaceDN w:val="0"/>
              <w:adjustRightInd w:val="0"/>
              <w:ind w:right="175" w:firstLine="34"/>
              <w:jc w:val="both"/>
              <w:rPr>
                <w:szCs w:val="24"/>
              </w:rPr>
            </w:pPr>
            <w:r>
              <w:rPr>
                <w:szCs w:val="24"/>
              </w:rPr>
              <w:t>О</w:t>
            </w:r>
            <w:r w:rsidRPr="00DD7AAC">
              <w:rPr>
                <w:szCs w:val="24"/>
              </w:rPr>
              <w:t>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F56597" w:rsidRPr="0079133C" w14:paraId="566B7532" w14:textId="77777777" w:rsidTr="00304D23">
        <w:trPr>
          <w:cantSplit/>
          <w:trHeight w:val="1932"/>
        </w:trPr>
        <w:tc>
          <w:tcPr>
            <w:tcW w:w="4077" w:type="dxa"/>
            <w:vMerge w:val="restart"/>
            <w:tcBorders>
              <w:bottom w:val="single" w:sz="4" w:space="0" w:color="auto"/>
            </w:tcBorders>
            <w:vAlign w:val="center"/>
          </w:tcPr>
          <w:p w14:paraId="345F63CF" w14:textId="77777777" w:rsidR="00F56597" w:rsidRPr="00EC41E0" w:rsidRDefault="00F56597" w:rsidP="008161A6">
            <w:pPr>
              <w:autoSpaceDE w:val="0"/>
              <w:autoSpaceDN w:val="0"/>
              <w:adjustRightInd w:val="0"/>
              <w:ind w:right="-108" w:firstLine="0"/>
              <w:rPr>
                <w:szCs w:val="24"/>
              </w:rPr>
            </w:pPr>
            <w:r w:rsidRPr="00EC41E0">
              <w:rPr>
                <w:szCs w:val="24"/>
              </w:rPr>
              <w:t>- 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p w14:paraId="4A84DD3B" w14:textId="77777777" w:rsidR="00F56597" w:rsidRPr="00EC41E0" w:rsidRDefault="00F56597" w:rsidP="008161A6">
            <w:pPr>
              <w:autoSpaceDE w:val="0"/>
              <w:autoSpaceDN w:val="0"/>
              <w:adjustRightInd w:val="0"/>
              <w:ind w:right="-108" w:firstLine="0"/>
              <w:rPr>
                <w:szCs w:val="24"/>
              </w:rPr>
            </w:pPr>
          </w:p>
          <w:p w14:paraId="662802E3" w14:textId="77777777" w:rsidR="00F56597" w:rsidRPr="00EC41E0" w:rsidRDefault="00F56597" w:rsidP="008161A6">
            <w:pPr>
              <w:autoSpaceDE w:val="0"/>
              <w:autoSpaceDN w:val="0"/>
              <w:adjustRightInd w:val="0"/>
              <w:ind w:right="-108" w:firstLine="0"/>
              <w:rPr>
                <w:szCs w:val="24"/>
              </w:rPr>
            </w:pPr>
            <w:r w:rsidRPr="00EC41E0">
              <w:rPr>
                <w:szCs w:val="24"/>
              </w:rPr>
              <w:t>- устранение дефицита водоснабжения в населенных пунктах Куйбышевского муниципального района Новосибирской области.</w:t>
            </w:r>
          </w:p>
        </w:tc>
        <w:tc>
          <w:tcPr>
            <w:tcW w:w="4111" w:type="dxa"/>
            <w:tcBorders>
              <w:bottom w:val="single" w:sz="4" w:space="0" w:color="auto"/>
            </w:tcBorders>
            <w:vAlign w:val="center"/>
          </w:tcPr>
          <w:p w14:paraId="2803B23B" w14:textId="77777777" w:rsidR="00F56597" w:rsidRPr="00EC41E0" w:rsidRDefault="00F56597" w:rsidP="008161A6">
            <w:pPr>
              <w:autoSpaceDE w:val="0"/>
              <w:autoSpaceDN w:val="0"/>
              <w:adjustRightInd w:val="0"/>
              <w:ind w:firstLine="34"/>
              <w:rPr>
                <w:szCs w:val="24"/>
              </w:rPr>
            </w:pPr>
            <w:r w:rsidRPr="00EC41E0">
              <w:rPr>
                <w:szCs w:val="24"/>
              </w:rPr>
              <w:t>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tc>
        <w:tc>
          <w:tcPr>
            <w:tcW w:w="1276" w:type="dxa"/>
            <w:tcBorders>
              <w:bottom w:val="single" w:sz="4" w:space="0" w:color="auto"/>
            </w:tcBorders>
            <w:vAlign w:val="center"/>
          </w:tcPr>
          <w:p w14:paraId="30D94D43" w14:textId="77777777" w:rsidR="00F56597" w:rsidRPr="00B64473" w:rsidRDefault="00F56597" w:rsidP="008161A6">
            <w:pPr>
              <w:widowControl w:val="0"/>
              <w:autoSpaceDE w:val="0"/>
              <w:autoSpaceDN w:val="0"/>
              <w:adjustRightInd w:val="0"/>
              <w:ind w:right="360" w:firstLine="0"/>
              <w:jc w:val="center"/>
              <w:rPr>
                <w:szCs w:val="24"/>
              </w:rPr>
            </w:pPr>
          </w:p>
          <w:p w14:paraId="1B75D64A" w14:textId="77777777" w:rsidR="00F56597" w:rsidRPr="00B64473" w:rsidRDefault="00F56597" w:rsidP="008161A6">
            <w:pPr>
              <w:ind w:firstLine="0"/>
              <w:jc w:val="center"/>
              <w:rPr>
                <w:szCs w:val="24"/>
              </w:rPr>
            </w:pPr>
            <w:r>
              <w:rPr>
                <w:szCs w:val="24"/>
              </w:rPr>
              <w:t>Ед.</w:t>
            </w:r>
          </w:p>
        </w:tc>
        <w:tc>
          <w:tcPr>
            <w:tcW w:w="1134" w:type="dxa"/>
            <w:tcBorders>
              <w:bottom w:val="single" w:sz="4" w:space="0" w:color="auto"/>
            </w:tcBorders>
            <w:shd w:val="clear" w:color="auto" w:fill="auto"/>
            <w:vAlign w:val="center"/>
          </w:tcPr>
          <w:p w14:paraId="12AA8B49" w14:textId="77777777" w:rsidR="00F56597" w:rsidRPr="003727C3" w:rsidRDefault="00F56597" w:rsidP="008161A6">
            <w:pPr>
              <w:widowControl w:val="0"/>
              <w:autoSpaceDE w:val="0"/>
              <w:autoSpaceDN w:val="0"/>
              <w:adjustRightInd w:val="0"/>
              <w:ind w:right="34" w:firstLine="34"/>
              <w:jc w:val="center"/>
              <w:rPr>
                <w:szCs w:val="24"/>
              </w:rPr>
            </w:pPr>
            <w:r w:rsidRPr="003727C3">
              <w:rPr>
                <w:szCs w:val="24"/>
              </w:rPr>
              <w:t>2</w:t>
            </w:r>
          </w:p>
        </w:tc>
        <w:tc>
          <w:tcPr>
            <w:tcW w:w="1134" w:type="dxa"/>
            <w:tcBorders>
              <w:bottom w:val="single" w:sz="4" w:space="0" w:color="auto"/>
            </w:tcBorders>
            <w:shd w:val="clear" w:color="auto" w:fill="auto"/>
            <w:vAlign w:val="center"/>
          </w:tcPr>
          <w:p w14:paraId="33AE1E0D" w14:textId="77777777" w:rsidR="00F56597" w:rsidRPr="003727C3" w:rsidRDefault="002607A4" w:rsidP="008161A6">
            <w:pPr>
              <w:widowControl w:val="0"/>
              <w:autoSpaceDE w:val="0"/>
              <w:autoSpaceDN w:val="0"/>
              <w:adjustRightInd w:val="0"/>
              <w:ind w:right="34" w:firstLine="34"/>
              <w:jc w:val="center"/>
              <w:rPr>
                <w:szCs w:val="24"/>
              </w:rPr>
            </w:pPr>
            <w:r w:rsidRPr="003727C3">
              <w:rPr>
                <w:szCs w:val="24"/>
              </w:rPr>
              <w:t>0</w:t>
            </w:r>
          </w:p>
        </w:tc>
        <w:tc>
          <w:tcPr>
            <w:tcW w:w="1134" w:type="dxa"/>
            <w:tcBorders>
              <w:bottom w:val="single" w:sz="4" w:space="0" w:color="auto"/>
            </w:tcBorders>
            <w:shd w:val="clear" w:color="auto" w:fill="auto"/>
            <w:vAlign w:val="center"/>
          </w:tcPr>
          <w:p w14:paraId="39C3AAD8" w14:textId="77777777" w:rsidR="00F56597" w:rsidRPr="00F70C54" w:rsidRDefault="00D4626C" w:rsidP="008161A6">
            <w:pPr>
              <w:widowControl w:val="0"/>
              <w:autoSpaceDE w:val="0"/>
              <w:autoSpaceDN w:val="0"/>
              <w:adjustRightInd w:val="0"/>
              <w:ind w:right="34" w:firstLine="34"/>
              <w:jc w:val="center"/>
              <w:rPr>
                <w:szCs w:val="24"/>
              </w:rPr>
            </w:pPr>
            <w:r w:rsidRPr="00F70C54">
              <w:rPr>
                <w:szCs w:val="24"/>
              </w:rPr>
              <w:t>0</w:t>
            </w:r>
          </w:p>
        </w:tc>
        <w:tc>
          <w:tcPr>
            <w:tcW w:w="1559" w:type="dxa"/>
            <w:tcBorders>
              <w:bottom w:val="single" w:sz="4" w:space="0" w:color="auto"/>
            </w:tcBorders>
          </w:tcPr>
          <w:p w14:paraId="227DFD4F" w14:textId="77777777" w:rsidR="00F56597" w:rsidRPr="00CD11C9" w:rsidRDefault="00F56597" w:rsidP="008161A6">
            <w:pPr>
              <w:widowControl w:val="0"/>
              <w:autoSpaceDE w:val="0"/>
              <w:autoSpaceDN w:val="0"/>
              <w:adjustRightInd w:val="0"/>
              <w:ind w:right="34" w:firstLine="34"/>
              <w:jc w:val="center"/>
              <w:rPr>
                <w:color w:val="FF0000"/>
                <w:szCs w:val="24"/>
              </w:rPr>
            </w:pPr>
          </w:p>
        </w:tc>
      </w:tr>
      <w:tr w:rsidR="00F56597" w:rsidRPr="0079133C" w14:paraId="06DE3FA4" w14:textId="77777777" w:rsidTr="00304D23">
        <w:trPr>
          <w:cantSplit/>
        </w:trPr>
        <w:tc>
          <w:tcPr>
            <w:tcW w:w="4077" w:type="dxa"/>
            <w:vMerge/>
          </w:tcPr>
          <w:p w14:paraId="737BF386" w14:textId="77777777" w:rsidR="00F56597" w:rsidRPr="00EC41E0" w:rsidRDefault="00F56597" w:rsidP="008161A6">
            <w:pPr>
              <w:autoSpaceDE w:val="0"/>
              <w:autoSpaceDN w:val="0"/>
              <w:adjustRightInd w:val="0"/>
              <w:ind w:right="-108" w:firstLine="0"/>
              <w:rPr>
                <w:szCs w:val="24"/>
                <w:highlight w:val="yellow"/>
              </w:rPr>
            </w:pPr>
          </w:p>
        </w:tc>
        <w:tc>
          <w:tcPr>
            <w:tcW w:w="4111" w:type="dxa"/>
          </w:tcPr>
          <w:p w14:paraId="753A5F40" w14:textId="77777777" w:rsidR="00F56597" w:rsidRPr="00EC41E0" w:rsidRDefault="00F56597" w:rsidP="00EC48CC">
            <w:pPr>
              <w:ind w:firstLine="34"/>
              <w:rPr>
                <w:szCs w:val="24"/>
                <w:highlight w:val="yellow"/>
              </w:rPr>
            </w:pPr>
            <w:r w:rsidRPr="00EC41E0">
              <w:rPr>
                <w:szCs w:val="24"/>
              </w:rPr>
              <w:t>Количество объектов систем водоснабжения и централизованных систем водоотведения, построенных (введенных в эксплуатацию)</w:t>
            </w:r>
            <w:r w:rsidR="00797AE7">
              <w:rPr>
                <w:szCs w:val="24"/>
              </w:rPr>
              <w:t>,</w:t>
            </w:r>
            <w:r w:rsidRPr="00EC41E0">
              <w:rPr>
                <w:szCs w:val="24"/>
              </w:rPr>
              <w:t xml:space="preserve"> реконструир</w:t>
            </w:r>
            <w:r w:rsidR="00EC48CC">
              <w:rPr>
                <w:szCs w:val="24"/>
              </w:rPr>
              <w:t>ованных</w:t>
            </w:r>
            <w:r w:rsidR="00797AE7">
              <w:rPr>
                <w:szCs w:val="24"/>
              </w:rPr>
              <w:t xml:space="preserve"> и отремонтированных</w:t>
            </w:r>
            <w:r w:rsidRPr="00EC41E0">
              <w:rPr>
                <w:szCs w:val="24"/>
              </w:rPr>
              <w:t xml:space="preserve"> в отчетном году на территориях населенных пунктов Куйбышевского муниципального района Новосибирской области.</w:t>
            </w:r>
          </w:p>
        </w:tc>
        <w:tc>
          <w:tcPr>
            <w:tcW w:w="1276" w:type="dxa"/>
          </w:tcPr>
          <w:p w14:paraId="5B6518F4" w14:textId="77777777" w:rsidR="00F56597" w:rsidRPr="0079133C" w:rsidRDefault="00F56597" w:rsidP="008161A6">
            <w:pPr>
              <w:ind w:firstLine="0"/>
              <w:jc w:val="center"/>
              <w:rPr>
                <w:szCs w:val="24"/>
                <w:highlight w:val="yellow"/>
              </w:rPr>
            </w:pPr>
            <w:r>
              <w:rPr>
                <w:szCs w:val="24"/>
              </w:rPr>
              <w:t>Ед.</w:t>
            </w:r>
          </w:p>
        </w:tc>
        <w:tc>
          <w:tcPr>
            <w:tcW w:w="1134" w:type="dxa"/>
          </w:tcPr>
          <w:p w14:paraId="507B2879" w14:textId="77777777" w:rsidR="00F56597" w:rsidRPr="003727C3" w:rsidRDefault="00F56597" w:rsidP="008161A6">
            <w:pPr>
              <w:ind w:firstLine="34"/>
              <w:jc w:val="center"/>
              <w:rPr>
                <w:szCs w:val="24"/>
                <w:highlight w:val="yellow"/>
              </w:rPr>
            </w:pPr>
          </w:p>
        </w:tc>
        <w:tc>
          <w:tcPr>
            <w:tcW w:w="1134" w:type="dxa"/>
          </w:tcPr>
          <w:p w14:paraId="1FCC9003" w14:textId="77777777" w:rsidR="00F56597" w:rsidRPr="003727C3" w:rsidRDefault="006A1BF8" w:rsidP="008161A6">
            <w:pPr>
              <w:ind w:firstLine="34"/>
              <w:jc w:val="center"/>
              <w:rPr>
                <w:szCs w:val="24"/>
                <w:highlight w:val="yellow"/>
              </w:rPr>
            </w:pPr>
            <w:r>
              <w:rPr>
                <w:szCs w:val="24"/>
              </w:rPr>
              <w:t>7</w:t>
            </w:r>
          </w:p>
        </w:tc>
        <w:tc>
          <w:tcPr>
            <w:tcW w:w="1134" w:type="dxa"/>
          </w:tcPr>
          <w:p w14:paraId="05BD85B4" w14:textId="77777777" w:rsidR="00F56597" w:rsidRPr="00F70C54" w:rsidRDefault="00D4626C" w:rsidP="008161A6">
            <w:pPr>
              <w:ind w:firstLine="34"/>
              <w:jc w:val="center"/>
              <w:rPr>
                <w:szCs w:val="24"/>
              </w:rPr>
            </w:pPr>
            <w:r w:rsidRPr="00F70C54">
              <w:rPr>
                <w:szCs w:val="24"/>
              </w:rPr>
              <w:t>3</w:t>
            </w:r>
          </w:p>
        </w:tc>
        <w:tc>
          <w:tcPr>
            <w:tcW w:w="1559" w:type="dxa"/>
          </w:tcPr>
          <w:p w14:paraId="52BF1039" w14:textId="77777777" w:rsidR="00F56597" w:rsidRPr="00154005" w:rsidRDefault="00F56597" w:rsidP="008161A6">
            <w:pPr>
              <w:ind w:firstLine="34"/>
              <w:jc w:val="center"/>
              <w:rPr>
                <w:color w:val="FF0000"/>
                <w:szCs w:val="24"/>
                <w:highlight w:val="yellow"/>
              </w:rPr>
            </w:pPr>
          </w:p>
        </w:tc>
      </w:tr>
      <w:tr w:rsidR="00F56597" w:rsidRPr="00B162E5" w14:paraId="66F300ED" w14:textId="77777777" w:rsidTr="00304D23">
        <w:trPr>
          <w:cantSplit/>
        </w:trPr>
        <w:tc>
          <w:tcPr>
            <w:tcW w:w="4077" w:type="dxa"/>
          </w:tcPr>
          <w:p w14:paraId="173C1D65" w14:textId="77777777" w:rsidR="00F56597" w:rsidRPr="0079133C" w:rsidRDefault="00F56597" w:rsidP="008161A6">
            <w:pPr>
              <w:autoSpaceDE w:val="0"/>
              <w:autoSpaceDN w:val="0"/>
              <w:adjustRightInd w:val="0"/>
              <w:ind w:right="-108" w:firstLine="0"/>
              <w:rPr>
                <w:szCs w:val="24"/>
                <w:highlight w:val="yellow"/>
              </w:rPr>
            </w:pPr>
          </w:p>
        </w:tc>
        <w:tc>
          <w:tcPr>
            <w:tcW w:w="4111" w:type="dxa"/>
          </w:tcPr>
          <w:p w14:paraId="7840629C" w14:textId="77777777" w:rsidR="00F56597" w:rsidRPr="0079133C" w:rsidRDefault="00F56597" w:rsidP="008161A6">
            <w:pPr>
              <w:widowControl w:val="0"/>
              <w:autoSpaceDE w:val="0"/>
              <w:autoSpaceDN w:val="0"/>
              <w:adjustRightInd w:val="0"/>
              <w:ind w:right="360" w:firstLine="34"/>
              <w:jc w:val="center"/>
              <w:rPr>
                <w:color w:val="000000"/>
                <w:szCs w:val="24"/>
                <w:highlight w:val="yellow"/>
              </w:rPr>
            </w:pPr>
          </w:p>
        </w:tc>
        <w:tc>
          <w:tcPr>
            <w:tcW w:w="1276" w:type="dxa"/>
            <w:vAlign w:val="center"/>
          </w:tcPr>
          <w:p w14:paraId="59140058" w14:textId="77777777" w:rsidR="00F56597" w:rsidRPr="0079133C" w:rsidRDefault="00F56597" w:rsidP="008161A6">
            <w:pPr>
              <w:ind w:firstLine="0"/>
              <w:jc w:val="center"/>
              <w:rPr>
                <w:szCs w:val="24"/>
                <w:highlight w:val="yellow"/>
              </w:rPr>
            </w:pPr>
          </w:p>
        </w:tc>
        <w:tc>
          <w:tcPr>
            <w:tcW w:w="3402" w:type="dxa"/>
            <w:gridSpan w:val="3"/>
            <w:vAlign w:val="center"/>
          </w:tcPr>
          <w:p w14:paraId="6F5E0B9A" w14:textId="77777777" w:rsidR="00F56597" w:rsidRPr="00450B14" w:rsidRDefault="00F56597" w:rsidP="008161A6">
            <w:pPr>
              <w:widowControl w:val="0"/>
              <w:autoSpaceDE w:val="0"/>
              <w:autoSpaceDN w:val="0"/>
              <w:adjustRightInd w:val="0"/>
              <w:ind w:right="360" w:firstLine="34"/>
              <w:jc w:val="center"/>
              <w:rPr>
                <w:szCs w:val="24"/>
              </w:rPr>
            </w:pPr>
          </w:p>
        </w:tc>
        <w:tc>
          <w:tcPr>
            <w:tcW w:w="1559" w:type="dxa"/>
          </w:tcPr>
          <w:p w14:paraId="05F018C5" w14:textId="77777777" w:rsidR="00F56597" w:rsidRPr="00450B14" w:rsidRDefault="00F56597" w:rsidP="008161A6">
            <w:pPr>
              <w:widowControl w:val="0"/>
              <w:autoSpaceDE w:val="0"/>
              <w:autoSpaceDN w:val="0"/>
              <w:adjustRightInd w:val="0"/>
              <w:ind w:right="360" w:firstLine="34"/>
              <w:jc w:val="center"/>
              <w:rPr>
                <w:szCs w:val="24"/>
              </w:rPr>
            </w:pPr>
          </w:p>
        </w:tc>
      </w:tr>
    </w:tbl>
    <w:p w14:paraId="13776941" w14:textId="77777777" w:rsidR="00F56597" w:rsidRPr="004860B0" w:rsidRDefault="00F56597" w:rsidP="00F56597">
      <w:pPr>
        <w:widowControl w:val="0"/>
        <w:autoSpaceDE w:val="0"/>
        <w:autoSpaceDN w:val="0"/>
        <w:adjustRightInd w:val="0"/>
        <w:jc w:val="right"/>
        <w:rPr>
          <w:szCs w:val="24"/>
        </w:rPr>
      </w:pPr>
    </w:p>
    <w:p w14:paraId="670D9E54" w14:textId="77777777" w:rsidR="00F56597" w:rsidRPr="004860B0" w:rsidRDefault="00F56597" w:rsidP="00F56597">
      <w:pPr>
        <w:widowControl w:val="0"/>
        <w:autoSpaceDE w:val="0"/>
        <w:autoSpaceDN w:val="0"/>
        <w:adjustRightInd w:val="0"/>
        <w:jc w:val="right"/>
        <w:rPr>
          <w:szCs w:val="24"/>
        </w:rPr>
      </w:pPr>
    </w:p>
    <w:p w14:paraId="107FF3CE" w14:textId="77777777" w:rsidR="00F56597" w:rsidRDefault="00F56597" w:rsidP="00F56597">
      <w:pPr>
        <w:widowControl w:val="0"/>
        <w:autoSpaceDE w:val="0"/>
        <w:autoSpaceDN w:val="0"/>
        <w:adjustRightInd w:val="0"/>
        <w:jc w:val="right"/>
        <w:rPr>
          <w:szCs w:val="24"/>
        </w:rPr>
      </w:pPr>
    </w:p>
    <w:p w14:paraId="17B8DFE8" w14:textId="77777777" w:rsidR="00F56597" w:rsidRPr="004860B0" w:rsidRDefault="00F56597" w:rsidP="00F56597">
      <w:pPr>
        <w:widowControl w:val="0"/>
        <w:autoSpaceDE w:val="0"/>
        <w:autoSpaceDN w:val="0"/>
        <w:adjustRightInd w:val="0"/>
        <w:jc w:val="right"/>
        <w:rPr>
          <w:szCs w:val="24"/>
        </w:rPr>
      </w:pPr>
    </w:p>
    <w:p w14:paraId="2A72985B" w14:textId="77777777" w:rsidR="00F56597" w:rsidRDefault="00F56597" w:rsidP="00F56597">
      <w:pPr>
        <w:widowControl w:val="0"/>
        <w:autoSpaceDE w:val="0"/>
        <w:autoSpaceDN w:val="0"/>
        <w:adjustRightInd w:val="0"/>
        <w:jc w:val="right"/>
        <w:rPr>
          <w:szCs w:val="24"/>
        </w:rPr>
      </w:pPr>
    </w:p>
    <w:p w14:paraId="094BA311" w14:textId="77777777" w:rsidR="008161A6" w:rsidRDefault="008161A6" w:rsidP="00F56597">
      <w:pPr>
        <w:widowControl w:val="0"/>
        <w:autoSpaceDE w:val="0"/>
        <w:autoSpaceDN w:val="0"/>
        <w:adjustRightInd w:val="0"/>
        <w:jc w:val="right"/>
        <w:rPr>
          <w:szCs w:val="24"/>
        </w:rPr>
      </w:pPr>
    </w:p>
    <w:p w14:paraId="35BB8C02" w14:textId="77777777" w:rsidR="00304D23" w:rsidRDefault="00304D23" w:rsidP="00F56597">
      <w:pPr>
        <w:widowControl w:val="0"/>
        <w:autoSpaceDE w:val="0"/>
        <w:autoSpaceDN w:val="0"/>
        <w:adjustRightInd w:val="0"/>
        <w:jc w:val="right"/>
        <w:rPr>
          <w:szCs w:val="24"/>
        </w:rPr>
      </w:pPr>
    </w:p>
    <w:p w14:paraId="76F6F17B" w14:textId="77777777" w:rsidR="00304D23" w:rsidRDefault="00304D23" w:rsidP="00F56597">
      <w:pPr>
        <w:widowControl w:val="0"/>
        <w:autoSpaceDE w:val="0"/>
        <w:autoSpaceDN w:val="0"/>
        <w:adjustRightInd w:val="0"/>
        <w:jc w:val="right"/>
        <w:rPr>
          <w:szCs w:val="24"/>
        </w:rPr>
      </w:pPr>
    </w:p>
    <w:p w14:paraId="7A9AE3D5" w14:textId="77777777" w:rsidR="00F56597" w:rsidRDefault="00F56597" w:rsidP="00F56597">
      <w:pPr>
        <w:widowControl w:val="0"/>
        <w:autoSpaceDE w:val="0"/>
        <w:autoSpaceDN w:val="0"/>
        <w:adjustRightInd w:val="0"/>
        <w:jc w:val="right"/>
        <w:rPr>
          <w:szCs w:val="18"/>
        </w:rPr>
      </w:pPr>
      <w:r>
        <w:rPr>
          <w:szCs w:val="18"/>
        </w:rPr>
        <w:t xml:space="preserve">Приложение № 2 </w:t>
      </w:r>
    </w:p>
    <w:p w14:paraId="23234ECD" w14:textId="77777777" w:rsidR="00F56597" w:rsidRDefault="00F56597" w:rsidP="00F56597">
      <w:pPr>
        <w:widowControl w:val="0"/>
        <w:autoSpaceDE w:val="0"/>
        <w:autoSpaceDN w:val="0"/>
        <w:adjustRightInd w:val="0"/>
        <w:jc w:val="right"/>
        <w:rPr>
          <w:color w:val="000000"/>
          <w:szCs w:val="24"/>
        </w:rPr>
      </w:pPr>
      <w:r w:rsidRPr="00736402">
        <w:rPr>
          <w:szCs w:val="18"/>
        </w:rPr>
        <w:t xml:space="preserve">к </w:t>
      </w:r>
      <w:r>
        <w:rPr>
          <w:szCs w:val="18"/>
        </w:rPr>
        <w:t>под</w:t>
      </w:r>
      <w:r>
        <w:rPr>
          <w:szCs w:val="24"/>
        </w:rPr>
        <w:t>программе</w:t>
      </w:r>
      <w:r w:rsidRPr="00736402">
        <w:rPr>
          <w:szCs w:val="24"/>
        </w:rPr>
        <w:t xml:space="preserve">  </w:t>
      </w:r>
      <w:r w:rsidRPr="00736402">
        <w:rPr>
          <w:color w:val="000000"/>
          <w:szCs w:val="24"/>
        </w:rPr>
        <w:t>«</w:t>
      </w:r>
      <w:r>
        <w:rPr>
          <w:spacing w:val="-8"/>
          <w:szCs w:val="24"/>
        </w:rPr>
        <w:t>Чистая вода</w:t>
      </w:r>
      <w:r w:rsidRPr="00736402">
        <w:rPr>
          <w:color w:val="000000"/>
          <w:szCs w:val="24"/>
        </w:rPr>
        <w:t>»</w:t>
      </w:r>
    </w:p>
    <w:p w14:paraId="1C92E205" w14:textId="77777777" w:rsidR="00F56597" w:rsidRDefault="00F56597" w:rsidP="00F56597">
      <w:pPr>
        <w:widowControl w:val="0"/>
        <w:autoSpaceDE w:val="0"/>
        <w:autoSpaceDN w:val="0"/>
        <w:adjustRightInd w:val="0"/>
        <w:jc w:val="right"/>
        <w:rPr>
          <w:szCs w:val="24"/>
        </w:rPr>
      </w:pPr>
      <w:r w:rsidRPr="00736402">
        <w:rPr>
          <w:color w:val="000000"/>
          <w:szCs w:val="24"/>
        </w:rPr>
        <w:t xml:space="preserve"> </w:t>
      </w:r>
      <w:r w:rsidRPr="007C03D3">
        <w:rPr>
          <w:szCs w:val="24"/>
        </w:rPr>
        <w:t xml:space="preserve">Куйбышевского муниципального района </w:t>
      </w:r>
    </w:p>
    <w:p w14:paraId="49F5A199" w14:textId="77777777" w:rsidR="00F56597" w:rsidRPr="00736402" w:rsidRDefault="00F56597" w:rsidP="00F56597">
      <w:pPr>
        <w:widowControl w:val="0"/>
        <w:autoSpaceDE w:val="0"/>
        <w:autoSpaceDN w:val="0"/>
        <w:adjustRightInd w:val="0"/>
        <w:jc w:val="right"/>
        <w:rPr>
          <w:color w:val="000000"/>
          <w:szCs w:val="24"/>
        </w:rPr>
      </w:pPr>
      <w:r w:rsidRPr="007C03D3">
        <w:rPr>
          <w:szCs w:val="24"/>
        </w:rPr>
        <w:t>Новосибирской области</w:t>
      </w:r>
      <w:r>
        <w:rPr>
          <w:color w:val="000000"/>
          <w:szCs w:val="24"/>
        </w:rPr>
        <w:t xml:space="preserve"> на 2024-2026 гг.</w:t>
      </w:r>
    </w:p>
    <w:p w14:paraId="6F4544DE" w14:textId="77777777" w:rsidR="00F56597" w:rsidRDefault="00F56597" w:rsidP="00F56597">
      <w:pPr>
        <w:widowControl w:val="0"/>
        <w:autoSpaceDE w:val="0"/>
        <w:autoSpaceDN w:val="0"/>
        <w:adjustRightInd w:val="0"/>
        <w:rPr>
          <w:color w:val="000000"/>
          <w:szCs w:val="24"/>
        </w:rPr>
      </w:pPr>
    </w:p>
    <w:p w14:paraId="4F6FF421" w14:textId="77777777" w:rsidR="00F56597" w:rsidRPr="00EF68B0" w:rsidRDefault="00F56597" w:rsidP="008161A6">
      <w:pPr>
        <w:pStyle w:val="3"/>
        <w:jc w:val="center"/>
        <w:rPr>
          <w:sz w:val="28"/>
          <w:szCs w:val="28"/>
        </w:rPr>
      </w:pPr>
      <w:r>
        <w:rPr>
          <w:sz w:val="28"/>
          <w:szCs w:val="28"/>
        </w:rPr>
        <w:t>Основные</w:t>
      </w:r>
      <w:r w:rsidRPr="00EF68B0">
        <w:rPr>
          <w:sz w:val="28"/>
          <w:szCs w:val="28"/>
        </w:rPr>
        <w:t xml:space="preserve"> мероприяти</w:t>
      </w:r>
      <w:r>
        <w:rPr>
          <w:sz w:val="28"/>
          <w:szCs w:val="28"/>
        </w:rPr>
        <w:t>я</w:t>
      </w:r>
      <w:r w:rsidRPr="00EF68B0">
        <w:rPr>
          <w:sz w:val="28"/>
          <w:szCs w:val="28"/>
        </w:rPr>
        <w:t xml:space="preserve">  </w:t>
      </w:r>
      <w:r>
        <w:rPr>
          <w:sz w:val="28"/>
          <w:szCs w:val="28"/>
        </w:rPr>
        <w:t>под</w:t>
      </w:r>
      <w:r w:rsidRPr="00EF68B0">
        <w:rPr>
          <w:sz w:val="28"/>
          <w:szCs w:val="28"/>
        </w:rPr>
        <w:t>программы</w:t>
      </w:r>
    </w:p>
    <w:p w14:paraId="14F57D05" w14:textId="77777777" w:rsidR="00F56597" w:rsidRDefault="00F56597" w:rsidP="008161A6">
      <w:pPr>
        <w:widowControl w:val="0"/>
        <w:autoSpaceDE w:val="0"/>
        <w:autoSpaceDN w:val="0"/>
        <w:adjustRightInd w:val="0"/>
        <w:jc w:val="center"/>
        <w:rPr>
          <w:b/>
          <w:color w:val="000000"/>
          <w:sz w:val="28"/>
          <w:szCs w:val="28"/>
        </w:rPr>
      </w:pPr>
      <w:r w:rsidRPr="00EF68B0">
        <w:rPr>
          <w:b/>
          <w:color w:val="000000"/>
          <w:sz w:val="28"/>
          <w:szCs w:val="28"/>
        </w:rPr>
        <w:t>«</w:t>
      </w:r>
      <w:r w:rsidRPr="00EF68B0">
        <w:rPr>
          <w:b/>
          <w:spacing w:val="-8"/>
          <w:sz w:val="28"/>
          <w:szCs w:val="28"/>
        </w:rPr>
        <w:t>Чистая вода</w:t>
      </w:r>
      <w:r w:rsidRPr="00EF68B0">
        <w:rPr>
          <w:b/>
          <w:color w:val="000000"/>
          <w:sz w:val="28"/>
          <w:szCs w:val="28"/>
        </w:rPr>
        <w:t xml:space="preserve">» </w:t>
      </w:r>
      <w:r w:rsidRPr="007C03D3">
        <w:rPr>
          <w:b/>
          <w:sz w:val="28"/>
          <w:szCs w:val="28"/>
        </w:rPr>
        <w:t>Куйбышевского муниципального района Новосибирской области</w:t>
      </w:r>
      <w:r w:rsidRPr="00EF68B0">
        <w:rPr>
          <w:b/>
          <w:color w:val="000000"/>
          <w:sz w:val="28"/>
          <w:szCs w:val="28"/>
        </w:rPr>
        <w:t xml:space="preserve"> на 202</w:t>
      </w:r>
      <w:r>
        <w:rPr>
          <w:b/>
          <w:color w:val="000000"/>
          <w:sz w:val="28"/>
          <w:szCs w:val="28"/>
        </w:rPr>
        <w:t>4</w:t>
      </w:r>
      <w:r w:rsidRPr="00EF68B0">
        <w:rPr>
          <w:b/>
          <w:color w:val="000000"/>
          <w:sz w:val="28"/>
          <w:szCs w:val="28"/>
        </w:rPr>
        <w:t>-202</w:t>
      </w:r>
      <w:r>
        <w:rPr>
          <w:b/>
          <w:color w:val="000000"/>
          <w:sz w:val="28"/>
          <w:szCs w:val="28"/>
        </w:rPr>
        <w:t>6</w:t>
      </w:r>
      <w:r w:rsidRPr="00EF68B0">
        <w:rPr>
          <w:b/>
          <w:color w:val="000000"/>
          <w:sz w:val="28"/>
          <w:szCs w:val="28"/>
        </w:rPr>
        <w:t xml:space="preserve"> гг.</w:t>
      </w:r>
    </w:p>
    <w:p w14:paraId="28C9D2EE" w14:textId="77777777" w:rsidR="00F56597" w:rsidRPr="0079133C" w:rsidRDefault="00F56597" w:rsidP="00F56597">
      <w:pPr>
        <w:widowControl w:val="0"/>
        <w:autoSpaceDE w:val="0"/>
        <w:autoSpaceDN w:val="0"/>
        <w:adjustRightInd w:val="0"/>
        <w:jc w:val="center"/>
        <w:rPr>
          <w:bCs/>
          <w:color w:val="000000"/>
          <w:highlight w:val="yellow"/>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381"/>
        <w:gridCol w:w="1985"/>
        <w:gridCol w:w="2693"/>
        <w:gridCol w:w="1985"/>
        <w:gridCol w:w="879"/>
        <w:gridCol w:w="1275"/>
        <w:gridCol w:w="2552"/>
      </w:tblGrid>
      <w:tr w:rsidR="00F56597" w:rsidRPr="00B21BF4" w14:paraId="53A19605" w14:textId="77777777" w:rsidTr="00E01FE0">
        <w:tc>
          <w:tcPr>
            <w:tcW w:w="675" w:type="dxa"/>
          </w:tcPr>
          <w:p w14:paraId="61ADAB15" w14:textId="77777777" w:rsidR="00F56597" w:rsidRPr="00B21BF4" w:rsidRDefault="00F56597" w:rsidP="00304D23">
            <w:pPr>
              <w:tabs>
                <w:tab w:val="left" w:pos="360"/>
                <w:tab w:val="left" w:pos="1134"/>
              </w:tabs>
              <w:ind w:firstLine="0"/>
              <w:jc w:val="both"/>
              <w:rPr>
                <w:szCs w:val="22"/>
              </w:rPr>
            </w:pPr>
            <w:r w:rsidRPr="00B21BF4">
              <w:rPr>
                <w:szCs w:val="22"/>
              </w:rPr>
              <w:t>№ п.п.</w:t>
            </w:r>
          </w:p>
        </w:tc>
        <w:tc>
          <w:tcPr>
            <w:tcW w:w="2381" w:type="dxa"/>
          </w:tcPr>
          <w:p w14:paraId="5E892E6D" w14:textId="77777777" w:rsidR="00F56597" w:rsidRPr="00B21BF4" w:rsidRDefault="00F56597" w:rsidP="00304D23">
            <w:pPr>
              <w:tabs>
                <w:tab w:val="left" w:pos="360"/>
                <w:tab w:val="left" w:pos="1134"/>
              </w:tabs>
              <w:ind w:firstLine="176"/>
              <w:jc w:val="both"/>
              <w:rPr>
                <w:szCs w:val="22"/>
              </w:rPr>
            </w:pPr>
            <w:r w:rsidRPr="00B21BF4">
              <w:rPr>
                <w:szCs w:val="22"/>
              </w:rPr>
              <w:t>Муниципальное образование, населенный пункт</w:t>
            </w:r>
          </w:p>
        </w:tc>
        <w:tc>
          <w:tcPr>
            <w:tcW w:w="1985" w:type="dxa"/>
          </w:tcPr>
          <w:p w14:paraId="4FC6F7B8" w14:textId="77777777" w:rsidR="00F56597" w:rsidRPr="00B21BF4" w:rsidRDefault="00F56597" w:rsidP="00D25023">
            <w:pPr>
              <w:tabs>
                <w:tab w:val="left" w:pos="360"/>
                <w:tab w:val="left" w:pos="1134"/>
              </w:tabs>
              <w:ind w:firstLine="0"/>
              <w:jc w:val="both"/>
              <w:rPr>
                <w:szCs w:val="22"/>
              </w:rPr>
            </w:pPr>
            <w:r w:rsidRPr="00B21BF4">
              <w:rPr>
                <w:szCs w:val="22"/>
              </w:rPr>
              <w:t>Наименование объекта</w:t>
            </w:r>
          </w:p>
        </w:tc>
        <w:tc>
          <w:tcPr>
            <w:tcW w:w="2693" w:type="dxa"/>
          </w:tcPr>
          <w:p w14:paraId="1F1A2BCE" w14:textId="77777777" w:rsidR="00F56597" w:rsidRPr="00CC63B2" w:rsidRDefault="00F56597" w:rsidP="00D25023">
            <w:pPr>
              <w:tabs>
                <w:tab w:val="left" w:pos="360"/>
                <w:tab w:val="left" w:pos="1134"/>
              </w:tabs>
              <w:ind w:firstLine="0"/>
              <w:jc w:val="both"/>
              <w:rPr>
                <w:szCs w:val="22"/>
              </w:rPr>
            </w:pPr>
            <w:r w:rsidRPr="00CC63B2">
              <w:rPr>
                <w:szCs w:val="22"/>
              </w:rPr>
              <w:t>Виды работ</w:t>
            </w:r>
          </w:p>
        </w:tc>
        <w:tc>
          <w:tcPr>
            <w:tcW w:w="1985" w:type="dxa"/>
          </w:tcPr>
          <w:p w14:paraId="4A0F4F22" w14:textId="77777777" w:rsidR="00F56597" w:rsidRPr="00CC63B2" w:rsidRDefault="00F56597" w:rsidP="00D25023">
            <w:pPr>
              <w:tabs>
                <w:tab w:val="left" w:pos="360"/>
                <w:tab w:val="left" w:pos="1134"/>
              </w:tabs>
              <w:ind w:firstLine="63"/>
              <w:jc w:val="both"/>
              <w:rPr>
                <w:szCs w:val="22"/>
              </w:rPr>
            </w:pPr>
            <w:r w:rsidRPr="00CC63B2">
              <w:rPr>
                <w:szCs w:val="22"/>
              </w:rPr>
              <w:t>Стоимость (тыс. руб.)</w:t>
            </w:r>
          </w:p>
        </w:tc>
        <w:tc>
          <w:tcPr>
            <w:tcW w:w="879" w:type="dxa"/>
          </w:tcPr>
          <w:p w14:paraId="485BA843" w14:textId="77777777" w:rsidR="00F56597" w:rsidRPr="00B21BF4" w:rsidRDefault="00F56597" w:rsidP="00D25023">
            <w:pPr>
              <w:tabs>
                <w:tab w:val="left" w:pos="360"/>
                <w:tab w:val="left" w:pos="1134"/>
              </w:tabs>
              <w:ind w:firstLine="62"/>
              <w:jc w:val="both"/>
              <w:rPr>
                <w:szCs w:val="22"/>
              </w:rPr>
            </w:pPr>
            <w:r w:rsidRPr="00B21BF4">
              <w:rPr>
                <w:szCs w:val="22"/>
              </w:rPr>
              <w:t>Срок реализации (год)</w:t>
            </w:r>
          </w:p>
        </w:tc>
        <w:tc>
          <w:tcPr>
            <w:tcW w:w="1275" w:type="dxa"/>
          </w:tcPr>
          <w:p w14:paraId="7F52F52B" w14:textId="77777777" w:rsidR="00F56597" w:rsidRPr="00B21BF4" w:rsidRDefault="00F56597" w:rsidP="00D25023">
            <w:pPr>
              <w:tabs>
                <w:tab w:val="left" w:pos="360"/>
                <w:tab w:val="left" w:pos="1134"/>
              </w:tabs>
              <w:ind w:firstLine="34"/>
              <w:jc w:val="both"/>
              <w:rPr>
                <w:szCs w:val="22"/>
              </w:rPr>
            </w:pPr>
            <w:r w:rsidRPr="00B21BF4">
              <w:rPr>
                <w:szCs w:val="22"/>
              </w:rPr>
              <w:t>Источники финансирования</w:t>
            </w:r>
          </w:p>
        </w:tc>
        <w:tc>
          <w:tcPr>
            <w:tcW w:w="2552" w:type="dxa"/>
          </w:tcPr>
          <w:p w14:paraId="2C9462DD" w14:textId="77777777" w:rsidR="00F56597" w:rsidRPr="00B21BF4" w:rsidRDefault="00F56597" w:rsidP="00D25023">
            <w:pPr>
              <w:tabs>
                <w:tab w:val="left" w:pos="360"/>
                <w:tab w:val="left" w:pos="1134"/>
              </w:tabs>
              <w:ind w:firstLine="34"/>
              <w:jc w:val="both"/>
              <w:rPr>
                <w:szCs w:val="22"/>
              </w:rPr>
            </w:pPr>
            <w:r w:rsidRPr="00B21BF4">
              <w:rPr>
                <w:szCs w:val="22"/>
              </w:rPr>
              <w:t>Ожидаемый результат</w:t>
            </w:r>
          </w:p>
        </w:tc>
      </w:tr>
      <w:tr w:rsidR="00F56597" w:rsidRPr="00B21BF4" w14:paraId="35DFF72D" w14:textId="77777777" w:rsidTr="00E01FE0">
        <w:tc>
          <w:tcPr>
            <w:tcW w:w="675" w:type="dxa"/>
          </w:tcPr>
          <w:p w14:paraId="79052092" w14:textId="77777777" w:rsidR="00F56597" w:rsidRPr="00B21BF4" w:rsidRDefault="00F56597" w:rsidP="00304D23">
            <w:pPr>
              <w:tabs>
                <w:tab w:val="left" w:pos="360"/>
                <w:tab w:val="left" w:pos="1134"/>
              </w:tabs>
              <w:ind w:firstLine="0"/>
              <w:jc w:val="center"/>
              <w:rPr>
                <w:szCs w:val="22"/>
              </w:rPr>
            </w:pPr>
            <w:r w:rsidRPr="00B21BF4">
              <w:rPr>
                <w:szCs w:val="22"/>
              </w:rPr>
              <w:t>1</w:t>
            </w:r>
          </w:p>
        </w:tc>
        <w:tc>
          <w:tcPr>
            <w:tcW w:w="2381" w:type="dxa"/>
          </w:tcPr>
          <w:p w14:paraId="54BF6A50" w14:textId="77777777" w:rsidR="00F56597" w:rsidRPr="00B21BF4" w:rsidRDefault="00F56597" w:rsidP="00304D23">
            <w:pPr>
              <w:tabs>
                <w:tab w:val="left" w:pos="360"/>
                <w:tab w:val="left" w:pos="1134"/>
              </w:tabs>
              <w:ind w:firstLine="176"/>
              <w:jc w:val="center"/>
              <w:rPr>
                <w:szCs w:val="22"/>
              </w:rPr>
            </w:pPr>
            <w:r w:rsidRPr="00B21BF4">
              <w:rPr>
                <w:szCs w:val="22"/>
              </w:rPr>
              <w:t>2</w:t>
            </w:r>
          </w:p>
        </w:tc>
        <w:tc>
          <w:tcPr>
            <w:tcW w:w="1985" w:type="dxa"/>
          </w:tcPr>
          <w:p w14:paraId="4E5E60D8" w14:textId="77777777" w:rsidR="00F56597" w:rsidRPr="00B21BF4" w:rsidRDefault="00F56597" w:rsidP="00D25023">
            <w:pPr>
              <w:tabs>
                <w:tab w:val="left" w:pos="360"/>
                <w:tab w:val="left" w:pos="1134"/>
              </w:tabs>
              <w:ind w:firstLine="0"/>
              <w:jc w:val="center"/>
              <w:rPr>
                <w:szCs w:val="22"/>
              </w:rPr>
            </w:pPr>
            <w:r w:rsidRPr="00B21BF4">
              <w:rPr>
                <w:szCs w:val="22"/>
              </w:rPr>
              <w:t>3</w:t>
            </w:r>
          </w:p>
        </w:tc>
        <w:tc>
          <w:tcPr>
            <w:tcW w:w="2693" w:type="dxa"/>
          </w:tcPr>
          <w:p w14:paraId="15B619E2" w14:textId="77777777" w:rsidR="00F56597" w:rsidRPr="00CC63B2" w:rsidRDefault="00F56597" w:rsidP="00D25023">
            <w:pPr>
              <w:tabs>
                <w:tab w:val="left" w:pos="360"/>
                <w:tab w:val="left" w:pos="1134"/>
              </w:tabs>
              <w:ind w:firstLine="0"/>
              <w:jc w:val="center"/>
              <w:rPr>
                <w:szCs w:val="22"/>
              </w:rPr>
            </w:pPr>
            <w:r w:rsidRPr="00CC63B2">
              <w:rPr>
                <w:szCs w:val="22"/>
              </w:rPr>
              <w:t>4</w:t>
            </w:r>
          </w:p>
        </w:tc>
        <w:tc>
          <w:tcPr>
            <w:tcW w:w="1985" w:type="dxa"/>
          </w:tcPr>
          <w:p w14:paraId="060BBDA9" w14:textId="77777777" w:rsidR="00F56597" w:rsidRPr="00CC63B2" w:rsidRDefault="00F56597" w:rsidP="00D25023">
            <w:pPr>
              <w:tabs>
                <w:tab w:val="left" w:pos="360"/>
                <w:tab w:val="left" w:pos="1134"/>
              </w:tabs>
              <w:ind w:firstLine="63"/>
              <w:jc w:val="center"/>
              <w:rPr>
                <w:szCs w:val="22"/>
              </w:rPr>
            </w:pPr>
            <w:r w:rsidRPr="00CC63B2">
              <w:rPr>
                <w:szCs w:val="22"/>
              </w:rPr>
              <w:t>5</w:t>
            </w:r>
          </w:p>
        </w:tc>
        <w:tc>
          <w:tcPr>
            <w:tcW w:w="879" w:type="dxa"/>
          </w:tcPr>
          <w:p w14:paraId="0B77A59C" w14:textId="77777777" w:rsidR="00F56597" w:rsidRPr="00B21BF4" w:rsidRDefault="00F56597" w:rsidP="00D25023">
            <w:pPr>
              <w:tabs>
                <w:tab w:val="left" w:pos="360"/>
                <w:tab w:val="left" w:pos="1134"/>
              </w:tabs>
              <w:ind w:firstLine="62"/>
              <w:jc w:val="center"/>
              <w:rPr>
                <w:szCs w:val="22"/>
              </w:rPr>
            </w:pPr>
            <w:r w:rsidRPr="00B21BF4">
              <w:rPr>
                <w:szCs w:val="22"/>
              </w:rPr>
              <w:t>6</w:t>
            </w:r>
          </w:p>
        </w:tc>
        <w:tc>
          <w:tcPr>
            <w:tcW w:w="1275" w:type="dxa"/>
          </w:tcPr>
          <w:p w14:paraId="08190168" w14:textId="77777777" w:rsidR="00F56597" w:rsidRPr="00B21BF4" w:rsidRDefault="00F56597" w:rsidP="00D25023">
            <w:pPr>
              <w:tabs>
                <w:tab w:val="left" w:pos="360"/>
                <w:tab w:val="left" w:pos="1134"/>
              </w:tabs>
              <w:ind w:firstLine="34"/>
              <w:jc w:val="center"/>
              <w:rPr>
                <w:szCs w:val="22"/>
              </w:rPr>
            </w:pPr>
            <w:r w:rsidRPr="00B21BF4">
              <w:rPr>
                <w:szCs w:val="22"/>
              </w:rPr>
              <w:t>7</w:t>
            </w:r>
          </w:p>
        </w:tc>
        <w:tc>
          <w:tcPr>
            <w:tcW w:w="2552" w:type="dxa"/>
          </w:tcPr>
          <w:p w14:paraId="42579AF1" w14:textId="77777777" w:rsidR="00F56597" w:rsidRPr="00B21BF4" w:rsidRDefault="00F56597" w:rsidP="00D25023">
            <w:pPr>
              <w:tabs>
                <w:tab w:val="left" w:pos="360"/>
                <w:tab w:val="left" w:pos="1134"/>
              </w:tabs>
              <w:ind w:firstLine="34"/>
              <w:jc w:val="center"/>
              <w:rPr>
                <w:szCs w:val="22"/>
              </w:rPr>
            </w:pPr>
            <w:r w:rsidRPr="00B21BF4">
              <w:rPr>
                <w:szCs w:val="22"/>
              </w:rPr>
              <w:t>8</w:t>
            </w:r>
          </w:p>
        </w:tc>
      </w:tr>
      <w:tr w:rsidR="00F56597" w:rsidRPr="00B21BF4" w14:paraId="0E394FD5" w14:textId="77777777" w:rsidTr="00E01FE0">
        <w:tc>
          <w:tcPr>
            <w:tcW w:w="675" w:type="dxa"/>
          </w:tcPr>
          <w:p w14:paraId="6C1A5B34" w14:textId="77777777" w:rsidR="00F56597" w:rsidRPr="00B21BF4" w:rsidRDefault="00F56597" w:rsidP="00304D23">
            <w:pPr>
              <w:tabs>
                <w:tab w:val="left" w:pos="360"/>
                <w:tab w:val="left" w:pos="1134"/>
              </w:tabs>
              <w:ind w:firstLine="0"/>
              <w:jc w:val="both"/>
              <w:rPr>
                <w:szCs w:val="22"/>
              </w:rPr>
            </w:pPr>
          </w:p>
        </w:tc>
        <w:tc>
          <w:tcPr>
            <w:tcW w:w="7059" w:type="dxa"/>
            <w:gridSpan w:val="3"/>
          </w:tcPr>
          <w:p w14:paraId="4A29BC45" w14:textId="77777777" w:rsidR="00F56597" w:rsidRDefault="00F56597" w:rsidP="00D25023">
            <w:pPr>
              <w:tabs>
                <w:tab w:val="left" w:pos="360"/>
                <w:tab w:val="left" w:pos="1134"/>
              </w:tabs>
              <w:ind w:firstLine="0"/>
              <w:jc w:val="center"/>
              <w:rPr>
                <w:szCs w:val="22"/>
              </w:rPr>
            </w:pPr>
            <w:r w:rsidRPr="00F84AD4">
              <w:rPr>
                <w:b/>
                <w:szCs w:val="22"/>
              </w:rPr>
              <w:t>202</w:t>
            </w:r>
            <w:r>
              <w:rPr>
                <w:b/>
                <w:szCs w:val="22"/>
              </w:rPr>
              <w:t>4</w:t>
            </w:r>
            <w:r w:rsidRPr="00F84AD4">
              <w:rPr>
                <w:b/>
                <w:szCs w:val="22"/>
              </w:rPr>
              <w:t xml:space="preserve"> год</w:t>
            </w:r>
          </w:p>
        </w:tc>
        <w:tc>
          <w:tcPr>
            <w:tcW w:w="1985" w:type="dxa"/>
          </w:tcPr>
          <w:p w14:paraId="3E288FF0" w14:textId="77777777" w:rsidR="00F56597" w:rsidRPr="000E25C3" w:rsidRDefault="00F56597" w:rsidP="00D25023">
            <w:pPr>
              <w:tabs>
                <w:tab w:val="left" w:pos="360"/>
                <w:tab w:val="left" w:pos="1134"/>
              </w:tabs>
              <w:ind w:firstLine="63"/>
              <w:jc w:val="both"/>
              <w:rPr>
                <w:color w:val="FF0000"/>
                <w:szCs w:val="22"/>
                <w:highlight w:val="green"/>
              </w:rPr>
            </w:pPr>
          </w:p>
        </w:tc>
        <w:tc>
          <w:tcPr>
            <w:tcW w:w="879" w:type="dxa"/>
          </w:tcPr>
          <w:p w14:paraId="3526C11B" w14:textId="77777777" w:rsidR="00F56597" w:rsidRPr="00B21BF4" w:rsidRDefault="00F56597" w:rsidP="00D25023">
            <w:pPr>
              <w:tabs>
                <w:tab w:val="left" w:pos="360"/>
                <w:tab w:val="left" w:pos="1134"/>
              </w:tabs>
              <w:ind w:firstLine="62"/>
              <w:jc w:val="both"/>
              <w:rPr>
                <w:szCs w:val="22"/>
              </w:rPr>
            </w:pPr>
          </w:p>
        </w:tc>
        <w:tc>
          <w:tcPr>
            <w:tcW w:w="1275" w:type="dxa"/>
          </w:tcPr>
          <w:p w14:paraId="2ACAF743" w14:textId="77777777" w:rsidR="00F56597" w:rsidRPr="00B21BF4" w:rsidRDefault="00F56597" w:rsidP="00D25023">
            <w:pPr>
              <w:tabs>
                <w:tab w:val="left" w:pos="360"/>
                <w:tab w:val="left" w:pos="1134"/>
              </w:tabs>
              <w:ind w:firstLine="34"/>
              <w:jc w:val="both"/>
              <w:rPr>
                <w:szCs w:val="22"/>
              </w:rPr>
            </w:pPr>
          </w:p>
        </w:tc>
        <w:tc>
          <w:tcPr>
            <w:tcW w:w="2552" w:type="dxa"/>
          </w:tcPr>
          <w:p w14:paraId="477C7FA2" w14:textId="77777777" w:rsidR="00F56597" w:rsidRDefault="00F56597" w:rsidP="00D25023">
            <w:pPr>
              <w:tabs>
                <w:tab w:val="left" w:pos="360"/>
                <w:tab w:val="left" w:pos="1134"/>
              </w:tabs>
              <w:ind w:firstLine="34"/>
              <w:jc w:val="both"/>
              <w:rPr>
                <w:szCs w:val="22"/>
              </w:rPr>
            </w:pPr>
          </w:p>
        </w:tc>
      </w:tr>
      <w:tr w:rsidR="00F56597" w:rsidRPr="00B21BF4" w14:paraId="67B7DF1E" w14:textId="77777777" w:rsidTr="00E01FE0">
        <w:tc>
          <w:tcPr>
            <w:tcW w:w="675" w:type="dxa"/>
          </w:tcPr>
          <w:p w14:paraId="47B85A06" w14:textId="77777777" w:rsidR="00F56597" w:rsidRPr="00B21BF4" w:rsidRDefault="00F56597" w:rsidP="00304D23">
            <w:pPr>
              <w:tabs>
                <w:tab w:val="left" w:pos="360"/>
                <w:tab w:val="left" w:pos="1134"/>
              </w:tabs>
              <w:ind w:firstLine="0"/>
              <w:jc w:val="both"/>
              <w:rPr>
                <w:szCs w:val="22"/>
              </w:rPr>
            </w:pPr>
            <w:r w:rsidRPr="00B21BF4">
              <w:rPr>
                <w:szCs w:val="22"/>
              </w:rPr>
              <w:t>1</w:t>
            </w:r>
          </w:p>
        </w:tc>
        <w:tc>
          <w:tcPr>
            <w:tcW w:w="2381" w:type="dxa"/>
          </w:tcPr>
          <w:p w14:paraId="06626223" w14:textId="77777777" w:rsidR="00F56597" w:rsidRPr="00B21BF4" w:rsidRDefault="00F56597" w:rsidP="00304D23">
            <w:pPr>
              <w:tabs>
                <w:tab w:val="left" w:pos="360"/>
                <w:tab w:val="left" w:pos="1134"/>
              </w:tabs>
              <w:ind w:firstLine="176"/>
              <w:rPr>
                <w:szCs w:val="22"/>
              </w:rPr>
            </w:pPr>
            <w:r>
              <w:rPr>
                <w:szCs w:val="22"/>
              </w:rPr>
              <w:t>Камский</w:t>
            </w:r>
            <w:r w:rsidRPr="00B21BF4">
              <w:rPr>
                <w:szCs w:val="22"/>
              </w:rPr>
              <w:t xml:space="preserve"> сельсовет </w:t>
            </w:r>
            <w:r>
              <w:rPr>
                <w:szCs w:val="22"/>
              </w:rPr>
              <w:t xml:space="preserve">Куйбышевского района Новосибирской области, аул </w:t>
            </w:r>
            <w:proofErr w:type="spellStart"/>
            <w:r>
              <w:rPr>
                <w:szCs w:val="22"/>
              </w:rPr>
              <w:t>Шагир</w:t>
            </w:r>
            <w:proofErr w:type="spellEnd"/>
            <w:r w:rsidRPr="00B21BF4">
              <w:rPr>
                <w:szCs w:val="22"/>
              </w:rPr>
              <w:t xml:space="preserve"> </w:t>
            </w:r>
          </w:p>
        </w:tc>
        <w:tc>
          <w:tcPr>
            <w:tcW w:w="1985" w:type="dxa"/>
          </w:tcPr>
          <w:p w14:paraId="075B96E9" w14:textId="77777777" w:rsidR="00F56597" w:rsidRPr="00B21BF4" w:rsidRDefault="00F56597" w:rsidP="00D25023">
            <w:pPr>
              <w:tabs>
                <w:tab w:val="left" w:pos="360"/>
                <w:tab w:val="left" w:pos="1134"/>
              </w:tabs>
              <w:ind w:firstLine="0"/>
              <w:rPr>
                <w:szCs w:val="22"/>
              </w:rPr>
            </w:pPr>
            <w:r>
              <w:rPr>
                <w:szCs w:val="22"/>
              </w:rPr>
              <w:t>Строительство установки водоподготовки</w:t>
            </w:r>
          </w:p>
        </w:tc>
        <w:tc>
          <w:tcPr>
            <w:tcW w:w="2693" w:type="dxa"/>
          </w:tcPr>
          <w:p w14:paraId="5FB912FA" w14:textId="77777777" w:rsidR="00F56597" w:rsidRPr="00CC63B2" w:rsidRDefault="00F56597" w:rsidP="00D25023">
            <w:pPr>
              <w:tabs>
                <w:tab w:val="left" w:pos="360"/>
                <w:tab w:val="left" w:pos="1134"/>
              </w:tabs>
              <w:ind w:firstLine="0"/>
              <w:rPr>
                <w:szCs w:val="22"/>
              </w:rPr>
            </w:pPr>
            <w:r>
              <w:rPr>
                <w:szCs w:val="22"/>
              </w:rPr>
              <w:t>Разработка проектно-сметной документации и проведение государственной экспертизы проектно-сметной документации</w:t>
            </w:r>
          </w:p>
        </w:tc>
        <w:tc>
          <w:tcPr>
            <w:tcW w:w="1985" w:type="dxa"/>
          </w:tcPr>
          <w:p w14:paraId="5A19F2B6" w14:textId="77777777" w:rsidR="00F56597" w:rsidRPr="002D10B9" w:rsidRDefault="00F56597" w:rsidP="00D25023">
            <w:pPr>
              <w:tabs>
                <w:tab w:val="left" w:pos="360"/>
                <w:tab w:val="left" w:pos="1134"/>
              </w:tabs>
              <w:ind w:firstLine="63"/>
              <w:jc w:val="both"/>
              <w:rPr>
                <w:szCs w:val="22"/>
              </w:rPr>
            </w:pPr>
            <w:r w:rsidRPr="002D10B9">
              <w:rPr>
                <w:szCs w:val="22"/>
              </w:rPr>
              <w:t>1057,02586</w:t>
            </w:r>
          </w:p>
        </w:tc>
        <w:tc>
          <w:tcPr>
            <w:tcW w:w="879" w:type="dxa"/>
          </w:tcPr>
          <w:p w14:paraId="30810D8E" w14:textId="77777777" w:rsidR="00F56597" w:rsidRPr="00B21BF4" w:rsidRDefault="00F56597" w:rsidP="00D25023">
            <w:pPr>
              <w:tabs>
                <w:tab w:val="left" w:pos="360"/>
                <w:tab w:val="left" w:pos="1134"/>
              </w:tabs>
              <w:ind w:firstLine="62"/>
              <w:jc w:val="both"/>
              <w:rPr>
                <w:szCs w:val="22"/>
              </w:rPr>
            </w:pPr>
            <w:r w:rsidRPr="00B21BF4">
              <w:rPr>
                <w:szCs w:val="22"/>
              </w:rPr>
              <w:t>202</w:t>
            </w:r>
            <w:r>
              <w:rPr>
                <w:szCs w:val="22"/>
              </w:rPr>
              <w:t>4</w:t>
            </w:r>
          </w:p>
        </w:tc>
        <w:tc>
          <w:tcPr>
            <w:tcW w:w="1275" w:type="dxa"/>
          </w:tcPr>
          <w:p w14:paraId="61F1C777" w14:textId="77777777" w:rsidR="00F56597" w:rsidRPr="00B21BF4" w:rsidRDefault="00F56597" w:rsidP="00D25023">
            <w:pPr>
              <w:tabs>
                <w:tab w:val="left" w:pos="360"/>
                <w:tab w:val="left" w:pos="1134"/>
              </w:tabs>
              <w:ind w:firstLine="34"/>
              <w:jc w:val="both"/>
              <w:rPr>
                <w:szCs w:val="22"/>
              </w:rPr>
            </w:pPr>
            <w:r w:rsidRPr="00B21BF4">
              <w:rPr>
                <w:szCs w:val="22"/>
              </w:rPr>
              <w:t>ОБ, МБ</w:t>
            </w:r>
          </w:p>
        </w:tc>
        <w:tc>
          <w:tcPr>
            <w:tcW w:w="2552" w:type="dxa"/>
          </w:tcPr>
          <w:p w14:paraId="137E19FE" w14:textId="77777777" w:rsidR="00F56597" w:rsidRPr="00B21BF4" w:rsidRDefault="00F56597" w:rsidP="00D25023">
            <w:pPr>
              <w:tabs>
                <w:tab w:val="left" w:pos="360"/>
                <w:tab w:val="left" w:pos="1134"/>
              </w:tabs>
              <w:ind w:firstLine="34"/>
              <w:rPr>
                <w:szCs w:val="22"/>
              </w:rPr>
            </w:pPr>
            <w:r>
              <w:rPr>
                <w:szCs w:val="22"/>
              </w:rPr>
              <w:t>Проектно-сметная документация, положительное заключение государственной экспертизы проектно-сметной документации</w:t>
            </w:r>
          </w:p>
        </w:tc>
      </w:tr>
      <w:tr w:rsidR="00F56597" w:rsidRPr="00B21BF4" w14:paraId="0A8ED757" w14:textId="77777777" w:rsidTr="00E01FE0">
        <w:tc>
          <w:tcPr>
            <w:tcW w:w="675" w:type="dxa"/>
          </w:tcPr>
          <w:p w14:paraId="13F7646F" w14:textId="77777777" w:rsidR="00F56597" w:rsidRPr="00B21BF4" w:rsidRDefault="00F56597" w:rsidP="00304D23">
            <w:pPr>
              <w:tabs>
                <w:tab w:val="left" w:pos="360"/>
                <w:tab w:val="left" w:pos="1134"/>
              </w:tabs>
              <w:ind w:firstLine="0"/>
              <w:jc w:val="both"/>
              <w:rPr>
                <w:szCs w:val="22"/>
              </w:rPr>
            </w:pPr>
            <w:r>
              <w:rPr>
                <w:szCs w:val="22"/>
              </w:rPr>
              <w:t>2</w:t>
            </w:r>
          </w:p>
        </w:tc>
        <w:tc>
          <w:tcPr>
            <w:tcW w:w="2381" w:type="dxa"/>
          </w:tcPr>
          <w:p w14:paraId="14D4A455" w14:textId="77777777" w:rsidR="00F56597" w:rsidRDefault="00F56597" w:rsidP="00304D23">
            <w:pPr>
              <w:tabs>
                <w:tab w:val="left" w:pos="360"/>
                <w:tab w:val="left" w:pos="1134"/>
              </w:tabs>
              <w:ind w:firstLine="176"/>
              <w:rPr>
                <w:szCs w:val="22"/>
              </w:rPr>
            </w:pPr>
            <w:proofErr w:type="spellStart"/>
            <w:r>
              <w:rPr>
                <w:szCs w:val="22"/>
              </w:rPr>
              <w:t>Новоичинский</w:t>
            </w:r>
            <w:proofErr w:type="spellEnd"/>
            <w:r>
              <w:rPr>
                <w:szCs w:val="22"/>
              </w:rPr>
              <w:t xml:space="preserve"> сельсовет Куйбышевского района Новосибирской области, п. Заливной Луг</w:t>
            </w:r>
          </w:p>
        </w:tc>
        <w:tc>
          <w:tcPr>
            <w:tcW w:w="1985" w:type="dxa"/>
          </w:tcPr>
          <w:p w14:paraId="3CB11896" w14:textId="77777777" w:rsidR="00F56597" w:rsidRPr="00B21BF4" w:rsidRDefault="00F56597" w:rsidP="00D25023">
            <w:pPr>
              <w:tabs>
                <w:tab w:val="left" w:pos="360"/>
                <w:tab w:val="left" w:pos="1134"/>
              </w:tabs>
              <w:ind w:firstLine="0"/>
              <w:rPr>
                <w:szCs w:val="22"/>
              </w:rPr>
            </w:pPr>
            <w:r>
              <w:rPr>
                <w:szCs w:val="22"/>
              </w:rPr>
              <w:t>Строительство установки водоподготовки</w:t>
            </w:r>
          </w:p>
        </w:tc>
        <w:tc>
          <w:tcPr>
            <w:tcW w:w="2693" w:type="dxa"/>
          </w:tcPr>
          <w:p w14:paraId="710905CF" w14:textId="77777777" w:rsidR="00F56597" w:rsidRPr="00CC63B2" w:rsidRDefault="00F56597" w:rsidP="00D25023">
            <w:pPr>
              <w:tabs>
                <w:tab w:val="left" w:pos="360"/>
                <w:tab w:val="left" w:pos="1134"/>
              </w:tabs>
              <w:ind w:firstLine="0"/>
              <w:rPr>
                <w:szCs w:val="22"/>
              </w:rPr>
            </w:pPr>
            <w:r>
              <w:rPr>
                <w:szCs w:val="22"/>
              </w:rPr>
              <w:t>Разработка проектно-сметной документации и проведение государственной экспертизы проектно-сметной документации</w:t>
            </w:r>
          </w:p>
        </w:tc>
        <w:tc>
          <w:tcPr>
            <w:tcW w:w="1985" w:type="dxa"/>
          </w:tcPr>
          <w:p w14:paraId="0230D5CE" w14:textId="77777777" w:rsidR="00F56597" w:rsidRPr="002D10B9" w:rsidRDefault="00F56597" w:rsidP="00D25023">
            <w:pPr>
              <w:tabs>
                <w:tab w:val="left" w:pos="360"/>
                <w:tab w:val="left" w:pos="1134"/>
              </w:tabs>
              <w:ind w:firstLine="63"/>
              <w:jc w:val="both"/>
              <w:rPr>
                <w:szCs w:val="22"/>
              </w:rPr>
            </w:pPr>
            <w:r w:rsidRPr="002D10B9">
              <w:rPr>
                <w:szCs w:val="22"/>
              </w:rPr>
              <w:t>1062,10255</w:t>
            </w:r>
          </w:p>
        </w:tc>
        <w:tc>
          <w:tcPr>
            <w:tcW w:w="879" w:type="dxa"/>
          </w:tcPr>
          <w:p w14:paraId="26870034" w14:textId="77777777" w:rsidR="00F56597" w:rsidRPr="00B21BF4" w:rsidRDefault="00F56597" w:rsidP="00D25023">
            <w:pPr>
              <w:tabs>
                <w:tab w:val="left" w:pos="360"/>
                <w:tab w:val="left" w:pos="1134"/>
              </w:tabs>
              <w:ind w:firstLine="62"/>
              <w:jc w:val="both"/>
              <w:rPr>
                <w:szCs w:val="22"/>
              </w:rPr>
            </w:pPr>
            <w:r w:rsidRPr="00B21BF4">
              <w:rPr>
                <w:szCs w:val="22"/>
              </w:rPr>
              <w:t>202</w:t>
            </w:r>
            <w:r>
              <w:rPr>
                <w:szCs w:val="22"/>
              </w:rPr>
              <w:t>4</w:t>
            </w:r>
          </w:p>
        </w:tc>
        <w:tc>
          <w:tcPr>
            <w:tcW w:w="1275" w:type="dxa"/>
          </w:tcPr>
          <w:p w14:paraId="241F7F7F" w14:textId="77777777" w:rsidR="00F56597" w:rsidRPr="00B21BF4" w:rsidRDefault="00F56597" w:rsidP="00D25023">
            <w:pPr>
              <w:tabs>
                <w:tab w:val="left" w:pos="360"/>
                <w:tab w:val="left" w:pos="1134"/>
              </w:tabs>
              <w:ind w:firstLine="34"/>
              <w:jc w:val="both"/>
              <w:rPr>
                <w:szCs w:val="22"/>
              </w:rPr>
            </w:pPr>
            <w:r w:rsidRPr="00B21BF4">
              <w:rPr>
                <w:szCs w:val="22"/>
              </w:rPr>
              <w:t>ОБ, МБ</w:t>
            </w:r>
          </w:p>
        </w:tc>
        <w:tc>
          <w:tcPr>
            <w:tcW w:w="2552" w:type="dxa"/>
          </w:tcPr>
          <w:p w14:paraId="676AE2E2" w14:textId="77777777" w:rsidR="00F56597" w:rsidRPr="00B21BF4" w:rsidRDefault="00F56597" w:rsidP="00D25023">
            <w:pPr>
              <w:tabs>
                <w:tab w:val="left" w:pos="360"/>
                <w:tab w:val="left" w:pos="1134"/>
              </w:tabs>
              <w:ind w:firstLine="34"/>
              <w:rPr>
                <w:szCs w:val="22"/>
              </w:rPr>
            </w:pPr>
            <w:r>
              <w:rPr>
                <w:szCs w:val="22"/>
              </w:rPr>
              <w:t>Проектно-сметная документация, положительное заключение государственной экспертизы проектно-сметной документации</w:t>
            </w:r>
          </w:p>
        </w:tc>
      </w:tr>
      <w:tr w:rsidR="00F56597" w:rsidRPr="00B21BF4" w14:paraId="5B6E71A8" w14:textId="77777777" w:rsidTr="00E01FE0">
        <w:tc>
          <w:tcPr>
            <w:tcW w:w="675" w:type="dxa"/>
          </w:tcPr>
          <w:p w14:paraId="24E7D2EA" w14:textId="77777777" w:rsidR="00F56597" w:rsidRDefault="00F56597" w:rsidP="00304D23">
            <w:pPr>
              <w:tabs>
                <w:tab w:val="left" w:pos="360"/>
                <w:tab w:val="left" w:pos="1134"/>
              </w:tabs>
              <w:ind w:firstLine="0"/>
              <w:jc w:val="both"/>
              <w:rPr>
                <w:szCs w:val="22"/>
              </w:rPr>
            </w:pPr>
          </w:p>
        </w:tc>
        <w:tc>
          <w:tcPr>
            <w:tcW w:w="2381" w:type="dxa"/>
          </w:tcPr>
          <w:p w14:paraId="6C931839" w14:textId="77777777" w:rsidR="00F56597" w:rsidRPr="006C4FED" w:rsidRDefault="00F56597" w:rsidP="00304D23">
            <w:pPr>
              <w:tabs>
                <w:tab w:val="left" w:pos="289"/>
                <w:tab w:val="left" w:pos="360"/>
              </w:tabs>
              <w:ind w:firstLine="176"/>
              <w:jc w:val="both"/>
              <w:rPr>
                <w:color w:val="FF0000"/>
                <w:szCs w:val="22"/>
              </w:rPr>
            </w:pPr>
            <w:r>
              <w:rPr>
                <w:b/>
                <w:szCs w:val="22"/>
              </w:rPr>
              <w:t>Итого за 2024г.</w:t>
            </w:r>
          </w:p>
        </w:tc>
        <w:tc>
          <w:tcPr>
            <w:tcW w:w="1985" w:type="dxa"/>
          </w:tcPr>
          <w:p w14:paraId="62152BE8" w14:textId="77777777" w:rsidR="00F56597" w:rsidRPr="006C4FED" w:rsidRDefault="00F56597" w:rsidP="00D25023">
            <w:pPr>
              <w:tabs>
                <w:tab w:val="left" w:pos="360"/>
                <w:tab w:val="left" w:pos="1134"/>
              </w:tabs>
              <w:ind w:firstLine="0"/>
              <w:jc w:val="both"/>
              <w:rPr>
                <w:color w:val="FF0000"/>
                <w:szCs w:val="22"/>
              </w:rPr>
            </w:pPr>
          </w:p>
        </w:tc>
        <w:tc>
          <w:tcPr>
            <w:tcW w:w="2693" w:type="dxa"/>
          </w:tcPr>
          <w:p w14:paraId="61423E05" w14:textId="77777777" w:rsidR="00F56597" w:rsidRDefault="00F56597" w:rsidP="00D25023">
            <w:pPr>
              <w:tabs>
                <w:tab w:val="left" w:pos="360"/>
                <w:tab w:val="left" w:pos="1134"/>
              </w:tabs>
              <w:ind w:firstLine="0"/>
              <w:jc w:val="both"/>
              <w:rPr>
                <w:szCs w:val="22"/>
              </w:rPr>
            </w:pPr>
          </w:p>
        </w:tc>
        <w:tc>
          <w:tcPr>
            <w:tcW w:w="1985" w:type="dxa"/>
          </w:tcPr>
          <w:p w14:paraId="45521E62" w14:textId="77777777" w:rsidR="00F56597" w:rsidRPr="008F7740" w:rsidRDefault="00F56597" w:rsidP="00D25023">
            <w:pPr>
              <w:tabs>
                <w:tab w:val="left" w:pos="360"/>
                <w:tab w:val="left" w:pos="1134"/>
              </w:tabs>
              <w:ind w:firstLine="63"/>
              <w:jc w:val="both"/>
              <w:rPr>
                <w:b/>
                <w:szCs w:val="22"/>
              </w:rPr>
            </w:pPr>
            <w:r>
              <w:rPr>
                <w:b/>
                <w:szCs w:val="22"/>
              </w:rPr>
              <w:t>2 11</w:t>
            </w:r>
            <w:r w:rsidRPr="008F7740">
              <w:rPr>
                <w:b/>
                <w:szCs w:val="22"/>
              </w:rPr>
              <w:t>9</w:t>
            </w:r>
            <w:r>
              <w:rPr>
                <w:b/>
                <w:szCs w:val="22"/>
              </w:rPr>
              <w:t>,12</w:t>
            </w:r>
            <w:r w:rsidRPr="008F7740">
              <w:rPr>
                <w:b/>
                <w:szCs w:val="22"/>
              </w:rPr>
              <w:t>8</w:t>
            </w:r>
            <w:r>
              <w:rPr>
                <w:b/>
                <w:szCs w:val="22"/>
              </w:rPr>
              <w:t>41</w:t>
            </w:r>
          </w:p>
        </w:tc>
        <w:tc>
          <w:tcPr>
            <w:tcW w:w="879" w:type="dxa"/>
          </w:tcPr>
          <w:p w14:paraId="7A6463E6" w14:textId="77777777" w:rsidR="00F56597" w:rsidRPr="00B21BF4" w:rsidRDefault="00F56597" w:rsidP="00D25023">
            <w:pPr>
              <w:tabs>
                <w:tab w:val="left" w:pos="360"/>
                <w:tab w:val="left" w:pos="1134"/>
              </w:tabs>
              <w:ind w:firstLine="62"/>
              <w:jc w:val="both"/>
              <w:rPr>
                <w:szCs w:val="22"/>
              </w:rPr>
            </w:pPr>
          </w:p>
        </w:tc>
        <w:tc>
          <w:tcPr>
            <w:tcW w:w="1275" w:type="dxa"/>
          </w:tcPr>
          <w:p w14:paraId="785967A3" w14:textId="77777777" w:rsidR="00F56597" w:rsidRPr="00B21BF4" w:rsidRDefault="00F56597" w:rsidP="00D25023">
            <w:pPr>
              <w:tabs>
                <w:tab w:val="left" w:pos="360"/>
                <w:tab w:val="left" w:pos="1134"/>
              </w:tabs>
              <w:ind w:firstLine="34"/>
              <w:jc w:val="both"/>
              <w:rPr>
                <w:szCs w:val="22"/>
              </w:rPr>
            </w:pPr>
          </w:p>
        </w:tc>
        <w:tc>
          <w:tcPr>
            <w:tcW w:w="2552" w:type="dxa"/>
          </w:tcPr>
          <w:p w14:paraId="18E9C670" w14:textId="77777777" w:rsidR="00F56597" w:rsidRDefault="00F56597" w:rsidP="00D25023">
            <w:pPr>
              <w:tabs>
                <w:tab w:val="left" w:pos="360"/>
                <w:tab w:val="left" w:pos="1134"/>
              </w:tabs>
              <w:ind w:firstLine="34"/>
              <w:jc w:val="both"/>
              <w:rPr>
                <w:szCs w:val="22"/>
              </w:rPr>
            </w:pPr>
          </w:p>
        </w:tc>
      </w:tr>
      <w:tr w:rsidR="00F56597" w:rsidRPr="00B21BF4" w14:paraId="0DE1652A" w14:textId="77777777" w:rsidTr="00E01FE0">
        <w:tc>
          <w:tcPr>
            <w:tcW w:w="675" w:type="dxa"/>
          </w:tcPr>
          <w:p w14:paraId="370B11FF" w14:textId="77777777" w:rsidR="00F56597" w:rsidRDefault="00F56597" w:rsidP="00304D23">
            <w:pPr>
              <w:tabs>
                <w:tab w:val="left" w:pos="360"/>
                <w:tab w:val="left" w:pos="1134"/>
              </w:tabs>
              <w:ind w:firstLine="0"/>
              <w:jc w:val="both"/>
              <w:rPr>
                <w:szCs w:val="22"/>
              </w:rPr>
            </w:pPr>
          </w:p>
        </w:tc>
        <w:tc>
          <w:tcPr>
            <w:tcW w:w="7059" w:type="dxa"/>
            <w:gridSpan w:val="3"/>
          </w:tcPr>
          <w:p w14:paraId="3EBE46EB" w14:textId="77777777" w:rsidR="00F56597" w:rsidRPr="00F84AD4" w:rsidRDefault="00F56597" w:rsidP="00D25023">
            <w:pPr>
              <w:tabs>
                <w:tab w:val="left" w:pos="360"/>
                <w:tab w:val="left" w:pos="1134"/>
              </w:tabs>
              <w:ind w:firstLine="0"/>
              <w:jc w:val="center"/>
              <w:rPr>
                <w:b/>
                <w:szCs w:val="22"/>
              </w:rPr>
            </w:pPr>
            <w:r w:rsidRPr="00F84AD4">
              <w:rPr>
                <w:b/>
                <w:szCs w:val="22"/>
              </w:rPr>
              <w:t>2025 год</w:t>
            </w:r>
          </w:p>
        </w:tc>
        <w:tc>
          <w:tcPr>
            <w:tcW w:w="1985" w:type="dxa"/>
          </w:tcPr>
          <w:p w14:paraId="24B372B3" w14:textId="77777777" w:rsidR="00F56597" w:rsidRPr="00377C5F" w:rsidRDefault="00F56597" w:rsidP="00D25023">
            <w:pPr>
              <w:tabs>
                <w:tab w:val="left" w:pos="360"/>
                <w:tab w:val="left" w:pos="1134"/>
              </w:tabs>
              <w:ind w:firstLine="63"/>
              <w:jc w:val="both"/>
              <w:rPr>
                <w:color w:val="FF0000"/>
                <w:szCs w:val="22"/>
              </w:rPr>
            </w:pPr>
          </w:p>
        </w:tc>
        <w:tc>
          <w:tcPr>
            <w:tcW w:w="879" w:type="dxa"/>
          </w:tcPr>
          <w:p w14:paraId="134401E4" w14:textId="77777777" w:rsidR="00F56597" w:rsidRPr="00B21BF4" w:rsidRDefault="00F56597" w:rsidP="00D25023">
            <w:pPr>
              <w:tabs>
                <w:tab w:val="left" w:pos="360"/>
                <w:tab w:val="left" w:pos="1134"/>
              </w:tabs>
              <w:ind w:firstLine="62"/>
              <w:jc w:val="both"/>
              <w:rPr>
                <w:szCs w:val="22"/>
              </w:rPr>
            </w:pPr>
          </w:p>
        </w:tc>
        <w:tc>
          <w:tcPr>
            <w:tcW w:w="1275" w:type="dxa"/>
          </w:tcPr>
          <w:p w14:paraId="33093888" w14:textId="77777777" w:rsidR="00F56597" w:rsidRPr="00B21BF4" w:rsidRDefault="00F56597" w:rsidP="00D25023">
            <w:pPr>
              <w:tabs>
                <w:tab w:val="left" w:pos="360"/>
                <w:tab w:val="left" w:pos="1134"/>
              </w:tabs>
              <w:ind w:firstLine="34"/>
              <w:jc w:val="both"/>
              <w:rPr>
                <w:szCs w:val="22"/>
              </w:rPr>
            </w:pPr>
          </w:p>
        </w:tc>
        <w:tc>
          <w:tcPr>
            <w:tcW w:w="2552" w:type="dxa"/>
          </w:tcPr>
          <w:p w14:paraId="03CA95CC" w14:textId="77777777" w:rsidR="00F56597" w:rsidRDefault="00F56597" w:rsidP="00D25023">
            <w:pPr>
              <w:tabs>
                <w:tab w:val="left" w:pos="360"/>
                <w:tab w:val="left" w:pos="1134"/>
              </w:tabs>
              <w:ind w:firstLine="34"/>
              <w:jc w:val="both"/>
              <w:rPr>
                <w:szCs w:val="22"/>
              </w:rPr>
            </w:pPr>
          </w:p>
        </w:tc>
      </w:tr>
      <w:tr w:rsidR="00A87F23" w:rsidRPr="00B21BF4" w14:paraId="6D3AFAB9" w14:textId="77777777" w:rsidTr="00E01FE0">
        <w:tc>
          <w:tcPr>
            <w:tcW w:w="14425" w:type="dxa"/>
            <w:gridSpan w:val="8"/>
          </w:tcPr>
          <w:p w14:paraId="1AF2BCA0" w14:textId="77777777" w:rsidR="00A87F23" w:rsidRPr="00A87F23" w:rsidRDefault="00A87F23" w:rsidP="00E1320B">
            <w:pPr>
              <w:tabs>
                <w:tab w:val="left" w:pos="709"/>
              </w:tabs>
              <w:jc w:val="both"/>
              <w:rPr>
                <w:b/>
              </w:rPr>
            </w:pPr>
            <w:r w:rsidRPr="00A87F23">
              <w:rPr>
                <w:b/>
              </w:rPr>
              <w:t>Заключение муниципальных контрактов администрацией Куйбышевского муниципального района Новосибирской области</w:t>
            </w:r>
          </w:p>
        </w:tc>
      </w:tr>
      <w:tr w:rsidR="00F56597" w:rsidRPr="00B21BF4" w14:paraId="242C4CED" w14:textId="77777777" w:rsidTr="00E01FE0">
        <w:tc>
          <w:tcPr>
            <w:tcW w:w="675" w:type="dxa"/>
          </w:tcPr>
          <w:p w14:paraId="0AB178AE" w14:textId="77777777" w:rsidR="00F56597" w:rsidRDefault="00F56597" w:rsidP="00304D23">
            <w:pPr>
              <w:tabs>
                <w:tab w:val="left" w:pos="360"/>
                <w:tab w:val="left" w:pos="1134"/>
              </w:tabs>
              <w:ind w:firstLine="0"/>
              <w:jc w:val="both"/>
              <w:rPr>
                <w:szCs w:val="22"/>
              </w:rPr>
            </w:pPr>
            <w:r>
              <w:rPr>
                <w:szCs w:val="22"/>
              </w:rPr>
              <w:t>1</w:t>
            </w:r>
          </w:p>
        </w:tc>
        <w:tc>
          <w:tcPr>
            <w:tcW w:w="2381" w:type="dxa"/>
          </w:tcPr>
          <w:p w14:paraId="556F6D39" w14:textId="77777777" w:rsidR="00F56597" w:rsidRPr="00BF1AEE" w:rsidRDefault="00F56597" w:rsidP="00304D23">
            <w:pPr>
              <w:tabs>
                <w:tab w:val="left" w:pos="360"/>
                <w:tab w:val="left" w:pos="1134"/>
              </w:tabs>
              <w:ind w:firstLine="176"/>
              <w:rPr>
                <w:szCs w:val="22"/>
              </w:rPr>
            </w:pPr>
            <w:r w:rsidRPr="00BF1AEE">
              <w:rPr>
                <w:szCs w:val="22"/>
              </w:rPr>
              <w:t>Населенные пункты Куйбышевского района</w:t>
            </w:r>
          </w:p>
        </w:tc>
        <w:tc>
          <w:tcPr>
            <w:tcW w:w="1985" w:type="dxa"/>
          </w:tcPr>
          <w:p w14:paraId="2EBDFE86" w14:textId="77777777" w:rsidR="00F56597" w:rsidRPr="00BF1AEE" w:rsidRDefault="00F56597" w:rsidP="00D25023">
            <w:pPr>
              <w:tabs>
                <w:tab w:val="left" w:pos="360"/>
                <w:tab w:val="left" w:pos="1134"/>
              </w:tabs>
              <w:ind w:firstLine="0"/>
              <w:rPr>
                <w:szCs w:val="22"/>
              </w:rPr>
            </w:pPr>
            <w:r>
              <w:rPr>
                <w:szCs w:val="22"/>
              </w:rPr>
              <w:t>О</w:t>
            </w:r>
            <w:r w:rsidRPr="00BF1AEE">
              <w:rPr>
                <w:szCs w:val="22"/>
              </w:rPr>
              <w:t>бъекты водоснабжения</w:t>
            </w:r>
            <w:r>
              <w:rPr>
                <w:szCs w:val="22"/>
              </w:rPr>
              <w:t xml:space="preserve"> </w:t>
            </w:r>
          </w:p>
        </w:tc>
        <w:tc>
          <w:tcPr>
            <w:tcW w:w="2693" w:type="dxa"/>
          </w:tcPr>
          <w:p w14:paraId="49DA13DA" w14:textId="77777777" w:rsidR="00F56597" w:rsidRDefault="00F56597" w:rsidP="006E131D">
            <w:pPr>
              <w:tabs>
                <w:tab w:val="left" w:pos="175"/>
                <w:tab w:val="left" w:pos="360"/>
              </w:tabs>
              <w:ind w:firstLine="0"/>
              <w:rPr>
                <w:szCs w:val="22"/>
              </w:rPr>
            </w:pPr>
            <w:r>
              <w:rPr>
                <w:szCs w:val="22"/>
              </w:rPr>
              <w:t xml:space="preserve">Проведение лабораторных исследований проб воды  </w:t>
            </w:r>
          </w:p>
        </w:tc>
        <w:tc>
          <w:tcPr>
            <w:tcW w:w="1985" w:type="dxa"/>
          </w:tcPr>
          <w:p w14:paraId="4E385C60" w14:textId="77777777" w:rsidR="00F56597" w:rsidRPr="00F70C54" w:rsidRDefault="00B57B16" w:rsidP="00D25023">
            <w:pPr>
              <w:tabs>
                <w:tab w:val="left" w:pos="360"/>
                <w:tab w:val="left" w:pos="1134"/>
              </w:tabs>
              <w:ind w:firstLine="63"/>
              <w:jc w:val="both"/>
              <w:rPr>
                <w:szCs w:val="22"/>
              </w:rPr>
            </w:pPr>
            <w:r w:rsidRPr="00F70C54">
              <w:rPr>
                <w:szCs w:val="22"/>
              </w:rPr>
              <w:t>36</w:t>
            </w:r>
            <w:r w:rsidR="006E131D" w:rsidRPr="00F70C54">
              <w:rPr>
                <w:szCs w:val="22"/>
              </w:rPr>
              <w:t>,000</w:t>
            </w:r>
          </w:p>
        </w:tc>
        <w:tc>
          <w:tcPr>
            <w:tcW w:w="879" w:type="dxa"/>
          </w:tcPr>
          <w:p w14:paraId="633CA1F8" w14:textId="77777777" w:rsidR="00F56597" w:rsidRPr="00B21BF4" w:rsidRDefault="00F56597" w:rsidP="00D25023">
            <w:pPr>
              <w:tabs>
                <w:tab w:val="left" w:pos="360"/>
                <w:tab w:val="left" w:pos="1134"/>
              </w:tabs>
              <w:ind w:firstLine="62"/>
              <w:jc w:val="both"/>
              <w:rPr>
                <w:szCs w:val="22"/>
              </w:rPr>
            </w:pPr>
            <w:r>
              <w:rPr>
                <w:szCs w:val="22"/>
              </w:rPr>
              <w:t>2025</w:t>
            </w:r>
          </w:p>
        </w:tc>
        <w:tc>
          <w:tcPr>
            <w:tcW w:w="1275" w:type="dxa"/>
          </w:tcPr>
          <w:p w14:paraId="281E91CB" w14:textId="77777777" w:rsidR="00F56597" w:rsidRPr="00B21BF4" w:rsidRDefault="00F56597" w:rsidP="00D25023">
            <w:pPr>
              <w:tabs>
                <w:tab w:val="left" w:pos="360"/>
                <w:tab w:val="left" w:pos="1134"/>
              </w:tabs>
              <w:ind w:firstLine="34"/>
              <w:jc w:val="both"/>
              <w:rPr>
                <w:szCs w:val="22"/>
              </w:rPr>
            </w:pPr>
            <w:r>
              <w:rPr>
                <w:szCs w:val="22"/>
              </w:rPr>
              <w:t>МБ</w:t>
            </w:r>
          </w:p>
        </w:tc>
        <w:tc>
          <w:tcPr>
            <w:tcW w:w="2552" w:type="dxa"/>
          </w:tcPr>
          <w:p w14:paraId="37CBE566" w14:textId="77777777" w:rsidR="00F56597" w:rsidRDefault="00F56597" w:rsidP="006E131D">
            <w:pPr>
              <w:tabs>
                <w:tab w:val="left" w:pos="360"/>
                <w:tab w:val="left" w:pos="1134"/>
              </w:tabs>
              <w:ind w:firstLine="34"/>
              <w:rPr>
                <w:szCs w:val="22"/>
              </w:rPr>
            </w:pPr>
            <w:r>
              <w:rPr>
                <w:szCs w:val="22"/>
              </w:rPr>
              <w:t xml:space="preserve">Протоколы испытаний проб воды, информация о качестве и безопасности питьевой </w:t>
            </w:r>
            <w:r>
              <w:rPr>
                <w:szCs w:val="22"/>
              </w:rPr>
              <w:lastRenderedPageBreak/>
              <w:t xml:space="preserve">воды </w:t>
            </w:r>
          </w:p>
        </w:tc>
      </w:tr>
      <w:tr w:rsidR="00F56597" w:rsidRPr="00B21BF4" w14:paraId="754FF597" w14:textId="77777777" w:rsidTr="00E01FE0">
        <w:tc>
          <w:tcPr>
            <w:tcW w:w="675" w:type="dxa"/>
          </w:tcPr>
          <w:p w14:paraId="528FF5E4" w14:textId="77777777" w:rsidR="00F56597" w:rsidRDefault="002839CE" w:rsidP="00304D23">
            <w:pPr>
              <w:tabs>
                <w:tab w:val="left" w:pos="360"/>
                <w:tab w:val="left" w:pos="1134"/>
              </w:tabs>
              <w:ind w:firstLine="0"/>
              <w:jc w:val="both"/>
              <w:rPr>
                <w:szCs w:val="22"/>
              </w:rPr>
            </w:pPr>
            <w:r>
              <w:rPr>
                <w:szCs w:val="22"/>
              </w:rPr>
              <w:lastRenderedPageBreak/>
              <w:t>2</w:t>
            </w:r>
          </w:p>
        </w:tc>
        <w:tc>
          <w:tcPr>
            <w:tcW w:w="2381" w:type="dxa"/>
          </w:tcPr>
          <w:p w14:paraId="77D904D7" w14:textId="77777777" w:rsidR="00F56597" w:rsidRPr="008F7740" w:rsidRDefault="00F56597" w:rsidP="00304D23">
            <w:pPr>
              <w:tabs>
                <w:tab w:val="left" w:pos="360"/>
                <w:tab w:val="left" w:pos="1134"/>
              </w:tabs>
              <w:ind w:firstLine="176"/>
              <w:rPr>
                <w:szCs w:val="22"/>
              </w:rPr>
            </w:pPr>
            <w:r>
              <w:rPr>
                <w:szCs w:val="22"/>
              </w:rPr>
              <w:t xml:space="preserve">Михайловский сельсовет </w:t>
            </w:r>
            <w:r w:rsidRPr="008F7740">
              <w:rPr>
                <w:szCs w:val="22"/>
              </w:rPr>
              <w:t xml:space="preserve"> Куйбышевского района Новосибирской области</w:t>
            </w:r>
            <w:r>
              <w:rPr>
                <w:szCs w:val="22"/>
              </w:rPr>
              <w:t>,</w:t>
            </w:r>
            <w:r w:rsidRPr="008F7740">
              <w:rPr>
                <w:szCs w:val="22"/>
              </w:rPr>
              <w:t xml:space="preserve"> п. Николаевка </w:t>
            </w:r>
          </w:p>
        </w:tc>
        <w:tc>
          <w:tcPr>
            <w:tcW w:w="1985" w:type="dxa"/>
          </w:tcPr>
          <w:p w14:paraId="5B9BA437" w14:textId="77777777" w:rsidR="00F56597" w:rsidRPr="008F7740" w:rsidRDefault="00D719EF" w:rsidP="00D25023">
            <w:pPr>
              <w:tabs>
                <w:tab w:val="left" w:pos="360"/>
                <w:tab w:val="left" w:pos="1134"/>
              </w:tabs>
              <w:ind w:firstLine="0"/>
              <w:rPr>
                <w:szCs w:val="22"/>
              </w:rPr>
            </w:pPr>
            <w:r>
              <w:rPr>
                <w:szCs w:val="22"/>
              </w:rPr>
              <w:t>Модульная станция</w:t>
            </w:r>
            <w:r w:rsidR="00F56597" w:rsidRPr="008F7740">
              <w:rPr>
                <w:szCs w:val="22"/>
              </w:rPr>
              <w:t xml:space="preserve"> водоподготовки </w:t>
            </w:r>
            <w:r>
              <w:rPr>
                <w:szCs w:val="22"/>
              </w:rPr>
              <w:t>контейнерного типа</w:t>
            </w:r>
          </w:p>
        </w:tc>
        <w:tc>
          <w:tcPr>
            <w:tcW w:w="2693" w:type="dxa"/>
          </w:tcPr>
          <w:p w14:paraId="7CF7B269" w14:textId="77777777" w:rsidR="00D719EF" w:rsidRPr="002D10B9" w:rsidRDefault="00D719EF" w:rsidP="00D719EF">
            <w:pPr>
              <w:tabs>
                <w:tab w:val="left" w:pos="360"/>
                <w:tab w:val="left" w:pos="1134"/>
              </w:tabs>
              <w:ind w:firstLine="0"/>
              <w:rPr>
                <w:szCs w:val="22"/>
              </w:rPr>
            </w:pPr>
            <w:r w:rsidRPr="002D10B9">
              <w:rPr>
                <w:szCs w:val="22"/>
              </w:rPr>
              <w:t>Закупка блок-</w:t>
            </w:r>
            <w:proofErr w:type="gramStart"/>
            <w:r w:rsidRPr="002D10B9">
              <w:rPr>
                <w:szCs w:val="22"/>
              </w:rPr>
              <w:t>контейнера  с</w:t>
            </w:r>
            <w:proofErr w:type="gramEnd"/>
            <w:r w:rsidRPr="002D10B9">
              <w:rPr>
                <w:szCs w:val="22"/>
              </w:rPr>
              <w:t xml:space="preserve"> установленным оборудованием по очистке воды</w:t>
            </w:r>
            <w:r w:rsidR="00E56DC3" w:rsidRPr="002D10B9">
              <w:rPr>
                <w:szCs w:val="22"/>
              </w:rPr>
              <w:t xml:space="preserve"> в заводском исполнении</w:t>
            </w:r>
          </w:p>
        </w:tc>
        <w:tc>
          <w:tcPr>
            <w:tcW w:w="1985" w:type="dxa"/>
          </w:tcPr>
          <w:p w14:paraId="45845D95" w14:textId="77777777" w:rsidR="00F56597" w:rsidRPr="00F70C54" w:rsidRDefault="00F56597" w:rsidP="00D25023">
            <w:pPr>
              <w:tabs>
                <w:tab w:val="left" w:pos="360"/>
                <w:tab w:val="left" w:pos="1134"/>
              </w:tabs>
              <w:ind w:firstLine="63"/>
              <w:rPr>
                <w:szCs w:val="22"/>
              </w:rPr>
            </w:pPr>
            <w:r w:rsidRPr="00F70C54">
              <w:rPr>
                <w:szCs w:val="22"/>
              </w:rPr>
              <w:t>3 800,855</w:t>
            </w:r>
          </w:p>
        </w:tc>
        <w:tc>
          <w:tcPr>
            <w:tcW w:w="879" w:type="dxa"/>
          </w:tcPr>
          <w:p w14:paraId="0206E54A" w14:textId="77777777" w:rsidR="00F56597" w:rsidRPr="00B21BF4" w:rsidRDefault="00F56597" w:rsidP="00D25023">
            <w:pPr>
              <w:tabs>
                <w:tab w:val="left" w:pos="360"/>
                <w:tab w:val="left" w:pos="1134"/>
              </w:tabs>
              <w:ind w:firstLine="62"/>
              <w:rPr>
                <w:szCs w:val="22"/>
              </w:rPr>
            </w:pPr>
            <w:r w:rsidRPr="00B21BF4">
              <w:rPr>
                <w:szCs w:val="22"/>
              </w:rPr>
              <w:t>202</w:t>
            </w:r>
            <w:r>
              <w:rPr>
                <w:szCs w:val="22"/>
              </w:rPr>
              <w:t>5</w:t>
            </w:r>
          </w:p>
        </w:tc>
        <w:tc>
          <w:tcPr>
            <w:tcW w:w="1275" w:type="dxa"/>
          </w:tcPr>
          <w:p w14:paraId="5D96F849" w14:textId="77777777" w:rsidR="00F56597" w:rsidRPr="00B21BF4" w:rsidRDefault="00F56597" w:rsidP="00D25023">
            <w:pPr>
              <w:tabs>
                <w:tab w:val="left" w:pos="360"/>
                <w:tab w:val="left" w:pos="1134"/>
              </w:tabs>
              <w:ind w:firstLine="34"/>
              <w:rPr>
                <w:szCs w:val="22"/>
              </w:rPr>
            </w:pPr>
            <w:r w:rsidRPr="00B21BF4">
              <w:rPr>
                <w:szCs w:val="22"/>
              </w:rPr>
              <w:t>МБ</w:t>
            </w:r>
          </w:p>
        </w:tc>
        <w:tc>
          <w:tcPr>
            <w:tcW w:w="2552" w:type="dxa"/>
          </w:tcPr>
          <w:p w14:paraId="03BFEF67" w14:textId="77777777" w:rsidR="00F56597" w:rsidRPr="00B21BF4" w:rsidRDefault="00A87F23" w:rsidP="00D25023">
            <w:pPr>
              <w:tabs>
                <w:tab w:val="left" w:pos="360"/>
                <w:tab w:val="left" w:pos="1134"/>
              </w:tabs>
              <w:ind w:firstLine="34"/>
              <w:rPr>
                <w:szCs w:val="22"/>
              </w:rPr>
            </w:pPr>
            <w:r>
              <w:rPr>
                <w:szCs w:val="22"/>
              </w:rPr>
              <w:t>Модульная станция</w:t>
            </w:r>
            <w:r w:rsidRPr="008F7740">
              <w:rPr>
                <w:szCs w:val="22"/>
              </w:rPr>
              <w:t xml:space="preserve"> водоподготовки </w:t>
            </w:r>
            <w:r>
              <w:rPr>
                <w:szCs w:val="22"/>
              </w:rPr>
              <w:t>контейнерного типа</w:t>
            </w:r>
          </w:p>
        </w:tc>
      </w:tr>
      <w:tr w:rsidR="00AA2DC9" w:rsidRPr="00B21BF4" w14:paraId="736B7000" w14:textId="77777777" w:rsidTr="00530C07">
        <w:tc>
          <w:tcPr>
            <w:tcW w:w="14425" w:type="dxa"/>
            <w:gridSpan w:val="8"/>
          </w:tcPr>
          <w:p w14:paraId="178DA462" w14:textId="77777777" w:rsidR="006935BA" w:rsidRPr="00F70C54" w:rsidRDefault="00AA2DC9" w:rsidP="006935BA">
            <w:pPr>
              <w:tabs>
                <w:tab w:val="left" w:pos="360"/>
                <w:tab w:val="left" w:pos="1134"/>
              </w:tabs>
              <w:ind w:firstLine="34"/>
              <w:jc w:val="center"/>
              <w:rPr>
                <w:b/>
              </w:rPr>
            </w:pPr>
            <w:r w:rsidRPr="00F70C54">
              <w:rPr>
                <w:b/>
              </w:rPr>
              <w:t>Передача денежных средств в муниципальные образования</w:t>
            </w:r>
            <w:r w:rsidR="006935BA" w:rsidRPr="00F70C54">
              <w:rPr>
                <w:b/>
              </w:rPr>
              <w:t xml:space="preserve"> входящие в состав</w:t>
            </w:r>
            <w:r w:rsidRPr="00F70C54">
              <w:rPr>
                <w:b/>
              </w:rPr>
              <w:t xml:space="preserve"> Куйбышевского </w:t>
            </w:r>
            <w:r w:rsidR="006935BA" w:rsidRPr="00F70C54">
              <w:rPr>
                <w:b/>
              </w:rPr>
              <w:t xml:space="preserve">муниципального </w:t>
            </w:r>
            <w:r w:rsidRPr="00F70C54">
              <w:rPr>
                <w:b/>
              </w:rPr>
              <w:t xml:space="preserve">района </w:t>
            </w:r>
          </w:p>
          <w:p w14:paraId="2FE80743" w14:textId="77777777" w:rsidR="00AA2DC9" w:rsidRPr="00F70C54" w:rsidRDefault="00AA2DC9" w:rsidP="006935BA">
            <w:pPr>
              <w:tabs>
                <w:tab w:val="left" w:pos="360"/>
                <w:tab w:val="left" w:pos="1134"/>
              </w:tabs>
              <w:ind w:firstLine="34"/>
              <w:jc w:val="center"/>
              <w:rPr>
                <w:szCs w:val="22"/>
              </w:rPr>
            </w:pPr>
            <w:r w:rsidRPr="00F70C54">
              <w:rPr>
                <w:b/>
              </w:rPr>
              <w:t>Новосибирской области</w:t>
            </w:r>
          </w:p>
        </w:tc>
      </w:tr>
      <w:tr w:rsidR="006A1BF8" w:rsidRPr="00B21BF4" w14:paraId="0BAA0465" w14:textId="77777777" w:rsidTr="00E01FE0">
        <w:tc>
          <w:tcPr>
            <w:tcW w:w="675" w:type="dxa"/>
          </w:tcPr>
          <w:p w14:paraId="7BB4A7F5" w14:textId="77777777" w:rsidR="006A1BF8" w:rsidRDefault="002839CE" w:rsidP="00304D23">
            <w:pPr>
              <w:tabs>
                <w:tab w:val="left" w:pos="360"/>
                <w:tab w:val="left" w:pos="1134"/>
              </w:tabs>
              <w:ind w:firstLine="0"/>
              <w:jc w:val="both"/>
              <w:rPr>
                <w:szCs w:val="22"/>
              </w:rPr>
            </w:pPr>
            <w:r>
              <w:rPr>
                <w:szCs w:val="22"/>
              </w:rPr>
              <w:t>3</w:t>
            </w:r>
          </w:p>
        </w:tc>
        <w:tc>
          <w:tcPr>
            <w:tcW w:w="2381" w:type="dxa"/>
          </w:tcPr>
          <w:p w14:paraId="5C9C5ADD" w14:textId="77777777" w:rsidR="006A1BF8" w:rsidRDefault="006A1BF8" w:rsidP="00304D23">
            <w:pPr>
              <w:tabs>
                <w:tab w:val="left" w:pos="360"/>
                <w:tab w:val="left" w:pos="1134"/>
              </w:tabs>
              <w:ind w:firstLine="176"/>
              <w:rPr>
                <w:szCs w:val="22"/>
              </w:rPr>
            </w:pPr>
            <w:r>
              <w:rPr>
                <w:szCs w:val="22"/>
              </w:rPr>
              <w:t>г. Куйбышев Куйбышевского района Новосибирской области</w:t>
            </w:r>
          </w:p>
        </w:tc>
        <w:tc>
          <w:tcPr>
            <w:tcW w:w="1985" w:type="dxa"/>
          </w:tcPr>
          <w:p w14:paraId="7556A9AC" w14:textId="77777777" w:rsidR="006A1BF8" w:rsidRDefault="006A1BF8" w:rsidP="00D25023">
            <w:pPr>
              <w:tabs>
                <w:tab w:val="left" w:pos="360"/>
                <w:tab w:val="left" w:pos="1134"/>
              </w:tabs>
              <w:ind w:firstLine="0"/>
              <w:rPr>
                <w:szCs w:val="22"/>
              </w:rPr>
            </w:pPr>
            <w:r>
              <w:rPr>
                <w:szCs w:val="22"/>
              </w:rPr>
              <w:t>Реконструкция водопроводных сетей на участке от НФС до жилого дома № 29 квартала 1 в г. Куйбышеве Куйбышевского района Новосибирской области</w:t>
            </w:r>
          </w:p>
        </w:tc>
        <w:tc>
          <w:tcPr>
            <w:tcW w:w="2693" w:type="dxa"/>
          </w:tcPr>
          <w:p w14:paraId="18B82013" w14:textId="77777777" w:rsidR="006A1BF8" w:rsidRPr="002D10B9" w:rsidRDefault="006A1BF8" w:rsidP="00D719EF">
            <w:pPr>
              <w:tabs>
                <w:tab w:val="left" w:pos="360"/>
                <w:tab w:val="left" w:pos="1134"/>
              </w:tabs>
              <w:ind w:firstLine="0"/>
              <w:rPr>
                <w:szCs w:val="22"/>
              </w:rPr>
            </w:pPr>
            <w:r>
              <w:rPr>
                <w:szCs w:val="22"/>
              </w:rPr>
              <w:t>Прокладка трубопровода метод ГНБ, реконструкция и монтаж сборных железобетонных камер на водопроводных сетях</w:t>
            </w:r>
          </w:p>
        </w:tc>
        <w:tc>
          <w:tcPr>
            <w:tcW w:w="1985" w:type="dxa"/>
          </w:tcPr>
          <w:p w14:paraId="6AB344A7" w14:textId="77777777" w:rsidR="006A1BF8" w:rsidRPr="00F70C54" w:rsidRDefault="006A1BF8" w:rsidP="00D25023">
            <w:pPr>
              <w:tabs>
                <w:tab w:val="left" w:pos="360"/>
                <w:tab w:val="left" w:pos="1134"/>
              </w:tabs>
              <w:ind w:firstLine="63"/>
              <w:rPr>
                <w:szCs w:val="22"/>
              </w:rPr>
            </w:pPr>
            <w:r w:rsidRPr="00F70C54">
              <w:rPr>
                <w:szCs w:val="22"/>
              </w:rPr>
              <w:t>1 500,000</w:t>
            </w:r>
          </w:p>
        </w:tc>
        <w:tc>
          <w:tcPr>
            <w:tcW w:w="879" w:type="dxa"/>
          </w:tcPr>
          <w:p w14:paraId="7A5DAD01" w14:textId="77777777" w:rsidR="006A1BF8" w:rsidRPr="00B21BF4" w:rsidRDefault="006A1BF8" w:rsidP="00D25023">
            <w:pPr>
              <w:tabs>
                <w:tab w:val="left" w:pos="360"/>
                <w:tab w:val="left" w:pos="1134"/>
              </w:tabs>
              <w:ind w:firstLine="62"/>
              <w:rPr>
                <w:szCs w:val="22"/>
              </w:rPr>
            </w:pPr>
            <w:r>
              <w:rPr>
                <w:szCs w:val="22"/>
              </w:rPr>
              <w:t>2025</w:t>
            </w:r>
          </w:p>
        </w:tc>
        <w:tc>
          <w:tcPr>
            <w:tcW w:w="1275" w:type="dxa"/>
          </w:tcPr>
          <w:p w14:paraId="76C3069B" w14:textId="77777777" w:rsidR="006A1BF8" w:rsidRPr="00B21BF4" w:rsidRDefault="006A1BF8" w:rsidP="00D25023">
            <w:pPr>
              <w:tabs>
                <w:tab w:val="left" w:pos="360"/>
                <w:tab w:val="left" w:pos="1134"/>
              </w:tabs>
              <w:ind w:firstLine="34"/>
              <w:rPr>
                <w:szCs w:val="22"/>
              </w:rPr>
            </w:pPr>
            <w:r>
              <w:rPr>
                <w:szCs w:val="22"/>
              </w:rPr>
              <w:t>МБ</w:t>
            </w:r>
          </w:p>
        </w:tc>
        <w:tc>
          <w:tcPr>
            <w:tcW w:w="2552" w:type="dxa"/>
          </w:tcPr>
          <w:p w14:paraId="32E16344" w14:textId="77777777" w:rsidR="006A1BF8" w:rsidRDefault="0093385B" w:rsidP="0093385B">
            <w:pPr>
              <w:tabs>
                <w:tab w:val="left" w:pos="360"/>
                <w:tab w:val="left" w:pos="1134"/>
              </w:tabs>
              <w:ind w:firstLine="34"/>
              <w:rPr>
                <w:szCs w:val="22"/>
              </w:rPr>
            </w:pPr>
            <w:r w:rsidRPr="00B9607D">
              <w:rPr>
                <w:szCs w:val="22"/>
              </w:rPr>
              <w:t>Функционирование</w:t>
            </w:r>
            <w:r>
              <w:rPr>
                <w:szCs w:val="22"/>
              </w:rPr>
              <w:t xml:space="preserve"> водопроводной сети</w:t>
            </w:r>
          </w:p>
        </w:tc>
      </w:tr>
      <w:tr w:rsidR="00A87F23" w:rsidRPr="00B21BF4" w14:paraId="3D9C19DB" w14:textId="77777777" w:rsidTr="00E01FE0">
        <w:trPr>
          <w:trHeight w:val="705"/>
        </w:trPr>
        <w:tc>
          <w:tcPr>
            <w:tcW w:w="14425" w:type="dxa"/>
            <w:gridSpan w:val="8"/>
          </w:tcPr>
          <w:p w14:paraId="14773E42" w14:textId="77777777" w:rsidR="00A87F23" w:rsidRPr="00A87F23" w:rsidRDefault="00A87F23" w:rsidP="00E1320B">
            <w:pPr>
              <w:tabs>
                <w:tab w:val="left" w:pos="709"/>
              </w:tabs>
              <w:jc w:val="both"/>
              <w:rPr>
                <w:b/>
              </w:rPr>
            </w:pPr>
            <w:r w:rsidRPr="00A87F23">
              <w:rPr>
                <w:b/>
              </w:rPr>
              <w:t>Передача денежных средств в муниципальные унитарные предприятия Куйбышевского района Новосибирской области в соответствии с Порядком предоставления субсидий организациям коммунального комплекса, осуществляющим регулируемую деятельность в сфере тепло- и водоснабжения на территории сельских поселений Куйбышевского муниципального района Новосибирской области, утвержденным постановлением администрации Куйбышевского муниципального района Новосибирской области от 15.11.2024 № 879</w:t>
            </w:r>
          </w:p>
        </w:tc>
      </w:tr>
      <w:tr w:rsidR="00B57B16" w:rsidRPr="00B21BF4" w14:paraId="510B4A9F" w14:textId="77777777" w:rsidTr="00BC4F71">
        <w:trPr>
          <w:trHeight w:val="1771"/>
        </w:trPr>
        <w:tc>
          <w:tcPr>
            <w:tcW w:w="675" w:type="dxa"/>
          </w:tcPr>
          <w:p w14:paraId="2898C306" w14:textId="77777777" w:rsidR="00B57B16" w:rsidRDefault="002839CE" w:rsidP="00304D23">
            <w:pPr>
              <w:tabs>
                <w:tab w:val="left" w:pos="360"/>
                <w:tab w:val="left" w:pos="1134"/>
              </w:tabs>
              <w:ind w:firstLine="0"/>
              <w:jc w:val="both"/>
              <w:rPr>
                <w:szCs w:val="22"/>
              </w:rPr>
            </w:pPr>
            <w:r>
              <w:rPr>
                <w:szCs w:val="22"/>
              </w:rPr>
              <w:t>4</w:t>
            </w:r>
          </w:p>
        </w:tc>
        <w:tc>
          <w:tcPr>
            <w:tcW w:w="2381" w:type="dxa"/>
          </w:tcPr>
          <w:p w14:paraId="077E7634" w14:textId="77777777" w:rsidR="00B57B16" w:rsidRDefault="00B57B16" w:rsidP="00304D23">
            <w:pPr>
              <w:tabs>
                <w:tab w:val="left" w:pos="360"/>
                <w:tab w:val="left" w:pos="1134"/>
              </w:tabs>
              <w:ind w:firstLine="176"/>
              <w:rPr>
                <w:szCs w:val="22"/>
              </w:rPr>
            </w:pPr>
            <w:r w:rsidRPr="00BF1AEE">
              <w:rPr>
                <w:szCs w:val="22"/>
              </w:rPr>
              <w:t>Населенные пункты Куйбышевского района</w:t>
            </w:r>
            <w:r>
              <w:rPr>
                <w:szCs w:val="22"/>
              </w:rPr>
              <w:t xml:space="preserve"> Новосибирской области</w:t>
            </w:r>
          </w:p>
        </w:tc>
        <w:tc>
          <w:tcPr>
            <w:tcW w:w="1985" w:type="dxa"/>
          </w:tcPr>
          <w:p w14:paraId="19896523" w14:textId="77777777" w:rsidR="00B57B16" w:rsidRDefault="00B57B16" w:rsidP="00D25023">
            <w:pPr>
              <w:tabs>
                <w:tab w:val="left" w:pos="360"/>
                <w:tab w:val="left" w:pos="1134"/>
              </w:tabs>
              <w:ind w:firstLine="0"/>
              <w:rPr>
                <w:szCs w:val="22"/>
              </w:rPr>
            </w:pPr>
            <w:r>
              <w:rPr>
                <w:szCs w:val="22"/>
              </w:rPr>
              <w:t>Водозаборные скважины</w:t>
            </w:r>
          </w:p>
        </w:tc>
        <w:tc>
          <w:tcPr>
            <w:tcW w:w="2693" w:type="dxa"/>
          </w:tcPr>
          <w:p w14:paraId="46F9A4B0" w14:textId="77777777" w:rsidR="00B57B16" w:rsidRDefault="00B57B16" w:rsidP="00D25023">
            <w:pPr>
              <w:tabs>
                <w:tab w:val="left" w:pos="360"/>
                <w:tab w:val="left" w:pos="1134"/>
              </w:tabs>
              <w:ind w:firstLine="0"/>
              <w:rPr>
                <w:szCs w:val="22"/>
              </w:rPr>
            </w:pPr>
            <w:r>
              <w:rPr>
                <w:szCs w:val="22"/>
              </w:rPr>
              <w:t xml:space="preserve">Ведение производственного контроля  </w:t>
            </w:r>
          </w:p>
          <w:p w14:paraId="722FDDE2" w14:textId="77777777" w:rsidR="00B57B16" w:rsidRDefault="00B57B16" w:rsidP="006E131D">
            <w:pPr>
              <w:tabs>
                <w:tab w:val="left" w:pos="360"/>
                <w:tab w:val="left" w:pos="1134"/>
              </w:tabs>
              <w:ind w:firstLine="0"/>
              <w:rPr>
                <w:szCs w:val="22"/>
              </w:rPr>
            </w:pPr>
          </w:p>
          <w:p w14:paraId="31602129" w14:textId="77777777" w:rsidR="00B57B16" w:rsidRDefault="00B57B16" w:rsidP="006E131D">
            <w:pPr>
              <w:tabs>
                <w:tab w:val="left" w:pos="360"/>
                <w:tab w:val="left" w:pos="1134"/>
              </w:tabs>
              <w:ind w:firstLine="0"/>
              <w:rPr>
                <w:szCs w:val="22"/>
              </w:rPr>
            </w:pPr>
            <w:r>
              <w:rPr>
                <w:szCs w:val="22"/>
              </w:rPr>
              <w:t>МУП «</w:t>
            </w:r>
            <w:proofErr w:type="spellStart"/>
            <w:r>
              <w:rPr>
                <w:szCs w:val="22"/>
              </w:rPr>
              <w:t>Гжатсксервис</w:t>
            </w:r>
            <w:proofErr w:type="spellEnd"/>
            <w:r>
              <w:rPr>
                <w:szCs w:val="22"/>
              </w:rPr>
              <w:t xml:space="preserve">» </w:t>
            </w:r>
          </w:p>
        </w:tc>
        <w:tc>
          <w:tcPr>
            <w:tcW w:w="1985" w:type="dxa"/>
          </w:tcPr>
          <w:p w14:paraId="4FE4F7B0" w14:textId="77777777" w:rsidR="00B57B16" w:rsidRPr="00F70C54" w:rsidRDefault="00B57B16" w:rsidP="00D25023">
            <w:pPr>
              <w:tabs>
                <w:tab w:val="left" w:pos="360"/>
                <w:tab w:val="left" w:pos="1134"/>
              </w:tabs>
              <w:ind w:firstLine="63"/>
              <w:rPr>
                <w:szCs w:val="22"/>
              </w:rPr>
            </w:pPr>
          </w:p>
          <w:p w14:paraId="1DFEF3F4" w14:textId="77777777" w:rsidR="00B57B16" w:rsidRPr="00F70C54" w:rsidRDefault="00B57B16" w:rsidP="00D25023">
            <w:pPr>
              <w:tabs>
                <w:tab w:val="left" w:pos="360"/>
                <w:tab w:val="left" w:pos="1134"/>
              </w:tabs>
              <w:ind w:firstLine="63"/>
              <w:rPr>
                <w:szCs w:val="22"/>
              </w:rPr>
            </w:pPr>
          </w:p>
          <w:p w14:paraId="58E1A963" w14:textId="77777777" w:rsidR="00B57B16" w:rsidRPr="00F70C54" w:rsidRDefault="00B57B16" w:rsidP="00D25023">
            <w:pPr>
              <w:tabs>
                <w:tab w:val="left" w:pos="360"/>
                <w:tab w:val="left" w:pos="1134"/>
              </w:tabs>
              <w:ind w:firstLine="63"/>
              <w:rPr>
                <w:szCs w:val="22"/>
              </w:rPr>
            </w:pPr>
          </w:p>
          <w:p w14:paraId="642C1B52" w14:textId="77777777" w:rsidR="00B57B16" w:rsidRPr="00F70C54" w:rsidRDefault="00B57B16" w:rsidP="00D25023">
            <w:pPr>
              <w:tabs>
                <w:tab w:val="left" w:pos="360"/>
                <w:tab w:val="left" w:pos="1134"/>
              </w:tabs>
              <w:ind w:firstLine="63"/>
              <w:rPr>
                <w:szCs w:val="22"/>
              </w:rPr>
            </w:pPr>
          </w:p>
          <w:p w14:paraId="0B210943" w14:textId="77777777" w:rsidR="00B57B16" w:rsidRPr="00F70C54" w:rsidRDefault="00B57B16" w:rsidP="00D25023">
            <w:pPr>
              <w:tabs>
                <w:tab w:val="left" w:pos="360"/>
                <w:tab w:val="left" w:pos="1134"/>
              </w:tabs>
              <w:ind w:firstLine="63"/>
              <w:rPr>
                <w:b/>
                <w:szCs w:val="22"/>
              </w:rPr>
            </w:pPr>
            <w:r w:rsidRPr="00F70C54">
              <w:rPr>
                <w:szCs w:val="22"/>
              </w:rPr>
              <w:t>280,48867</w:t>
            </w:r>
          </w:p>
        </w:tc>
        <w:tc>
          <w:tcPr>
            <w:tcW w:w="879" w:type="dxa"/>
          </w:tcPr>
          <w:p w14:paraId="0D6CF51B" w14:textId="77777777" w:rsidR="00B57B16" w:rsidRDefault="00B57B16" w:rsidP="00D25023">
            <w:pPr>
              <w:tabs>
                <w:tab w:val="left" w:pos="360"/>
                <w:tab w:val="left" w:pos="1134"/>
              </w:tabs>
              <w:ind w:firstLine="62"/>
              <w:rPr>
                <w:szCs w:val="22"/>
              </w:rPr>
            </w:pPr>
          </w:p>
          <w:p w14:paraId="2803D544" w14:textId="77777777" w:rsidR="00B57B16" w:rsidRDefault="00B57B16" w:rsidP="00D25023">
            <w:pPr>
              <w:tabs>
                <w:tab w:val="left" w:pos="360"/>
                <w:tab w:val="left" w:pos="1134"/>
              </w:tabs>
              <w:ind w:firstLine="62"/>
              <w:rPr>
                <w:szCs w:val="22"/>
              </w:rPr>
            </w:pPr>
          </w:p>
          <w:p w14:paraId="36195DFB" w14:textId="77777777" w:rsidR="00B57B16" w:rsidRDefault="00B57B16" w:rsidP="00D25023">
            <w:pPr>
              <w:tabs>
                <w:tab w:val="left" w:pos="360"/>
                <w:tab w:val="left" w:pos="1134"/>
              </w:tabs>
              <w:ind w:firstLine="62"/>
              <w:rPr>
                <w:szCs w:val="22"/>
              </w:rPr>
            </w:pPr>
          </w:p>
          <w:p w14:paraId="06373C94" w14:textId="77777777" w:rsidR="00B57B16" w:rsidRDefault="00B57B16" w:rsidP="00D25023">
            <w:pPr>
              <w:tabs>
                <w:tab w:val="left" w:pos="360"/>
                <w:tab w:val="left" w:pos="1134"/>
              </w:tabs>
              <w:ind w:firstLine="62"/>
              <w:rPr>
                <w:szCs w:val="22"/>
              </w:rPr>
            </w:pPr>
          </w:p>
          <w:p w14:paraId="101BBDCE" w14:textId="77777777" w:rsidR="00B57B16" w:rsidRPr="00B21BF4" w:rsidRDefault="00B57B16" w:rsidP="00D25023">
            <w:pPr>
              <w:tabs>
                <w:tab w:val="left" w:pos="360"/>
                <w:tab w:val="left" w:pos="1134"/>
              </w:tabs>
              <w:ind w:firstLine="62"/>
              <w:rPr>
                <w:szCs w:val="22"/>
              </w:rPr>
            </w:pPr>
            <w:r>
              <w:rPr>
                <w:szCs w:val="22"/>
              </w:rPr>
              <w:t>2025</w:t>
            </w:r>
          </w:p>
        </w:tc>
        <w:tc>
          <w:tcPr>
            <w:tcW w:w="1275" w:type="dxa"/>
          </w:tcPr>
          <w:p w14:paraId="134D389E" w14:textId="77777777" w:rsidR="00B57B16" w:rsidRPr="00B21BF4" w:rsidRDefault="00B57B16" w:rsidP="00D25023">
            <w:pPr>
              <w:tabs>
                <w:tab w:val="left" w:pos="360"/>
                <w:tab w:val="left" w:pos="1134"/>
              </w:tabs>
              <w:ind w:firstLine="34"/>
              <w:rPr>
                <w:szCs w:val="22"/>
              </w:rPr>
            </w:pPr>
            <w:r>
              <w:rPr>
                <w:szCs w:val="22"/>
              </w:rPr>
              <w:t>МБ</w:t>
            </w:r>
          </w:p>
        </w:tc>
        <w:tc>
          <w:tcPr>
            <w:tcW w:w="2552" w:type="dxa"/>
          </w:tcPr>
          <w:p w14:paraId="1481C265" w14:textId="77777777" w:rsidR="00B57B16" w:rsidRDefault="00B57B16" w:rsidP="00D25023">
            <w:pPr>
              <w:tabs>
                <w:tab w:val="left" w:pos="360"/>
                <w:tab w:val="left" w:pos="1134"/>
              </w:tabs>
              <w:ind w:firstLine="34"/>
              <w:rPr>
                <w:szCs w:val="22"/>
              </w:rPr>
            </w:pPr>
            <w:r>
              <w:rPr>
                <w:szCs w:val="22"/>
              </w:rPr>
              <w:t>Протоколы испытаний проб воды, информация о качестве и безопасности питьевой воды в точках контроля из источников водоснабжения</w:t>
            </w:r>
          </w:p>
        </w:tc>
      </w:tr>
      <w:tr w:rsidR="002D10B9" w:rsidRPr="00B21BF4" w14:paraId="5FE7E916" w14:textId="77777777" w:rsidTr="00E01FE0">
        <w:tc>
          <w:tcPr>
            <w:tcW w:w="675" w:type="dxa"/>
          </w:tcPr>
          <w:p w14:paraId="393A9CDD" w14:textId="77777777" w:rsidR="002D10B9" w:rsidRDefault="002839CE" w:rsidP="00E1320B">
            <w:pPr>
              <w:tabs>
                <w:tab w:val="left" w:pos="360"/>
                <w:tab w:val="left" w:pos="1134"/>
              </w:tabs>
              <w:ind w:firstLine="0"/>
              <w:jc w:val="both"/>
              <w:rPr>
                <w:szCs w:val="22"/>
              </w:rPr>
            </w:pPr>
            <w:r>
              <w:rPr>
                <w:szCs w:val="22"/>
              </w:rPr>
              <w:t>5</w:t>
            </w:r>
          </w:p>
        </w:tc>
        <w:tc>
          <w:tcPr>
            <w:tcW w:w="2381" w:type="dxa"/>
          </w:tcPr>
          <w:p w14:paraId="18A0A1BB" w14:textId="77777777" w:rsidR="002D10B9" w:rsidRPr="00AA12E0" w:rsidRDefault="002D10B9" w:rsidP="00304D23">
            <w:pPr>
              <w:tabs>
                <w:tab w:val="left" w:pos="360"/>
                <w:tab w:val="left" w:pos="1134"/>
              </w:tabs>
              <w:ind w:firstLine="176"/>
              <w:rPr>
                <w:b/>
                <w:szCs w:val="22"/>
              </w:rPr>
            </w:pPr>
            <w:proofErr w:type="spellStart"/>
            <w:r>
              <w:rPr>
                <w:szCs w:val="22"/>
              </w:rPr>
              <w:t>Горбуновский</w:t>
            </w:r>
            <w:proofErr w:type="spellEnd"/>
            <w:r>
              <w:rPr>
                <w:szCs w:val="22"/>
              </w:rPr>
              <w:t xml:space="preserve">  сельсовет </w:t>
            </w:r>
            <w:r w:rsidRPr="008F7740">
              <w:rPr>
                <w:szCs w:val="22"/>
              </w:rPr>
              <w:t xml:space="preserve"> Куйбышевского района Новосибирской области</w:t>
            </w:r>
            <w:r>
              <w:rPr>
                <w:szCs w:val="22"/>
              </w:rPr>
              <w:t>,</w:t>
            </w:r>
            <w:r w:rsidRPr="008F7740">
              <w:rPr>
                <w:szCs w:val="22"/>
              </w:rPr>
              <w:t xml:space="preserve"> </w:t>
            </w:r>
            <w:r>
              <w:rPr>
                <w:szCs w:val="22"/>
              </w:rPr>
              <w:t xml:space="preserve">с. </w:t>
            </w:r>
            <w:proofErr w:type="spellStart"/>
            <w:r>
              <w:rPr>
                <w:szCs w:val="22"/>
              </w:rPr>
              <w:t>Горбуново</w:t>
            </w:r>
            <w:proofErr w:type="spellEnd"/>
          </w:p>
        </w:tc>
        <w:tc>
          <w:tcPr>
            <w:tcW w:w="1985" w:type="dxa"/>
          </w:tcPr>
          <w:p w14:paraId="6569356F" w14:textId="77777777" w:rsidR="002D10B9" w:rsidRDefault="002D10B9" w:rsidP="00D25023">
            <w:pPr>
              <w:tabs>
                <w:tab w:val="left" w:pos="360"/>
                <w:tab w:val="left" w:pos="1134"/>
              </w:tabs>
              <w:ind w:firstLine="0"/>
              <w:rPr>
                <w:szCs w:val="22"/>
              </w:rPr>
            </w:pPr>
            <w:r>
              <w:rPr>
                <w:szCs w:val="22"/>
              </w:rPr>
              <w:t>Водозаборная скважина</w:t>
            </w:r>
          </w:p>
        </w:tc>
        <w:tc>
          <w:tcPr>
            <w:tcW w:w="2693" w:type="dxa"/>
          </w:tcPr>
          <w:p w14:paraId="1033CD80" w14:textId="77777777" w:rsidR="002D10B9" w:rsidRDefault="002D10B9" w:rsidP="00A87F23">
            <w:pPr>
              <w:tabs>
                <w:tab w:val="left" w:pos="360"/>
                <w:tab w:val="left" w:pos="1134"/>
              </w:tabs>
              <w:ind w:firstLine="0"/>
              <w:rPr>
                <w:szCs w:val="22"/>
              </w:rPr>
            </w:pPr>
            <w:r>
              <w:rPr>
                <w:szCs w:val="22"/>
              </w:rPr>
              <w:t xml:space="preserve">Ремонт водозаборной скважины </w:t>
            </w:r>
          </w:p>
          <w:p w14:paraId="2E5F69BD" w14:textId="77777777" w:rsidR="002D10B9" w:rsidRDefault="002D10B9" w:rsidP="00A87F23">
            <w:pPr>
              <w:tabs>
                <w:tab w:val="left" w:pos="360"/>
                <w:tab w:val="left" w:pos="1134"/>
              </w:tabs>
              <w:ind w:firstLine="0"/>
              <w:rPr>
                <w:szCs w:val="22"/>
              </w:rPr>
            </w:pPr>
            <w:r>
              <w:rPr>
                <w:szCs w:val="22"/>
              </w:rPr>
              <w:t xml:space="preserve">(МУП «Энергия») </w:t>
            </w:r>
          </w:p>
          <w:p w14:paraId="1D684104" w14:textId="77777777" w:rsidR="002D10B9" w:rsidRDefault="002D10B9" w:rsidP="00D25023">
            <w:pPr>
              <w:tabs>
                <w:tab w:val="left" w:pos="360"/>
                <w:tab w:val="left" w:pos="1134"/>
              </w:tabs>
              <w:ind w:firstLine="0"/>
              <w:rPr>
                <w:szCs w:val="22"/>
              </w:rPr>
            </w:pPr>
          </w:p>
        </w:tc>
        <w:tc>
          <w:tcPr>
            <w:tcW w:w="1985" w:type="dxa"/>
          </w:tcPr>
          <w:p w14:paraId="439309A0" w14:textId="77777777" w:rsidR="002D10B9" w:rsidRPr="00F70C54" w:rsidRDefault="00E01FE0" w:rsidP="00E01FE0">
            <w:pPr>
              <w:tabs>
                <w:tab w:val="left" w:pos="360"/>
                <w:tab w:val="left" w:pos="1134"/>
              </w:tabs>
              <w:ind w:firstLine="63"/>
              <w:rPr>
                <w:b/>
                <w:szCs w:val="22"/>
              </w:rPr>
            </w:pPr>
            <w:r w:rsidRPr="00F70C54">
              <w:rPr>
                <w:b/>
                <w:szCs w:val="22"/>
              </w:rPr>
              <w:t>1</w:t>
            </w:r>
            <w:r w:rsidR="002D10B9" w:rsidRPr="00F70C54">
              <w:rPr>
                <w:b/>
                <w:szCs w:val="22"/>
              </w:rPr>
              <w:t> </w:t>
            </w:r>
            <w:r w:rsidRPr="00F70C54">
              <w:rPr>
                <w:b/>
                <w:szCs w:val="22"/>
              </w:rPr>
              <w:t>57</w:t>
            </w:r>
            <w:r w:rsidR="002D10B9" w:rsidRPr="00F70C54">
              <w:rPr>
                <w:b/>
                <w:szCs w:val="22"/>
              </w:rPr>
              <w:t>5,000</w:t>
            </w:r>
          </w:p>
        </w:tc>
        <w:tc>
          <w:tcPr>
            <w:tcW w:w="879" w:type="dxa"/>
          </w:tcPr>
          <w:p w14:paraId="7AE50A6D" w14:textId="77777777" w:rsidR="002D10B9" w:rsidRPr="00B21BF4" w:rsidRDefault="002D10B9" w:rsidP="00D25023">
            <w:pPr>
              <w:tabs>
                <w:tab w:val="left" w:pos="360"/>
                <w:tab w:val="left" w:pos="1134"/>
              </w:tabs>
              <w:ind w:firstLine="62"/>
              <w:rPr>
                <w:szCs w:val="22"/>
              </w:rPr>
            </w:pPr>
            <w:r w:rsidRPr="00B21BF4">
              <w:rPr>
                <w:szCs w:val="22"/>
              </w:rPr>
              <w:t>202</w:t>
            </w:r>
            <w:r>
              <w:rPr>
                <w:szCs w:val="22"/>
              </w:rPr>
              <w:t>5</w:t>
            </w:r>
          </w:p>
        </w:tc>
        <w:tc>
          <w:tcPr>
            <w:tcW w:w="1275" w:type="dxa"/>
          </w:tcPr>
          <w:p w14:paraId="3FCDE67E" w14:textId="77777777" w:rsidR="002D10B9" w:rsidRPr="00B21BF4" w:rsidRDefault="002D10B9" w:rsidP="00D25023">
            <w:pPr>
              <w:tabs>
                <w:tab w:val="left" w:pos="360"/>
                <w:tab w:val="left" w:pos="1134"/>
              </w:tabs>
              <w:ind w:firstLine="34"/>
              <w:rPr>
                <w:szCs w:val="22"/>
              </w:rPr>
            </w:pPr>
            <w:r w:rsidRPr="00B21BF4">
              <w:rPr>
                <w:szCs w:val="22"/>
              </w:rPr>
              <w:t>МБ</w:t>
            </w:r>
          </w:p>
        </w:tc>
        <w:tc>
          <w:tcPr>
            <w:tcW w:w="2552" w:type="dxa"/>
          </w:tcPr>
          <w:p w14:paraId="59104304" w14:textId="77777777" w:rsidR="002D10B9" w:rsidRPr="00B21BF4" w:rsidRDefault="002D10B9" w:rsidP="00A87F23">
            <w:pPr>
              <w:tabs>
                <w:tab w:val="left" w:pos="360"/>
                <w:tab w:val="left" w:pos="1134"/>
              </w:tabs>
              <w:ind w:firstLine="34"/>
              <w:rPr>
                <w:szCs w:val="22"/>
              </w:rPr>
            </w:pPr>
            <w:r w:rsidRPr="00B9607D">
              <w:rPr>
                <w:szCs w:val="22"/>
              </w:rPr>
              <w:t>Функционирование</w:t>
            </w:r>
            <w:r>
              <w:rPr>
                <w:szCs w:val="22"/>
              </w:rPr>
              <w:t xml:space="preserve"> водозаборной скважины</w:t>
            </w:r>
          </w:p>
        </w:tc>
      </w:tr>
      <w:tr w:rsidR="002D10B9" w:rsidRPr="00B21BF4" w14:paraId="60B25A1F" w14:textId="77777777" w:rsidTr="00E01FE0">
        <w:tc>
          <w:tcPr>
            <w:tcW w:w="675" w:type="dxa"/>
          </w:tcPr>
          <w:p w14:paraId="5EE5DBC3" w14:textId="77777777" w:rsidR="002D10B9" w:rsidRDefault="002839CE" w:rsidP="00E1320B">
            <w:pPr>
              <w:tabs>
                <w:tab w:val="left" w:pos="360"/>
                <w:tab w:val="left" w:pos="1134"/>
              </w:tabs>
              <w:ind w:firstLine="0"/>
              <w:jc w:val="both"/>
              <w:rPr>
                <w:szCs w:val="22"/>
              </w:rPr>
            </w:pPr>
            <w:r>
              <w:rPr>
                <w:szCs w:val="22"/>
              </w:rPr>
              <w:lastRenderedPageBreak/>
              <w:t>6</w:t>
            </w:r>
          </w:p>
        </w:tc>
        <w:tc>
          <w:tcPr>
            <w:tcW w:w="2381" w:type="dxa"/>
          </w:tcPr>
          <w:p w14:paraId="332CC1D3" w14:textId="77777777" w:rsidR="002D10B9" w:rsidRPr="00AA12E0" w:rsidRDefault="002D10B9" w:rsidP="00304D23">
            <w:pPr>
              <w:tabs>
                <w:tab w:val="left" w:pos="360"/>
                <w:tab w:val="left" w:pos="1134"/>
              </w:tabs>
              <w:ind w:firstLine="176"/>
              <w:rPr>
                <w:b/>
                <w:szCs w:val="22"/>
              </w:rPr>
            </w:pPr>
            <w:proofErr w:type="spellStart"/>
            <w:r>
              <w:rPr>
                <w:szCs w:val="22"/>
              </w:rPr>
              <w:t>Горбуновский</w:t>
            </w:r>
            <w:proofErr w:type="spellEnd"/>
            <w:r>
              <w:rPr>
                <w:szCs w:val="22"/>
              </w:rPr>
              <w:t xml:space="preserve">  сельсовет </w:t>
            </w:r>
            <w:r w:rsidRPr="008F7740">
              <w:rPr>
                <w:szCs w:val="22"/>
              </w:rPr>
              <w:t xml:space="preserve"> Куйбышевского района Новосибирской области</w:t>
            </w:r>
            <w:r>
              <w:rPr>
                <w:szCs w:val="22"/>
              </w:rPr>
              <w:t>,</w:t>
            </w:r>
            <w:r w:rsidRPr="008F7740">
              <w:rPr>
                <w:szCs w:val="22"/>
              </w:rPr>
              <w:t xml:space="preserve"> </w:t>
            </w:r>
            <w:r>
              <w:rPr>
                <w:szCs w:val="22"/>
              </w:rPr>
              <w:t>д. Константиновка</w:t>
            </w:r>
          </w:p>
        </w:tc>
        <w:tc>
          <w:tcPr>
            <w:tcW w:w="1985" w:type="dxa"/>
          </w:tcPr>
          <w:p w14:paraId="57148A67" w14:textId="77777777" w:rsidR="002D10B9" w:rsidRDefault="002D10B9" w:rsidP="00D25023">
            <w:pPr>
              <w:tabs>
                <w:tab w:val="left" w:pos="360"/>
                <w:tab w:val="left" w:pos="1134"/>
              </w:tabs>
              <w:ind w:firstLine="0"/>
              <w:rPr>
                <w:szCs w:val="22"/>
              </w:rPr>
            </w:pPr>
            <w:r>
              <w:rPr>
                <w:szCs w:val="22"/>
              </w:rPr>
              <w:t xml:space="preserve">Водозаборная скважина </w:t>
            </w:r>
          </w:p>
        </w:tc>
        <w:tc>
          <w:tcPr>
            <w:tcW w:w="2693" w:type="dxa"/>
          </w:tcPr>
          <w:p w14:paraId="4A0E6796" w14:textId="77777777" w:rsidR="002D10B9" w:rsidRDefault="002D10B9" w:rsidP="00D25023">
            <w:pPr>
              <w:tabs>
                <w:tab w:val="left" w:pos="360"/>
                <w:tab w:val="left" w:pos="1134"/>
              </w:tabs>
              <w:ind w:firstLine="0"/>
              <w:rPr>
                <w:szCs w:val="22"/>
              </w:rPr>
            </w:pPr>
            <w:r>
              <w:rPr>
                <w:szCs w:val="22"/>
              </w:rPr>
              <w:t>Ремонт водозаборной скважины</w:t>
            </w:r>
          </w:p>
          <w:p w14:paraId="25A8BAFD" w14:textId="77777777" w:rsidR="002D10B9" w:rsidRDefault="002D10B9" w:rsidP="00D25023">
            <w:pPr>
              <w:tabs>
                <w:tab w:val="left" w:pos="360"/>
                <w:tab w:val="left" w:pos="1134"/>
              </w:tabs>
              <w:ind w:firstLine="0"/>
              <w:rPr>
                <w:szCs w:val="22"/>
              </w:rPr>
            </w:pPr>
            <w:r>
              <w:rPr>
                <w:szCs w:val="22"/>
              </w:rPr>
              <w:t xml:space="preserve">(МУП «Энергия») </w:t>
            </w:r>
          </w:p>
        </w:tc>
        <w:tc>
          <w:tcPr>
            <w:tcW w:w="1985" w:type="dxa"/>
          </w:tcPr>
          <w:p w14:paraId="551A390D" w14:textId="77777777" w:rsidR="002D10B9" w:rsidRPr="00F70C54" w:rsidRDefault="002D10B9" w:rsidP="00E01FE0">
            <w:pPr>
              <w:tabs>
                <w:tab w:val="left" w:pos="360"/>
                <w:tab w:val="left" w:pos="1134"/>
              </w:tabs>
              <w:ind w:firstLine="63"/>
              <w:rPr>
                <w:b/>
                <w:szCs w:val="22"/>
              </w:rPr>
            </w:pPr>
            <w:r w:rsidRPr="00F70C54">
              <w:rPr>
                <w:b/>
                <w:szCs w:val="22"/>
              </w:rPr>
              <w:t>1 </w:t>
            </w:r>
            <w:r w:rsidR="00E01FE0" w:rsidRPr="00F70C54">
              <w:rPr>
                <w:b/>
                <w:szCs w:val="22"/>
              </w:rPr>
              <w:t>260</w:t>
            </w:r>
            <w:r w:rsidRPr="00F70C54">
              <w:rPr>
                <w:b/>
                <w:szCs w:val="22"/>
              </w:rPr>
              <w:t>,000</w:t>
            </w:r>
          </w:p>
        </w:tc>
        <w:tc>
          <w:tcPr>
            <w:tcW w:w="879" w:type="dxa"/>
          </w:tcPr>
          <w:p w14:paraId="6A0B89F4" w14:textId="77777777" w:rsidR="002D10B9" w:rsidRPr="00B21BF4" w:rsidRDefault="002D10B9" w:rsidP="00D25023">
            <w:pPr>
              <w:tabs>
                <w:tab w:val="left" w:pos="360"/>
                <w:tab w:val="left" w:pos="1134"/>
              </w:tabs>
              <w:ind w:firstLine="62"/>
              <w:rPr>
                <w:szCs w:val="22"/>
              </w:rPr>
            </w:pPr>
            <w:r w:rsidRPr="00B21BF4">
              <w:rPr>
                <w:szCs w:val="22"/>
              </w:rPr>
              <w:t>202</w:t>
            </w:r>
            <w:r>
              <w:rPr>
                <w:szCs w:val="22"/>
              </w:rPr>
              <w:t>5</w:t>
            </w:r>
          </w:p>
        </w:tc>
        <w:tc>
          <w:tcPr>
            <w:tcW w:w="1275" w:type="dxa"/>
          </w:tcPr>
          <w:p w14:paraId="57B83480" w14:textId="77777777" w:rsidR="002D10B9" w:rsidRPr="00B21BF4" w:rsidRDefault="002D10B9" w:rsidP="00D25023">
            <w:pPr>
              <w:tabs>
                <w:tab w:val="left" w:pos="360"/>
                <w:tab w:val="left" w:pos="1134"/>
              </w:tabs>
              <w:ind w:firstLine="34"/>
              <w:rPr>
                <w:szCs w:val="22"/>
              </w:rPr>
            </w:pPr>
            <w:r w:rsidRPr="00B21BF4">
              <w:rPr>
                <w:szCs w:val="22"/>
              </w:rPr>
              <w:t>МБ</w:t>
            </w:r>
          </w:p>
        </w:tc>
        <w:tc>
          <w:tcPr>
            <w:tcW w:w="2552" w:type="dxa"/>
          </w:tcPr>
          <w:p w14:paraId="50C2EAB1" w14:textId="77777777" w:rsidR="002D10B9" w:rsidRDefault="002D10B9" w:rsidP="00D25023">
            <w:pPr>
              <w:tabs>
                <w:tab w:val="left" w:pos="360"/>
                <w:tab w:val="left" w:pos="1134"/>
              </w:tabs>
              <w:ind w:firstLine="34"/>
              <w:rPr>
                <w:szCs w:val="22"/>
              </w:rPr>
            </w:pPr>
            <w:r w:rsidRPr="00B9607D">
              <w:rPr>
                <w:szCs w:val="22"/>
              </w:rPr>
              <w:t>Функционирование</w:t>
            </w:r>
            <w:r>
              <w:rPr>
                <w:szCs w:val="22"/>
              </w:rPr>
              <w:t xml:space="preserve"> водозаборной скважины</w:t>
            </w:r>
          </w:p>
        </w:tc>
      </w:tr>
      <w:tr w:rsidR="0093385B" w:rsidRPr="00B21BF4" w14:paraId="05B7FD2C" w14:textId="77777777" w:rsidTr="00E01FE0">
        <w:tc>
          <w:tcPr>
            <w:tcW w:w="675" w:type="dxa"/>
          </w:tcPr>
          <w:p w14:paraId="35383E97" w14:textId="77777777" w:rsidR="0093385B" w:rsidRDefault="002839CE" w:rsidP="00E1320B">
            <w:pPr>
              <w:tabs>
                <w:tab w:val="left" w:pos="360"/>
                <w:tab w:val="left" w:pos="1134"/>
              </w:tabs>
              <w:ind w:firstLine="0"/>
              <w:jc w:val="both"/>
              <w:rPr>
                <w:szCs w:val="22"/>
              </w:rPr>
            </w:pPr>
            <w:r>
              <w:rPr>
                <w:szCs w:val="22"/>
              </w:rPr>
              <w:t>7</w:t>
            </w:r>
          </w:p>
        </w:tc>
        <w:tc>
          <w:tcPr>
            <w:tcW w:w="2381" w:type="dxa"/>
          </w:tcPr>
          <w:p w14:paraId="49C5ECD7" w14:textId="77777777" w:rsidR="0093385B" w:rsidRDefault="0093385B" w:rsidP="00E01FE0">
            <w:pPr>
              <w:tabs>
                <w:tab w:val="left" w:pos="360"/>
                <w:tab w:val="left" w:pos="1134"/>
              </w:tabs>
              <w:ind w:firstLine="176"/>
              <w:rPr>
                <w:szCs w:val="22"/>
              </w:rPr>
            </w:pPr>
            <w:proofErr w:type="spellStart"/>
            <w:r>
              <w:rPr>
                <w:szCs w:val="22"/>
              </w:rPr>
              <w:t>Абрамовский</w:t>
            </w:r>
            <w:proofErr w:type="spellEnd"/>
            <w:r>
              <w:rPr>
                <w:szCs w:val="22"/>
              </w:rPr>
              <w:t xml:space="preserve">  сельсовет </w:t>
            </w:r>
            <w:r w:rsidRPr="008F7740">
              <w:rPr>
                <w:szCs w:val="22"/>
              </w:rPr>
              <w:t xml:space="preserve"> Куйбышевского района Новосибирской области</w:t>
            </w:r>
            <w:r>
              <w:rPr>
                <w:szCs w:val="22"/>
              </w:rPr>
              <w:t>,</w:t>
            </w:r>
            <w:r w:rsidRPr="008F7740">
              <w:rPr>
                <w:szCs w:val="22"/>
              </w:rPr>
              <w:t xml:space="preserve"> </w:t>
            </w:r>
            <w:r>
              <w:rPr>
                <w:szCs w:val="22"/>
              </w:rPr>
              <w:t xml:space="preserve">с. </w:t>
            </w:r>
            <w:proofErr w:type="spellStart"/>
            <w:r>
              <w:rPr>
                <w:szCs w:val="22"/>
              </w:rPr>
              <w:t>Абрамово</w:t>
            </w:r>
            <w:proofErr w:type="spellEnd"/>
          </w:p>
        </w:tc>
        <w:tc>
          <w:tcPr>
            <w:tcW w:w="1985" w:type="dxa"/>
          </w:tcPr>
          <w:p w14:paraId="491BC09B" w14:textId="77777777" w:rsidR="0093385B" w:rsidRDefault="0093385B" w:rsidP="00D25023">
            <w:pPr>
              <w:tabs>
                <w:tab w:val="left" w:pos="360"/>
                <w:tab w:val="left" w:pos="1134"/>
              </w:tabs>
              <w:ind w:firstLine="0"/>
              <w:rPr>
                <w:szCs w:val="22"/>
              </w:rPr>
            </w:pPr>
            <w:r>
              <w:rPr>
                <w:szCs w:val="22"/>
              </w:rPr>
              <w:t>Водопроводная сеть</w:t>
            </w:r>
          </w:p>
        </w:tc>
        <w:tc>
          <w:tcPr>
            <w:tcW w:w="2693" w:type="dxa"/>
          </w:tcPr>
          <w:p w14:paraId="48B8E59B" w14:textId="77777777" w:rsidR="0093385B" w:rsidRDefault="0093385B" w:rsidP="00E01FE0">
            <w:pPr>
              <w:tabs>
                <w:tab w:val="left" w:pos="360"/>
                <w:tab w:val="left" w:pos="1134"/>
              </w:tabs>
              <w:ind w:firstLine="62"/>
              <w:rPr>
                <w:szCs w:val="22"/>
              </w:rPr>
            </w:pPr>
            <w:r w:rsidRPr="00E01FE0">
              <w:rPr>
                <w:szCs w:val="22"/>
              </w:rPr>
              <w:t>Капитальный ремонт водопроводной сети по ул. Советская и ул. Школьная</w:t>
            </w:r>
            <w:r>
              <w:rPr>
                <w:szCs w:val="22"/>
              </w:rPr>
              <w:t xml:space="preserve"> (МУП «Энергия»)</w:t>
            </w:r>
          </w:p>
        </w:tc>
        <w:tc>
          <w:tcPr>
            <w:tcW w:w="1985" w:type="dxa"/>
          </w:tcPr>
          <w:p w14:paraId="784D4957" w14:textId="77777777" w:rsidR="0093385B" w:rsidRPr="00F70C54" w:rsidRDefault="0093385B" w:rsidP="00E01FE0">
            <w:pPr>
              <w:tabs>
                <w:tab w:val="left" w:pos="360"/>
                <w:tab w:val="left" w:pos="1134"/>
              </w:tabs>
              <w:ind w:firstLine="63"/>
              <w:rPr>
                <w:b/>
                <w:szCs w:val="22"/>
              </w:rPr>
            </w:pPr>
            <w:r w:rsidRPr="00F70C54">
              <w:rPr>
                <w:b/>
                <w:szCs w:val="22"/>
              </w:rPr>
              <w:t>2 300,20863</w:t>
            </w:r>
          </w:p>
        </w:tc>
        <w:tc>
          <w:tcPr>
            <w:tcW w:w="879" w:type="dxa"/>
          </w:tcPr>
          <w:p w14:paraId="48038D3C" w14:textId="77777777" w:rsidR="0093385B" w:rsidRPr="00B21BF4" w:rsidRDefault="0093385B" w:rsidP="00E01FE0">
            <w:pPr>
              <w:tabs>
                <w:tab w:val="left" w:pos="360"/>
                <w:tab w:val="left" w:pos="1134"/>
              </w:tabs>
              <w:ind w:firstLine="62"/>
              <w:rPr>
                <w:szCs w:val="22"/>
              </w:rPr>
            </w:pPr>
            <w:r>
              <w:rPr>
                <w:szCs w:val="22"/>
              </w:rPr>
              <w:t>2025</w:t>
            </w:r>
          </w:p>
        </w:tc>
        <w:tc>
          <w:tcPr>
            <w:tcW w:w="1275" w:type="dxa"/>
          </w:tcPr>
          <w:p w14:paraId="4B4E0FBD" w14:textId="77777777" w:rsidR="0093385B" w:rsidRPr="00B21BF4" w:rsidRDefault="0093385B" w:rsidP="00E01FE0">
            <w:pPr>
              <w:tabs>
                <w:tab w:val="left" w:pos="360"/>
                <w:tab w:val="left" w:pos="1134"/>
              </w:tabs>
              <w:ind w:firstLine="34"/>
              <w:rPr>
                <w:szCs w:val="22"/>
              </w:rPr>
            </w:pPr>
            <w:r>
              <w:rPr>
                <w:szCs w:val="22"/>
              </w:rPr>
              <w:t>МБ</w:t>
            </w:r>
          </w:p>
        </w:tc>
        <w:tc>
          <w:tcPr>
            <w:tcW w:w="2552" w:type="dxa"/>
          </w:tcPr>
          <w:p w14:paraId="0CBE9071" w14:textId="77777777" w:rsidR="0093385B" w:rsidRDefault="0093385B" w:rsidP="0093385B">
            <w:pPr>
              <w:ind w:firstLine="34"/>
            </w:pPr>
            <w:r w:rsidRPr="00777BA2">
              <w:rPr>
                <w:szCs w:val="22"/>
              </w:rPr>
              <w:t>Функционирование водопроводной сети</w:t>
            </w:r>
          </w:p>
        </w:tc>
      </w:tr>
      <w:tr w:rsidR="0093385B" w:rsidRPr="00B21BF4" w14:paraId="6FFD1441" w14:textId="77777777" w:rsidTr="00E01FE0">
        <w:tc>
          <w:tcPr>
            <w:tcW w:w="675" w:type="dxa"/>
          </w:tcPr>
          <w:p w14:paraId="7E782459" w14:textId="77777777" w:rsidR="0093385B" w:rsidRDefault="002839CE" w:rsidP="00E1320B">
            <w:pPr>
              <w:tabs>
                <w:tab w:val="left" w:pos="360"/>
                <w:tab w:val="left" w:pos="1134"/>
              </w:tabs>
              <w:ind w:firstLine="0"/>
              <w:jc w:val="both"/>
              <w:rPr>
                <w:szCs w:val="22"/>
              </w:rPr>
            </w:pPr>
            <w:r>
              <w:rPr>
                <w:szCs w:val="22"/>
              </w:rPr>
              <w:t>8</w:t>
            </w:r>
          </w:p>
        </w:tc>
        <w:tc>
          <w:tcPr>
            <w:tcW w:w="2381" w:type="dxa"/>
          </w:tcPr>
          <w:p w14:paraId="62176058" w14:textId="77777777" w:rsidR="0093385B" w:rsidRPr="00757B15" w:rsidRDefault="0093385B" w:rsidP="00E01FE0">
            <w:pPr>
              <w:tabs>
                <w:tab w:val="left" w:pos="360"/>
                <w:tab w:val="left" w:pos="1134"/>
              </w:tabs>
              <w:ind w:firstLine="176"/>
              <w:rPr>
                <w:szCs w:val="22"/>
              </w:rPr>
            </w:pPr>
            <w:r w:rsidRPr="00757B15">
              <w:rPr>
                <w:szCs w:val="22"/>
              </w:rPr>
              <w:t>Верх-</w:t>
            </w:r>
            <w:proofErr w:type="spellStart"/>
            <w:r w:rsidRPr="00757B15">
              <w:rPr>
                <w:szCs w:val="22"/>
              </w:rPr>
              <w:t>Ичинский</w:t>
            </w:r>
            <w:proofErr w:type="spellEnd"/>
            <w:r w:rsidRPr="00757B15">
              <w:rPr>
                <w:szCs w:val="22"/>
              </w:rPr>
              <w:t xml:space="preserve"> сельсовет</w:t>
            </w:r>
            <w:r>
              <w:rPr>
                <w:szCs w:val="22"/>
              </w:rPr>
              <w:t xml:space="preserve"> Куйбышевского района Новосибирской области с. Верх-Ича ул. Поселковая</w:t>
            </w:r>
          </w:p>
        </w:tc>
        <w:tc>
          <w:tcPr>
            <w:tcW w:w="1985" w:type="dxa"/>
          </w:tcPr>
          <w:p w14:paraId="35D7ED1B" w14:textId="77777777" w:rsidR="0093385B" w:rsidRDefault="0093385B" w:rsidP="00E01FE0">
            <w:pPr>
              <w:tabs>
                <w:tab w:val="left" w:pos="360"/>
                <w:tab w:val="left" w:pos="1134"/>
              </w:tabs>
              <w:ind w:firstLine="63"/>
              <w:rPr>
                <w:szCs w:val="22"/>
              </w:rPr>
            </w:pPr>
            <w:r>
              <w:rPr>
                <w:szCs w:val="22"/>
              </w:rPr>
              <w:t>Водопроводная сеть</w:t>
            </w:r>
          </w:p>
        </w:tc>
        <w:tc>
          <w:tcPr>
            <w:tcW w:w="2693" w:type="dxa"/>
          </w:tcPr>
          <w:p w14:paraId="37AFF62E" w14:textId="77777777" w:rsidR="0093385B" w:rsidRDefault="0093385B" w:rsidP="006A1BF8">
            <w:pPr>
              <w:tabs>
                <w:tab w:val="left" w:pos="360"/>
                <w:tab w:val="left" w:pos="1134"/>
              </w:tabs>
              <w:ind w:firstLine="62"/>
              <w:rPr>
                <w:szCs w:val="22"/>
              </w:rPr>
            </w:pPr>
            <w:r>
              <w:rPr>
                <w:szCs w:val="22"/>
              </w:rPr>
              <w:t>Прокладка трубопровода метод ГНБ (МУП «</w:t>
            </w:r>
            <w:proofErr w:type="spellStart"/>
            <w:r>
              <w:rPr>
                <w:szCs w:val="22"/>
              </w:rPr>
              <w:t>Гжатсксервис</w:t>
            </w:r>
            <w:proofErr w:type="spellEnd"/>
            <w:r>
              <w:rPr>
                <w:szCs w:val="22"/>
              </w:rPr>
              <w:t>»)</w:t>
            </w:r>
          </w:p>
        </w:tc>
        <w:tc>
          <w:tcPr>
            <w:tcW w:w="1985" w:type="dxa"/>
          </w:tcPr>
          <w:p w14:paraId="74842696" w14:textId="77777777" w:rsidR="0093385B" w:rsidRPr="00F70C54" w:rsidRDefault="0093385B" w:rsidP="00E01FE0">
            <w:pPr>
              <w:tabs>
                <w:tab w:val="left" w:pos="360"/>
                <w:tab w:val="left" w:pos="1134"/>
              </w:tabs>
              <w:ind w:firstLine="63"/>
              <w:rPr>
                <w:b/>
                <w:szCs w:val="22"/>
              </w:rPr>
            </w:pPr>
            <w:r w:rsidRPr="00F70C54">
              <w:rPr>
                <w:b/>
                <w:szCs w:val="22"/>
              </w:rPr>
              <w:t>494,14466</w:t>
            </w:r>
          </w:p>
        </w:tc>
        <w:tc>
          <w:tcPr>
            <w:tcW w:w="879" w:type="dxa"/>
          </w:tcPr>
          <w:p w14:paraId="0CC94D91" w14:textId="77777777" w:rsidR="0093385B" w:rsidRPr="00B21BF4" w:rsidRDefault="0093385B" w:rsidP="00E01FE0">
            <w:pPr>
              <w:tabs>
                <w:tab w:val="left" w:pos="360"/>
                <w:tab w:val="left" w:pos="1134"/>
              </w:tabs>
              <w:ind w:firstLine="62"/>
              <w:rPr>
                <w:szCs w:val="22"/>
              </w:rPr>
            </w:pPr>
            <w:r>
              <w:rPr>
                <w:szCs w:val="22"/>
              </w:rPr>
              <w:t>2025</w:t>
            </w:r>
          </w:p>
        </w:tc>
        <w:tc>
          <w:tcPr>
            <w:tcW w:w="1275" w:type="dxa"/>
          </w:tcPr>
          <w:p w14:paraId="21B17DEF" w14:textId="77777777" w:rsidR="0093385B" w:rsidRPr="00B21BF4" w:rsidRDefault="0093385B" w:rsidP="00E01FE0">
            <w:pPr>
              <w:tabs>
                <w:tab w:val="left" w:pos="360"/>
                <w:tab w:val="left" w:pos="1134"/>
              </w:tabs>
              <w:ind w:firstLine="34"/>
              <w:rPr>
                <w:szCs w:val="22"/>
              </w:rPr>
            </w:pPr>
            <w:r>
              <w:rPr>
                <w:szCs w:val="22"/>
              </w:rPr>
              <w:t>МБ</w:t>
            </w:r>
          </w:p>
        </w:tc>
        <w:tc>
          <w:tcPr>
            <w:tcW w:w="2552" w:type="dxa"/>
          </w:tcPr>
          <w:p w14:paraId="3138ED87" w14:textId="77777777" w:rsidR="0093385B" w:rsidRDefault="0093385B" w:rsidP="0093385B">
            <w:pPr>
              <w:ind w:firstLine="34"/>
            </w:pPr>
            <w:r w:rsidRPr="00777BA2">
              <w:rPr>
                <w:szCs w:val="22"/>
              </w:rPr>
              <w:t>Функционирование водопроводной сети</w:t>
            </w:r>
          </w:p>
        </w:tc>
      </w:tr>
      <w:tr w:rsidR="0093385B" w:rsidRPr="00B21BF4" w14:paraId="72BD57EB" w14:textId="77777777" w:rsidTr="00E01FE0">
        <w:tc>
          <w:tcPr>
            <w:tcW w:w="675" w:type="dxa"/>
          </w:tcPr>
          <w:p w14:paraId="5AFEF500" w14:textId="77777777" w:rsidR="0093385B" w:rsidRDefault="002839CE" w:rsidP="00E1320B">
            <w:pPr>
              <w:tabs>
                <w:tab w:val="left" w:pos="360"/>
                <w:tab w:val="left" w:pos="1134"/>
              </w:tabs>
              <w:ind w:firstLine="0"/>
              <w:jc w:val="both"/>
              <w:rPr>
                <w:szCs w:val="22"/>
              </w:rPr>
            </w:pPr>
            <w:r>
              <w:rPr>
                <w:szCs w:val="22"/>
              </w:rPr>
              <w:t>9</w:t>
            </w:r>
          </w:p>
        </w:tc>
        <w:tc>
          <w:tcPr>
            <w:tcW w:w="2381" w:type="dxa"/>
          </w:tcPr>
          <w:p w14:paraId="0209F6B7" w14:textId="77777777" w:rsidR="0093385B" w:rsidRPr="00B9607D" w:rsidRDefault="0093385B" w:rsidP="00C9741E">
            <w:pPr>
              <w:tabs>
                <w:tab w:val="left" w:pos="360"/>
                <w:tab w:val="left" w:pos="1134"/>
              </w:tabs>
              <w:ind w:firstLine="176"/>
              <w:rPr>
                <w:szCs w:val="22"/>
              </w:rPr>
            </w:pPr>
            <w:r>
              <w:rPr>
                <w:szCs w:val="22"/>
              </w:rPr>
              <w:t>Октябрьский сельсовет Куйбышевского муниципального района Новосибирской области, с. Нагорное</w:t>
            </w:r>
          </w:p>
        </w:tc>
        <w:tc>
          <w:tcPr>
            <w:tcW w:w="1985" w:type="dxa"/>
          </w:tcPr>
          <w:p w14:paraId="534A8BAB" w14:textId="77777777" w:rsidR="0093385B" w:rsidRDefault="0093385B" w:rsidP="00E01FE0">
            <w:pPr>
              <w:tabs>
                <w:tab w:val="left" w:pos="360"/>
                <w:tab w:val="left" w:pos="1134"/>
              </w:tabs>
              <w:ind w:firstLine="63"/>
              <w:rPr>
                <w:szCs w:val="22"/>
              </w:rPr>
            </w:pPr>
            <w:r>
              <w:rPr>
                <w:szCs w:val="22"/>
              </w:rPr>
              <w:t>Водопроводная сеть</w:t>
            </w:r>
          </w:p>
        </w:tc>
        <w:tc>
          <w:tcPr>
            <w:tcW w:w="2693" w:type="dxa"/>
          </w:tcPr>
          <w:p w14:paraId="6DDCFA02" w14:textId="77777777" w:rsidR="0093385B" w:rsidRDefault="0093385B" w:rsidP="00E01FE0">
            <w:pPr>
              <w:tabs>
                <w:tab w:val="left" w:pos="360"/>
                <w:tab w:val="left" w:pos="1134"/>
              </w:tabs>
              <w:ind w:firstLine="62"/>
              <w:rPr>
                <w:szCs w:val="22"/>
              </w:rPr>
            </w:pPr>
            <w:r>
              <w:rPr>
                <w:szCs w:val="22"/>
              </w:rPr>
              <w:t>Капитальный ремонт водопроводной сети по ул. Омская (МУП «Энергия»)</w:t>
            </w:r>
          </w:p>
        </w:tc>
        <w:tc>
          <w:tcPr>
            <w:tcW w:w="1985" w:type="dxa"/>
          </w:tcPr>
          <w:p w14:paraId="51701C3B" w14:textId="77777777" w:rsidR="0093385B" w:rsidRPr="00F70C54" w:rsidRDefault="006A5180" w:rsidP="000F005A">
            <w:pPr>
              <w:tabs>
                <w:tab w:val="left" w:pos="360"/>
                <w:tab w:val="left" w:pos="1134"/>
              </w:tabs>
              <w:ind w:firstLine="63"/>
              <w:rPr>
                <w:b/>
                <w:szCs w:val="22"/>
              </w:rPr>
            </w:pPr>
            <w:r w:rsidRPr="00F70C54">
              <w:rPr>
                <w:b/>
                <w:szCs w:val="22"/>
              </w:rPr>
              <w:t>669,95529</w:t>
            </w:r>
          </w:p>
        </w:tc>
        <w:tc>
          <w:tcPr>
            <w:tcW w:w="879" w:type="dxa"/>
          </w:tcPr>
          <w:p w14:paraId="54F7E6DD" w14:textId="77777777" w:rsidR="0093385B" w:rsidRDefault="0093385B" w:rsidP="00E01FE0">
            <w:pPr>
              <w:tabs>
                <w:tab w:val="left" w:pos="360"/>
                <w:tab w:val="left" w:pos="1134"/>
              </w:tabs>
              <w:ind w:firstLine="62"/>
              <w:rPr>
                <w:szCs w:val="22"/>
              </w:rPr>
            </w:pPr>
            <w:r>
              <w:rPr>
                <w:szCs w:val="22"/>
              </w:rPr>
              <w:t>2025</w:t>
            </w:r>
          </w:p>
        </w:tc>
        <w:tc>
          <w:tcPr>
            <w:tcW w:w="1275" w:type="dxa"/>
          </w:tcPr>
          <w:p w14:paraId="4560878C" w14:textId="77777777" w:rsidR="0093385B" w:rsidRDefault="0093385B" w:rsidP="00E01FE0">
            <w:pPr>
              <w:tabs>
                <w:tab w:val="left" w:pos="360"/>
                <w:tab w:val="left" w:pos="1134"/>
              </w:tabs>
              <w:ind w:firstLine="34"/>
              <w:rPr>
                <w:szCs w:val="22"/>
              </w:rPr>
            </w:pPr>
            <w:r>
              <w:rPr>
                <w:szCs w:val="22"/>
              </w:rPr>
              <w:t>МБ</w:t>
            </w:r>
          </w:p>
        </w:tc>
        <w:tc>
          <w:tcPr>
            <w:tcW w:w="2552" w:type="dxa"/>
          </w:tcPr>
          <w:p w14:paraId="233CE8D7" w14:textId="77777777" w:rsidR="0093385B" w:rsidRDefault="0093385B" w:rsidP="0093385B">
            <w:pPr>
              <w:ind w:firstLine="34"/>
            </w:pPr>
            <w:r w:rsidRPr="00777BA2">
              <w:rPr>
                <w:szCs w:val="22"/>
              </w:rPr>
              <w:t>Функционирование водопроводной сети</w:t>
            </w:r>
          </w:p>
        </w:tc>
      </w:tr>
      <w:tr w:rsidR="00E01FE0" w:rsidRPr="00B21BF4" w14:paraId="6A8E91BD" w14:textId="77777777" w:rsidTr="00E01FE0">
        <w:tc>
          <w:tcPr>
            <w:tcW w:w="675" w:type="dxa"/>
          </w:tcPr>
          <w:p w14:paraId="64E2CE13" w14:textId="77777777" w:rsidR="00E01FE0" w:rsidRDefault="00081A48" w:rsidP="00E1320B">
            <w:pPr>
              <w:tabs>
                <w:tab w:val="left" w:pos="360"/>
                <w:tab w:val="left" w:pos="1134"/>
              </w:tabs>
              <w:ind w:firstLine="0"/>
              <w:jc w:val="both"/>
              <w:rPr>
                <w:szCs w:val="22"/>
              </w:rPr>
            </w:pPr>
            <w:r>
              <w:rPr>
                <w:szCs w:val="22"/>
              </w:rPr>
              <w:t>1</w:t>
            </w:r>
            <w:r w:rsidR="002839CE">
              <w:rPr>
                <w:szCs w:val="22"/>
              </w:rPr>
              <w:t>0</w:t>
            </w:r>
          </w:p>
        </w:tc>
        <w:tc>
          <w:tcPr>
            <w:tcW w:w="2381" w:type="dxa"/>
          </w:tcPr>
          <w:p w14:paraId="6C08AAE8" w14:textId="77777777" w:rsidR="00E01FE0" w:rsidRPr="008A411D" w:rsidRDefault="00E01FE0" w:rsidP="00C9741E">
            <w:pPr>
              <w:tabs>
                <w:tab w:val="left" w:pos="360"/>
                <w:tab w:val="left" w:pos="1134"/>
              </w:tabs>
              <w:ind w:firstLine="176"/>
              <w:rPr>
                <w:szCs w:val="22"/>
              </w:rPr>
            </w:pPr>
            <w:r w:rsidRPr="008A411D">
              <w:rPr>
                <w:szCs w:val="22"/>
              </w:rPr>
              <w:t>Михайловский сельсовет  Куйбышевского района Новосибирской области, п. Николаевка</w:t>
            </w:r>
          </w:p>
        </w:tc>
        <w:tc>
          <w:tcPr>
            <w:tcW w:w="1985" w:type="dxa"/>
          </w:tcPr>
          <w:p w14:paraId="239177BA" w14:textId="77777777" w:rsidR="00E01FE0" w:rsidRDefault="00E01FE0" w:rsidP="00E01FE0">
            <w:pPr>
              <w:tabs>
                <w:tab w:val="left" w:pos="360"/>
                <w:tab w:val="left" w:pos="1134"/>
              </w:tabs>
              <w:ind w:firstLine="63"/>
              <w:rPr>
                <w:szCs w:val="22"/>
              </w:rPr>
            </w:pPr>
            <w:r>
              <w:rPr>
                <w:szCs w:val="22"/>
              </w:rPr>
              <w:t>Площадка под установку по очистке воды</w:t>
            </w:r>
          </w:p>
        </w:tc>
        <w:tc>
          <w:tcPr>
            <w:tcW w:w="2693" w:type="dxa"/>
          </w:tcPr>
          <w:p w14:paraId="1EAACE59" w14:textId="77777777" w:rsidR="00E01FE0" w:rsidRDefault="00E01FE0" w:rsidP="00E01FE0">
            <w:pPr>
              <w:tabs>
                <w:tab w:val="left" w:pos="360"/>
                <w:tab w:val="left" w:pos="1134"/>
              </w:tabs>
              <w:ind w:firstLine="62"/>
              <w:rPr>
                <w:szCs w:val="22"/>
              </w:rPr>
            </w:pPr>
            <w:r>
              <w:rPr>
                <w:szCs w:val="22"/>
              </w:rPr>
              <w:t>Строительство площадки под установку контейнерного модуля с оборудованием по очистке воды</w:t>
            </w:r>
            <w:r w:rsidR="00990200">
              <w:rPr>
                <w:szCs w:val="22"/>
              </w:rPr>
              <w:t xml:space="preserve"> (МУП «Энергия»)</w:t>
            </w:r>
          </w:p>
        </w:tc>
        <w:tc>
          <w:tcPr>
            <w:tcW w:w="1985" w:type="dxa"/>
          </w:tcPr>
          <w:p w14:paraId="19BAF384" w14:textId="77777777" w:rsidR="00E01FE0" w:rsidRPr="00F70C54" w:rsidRDefault="006A5180" w:rsidP="00E01FE0">
            <w:pPr>
              <w:tabs>
                <w:tab w:val="left" w:pos="360"/>
                <w:tab w:val="left" w:pos="1134"/>
              </w:tabs>
              <w:ind w:firstLine="63"/>
              <w:rPr>
                <w:b/>
                <w:szCs w:val="22"/>
              </w:rPr>
            </w:pPr>
            <w:r w:rsidRPr="00F70C54">
              <w:rPr>
                <w:b/>
                <w:szCs w:val="22"/>
              </w:rPr>
              <w:t>631,80639</w:t>
            </w:r>
          </w:p>
        </w:tc>
        <w:tc>
          <w:tcPr>
            <w:tcW w:w="879" w:type="dxa"/>
          </w:tcPr>
          <w:p w14:paraId="341CD7DC" w14:textId="77777777" w:rsidR="00E01FE0" w:rsidRPr="00B21BF4" w:rsidRDefault="00E01FE0" w:rsidP="00E01FE0">
            <w:pPr>
              <w:tabs>
                <w:tab w:val="left" w:pos="360"/>
                <w:tab w:val="left" w:pos="1134"/>
              </w:tabs>
              <w:ind w:firstLine="62"/>
              <w:rPr>
                <w:szCs w:val="22"/>
              </w:rPr>
            </w:pPr>
            <w:r>
              <w:rPr>
                <w:szCs w:val="22"/>
              </w:rPr>
              <w:t>2025</w:t>
            </w:r>
          </w:p>
        </w:tc>
        <w:tc>
          <w:tcPr>
            <w:tcW w:w="1275" w:type="dxa"/>
          </w:tcPr>
          <w:p w14:paraId="5191E2A5" w14:textId="77777777" w:rsidR="00E01FE0" w:rsidRPr="00B21BF4" w:rsidRDefault="00E01FE0" w:rsidP="00E01FE0">
            <w:pPr>
              <w:tabs>
                <w:tab w:val="left" w:pos="360"/>
                <w:tab w:val="left" w:pos="1134"/>
              </w:tabs>
              <w:ind w:firstLine="34"/>
              <w:rPr>
                <w:szCs w:val="22"/>
              </w:rPr>
            </w:pPr>
            <w:r w:rsidRPr="00B21BF4">
              <w:rPr>
                <w:szCs w:val="22"/>
              </w:rPr>
              <w:t>МБ</w:t>
            </w:r>
          </w:p>
        </w:tc>
        <w:tc>
          <w:tcPr>
            <w:tcW w:w="2552" w:type="dxa"/>
          </w:tcPr>
          <w:p w14:paraId="64B0B7F8" w14:textId="77777777" w:rsidR="00E01FE0" w:rsidRDefault="00E01FE0" w:rsidP="00E01FE0">
            <w:pPr>
              <w:tabs>
                <w:tab w:val="left" w:pos="360"/>
                <w:tab w:val="left" w:pos="1134"/>
              </w:tabs>
              <w:ind w:firstLine="34"/>
              <w:rPr>
                <w:szCs w:val="22"/>
              </w:rPr>
            </w:pPr>
            <w:r>
              <w:rPr>
                <w:szCs w:val="22"/>
              </w:rPr>
              <w:t>У</w:t>
            </w:r>
            <w:r w:rsidRPr="008F7740">
              <w:rPr>
                <w:szCs w:val="22"/>
              </w:rPr>
              <w:t>становк</w:t>
            </w:r>
            <w:r>
              <w:rPr>
                <w:szCs w:val="22"/>
              </w:rPr>
              <w:t>а</w:t>
            </w:r>
            <w:r w:rsidRPr="008F7740">
              <w:rPr>
                <w:szCs w:val="22"/>
              </w:rPr>
              <w:t xml:space="preserve"> водоподготовки</w:t>
            </w:r>
          </w:p>
        </w:tc>
      </w:tr>
      <w:tr w:rsidR="002D10B9" w:rsidRPr="00B21BF4" w14:paraId="6ECDD34C" w14:textId="77777777" w:rsidTr="00E01FE0">
        <w:trPr>
          <w:trHeight w:val="735"/>
        </w:trPr>
        <w:tc>
          <w:tcPr>
            <w:tcW w:w="675" w:type="dxa"/>
            <w:vMerge w:val="restart"/>
          </w:tcPr>
          <w:p w14:paraId="7A79E808" w14:textId="77777777" w:rsidR="002D10B9" w:rsidRDefault="00081A48" w:rsidP="00E1320B">
            <w:pPr>
              <w:tabs>
                <w:tab w:val="left" w:pos="360"/>
                <w:tab w:val="left" w:pos="1134"/>
              </w:tabs>
              <w:ind w:firstLine="0"/>
              <w:jc w:val="both"/>
              <w:rPr>
                <w:szCs w:val="22"/>
              </w:rPr>
            </w:pPr>
            <w:r>
              <w:rPr>
                <w:szCs w:val="22"/>
              </w:rPr>
              <w:t>1</w:t>
            </w:r>
            <w:r w:rsidR="002839CE">
              <w:rPr>
                <w:szCs w:val="22"/>
              </w:rPr>
              <w:t>1</w:t>
            </w:r>
          </w:p>
        </w:tc>
        <w:tc>
          <w:tcPr>
            <w:tcW w:w="2381" w:type="dxa"/>
            <w:vMerge w:val="restart"/>
          </w:tcPr>
          <w:p w14:paraId="31C77C15" w14:textId="77777777" w:rsidR="002D10B9" w:rsidRPr="00491B77" w:rsidRDefault="002D10B9" w:rsidP="00304D23">
            <w:pPr>
              <w:tabs>
                <w:tab w:val="left" w:pos="360"/>
                <w:tab w:val="left" w:pos="1134"/>
              </w:tabs>
              <w:ind w:firstLine="176"/>
              <w:rPr>
                <w:szCs w:val="22"/>
                <w:highlight w:val="lightGray"/>
              </w:rPr>
            </w:pPr>
            <w:r w:rsidRPr="00B9607D">
              <w:rPr>
                <w:szCs w:val="22"/>
              </w:rPr>
              <w:t>Населенные пункты Куйбышевского района</w:t>
            </w:r>
          </w:p>
        </w:tc>
        <w:tc>
          <w:tcPr>
            <w:tcW w:w="1985" w:type="dxa"/>
            <w:vMerge w:val="restart"/>
          </w:tcPr>
          <w:p w14:paraId="4CF01129" w14:textId="77777777" w:rsidR="002D10B9" w:rsidRDefault="002D10B9" w:rsidP="00D25023">
            <w:pPr>
              <w:tabs>
                <w:tab w:val="left" w:pos="360"/>
                <w:tab w:val="left" w:pos="1134"/>
              </w:tabs>
              <w:ind w:firstLine="0"/>
              <w:rPr>
                <w:szCs w:val="22"/>
              </w:rPr>
            </w:pPr>
            <w:r>
              <w:rPr>
                <w:szCs w:val="22"/>
              </w:rPr>
              <w:t>Установки водоподготовки</w:t>
            </w:r>
          </w:p>
        </w:tc>
        <w:tc>
          <w:tcPr>
            <w:tcW w:w="2693" w:type="dxa"/>
            <w:vMerge w:val="restart"/>
          </w:tcPr>
          <w:p w14:paraId="30CF4270" w14:textId="77777777" w:rsidR="00B57B16" w:rsidRDefault="002D10B9" w:rsidP="00A87F23">
            <w:pPr>
              <w:tabs>
                <w:tab w:val="left" w:pos="360"/>
                <w:tab w:val="left" w:pos="1134"/>
              </w:tabs>
              <w:ind w:firstLine="0"/>
              <w:rPr>
                <w:szCs w:val="22"/>
              </w:rPr>
            </w:pPr>
            <w:r>
              <w:rPr>
                <w:szCs w:val="22"/>
              </w:rPr>
              <w:t xml:space="preserve">Техническое обслуживание установок водоподготовки </w:t>
            </w:r>
            <w:r w:rsidR="00C97496">
              <w:rPr>
                <w:szCs w:val="22"/>
              </w:rPr>
              <w:t xml:space="preserve">(в том числе приобретение </w:t>
            </w:r>
            <w:r w:rsidR="00C97496">
              <w:rPr>
                <w:szCs w:val="22"/>
              </w:rPr>
              <w:lastRenderedPageBreak/>
              <w:t>реагентов, веществ, фильтрующих элементов водоподготовки):</w:t>
            </w:r>
            <w:r>
              <w:rPr>
                <w:szCs w:val="22"/>
              </w:rPr>
              <w:t xml:space="preserve"> </w:t>
            </w:r>
          </w:p>
          <w:p w14:paraId="1A3495C9" w14:textId="77777777" w:rsidR="002D10B9" w:rsidRDefault="002D10B9" w:rsidP="00A87F23">
            <w:pPr>
              <w:tabs>
                <w:tab w:val="left" w:pos="360"/>
                <w:tab w:val="left" w:pos="1134"/>
              </w:tabs>
              <w:ind w:firstLine="0"/>
              <w:rPr>
                <w:szCs w:val="22"/>
              </w:rPr>
            </w:pPr>
            <w:r>
              <w:rPr>
                <w:szCs w:val="22"/>
              </w:rPr>
              <w:t xml:space="preserve">МУП «Энергия» </w:t>
            </w:r>
            <w:r w:rsidR="009149B3">
              <w:rPr>
                <w:szCs w:val="22"/>
              </w:rPr>
              <w:t>2849,98064 тыс. руб.</w:t>
            </w:r>
          </w:p>
          <w:p w14:paraId="6E63045A" w14:textId="77777777" w:rsidR="002D10B9" w:rsidRDefault="002D10B9" w:rsidP="00A87F23">
            <w:pPr>
              <w:tabs>
                <w:tab w:val="left" w:pos="360"/>
                <w:tab w:val="left" w:pos="1134"/>
              </w:tabs>
              <w:ind w:firstLine="0"/>
              <w:rPr>
                <w:szCs w:val="22"/>
              </w:rPr>
            </w:pPr>
          </w:p>
          <w:p w14:paraId="67AAE3B5" w14:textId="77777777" w:rsidR="002D10B9" w:rsidRDefault="002D10B9" w:rsidP="00A87F23">
            <w:pPr>
              <w:tabs>
                <w:tab w:val="left" w:pos="360"/>
                <w:tab w:val="left" w:pos="1134"/>
              </w:tabs>
              <w:ind w:firstLine="0"/>
              <w:rPr>
                <w:szCs w:val="22"/>
              </w:rPr>
            </w:pPr>
            <w:r>
              <w:rPr>
                <w:szCs w:val="22"/>
              </w:rPr>
              <w:t>МУП «</w:t>
            </w:r>
            <w:proofErr w:type="spellStart"/>
            <w:r>
              <w:rPr>
                <w:szCs w:val="22"/>
              </w:rPr>
              <w:t>Гжатсксервис</w:t>
            </w:r>
            <w:proofErr w:type="spellEnd"/>
            <w:r>
              <w:rPr>
                <w:szCs w:val="22"/>
              </w:rPr>
              <w:t>»</w:t>
            </w:r>
            <w:r w:rsidR="009149B3">
              <w:rPr>
                <w:szCs w:val="22"/>
              </w:rPr>
              <w:t xml:space="preserve"> 309,920 тыс. руб.</w:t>
            </w:r>
          </w:p>
        </w:tc>
        <w:tc>
          <w:tcPr>
            <w:tcW w:w="1985" w:type="dxa"/>
          </w:tcPr>
          <w:p w14:paraId="21EE9011" w14:textId="77777777" w:rsidR="002D10B9" w:rsidRDefault="002D10B9" w:rsidP="00D25023">
            <w:pPr>
              <w:tabs>
                <w:tab w:val="left" w:pos="360"/>
                <w:tab w:val="left" w:pos="1134"/>
              </w:tabs>
              <w:ind w:firstLine="63"/>
              <w:rPr>
                <w:b/>
                <w:szCs w:val="22"/>
              </w:rPr>
            </w:pPr>
          </w:p>
          <w:p w14:paraId="58199293" w14:textId="77777777" w:rsidR="00C97496" w:rsidRDefault="00C97496" w:rsidP="00D25023">
            <w:pPr>
              <w:tabs>
                <w:tab w:val="left" w:pos="360"/>
                <w:tab w:val="left" w:pos="1134"/>
              </w:tabs>
              <w:ind w:firstLine="63"/>
              <w:rPr>
                <w:b/>
                <w:szCs w:val="22"/>
              </w:rPr>
            </w:pPr>
          </w:p>
          <w:p w14:paraId="6818E64B" w14:textId="77777777" w:rsidR="00C97496" w:rsidRDefault="009149B3" w:rsidP="00D25023">
            <w:pPr>
              <w:tabs>
                <w:tab w:val="left" w:pos="360"/>
                <w:tab w:val="left" w:pos="1134"/>
              </w:tabs>
              <w:ind w:firstLine="63"/>
              <w:rPr>
                <w:b/>
                <w:szCs w:val="22"/>
              </w:rPr>
            </w:pPr>
            <w:r>
              <w:rPr>
                <w:b/>
                <w:szCs w:val="22"/>
              </w:rPr>
              <w:t>3 159,90064</w:t>
            </w:r>
          </w:p>
          <w:p w14:paraId="1E47C3BC" w14:textId="77777777" w:rsidR="00C97496" w:rsidRDefault="00C97496" w:rsidP="00C97496">
            <w:pPr>
              <w:tabs>
                <w:tab w:val="left" w:pos="360"/>
                <w:tab w:val="left" w:pos="1134"/>
              </w:tabs>
              <w:ind w:firstLine="0"/>
              <w:rPr>
                <w:b/>
                <w:szCs w:val="22"/>
              </w:rPr>
            </w:pPr>
          </w:p>
          <w:p w14:paraId="422CB9C5" w14:textId="77777777" w:rsidR="00C97496" w:rsidRDefault="00C97496" w:rsidP="00C97496">
            <w:pPr>
              <w:tabs>
                <w:tab w:val="left" w:pos="360"/>
                <w:tab w:val="left" w:pos="1134"/>
              </w:tabs>
              <w:ind w:firstLine="0"/>
              <w:rPr>
                <w:b/>
                <w:szCs w:val="22"/>
              </w:rPr>
            </w:pPr>
          </w:p>
          <w:p w14:paraId="48DF966E" w14:textId="77777777" w:rsidR="00C97496" w:rsidRDefault="00C97496" w:rsidP="00C97496">
            <w:pPr>
              <w:tabs>
                <w:tab w:val="left" w:pos="360"/>
                <w:tab w:val="left" w:pos="1134"/>
              </w:tabs>
              <w:ind w:firstLine="0"/>
              <w:rPr>
                <w:b/>
                <w:szCs w:val="22"/>
              </w:rPr>
            </w:pPr>
          </w:p>
          <w:p w14:paraId="449AC7F6" w14:textId="77777777" w:rsidR="00C97496" w:rsidRPr="002D10B9" w:rsidRDefault="00C97496" w:rsidP="00C97496">
            <w:pPr>
              <w:tabs>
                <w:tab w:val="left" w:pos="360"/>
                <w:tab w:val="left" w:pos="1134"/>
              </w:tabs>
              <w:ind w:firstLine="0"/>
              <w:rPr>
                <w:b/>
                <w:szCs w:val="22"/>
              </w:rPr>
            </w:pPr>
          </w:p>
        </w:tc>
        <w:tc>
          <w:tcPr>
            <w:tcW w:w="879" w:type="dxa"/>
            <w:vMerge w:val="restart"/>
          </w:tcPr>
          <w:p w14:paraId="00F60595" w14:textId="77777777" w:rsidR="002D10B9" w:rsidRPr="00B21BF4" w:rsidRDefault="002D10B9" w:rsidP="00D25023">
            <w:pPr>
              <w:tabs>
                <w:tab w:val="left" w:pos="360"/>
                <w:tab w:val="left" w:pos="1134"/>
              </w:tabs>
              <w:ind w:firstLine="62"/>
              <w:rPr>
                <w:szCs w:val="22"/>
              </w:rPr>
            </w:pPr>
            <w:r>
              <w:rPr>
                <w:szCs w:val="22"/>
              </w:rPr>
              <w:lastRenderedPageBreak/>
              <w:t>2025</w:t>
            </w:r>
          </w:p>
        </w:tc>
        <w:tc>
          <w:tcPr>
            <w:tcW w:w="1275" w:type="dxa"/>
            <w:vMerge w:val="restart"/>
          </w:tcPr>
          <w:p w14:paraId="7940D71A" w14:textId="77777777" w:rsidR="002D10B9" w:rsidRPr="00B21BF4" w:rsidRDefault="002D10B9" w:rsidP="00D25023">
            <w:pPr>
              <w:tabs>
                <w:tab w:val="left" w:pos="360"/>
                <w:tab w:val="left" w:pos="1134"/>
              </w:tabs>
              <w:ind w:firstLine="34"/>
              <w:rPr>
                <w:szCs w:val="22"/>
              </w:rPr>
            </w:pPr>
            <w:r>
              <w:rPr>
                <w:szCs w:val="22"/>
              </w:rPr>
              <w:t>МБ</w:t>
            </w:r>
          </w:p>
        </w:tc>
        <w:tc>
          <w:tcPr>
            <w:tcW w:w="2552" w:type="dxa"/>
            <w:vMerge w:val="restart"/>
          </w:tcPr>
          <w:p w14:paraId="47890691" w14:textId="77777777" w:rsidR="002D10B9" w:rsidRPr="00B9607D" w:rsidRDefault="002D10B9" w:rsidP="00C97496">
            <w:pPr>
              <w:tabs>
                <w:tab w:val="left" w:pos="360"/>
                <w:tab w:val="left" w:pos="1134"/>
              </w:tabs>
              <w:ind w:firstLine="34"/>
              <w:rPr>
                <w:szCs w:val="22"/>
              </w:rPr>
            </w:pPr>
            <w:r w:rsidRPr="00B9607D">
              <w:rPr>
                <w:szCs w:val="22"/>
              </w:rPr>
              <w:t xml:space="preserve">Функционирование установок водоподготовки в соответствии с </w:t>
            </w:r>
            <w:r w:rsidRPr="00B9607D">
              <w:rPr>
                <w:szCs w:val="22"/>
              </w:rPr>
              <w:lastRenderedPageBreak/>
              <w:t>технической документацией</w:t>
            </w:r>
            <w:r w:rsidR="00C97496">
              <w:rPr>
                <w:szCs w:val="22"/>
              </w:rPr>
              <w:t>, качество питьевой воды соответствует требованиям СанПин 1.2.3685-21</w:t>
            </w:r>
          </w:p>
        </w:tc>
      </w:tr>
      <w:tr w:rsidR="002D10B9" w:rsidRPr="00B21BF4" w14:paraId="7A1E3AFE" w14:textId="77777777" w:rsidTr="00E01FE0">
        <w:trPr>
          <w:trHeight w:val="510"/>
        </w:trPr>
        <w:tc>
          <w:tcPr>
            <w:tcW w:w="675" w:type="dxa"/>
            <w:vMerge/>
          </w:tcPr>
          <w:p w14:paraId="692FF6A7" w14:textId="77777777" w:rsidR="002D10B9" w:rsidRDefault="002D10B9" w:rsidP="00304D23">
            <w:pPr>
              <w:tabs>
                <w:tab w:val="left" w:pos="360"/>
                <w:tab w:val="left" w:pos="1134"/>
              </w:tabs>
              <w:ind w:firstLine="0"/>
              <w:jc w:val="both"/>
              <w:rPr>
                <w:szCs w:val="22"/>
              </w:rPr>
            </w:pPr>
          </w:p>
        </w:tc>
        <w:tc>
          <w:tcPr>
            <w:tcW w:w="2381" w:type="dxa"/>
            <w:vMerge/>
          </w:tcPr>
          <w:p w14:paraId="7016622C" w14:textId="77777777" w:rsidR="002D10B9" w:rsidRPr="00B9607D" w:rsidRDefault="002D10B9" w:rsidP="00304D23">
            <w:pPr>
              <w:tabs>
                <w:tab w:val="left" w:pos="360"/>
                <w:tab w:val="left" w:pos="1134"/>
              </w:tabs>
              <w:ind w:firstLine="176"/>
              <w:rPr>
                <w:szCs w:val="22"/>
              </w:rPr>
            </w:pPr>
          </w:p>
        </w:tc>
        <w:tc>
          <w:tcPr>
            <w:tcW w:w="1985" w:type="dxa"/>
            <w:vMerge/>
          </w:tcPr>
          <w:p w14:paraId="25C11557" w14:textId="77777777" w:rsidR="002D10B9" w:rsidRDefault="002D10B9" w:rsidP="00D25023">
            <w:pPr>
              <w:tabs>
                <w:tab w:val="left" w:pos="360"/>
                <w:tab w:val="left" w:pos="1134"/>
              </w:tabs>
              <w:ind w:firstLine="0"/>
              <w:rPr>
                <w:szCs w:val="22"/>
              </w:rPr>
            </w:pPr>
          </w:p>
        </w:tc>
        <w:tc>
          <w:tcPr>
            <w:tcW w:w="2693" w:type="dxa"/>
            <w:vMerge/>
          </w:tcPr>
          <w:p w14:paraId="7B5C7F0C" w14:textId="77777777" w:rsidR="002D10B9" w:rsidRDefault="002D10B9" w:rsidP="00D25023">
            <w:pPr>
              <w:tabs>
                <w:tab w:val="left" w:pos="360"/>
                <w:tab w:val="left" w:pos="1134"/>
              </w:tabs>
              <w:ind w:firstLine="0"/>
              <w:rPr>
                <w:szCs w:val="22"/>
              </w:rPr>
            </w:pPr>
          </w:p>
        </w:tc>
        <w:tc>
          <w:tcPr>
            <w:tcW w:w="1985" w:type="dxa"/>
          </w:tcPr>
          <w:p w14:paraId="2682E466" w14:textId="77777777" w:rsidR="002D10B9" w:rsidRPr="00F70C54" w:rsidRDefault="002D10B9" w:rsidP="00C97496">
            <w:pPr>
              <w:tabs>
                <w:tab w:val="left" w:pos="360"/>
                <w:tab w:val="left" w:pos="1134"/>
              </w:tabs>
              <w:ind w:firstLine="0"/>
              <w:rPr>
                <w:szCs w:val="22"/>
              </w:rPr>
            </w:pPr>
            <w:r w:rsidRPr="00F70C54">
              <w:rPr>
                <w:szCs w:val="22"/>
              </w:rPr>
              <w:t>1889,590</w:t>
            </w:r>
            <w:r w:rsidR="00F600C9" w:rsidRPr="00F70C54">
              <w:rPr>
                <w:szCs w:val="22"/>
              </w:rPr>
              <w:t xml:space="preserve"> </w:t>
            </w:r>
            <w:r w:rsidR="00C97496" w:rsidRPr="00F70C54">
              <w:rPr>
                <w:szCs w:val="22"/>
              </w:rPr>
              <w:t xml:space="preserve">    </w:t>
            </w:r>
            <w:r w:rsidR="00F600C9" w:rsidRPr="00F70C54">
              <w:rPr>
                <w:szCs w:val="22"/>
              </w:rPr>
              <w:t>639,14633</w:t>
            </w:r>
          </w:p>
          <w:p w14:paraId="0680EC68" w14:textId="77777777" w:rsidR="00C97496" w:rsidRPr="00F70C54" w:rsidRDefault="00C97496" w:rsidP="00C97496">
            <w:pPr>
              <w:tabs>
                <w:tab w:val="left" w:pos="360"/>
                <w:tab w:val="left" w:pos="1134"/>
              </w:tabs>
              <w:ind w:firstLine="0"/>
              <w:rPr>
                <w:color w:val="FF0000"/>
                <w:szCs w:val="22"/>
              </w:rPr>
            </w:pPr>
            <w:r w:rsidRPr="00F70C54">
              <w:rPr>
                <w:szCs w:val="22"/>
              </w:rPr>
              <w:t>321,24431</w:t>
            </w:r>
          </w:p>
        </w:tc>
        <w:tc>
          <w:tcPr>
            <w:tcW w:w="879" w:type="dxa"/>
            <w:vMerge/>
          </w:tcPr>
          <w:p w14:paraId="1AFA12F9" w14:textId="77777777" w:rsidR="002D10B9" w:rsidRDefault="002D10B9" w:rsidP="00D25023">
            <w:pPr>
              <w:tabs>
                <w:tab w:val="left" w:pos="360"/>
                <w:tab w:val="left" w:pos="1134"/>
              </w:tabs>
              <w:ind w:firstLine="62"/>
              <w:rPr>
                <w:szCs w:val="22"/>
              </w:rPr>
            </w:pPr>
          </w:p>
        </w:tc>
        <w:tc>
          <w:tcPr>
            <w:tcW w:w="1275" w:type="dxa"/>
            <w:vMerge/>
          </w:tcPr>
          <w:p w14:paraId="06B68EFC" w14:textId="77777777" w:rsidR="002D10B9" w:rsidRDefault="002D10B9" w:rsidP="00D25023">
            <w:pPr>
              <w:tabs>
                <w:tab w:val="left" w:pos="360"/>
                <w:tab w:val="left" w:pos="1134"/>
              </w:tabs>
              <w:ind w:firstLine="34"/>
              <w:rPr>
                <w:szCs w:val="22"/>
              </w:rPr>
            </w:pPr>
          </w:p>
        </w:tc>
        <w:tc>
          <w:tcPr>
            <w:tcW w:w="2552" w:type="dxa"/>
            <w:vMerge/>
          </w:tcPr>
          <w:p w14:paraId="249819B0" w14:textId="77777777" w:rsidR="002D10B9" w:rsidRPr="00B9607D" w:rsidRDefault="002D10B9" w:rsidP="00D25023">
            <w:pPr>
              <w:tabs>
                <w:tab w:val="left" w:pos="360"/>
                <w:tab w:val="left" w:pos="1134"/>
              </w:tabs>
              <w:ind w:firstLine="34"/>
              <w:rPr>
                <w:szCs w:val="22"/>
              </w:rPr>
            </w:pPr>
          </w:p>
        </w:tc>
      </w:tr>
      <w:tr w:rsidR="002D10B9" w:rsidRPr="00B21BF4" w14:paraId="2E53808A" w14:textId="77777777" w:rsidTr="00E01FE0">
        <w:trPr>
          <w:trHeight w:val="510"/>
        </w:trPr>
        <w:tc>
          <w:tcPr>
            <w:tcW w:w="675" w:type="dxa"/>
            <w:vMerge/>
          </w:tcPr>
          <w:p w14:paraId="74CA1C1B" w14:textId="77777777" w:rsidR="002D10B9" w:rsidRDefault="002D10B9" w:rsidP="00304D23">
            <w:pPr>
              <w:tabs>
                <w:tab w:val="left" w:pos="360"/>
                <w:tab w:val="left" w:pos="1134"/>
              </w:tabs>
              <w:ind w:firstLine="0"/>
              <w:jc w:val="both"/>
              <w:rPr>
                <w:szCs w:val="22"/>
              </w:rPr>
            </w:pPr>
          </w:p>
        </w:tc>
        <w:tc>
          <w:tcPr>
            <w:tcW w:w="2381" w:type="dxa"/>
            <w:vMerge/>
          </w:tcPr>
          <w:p w14:paraId="08A51F23" w14:textId="77777777" w:rsidR="002D10B9" w:rsidRPr="00B9607D" w:rsidRDefault="002D10B9" w:rsidP="00304D23">
            <w:pPr>
              <w:tabs>
                <w:tab w:val="left" w:pos="360"/>
                <w:tab w:val="left" w:pos="1134"/>
              </w:tabs>
              <w:ind w:firstLine="176"/>
              <w:rPr>
                <w:szCs w:val="22"/>
              </w:rPr>
            </w:pPr>
          </w:p>
        </w:tc>
        <w:tc>
          <w:tcPr>
            <w:tcW w:w="1985" w:type="dxa"/>
            <w:vMerge/>
          </w:tcPr>
          <w:p w14:paraId="41A847C6" w14:textId="77777777" w:rsidR="002D10B9" w:rsidRDefault="002D10B9" w:rsidP="00D25023">
            <w:pPr>
              <w:tabs>
                <w:tab w:val="left" w:pos="360"/>
                <w:tab w:val="left" w:pos="1134"/>
              </w:tabs>
              <w:ind w:firstLine="0"/>
              <w:rPr>
                <w:szCs w:val="22"/>
              </w:rPr>
            </w:pPr>
          </w:p>
        </w:tc>
        <w:tc>
          <w:tcPr>
            <w:tcW w:w="2693" w:type="dxa"/>
            <w:vMerge/>
          </w:tcPr>
          <w:p w14:paraId="6FD64A66" w14:textId="77777777" w:rsidR="002D10B9" w:rsidRDefault="002D10B9" w:rsidP="00D25023">
            <w:pPr>
              <w:tabs>
                <w:tab w:val="left" w:pos="360"/>
                <w:tab w:val="left" w:pos="1134"/>
              </w:tabs>
              <w:ind w:firstLine="0"/>
              <w:rPr>
                <w:szCs w:val="22"/>
              </w:rPr>
            </w:pPr>
          </w:p>
        </w:tc>
        <w:tc>
          <w:tcPr>
            <w:tcW w:w="1985" w:type="dxa"/>
          </w:tcPr>
          <w:p w14:paraId="0AF1123C" w14:textId="77777777" w:rsidR="002D10B9" w:rsidRPr="00F70C54" w:rsidRDefault="002D10B9" w:rsidP="00A87F23">
            <w:pPr>
              <w:tabs>
                <w:tab w:val="left" w:pos="360"/>
                <w:tab w:val="left" w:pos="1134"/>
              </w:tabs>
              <w:ind w:firstLine="63"/>
              <w:rPr>
                <w:color w:val="FF0000"/>
                <w:szCs w:val="22"/>
              </w:rPr>
            </w:pPr>
            <w:r w:rsidRPr="00F70C54">
              <w:rPr>
                <w:szCs w:val="22"/>
              </w:rPr>
              <w:t>309,920</w:t>
            </w:r>
          </w:p>
        </w:tc>
        <w:tc>
          <w:tcPr>
            <w:tcW w:w="879" w:type="dxa"/>
            <w:vMerge/>
          </w:tcPr>
          <w:p w14:paraId="5D553FEB" w14:textId="77777777" w:rsidR="002D10B9" w:rsidRDefault="002D10B9" w:rsidP="00D25023">
            <w:pPr>
              <w:tabs>
                <w:tab w:val="left" w:pos="360"/>
                <w:tab w:val="left" w:pos="1134"/>
              </w:tabs>
              <w:ind w:firstLine="62"/>
              <w:rPr>
                <w:szCs w:val="22"/>
              </w:rPr>
            </w:pPr>
          </w:p>
        </w:tc>
        <w:tc>
          <w:tcPr>
            <w:tcW w:w="1275" w:type="dxa"/>
            <w:vMerge/>
          </w:tcPr>
          <w:p w14:paraId="2A81F616" w14:textId="77777777" w:rsidR="002D10B9" w:rsidRDefault="002D10B9" w:rsidP="00D25023">
            <w:pPr>
              <w:tabs>
                <w:tab w:val="left" w:pos="360"/>
                <w:tab w:val="left" w:pos="1134"/>
              </w:tabs>
              <w:ind w:firstLine="34"/>
              <w:rPr>
                <w:szCs w:val="22"/>
              </w:rPr>
            </w:pPr>
          </w:p>
        </w:tc>
        <w:tc>
          <w:tcPr>
            <w:tcW w:w="2552" w:type="dxa"/>
            <w:vMerge/>
          </w:tcPr>
          <w:p w14:paraId="56CA6A0E" w14:textId="77777777" w:rsidR="002D10B9" w:rsidRPr="00B9607D" w:rsidRDefault="002D10B9" w:rsidP="00D25023">
            <w:pPr>
              <w:tabs>
                <w:tab w:val="left" w:pos="360"/>
                <w:tab w:val="left" w:pos="1134"/>
              </w:tabs>
              <w:ind w:firstLine="34"/>
              <w:rPr>
                <w:szCs w:val="22"/>
              </w:rPr>
            </w:pPr>
          </w:p>
        </w:tc>
      </w:tr>
      <w:tr w:rsidR="002D10B9" w:rsidRPr="00B21BF4" w14:paraId="5C560C5C" w14:textId="77777777" w:rsidTr="00E01FE0">
        <w:tc>
          <w:tcPr>
            <w:tcW w:w="675" w:type="dxa"/>
          </w:tcPr>
          <w:p w14:paraId="547705B9" w14:textId="77777777" w:rsidR="002D10B9" w:rsidRDefault="002D10B9" w:rsidP="00304D23">
            <w:pPr>
              <w:tabs>
                <w:tab w:val="left" w:pos="360"/>
                <w:tab w:val="left" w:pos="1134"/>
              </w:tabs>
              <w:ind w:firstLine="0"/>
              <w:jc w:val="both"/>
              <w:rPr>
                <w:szCs w:val="22"/>
              </w:rPr>
            </w:pPr>
          </w:p>
        </w:tc>
        <w:tc>
          <w:tcPr>
            <w:tcW w:w="2381" w:type="dxa"/>
          </w:tcPr>
          <w:p w14:paraId="75237101" w14:textId="77777777" w:rsidR="002D10B9" w:rsidRDefault="002D10B9" w:rsidP="00304D23">
            <w:pPr>
              <w:tabs>
                <w:tab w:val="left" w:pos="360"/>
                <w:tab w:val="left" w:pos="1134"/>
              </w:tabs>
              <w:ind w:firstLine="176"/>
              <w:rPr>
                <w:szCs w:val="22"/>
              </w:rPr>
            </w:pPr>
            <w:r w:rsidRPr="00AA12E0">
              <w:rPr>
                <w:b/>
                <w:szCs w:val="22"/>
              </w:rPr>
              <w:t>Итого за 2025г.</w:t>
            </w:r>
          </w:p>
        </w:tc>
        <w:tc>
          <w:tcPr>
            <w:tcW w:w="1985" w:type="dxa"/>
          </w:tcPr>
          <w:p w14:paraId="6BB33BA8" w14:textId="77777777" w:rsidR="002D10B9" w:rsidRDefault="002D10B9" w:rsidP="00D25023">
            <w:pPr>
              <w:tabs>
                <w:tab w:val="left" w:pos="360"/>
                <w:tab w:val="left" w:pos="1134"/>
              </w:tabs>
              <w:ind w:firstLine="0"/>
              <w:jc w:val="both"/>
              <w:rPr>
                <w:szCs w:val="22"/>
              </w:rPr>
            </w:pPr>
          </w:p>
        </w:tc>
        <w:tc>
          <w:tcPr>
            <w:tcW w:w="2693" w:type="dxa"/>
          </w:tcPr>
          <w:p w14:paraId="56048574" w14:textId="77777777" w:rsidR="002D10B9" w:rsidRDefault="002D10B9" w:rsidP="00D25023">
            <w:pPr>
              <w:tabs>
                <w:tab w:val="left" w:pos="360"/>
                <w:tab w:val="left" w:pos="1134"/>
              </w:tabs>
              <w:ind w:firstLine="0"/>
              <w:jc w:val="both"/>
              <w:rPr>
                <w:szCs w:val="22"/>
              </w:rPr>
            </w:pPr>
          </w:p>
        </w:tc>
        <w:tc>
          <w:tcPr>
            <w:tcW w:w="1985" w:type="dxa"/>
          </w:tcPr>
          <w:p w14:paraId="0680A2DD" w14:textId="77777777" w:rsidR="002D10B9" w:rsidRPr="00A66128" w:rsidRDefault="004B59F0" w:rsidP="002839CE">
            <w:pPr>
              <w:tabs>
                <w:tab w:val="left" w:pos="360"/>
                <w:tab w:val="left" w:pos="1134"/>
              </w:tabs>
              <w:ind w:firstLine="63"/>
              <w:jc w:val="both"/>
              <w:rPr>
                <w:b/>
                <w:szCs w:val="22"/>
              </w:rPr>
            </w:pPr>
            <w:r w:rsidRPr="00A66128">
              <w:rPr>
                <w:b/>
                <w:szCs w:val="22"/>
              </w:rPr>
              <w:t>1</w:t>
            </w:r>
            <w:r w:rsidR="002839CE">
              <w:rPr>
                <w:b/>
                <w:szCs w:val="22"/>
              </w:rPr>
              <w:t>5</w:t>
            </w:r>
            <w:r w:rsidRPr="00A66128">
              <w:rPr>
                <w:b/>
                <w:szCs w:val="22"/>
              </w:rPr>
              <w:t> </w:t>
            </w:r>
            <w:r w:rsidR="002839CE">
              <w:rPr>
                <w:b/>
                <w:szCs w:val="22"/>
              </w:rPr>
              <w:t>708</w:t>
            </w:r>
            <w:r w:rsidRPr="00A66128">
              <w:rPr>
                <w:b/>
                <w:szCs w:val="22"/>
              </w:rPr>
              <w:t>,3</w:t>
            </w:r>
            <w:r w:rsidR="002839CE">
              <w:rPr>
                <w:b/>
                <w:szCs w:val="22"/>
              </w:rPr>
              <w:t>5928</w:t>
            </w:r>
            <w:r w:rsidR="00F420ED">
              <w:rPr>
                <w:b/>
                <w:szCs w:val="22"/>
              </w:rPr>
              <w:t xml:space="preserve"> </w:t>
            </w:r>
          </w:p>
        </w:tc>
        <w:tc>
          <w:tcPr>
            <w:tcW w:w="879" w:type="dxa"/>
          </w:tcPr>
          <w:p w14:paraId="0FF4A518" w14:textId="77777777" w:rsidR="002D10B9" w:rsidRPr="00B21BF4" w:rsidRDefault="002D10B9" w:rsidP="00D25023">
            <w:pPr>
              <w:tabs>
                <w:tab w:val="left" w:pos="360"/>
                <w:tab w:val="left" w:pos="1134"/>
              </w:tabs>
              <w:ind w:firstLine="62"/>
              <w:jc w:val="both"/>
              <w:rPr>
                <w:szCs w:val="22"/>
              </w:rPr>
            </w:pPr>
          </w:p>
        </w:tc>
        <w:tc>
          <w:tcPr>
            <w:tcW w:w="1275" w:type="dxa"/>
          </w:tcPr>
          <w:p w14:paraId="376E5506" w14:textId="77777777" w:rsidR="002D10B9" w:rsidRPr="00B21BF4" w:rsidRDefault="002D10B9" w:rsidP="00D25023">
            <w:pPr>
              <w:tabs>
                <w:tab w:val="left" w:pos="360"/>
                <w:tab w:val="left" w:pos="1134"/>
              </w:tabs>
              <w:ind w:firstLine="34"/>
              <w:jc w:val="both"/>
              <w:rPr>
                <w:szCs w:val="22"/>
              </w:rPr>
            </w:pPr>
          </w:p>
        </w:tc>
        <w:tc>
          <w:tcPr>
            <w:tcW w:w="2552" w:type="dxa"/>
          </w:tcPr>
          <w:p w14:paraId="1EC08FB6" w14:textId="77777777" w:rsidR="002D10B9" w:rsidRDefault="002D10B9" w:rsidP="00D25023">
            <w:pPr>
              <w:tabs>
                <w:tab w:val="left" w:pos="360"/>
                <w:tab w:val="left" w:pos="1134"/>
              </w:tabs>
              <w:ind w:firstLine="34"/>
              <w:jc w:val="both"/>
              <w:rPr>
                <w:szCs w:val="22"/>
              </w:rPr>
            </w:pPr>
          </w:p>
        </w:tc>
      </w:tr>
      <w:tr w:rsidR="002D10B9" w:rsidRPr="00B21BF4" w14:paraId="6D96BCA3" w14:textId="77777777" w:rsidTr="00E01FE0">
        <w:tc>
          <w:tcPr>
            <w:tcW w:w="675" w:type="dxa"/>
          </w:tcPr>
          <w:p w14:paraId="6C251E0E" w14:textId="77777777" w:rsidR="002D10B9" w:rsidRDefault="002D10B9" w:rsidP="00304D23">
            <w:pPr>
              <w:tabs>
                <w:tab w:val="left" w:pos="360"/>
                <w:tab w:val="left" w:pos="1134"/>
              </w:tabs>
              <w:ind w:firstLine="0"/>
              <w:jc w:val="both"/>
              <w:rPr>
                <w:szCs w:val="22"/>
              </w:rPr>
            </w:pPr>
          </w:p>
        </w:tc>
        <w:tc>
          <w:tcPr>
            <w:tcW w:w="7059" w:type="dxa"/>
            <w:gridSpan w:val="3"/>
          </w:tcPr>
          <w:p w14:paraId="66FEE9DB" w14:textId="77777777" w:rsidR="002D10B9" w:rsidRPr="00491B77" w:rsidRDefault="002D10B9" w:rsidP="00D25023">
            <w:pPr>
              <w:tabs>
                <w:tab w:val="left" w:pos="360"/>
                <w:tab w:val="left" w:pos="1134"/>
              </w:tabs>
              <w:ind w:firstLine="0"/>
              <w:jc w:val="center"/>
              <w:rPr>
                <w:b/>
                <w:szCs w:val="22"/>
              </w:rPr>
            </w:pPr>
            <w:r w:rsidRPr="00491B77">
              <w:rPr>
                <w:b/>
                <w:szCs w:val="22"/>
              </w:rPr>
              <w:t>2026 год</w:t>
            </w:r>
          </w:p>
        </w:tc>
        <w:tc>
          <w:tcPr>
            <w:tcW w:w="1985" w:type="dxa"/>
          </w:tcPr>
          <w:p w14:paraId="5C5E709E" w14:textId="77777777" w:rsidR="002D10B9" w:rsidRDefault="002D10B9" w:rsidP="00D25023">
            <w:pPr>
              <w:tabs>
                <w:tab w:val="left" w:pos="360"/>
                <w:tab w:val="left" w:pos="1134"/>
              </w:tabs>
              <w:ind w:firstLine="63"/>
              <w:jc w:val="both"/>
              <w:rPr>
                <w:color w:val="FF0000"/>
                <w:szCs w:val="22"/>
              </w:rPr>
            </w:pPr>
          </w:p>
        </w:tc>
        <w:tc>
          <w:tcPr>
            <w:tcW w:w="879" w:type="dxa"/>
          </w:tcPr>
          <w:p w14:paraId="2E13331E" w14:textId="77777777" w:rsidR="002D10B9" w:rsidRPr="00B21BF4" w:rsidRDefault="002D10B9" w:rsidP="00D25023">
            <w:pPr>
              <w:tabs>
                <w:tab w:val="left" w:pos="360"/>
                <w:tab w:val="left" w:pos="1134"/>
              </w:tabs>
              <w:ind w:firstLine="62"/>
              <w:jc w:val="both"/>
              <w:rPr>
                <w:szCs w:val="22"/>
              </w:rPr>
            </w:pPr>
          </w:p>
        </w:tc>
        <w:tc>
          <w:tcPr>
            <w:tcW w:w="1275" w:type="dxa"/>
          </w:tcPr>
          <w:p w14:paraId="319CD7F2" w14:textId="77777777" w:rsidR="002D10B9" w:rsidRPr="00B21BF4" w:rsidRDefault="002D10B9" w:rsidP="00D25023">
            <w:pPr>
              <w:tabs>
                <w:tab w:val="left" w:pos="360"/>
                <w:tab w:val="left" w:pos="1134"/>
              </w:tabs>
              <w:ind w:firstLine="34"/>
              <w:jc w:val="both"/>
              <w:rPr>
                <w:szCs w:val="22"/>
              </w:rPr>
            </w:pPr>
          </w:p>
        </w:tc>
        <w:tc>
          <w:tcPr>
            <w:tcW w:w="2552" w:type="dxa"/>
          </w:tcPr>
          <w:p w14:paraId="691534C8" w14:textId="77777777" w:rsidR="002D10B9" w:rsidRDefault="002D10B9" w:rsidP="00D25023">
            <w:pPr>
              <w:tabs>
                <w:tab w:val="left" w:pos="360"/>
                <w:tab w:val="left" w:pos="1134"/>
              </w:tabs>
              <w:ind w:firstLine="34"/>
              <w:jc w:val="both"/>
              <w:rPr>
                <w:szCs w:val="22"/>
              </w:rPr>
            </w:pPr>
          </w:p>
        </w:tc>
      </w:tr>
      <w:tr w:rsidR="00AA2DC9" w:rsidRPr="00B21BF4" w14:paraId="1C3484A0" w14:textId="77777777" w:rsidTr="00530C07">
        <w:tc>
          <w:tcPr>
            <w:tcW w:w="14425" w:type="dxa"/>
            <w:gridSpan w:val="8"/>
          </w:tcPr>
          <w:p w14:paraId="4ACFAD34" w14:textId="77777777" w:rsidR="00AA2DC9" w:rsidRDefault="00AA2DC9" w:rsidP="00D25023">
            <w:pPr>
              <w:tabs>
                <w:tab w:val="left" w:pos="360"/>
                <w:tab w:val="left" w:pos="1134"/>
              </w:tabs>
              <w:ind w:firstLine="34"/>
              <w:jc w:val="both"/>
              <w:rPr>
                <w:szCs w:val="22"/>
              </w:rPr>
            </w:pPr>
            <w:r w:rsidRPr="00A87F23">
              <w:rPr>
                <w:b/>
              </w:rPr>
              <w:t>Заключение муниципальных контрактов администрацией Куйбышевского муниципального района Новосибирской области</w:t>
            </w:r>
          </w:p>
        </w:tc>
      </w:tr>
      <w:tr w:rsidR="002D10B9" w:rsidRPr="00F70C54" w14:paraId="3ADAE7E0" w14:textId="77777777" w:rsidTr="00E01FE0">
        <w:tc>
          <w:tcPr>
            <w:tcW w:w="675" w:type="dxa"/>
          </w:tcPr>
          <w:p w14:paraId="25D0B4B6" w14:textId="77777777" w:rsidR="002D10B9" w:rsidRPr="00F70C54" w:rsidRDefault="002D10B9" w:rsidP="00304D23">
            <w:pPr>
              <w:tabs>
                <w:tab w:val="left" w:pos="360"/>
                <w:tab w:val="left" w:pos="1134"/>
              </w:tabs>
              <w:ind w:firstLine="0"/>
              <w:jc w:val="both"/>
              <w:rPr>
                <w:szCs w:val="22"/>
              </w:rPr>
            </w:pPr>
            <w:r w:rsidRPr="00F70C54">
              <w:rPr>
                <w:szCs w:val="22"/>
              </w:rPr>
              <w:t>1</w:t>
            </w:r>
          </w:p>
        </w:tc>
        <w:tc>
          <w:tcPr>
            <w:tcW w:w="2381" w:type="dxa"/>
          </w:tcPr>
          <w:p w14:paraId="52B161A3" w14:textId="77777777" w:rsidR="002D10B9" w:rsidRPr="00F70C54" w:rsidRDefault="002D10B9" w:rsidP="00304D23">
            <w:pPr>
              <w:tabs>
                <w:tab w:val="left" w:pos="360"/>
                <w:tab w:val="left" w:pos="1134"/>
              </w:tabs>
              <w:ind w:firstLine="176"/>
              <w:rPr>
                <w:szCs w:val="22"/>
              </w:rPr>
            </w:pPr>
            <w:r w:rsidRPr="00F70C54">
              <w:rPr>
                <w:szCs w:val="22"/>
              </w:rPr>
              <w:t xml:space="preserve">Камский сельсовет Куйбышевского района Новосибирской области, аул </w:t>
            </w:r>
            <w:proofErr w:type="spellStart"/>
            <w:r w:rsidRPr="00F70C54">
              <w:rPr>
                <w:szCs w:val="22"/>
              </w:rPr>
              <w:t>Шагир</w:t>
            </w:r>
            <w:proofErr w:type="spellEnd"/>
            <w:r w:rsidRPr="00F70C54">
              <w:rPr>
                <w:szCs w:val="22"/>
              </w:rPr>
              <w:t xml:space="preserve"> </w:t>
            </w:r>
          </w:p>
        </w:tc>
        <w:tc>
          <w:tcPr>
            <w:tcW w:w="1985" w:type="dxa"/>
          </w:tcPr>
          <w:p w14:paraId="79FB9AE7" w14:textId="77777777" w:rsidR="002D10B9" w:rsidRPr="00F70C54" w:rsidRDefault="002D10B9" w:rsidP="00D25023">
            <w:pPr>
              <w:tabs>
                <w:tab w:val="left" w:pos="360"/>
                <w:tab w:val="left" w:pos="1134"/>
              </w:tabs>
              <w:ind w:firstLine="0"/>
              <w:rPr>
                <w:szCs w:val="22"/>
              </w:rPr>
            </w:pPr>
            <w:r w:rsidRPr="00F70C54">
              <w:rPr>
                <w:szCs w:val="22"/>
              </w:rPr>
              <w:t>Строительство установки водоподготовки</w:t>
            </w:r>
          </w:p>
        </w:tc>
        <w:tc>
          <w:tcPr>
            <w:tcW w:w="2693" w:type="dxa"/>
          </w:tcPr>
          <w:p w14:paraId="44729750" w14:textId="77777777" w:rsidR="002D10B9" w:rsidRPr="00F70C54" w:rsidRDefault="002D10B9" w:rsidP="00D25023">
            <w:pPr>
              <w:tabs>
                <w:tab w:val="left" w:pos="360"/>
                <w:tab w:val="left" w:pos="1134"/>
              </w:tabs>
              <w:ind w:firstLine="0"/>
              <w:jc w:val="both"/>
              <w:rPr>
                <w:szCs w:val="22"/>
              </w:rPr>
            </w:pPr>
            <w:r w:rsidRPr="00F70C54">
              <w:rPr>
                <w:szCs w:val="22"/>
              </w:rPr>
              <w:t>Строительство установки водоподготовки</w:t>
            </w:r>
          </w:p>
        </w:tc>
        <w:tc>
          <w:tcPr>
            <w:tcW w:w="1985" w:type="dxa"/>
          </w:tcPr>
          <w:p w14:paraId="7B23BA97" w14:textId="77777777" w:rsidR="002D10B9" w:rsidRPr="00F70C54" w:rsidRDefault="00F420ED" w:rsidP="00D25023">
            <w:pPr>
              <w:tabs>
                <w:tab w:val="left" w:pos="360"/>
                <w:tab w:val="left" w:pos="1134"/>
              </w:tabs>
              <w:ind w:firstLine="63"/>
              <w:jc w:val="both"/>
              <w:rPr>
                <w:szCs w:val="22"/>
              </w:rPr>
            </w:pPr>
            <w:r w:rsidRPr="00F70C54">
              <w:rPr>
                <w:szCs w:val="22"/>
              </w:rPr>
              <w:t>9 418,970</w:t>
            </w:r>
          </w:p>
        </w:tc>
        <w:tc>
          <w:tcPr>
            <w:tcW w:w="879" w:type="dxa"/>
          </w:tcPr>
          <w:p w14:paraId="24BA2D97" w14:textId="77777777" w:rsidR="002D10B9" w:rsidRPr="00F70C54" w:rsidRDefault="002D10B9" w:rsidP="00D25023">
            <w:pPr>
              <w:tabs>
                <w:tab w:val="left" w:pos="360"/>
                <w:tab w:val="left" w:pos="1134"/>
              </w:tabs>
              <w:ind w:firstLine="62"/>
              <w:jc w:val="both"/>
              <w:rPr>
                <w:szCs w:val="22"/>
              </w:rPr>
            </w:pPr>
            <w:r w:rsidRPr="00F70C54">
              <w:rPr>
                <w:szCs w:val="22"/>
              </w:rPr>
              <w:t>2026</w:t>
            </w:r>
          </w:p>
        </w:tc>
        <w:tc>
          <w:tcPr>
            <w:tcW w:w="1275" w:type="dxa"/>
          </w:tcPr>
          <w:p w14:paraId="1573C1B7" w14:textId="77777777" w:rsidR="002D10B9" w:rsidRPr="00F70C54" w:rsidRDefault="002D10B9" w:rsidP="00D25023">
            <w:pPr>
              <w:tabs>
                <w:tab w:val="left" w:pos="360"/>
                <w:tab w:val="left" w:pos="1134"/>
              </w:tabs>
              <w:ind w:firstLine="34"/>
              <w:jc w:val="both"/>
              <w:rPr>
                <w:szCs w:val="22"/>
              </w:rPr>
            </w:pPr>
            <w:r w:rsidRPr="00F70C54">
              <w:rPr>
                <w:szCs w:val="22"/>
              </w:rPr>
              <w:t>ОБ, МБ</w:t>
            </w:r>
          </w:p>
        </w:tc>
        <w:tc>
          <w:tcPr>
            <w:tcW w:w="2552" w:type="dxa"/>
          </w:tcPr>
          <w:p w14:paraId="14DB4461" w14:textId="77777777" w:rsidR="002D10B9" w:rsidRPr="00F70C54" w:rsidRDefault="002D10B9" w:rsidP="00D25023">
            <w:pPr>
              <w:tabs>
                <w:tab w:val="left" w:pos="360"/>
                <w:tab w:val="left" w:pos="1134"/>
              </w:tabs>
              <w:ind w:firstLine="34"/>
              <w:jc w:val="both"/>
              <w:rPr>
                <w:szCs w:val="22"/>
              </w:rPr>
            </w:pPr>
            <w:r w:rsidRPr="00F70C54">
              <w:rPr>
                <w:szCs w:val="22"/>
              </w:rPr>
              <w:t>Установка водоподготовки</w:t>
            </w:r>
          </w:p>
        </w:tc>
      </w:tr>
      <w:tr w:rsidR="002D10B9" w:rsidRPr="00F70C54" w14:paraId="0B1894B3" w14:textId="77777777" w:rsidTr="00E01FE0">
        <w:tc>
          <w:tcPr>
            <w:tcW w:w="675" w:type="dxa"/>
          </w:tcPr>
          <w:p w14:paraId="7AFE3D69" w14:textId="77777777" w:rsidR="002D10B9" w:rsidRPr="00F70C54" w:rsidRDefault="002D10B9" w:rsidP="00304D23">
            <w:pPr>
              <w:tabs>
                <w:tab w:val="left" w:pos="360"/>
                <w:tab w:val="left" w:pos="1134"/>
              </w:tabs>
              <w:ind w:firstLine="0"/>
              <w:jc w:val="both"/>
              <w:rPr>
                <w:szCs w:val="22"/>
              </w:rPr>
            </w:pPr>
            <w:r w:rsidRPr="00F70C54">
              <w:rPr>
                <w:szCs w:val="22"/>
              </w:rPr>
              <w:t>2</w:t>
            </w:r>
          </w:p>
        </w:tc>
        <w:tc>
          <w:tcPr>
            <w:tcW w:w="2381" w:type="dxa"/>
          </w:tcPr>
          <w:p w14:paraId="0686D877" w14:textId="77777777" w:rsidR="002D10B9" w:rsidRPr="00F70C54" w:rsidRDefault="002D10B9" w:rsidP="00304D23">
            <w:pPr>
              <w:tabs>
                <w:tab w:val="left" w:pos="360"/>
                <w:tab w:val="left" w:pos="1134"/>
              </w:tabs>
              <w:ind w:firstLine="176"/>
              <w:rPr>
                <w:szCs w:val="22"/>
              </w:rPr>
            </w:pPr>
            <w:proofErr w:type="spellStart"/>
            <w:r w:rsidRPr="00F70C54">
              <w:rPr>
                <w:szCs w:val="22"/>
              </w:rPr>
              <w:t>Новоичинский</w:t>
            </w:r>
            <w:proofErr w:type="spellEnd"/>
            <w:r w:rsidRPr="00F70C54">
              <w:rPr>
                <w:szCs w:val="22"/>
              </w:rPr>
              <w:t xml:space="preserve"> сельсовет Куйбышевского района Новосибирской области, п. Заливной Луг</w:t>
            </w:r>
          </w:p>
        </w:tc>
        <w:tc>
          <w:tcPr>
            <w:tcW w:w="1985" w:type="dxa"/>
          </w:tcPr>
          <w:p w14:paraId="7E2AEF52" w14:textId="77777777" w:rsidR="002D10B9" w:rsidRPr="00F70C54" w:rsidRDefault="002D10B9" w:rsidP="00D25023">
            <w:pPr>
              <w:tabs>
                <w:tab w:val="left" w:pos="360"/>
                <w:tab w:val="left" w:pos="1134"/>
              </w:tabs>
              <w:ind w:firstLine="0"/>
              <w:rPr>
                <w:szCs w:val="22"/>
              </w:rPr>
            </w:pPr>
            <w:r w:rsidRPr="00F70C54">
              <w:rPr>
                <w:szCs w:val="22"/>
              </w:rPr>
              <w:t>Строительство установки водоподготовки</w:t>
            </w:r>
          </w:p>
        </w:tc>
        <w:tc>
          <w:tcPr>
            <w:tcW w:w="2693" w:type="dxa"/>
          </w:tcPr>
          <w:p w14:paraId="502C0F6E" w14:textId="77777777" w:rsidR="002D10B9" w:rsidRPr="00F70C54" w:rsidRDefault="002D10B9" w:rsidP="00D25023">
            <w:pPr>
              <w:tabs>
                <w:tab w:val="left" w:pos="360"/>
                <w:tab w:val="left" w:pos="1134"/>
              </w:tabs>
              <w:ind w:firstLine="0"/>
              <w:jc w:val="both"/>
              <w:rPr>
                <w:szCs w:val="22"/>
              </w:rPr>
            </w:pPr>
            <w:r w:rsidRPr="00F70C54">
              <w:rPr>
                <w:szCs w:val="22"/>
              </w:rPr>
              <w:t>Строительство установки водоподготовки</w:t>
            </w:r>
          </w:p>
        </w:tc>
        <w:tc>
          <w:tcPr>
            <w:tcW w:w="1985" w:type="dxa"/>
          </w:tcPr>
          <w:p w14:paraId="4558C581" w14:textId="77777777" w:rsidR="002D10B9" w:rsidRPr="00F70C54" w:rsidRDefault="006D6E28" w:rsidP="00D25023">
            <w:pPr>
              <w:tabs>
                <w:tab w:val="left" w:pos="360"/>
                <w:tab w:val="left" w:pos="1134"/>
              </w:tabs>
              <w:ind w:firstLine="63"/>
              <w:jc w:val="both"/>
              <w:rPr>
                <w:szCs w:val="22"/>
              </w:rPr>
            </w:pPr>
            <w:r w:rsidRPr="00F70C54">
              <w:rPr>
                <w:szCs w:val="22"/>
              </w:rPr>
              <w:t>8 606,090</w:t>
            </w:r>
          </w:p>
        </w:tc>
        <w:tc>
          <w:tcPr>
            <w:tcW w:w="879" w:type="dxa"/>
          </w:tcPr>
          <w:p w14:paraId="799DB7D5" w14:textId="77777777" w:rsidR="002D10B9" w:rsidRPr="00F70C54" w:rsidRDefault="002D10B9" w:rsidP="00D25023">
            <w:pPr>
              <w:tabs>
                <w:tab w:val="left" w:pos="360"/>
                <w:tab w:val="left" w:pos="1134"/>
              </w:tabs>
              <w:ind w:firstLine="62"/>
              <w:jc w:val="both"/>
              <w:rPr>
                <w:szCs w:val="22"/>
              </w:rPr>
            </w:pPr>
            <w:r w:rsidRPr="00F70C54">
              <w:rPr>
                <w:szCs w:val="22"/>
              </w:rPr>
              <w:t>2026</w:t>
            </w:r>
          </w:p>
        </w:tc>
        <w:tc>
          <w:tcPr>
            <w:tcW w:w="1275" w:type="dxa"/>
          </w:tcPr>
          <w:p w14:paraId="32A25BA5" w14:textId="77777777" w:rsidR="002D10B9" w:rsidRPr="00F70C54" w:rsidRDefault="002D10B9" w:rsidP="00D25023">
            <w:pPr>
              <w:tabs>
                <w:tab w:val="left" w:pos="360"/>
                <w:tab w:val="left" w:pos="1134"/>
              </w:tabs>
              <w:ind w:firstLine="34"/>
              <w:jc w:val="both"/>
              <w:rPr>
                <w:szCs w:val="22"/>
              </w:rPr>
            </w:pPr>
            <w:r w:rsidRPr="00F70C54">
              <w:rPr>
                <w:szCs w:val="22"/>
              </w:rPr>
              <w:t>ОБ, МБ</w:t>
            </w:r>
          </w:p>
        </w:tc>
        <w:tc>
          <w:tcPr>
            <w:tcW w:w="2552" w:type="dxa"/>
          </w:tcPr>
          <w:p w14:paraId="19A286C3" w14:textId="77777777" w:rsidR="002D10B9" w:rsidRPr="00F70C54" w:rsidRDefault="002D10B9" w:rsidP="00D25023">
            <w:pPr>
              <w:tabs>
                <w:tab w:val="left" w:pos="360"/>
                <w:tab w:val="left" w:pos="1134"/>
              </w:tabs>
              <w:ind w:firstLine="34"/>
              <w:jc w:val="both"/>
              <w:rPr>
                <w:szCs w:val="22"/>
              </w:rPr>
            </w:pPr>
            <w:r w:rsidRPr="00F70C54">
              <w:rPr>
                <w:szCs w:val="22"/>
              </w:rPr>
              <w:t>Установка водоподготовки</w:t>
            </w:r>
          </w:p>
        </w:tc>
      </w:tr>
      <w:tr w:rsidR="002607A4" w:rsidRPr="00F70C54" w14:paraId="7724B280" w14:textId="77777777" w:rsidTr="00E01FE0">
        <w:tc>
          <w:tcPr>
            <w:tcW w:w="675" w:type="dxa"/>
          </w:tcPr>
          <w:p w14:paraId="490D50CC" w14:textId="77777777" w:rsidR="002607A4" w:rsidRPr="00F70C54" w:rsidRDefault="002607A4" w:rsidP="00304D23">
            <w:pPr>
              <w:tabs>
                <w:tab w:val="left" w:pos="360"/>
                <w:tab w:val="left" w:pos="1134"/>
              </w:tabs>
              <w:ind w:firstLine="0"/>
              <w:jc w:val="both"/>
              <w:rPr>
                <w:szCs w:val="22"/>
              </w:rPr>
            </w:pPr>
            <w:r w:rsidRPr="00F70C54">
              <w:rPr>
                <w:szCs w:val="22"/>
              </w:rPr>
              <w:t>3</w:t>
            </w:r>
          </w:p>
        </w:tc>
        <w:tc>
          <w:tcPr>
            <w:tcW w:w="2381" w:type="dxa"/>
          </w:tcPr>
          <w:p w14:paraId="1EE17DAD" w14:textId="77777777" w:rsidR="002607A4" w:rsidRPr="00F70C54" w:rsidRDefault="004439B8" w:rsidP="004439B8">
            <w:pPr>
              <w:tabs>
                <w:tab w:val="left" w:pos="360"/>
                <w:tab w:val="left" w:pos="1134"/>
              </w:tabs>
              <w:ind w:firstLine="176"/>
              <w:rPr>
                <w:b/>
                <w:szCs w:val="22"/>
              </w:rPr>
            </w:pPr>
            <w:proofErr w:type="spellStart"/>
            <w:r w:rsidRPr="00F70C54">
              <w:rPr>
                <w:szCs w:val="22"/>
              </w:rPr>
              <w:t>Новоичинский</w:t>
            </w:r>
            <w:proofErr w:type="spellEnd"/>
            <w:r w:rsidRPr="00F70C54">
              <w:rPr>
                <w:szCs w:val="22"/>
              </w:rPr>
              <w:t xml:space="preserve"> сельсовет Куйбышевского района Новосибирской области, с. Назарово</w:t>
            </w:r>
          </w:p>
        </w:tc>
        <w:tc>
          <w:tcPr>
            <w:tcW w:w="1985" w:type="dxa"/>
          </w:tcPr>
          <w:p w14:paraId="4B9F07F9" w14:textId="77777777" w:rsidR="002607A4" w:rsidRPr="00F70C54" w:rsidRDefault="004439B8" w:rsidP="002607A4">
            <w:pPr>
              <w:tabs>
                <w:tab w:val="left" w:pos="360"/>
                <w:tab w:val="left" w:pos="1134"/>
              </w:tabs>
              <w:ind w:firstLine="0"/>
              <w:rPr>
                <w:szCs w:val="22"/>
              </w:rPr>
            </w:pPr>
            <w:r w:rsidRPr="00F70C54">
              <w:rPr>
                <w:szCs w:val="22"/>
              </w:rPr>
              <w:t>Водозаборная скважина</w:t>
            </w:r>
          </w:p>
        </w:tc>
        <w:tc>
          <w:tcPr>
            <w:tcW w:w="2693" w:type="dxa"/>
          </w:tcPr>
          <w:p w14:paraId="2F01C927" w14:textId="77777777" w:rsidR="002607A4" w:rsidRPr="00F70C54" w:rsidRDefault="00E65F86" w:rsidP="00E65F86">
            <w:pPr>
              <w:tabs>
                <w:tab w:val="left" w:pos="360"/>
                <w:tab w:val="left" w:pos="1134"/>
              </w:tabs>
              <w:ind w:firstLine="0"/>
              <w:rPr>
                <w:szCs w:val="22"/>
              </w:rPr>
            </w:pPr>
            <w:r w:rsidRPr="00F70C54">
              <w:rPr>
                <w:szCs w:val="22"/>
              </w:rPr>
              <w:t xml:space="preserve">Ремонт </w:t>
            </w:r>
            <w:r w:rsidR="004439B8" w:rsidRPr="00F70C54">
              <w:rPr>
                <w:szCs w:val="22"/>
              </w:rPr>
              <w:t>водозаборной скважины</w:t>
            </w:r>
          </w:p>
        </w:tc>
        <w:tc>
          <w:tcPr>
            <w:tcW w:w="1985" w:type="dxa"/>
          </w:tcPr>
          <w:p w14:paraId="728EB402" w14:textId="77777777" w:rsidR="002607A4" w:rsidRPr="00F70C54" w:rsidRDefault="00041DBB" w:rsidP="002607A4">
            <w:pPr>
              <w:tabs>
                <w:tab w:val="left" w:pos="360"/>
                <w:tab w:val="left" w:pos="1134"/>
              </w:tabs>
              <w:ind w:firstLine="63"/>
              <w:rPr>
                <w:szCs w:val="22"/>
              </w:rPr>
            </w:pPr>
            <w:r w:rsidRPr="00F70C54">
              <w:rPr>
                <w:szCs w:val="22"/>
              </w:rPr>
              <w:t>1 350,000</w:t>
            </w:r>
          </w:p>
        </w:tc>
        <w:tc>
          <w:tcPr>
            <w:tcW w:w="879" w:type="dxa"/>
          </w:tcPr>
          <w:p w14:paraId="679C9E92" w14:textId="77777777" w:rsidR="002607A4" w:rsidRPr="00F70C54" w:rsidRDefault="002607A4" w:rsidP="002607A4">
            <w:pPr>
              <w:tabs>
                <w:tab w:val="left" w:pos="360"/>
                <w:tab w:val="left" w:pos="1134"/>
              </w:tabs>
              <w:ind w:firstLine="62"/>
              <w:rPr>
                <w:szCs w:val="22"/>
              </w:rPr>
            </w:pPr>
            <w:r w:rsidRPr="00F70C54">
              <w:rPr>
                <w:szCs w:val="22"/>
              </w:rPr>
              <w:t>2026</w:t>
            </w:r>
          </w:p>
        </w:tc>
        <w:tc>
          <w:tcPr>
            <w:tcW w:w="1275" w:type="dxa"/>
          </w:tcPr>
          <w:p w14:paraId="7E7C2BF7" w14:textId="77777777" w:rsidR="002607A4" w:rsidRPr="00F70C54" w:rsidRDefault="002607A4" w:rsidP="002607A4">
            <w:pPr>
              <w:tabs>
                <w:tab w:val="left" w:pos="360"/>
                <w:tab w:val="left" w:pos="1134"/>
              </w:tabs>
              <w:ind w:firstLine="34"/>
              <w:rPr>
                <w:szCs w:val="22"/>
              </w:rPr>
            </w:pPr>
            <w:r w:rsidRPr="00F70C54">
              <w:rPr>
                <w:szCs w:val="22"/>
              </w:rPr>
              <w:t>МБ</w:t>
            </w:r>
          </w:p>
        </w:tc>
        <w:tc>
          <w:tcPr>
            <w:tcW w:w="2552" w:type="dxa"/>
          </w:tcPr>
          <w:p w14:paraId="7CAF9644" w14:textId="77777777" w:rsidR="002607A4" w:rsidRPr="00F70C54" w:rsidRDefault="004439B8" w:rsidP="002607A4">
            <w:pPr>
              <w:tabs>
                <w:tab w:val="left" w:pos="360"/>
                <w:tab w:val="left" w:pos="1134"/>
              </w:tabs>
              <w:ind w:firstLine="34"/>
              <w:rPr>
                <w:szCs w:val="22"/>
              </w:rPr>
            </w:pPr>
            <w:r w:rsidRPr="00F70C54">
              <w:rPr>
                <w:szCs w:val="22"/>
              </w:rPr>
              <w:t>Водозаборная скважина</w:t>
            </w:r>
          </w:p>
        </w:tc>
      </w:tr>
      <w:tr w:rsidR="002D10B9" w:rsidRPr="00F70C54" w14:paraId="1B3431B7" w14:textId="77777777" w:rsidTr="00E01FE0">
        <w:tc>
          <w:tcPr>
            <w:tcW w:w="675" w:type="dxa"/>
          </w:tcPr>
          <w:p w14:paraId="55E0C5D2" w14:textId="77777777" w:rsidR="002D10B9" w:rsidRPr="00F70C54" w:rsidRDefault="002D10B9" w:rsidP="00304D23">
            <w:pPr>
              <w:tabs>
                <w:tab w:val="left" w:pos="360"/>
                <w:tab w:val="left" w:pos="1134"/>
              </w:tabs>
              <w:ind w:firstLine="0"/>
              <w:jc w:val="both"/>
              <w:rPr>
                <w:color w:val="FF0000"/>
                <w:szCs w:val="22"/>
              </w:rPr>
            </w:pPr>
          </w:p>
        </w:tc>
        <w:tc>
          <w:tcPr>
            <w:tcW w:w="2381" w:type="dxa"/>
          </w:tcPr>
          <w:p w14:paraId="2B11E3BB" w14:textId="77777777" w:rsidR="002D10B9" w:rsidRPr="00F70C54" w:rsidRDefault="002D10B9" w:rsidP="00304D23">
            <w:pPr>
              <w:tabs>
                <w:tab w:val="left" w:pos="360"/>
                <w:tab w:val="left" w:pos="1134"/>
              </w:tabs>
              <w:ind w:firstLine="176"/>
              <w:rPr>
                <w:b/>
                <w:szCs w:val="22"/>
              </w:rPr>
            </w:pPr>
            <w:r w:rsidRPr="00F70C54">
              <w:rPr>
                <w:b/>
                <w:szCs w:val="22"/>
              </w:rPr>
              <w:t>Итого за 2026 г.</w:t>
            </w:r>
          </w:p>
        </w:tc>
        <w:tc>
          <w:tcPr>
            <w:tcW w:w="1985" w:type="dxa"/>
          </w:tcPr>
          <w:p w14:paraId="685A39A0" w14:textId="77777777" w:rsidR="002D10B9" w:rsidRPr="00F70C54" w:rsidRDefault="002D10B9" w:rsidP="00D25023">
            <w:pPr>
              <w:tabs>
                <w:tab w:val="left" w:pos="360"/>
                <w:tab w:val="left" w:pos="1134"/>
              </w:tabs>
              <w:ind w:firstLine="0"/>
              <w:jc w:val="both"/>
              <w:rPr>
                <w:szCs w:val="22"/>
              </w:rPr>
            </w:pPr>
          </w:p>
        </w:tc>
        <w:tc>
          <w:tcPr>
            <w:tcW w:w="2693" w:type="dxa"/>
          </w:tcPr>
          <w:p w14:paraId="68618DE8" w14:textId="77777777" w:rsidR="002D10B9" w:rsidRPr="00F70C54" w:rsidRDefault="002D10B9" w:rsidP="00D25023">
            <w:pPr>
              <w:tabs>
                <w:tab w:val="left" w:pos="360"/>
                <w:tab w:val="left" w:pos="1134"/>
              </w:tabs>
              <w:ind w:firstLine="0"/>
              <w:jc w:val="both"/>
              <w:rPr>
                <w:szCs w:val="22"/>
              </w:rPr>
            </w:pPr>
          </w:p>
        </w:tc>
        <w:tc>
          <w:tcPr>
            <w:tcW w:w="1985" w:type="dxa"/>
          </w:tcPr>
          <w:p w14:paraId="018DF4DF" w14:textId="77777777" w:rsidR="002D10B9" w:rsidRPr="00F70C54" w:rsidRDefault="00041DBB" w:rsidP="00041DBB">
            <w:pPr>
              <w:tabs>
                <w:tab w:val="left" w:pos="360"/>
                <w:tab w:val="left" w:pos="1134"/>
              </w:tabs>
              <w:ind w:firstLine="63"/>
              <w:jc w:val="both"/>
              <w:rPr>
                <w:b/>
                <w:szCs w:val="22"/>
              </w:rPr>
            </w:pPr>
            <w:r w:rsidRPr="00F70C54">
              <w:rPr>
                <w:b/>
                <w:szCs w:val="22"/>
              </w:rPr>
              <w:t>19 375</w:t>
            </w:r>
            <w:r w:rsidR="000911E7" w:rsidRPr="00F70C54">
              <w:rPr>
                <w:b/>
                <w:szCs w:val="22"/>
              </w:rPr>
              <w:t>,0</w:t>
            </w:r>
            <w:r w:rsidRPr="00F70C54">
              <w:rPr>
                <w:b/>
                <w:szCs w:val="22"/>
              </w:rPr>
              <w:t>6</w:t>
            </w:r>
            <w:r w:rsidR="000911E7" w:rsidRPr="00F70C54">
              <w:rPr>
                <w:b/>
                <w:szCs w:val="22"/>
              </w:rPr>
              <w:t>0</w:t>
            </w:r>
            <w:r w:rsidRPr="00F70C54">
              <w:rPr>
                <w:b/>
                <w:szCs w:val="22"/>
              </w:rPr>
              <w:t>00</w:t>
            </w:r>
          </w:p>
        </w:tc>
        <w:tc>
          <w:tcPr>
            <w:tcW w:w="879" w:type="dxa"/>
          </w:tcPr>
          <w:p w14:paraId="3DF7BE97" w14:textId="77777777" w:rsidR="002D10B9" w:rsidRPr="00F70C54" w:rsidRDefault="002D10B9" w:rsidP="00D25023">
            <w:pPr>
              <w:tabs>
                <w:tab w:val="left" w:pos="360"/>
                <w:tab w:val="left" w:pos="1134"/>
              </w:tabs>
              <w:ind w:firstLine="62"/>
              <w:jc w:val="both"/>
              <w:rPr>
                <w:szCs w:val="22"/>
              </w:rPr>
            </w:pPr>
          </w:p>
        </w:tc>
        <w:tc>
          <w:tcPr>
            <w:tcW w:w="1275" w:type="dxa"/>
          </w:tcPr>
          <w:p w14:paraId="64578DCE" w14:textId="77777777" w:rsidR="002D10B9" w:rsidRPr="00F70C54" w:rsidRDefault="002D10B9" w:rsidP="00D25023">
            <w:pPr>
              <w:tabs>
                <w:tab w:val="left" w:pos="360"/>
                <w:tab w:val="left" w:pos="1134"/>
              </w:tabs>
              <w:ind w:firstLine="34"/>
              <w:jc w:val="both"/>
              <w:rPr>
                <w:szCs w:val="22"/>
              </w:rPr>
            </w:pPr>
          </w:p>
        </w:tc>
        <w:tc>
          <w:tcPr>
            <w:tcW w:w="2552" w:type="dxa"/>
          </w:tcPr>
          <w:p w14:paraId="0DE8132C" w14:textId="77777777" w:rsidR="002D10B9" w:rsidRPr="00F70C54" w:rsidRDefault="002D10B9" w:rsidP="00D25023">
            <w:pPr>
              <w:tabs>
                <w:tab w:val="left" w:pos="360"/>
                <w:tab w:val="left" w:pos="1134"/>
              </w:tabs>
              <w:ind w:firstLine="34"/>
              <w:jc w:val="both"/>
              <w:rPr>
                <w:szCs w:val="22"/>
              </w:rPr>
            </w:pPr>
          </w:p>
        </w:tc>
      </w:tr>
      <w:tr w:rsidR="002D10B9" w:rsidRPr="00F70C54" w14:paraId="578D0B8A" w14:textId="77777777" w:rsidTr="00E01FE0">
        <w:tc>
          <w:tcPr>
            <w:tcW w:w="675" w:type="dxa"/>
          </w:tcPr>
          <w:p w14:paraId="3C63EBD5" w14:textId="77777777" w:rsidR="002D10B9" w:rsidRPr="00F70C54" w:rsidRDefault="002D10B9" w:rsidP="00304D23">
            <w:pPr>
              <w:tabs>
                <w:tab w:val="left" w:pos="360"/>
                <w:tab w:val="left" w:pos="1134"/>
              </w:tabs>
              <w:ind w:firstLine="0"/>
              <w:jc w:val="both"/>
              <w:rPr>
                <w:szCs w:val="22"/>
              </w:rPr>
            </w:pPr>
          </w:p>
        </w:tc>
        <w:tc>
          <w:tcPr>
            <w:tcW w:w="2381" w:type="dxa"/>
          </w:tcPr>
          <w:p w14:paraId="605B269D" w14:textId="77777777" w:rsidR="002D10B9" w:rsidRPr="00F70C54" w:rsidRDefault="002D10B9" w:rsidP="00304D23">
            <w:pPr>
              <w:tabs>
                <w:tab w:val="left" w:pos="360"/>
                <w:tab w:val="left" w:pos="1134"/>
              </w:tabs>
              <w:ind w:firstLine="176"/>
              <w:jc w:val="right"/>
              <w:rPr>
                <w:b/>
                <w:szCs w:val="22"/>
              </w:rPr>
            </w:pPr>
            <w:r w:rsidRPr="00F70C54">
              <w:rPr>
                <w:b/>
                <w:szCs w:val="22"/>
              </w:rPr>
              <w:t xml:space="preserve">Всего </w:t>
            </w:r>
          </w:p>
        </w:tc>
        <w:tc>
          <w:tcPr>
            <w:tcW w:w="1985" w:type="dxa"/>
          </w:tcPr>
          <w:p w14:paraId="23E545E1" w14:textId="77777777" w:rsidR="002D10B9" w:rsidRPr="00F70C54" w:rsidRDefault="002D10B9" w:rsidP="00D25023">
            <w:pPr>
              <w:ind w:firstLine="0"/>
              <w:rPr>
                <w:szCs w:val="22"/>
              </w:rPr>
            </w:pPr>
          </w:p>
        </w:tc>
        <w:tc>
          <w:tcPr>
            <w:tcW w:w="2693" w:type="dxa"/>
          </w:tcPr>
          <w:p w14:paraId="2DB69158" w14:textId="77777777" w:rsidR="002D10B9" w:rsidRPr="00F70C54" w:rsidRDefault="002D10B9" w:rsidP="00D25023">
            <w:pPr>
              <w:ind w:firstLine="0"/>
              <w:rPr>
                <w:szCs w:val="22"/>
              </w:rPr>
            </w:pPr>
          </w:p>
        </w:tc>
        <w:tc>
          <w:tcPr>
            <w:tcW w:w="1985" w:type="dxa"/>
          </w:tcPr>
          <w:p w14:paraId="4FF2B72F" w14:textId="77777777" w:rsidR="002D10B9" w:rsidRPr="00F70C54" w:rsidRDefault="00041DBB" w:rsidP="000911E7">
            <w:pPr>
              <w:tabs>
                <w:tab w:val="left" w:pos="360"/>
                <w:tab w:val="left" w:pos="1134"/>
              </w:tabs>
              <w:ind w:firstLine="63"/>
              <w:jc w:val="both"/>
              <w:rPr>
                <w:b/>
                <w:szCs w:val="22"/>
              </w:rPr>
            </w:pPr>
            <w:r w:rsidRPr="00F70C54">
              <w:rPr>
                <w:b/>
                <w:szCs w:val="22"/>
              </w:rPr>
              <w:t>37 202,54769</w:t>
            </w:r>
          </w:p>
        </w:tc>
        <w:tc>
          <w:tcPr>
            <w:tcW w:w="879" w:type="dxa"/>
          </w:tcPr>
          <w:p w14:paraId="2D6A543A" w14:textId="77777777" w:rsidR="002D10B9" w:rsidRPr="00F70C54" w:rsidRDefault="002D10B9" w:rsidP="00D25023">
            <w:pPr>
              <w:tabs>
                <w:tab w:val="left" w:pos="360"/>
                <w:tab w:val="left" w:pos="1134"/>
              </w:tabs>
              <w:ind w:firstLine="62"/>
              <w:jc w:val="both"/>
              <w:rPr>
                <w:szCs w:val="22"/>
              </w:rPr>
            </w:pPr>
          </w:p>
        </w:tc>
        <w:tc>
          <w:tcPr>
            <w:tcW w:w="1275" w:type="dxa"/>
          </w:tcPr>
          <w:p w14:paraId="632DF9DA" w14:textId="77777777" w:rsidR="002D10B9" w:rsidRPr="00F70C54" w:rsidRDefault="002D10B9" w:rsidP="00D25023">
            <w:pPr>
              <w:ind w:firstLine="34"/>
              <w:rPr>
                <w:szCs w:val="22"/>
              </w:rPr>
            </w:pPr>
          </w:p>
        </w:tc>
        <w:tc>
          <w:tcPr>
            <w:tcW w:w="2552" w:type="dxa"/>
          </w:tcPr>
          <w:p w14:paraId="75D716A7" w14:textId="77777777" w:rsidR="002D10B9" w:rsidRPr="00F70C54" w:rsidRDefault="002D10B9" w:rsidP="00D25023">
            <w:pPr>
              <w:ind w:firstLine="34"/>
              <w:rPr>
                <w:szCs w:val="22"/>
              </w:rPr>
            </w:pPr>
          </w:p>
        </w:tc>
      </w:tr>
    </w:tbl>
    <w:p w14:paraId="5900852C" w14:textId="77777777" w:rsidR="00F56597" w:rsidRDefault="00F56597" w:rsidP="00F56597">
      <w:pPr>
        <w:tabs>
          <w:tab w:val="left" w:pos="360"/>
          <w:tab w:val="left" w:pos="1134"/>
        </w:tabs>
        <w:jc w:val="both"/>
        <w:rPr>
          <w:szCs w:val="24"/>
        </w:rPr>
      </w:pPr>
      <w:r w:rsidRPr="00F70C54">
        <w:rPr>
          <w:szCs w:val="22"/>
        </w:rPr>
        <w:t xml:space="preserve">ОБ – областной бюджет    МБ – бюджет </w:t>
      </w:r>
      <w:r w:rsidRPr="00F70C54">
        <w:rPr>
          <w:szCs w:val="24"/>
        </w:rPr>
        <w:t>Куйбышевского муниципального района Новосибирской</w:t>
      </w:r>
      <w:r w:rsidRPr="007C03D3">
        <w:rPr>
          <w:szCs w:val="24"/>
        </w:rPr>
        <w:t xml:space="preserve"> области</w:t>
      </w:r>
    </w:p>
    <w:p w14:paraId="0401D33D" w14:textId="77777777" w:rsidR="00F56597" w:rsidRDefault="00F56597" w:rsidP="00F56597">
      <w:pPr>
        <w:tabs>
          <w:tab w:val="left" w:pos="360"/>
          <w:tab w:val="left" w:pos="1134"/>
        </w:tabs>
        <w:jc w:val="both"/>
        <w:rPr>
          <w:szCs w:val="22"/>
        </w:rPr>
      </w:pPr>
    </w:p>
    <w:p w14:paraId="55116E00" w14:textId="77777777" w:rsidR="00B9739D" w:rsidRDefault="00B9739D" w:rsidP="00F56597">
      <w:pPr>
        <w:widowControl w:val="0"/>
        <w:autoSpaceDE w:val="0"/>
        <w:autoSpaceDN w:val="0"/>
        <w:adjustRightInd w:val="0"/>
        <w:jc w:val="right"/>
        <w:outlineLvl w:val="1"/>
        <w:rPr>
          <w:szCs w:val="24"/>
        </w:rPr>
      </w:pPr>
    </w:p>
    <w:p w14:paraId="18B5E19A" w14:textId="77777777" w:rsidR="000B2F05" w:rsidRDefault="000B2F05" w:rsidP="00F56597">
      <w:pPr>
        <w:widowControl w:val="0"/>
        <w:autoSpaceDE w:val="0"/>
        <w:autoSpaceDN w:val="0"/>
        <w:adjustRightInd w:val="0"/>
        <w:jc w:val="right"/>
        <w:outlineLvl w:val="1"/>
        <w:rPr>
          <w:szCs w:val="24"/>
        </w:rPr>
      </w:pPr>
    </w:p>
    <w:p w14:paraId="149C7E21" w14:textId="77777777" w:rsidR="000B2F05" w:rsidRDefault="000B2F05" w:rsidP="00F56597">
      <w:pPr>
        <w:widowControl w:val="0"/>
        <w:autoSpaceDE w:val="0"/>
        <w:autoSpaceDN w:val="0"/>
        <w:adjustRightInd w:val="0"/>
        <w:jc w:val="right"/>
        <w:outlineLvl w:val="1"/>
        <w:rPr>
          <w:szCs w:val="24"/>
        </w:rPr>
      </w:pPr>
    </w:p>
    <w:p w14:paraId="529F7FC5" w14:textId="77777777" w:rsidR="000B2F05" w:rsidRDefault="000B2F05" w:rsidP="00F56597">
      <w:pPr>
        <w:widowControl w:val="0"/>
        <w:autoSpaceDE w:val="0"/>
        <w:autoSpaceDN w:val="0"/>
        <w:adjustRightInd w:val="0"/>
        <w:jc w:val="right"/>
        <w:outlineLvl w:val="1"/>
        <w:rPr>
          <w:szCs w:val="24"/>
        </w:rPr>
      </w:pPr>
    </w:p>
    <w:p w14:paraId="4BF582DB" w14:textId="77777777" w:rsidR="00B9739D" w:rsidRDefault="00B9739D" w:rsidP="00F56597">
      <w:pPr>
        <w:widowControl w:val="0"/>
        <w:autoSpaceDE w:val="0"/>
        <w:autoSpaceDN w:val="0"/>
        <w:adjustRightInd w:val="0"/>
        <w:jc w:val="right"/>
        <w:outlineLvl w:val="1"/>
        <w:rPr>
          <w:szCs w:val="24"/>
        </w:rPr>
      </w:pPr>
    </w:p>
    <w:p w14:paraId="24A9E0AE" w14:textId="77777777" w:rsidR="00F56597" w:rsidRPr="00EF68B0" w:rsidRDefault="00B05974" w:rsidP="00F56597">
      <w:pPr>
        <w:widowControl w:val="0"/>
        <w:autoSpaceDE w:val="0"/>
        <w:autoSpaceDN w:val="0"/>
        <w:adjustRightInd w:val="0"/>
        <w:jc w:val="right"/>
        <w:outlineLvl w:val="1"/>
        <w:rPr>
          <w:szCs w:val="24"/>
        </w:rPr>
      </w:pPr>
      <w:r>
        <w:rPr>
          <w:noProof/>
        </w:rPr>
        <w:lastRenderedPageBreak/>
        <w:pict w14:anchorId="57173F63">
          <v:rect id="_x0000_s1032" style="position:absolute;left:0;text-align:left;margin-left:211.55pt;margin-top:-33.4pt;width:56.1pt;height:32.85pt;z-index:-251656192" stroked="f">
            <v:textbox style="mso-next-textbox:#_x0000_s1032">
              <w:txbxContent>
                <w:p w14:paraId="625E8842" w14:textId="77777777" w:rsidR="00C236C0" w:rsidRPr="00B162E5" w:rsidRDefault="00C236C0" w:rsidP="00F56597"/>
              </w:txbxContent>
            </v:textbox>
          </v:rect>
        </w:pict>
      </w:r>
      <w:r w:rsidR="00F56597">
        <w:rPr>
          <w:szCs w:val="24"/>
        </w:rPr>
        <w:t>П</w:t>
      </w:r>
      <w:r w:rsidR="00F56597" w:rsidRPr="00EF68B0">
        <w:rPr>
          <w:szCs w:val="24"/>
        </w:rPr>
        <w:t>риложение № 3</w:t>
      </w:r>
    </w:p>
    <w:p w14:paraId="241D33E0" w14:textId="77777777" w:rsidR="00F56597" w:rsidRDefault="00F56597" w:rsidP="00F56597">
      <w:pPr>
        <w:widowControl w:val="0"/>
        <w:autoSpaceDE w:val="0"/>
        <w:autoSpaceDN w:val="0"/>
        <w:adjustRightInd w:val="0"/>
        <w:jc w:val="right"/>
        <w:rPr>
          <w:color w:val="000000"/>
          <w:szCs w:val="24"/>
        </w:rPr>
      </w:pPr>
      <w:r w:rsidRPr="00EF68B0">
        <w:rPr>
          <w:szCs w:val="18"/>
        </w:rPr>
        <w:t xml:space="preserve">к </w:t>
      </w:r>
      <w:r>
        <w:rPr>
          <w:szCs w:val="18"/>
        </w:rPr>
        <w:t>под</w:t>
      </w:r>
      <w:r w:rsidRPr="00EF68B0">
        <w:rPr>
          <w:szCs w:val="24"/>
        </w:rPr>
        <w:t xml:space="preserve">программе  </w:t>
      </w:r>
      <w:r w:rsidRPr="00736402">
        <w:rPr>
          <w:color w:val="000000"/>
          <w:szCs w:val="24"/>
        </w:rPr>
        <w:t>«</w:t>
      </w:r>
      <w:r>
        <w:rPr>
          <w:spacing w:val="-8"/>
          <w:szCs w:val="24"/>
        </w:rPr>
        <w:t>Чистая вода</w:t>
      </w:r>
      <w:r w:rsidRPr="00736402">
        <w:rPr>
          <w:color w:val="000000"/>
          <w:szCs w:val="24"/>
        </w:rPr>
        <w:t xml:space="preserve">» </w:t>
      </w:r>
    </w:p>
    <w:p w14:paraId="0F5BE8DA" w14:textId="77777777" w:rsidR="00F56597" w:rsidRDefault="00F56597" w:rsidP="00F56597">
      <w:pPr>
        <w:widowControl w:val="0"/>
        <w:autoSpaceDE w:val="0"/>
        <w:autoSpaceDN w:val="0"/>
        <w:adjustRightInd w:val="0"/>
        <w:jc w:val="right"/>
        <w:rPr>
          <w:szCs w:val="24"/>
        </w:rPr>
      </w:pPr>
      <w:r w:rsidRPr="007C03D3">
        <w:rPr>
          <w:szCs w:val="24"/>
        </w:rPr>
        <w:t xml:space="preserve">Куйбышевского муниципального района </w:t>
      </w:r>
    </w:p>
    <w:p w14:paraId="5400A9D1" w14:textId="77777777" w:rsidR="00F56597" w:rsidRPr="00736402" w:rsidRDefault="00F56597" w:rsidP="00F56597">
      <w:pPr>
        <w:widowControl w:val="0"/>
        <w:autoSpaceDE w:val="0"/>
        <w:autoSpaceDN w:val="0"/>
        <w:adjustRightInd w:val="0"/>
        <w:jc w:val="right"/>
        <w:rPr>
          <w:color w:val="000000"/>
          <w:szCs w:val="24"/>
        </w:rPr>
      </w:pPr>
      <w:r w:rsidRPr="007C03D3">
        <w:rPr>
          <w:szCs w:val="24"/>
        </w:rPr>
        <w:t>Новосибирской области</w:t>
      </w:r>
      <w:r>
        <w:rPr>
          <w:color w:val="000000"/>
          <w:szCs w:val="24"/>
        </w:rPr>
        <w:t xml:space="preserve"> на 2024-2026 гг.</w:t>
      </w:r>
    </w:p>
    <w:p w14:paraId="387FA0BA" w14:textId="77777777" w:rsidR="00F56597" w:rsidRPr="0079133C" w:rsidRDefault="00F56597" w:rsidP="00F56597">
      <w:pPr>
        <w:widowControl w:val="0"/>
        <w:autoSpaceDE w:val="0"/>
        <w:autoSpaceDN w:val="0"/>
        <w:adjustRightInd w:val="0"/>
        <w:jc w:val="right"/>
        <w:outlineLvl w:val="1"/>
        <w:rPr>
          <w:sz w:val="28"/>
          <w:szCs w:val="28"/>
          <w:highlight w:val="yellow"/>
        </w:rPr>
      </w:pPr>
    </w:p>
    <w:p w14:paraId="1345C555" w14:textId="77777777" w:rsidR="00F56597" w:rsidRPr="00B64473" w:rsidRDefault="00F56597" w:rsidP="00F56597">
      <w:pPr>
        <w:widowControl w:val="0"/>
        <w:autoSpaceDE w:val="0"/>
        <w:autoSpaceDN w:val="0"/>
        <w:adjustRightInd w:val="0"/>
        <w:jc w:val="center"/>
        <w:rPr>
          <w:b/>
          <w:sz w:val="28"/>
          <w:szCs w:val="28"/>
        </w:rPr>
      </w:pPr>
      <w:r w:rsidRPr="00F70C54">
        <w:rPr>
          <w:b/>
          <w:sz w:val="28"/>
          <w:szCs w:val="28"/>
          <w:shd w:val="clear" w:color="auto" w:fill="FFFF00"/>
        </w:rPr>
        <w:t>Сводные</w:t>
      </w:r>
      <w:r w:rsidRPr="00F70C54">
        <w:rPr>
          <w:b/>
          <w:sz w:val="28"/>
          <w:szCs w:val="28"/>
        </w:rPr>
        <w:t xml:space="preserve"> финансовые затраты Подпрограммы</w:t>
      </w:r>
    </w:p>
    <w:p w14:paraId="76B00579" w14:textId="77777777" w:rsidR="00F56597" w:rsidRPr="00B64473" w:rsidRDefault="00F56597" w:rsidP="00F56597">
      <w:pPr>
        <w:widowControl w:val="0"/>
        <w:autoSpaceDE w:val="0"/>
        <w:autoSpaceDN w:val="0"/>
        <w:adjustRightInd w:val="0"/>
        <w:jc w:val="center"/>
        <w:rPr>
          <w:b/>
          <w:sz w:val="28"/>
          <w:szCs w:val="28"/>
        </w:rPr>
      </w:pPr>
    </w:p>
    <w:p w14:paraId="59CEEA9E" w14:textId="77777777" w:rsidR="00F56597" w:rsidRPr="00B64473" w:rsidRDefault="00F56597" w:rsidP="00F56597">
      <w:pPr>
        <w:widowControl w:val="0"/>
        <w:autoSpaceDE w:val="0"/>
        <w:autoSpaceDN w:val="0"/>
        <w:adjustRightInd w:val="0"/>
        <w:jc w:val="center"/>
        <w:rPr>
          <w:b/>
          <w:sz w:val="28"/>
          <w:szCs w:val="28"/>
        </w:rPr>
      </w:pPr>
    </w:p>
    <w:tbl>
      <w:tblPr>
        <w:tblW w:w="120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1592"/>
        <w:gridCol w:w="1674"/>
        <w:gridCol w:w="1548"/>
        <w:gridCol w:w="1559"/>
        <w:gridCol w:w="1719"/>
      </w:tblGrid>
      <w:tr w:rsidR="00F56597" w:rsidRPr="00647C8A" w14:paraId="176ABA4F" w14:textId="77777777" w:rsidTr="00304D23">
        <w:trPr>
          <w:trHeight w:val="479"/>
        </w:trPr>
        <w:tc>
          <w:tcPr>
            <w:tcW w:w="3975" w:type="dxa"/>
            <w:vMerge w:val="restart"/>
            <w:shd w:val="clear" w:color="auto" w:fill="auto"/>
          </w:tcPr>
          <w:p w14:paraId="720B8C62" w14:textId="77777777" w:rsidR="00F56597" w:rsidRPr="00647C8A" w:rsidRDefault="00F56597" w:rsidP="00304D23">
            <w:pPr>
              <w:widowControl w:val="0"/>
              <w:autoSpaceDE w:val="0"/>
              <w:autoSpaceDN w:val="0"/>
              <w:adjustRightInd w:val="0"/>
              <w:ind w:firstLine="176"/>
              <w:jc w:val="center"/>
              <w:outlineLvl w:val="1"/>
              <w:rPr>
                <w:szCs w:val="24"/>
              </w:rPr>
            </w:pPr>
            <w:r w:rsidRPr="00647C8A">
              <w:rPr>
                <w:szCs w:val="24"/>
              </w:rPr>
              <w:t>Источники</w:t>
            </w:r>
            <w:r>
              <w:rPr>
                <w:szCs w:val="24"/>
              </w:rPr>
              <w:t xml:space="preserve"> и объемы</w:t>
            </w:r>
            <w:r w:rsidRPr="00647C8A">
              <w:rPr>
                <w:szCs w:val="24"/>
              </w:rPr>
              <w:t xml:space="preserve"> расходов</w:t>
            </w:r>
            <w:r>
              <w:rPr>
                <w:szCs w:val="24"/>
              </w:rPr>
              <w:t xml:space="preserve"> по подпрограмме</w:t>
            </w:r>
          </w:p>
        </w:tc>
        <w:tc>
          <w:tcPr>
            <w:tcW w:w="6373" w:type="dxa"/>
            <w:gridSpan w:val="4"/>
          </w:tcPr>
          <w:p w14:paraId="40157567" w14:textId="77777777" w:rsidR="00F56597" w:rsidRPr="00647C8A" w:rsidRDefault="00F56597" w:rsidP="00304D23">
            <w:pPr>
              <w:widowControl w:val="0"/>
              <w:autoSpaceDE w:val="0"/>
              <w:autoSpaceDN w:val="0"/>
              <w:adjustRightInd w:val="0"/>
              <w:ind w:firstLine="170"/>
              <w:jc w:val="center"/>
              <w:outlineLvl w:val="1"/>
              <w:rPr>
                <w:szCs w:val="24"/>
              </w:rPr>
            </w:pPr>
            <w:r w:rsidRPr="00647C8A">
              <w:rPr>
                <w:szCs w:val="24"/>
              </w:rPr>
              <w:t>Финансовые затраты тыс. рублей</w:t>
            </w:r>
          </w:p>
        </w:tc>
        <w:tc>
          <w:tcPr>
            <w:tcW w:w="1719" w:type="dxa"/>
            <w:shd w:val="clear" w:color="auto" w:fill="auto"/>
          </w:tcPr>
          <w:p w14:paraId="1245B62E" w14:textId="77777777" w:rsidR="00F56597" w:rsidRPr="00647C8A" w:rsidRDefault="00F56597" w:rsidP="00304D23">
            <w:pPr>
              <w:widowControl w:val="0"/>
              <w:autoSpaceDE w:val="0"/>
              <w:autoSpaceDN w:val="0"/>
              <w:adjustRightInd w:val="0"/>
              <w:ind w:firstLine="0"/>
              <w:jc w:val="center"/>
              <w:outlineLvl w:val="1"/>
              <w:rPr>
                <w:szCs w:val="24"/>
              </w:rPr>
            </w:pPr>
            <w:r w:rsidRPr="00647C8A">
              <w:rPr>
                <w:szCs w:val="24"/>
              </w:rPr>
              <w:t>Примечание</w:t>
            </w:r>
          </w:p>
        </w:tc>
      </w:tr>
      <w:tr w:rsidR="00F56597" w:rsidRPr="00647C8A" w14:paraId="7B8A3F4B" w14:textId="77777777" w:rsidTr="00304D23">
        <w:trPr>
          <w:trHeight w:val="285"/>
        </w:trPr>
        <w:tc>
          <w:tcPr>
            <w:tcW w:w="3975" w:type="dxa"/>
            <w:vMerge/>
            <w:shd w:val="clear" w:color="auto" w:fill="auto"/>
          </w:tcPr>
          <w:p w14:paraId="747A39FE" w14:textId="77777777" w:rsidR="00F56597" w:rsidRPr="00647C8A" w:rsidRDefault="00F56597" w:rsidP="00304D23">
            <w:pPr>
              <w:widowControl w:val="0"/>
              <w:autoSpaceDE w:val="0"/>
              <w:autoSpaceDN w:val="0"/>
              <w:adjustRightInd w:val="0"/>
              <w:ind w:firstLine="176"/>
              <w:jc w:val="center"/>
              <w:outlineLvl w:val="1"/>
              <w:rPr>
                <w:szCs w:val="24"/>
              </w:rPr>
            </w:pPr>
          </w:p>
        </w:tc>
        <w:tc>
          <w:tcPr>
            <w:tcW w:w="1592" w:type="dxa"/>
            <w:vMerge w:val="restart"/>
          </w:tcPr>
          <w:p w14:paraId="100FC88D" w14:textId="77777777" w:rsidR="00F56597" w:rsidRPr="00647C8A" w:rsidRDefault="00F56597" w:rsidP="00304D23">
            <w:pPr>
              <w:widowControl w:val="0"/>
              <w:autoSpaceDE w:val="0"/>
              <w:autoSpaceDN w:val="0"/>
              <w:adjustRightInd w:val="0"/>
              <w:ind w:firstLine="28"/>
              <w:jc w:val="center"/>
              <w:outlineLvl w:val="1"/>
              <w:rPr>
                <w:szCs w:val="24"/>
              </w:rPr>
            </w:pPr>
            <w:r>
              <w:rPr>
                <w:szCs w:val="24"/>
              </w:rPr>
              <w:t>всего</w:t>
            </w:r>
          </w:p>
        </w:tc>
        <w:tc>
          <w:tcPr>
            <w:tcW w:w="4781" w:type="dxa"/>
            <w:gridSpan w:val="3"/>
            <w:tcBorders>
              <w:bottom w:val="single" w:sz="4" w:space="0" w:color="auto"/>
            </w:tcBorders>
            <w:shd w:val="clear" w:color="auto" w:fill="auto"/>
          </w:tcPr>
          <w:p w14:paraId="488D85B1" w14:textId="77777777" w:rsidR="00F56597" w:rsidRPr="00647C8A" w:rsidRDefault="00F56597" w:rsidP="00304D23">
            <w:pPr>
              <w:widowControl w:val="0"/>
              <w:autoSpaceDE w:val="0"/>
              <w:autoSpaceDN w:val="0"/>
              <w:adjustRightInd w:val="0"/>
              <w:ind w:firstLine="137"/>
              <w:jc w:val="center"/>
              <w:outlineLvl w:val="1"/>
              <w:rPr>
                <w:szCs w:val="24"/>
              </w:rPr>
            </w:pPr>
            <w:r>
              <w:rPr>
                <w:szCs w:val="24"/>
              </w:rPr>
              <w:t>в том числе по годам</w:t>
            </w:r>
          </w:p>
        </w:tc>
        <w:tc>
          <w:tcPr>
            <w:tcW w:w="1719" w:type="dxa"/>
            <w:vMerge w:val="restart"/>
            <w:shd w:val="clear" w:color="auto" w:fill="auto"/>
          </w:tcPr>
          <w:p w14:paraId="784EA12D" w14:textId="77777777" w:rsidR="00F56597" w:rsidRPr="00647C8A" w:rsidRDefault="00F56597" w:rsidP="00304D23">
            <w:pPr>
              <w:widowControl w:val="0"/>
              <w:autoSpaceDE w:val="0"/>
              <w:autoSpaceDN w:val="0"/>
              <w:adjustRightInd w:val="0"/>
              <w:jc w:val="center"/>
              <w:outlineLvl w:val="1"/>
              <w:rPr>
                <w:szCs w:val="24"/>
              </w:rPr>
            </w:pPr>
          </w:p>
        </w:tc>
      </w:tr>
      <w:tr w:rsidR="00F56597" w:rsidRPr="00647C8A" w14:paraId="64A902BC" w14:textId="77777777" w:rsidTr="00084461">
        <w:trPr>
          <w:trHeight w:val="330"/>
        </w:trPr>
        <w:tc>
          <w:tcPr>
            <w:tcW w:w="3975" w:type="dxa"/>
            <w:vMerge/>
            <w:shd w:val="clear" w:color="auto" w:fill="auto"/>
          </w:tcPr>
          <w:p w14:paraId="01AB1B82" w14:textId="77777777" w:rsidR="00F56597" w:rsidRPr="00647C8A" w:rsidRDefault="00F56597" w:rsidP="00304D23">
            <w:pPr>
              <w:widowControl w:val="0"/>
              <w:autoSpaceDE w:val="0"/>
              <w:autoSpaceDN w:val="0"/>
              <w:adjustRightInd w:val="0"/>
              <w:ind w:firstLine="176"/>
              <w:jc w:val="center"/>
              <w:outlineLvl w:val="1"/>
              <w:rPr>
                <w:szCs w:val="24"/>
              </w:rPr>
            </w:pPr>
          </w:p>
        </w:tc>
        <w:tc>
          <w:tcPr>
            <w:tcW w:w="1592" w:type="dxa"/>
            <w:vMerge/>
          </w:tcPr>
          <w:p w14:paraId="1C4AF610" w14:textId="77777777" w:rsidR="00F56597" w:rsidRDefault="00F56597" w:rsidP="00304D23">
            <w:pPr>
              <w:widowControl w:val="0"/>
              <w:autoSpaceDE w:val="0"/>
              <w:autoSpaceDN w:val="0"/>
              <w:adjustRightInd w:val="0"/>
              <w:ind w:firstLine="28"/>
              <w:jc w:val="center"/>
              <w:outlineLvl w:val="1"/>
              <w:rPr>
                <w:szCs w:val="24"/>
              </w:rPr>
            </w:pPr>
          </w:p>
        </w:tc>
        <w:tc>
          <w:tcPr>
            <w:tcW w:w="1674" w:type="dxa"/>
            <w:tcBorders>
              <w:bottom w:val="single" w:sz="4" w:space="0" w:color="auto"/>
            </w:tcBorders>
            <w:shd w:val="clear" w:color="auto" w:fill="auto"/>
          </w:tcPr>
          <w:p w14:paraId="02CE8143" w14:textId="77777777" w:rsidR="00F56597" w:rsidRDefault="00F56597" w:rsidP="00304D23">
            <w:pPr>
              <w:widowControl w:val="0"/>
              <w:autoSpaceDE w:val="0"/>
              <w:autoSpaceDN w:val="0"/>
              <w:adjustRightInd w:val="0"/>
              <w:ind w:firstLine="137"/>
              <w:jc w:val="center"/>
              <w:outlineLvl w:val="1"/>
              <w:rPr>
                <w:szCs w:val="24"/>
              </w:rPr>
            </w:pPr>
            <w:r w:rsidRPr="00647C8A">
              <w:rPr>
                <w:szCs w:val="24"/>
              </w:rPr>
              <w:t>202</w:t>
            </w:r>
            <w:r>
              <w:rPr>
                <w:szCs w:val="24"/>
              </w:rPr>
              <w:t>4</w:t>
            </w:r>
            <w:r w:rsidRPr="00647C8A">
              <w:rPr>
                <w:szCs w:val="24"/>
              </w:rPr>
              <w:t>г</w:t>
            </w:r>
          </w:p>
        </w:tc>
        <w:tc>
          <w:tcPr>
            <w:tcW w:w="1548" w:type="dxa"/>
            <w:shd w:val="clear" w:color="auto" w:fill="auto"/>
          </w:tcPr>
          <w:p w14:paraId="4741895B" w14:textId="77777777" w:rsidR="00F56597" w:rsidRDefault="00F56597" w:rsidP="00304D23">
            <w:pPr>
              <w:widowControl w:val="0"/>
              <w:autoSpaceDE w:val="0"/>
              <w:autoSpaceDN w:val="0"/>
              <w:adjustRightInd w:val="0"/>
              <w:ind w:firstLine="0"/>
              <w:jc w:val="center"/>
              <w:outlineLvl w:val="1"/>
              <w:rPr>
                <w:szCs w:val="24"/>
              </w:rPr>
            </w:pPr>
            <w:r w:rsidRPr="00647C8A">
              <w:rPr>
                <w:szCs w:val="24"/>
              </w:rPr>
              <w:t>202</w:t>
            </w:r>
            <w:r>
              <w:rPr>
                <w:szCs w:val="24"/>
              </w:rPr>
              <w:t>5</w:t>
            </w:r>
            <w:r w:rsidRPr="00647C8A">
              <w:rPr>
                <w:szCs w:val="24"/>
              </w:rPr>
              <w:t>г</w:t>
            </w:r>
          </w:p>
        </w:tc>
        <w:tc>
          <w:tcPr>
            <w:tcW w:w="1559" w:type="dxa"/>
            <w:shd w:val="clear" w:color="auto" w:fill="auto"/>
          </w:tcPr>
          <w:p w14:paraId="383F53BC" w14:textId="77777777" w:rsidR="00F56597" w:rsidRPr="00084461" w:rsidRDefault="00F56597" w:rsidP="00304D23">
            <w:pPr>
              <w:widowControl w:val="0"/>
              <w:autoSpaceDE w:val="0"/>
              <w:autoSpaceDN w:val="0"/>
              <w:adjustRightInd w:val="0"/>
              <w:ind w:firstLine="33"/>
              <w:jc w:val="center"/>
              <w:outlineLvl w:val="1"/>
              <w:rPr>
                <w:szCs w:val="24"/>
              </w:rPr>
            </w:pPr>
            <w:r w:rsidRPr="00E10546">
              <w:rPr>
                <w:szCs w:val="24"/>
              </w:rPr>
              <w:t>2026г</w:t>
            </w:r>
          </w:p>
        </w:tc>
        <w:tc>
          <w:tcPr>
            <w:tcW w:w="1719" w:type="dxa"/>
            <w:vMerge/>
            <w:shd w:val="clear" w:color="auto" w:fill="auto"/>
          </w:tcPr>
          <w:p w14:paraId="707C1E73" w14:textId="77777777" w:rsidR="00F56597" w:rsidRPr="00647C8A" w:rsidRDefault="00F56597" w:rsidP="00304D23">
            <w:pPr>
              <w:widowControl w:val="0"/>
              <w:autoSpaceDE w:val="0"/>
              <w:autoSpaceDN w:val="0"/>
              <w:adjustRightInd w:val="0"/>
              <w:jc w:val="center"/>
              <w:outlineLvl w:val="1"/>
              <w:rPr>
                <w:szCs w:val="24"/>
              </w:rPr>
            </w:pPr>
          </w:p>
        </w:tc>
      </w:tr>
      <w:tr w:rsidR="00F56597" w:rsidRPr="00647C8A" w14:paraId="0D24F36F" w14:textId="77777777" w:rsidTr="00E10546">
        <w:tc>
          <w:tcPr>
            <w:tcW w:w="3975" w:type="dxa"/>
            <w:shd w:val="clear" w:color="auto" w:fill="auto"/>
          </w:tcPr>
          <w:p w14:paraId="42DAC1EF" w14:textId="77777777" w:rsidR="00F56597" w:rsidRPr="00EC41E0" w:rsidRDefault="00F56597" w:rsidP="00304D23">
            <w:pPr>
              <w:widowControl w:val="0"/>
              <w:autoSpaceDE w:val="0"/>
              <w:autoSpaceDN w:val="0"/>
              <w:adjustRightInd w:val="0"/>
              <w:ind w:firstLine="176"/>
              <w:outlineLvl w:val="1"/>
              <w:rPr>
                <w:b/>
                <w:szCs w:val="24"/>
              </w:rPr>
            </w:pPr>
            <w:r w:rsidRPr="00EC41E0">
              <w:rPr>
                <w:b/>
                <w:szCs w:val="24"/>
              </w:rPr>
              <w:t xml:space="preserve">Всего финансовых затрат, </w:t>
            </w:r>
          </w:p>
          <w:p w14:paraId="5D4ECD48" w14:textId="77777777" w:rsidR="00F56597" w:rsidRPr="00EC41E0" w:rsidRDefault="00F56597" w:rsidP="00304D23">
            <w:pPr>
              <w:widowControl w:val="0"/>
              <w:autoSpaceDE w:val="0"/>
              <w:autoSpaceDN w:val="0"/>
              <w:adjustRightInd w:val="0"/>
              <w:ind w:firstLine="176"/>
              <w:outlineLvl w:val="1"/>
              <w:rPr>
                <w:szCs w:val="24"/>
              </w:rPr>
            </w:pPr>
            <w:r w:rsidRPr="00EC41E0">
              <w:rPr>
                <w:szCs w:val="24"/>
              </w:rPr>
              <w:t>в том числе за счет:</w:t>
            </w:r>
          </w:p>
        </w:tc>
        <w:tc>
          <w:tcPr>
            <w:tcW w:w="1592" w:type="dxa"/>
            <w:shd w:val="clear" w:color="auto" w:fill="auto"/>
            <w:vAlign w:val="center"/>
          </w:tcPr>
          <w:p w14:paraId="33262CBB" w14:textId="77777777" w:rsidR="00F56597" w:rsidRPr="00E10546" w:rsidRDefault="00084461" w:rsidP="000911E7">
            <w:pPr>
              <w:ind w:firstLine="28"/>
              <w:jc w:val="center"/>
              <w:rPr>
                <w:bCs/>
                <w:szCs w:val="24"/>
              </w:rPr>
            </w:pPr>
            <w:r w:rsidRPr="00E10546">
              <w:rPr>
                <w:bCs/>
                <w:szCs w:val="24"/>
              </w:rPr>
              <w:t>37 202,54769</w:t>
            </w:r>
          </w:p>
        </w:tc>
        <w:tc>
          <w:tcPr>
            <w:tcW w:w="1674" w:type="dxa"/>
            <w:shd w:val="clear" w:color="auto" w:fill="auto"/>
            <w:vAlign w:val="center"/>
          </w:tcPr>
          <w:p w14:paraId="5A8ED926" w14:textId="77777777" w:rsidR="00F56597" w:rsidRPr="00A66128" w:rsidRDefault="00F56597" w:rsidP="00304D23">
            <w:pPr>
              <w:ind w:firstLine="137"/>
              <w:jc w:val="center"/>
              <w:rPr>
                <w:bCs/>
                <w:szCs w:val="24"/>
              </w:rPr>
            </w:pPr>
            <w:r w:rsidRPr="00A66128">
              <w:rPr>
                <w:bCs/>
                <w:szCs w:val="24"/>
              </w:rPr>
              <w:t>2 119,12841</w:t>
            </w:r>
          </w:p>
        </w:tc>
        <w:tc>
          <w:tcPr>
            <w:tcW w:w="1548" w:type="dxa"/>
            <w:shd w:val="clear" w:color="auto" w:fill="auto"/>
            <w:vAlign w:val="center"/>
          </w:tcPr>
          <w:p w14:paraId="352D7121" w14:textId="77777777" w:rsidR="00F56597" w:rsidRPr="00A66128" w:rsidRDefault="00E10546" w:rsidP="0093385B">
            <w:pPr>
              <w:ind w:firstLine="0"/>
              <w:jc w:val="center"/>
              <w:rPr>
                <w:bCs/>
                <w:szCs w:val="22"/>
              </w:rPr>
            </w:pPr>
            <w:r>
              <w:rPr>
                <w:szCs w:val="22"/>
              </w:rPr>
              <w:t>15 708,35928</w:t>
            </w:r>
          </w:p>
        </w:tc>
        <w:tc>
          <w:tcPr>
            <w:tcW w:w="1559" w:type="dxa"/>
            <w:shd w:val="clear" w:color="auto" w:fill="auto"/>
            <w:vAlign w:val="center"/>
          </w:tcPr>
          <w:p w14:paraId="2B59CF2A" w14:textId="77777777" w:rsidR="00F56597" w:rsidRPr="00084461" w:rsidRDefault="00084461" w:rsidP="00304D23">
            <w:pPr>
              <w:ind w:firstLine="33"/>
              <w:jc w:val="center"/>
              <w:rPr>
                <w:bCs/>
                <w:szCs w:val="24"/>
              </w:rPr>
            </w:pPr>
            <w:r w:rsidRPr="00084461">
              <w:rPr>
                <w:bCs/>
                <w:szCs w:val="24"/>
              </w:rPr>
              <w:t>19 375,06000</w:t>
            </w:r>
          </w:p>
        </w:tc>
        <w:tc>
          <w:tcPr>
            <w:tcW w:w="1719" w:type="dxa"/>
            <w:shd w:val="clear" w:color="auto" w:fill="auto"/>
          </w:tcPr>
          <w:p w14:paraId="2F6D3F5F" w14:textId="77777777" w:rsidR="00F56597" w:rsidRPr="00A66128" w:rsidRDefault="00F56597" w:rsidP="00304D23">
            <w:pPr>
              <w:widowControl w:val="0"/>
              <w:autoSpaceDE w:val="0"/>
              <w:autoSpaceDN w:val="0"/>
              <w:adjustRightInd w:val="0"/>
              <w:jc w:val="center"/>
              <w:outlineLvl w:val="1"/>
              <w:rPr>
                <w:szCs w:val="24"/>
              </w:rPr>
            </w:pPr>
          </w:p>
        </w:tc>
      </w:tr>
      <w:tr w:rsidR="00F56597" w:rsidRPr="00647C8A" w14:paraId="4417EABC" w14:textId="77777777" w:rsidTr="00304D23">
        <w:tc>
          <w:tcPr>
            <w:tcW w:w="3975" w:type="dxa"/>
            <w:shd w:val="clear" w:color="auto" w:fill="auto"/>
          </w:tcPr>
          <w:p w14:paraId="5D9BAD95" w14:textId="77777777" w:rsidR="00F56597" w:rsidRPr="00EC41E0" w:rsidRDefault="00F56597" w:rsidP="00304D23">
            <w:pPr>
              <w:widowControl w:val="0"/>
              <w:autoSpaceDE w:val="0"/>
              <w:autoSpaceDN w:val="0"/>
              <w:adjustRightInd w:val="0"/>
              <w:ind w:firstLine="176"/>
              <w:outlineLvl w:val="1"/>
              <w:rPr>
                <w:szCs w:val="24"/>
              </w:rPr>
            </w:pPr>
            <w:r w:rsidRPr="00EC41E0">
              <w:rPr>
                <w:szCs w:val="24"/>
              </w:rPr>
              <w:t>Средства областного бюджета Новосибирской области</w:t>
            </w:r>
          </w:p>
        </w:tc>
        <w:tc>
          <w:tcPr>
            <w:tcW w:w="1592" w:type="dxa"/>
            <w:vAlign w:val="center"/>
          </w:tcPr>
          <w:p w14:paraId="385F192D" w14:textId="77777777" w:rsidR="00F56597" w:rsidRPr="00A66128" w:rsidRDefault="00E10546" w:rsidP="00304D23">
            <w:pPr>
              <w:widowControl w:val="0"/>
              <w:autoSpaceDE w:val="0"/>
              <w:autoSpaceDN w:val="0"/>
              <w:adjustRightInd w:val="0"/>
              <w:ind w:firstLine="28"/>
              <w:jc w:val="center"/>
              <w:rPr>
                <w:bCs/>
                <w:szCs w:val="24"/>
              </w:rPr>
            </w:pPr>
            <w:r>
              <w:rPr>
                <w:bCs/>
                <w:szCs w:val="24"/>
              </w:rPr>
              <w:t>19 654,10792</w:t>
            </w:r>
          </w:p>
        </w:tc>
        <w:tc>
          <w:tcPr>
            <w:tcW w:w="1674" w:type="dxa"/>
            <w:shd w:val="clear" w:color="auto" w:fill="auto"/>
            <w:vAlign w:val="center"/>
          </w:tcPr>
          <w:p w14:paraId="3355AA57" w14:textId="77777777" w:rsidR="00F56597" w:rsidRPr="00A66128" w:rsidRDefault="00F56597" w:rsidP="00304D23">
            <w:pPr>
              <w:widowControl w:val="0"/>
              <w:autoSpaceDE w:val="0"/>
              <w:autoSpaceDN w:val="0"/>
              <w:adjustRightInd w:val="0"/>
              <w:ind w:firstLine="137"/>
              <w:jc w:val="center"/>
              <w:rPr>
                <w:bCs/>
                <w:szCs w:val="24"/>
              </w:rPr>
            </w:pPr>
            <w:r w:rsidRPr="00A66128">
              <w:rPr>
                <w:bCs/>
                <w:szCs w:val="24"/>
              </w:rPr>
              <w:t>1 935,47394</w:t>
            </w:r>
          </w:p>
        </w:tc>
        <w:tc>
          <w:tcPr>
            <w:tcW w:w="1548" w:type="dxa"/>
            <w:shd w:val="clear" w:color="auto" w:fill="auto"/>
            <w:vAlign w:val="center"/>
          </w:tcPr>
          <w:p w14:paraId="7874A105" w14:textId="77777777" w:rsidR="00F56597" w:rsidRPr="00A66128" w:rsidRDefault="00F56597" w:rsidP="00304D23">
            <w:pPr>
              <w:ind w:firstLine="0"/>
              <w:jc w:val="center"/>
              <w:rPr>
                <w:bCs/>
                <w:szCs w:val="24"/>
              </w:rPr>
            </w:pPr>
            <w:r w:rsidRPr="00A66128">
              <w:rPr>
                <w:bCs/>
                <w:szCs w:val="24"/>
              </w:rPr>
              <w:t>0,000</w:t>
            </w:r>
          </w:p>
        </w:tc>
        <w:tc>
          <w:tcPr>
            <w:tcW w:w="1559" w:type="dxa"/>
            <w:shd w:val="clear" w:color="auto" w:fill="auto"/>
            <w:vAlign w:val="center"/>
          </w:tcPr>
          <w:p w14:paraId="2D523FB8" w14:textId="77777777" w:rsidR="00F56597" w:rsidRPr="00084461" w:rsidRDefault="00084461" w:rsidP="00304D23">
            <w:pPr>
              <w:ind w:firstLine="33"/>
              <w:jc w:val="center"/>
              <w:rPr>
                <w:bCs/>
                <w:szCs w:val="24"/>
              </w:rPr>
            </w:pPr>
            <w:r w:rsidRPr="00084461">
              <w:rPr>
                <w:bCs/>
                <w:szCs w:val="24"/>
              </w:rPr>
              <w:t>17 718,63398</w:t>
            </w:r>
          </w:p>
        </w:tc>
        <w:tc>
          <w:tcPr>
            <w:tcW w:w="1719" w:type="dxa"/>
            <w:shd w:val="clear" w:color="auto" w:fill="auto"/>
          </w:tcPr>
          <w:p w14:paraId="476335E8" w14:textId="77777777" w:rsidR="00F56597" w:rsidRPr="00A66128" w:rsidRDefault="00F56597" w:rsidP="00304D23">
            <w:pPr>
              <w:widowControl w:val="0"/>
              <w:autoSpaceDE w:val="0"/>
              <w:autoSpaceDN w:val="0"/>
              <w:adjustRightInd w:val="0"/>
              <w:ind w:firstLine="34"/>
              <w:rPr>
                <w:szCs w:val="24"/>
              </w:rPr>
            </w:pPr>
          </w:p>
        </w:tc>
      </w:tr>
      <w:tr w:rsidR="00F56597" w:rsidRPr="002A62A1" w14:paraId="46BDBF08" w14:textId="77777777" w:rsidTr="00304D23">
        <w:tc>
          <w:tcPr>
            <w:tcW w:w="3975" w:type="dxa"/>
            <w:shd w:val="clear" w:color="auto" w:fill="auto"/>
          </w:tcPr>
          <w:p w14:paraId="649505E3" w14:textId="77777777" w:rsidR="00F56597" w:rsidRPr="00EC41E0" w:rsidRDefault="00F56597" w:rsidP="00304D23">
            <w:pPr>
              <w:widowControl w:val="0"/>
              <w:autoSpaceDE w:val="0"/>
              <w:autoSpaceDN w:val="0"/>
              <w:adjustRightInd w:val="0"/>
              <w:ind w:firstLine="176"/>
              <w:outlineLvl w:val="1"/>
              <w:rPr>
                <w:szCs w:val="24"/>
              </w:rPr>
            </w:pPr>
            <w:r w:rsidRPr="00EC41E0">
              <w:rPr>
                <w:szCs w:val="24"/>
              </w:rPr>
              <w:t>Средства местного бюджета</w:t>
            </w:r>
          </w:p>
        </w:tc>
        <w:tc>
          <w:tcPr>
            <w:tcW w:w="1592" w:type="dxa"/>
            <w:vAlign w:val="center"/>
          </w:tcPr>
          <w:p w14:paraId="440FBC44" w14:textId="77777777" w:rsidR="00F56597" w:rsidRPr="00A66128" w:rsidRDefault="00E10546" w:rsidP="000911E7">
            <w:pPr>
              <w:ind w:firstLine="28"/>
              <w:jc w:val="center"/>
              <w:rPr>
                <w:bCs/>
                <w:szCs w:val="24"/>
              </w:rPr>
            </w:pPr>
            <w:r>
              <w:rPr>
                <w:bCs/>
                <w:szCs w:val="24"/>
              </w:rPr>
              <w:t>17 548,43977</w:t>
            </w:r>
          </w:p>
        </w:tc>
        <w:tc>
          <w:tcPr>
            <w:tcW w:w="1674" w:type="dxa"/>
            <w:shd w:val="clear" w:color="auto" w:fill="auto"/>
            <w:vAlign w:val="center"/>
          </w:tcPr>
          <w:p w14:paraId="2AB65EA3" w14:textId="77777777" w:rsidR="00F56597" w:rsidRPr="00A66128" w:rsidRDefault="00F56597" w:rsidP="00304D23">
            <w:pPr>
              <w:ind w:firstLine="137"/>
              <w:jc w:val="center"/>
              <w:rPr>
                <w:bCs/>
                <w:szCs w:val="24"/>
              </w:rPr>
            </w:pPr>
            <w:r w:rsidRPr="00A66128">
              <w:rPr>
                <w:bCs/>
                <w:szCs w:val="24"/>
              </w:rPr>
              <w:t>183,65447</w:t>
            </w:r>
          </w:p>
        </w:tc>
        <w:tc>
          <w:tcPr>
            <w:tcW w:w="1548" w:type="dxa"/>
            <w:shd w:val="clear" w:color="auto" w:fill="auto"/>
            <w:vAlign w:val="center"/>
          </w:tcPr>
          <w:p w14:paraId="31595634" w14:textId="77777777" w:rsidR="00F56597" w:rsidRPr="00A66128" w:rsidRDefault="00E10546" w:rsidP="000F005A">
            <w:pPr>
              <w:ind w:firstLine="0"/>
              <w:jc w:val="center"/>
              <w:rPr>
                <w:bCs/>
                <w:szCs w:val="22"/>
              </w:rPr>
            </w:pPr>
            <w:r>
              <w:rPr>
                <w:szCs w:val="22"/>
              </w:rPr>
              <w:t>15 708,35928</w:t>
            </w:r>
          </w:p>
        </w:tc>
        <w:tc>
          <w:tcPr>
            <w:tcW w:w="1559" w:type="dxa"/>
            <w:shd w:val="clear" w:color="auto" w:fill="auto"/>
            <w:vAlign w:val="center"/>
          </w:tcPr>
          <w:p w14:paraId="4B4CCB34" w14:textId="77777777" w:rsidR="00F56597" w:rsidRPr="00084461" w:rsidRDefault="00084461" w:rsidP="00304D23">
            <w:pPr>
              <w:ind w:firstLine="33"/>
              <w:jc w:val="center"/>
              <w:rPr>
                <w:bCs/>
                <w:szCs w:val="24"/>
              </w:rPr>
            </w:pPr>
            <w:r w:rsidRPr="00084461">
              <w:rPr>
                <w:bCs/>
                <w:szCs w:val="24"/>
              </w:rPr>
              <w:t>1 656,42602</w:t>
            </w:r>
          </w:p>
        </w:tc>
        <w:tc>
          <w:tcPr>
            <w:tcW w:w="1719" w:type="dxa"/>
            <w:shd w:val="clear" w:color="auto" w:fill="auto"/>
          </w:tcPr>
          <w:p w14:paraId="5C1C5A36" w14:textId="77777777" w:rsidR="00F56597" w:rsidRPr="00A66128" w:rsidRDefault="00F56597" w:rsidP="00304D23">
            <w:pPr>
              <w:widowControl w:val="0"/>
              <w:autoSpaceDE w:val="0"/>
              <w:autoSpaceDN w:val="0"/>
              <w:adjustRightInd w:val="0"/>
              <w:jc w:val="center"/>
              <w:outlineLvl w:val="1"/>
              <w:rPr>
                <w:szCs w:val="24"/>
              </w:rPr>
            </w:pPr>
          </w:p>
        </w:tc>
      </w:tr>
    </w:tbl>
    <w:p w14:paraId="78566195" w14:textId="77777777" w:rsidR="00F56597" w:rsidRDefault="00F56597" w:rsidP="00F56597">
      <w:pPr>
        <w:autoSpaceDE w:val="0"/>
        <w:autoSpaceDN w:val="0"/>
        <w:adjustRightInd w:val="0"/>
        <w:outlineLvl w:val="0"/>
        <w:rPr>
          <w:szCs w:val="24"/>
        </w:rPr>
      </w:pPr>
    </w:p>
    <w:p w14:paraId="24EA7C81" w14:textId="77777777" w:rsidR="00F56597" w:rsidRDefault="00F56597" w:rsidP="00F56597">
      <w:pPr>
        <w:autoSpaceDE w:val="0"/>
        <w:autoSpaceDN w:val="0"/>
        <w:adjustRightInd w:val="0"/>
        <w:outlineLvl w:val="0"/>
        <w:rPr>
          <w:szCs w:val="24"/>
        </w:rPr>
      </w:pPr>
    </w:p>
    <w:p w14:paraId="52B71F94" w14:textId="77777777" w:rsidR="00F56597" w:rsidRDefault="00F56597" w:rsidP="00F56597">
      <w:pPr>
        <w:autoSpaceDE w:val="0"/>
        <w:autoSpaceDN w:val="0"/>
        <w:adjustRightInd w:val="0"/>
        <w:outlineLvl w:val="0"/>
        <w:rPr>
          <w:szCs w:val="24"/>
        </w:rPr>
      </w:pPr>
    </w:p>
    <w:p w14:paraId="56434BE1" w14:textId="77777777" w:rsidR="00F56597" w:rsidRDefault="00F56597" w:rsidP="00F56597">
      <w:pPr>
        <w:autoSpaceDE w:val="0"/>
        <w:autoSpaceDN w:val="0"/>
        <w:adjustRightInd w:val="0"/>
        <w:outlineLvl w:val="0"/>
        <w:rPr>
          <w:szCs w:val="24"/>
        </w:rPr>
      </w:pPr>
    </w:p>
    <w:p w14:paraId="6EC2CBC8" w14:textId="77777777" w:rsidR="00F56597" w:rsidRDefault="00F56597" w:rsidP="00F56597">
      <w:pPr>
        <w:autoSpaceDE w:val="0"/>
        <w:autoSpaceDN w:val="0"/>
        <w:adjustRightInd w:val="0"/>
        <w:outlineLvl w:val="0"/>
        <w:rPr>
          <w:szCs w:val="24"/>
        </w:rPr>
      </w:pPr>
    </w:p>
    <w:p w14:paraId="421097B7" w14:textId="77777777" w:rsidR="00F56597" w:rsidRDefault="00F56597" w:rsidP="00942565">
      <w:pPr>
        <w:autoSpaceDE w:val="0"/>
        <w:autoSpaceDN w:val="0"/>
        <w:adjustRightInd w:val="0"/>
        <w:jc w:val="right"/>
        <w:outlineLvl w:val="0"/>
        <w:rPr>
          <w:szCs w:val="24"/>
        </w:rPr>
      </w:pPr>
    </w:p>
    <w:p w14:paraId="11991C3A" w14:textId="77777777" w:rsidR="00304D23" w:rsidRDefault="00304D23" w:rsidP="00942565">
      <w:pPr>
        <w:autoSpaceDE w:val="0"/>
        <w:autoSpaceDN w:val="0"/>
        <w:adjustRightInd w:val="0"/>
        <w:jc w:val="right"/>
        <w:outlineLvl w:val="0"/>
        <w:rPr>
          <w:szCs w:val="24"/>
        </w:rPr>
      </w:pPr>
    </w:p>
    <w:p w14:paraId="39DCA141" w14:textId="77777777" w:rsidR="00304D23" w:rsidRDefault="00304D23" w:rsidP="00942565">
      <w:pPr>
        <w:autoSpaceDE w:val="0"/>
        <w:autoSpaceDN w:val="0"/>
        <w:adjustRightInd w:val="0"/>
        <w:jc w:val="right"/>
        <w:outlineLvl w:val="0"/>
        <w:rPr>
          <w:szCs w:val="24"/>
        </w:rPr>
      </w:pPr>
    </w:p>
    <w:p w14:paraId="60231FB1" w14:textId="77777777" w:rsidR="00F56597" w:rsidRDefault="00F56597" w:rsidP="00942565">
      <w:pPr>
        <w:autoSpaceDE w:val="0"/>
        <w:autoSpaceDN w:val="0"/>
        <w:adjustRightInd w:val="0"/>
        <w:jc w:val="right"/>
        <w:outlineLvl w:val="0"/>
        <w:rPr>
          <w:szCs w:val="24"/>
        </w:rPr>
      </w:pPr>
    </w:p>
    <w:p w14:paraId="3E83A46A" w14:textId="77777777" w:rsidR="00304D23" w:rsidRDefault="00304D23" w:rsidP="00942565">
      <w:pPr>
        <w:autoSpaceDE w:val="0"/>
        <w:autoSpaceDN w:val="0"/>
        <w:adjustRightInd w:val="0"/>
        <w:jc w:val="right"/>
        <w:outlineLvl w:val="0"/>
        <w:rPr>
          <w:szCs w:val="24"/>
        </w:rPr>
        <w:sectPr w:rsidR="00304D23" w:rsidSect="00304D23">
          <w:footerReference w:type="even" r:id="rId19"/>
          <w:footerReference w:type="default" r:id="rId20"/>
          <w:pgSz w:w="15840" w:h="12240" w:orient="landscape"/>
          <w:pgMar w:top="1134" w:right="1134" w:bottom="618" w:left="992" w:header="720" w:footer="720" w:gutter="0"/>
          <w:cols w:space="720"/>
          <w:noEndnote/>
          <w:titlePg/>
          <w:docGrid w:linePitch="326"/>
        </w:sectPr>
      </w:pPr>
    </w:p>
    <w:p w14:paraId="5B474B8D" w14:textId="77777777" w:rsidR="00942565" w:rsidRDefault="00942565" w:rsidP="00942565">
      <w:pPr>
        <w:autoSpaceDE w:val="0"/>
        <w:autoSpaceDN w:val="0"/>
        <w:adjustRightInd w:val="0"/>
        <w:jc w:val="right"/>
        <w:outlineLvl w:val="0"/>
        <w:rPr>
          <w:szCs w:val="24"/>
        </w:rPr>
      </w:pPr>
      <w:r>
        <w:rPr>
          <w:szCs w:val="24"/>
        </w:rPr>
        <w:lastRenderedPageBreak/>
        <w:t xml:space="preserve">Приложение </w:t>
      </w:r>
      <w:r w:rsidRPr="00A1589B">
        <w:rPr>
          <w:szCs w:val="24"/>
        </w:rPr>
        <w:t xml:space="preserve">N </w:t>
      </w:r>
      <w:r>
        <w:rPr>
          <w:szCs w:val="24"/>
        </w:rPr>
        <w:t>5</w:t>
      </w:r>
    </w:p>
    <w:p w14:paraId="592A4048" w14:textId="77777777" w:rsidR="00942565" w:rsidRDefault="00942565" w:rsidP="00942565">
      <w:pPr>
        <w:autoSpaceDE w:val="0"/>
        <w:autoSpaceDN w:val="0"/>
        <w:adjustRightInd w:val="0"/>
        <w:jc w:val="right"/>
        <w:rPr>
          <w:szCs w:val="24"/>
        </w:rPr>
      </w:pPr>
      <w:r>
        <w:rPr>
          <w:szCs w:val="24"/>
        </w:rPr>
        <w:t>к муниципальной программе</w:t>
      </w:r>
    </w:p>
    <w:p w14:paraId="44F0DEC0" w14:textId="77777777" w:rsidR="00942565" w:rsidRDefault="00942565" w:rsidP="00942565">
      <w:pPr>
        <w:autoSpaceDE w:val="0"/>
        <w:autoSpaceDN w:val="0"/>
        <w:adjustRightInd w:val="0"/>
        <w:jc w:val="right"/>
        <w:rPr>
          <w:szCs w:val="24"/>
        </w:rPr>
      </w:pPr>
      <w:r>
        <w:rPr>
          <w:szCs w:val="24"/>
        </w:rPr>
        <w:t xml:space="preserve"> «Жилищно-коммунальное хозяйство</w:t>
      </w:r>
    </w:p>
    <w:p w14:paraId="679E485C" w14:textId="77777777" w:rsidR="00942565" w:rsidRDefault="00942565" w:rsidP="00942565">
      <w:pPr>
        <w:widowControl w:val="0"/>
        <w:autoSpaceDE w:val="0"/>
        <w:autoSpaceDN w:val="0"/>
        <w:adjustRightInd w:val="0"/>
        <w:jc w:val="right"/>
        <w:rPr>
          <w:color w:val="000000"/>
          <w:szCs w:val="24"/>
        </w:rPr>
      </w:pPr>
      <w:r>
        <w:rPr>
          <w:color w:val="000000"/>
          <w:szCs w:val="24"/>
        </w:rPr>
        <w:t xml:space="preserve">Куйбышевского муниципального района </w:t>
      </w:r>
    </w:p>
    <w:p w14:paraId="3E4ADEBE" w14:textId="77777777" w:rsidR="00942565" w:rsidRDefault="00942565" w:rsidP="00942565">
      <w:pPr>
        <w:autoSpaceDE w:val="0"/>
        <w:autoSpaceDN w:val="0"/>
        <w:adjustRightInd w:val="0"/>
        <w:jc w:val="right"/>
        <w:rPr>
          <w:szCs w:val="24"/>
        </w:rPr>
      </w:pPr>
      <w:r>
        <w:rPr>
          <w:color w:val="000000"/>
          <w:szCs w:val="24"/>
        </w:rPr>
        <w:t xml:space="preserve">Новосибирской области </w:t>
      </w:r>
      <w:r>
        <w:rPr>
          <w:szCs w:val="24"/>
        </w:rPr>
        <w:t>на 2024-2026 годы»</w:t>
      </w:r>
    </w:p>
    <w:p w14:paraId="594FF963" w14:textId="77777777" w:rsidR="00942565" w:rsidRDefault="00942565" w:rsidP="00942565">
      <w:pPr>
        <w:pStyle w:val="af1"/>
        <w:jc w:val="right"/>
        <w:rPr>
          <w:bCs/>
        </w:rPr>
      </w:pPr>
      <w:r>
        <w:t xml:space="preserve">                                                                                                                       </w:t>
      </w:r>
    </w:p>
    <w:p w14:paraId="6C1F270D" w14:textId="77777777" w:rsidR="00942565" w:rsidRDefault="00942565" w:rsidP="00942565">
      <w:pPr>
        <w:widowControl w:val="0"/>
        <w:autoSpaceDE w:val="0"/>
        <w:autoSpaceDN w:val="0"/>
        <w:adjustRightInd w:val="0"/>
        <w:jc w:val="center"/>
        <w:rPr>
          <w:b/>
          <w:bCs/>
          <w:color w:val="000000"/>
          <w:szCs w:val="24"/>
        </w:rPr>
      </w:pPr>
    </w:p>
    <w:p w14:paraId="022A00A2" w14:textId="77777777" w:rsidR="00942565" w:rsidRDefault="00942565" w:rsidP="00942565">
      <w:pPr>
        <w:widowControl w:val="0"/>
        <w:autoSpaceDE w:val="0"/>
        <w:autoSpaceDN w:val="0"/>
        <w:adjustRightInd w:val="0"/>
        <w:jc w:val="center"/>
        <w:rPr>
          <w:b/>
          <w:bCs/>
          <w:color w:val="000000"/>
          <w:szCs w:val="24"/>
        </w:rPr>
      </w:pPr>
    </w:p>
    <w:p w14:paraId="2066F157" w14:textId="77777777" w:rsidR="00942565" w:rsidRDefault="00942565" w:rsidP="00942565">
      <w:pPr>
        <w:widowControl w:val="0"/>
        <w:autoSpaceDE w:val="0"/>
        <w:autoSpaceDN w:val="0"/>
        <w:adjustRightInd w:val="0"/>
        <w:jc w:val="center"/>
        <w:rPr>
          <w:b/>
          <w:bCs/>
          <w:color w:val="000000"/>
          <w:szCs w:val="24"/>
        </w:rPr>
      </w:pPr>
    </w:p>
    <w:p w14:paraId="284549B6" w14:textId="77777777" w:rsidR="00942565" w:rsidRDefault="00942565" w:rsidP="00942565">
      <w:pPr>
        <w:widowControl w:val="0"/>
        <w:autoSpaceDE w:val="0"/>
        <w:autoSpaceDN w:val="0"/>
        <w:adjustRightInd w:val="0"/>
        <w:jc w:val="center"/>
        <w:rPr>
          <w:b/>
          <w:bCs/>
          <w:color w:val="000000"/>
          <w:szCs w:val="24"/>
        </w:rPr>
      </w:pPr>
    </w:p>
    <w:p w14:paraId="052990F4" w14:textId="77777777" w:rsidR="00942565" w:rsidRDefault="00942565" w:rsidP="00942565">
      <w:pPr>
        <w:widowControl w:val="0"/>
        <w:autoSpaceDE w:val="0"/>
        <w:autoSpaceDN w:val="0"/>
        <w:adjustRightInd w:val="0"/>
        <w:jc w:val="center"/>
        <w:rPr>
          <w:b/>
          <w:bCs/>
          <w:color w:val="000000"/>
          <w:szCs w:val="24"/>
        </w:rPr>
      </w:pPr>
    </w:p>
    <w:p w14:paraId="26AA9F35" w14:textId="77777777" w:rsidR="00942565" w:rsidRDefault="00942565" w:rsidP="00942565">
      <w:pPr>
        <w:widowControl w:val="0"/>
        <w:autoSpaceDE w:val="0"/>
        <w:autoSpaceDN w:val="0"/>
        <w:adjustRightInd w:val="0"/>
        <w:jc w:val="center"/>
        <w:rPr>
          <w:b/>
          <w:bCs/>
          <w:color w:val="000000"/>
          <w:szCs w:val="24"/>
        </w:rPr>
      </w:pPr>
    </w:p>
    <w:p w14:paraId="7AAA816D" w14:textId="77777777" w:rsidR="00942565" w:rsidRDefault="00942565" w:rsidP="00942565">
      <w:pPr>
        <w:widowControl w:val="0"/>
        <w:autoSpaceDE w:val="0"/>
        <w:autoSpaceDN w:val="0"/>
        <w:adjustRightInd w:val="0"/>
        <w:jc w:val="center"/>
        <w:rPr>
          <w:b/>
          <w:bCs/>
          <w:color w:val="000000"/>
          <w:szCs w:val="24"/>
        </w:rPr>
      </w:pPr>
    </w:p>
    <w:p w14:paraId="7A34363E" w14:textId="77777777" w:rsidR="00942565" w:rsidRDefault="00942565" w:rsidP="00942565">
      <w:pPr>
        <w:widowControl w:val="0"/>
        <w:autoSpaceDE w:val="0"/>
        <w:autoSpaceDN w:val="0"/>
        <w:adjustRightInd w:val="0"/>
        <w:jc w:val="center"/>
        <w:rPr>
          <w:b/>
          <w:bCs/>
          <w:color w:val="000000"/>
          <w:szCs w:val="24"/>
        </w:rPr>
      </w:pPr>
    </w:p>
    <w:p w14:paraId="4011EE45" w14:textId="77777777" w:rsidR="00942565" w:rsidRDefault="00942565" w:rsidP="00942565">
      <w:pPr>
        <w:widowControl w:val="0"/>
        <w:autoSpaceDE w:val="0"/>
        <w:autoSpaceDN w:val="0"/>
        <w:adjustRightInd w:val="0"/>
        <w:jc w:val="center"/>
        <w:rPr>
          <w:b/>
          <w:bCs/>
          <w:color w:val="000000"/>
          <w:szCs w:val="24"/>
        </w:rPr>
      </w:pPr>
    </w:p>
    <w:p w14:paraId="0AEEAFC0" w14:textId="77777777" w:rsidR="00942565" w:rsidRDefault="00942565" w:rsidP="00942565">
      <w:pPr>
        <w:widowControl w:val="0"/>
        <w:autoSpaceDE w:val="0"/>
        <w:autoSpaceDN w:val="0"/>
        <w:adjustRightInd w:val="0"/>
        <w:rPr>
          <w:b/>
          <w:bCs/>
          <w:color w:val="000000"/>
          <w:szCs w:val="24"/>
        </w:rPr>
      </w:pPr>
    </w:p>
    <w:p w14:paraId="01D914B2" w14:textId="77777777" w:rsidR="00942565" w:rsidRDefault="00942565" w:rsidP="00942565">
      <w:pPr>
        <w:widowControl w:val="0"/>
        <w:autoSpaceDE w:val="0"/>
        <w:autoSpaceDN w:val="0"/>
        <w:adjustRightInd w:val="0"/>
        <w:jc w:val="center"/>
        <w:rPr>
          <w:b/>
          <w:bCs/>
          <w:color w:val="000000"/>
          <w:sz w:val="32"/>
          <w:szCs w:val="32"/>
        </w:rPr>
      </w:pPr>
      <w:r>
        <w:rPr>
          <w:b/>
          <w:bCs/>
          <w:color w:val="000000"/>
          <w:sz w:val="32"/>
          <w:szCs w:val="32"/>
        </w:rPr>
        <w:t xml:space="preserve"> ПОДПРОГРАММА</w:t>
      </w:r>
    </w:p>
    <w:p w14:paraId="7FFBB020" w14:textId="77777777" w:rsidR="00942565" w:rsidRDefault="00942565" w:rsidP="00942565">
      <w:pPr>
        <w:widowControl w:val="0"/>
        <w:autoSpaceDE w:val="0"/>
        <w:autoSpaceDN w:val="0"/>
        <w:adjustRightInd w:val="0"/>
        <w:jc w:val="center"/>
        <w:rPr>
          <w:b/>
          <w:bCs/>
          <w:color w:val="000000"/>
          <w:sz w:val="32"/>
          <w:szCs w:val="32"/>
        </w:rPr>
      </w:pPr>
      <w:r>
        <w:rPr>
          <w:b/>
          <w:bCs/>
          <w:color w:val="000000"/>
          <w:sz w:val="32"/>
          <w:szCs w:val="32"/>
        </w:rPr>
        <w:t>«БЛАГОУСТРОЙСТВО ТЕРРИТОРИЙ НАСЕЛЕННЫХ ПУНКТОВ</w:t>
      </w:r>
      <w:r w:rsidR="00FD1D40">
        <w:rPr>
          <w:b/>
          <w:bCs/>
          <w:color w:val="000000"/>
          <w:sz w:val="32"/>
          <w:szCs w:val="32"/>
        </w:rPr>
        <w:t xml:space="preserve"> </w:t>
      </w:r>
      <w:r>
        <w:rPr>
          <w:b/>
          <w:bCs/>
          <w:color w:val="000000"/>
          <w:sz w:val="32"/>
          <w:szCs w:val="32"/>
        </w:rPr>
        <w:t xml:space="preserve">КУЙБЫШЕВСКОГО МУНИЦИПАЛЬНОГО РАЙОНА НОВОСИБИРСКОЙ ОБЛАСТИ НА 2024-2026 ГОДЫ» </w:t>
      </w:r>
    </w:p>
    <w:p w14:paraId="75A0B60F" w14:textId="77777777" w:rsidR="00942565" w:rsidRDefault="00942565" w:rsidP="00942565">
      <w:pPr>
        <w:widowControl w:val="0"/>
        <w:autoSpaceDE w:val="0"/>
        <w:autoSpaceDN w:val="0"/>
        <w:adjustRightInd w:val="0"/>
        <w:jc w:val="center"/>
        <w:rPr>
          <w:color w:val="000000"/>
          <w:szCs w:val="24"/>
        </w:rPr>
      </w:pPr>
    </w:p>
    <w:p w14:paraId="317546BA" w14:textId="77777777" w:rsidR="00942565" w:rsidRDefault="00942565" w:rsidP="00942565">
      <w:pPr>
        <w:widowControl w:val="0"/>
        <w:autoSpaceDE w:val="0"/>
        <w:autoSpaceDN w:val="0"/>
        <w:adjustRightInd w:val="0"/>
        <w:jc w:val="center"/>
        <w:rPr>
          <w:color w:val="000000"/>
          <w:szCs w:val="24"/>
        </w:rPr>
      </w:pPr>
    </w:p>
    <w:p w14:paraId="7B2708FC" w14:textId="77777777" w:rsidR="00942565" w:rsidRDefault="00942565" w:rsidP="00942565">
      <w:pPr>
        <w:widowControl w:val="0"/>
        <w:autoSpaceDE w:val="0"/>
        <w:autoSpaceDN w:val="0"/>
        <w:adjustRightInd w:val="0"/>
        <w:jc w:val="center"/>
        <w:rPr>
          <w:color w:val="000000"/>
          <w:szCs w:val="24"/>
        </w:rPr>
      </w:pPr>
    </w:p>
    <w:p w14:paraId="2390AD53" w14:textId="77777777" w:rsidR="00942565" w:rsidRDefault="00942565" w:rsidP="00942565">
      <w:pPr>
        <w:widowControl w:val="0"/>
        <w:autoSpaceDE w:val="0"/>
        <w:autoSpaceDN w:val="0"/>
        <w:adjustRightInd w:val="0"/>
        <w:jc w:val="center"/>
        <w:rPr>
          <w:color w:val="000000"/>
          <w:szCs w:val="24"/>
        </w:rPr>
      </w:pPr>
    </w:p>
    <w:p w14:paraId="005613B6" w14:textId="77777777" w:rsidR="00942565" w:rsidRDefault="00942565" w:rsidP="00942565">
      <w:pPr>
        <w:widowControl w:val="0"/>
        <w:autoSpaceDE w:val="0"/>
        <w:autoSpaceDN w:val="0"/>
        <w:adjustRightInd w:val="0"/>
        <w:jc w:val="center"/>
        <w:rPr>
          <w:color w:val="000000"/>
          <w:szCs w:val="24"/>
        </w:rPr>
      </w:pPr>
    </w:p>
    <w:p w14:paraId="013ED655" w14:textId="77777777" w:rsidR="00942565" w:rsidRDefault="00942565" w:rsidP="00942565">
      <w:pPr>
        <w:widowControl w:val="0"/>
        <w:autoSpaceDE w:val="0"/>
        <w:autoSpaceDN w:val="0"/>
        <w:adjustRightInd w:val="0"/>
        <w:jc w:val="center"/>
        <w:rPr>
          <w:color w:val="000000"/>
          <w:szCs w:val="24"/>
        </w:rPr>
      </w:pPr>
    </w:p>
    <w:p w14:paraId="62B12A9C" w14:textId="77777777" w:rsidR="00942565" w:rsidRDefault="00942565" w:rsidP="00942565">
      <w:pPr>
        <w:widowControl w:val="0"/>
        <w:autoSpaceDE w:val="0"/>
        <w:autoSpaceDN w:val="0"/>
        <w:adjustRightInd w:val="0"/>
        <w:jc w:val="center"/>
        <w:rPr>
          <w:color w:val="000000"/>
          <w:szCs w:val="24"/>
        </w:rPr>
      </w:pPr>
    </w:p>
    <w:p w14:paraId="41BC7F92" w14:textId="77777777" w:rsidR="00942565" w:rsidRDefault="00942565" w:rsidP="00942565">
      <w:pPr>
        <w:widowControl w:val="0"/>
        <w:autoSpaceDE w:val="0"/>
        <w:autoSpaceDN w:val="0"/>
        <w:adjustRightInd w:val="0"/>
        <w:jc w:val="center"/>
        <w:rPr>
          <w:color w:val="000000"/>
          <w:szCs w:val="24"/>
        </w:rPr>
      </w:pPr>
    </w:p>
    <w:p w14:paraId="7776DB7A" w14:textId="77777777" w:rsidR="00942565" w:rsidRDefault="00942565" w:rsidP="00942565">
      <w:pPr>
        <w:widowControl w:val="0"/>
        <w:autoSpaceDE w:val="0"/>
        <w:autoSpaceDN w:val="0"/>
        <w:adjustRightInd w:val="0"/>
        <w:jc w:val="center"/>
        <w:rPr>
          <w:color w:val="000000"/>
          <w:szCs w:val="24"/>
        </w:rPr>
      </w:pPr>
    </w:p>
    <w:p w14:paraId="25CED68D" w14:textId="77777777" w:rsidR="00942565" w:rsidRDefault="00942565" w:rsidP="00942565">
      <w:pPr>
        <w:widowControl w:val="0"/>
        <w:autoSpaceDE w:val="0"/>
        <w:autoSpaceDN w:val="0"/>
        <w:adjustRightInd w:val="0"/>
        <w:jc w:val="center"/>
        <w:rPr>
          <w:color w:val="000000"/>
          <w:szCs w:val="24"/>
        </w:rPr>
      </w:pPr>
    </w:p>
    <w:p w14:paraId="0B09A330" w14:textId="77777777" w:rsidR="00942565" w:rsidRDefault="00942565" w:rsidP="00942565">
      <w:pPr>
        <w:widowControl w:val="0"/>
        <w:autoSpaceDE w:val="0"/>
        <w:autoSpaceDN w:val="0"/>
        <w:adjustRightInd w:val="0"/>
        <w:jc w:val="center"/>
        <w:rPr>
          <w:color w:val="000000"/>
          <w:szCs w:val="24"/>
        </w:rPr>
      </w:pPr>
    </w:p>
    <w:p w14:paraId="0BC61240" w14:textId="77777777" w:rsidR="00942565" w:rsidRDefault="00942565" w:rsidP="00942565">
      <w:pPr>
        <w:widowControl w:val="0"/>
        <w:autoSpaceDE w:val="0"/>
        <w:autoSpaceDN w:val="0"/>
        <w:adjustRightInd w:val="0"/>
        <w:jc w:val="center"/>
        <w:rPr>
          <w:color w:val="000000"/>
          <w:szCs w:val="24"/>
        </w:rPr>
      </w:pPr>
    </w:p>
    <w:p w14:paraId="48B6E25D" w14:textId="77777777" w:rsidR="00942565" w:rsidRDefault="00942565" w:rsidP="00942565">
      <w:pPr>
        <w:widowControl w:val="0"/>
        <w:autoSpaceDE w:val="0"/>
        <w:autoSpaceDN w:val="0"/>
        <w:adjustRightInd w:val="0"/>
        <w:jc w:val="center"/>
        <w:rPr>
          <w:color w:val="000000"/>
          <w:szCs w:val="24"/>
        </w:rPr>
      </w:pPr>
    </w:p>
    <w:p w14:paraId="2B16DDB5" w14:textId="77777777" w:rsidR="00942565" w:rsidRDefault="00942565" w:rsidP="00942565">
      <w:pPr>
        <w:widowControl w:val="0"/>
        <w:autoSpaceDE w:val="0"/>
        <w:autoSpaceDN w:val="0"/>
        <w:adjustRightInd w:val="0"/>
        <w:jc w:val="center"/>
        <w:rPr>
          <w:color w:val="000000"/>
          <w:szCs w:val="24"/>
        </w:rPr>
      </w:pPr>
    </w:p>
    <w:p w14:paraId="27442D04" w14:textId="77777777" w:rsidR="00942565" w:rsidRDefault="00942565" w:rsidP="00942565">
      <w:pPr>
        <w:widowControl w:val="0"/>
        <w:autoSpaceDE w:val="0"/>
        <w:autoSpaceDN w:val="0"/>
        <w:adjustRightInd w:val="0"/>
        <w:jc w:val="center"/>
        <w:rPr>
          <w:color w:val="000000"/>
          <w:szCs w:val="24"/>
        </w:rPr>
      </w:pPr>
    </w:p>
    <w:p w14:paraId="7D7FB822" w14:textId="77777777" w:rsidR="00942565" w:rsidRDefault="00942565" w:rsidP="00942565">
      <w:pPr>
        <w:widowControl w:val="0"/>
        <w:autoSpaceDE w:val="0"/>
        <w:autoSpaceDN w:val="0"/>
        <w:adjustRightInd w:val="0"/>
        <w:jc w:val="center"/>
        <w:rPr>
          <w:color w:val="000000"/>
          <w:szCs w:val="24"/>
        </w:rPr>
      </w:pPr>
    </w:p>
    <w:p w14:paraId="27C7EDB5" w14:textId="77777777" w:rsidR="00942565" w:rsidRDefault="00942565" w:rsidP="00942565">
      <w:pPr>
        <w:widowControl w:val="0"/>
        <w:autoSpaceDE w:val="0"/>
        <w:autoSpaceDN w:val="0"/>
        <w:adjustRightInd w:val="0"/>
        <w:jc w:val="center"/>
        <w:rPr>
          <w:color w:val="000000"/>
          <w:szCs w:val="24"/>
        </w:rPr>
      </w:pPr>
    </w:p>
    <w:p w14:paraId="3BF70E3F" w14:textId="77777777" w:rsidR="00942565" w:rsidRDefault="00942565" w:rsidP="00942565">
      <w:pPr>
        <w:widowControl w:val="0"/>
        <w:autoSpaceDE w:val="0"/>
        <w:autoSpaceDN w:val="0"/>
        <w:adjustRightInd w:val="0"/>
        <w:jc w:val="center"/>
        <w:rPr>
          <w:color w:val="000000"/>
          <w:szCs w:val="24"/>
        </w:rPr>
      </w:pPr>
    </w:p>
    <w:p w14:paraId="0FEA6A65" w14:textId="77777777" w:rsidR="00942565" w:rsidRDefault="00942565" w:rsidP="00942565">
      <w:pPr>
        <w:widowControl w:val="0"/>
        <w:autoSpaceDE w:val="0"/>
        <w:autoSpaceDN w:val="0"/>
        <w:adjustRightInd w:val="0"/>
        <w:jc w:val="center"/>
        <w:rPr>
          <w:color w:val="000000"/>
          <w:szCs w:val="24"/>
        </w:rPr>
      </w:pPr>
    </w:p>
    <w:p w14:paraId="2F00608F" w14:textId="77777777" w:rsidR="00942565" w:rsidRDefault="00942565" w:rsidP="00942565">
      <w:pPr>
        <w:widowControl w:val="0"/>
        <w:autoSpaceDE w:val="0"/>
        <w:autoSpaceDN w:val="0"/>
        <w:adjustRightInd w:val="0"/>
        <w:jc w:val="center"/>
        <w:rPr>
          <w:color w:val="000000"/>
          <w:szCs w:val="24"/>
        </w:rPr>
      </w:pPr>
    </w:p>
    <w:p w14:paraId="3C852CCF" w14:textId="77777777" w:rsidR="00942565" w:rsidRDefault="00942565" w:rsidP="00942565">
      <w:pPr>
        <w:widowControl w:val="0"/>
        <w:autoSpaceDE w:val="0"/>
        <w:autoSpaceDN w:val="0"/>
        <w:adjustRightInd w:val="0"/>
        <w:jc w:val="center"/>
        <w:rPr>
          <w:color w:val="000000"/>
          <w:szCs w:val="24"/>
        </w:rPr>
      </w:pPr>
    </w:p>
    <w:p w14:paraId="5C14D963" w14:textId="77777777" w:rsidR="00942565" w:rsidRDefault="00942565" w:rsidP="00942565">
      <w:pPr>
        <w:widowControl w:val="0"/>
        <w:autoSpaceDE w:val="0"/>
        <w:autoSpaceDN w:val="0"/>
        <w:adjustRightInd w:val="0"/>
        <w:jc w:val="center"/>
        <w:rPr>
          <w:color w:val="000000"/>
          <w:szCs w:val="24"/>
        </w:rPr>
      </w:pPr>
    </w:p>
    <w:p w14:paraId="26E4A327" w14:textId="77777777" w:rsidR="00FD1D40" w:rsidRDefault="00FD1D40" w:rsidP="00942565">
      <w:pPr>
        <w:widowControl w:val="0"/>
        <w:autoSpaceDE w:val="0"/>
        <w:autoSpaceDN w:val="0"/>
        <w:adjustRightInd w:val="0"/>
        <w:jc w:val="center"/>
        <w:rPr>
          <w:color w:val="000000"/>
          <w:szCs w:val="24"/>
        </w:rPr>
      </w:pPr>
    </w:p>
    <w:p w14:paraId="2C53D022" w14:textId="77777777" w:rsidR="00FD1D40" w:rsidRDefault="00FD1D40" w:rsidP="00942565">
      <w:pPr>
        <w:widowControl w:val="0"/>
        <w:autoSpaceDE w:val="0"/>
        <w:autoSpaceDN w:val="0"/>
        <w:adjustRightInd w:val="0"/>
        <w:jc w:val="center"/>
        <w:rPr>
          <w:color w:val="000000"/>
          <w:szCs w:val="24"/>
        </w:rPr>
      </w:pPr>
    </w:p>
    <w:p w14:paraId="26646E56" w14:textId="77777777" w:rsidR="00942565" w:rsidRDefault="00942565" w:rsidP="00942565">
      <w:pPr>
        <w:widowControl w:val="0"/>
        <w:autoSpaceDE w:val="0"/>
        <w:autoSpaceDN w:val="0"/>
        <w:adjustRightInd w:val="0"/>
        <w:jc w:val="center"/>
        <w:rPr>
          <w:color w:val="000000"/>
          <w:szCs w:val="24"/>
        </w:rPr>
      </w:pPr>
    </w:p>
    <w:p w14:paraId="75E9A5BE" w14:textId="77777777" w:rsidR="00942565" w:rsidRDefault="00942565" w:rsidP="00942565">
      <w:pPr>
        <w:widowControl w:val="0"/>
        <w:autoSpaceDE w:val="0"/>
        <w:autoSpaceDN w:val="0"/>
        <w:adjustRightInd w:val="0"/>
        <w:jc w:val="center"/>
        <w:rPr>
          <w:color w:val="000000"/>
          <w:szCs w:val="24"/>
        </w:rPr>
      </w:pPr>
    </w:p>
    <w:p w14:paraId="1F885553" w14:textId="77777777" w:rsidR="00942565" w:rsidRDefault="00942565" w:rsidP="00942565">
      <w:pPr>
        <w:widowControl w:val="0"/>
        <w:autoSpaceDE w:val="0"/>
        <w:autoSpaceDN w:val="0"/>
        <w:adjustRightInd w:val="0"/>
        <w:jc w:val="center"/>
        <w:rPr>
          <w:color w:val="000000"/>
          <w:szCs w:val="24"/>
        </w:rPr>
      </w:pPr>
    </w:p>
    <w:p w14:paraId="4C3E08D3" w14:textId="77777777" w:rsidR="00942565" w:rsidRPr="00942565" w:rsidRDefault="00942565" w:rsidP="00942565">
      <w:pPr>
        <w:pStyle w:val="7"/>
        <w:jc w:val="center"/>
        <w:rPr>
          <w:rFonts w:ascii="Times New Roman" w:hAnsi="Times New Roman"/>
          <w:sz w:val="28"/>
          <w:szCs w:val="28"/>
        </w:rPr>
      </w:pPr>
      <w:r w:rsidRPr="00942565">
        <w:rPr>
          <w:rFonts w:ascii="Times New Roman" w:hAnsi="Times New Roman"/>
          <w:sz w:val="28"/>
          <w:szCs w:val="28"/>
        </w:rPr>
        <w:t>Город Куйбышев</w:t>
      </w:r>
    </w:p>
    <w:p w14:paraId="02E55EEC" w14:textId="77777777" w:rsidR="00942565" w:rsidRPr="00A0192F" w:rsidRDefault="00942565" w:rsidP="00942565">
      <w:pPr>
        <w:widowControl w:val="0"/>
        <w:autoSpaceDE w:val="0"/>
        <w:autoSpaceDN w:val="0"/>
        <w:adjustRightInd w:val="0"/>
        <w:rPr>
          <w:rFonts w:ascii="Arial" w:hAnsi="Arial" w:cs="Arial"/>
          <w:sz w:val="28"/>
          <w:szCs w:val="28"/>
        </w:rPr>
      </w:pPr>
    </w:p>
    <w:p w14:paraId="3477362A" w14:textId="77777777" w:rsidR="00942565" w:rsidRDefault="00942565" w:rsidP="00942565">
      <w:pPr>
        <w:widowControl w:val="0"/>
        <w:autoSpaceDE w:val="0"/>
        <w:autoSpaceDN w:val="0"/>
        <w:adjustRightInd w:val="0"/>
        <w:jc w:val="right"/>
        <w:rPr>
          <w:b/>
          <w:bCs/>
          <w:color w:val="000000"/>
          <w:szCs w:val="24"/>
        </w:rPr>
      </w:pPr>
    </w:p>
    <w:p w14:paraId="5C65A61A" w14:textId="77777777" w:rsidR="008846C8" w:rsidRPr="00472F60" w:rsidRDefault="00472F60" w:rsidP="00472F60">
      <w:pPr>
        <w:widowControl w:val="0"/>
        <w:autoSpaceDE w:val="0"/>
        <w:autoSpaceDN w:val="0"/>
        <w:adjustRightInd w:val="0"/>
        <w:ind w:firstLine="0"/>
        <w:jc w:val="center"/>
        <w:rPr>
          <w:b/>
          <w:bCs/>
          <w:color w:val="000000"/>
          <w:sz w:val="28"/>
          <w:szCs w:val="28"/>
        </w:rPr>
      </w:pPr>
      <w:r w:rsidRPr="00472F60">
        <w:rPr>
          <w:b/>
          <w:bCs/>
          <w:color w:val="000000"/>
          <w:sz w:val="28"/>
          <w:szCs w:val="28"/>
        </w:rPr>
        <w:lastRenderedPageBreak/>
        <w:t>1.</w:t>
      </w:r>
      <w:r>
        <w:rPr>
          <w:b/>
          <w:bCs/>
          <w:color w:val="000000"/>
          <w:sz w:val="28"/>
          <w:szCs w:val="28"/>
        </w:rPr>
        <w:t xml:space="preserve"> </w:t>
      </w:r>
      <w:r w:rsidR="008846C8" w:rsidRPr="00472F60">
        <w:rPr>
          <w:b/>
          <w:bCs/>
          <w:color w:val="000000"/>
          <w:sz w:val="28"/>
          <w:szCs w:val="28"/>
        </w:rPr>
        <w:t xml:space="preserve">Паспорт </w:t>
      </w:r>
    </w:p>
    <w:p w14:paraId="42A210CE" w14:textId="77777777" w:rsidR="008846C8" w:rsidRDefault="008846C8" w:rsidP="00146800">
      <w:pPr>
        <w:widowControl w:val="0"/>
        <w:autoSpaceDE w:val="0"/>
        <w:autoSpaceDN w:val="0"/>
        <w:adjustRightInd w:val="0"/>
        <w:ind w:firstLine="284"/>
        <w:jc w:val="center"/>
        <w:rPr>
          <w:b/>
          <w:sz w:val="28"/>
          <w:szCs w:val="28"/>
        </w:rPr>
      </w:pPr>
      <w:r>
        <w:rPr>
          <w:b/>
          <w:bCs/>
          <w:color w:val="000000"/>
          <w:sz w:val="28"/>
          <w:szCs w:val="28"/>
        </w:rPr>
        <w:t>под</w:t>
      </w:r>
      <w:r w:rsidRPr="00A0192F">
        <w:rPr>
          <w:b/>
          <w:bCs/>
          <w:color w:val="000000"/>
          <w:sz w:val="28"/>
          <w:szCs w:val="28"/>
        </w:rPr>
        <w:t xml:space="preserve">программы </w:t>
      </w:r>
      <w:r w:rsidRPr="00A0192F">
        <w:rPr>
          <w:b/>
          <w:color w:val="000000"/>
          <w:sz w:val="28"/>
          <w:szCs w:val="28"/>
        </w:rPr>
        <w:t>«</w:t>
      </w:r>
      <w:r>
        <w:rPr>
          <w:b/>
          <w:spacing w:val="-8"/>
          <w:sz w:val="28"/>
          <w:szCs w:val="28"/>
        </w:rPr>
        <w:t>Благоустройство</w:t>
      </w:r>
      <w:r w:rsidRPr="00A0192F">
        <w:rPr>
          <w:b/>
          <w:spacing w:val="-8"/>
          <w:sz w:val="28"/>
          <w:szCs w:val="28"/>
        </w:rPr>
        <w:t xml:space="preserve"> территорий населенных пунктов</w:t>
      </w:r>
      <w:r w:rsidRPr="00A0192F">
        <w:rPr>
          <w:b/>
          <w:sz w:val="28"/>
          <w:szCs w:val="28"/>
        </w:rPr>
        <w:t xml:space="preserve"> </w:t>
      </w:r>
      <w:r>
        <w:rPr>
          <w:b/>
          <w:sz w:val="28"/>
          <w:szCs w:val="28"/>
        </w:rPr>
        <w:t>Куйбышевского муниципального района Новосибирской области</w:t>
      </w:r>
    </w:p>
    <w:p w14:paraId="5E6B951D" w14:textId="77777777" w:rsidR="008846C8" w:rsidRPr="00A0192F" w:rsidRDefault="008846C8" w:rsidP="00146800">
      <w:pPr>
        <w:widowControl w:val="0"/>
        <w:autoSpaceDE w:val="0"/>
        <w:autoSpaceDN w:val="0"/>
        <w:adjustRightInd w:val="0"/>
        <w:ind w:firstLine="284"/>
        <w:jc w:val="center"/>
        <w:rPr>
          <w:b/>
          <w:color w:val="000000"/>
          <w:sz w:val="28"/>
          <w:szCs w:val="28"/>
        </w:rPr>
      </w:pPr>
      <w:r w:rsidRPr="00A0192F">
        <w:rPr>
          <w:b/>
          <w:sz w:val="28"/>
          <w:szCs w:val="28"/>
        </w:rPr>
        <w:t xml:space="preserve"> на 20</w:t>
      </w:r>
      <w:r>
        <w:rPr>
          <w:b/>
          <w:sz w:val="28"/>
          <w:szCs w:val="28"/>
        </w:rPr>
        <w:t>24-2026</w:t>
      </w:r>
      <w:r>
        <w:rPr>
          <w:b/>
          <w:bCs/>
          <w:color w:val="000000"/>
          <w:sz w:val="28"/>
          <w:szCs w:val="28"/>
        </w:rPr>
        <w:t xml:space="preserve"> годы</w:t>
      </w:r>
      <w:r w:rsidRPr="00A0192F">
        <w:rPr>
          <w:b/>
          <w:bCs/>
          <w:color w:val="000000"/>
          <w:sz w:val="28"/>
          <w:szCs w:val="28"/>
        </w:rPr>
        <w:t>»</w:t>
      </w:r>
      <w:r w:rsidRPr="00A0192F">
        <w:rPr>
          <w:b/>
          <w:color w:val="000000"/>
          <w:sz w:val="28"/>
          <w:szCs w:val="28"/>
        </w:rPr>
        <w:t xml:space="preserve">  </w:t>
      </w:r>
    </w:p>
    <w:p w14:paraId="6044510D" w14:textId="77777777" w:rsidR="008846C8" w:rsidRPr="00A0192F" w:rsidRDefault="008846C8" w:rsidP="008846C8">
      <w:pPr>
        <w:widowControl w:val="0"/>
        <w:autoSpaceDE w:val="0"/>
        <w:autoSpaceDN w:val="0"/>
        <w:adjustRightInd w:val="0"/>
        <w:rPr>
          <w:b/>
          <w:color w:val="000000"/>
          <w:sz w:val="28"/>
          <w:szCs w:val="28"/>
        </w:rPr>
      </w:pPr>
    </w:p>
    <w:tbl>
      <w:tblPr>
        <w:tblW w:w="10490" w:type="dxa"/>
        <w:tblInd w:w="102" w:type="dxa"/>
        <w:tblLayout w:type="fixed"/>
        <w:tblCellMar>
          <w:left w:w="102" w:type="dxa"/>
          <w:right w:w="102" w:type="dxa"/>
        </w:tblCellMar>
        <w:tblLook w:val="0000" w:firstRow="0" w:lastRow="0" w:firstColumn="0" w:lastColumn="0" w:noHBand="0" w:noVBand="0"/>
      </w:tblPr>
      <w:tblGrid>
        <w:gridCol w:w="3261"/>
        <w:gridCol w:w="7229"/>
      </w:tblGrid>
      <w:tr w:rsidR="008846C8" w:rsidRPr="00A0192F" w14:paraId="6A882630" w14:textId="77777777" w:rsidTr="008846C8">
        <w:trPr>
          <w:trHeight w:val="834"/>
        </w:trPr>
        <w:tc>
          <w:tcPr>
            <w:tcW w:w="3261" w:type="dxa"/>
            <w:tcBorders>
              <w:top w:val="single" w:sz="2" w:space="0" w:color="auto"/>
              <w:left w:val="single" w:sz="2" w:space="0" w:color="auto"/>
              <w:bottom w:val="single" w:sz="4" w:space="0" w:color="auto"/>
              <w:right w:val="single" w:sz="2" w:space="0" w:color="auto"/>
            </w:tcBorders>
          </w:tcPr>
          <w:p w14:paraId="37E63F8F" w14:textId="77777777" w:rsidR="008846C8" w:rsidRPr="006121AB" w:rsidRDefault="008846C8" w:rsidP="00944465">
            <w:pPr>
              <w:widowControl w:val="0"/>
              <w:autoSpaceDE w:val="0"/>
              <w:autoSpaceDN w:val="0"/>
              <w:adjustRightInd w:val="0"/>
              <w:ind w:right="40" w:firstLine="182"/>
              <w:jc w:val="center"/>
              <w:rPr>
                <w:bCs/>
                <w:color w:val="000000"/>
                <w:sz w:val="28"/>
                <w:szCs w:val="28"/>
              </w:rPr>
            </w:pPr>
            <w:r w:rsidRPr="006121AB">
              <w:rPr>
                <w:bCs/>
                <w:color w:val="000000"/>
                <w:sz w:val="28"/>
                <w:szCs w:val="28"/>
              </w:rPr>
              <w:t>Наименование программы</w:t>
            </w:r>
          </w:p>
        </w:tc>
        <w:tc>
          <w:tcPr>
            <w:tcW w:w="7229" w:type="dxa"/>
            <w:tcBorders>
              <w:top w:val="single" w:sz="2" w:space="0" w:color="auto"/>
              <w:left w:val="single" w:sz="2" w:space="0" w:color="auto"/>
              <w:bottom w:val="single" w:sz="4" w:space="0" w:color="auto"/>
              <w:right w:val="single" w:sz="2" w:space="0" w:color="auto"/>
            </w:tcBorders>
          </w:tcPr>
          <w:p w14:paraId="172110A4" w14:textId="77777777" w:rsidR="008846C8" w:rsidRPr="006121AB" w:rsidRDefault="008846C8" w:rsidP="00944465">
            <w:pPr>
              <w:widowControl w:val="0"/>
              <w:autoSpaceDE w:val="0"/>
              <w:autoSpaceDN w:val="0"/>
              <w:adjustRightInd w:val="0"/>
              <w:ind w:right="40" w:firstLine="181"/>
              <w:rPr>
                <w:color w:val="000000"/>
                <w:sz w:val="28"/>
                <w:szCs w:val="28"/>
              </w:rPr>
            </w:pPr>
            <w:r w:rsidRPr="006121AB">
              <w:rPr>
                <w:color w:val="000000"/>
                <w:sz w:val="28"/>
                <w:szCs w:val="28"/>
              </w:rPr>
              <w:t>Муниципальная программа «</w:t>
            </w:r>
            <w:r w:rsidRPr="006121AB">
              <w:rPr>
                <w:spacing w:val="-8"/>
                <w:sz w:val="28"/>
                <w:szCs w:val="28"/>
              </w:rPr>
              <w:t>Жилищно-коммунальное хозяйство</w:t>
            </w:r>
            <w:r w:rsidRPr="006121AB">
              <w:rPr>
                <w:sz w:val="28"/>
                <w:szCs w:val="28"/>
              </w:rPr>
              <w:t xml:space="preserve"> Куйбышевского</w:t>
            </w:r>
            <w:r>
              <w:rPr>
                <w:sz w:val="28"/>
                <w:szCs w:val="28"/>
              </w:rPr>
              <w:t xml:space="preserve"> муниципального</w:t>
            </w:r>
            <w:r w:rsidRPr="006121AB">
              <w:rPr>
                <w:sz w:val="28"/>
                <w:szCs w:val="28"/>
              </w:rPr>
              <w:t xml:space="preserve"> района</w:t>
            </w:r>
            <w:r>
              <w:rPr>
                <w:sz w:val="28"/>
                <w:szCs w:val="28"/>
              </w:rPr>
              <w:t xml:space="preserve"> Новосибирской области</w:t>
            </w:r>
            <w:r w:rsidRPr="006121AB">
              <w:rPr>
                <w:sz w:val="28"/>
                <w:szCs w:val="28"/>
              </w:rPr>
              <w:t xml:space="preserve"> на 202</w:t>
            </w:r>
            <w:r>
              <w:rPr>
                <w:sz w:val="28"/>
                <w:szCs w:val="28"/>
              </w:rPr>
              <w:t>4</w:t>
            </w:r>
            <w:r w:rsidRPr="006121AB">
              <w:rPr>
                <w:sz w:val="28"/>
                <w:szCs w:val="28"/>
              </w:rPr>
              <w:t>-202</w:t>
            </w:r>
            <w:r>
              <w:rPr>
                <w:sz w:val="28"/>
                <w:szCs w:val="28"/>
              </w:rPr>
              <w:t>6</w:t>
            </w:r>
            <w:r w:rsidRPr="006121AB">
              <w:rPr>
                <w:bCs/>
                <w:color w:val="000000"/>
                <w:sz w:val="28"/>
                <w:szCs w:val="28"/>
              </w:rPr>
              <w:t xml:space="preserve"> годы» </w:t>
            </w:r>
          </w:p>
        </w:tc>
      </w:tr>
      <w:tr w:rsidR="008846C8" w:rsidRPr="00A0192F" w14:paraId="7F99E7D4" w14:textId="77777777" w:rsidTr="008846C8">
        <w:trPr>
          <w:trHeight w:val="1060"/>
        </w:trPr>
        <w:tc>
          <w:tcPr>
            <w:tcW w:w="3261" w:type="dxa"/>
            <w:tcBorders>
              <w:top w:val="single" w:sz="2" w:space="0" w:color="auto"/>
              <w:left w:val="single" w:sz="2" w:space="0" w:color="auto"/>
              <w:bottom w:val="single" w:sz="4" w:space="0" w:color="auto"/>
              <w:right w:val="single" w:sz="2" w:space="0" w:color="auto"/>
            </w:tcBorders>
          </w:tcPr>
          <w:p w14:paraId="042DEBA3" w14:textId="77777777" w:rsidR="008846C8" w:rsidRPr="00A0192F" w:rsidRDefault="008846C8" w:rsidP="00944465">
            <w:pPr>
              <w:widowControl w:val="0"/>
              <w:autoSpaceDE w:val="0"/>
              <w:autoSpaceDN w:val="0"/>
              <w:adjustRightInd w:val="0"/>
              <w:ind w:right="40" w:firstLine="182"/>
              <w:jc w:val="center"/>
              <w:rPr>
                <w:color w:val="000000"/>
                <w:sz w:val="28"/>
                <w:szCs w:val="28"/>
              </w:rPr>
            </w:pPr>
            <w:r w:rsidRPr="00A0192F">
              <w:rPr>
                <w:bCs/>
                <w:color w:val="000000"/>
                <w:sz w:val="28"/>
                <w:szCs w:val="28"/>
              </w:rPr>
              <w:t xml:space="preserve">Наименование </w:t>
            </w:r>
            <w:r>
              <w:rPr>
                <w:bCs/>
                <w:color w:val="000000"/>
                <w:sz w:val="28"/>
                <w:szCs w:val="28"/>
              </w:rPr>
              <w:t>Подп</w:t>
            </w:r>
            <w:r w:rsidRPr="00A0192F">
              <w:rPr>
                <w:bCs/>
                <w:color w:val="000000"/>
                <w:sz w:val="28"/>
                <w:szCs w:val="28"/>
              </w:rPr>
              <w:t>рограммы</w:t>
            </w:r>
          </w:p>
        </w:tc>
        <w:tc>
          <w:tcPr>
            <w:tcW w:w="7229" w:type="dxa"/>
            <w:tcBorders>
              <w:top w:val="single" w:sz="2" w:space="0" w:color="auto"/>
              <w:left w:val="single" w:sz="2" w:space="0" w:color="auto"/>
              <w:bottom w:val="single" w:sz="4" w:space="0" w:color="auto"/>
              <w:right w:val="single" w:sz="2" w:space="0" w:color="auto"/>
            </w:tcBorders>
          </w:tcPr>
          <w:p w14:paraId="70B58AC7" w14:textId="77777777" w:rsidR="008846C8" w:rsidRPr="00A0192F" w:rsidRDefault="008846C8" w:rsidP="00944465">
            <w:pPr>
              <w:widowControl w:val="0"/>
              <w:autoSpaceDE w:val="0"/>
              <w:autoSpaceDN w:val="0"/>
              <w:adjustRightInd w:val="0"/>
              <w:ind w:right="40" w:firstLine="181"/>
              <w:rPr>
                <w:color w:val="000000"/>
                <w:sz w:val="28"/>
                <w:szCs w:val="28"/>
              </w:rPr>
            </w:pPr>
            <w:r>
              <w:rPr>
                <w:color w:val="000000"/>
                <w:sz w:val="28"/>
                <w:szCs w:val="28"/>
              </w:rPr>
              <w:t>Под</w:t>
            </w:r>
            <w:r w:rsidRPr="00A0192F">
              <w:rPr>
                <w:color w:val="000000"/>
                <w:sz w:val="28"/>
                <w:szCs w:val="28"/>
              </w:rPr>
              <w:t>программа «</w:t>
            </w:r>
            <w:r>
              <w:rPr>
                <w:spacing w:val="-8"/>
                <w:sz w:val="28"/>
                <w:szCs w:val="28"/>
              </w:rPr>
              <w:t>Благоустройство</w:t>
            </w:r>
            <w:r w:rsidRPr="00A0192F">
              <w:rPr>
                <w:spacing w:val="-8"/>
                <w:sz w:val="28"/>
                <w:szCs w:val="28"/>
              </w:rPr>
              <w:t xml:space="preserve"> территорий населенных пунктов</w:t>
            </w:r>
            <w:r w:rsidRPr="00A0192F">
              <w:rPr>
                <w:sz w:val="28"/>
                <w:szCs w:val="28"/>
              </w:rPr>
              <w:t xml:space="preserve"> </w:t>
            </w:r>
            <w:r w:rsidRPr="006121AB">
              <w:rPr>
                <w:sz w:val="28"/>
                <w:szCs w:val="28"/>
              </w:rPr>
              <w:t>Куйбышевского</w:t>
            </w:r>
            <w:r>
              <w:rPr>
                <w:sz w:val="28"/>
                <w:szCs w:val="28"/>
              </w:rPr>
              <w:t xml:space="preserve"> муниципального</w:t>
            </w:r>
            <w:r w:rsidRPr="006121AB">
              <w:rPr>
                <w:sz w:val="28"/>
                <w:szCs w:val="28"/>
              </w:rPr>
              <w:t xml:space="preserve"> района</w:t>
            </w:r>
            <w:r>
              <w:rPr>
                <w:sz w:val="28"/>
                <w:szCs w:val="28"/>
              </w:rPr>
              <w:t xml:space="preserve"> Новосибирской области</w:t>
            </w:r>
            <w:r w:rsidRPr="006121AB">
              <w:rPr>
                <w:sz w:val="28"/>
                <w:szCs w:val="28"/>
              </w:rPr>
              <w:t xml:space="preserve"> </w:t>
            </w:r>
            <w:r w:rsidRPr="00A0192F">
              <w:rPr>
                <w:sz w:val="28"/>
                <w:szCs w:val="28"/>
              </w:rPr>
              <w:t>на 20</w:t>
            </w:r>
            <w:r>
              <w:rPr>
                <w:sz w:val="28"/>
                <w:szCs w:val="28"/>
              </w:rPr>
              <w:t>24-2026</w:t>
            </w:r>
            <w:r>
              <w:rPr>
                <w:bCs/>
                <w:color w:val="000000"/>
                <w:sz w:val="28"/>
                <w:szCs w:val="28"/>
              </w:rPr>
              <w:t xml:space="preserve"> годы</w:t>
            </w:r>
            <w:r w:rsidRPr="00A0192F">
              <w:rPr>
                <w:bCs/>
                <w:color w:val="000000"/>
                <w:sz w:val="28"/>
                <w:szCs w:val="28"/>
              </w:rPr>
              <w:t>» (далее – П</w:t>
            </w:r>
            <w:r>
              <w:rPr>
                <w:bCs/>
                <w:color w:val="000000"/>
                <w:sz w:val="28"/>
                <w:szCs w:val="28"/>
              </w:rPr>
              <w:t>одп</w:t>
            </w:r>
            <w:r w:rsidRPr="00A0192F">
              <w:rPr>
                <w:bCs/>
                <w:color w:val="000000"/>
                <w:sz w:val="28"/>
                <w:szCs w:val="28"/>
              </w:rPr>
              <w:t>рограмма)</w:t>
            </w:r>
          </w:p>
        </w:tc>
      </w:tr>
      <w:tr w:rsidR="008846C8" w:rsidRPr="00A0192F" w14:paraId="430DFB77" w14:textId="77777777" w:rsidTr="008846C8">
        <w:tc>
          <w:tcPr>
            <w:tcW w:w="3261" w:type="dxa"/>
            <w:tcBorders>
              <w:top w:val="single" w:sz="2" w:space="0" w:color="auto"/>
              <w:left w:val="single" w:sz="2" w:space="0" w:color="auto"/>
              <w:bottom w:val="single" w:sz="2" w:space="0" w:color="auto"/>
              <w:right w:val="single" w:sz="2" w:space="0" w:color="auto"/>
            </w:tcBorders>
          </w:tcPr>
          <w:p w14:paraId="4E5FB3D0" w14:textId="77777777" w:rsidR="008846C8" w:rsidRPr="00A0192F" w:rsidRDefault="008846C8" w:rsidP="00944465">
            <w:pPr>
              <w:widowControl w:val="0"/>
              <w:autoSpaceDE w:val="0"/>
              <w:autoSpaceDN w:val="0"/>
              <w:adjustRightInd w:val="0"/>
              <w:ind w:right="40" w:firstLine="182"/>
              <w:rPr>
                <w:bCs/>
                <w:color w:val="000000"/>
                <w:sz w:val="28"/>
                <w:szCs w:val="28"/>
              </w:rPr>
            </w:pPr>
            <w:r w:rsidRPr="00A0192F">
              <w:rPr>
                <w:bCs/>
                <w:color w:val="000000"/>
                <w:sz w:val="28"/>
                <w:szCs w:val="28"/>
              </w:rPr>
              <w:t>Разработчик</w:t>
            </w:r>
            <w:r w:rsidRPr="00A0192F">
              <w:rPr>
                <w:color w:val="000000"/>
                <w:sz w:val="28"/>
                <w:szCs w:val="28"/>
              </w:rPr>
              <w:t xml:space="preserve"> </w:t>
            </w:r>
            <w:r>
              <w:rPr>
                <w:color w:val="000000"/>
                <w:sz w:val="28"/>
                <w:szCs w:val="28"/>
              </w:rPr>
              <w:t>Подп</w:t>
            </w:r>
            <w:r w:rsidRPr="00A0192F">
              <w:rPr>
                <w:bCs/>
                <w:color w:val="000000"/>
                <w:sz w:val="28"/>
                <w:szCs w:val="28"/>
              </w:rPr>
              <w:t>рограммы</w:t>
            </w:r>
          </w:p>
        </w:tc>
        <w:tc>
          <w:tcPr>
            <w:tcW w:w="7229" w:type="dxa"/>
            <w:tcBorders>
              <w:top w:val="single" w:sz="2" w:space="0" w:color="auto"/>
              <w:left w:val="single" w:sz="2" w:space="0" w:color="auto"/>
              <w:bottom w:val="single" w:sz="2" w:space="0" w:color="auto"/>
              <w:right w:val="single" w:sz="2" w:space="0" w:color="auto"/>
            </w:tcBorders>
          </w:tcPr>
          <w:p w14:paraId="48821FE2" w14:textId="77777777" w:rsidR="008846C8" w:rsidRPr="00962122" w:rsidRDefault="008846C8" w:rsidP="00944465">
            <w:pPr>
              <w:widowControl w:val="0"/>
              <w:autoSpaceDE w:val="0"/>
              <w:autoSpaceDN w:val="0"/>
              <w:adjustRightInd w:val="0"/>
              <w:ind w:right="40" w:firstLine="181"/>
              <w:rPr>
                <w:color w:val="000000"/>
                <w:sz w:val="28"/>
                <w:szCs w:val="28"/>
              </w:rPr>
            </w:pPr>
            <w:r w:rsidRPr="00962122">
              <w:rPr>
                <w:color w:val="000000"/>
                <w:sz w:val="28"/>
                <w:szCs w:val="28"/>
              </w:rPr>
              <w:t>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8846C8" w:rsidRPr="00A0192F" w14:paraId="49389BBA" w14:textId="77777777" w:rsidTr="008846C8">
        <w:tc>
          <w:tcPr>
            <w:tcW w:w="3261" w:type="dxa"/>
            <w:tcBorders>
              <w:top w:val="single" w:sz="2" w:space="0" w:color="auto"/>
              <w:left w:val="single" w:sz="2" w:space="0" w:color="auto"/>
              <w:bottom w:val="single" w:sz="2" w:space="0" w:color="auto"/>
              <w:right w:val="single" w:sz="2" w:space="0" w:color="auto"/>
            </w:tcBorders>
          </w:tcPr>
          <w:p w14:paraId="0A74E052" w14:textId="77777777" w:rsidR="008846C8" w:rsidRPr="00A0192F" w:rsidRDefault="008846C8" w:rsidP="00944465">
            <w:pPr>
              <w:widowControl w:val="0"/>
              <w:autoSpaceDE w:val="0"/>
              <w:autoSpaceDN w:val="0"/>
              <w:adjustRightInd w:val="0"/>
              <w:ind w:right="40" w:firstLine="182"/>
              <w:rPr>
                <w:color w:val="000000"/>
                <w:sz w:val="28"/>
                <w:szCs w:val="28"/>
              </w:rPr>
            </w:pPr>
            <w:r w:rsidRPr="00A0192F">
              <w:rPr>
                <w:bCs/>
                <w:color w:val="000000"/>
                <w:sz w:val="28"/>
                <w:szCs w:val="28"/>
              </w:rPr>
              <w:t xml:space="preserve">Заказчик </w:t>
            </w:r>
            <w:r>
              <w:rPr>
                <w:bCs/>
                <w:color w:val="000000"/>
                <w:sz w:val="28"/>
                <w:szCs w:val="28"/>
              </w:rPr>
              <w:t>Подп</w:t>
            </w:r>
            <w:r w:rsidRPr="00A0192F">
              <w:rPr>
                <w:bCs/>
                <w:color w:val="000000"/>
                <w:sz w:val="28"/>
                <w:szCs w:val="28"/>
              </w:rPr>
              <w:t>рограммы</w:t>
            </w:r>
          </w:p>
        </w:tc>
        <w:tc>
          <w:tcPr>
            <w:tcW w:w="7229" w:type="dxa"/>
            <w:tcBorders>
              <w:top w:val="single" w:sz="2" w:space="0" w:color="auto"/>
              <w:left w:val="single" w:sz="2" w:space="0" w:color="auto"/>
              <w:bottom w:val="single" w:sz="2" w:space="0" w:color="auto"/>
              <w:right w:val="single" w:sz="2" w:space="0" w:color="auto"/>
            </w:tcBorders>
          </w:tcPr>
          <w:p w14:paraId="40CE6655" w14:textId="77777777" w:rsidR="008846C8" w:rsidRPr="00A0192F" w:rsidRDefault="008846C8" w:rsidP="00944465">
            <w:pPr>
              <w:widowControl w:val="0"/>
              <w:autoSpaceDE w:val="0"/>
              <w:autoSpaceDN w:val="0"/>
              <w:adjustRightInd w:val="0"/>
              <w:ind w:right="40" w:firstLine="181"/>
              <w:rPr>
                <w:color w:val="000000"/>
                <w:sz w:val="28"/>
                <w:szCs w:val="28"/>
              </w:rPr>
            </w:pPr>
            <w:r w:rsidRPr="00A0192F">
              <w:rPr>
                <w:color w:val="000000"/>
                <w:sz w:val="28"/>
                <w:szCs w:val="28"/>
              </w:rPr>
              <w:t xml:space="preserve">Администрация </w:t>
            </w:r>
            <w:r>
              <w:rPr>
                <w:color w:val="000000"/>
                <w:sz w:val="28"/>
                <w:szCs w:val="28"/>
              </w:rPr>
              <w:t>Куйбышевского</w:t>
            </w:r>
            <w:r w:rsidRPr="00A0192F">
              <w:rPr>
                <w:bCs/>
                <w:color w:val="000000"/>
                <w:sz w:val="28"/>
                <w:szCs w:val="28"/>
              </w:rPr>
              <w:t xml:space="preserve"> </w:t>
            </w:r>
            <w:r>
              <w:rPr>
                <w:bCs/>
                <w:color w:val="000000"/>
                <w:sz w:val="28"/>
                <w:szCs w:val="28"/>
              </w:rPr>
              <w:t xml:space="preserve">муниципального </w:t>
            </w:r>
            <w:r w:rsidRPr="00A0192F">
              <w:rPr>
                <w:bCs/>
                <w:color w:val="000000"/>
                <w:sz w:val="28"/>
                <w:szCs w:val="28"/>
              </w:rPr>
              <w:t>района</w:t>
            </w:r>
            <w:r>
              <w:rPr>
                <w:bCs/>
                <w:color w:val="000000"/>
                <w:sz w:val="28"/>
                <w:szCs w:val="28"/>
              </w:rPr>
              <w:t xml:space="preserve"> Новосибирской области</w:t>
            </w:r>
            <w:r w:rsidRPr="00A0192F">
              <w:rPr>
                <w:bCs/>
                <w:color w:val="000000"/>
                <w:sz w:val="28"/>
                <w:szCs w:val="28"/>
              </w:rPr>
              <w:t xml:space="preserve">  </w:t>
            </w:r>
          </w:p>
        </w:tc>
      </w:tr>
      <w:tr w:rsidR="008846C8" w:rsidRPr="00A0192F" w14:paraId="5CDA9ADC" w14:textId="77777777" w:rsidTr="008846C8">
        <w:tc>
          <w:tcPr>
            <w:tcW w:w="3261" w:type="dxa"/>
            <w:tcBorders>
              <w:top w:val="single" w:sz="2" w:space="0" w:color="auto"/>
              <w:left w:val="single" w:sz="2" w:space="0" w:color="auto"/>
              <w:bottom w:val="single" w:sz="2" w:space="0" w:color="auto"/>
              <w:right w:val="single" w:sz="2" w:space="0" w:color="auto"/>
            </w:tcBorders>
          </w:tcPr>
          <w:p w14:paraId="1BBB080A" w14:textId="77777777" w:rsidR="008846C8" w:rsidRDefault="008846C8" w:rsidP="00944465">
            <w:pPr>
              <w:widowControl w:val="0"/>
              <w:autoSpaceDE w:val="0"/>
              <w:autoSpaceDN w:val="0"/>
              <w:adjustRightInd w:val="0"/>
              <w:ind w:right="40" w:firstLine="182"/>
              <w:rPr>
                <w:sz w:val="28"/>
                <w:szCs w:val="28"/>
              </w:rPr>
            </w:pPr>
            <w:r>
              <w:rPr>
                <w:sz w:val="28"/>
                <w:szCs w:val="28"/>
              </w:rPr>
              <w:t>Руководитель Подпрограммы</w:t>
            </w:r>
          </w:p>
        </w:tc>
        <w:tc>
          <w:tcPr>
            <w:tcW w:w="7229" w:type="dxa"/>
            <w:tcBorders>
              <w:top w:val="single" w:sz="2" w:space="0" w:color="auto"/>
              <w:left w:val="single" w:sz="2" w:space="0" w:color="auto"/>
              <w:bottom w:val="single" w:sz="2" w:space="0" w:color="auto"/>
              <w:right w:val="single" w:sz="2" w:space="0" w:color="auto"/>
            </w:tcBorders>
          </w:tcPr>
          <w:p w14:paraId="71301676" w14:textId="77777777" w:rsidR="008846C8" w:rsidRDefault="008846C8" w:rsidP="00944465">
            <w:pPr>
              <w:widowControl w:val="0"/>
              <w:autoSpaceDE w:val="0"/>
              <w:autoSpaceDN w:val="0"/>
              <w:adjustRightInd w:val="0"/>
              <w:ind w:right="40" w:firstLine="181"/>
              <w:rPr>
                <w:color w:val="000000"/>
                <w:sz w:val="28"/>
                <w:szCs w:val="28"/>
              </w:rPr>
            </w:pPr>
            <w:r>
              <w:rPr>
                <w:color w:val="000000"/>
                <w:sz w:val="28"/>
                <w:szCs w:val="28"/>
              </w:rPr>
              <w:t>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8846C8" w:rsidRPr="00A0192F" w14:paraId="7B1169CD" w14:textId="77777777" w:rsidTr="008846C8">
        <w:tc>
          <w:tcPr>
            <w:tcW w:w="3261" w:type="dxa"/>
            <w:tcBorders>
              <w:top w:val="single" w:sz="2" w:space="0" w:color="auto"/>
              <w:left w:val="single" w:sz="2" w:space="0" w:color="auto"/>
              <w:bottom w:val="single" w:sz="2" w:space="0" w:color="auto"/>
              <w:right w:val="single" w:sz="2" w:space="0" w:color="auto"/>
            </w:tcBorders>
          </w:tcPr>
          <w:p w14:paraId="4973DCA3" w14:textId="77777777" w:rsidR="008846C8" w:rsidRPr="00A0192F" w:rsidRDefault="008846C8" w:rsidP="00944465">
            <w:pPr>
              <w:widowControl w:val="0"/>
              <w:autoSpaceDE w:val="0"/>
              <w:autoSpaceDN w:val="0"/>
              <w:adjustRightInd w:val="0"/>
              <w:ind w:right="40" w:firstLine="182"/>
              <w:rPr>
                <w:bCs/>
                <w:color w:val="000000"/>
                <w:sz w:val="28"/>
                <w:szCs w:val="28"/>
              </w:rPr>
            </w:pPr>
            <w:r w:rsidRPr="00A0192F">
              <w:rPr>
                <w:bCs/>
                <w:color w:val="000000"/>
                <w:sz w:val="28"/>
                <w:szCs w:val="28"/>
              </w:rPr>
              <w:t xml:space="preserve">Исполнитель основных мероприятий </w:t>
            </w:r>
            <w:r>
              <w:rPr>
                <w:bCs/>
                <w:color w:val="000000"/>
                <w:sz w:val="28"/>
                <w:szCs w:val="28"/>
              </w:rPr>
              <w:t>Подп</w:t>
            </w:r>
            <w:r w:rsidRPr="00A0192F">
              <w:rPr>
                <w:bCs/>
                <w:color w:val="000000"/>
                <w:sz w:val="28"/>
                <w:szCs w:val="28"/>
              </w:rPr>
              <w:t>рограммы</w:t>
            </w:r>
          </w:p>
        </w:tc>
        <w:tc>
          <w:tcPr>
            <w:tcW w:w="7229" w:type="dxa"/>
            <w:tcBorders>
              <w:top w:val="single" w:sz="2" w:space="0" w:color="auto"/>
              <w:left w:val="single" w:sz="2" w:space="0" w:color="auto"/>
              <w:bottom w:val="single" w:sz="2" w:space="0" w:color="auto"/>
              <w:right w:val="single" w:sz="2" w:space="0" w:color="auto"/>
            </w:tcBorders>
          </w:tcPr>
          <w:p w14:paraId="7CE43692" w14:textId="77777777" w:rsidR="008846C8" w:rsidRPr="00A0192F" w:rsidRDefault="008846C8" w:rsidP="00944465">
            <w:pPr>
              <w:widowControl w:val="0"/>
              <w:autoSpaceDE w:val="0"/>
              <w:autoSpaceDN w:val="0"/>
              <w:adjustRightInd w:val="0"/>
              <w:ind w:right="40" w:firstLine="181"/>
              <w:rPr>
                <w:bCs/>
                <w:color w:val="000000"/>
                <w:sz w:val="28"/>
                <w:szCs w:val="28"/>
              </w:rPr>
            </w:pPr>
            <w:r w:rsidRPr="00A0192F">
              <w:rPr>
                <w:color w:val="000000"/>
                <w:sz w:val="28"/>
                <w:szCs w:val="28"/>
              </w:rPr>
              <w:t xml:space="preserve">Администрация </w:t>
            </w:r>
            <w:r>
              <w:rPr>
                <w:color w:val="000000"/>
                <w:sz w:val="28"/>
                <w:szCs w:val="28"/>
              </w:rPr>
              <w:t>Куйбышевского муниципального</w:t>
            </w:r>
            <w:r w:rsidRPr="00A0192F">
              <w:rPr>
                <w:bCs/>
                <w:color w:val="000000"/>
                <w:sz w:val="28"/>
                <w:szCs w:val="28"/>
              </w:rPr>
              <w:t xml:space="preserve"> района</w:t>
            </w:r>
            <w:r>
              <w:rPr>
                <w:bCs/>
                <w:color w:val="000000"/>
                <w:sz w:val="28"/>
                <w:szCs w:val="28"/>
              </w:rPr>
              <w:t xml:space="preserve"> Новосибирской области</w:t>
            </w:r>
          </w:p>
          <w:p w14:paraId="5A0E8BAE" w14:textId="77777777" w:rsidR="008846C8" w:rsidRPr="00A0192F" w:rsidRDefault="008846C8" w:rsidP="00944465">
            <w:pPr>
              <w:widowControl w:val="0"/>
              <w:autoSpaceDE w:val="0"/>
              <w:autoSpaceDN w:val="0"/>
              <w:adjustRightInd w:val="0"/>
              <w:ind w:right="40" w:firstLine="181"/>
              <w:rPr>
                <w:sz w:val="28"/>
                <w:szCs w:val="28"/>
              </w:rPr>
            </w:pPr>
            <w:r w:rsidRPr="00A0192F">
              <w:rPr>
                <w:bCs/>
                <w:color w:val="000000"/>
                <w:sz w:val="28"/>
                <w:szCs w:val="28"/>
              </w:rPr>
              <w:t xml:space="preserve">Муниципальные образования </w:t>
            </w:r>
            <w:r w:rsidRPr="006121AB">
              <w:rPr>
                <w:sz w:val="28"/>
                <w:szCs w:val="28"/>
              </w:rPr>
              <w:t>Куйбышевского</w:t>
            </w:r>
            <w:r>
              <w:rPr>
                <w:sz w:val="28"/>
                <w:szCs w:val="28"/>
              </w:rPr>
              <w:t xml:space="preserve"> муниципального</w:t>
            </w:r>
            <w:r w:rsidRPr="006121AB">
              <w:rPr>
                <w:sz w:val="28"/>
                <w:szCs w:val="28"/>
              </w:rPr>
              <w:t xml:space="preserve"> района</w:t>
            </w:r>
            <w:r>
              <w:rPr>
                <w:sz w:val="28"/>
                <w:szCs w:val="28"/>
              </w:rPr>
              <w:t xml:space="preserve"> Новосибирской области</w:t>
            </w:r>
          </w:p>
        </w:tc>
      </w:tr>
      <w:tr w:rsidR="008846C8" w:rsidRPr="00A0192F" w14:paraId="6AA3A0E1" w14:textId="77777777" w:rsidTr="008846C8">
        <w:tc>
          <w:tcPr>
            <w:tcW w:w="3261" w:type="dxa"/>
            <w:tcBorders>
              <w:top w:val="single" w:sz="2" w:space="0" w:color="auto"/>
              <w:left w:val="single" w:sz="2" w:space="0" w:color="auto"/>
              <w:bottom w:val="single" w:sz="2" w:space="0" w:color="auto"/>
              <w:right w:val="single" w:sz="2" w:space="0" w:color="auto"/>
            </w:tcBorders>
          </w:tcPr>
          <w:p w14:paraId="6614C446" w14:textId="77777777" w:rsidR="008846C8" w:rsidRPr="00A0192F" w:rsidRDefault="008846C8" w:rsidP="00944465">
            <w:pPr>
              <w:widowControl w:val="0"/>
              <w:autoSpaceDE w:val="0"/>
              <w:autoSpaceDN w:val="0"/>
              <w:adjustRightInd w:val="0"/>
              <w:ind w:right="40" w:firstLine="40"/>
              <w:rPr>
                <w:color w:val="000000"/>
                <w:sz w:val="28"/>
                <w:szCs w:val="28"/>
              </w:rPr>
            </w:pPr>
            <w:r w:rsidRPr="00A0192F">
              <w:rPr>
                <w:bCs/>
                <w:color w:val="000000"/>
                <w:sz w:val="28"/>
                <w:szCs w:val="28"/>
              </w:rPr>
              <w:t xml:space="preserve">Цель и задачи </w:t>
            </w:r>
            <w:r>
              <w:rPr>
                <w:bCs/>
                <w:color w:val="000000"/>
                <w:sz w:val="28"/>
                <w:szCs w:val="28"/>
              </w:rPr>
              <w:t>Подп</w:t>
            </w:r>
            <w:r w:rsidRPr="00A0192F">
              <w:rPr>
                <w:bCs/>
                <w:color w:val="000000"/>
                <w:sz w:val="28"/>
                <w:szCs w:val="28"/>
              </w:rPr>
              <w:t>рограммы</w:t>
            </w:r>
          </w:p>
        </w:tc>
        <w:tc>
          <w:tcPr>
            <w:tcW w:w="7229" w:type="dxa"/>
            <w:tcBorders>
              <w:top w:val="single" w:sz="2" w:space="0" w:color="auto"/>
              <w:left w:val="single" w:sz="2" w:space="0" w:color="auto"/>
              <w:bottom w:val="single" w:sz="2" w:space="0" w:color="auto"/>
              <w:right w:val="single" w:sz="2" w:space="0" w:color="auto"/>
            </w:tcBorders>
          </w:tcPr>
          <w:p w14:paraId="45BA935C" w14:textId="77777777" w:rsidR="008846C8" w:rsidRPr="00A0192F" w:rsidRDefault="008846C8" w:rsidP="00944465">
            <w:pPr>
              <w:widowControl w:val="0"/>
              <w:autoSpaceDE w:val="0"/>
              <w:autoSpaceDN w:val="0"/>
              <w:adjustRightInd w:val="0"/>
              <w:ind w:right="40" w:firstLine="181"/>
              <w:rPr>
                <w:b/>
                <w:color w:val="000000"/>
                <w:sz w:val="28"/>
                <w:szCs w:val="28"/>
              </w:rPr>
            </w:pPr>
            <w:r w:rsidRPr="00A0192F">
              <w:rPr>
                <w:b/>
                <w:color w:val="000000"/>
                <w:sz w:val="28"/>
                <w:szCs w:val="28"/>
              </w:rPr>
              <w:t xml:space="preserve">Цель </w:t>
            </w:r>
            <w:r>
              <w:rPr>
                <w:b/>
                <w:color w:val="000000"/>
                <w:sz w:val="28"/>
                <w:szCs w:val="28"/>
              </w:rPr>
              <w:t>Подп</w:t>
            </w:r>
            <w:r w:rsidRPr="00A0192F">
              <w:rPr>
                <w:b/>
                <w:color w:val="000000"/>
                <w:sz w:val="28"/>
                <w:szCs w:val="28"/>
              </w:rPr>
              <w:t>рограммы:</w:t>
            </w:r>
          </w:p>
          <w:p w14:paraId="21B419C6" w14:textId="77777777" w:rsidR="008846C8" w:rsidRPr="00A0192F" w:rsidRDefault="008846C8" w:rsidP="00944465">
            <w:pPr>
              <w:widowControl w:val="0"/>
              <w:autoSpaceDE w:val="0"/>
              <w:autoSpaceDN w:val="0"/>
              <w:adjustRightInd w:val="0"/>
              <w:ind w:right="40" w:firstLine="181"/>
              <w:rPr>
                <w:color w:val="000000"/>
                <w:sz w:val="28"/>
                <w:szCs w:val="28"/>
              </w:rPr>
            </w:pPr>
            <w:r>
              <w:rPr>
                <w:sz w:val="28"/>
                <w:szCs w:val="28"/>
              </w:rPr>
              <w:t xml:space="preserve">Повышение уровня комплексного благоустройства для повышения качества жизни граждан на территории </w:t>
            </w:r>
            <w:r w:rsidRPr="006121AB">
              <w:rPr>
                <w:sz w:val="28"/>
                <w:szCs w:val="28"/>
              </w:rPr>
              <w:t>Куйбышевского</w:t>
            </w:r>
            <w:r>
              <w:rPr>
                <w:sz w:val="28"/>
                <w:szCs w:val="28"/>
              </w:rPr>
              <w:t xml:space="preserve"> муниципального</w:t>
            </w:r>
            <w:r w:rsidRPr="006121AB">
              <w:rPr>
                <w:sz w:val="28"/>
                <w:szCs w:val="28"/>
              </w:rPr>
              <w:t xml:space="preserve"> района</w:t>
            </w:r>
            <w:r>
              <w:rPr>
                <w:sz w:val="28"/>
                <w:szCs w:val="28"/>
              </w:rPr>
              <w:t xml:space="preserve"> Новосибирской области</w:t>
            </w:r>
          </w:p>
          <w:p w14:paraId="154D833F" w14:textId="77777777" w:rsidR="008846C8" w:rsidRPr="00A0192F" w:rsidRDefault="008846C8" w:rsidP="00944465">
            <w:pPr>
              <w:widowControl w:val="0"/>
              <w:autoSpaceDE w:val="0"/>
              <w:autoSpaceDN w:val="0"/>
              <w:adjustRightInd w:val="0"/>
              <w:ind w:right="40" w:firstLine="181"/>
              <w:rPr>
                <w:b/>
                <w:color w:val="000000"/>
                <w:sz w:val="28"/>
                <w:szCs w:val="28"/>
              </w:rPr>
            </w:pPr>
            <w:r w:rsidRPr="00A0192F">
              <w:rPr>
                <w:b/>
                <w:color w:val="000000"/>
                <w:sz w:val="28"/>
                <w:szCs w:val="28"/>
              </w:rPr>
              <w:t>Задач</w:t>
            </w:r>
            <w:r>
              <w:rPr>
                <w:b/>
                <w:color w:val="000000"/>
                <w:sz w:val="28"/>
                <w:szCs w:val="28"/>
              </w:rPr>
              <w:t>а</w:t>
            </w:r>
            <w:r w:rsidRPr="00A0192F">
              <w:rPr>
                <w:b/>
                <w:color w:val="000000"/>
                <w:sz w:val="28"/>
                <w:szCs w:val="28"/>
              </w:rPr>
              <w:t xml:space="preserve"> </w:t>
            </w:r>
            <w:r>
              <w:rPr>
                <w:b/>
                <w:color w:val="000000"/>
                <w:sz w:val="28"/>
                <w:szCs w:val="28"/>
              </w:rPr>
              <w:t>Подп</w:t>
            </w:r>
            <w:r w:rsidRPr="00A0192F">
              <w:rPr>
                <w:b/>
                <w:color w:val="000000"/>
                <w:sz w:val="28"/>
                <w:szCs w:val="28"/>
              </w:rPr>
              <w:t>рограммы:</w:t>
            </w:r>
          </w:p>
          <w:p w14:paraId="59B0B1D8" w14:textId="77777777" w:rsidR="008846C8" w:rsidRPr="00A0192F" w:rsidRDefault="008846C8" w:rsidP="00944465">
            <w:pPr>
              <w:pStyle w:val="ConsPlusNonformat"/>
              <w:widowControl/>
              <w:ind w:right="40" w:firstLine="181"/>
              <w:jc w:val="both"/>
              <w:rPr>
                <w:rFonts w:ascii="Times New Roman" w:hAnsi="Times New Roman" w:cs="Times New Roman"/>
                <w:sz w:val="28"/>
                <w:szCs w:val="28"/>
              </w:rPr>
            </w:pPr>
            <w:r w:rsidRPr="00A0192F">
              <w:rPr>
                <w:rFonts w:ascii="Times New Roman" w:hAnsi="Times New Roman" w:cs="Times New Roman"/>
                <w:sz w:val="28"/>
                <w:szCs w:val="28"/>
              </w:rPr>
              <w:t xml:space="preserve"> </w:t>
            </w:r>
            <w:r>
              <w:rPr>
                <w:rFonts w:ascii="Times New Roman" w:hAnsi="Times New Roman" w:cs="Times New Roman"/>
                <w:sz w:val="28"/>
                <w:szCs w:val="28"/>
              </w:rPr>
              <w:t xml:space="preserve">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w:t>
            </w:r>
            <w:r w:rsidRPr="00EB0A95">
              <w:rPr>
                <w:rFonts w:ascii="Times New Roman" w:hAnsi="Times New Roman" w:cs="Times New Roman"/>
                <w:sz w:val="28"/>
                <w:szCs w:val="28"/>
              </w:rPr>
              <w:t>Куйбышевского муниципального района Новосибирской области</w:t>
            </w:r>
            <w:r w:rsidRPr="006121AB">
              <w:rPr>
                <w:sz w:val="28"/>
                <w:szCs w:val="28"/>
              </w:rPr>
              <w:t xml:space="preserve"> </w:t>
            </w:r>
            <w:r>
              <w:rPr>
                <w:rFonts w:ascii="Times New Roman" w:hAnsi="Times New Roman" w:cs="Times New Roman"/>
                <w:sz w:val="28"/>
                <w:szCs w:val="28"/>
              </w:rPr>
              <w:t xml:space="preserve">с вовлечением заинтересованных граждан и организаций в процесс реализации </w:t>
            </w:r>
          </w:p>
        </w:tc>
      </w:tr>
      <w:tr w:rsidR="008846C8" w:rsidRPr="00A0192F" w14:paraId="6A5690C9" w14:textId="77777777" w:rsidTr="008846C8">
        <w:tc>
          <w:tcPr>
            <w:tcW w:w="3261" w:type="dxa"/>
            <w:tcBorders>
              <w:top w:val="single" w:sz="2" w:space="0" w:color="auto"/>
              <w:left w:val="single" w:sz="2" w:space="0" w:color="auto"/>
              <w:bottom w:val="single" w:sz="2" w:space="0" w:color="auto"/>
              <w:right w:val="single" w:sz="2" w:space="0" w:color="auto"/>
            </w:tcBorders>
          </w:tcPr>
          <w:p w14:paraId="225FC9C8" w14:textId="77777777" w:rsidR="008846C8" w:rsidRPr="00A0192F" w:rsidRDefault="008846C8" w:rsidP="00944465">
            <w:pPr>
              <w:widowControl w:val="0"/>
              <w:autoSpaceDE w:val="0"/>
              <w:autoSpaceDN w:val="0"/>
              <w:adjustRightInd w:val="0"/>
              <w:ind w:right="40" w:firstLine="40"/>
              <w:rPr>
                <w:color w:val="000000"/>
                <w:sz w:val="28"/>
                <w:szCs w:val="28"/>
              </w:rPr>
            </w:pPr>
            <w:r w:rsidRPr="00A0192F">
              <w:rPr>
                <w:bCs/>
                <w:color w:val="000000"/>
                <w:sz w:val="28"/>
                <w:szCs w:val="28"/>
              </w:rPr>
              <w:t>Сроки и этапы реализации</w:t>
            </w:r>
            <w:r w:rsidRPr="00A0192F">
              <w:rPr>
                <w:color w:val="000000"/>
                <w:sz w:val="28"/>
                <w:szCs w:val="28"/>
              </w:rPr>
              <w:t xml:space="preserve"> </w:t>
            </w:r>
            <w:r>
              <w:rPr>
                <w:color w:val="000000"/>
                <w:sz w:val="28"/>
                <w:szCs w:val="28"/>
              </w:rPr>
              <w:t>Подп</w:t>
            </w:r>
            <w:r w:rsidRPr="00A0192F">
              <w:rPr>
                <w:color w:val="000000"/>
                <w:sz w:val="28"/>
                <w:szCs w:val="28"/>
              </w:rPr>
              <w:t>рограммы</w:t>
            </w:r>
          </w:p>
        </w:tc>
        <w:tc>
          <w:tcPr>
            <w:tcW w:w="7229" w:type="dxa"/>
            <w:tcBorders>
              <w:top w:val="single" w:sz="2" w:space="0" w:color="auto"/>
              <w:left w:val="single" w:sz="2" w:space="0" w:color="auto"/>
              <w:bottom w:val="single" w:sz="2" w:space="0" w:color="auto"/>
              <w:right w:val="single" w:sz="2" w:space="0" w:color="auto"/>
            </w:tcBorders>
          </w:tcPr>
          <w:p w14:paraId="4FCCC2AA" w14:textId="77777777" w:rsidR="008846C8" w:rsidRDefault="008846C8" w:rsidP="00944465">
            <w:pPr>
              <w:widowControl w:val="0"/>
              <w:autoSpaceDE w:val="0"/>
              <w:autoSpaceDN w:val="0"/>
              <w:adjustRightInd w:val="0"/>
              <w:ind w:right="40" w:firstLine="181"/>
              <w:rPr>
                <w:color w:val="000000"/>
                <w:sz w:val="28"/>
                <w:szCs w:val="28"/>
              </w:rPr>
            </w:pPr>
            <w:r>
              <w:rPr>
                <w:color w:val="000000"/>
                <w:sz w:val="28"/>
                <w:szCs w:val="28"/>
              </w:rPr>
              <w:t>Период реализации Подпрограммы: 2024-2026 годы</w:t>
            </w:r>
            <w:r w:rsidRPr="00A0192F">
              <w:rPr>
                <w:color w:val="000000"/>
                <w:sz w:val="28"/>
                <w:szCs w:val="28"/>
              </w:rPr>
              <w:t xml:space="preserve"> </w:t>
            </w:r>
          </w:p>
          <w:p w14:paraId="7D54D8C2" w14:textId="77777777" w:rsidR="008846C8" w:rsidRPr="00A0192F" w:rsidRDefault="008846C8" w:rsidP="00944465">
            <w:pPr>
              <w:widowControl w:val="0"/>
              <w:autoSpaceDE w:val="0"/>
              <w:autoSpaceDN w:val="0"/>
              <w:adjustRightInd w:val="0"/>
              <w:ind w:right="40" w:firstLine="181"/>
              <w:rPr>
                <w:color w:val="000000"/>
                <w:sz w:val="28"/>
                <w:szCs w:val="28"/>
              </w:rPr>
            </w:pPr>
            <w:r>
              <w:rPr>
                <w:color w:val="000000"/>
                <w:sz w:val="28"/>
                <w:szCs w:val="28"/>
              </w:rPr>
              <w:t>Этапы</w:t>
            </w:r>
            <w:r w:rsidRPr="00A0192F">
              <w:rPr>
                <w:color w:val="000000"/>
                <w:sz w:val="28"/>
                <w:szCs w:val="28"/>
              </w:rPr>
              <w:t xml:space="preserve"> </w:t>
            </w:r>
            <w:r>
              <w:rPr>
                <w:color w:val="000000"/>
                <w:sz w:val="28"/>
                <w:szCs w:val="28"/>
              </w:rPr>
              <w:t xml:space="preserve">реализации Подпрограммы не выделяются </w:t>
            </w:r>
          </w:p>
          <w:p w14:paraId="3B0C84FC" w14:textId="77777777" w:rsidR="008846C8" w:rsidRPr="00A0192F" w:rsidRDefault="008846C8" w:rsidP="00944465">
            <w:pPr>
              <w:widowControl w:val="0"/>
              <w:autoSpaceDE w:val="0"/>
              <w:autoSpaceDN w:val="0"/>
              <w:adjustRightInd w:val="0"/>
              <w:ind w:right="40" w:firstLine="181"/>
              <w:rPr>
                <w:color w:val="000000"/>
                <w:sz w:val="28"/>
                <w:szCs w:val="28"/>
              </w:rPr>
            </w:pPr>
          </w:p>
        </w:tc>
      </w:tr>
      <w:tr w:rsidR="008846C8" w:rsidRPr="00A0192F" w14:paraId="30892CE1" w14:textId="77777777" w:rsidTr="008846C8">
        <w:tc>
          <w:tcPr>
            <w:tcW w:w="3261" w:type="dxa"/>
            <w:tcBorders>
              <w:top w:val="single" w:sz="2" w:space="0" w:color="auto"/>
              <w:left w:val="single" w:sz="2" w:space="0" w:color="auto"/>
              <w:bottom w:val="single" w:sz="2" w:space="0" w:color="auto"/>
              <w:right w:val="single" w:sz="2" w:space="0" w:color="auto"/>
            </w:tcBorders>
          </w:tcPr>
          <w:p w14:paraId="15FD55AD" w14:textId="77777777" w:rsidR="008846C8" w:rsidRPr="00A0192F" w:rsidRDefault="008846C8" w:rsidP="00944465">
            <w:pPr>
              <w:widowControl w:val="0"/>
              <w:autoSpaceDE w:val="0"/>
              <w:autoSpaceDN w:val="0"/>
              <w:adjustRightInd w:val="0"/>
              <w:ind w:right="40" w:firstLine="182"/>
              <w:rPr>
                <w:bCs/>
                <w:color w:val="000000"/>
                <w:sz w:val="28"/>
                <w:szCs w:val="28"/>
              </w:rPr>
            </w:pPr>
            <w:r w:rsidRPr="00A0192F">
              <w:rPr>
                <w:sz w:val="28"/>
                <w:szCs w:val="28"/>
              </w:rPr>
              <w:lastRenderedPageBreak/>
              <w:t xml:space="preserve">Объемы и источники финансирования  </w:t>
            </w:r>
            <w:r>
              <w:rPr>
                <w:sz w:val="28"/>
                <w:szCs w:val="28"/>
              </w:rPr>
              <w:t>Подп</w:t>
            </w:r>
            <w:r w:rsidRPr="00A0192F">
              <w:rPr>
                <w:sz w:val="28"/>
                <w:szCs w:val="28"/>
              </w:rPr>
              <w:t>рограммы</w:t>
            </w:r>
          </w:p>
        </w:tc>
        <w:tc>
          <w:tcPr>
            <w:tcW w:w="7229" w:type="dxa"/>
            <w:tcBorders>
              <w:top w:val="single" w:sz="2" w:space="0" w:color="auto"/>
              <w:left w:val="single" w:sz="2" w:space="0" w:color="auto"/>
              <w:bottom w:val="single" w:sz="2" w:space="0" w:color="auto"/>
              <w:right w:val="single" w:sz="2" w:space="0" w:color="auto"/>
            </w:tcBorders>
          </w:tcPr>
          <w:p w14:paraId="32CC7B7B" w14:textId="77777777" w:rsidR="008846C8" w:rsidRPr="00641232" w:rsidRDefault="008846C8" w:rsidP="00944465">
            <w:pPr>
              <w:widowControl w:val="0"/>
              <w:autoSpaceDE w:val="0"/>
              <w:autoSpaceDN w:val="0"/>
              <w:adjustRightInd w:val="0"/>
              <w:ind w:right="40" w:firstLine="181"/>
              <w:rPr>
                <w:color w:val="000000"/>
                <w:sz w:val="28"/>
                <w:szCs w:val="28"/>
              </w:rPr>
            </w:pPr>
            <w:r w:rsidRPr="003E4481">
              <w:rPr>
                <w:color w:val="000000"/>
                <w:sz w:val="28"/>
                <w:szCs w:val="28"/>
              </w:rPr>
              <w:t xml:space="preserve">Объем финансирования, необходимый для реализации </w:t>
            </w:r>
            <w:r>
              <w:rPr>
                <w:color w:val="000000"/>
                <w:sz w:val="28"/>
                <w:szCs w:val="28"/>
              </w:rPr>
              <w:t xml:space="preserve">Подпрограммы </w:t>
            </w:r>
            <w:r w:rsidRPr="00641232">
              <w:rPr>
                <w:color w:val="000000"/>
                <w:sz w:val="28"/>
                <w:szCs w:val="28"/>
              </w:rPr>
              <w:t xml:space="preserve">– </w:t>
            </w:r>
            <w:r>
              <w:rPr>
                <w:color w:val="000000"/>
                <w:sz w:val="28"/>
                <w:szCs w:val="28"/>
              </w:rPr>
              <w:t>0,0</w:t>
            </w:r>
            <w:r w:rsidRPr="00641232">
              <w:rPr>
                <w:color w:val="000000"/>
                <w:sz w:val="28"/>
                <w:szCs w:val="28"/>
              </w:rPr>
              <w:t xml:space="preserve"> тыс. руб.:</w:t>
            </w:r>
          </w:p>
          <w:p w14:paraId="69A9E8E9" w14:textId="77777777" w:rsidR="008846C8" w:rsidRPr="00641232" w:rsidRDefault="008846C8" w:rsidP="00944465">
            <w:pPr>
              <w:widowControl w:val="0"/>
              <w:autoSpaceDE w:val="0"/>
              <w:autoSpaceDN w:val="0"/>
              <w:adjustRightInd w:val="0"/>
              <w:ind w:right="40" w:firstLine="181"/>
              <w:rPr>
                <w:color w:val="000000"/>
                <w:sz w:val="28"/>
                <w:szCs w:val="28"/>
              </w:rPr>
            </w:pPr>
            <w:r w:rsidRPr="00641232">
              <w:rPr>
                <w:color w:val="000000"/>
                <w:sz w:val="28"/>
                <w:szCs w:val="28"/>
              </w:rPr>
              <w:t>202</w:t>
            </w:r>
            <w:r>
              <w:rPr>
                <w:color w:val="000000"/>
                <w:sz w:val="28"/>
                <w:szCs w:val="28"/>
              </w:rPr>
              <w:t>4</w:t>
            </w:r>
            <w:r w:rsidRPr="00641232">
              <w:rPr>
                <w:color w:val="000000"/>
                <w:sz w:val="28"/>
                <w:szCs w:val="28"/>
              </w:rPr>
              <w:t xml:space="preserve"> год  –  </w:t>
            </w:r>
            <w:r>
              <w:rPr>
                <w:color w:val="000000"/>
                <w:sz w:val="28"/>
                <w:szCs w:val="28"/>
              </w:rPr>
              <w:t>0,0 тыс. руб.</w:t>
            </w:r>
            <w:r w:rsidRPr="00641232">
              <w:rPr>
                <w:color w:val="000000"/>
                <w:sz w:val="28"/>
                <w:szCs w:val="28"/>
              </w:rPr>
              <w:t xml:space="preserve"> </w:t>
            </w:r>
          </w:p>
          <w:p w14:paraId="36591A92" w14:textId="77777777" w:rsidR="008846C8" w:rsidRPr="00641232" w:rsidRDefault="008846C8" w:rsidP="00944465">
            <w:pPr>
              <w:widowControl w:val="0"/>
              <w:autoSpaceDE w:val="0"/>
              <w:autoSpaceDN w:val="0"/>
              <w:adjustRightInd w:val="0"/>
              <w:ind w:right="40" w:firstLine="181"/>
              <w:rPr>
                <w:color w:val="000000"/>
                <w:sz w:val="28"/>
                <w:szCs w:val="28"/>
              </w:rPr>
            </w:pPr>
            <w:r>
              <w:rPr>
                <w:color w:val="000000"/>
                <w:sz w:val="28"/>
                <w:szCs w:val="28"/>
              </w:rPr>
              <w:t>2025</w:t>
            </w:r>
            <w:r w:rsidRPr="00641232">
              <w:rPr>
                <w:color w:val="000000"/>
                <w:sz w:val="28"/>
                <w:szCs w:val="28"/>
              </w:rPr>
              <w:t xml:space="preserve"> год  – </w:t>
            </w:r>
            <w:r>
              <w:rPr>
                <w:color w:val="000000"/>
                <w:sz w:val="28"/>
                <w:szCs w:val="28"/>
              </w:rPr>
              <w:t>0,0</w:t>
            </w:r>
            <w:r w:rsidRPr="00641232">
              <w:rPr>
                <w:color w:val="000000"/>
                <w:sz w:val="28"/>
                <w:szCs w:val="28"/>
              </w:rPr>
              <w:t xml:space="preserve"> </w:t>
            </w:r>
            <w:r>
              <w:rPr>
                <w:color w:val="000000"/>
                <w:sz w:val="28"/>
                <w:szCs w:val="28"/>
              </w:rPr>
              <w:t>тыс. руб.</w:t>
            </w:r>
          </w:p>
          <w:p w14:paraId="135D2A69" w14:textId="77777777" w:rsidR="008846C8" w:rsidRDefault="008846C8" w:rsidP="00944465">
            <w:pPr>
              <w:widowControl w:val="0"/>
              <w:autoSpaceDE w:val="0"/>
              <w:autoSpaceDN w:val="0"/>
              <w:adjustRightInd w:val="0"/>
              <w:ind w:right="40" w:firstLine="181"/>
              <w:rPr>
                <w:color w:val="000000"/>
                <w:sz w:val="28"/>
                <w:szCs w:val="28"/>
              </w:rPr>
            </w:pPr>
            <w:r>
              <w:rPr>
                <w:color w:val="000000"/>
                <w:sz w:val="28"/>
                <w:szCs w:val="28"/>
              </w:rPr>
              <w:t>2026</w:t>
            </w:r>
            <w:r w:rsidRPr="00641232">
              <w:rPr>
                <w:color w:val="000000"/>
                <w:sz w:val="28"/>
                <w:szCs w:val="28"/>
              </w:rPr>
              <w:t xml:space="preserve"> год – </w:t>
            </w:r>
            <w:r>
              <w:rPr>
                <w:color w:val="000000"/>
                <w:sz w:val="28"/>
                <w:szCs w:val="28"/>
              </w:rPr>
              <w:t>0,0</w:t>
            </w:r>
            <w:r w:rsidRPr="00641232">
              <w:rPr>
                <w:color w:val="000000"/>
                <w:sz w:val="28"/>
                <w:szCs w:val="28"/>
              </w:rPr>
              <w:t xml:space="preserve"> тыс. руб.</w:t>
            </w:r>
          </w:p>
          <w:p w14:paraId="7830A9AD" w14:textId="77777777" w:rsidR="008846C8" w:rsidRPr="00641232" w:rsidRDefault="008846C8" w:rsidP="00944465">
            <w:pPr>
              <w:widowControl w:val="0"/>
              <w:autoSpaceDE w:val="0"/>
              <w:autoSpaceDN w:val="0"/>
              <w:adjustRightInd w:val="0"/>
              <w:ind w:right="40" w:firstLine="181"/>
              <w:rPr>
                <w:color w:val="000000"/>
                <w:sz w:val="28"/>
                <w:szCs w:val="28"/>
              </w:rPr>
            </w:pPr>
            <w:r w:rsidRPr="00641232">
              <w:rPr>
                <w:color w:val="000000"/>
                <w:sz w:val="28"/>
                <w:szCs w:val="28"/>
              </w:rPr>
              <w:t xml:space="preserve">в том числе по источникам финансирования Подпрограммы: </w:t>
            </w:r>
          </w:p>
          <w:p w14:paraId="7DEA4023" w14:textId="77777777" w:rsidR="008846C8" w:rsidRPr="00C73CF6" w:rsidRDefault="008846C8" w:rsidP="00944465">
            <w:pPr>
              <w:widowControl w:val="0"/>
              <w:autoSpaceDE w:val="0"/>
              <w:autoSpaceDN w:val="0"/>
              <w:adjustRightInd w:val="0"/>
              <w:ind w:right="40" w:firstLine="181"/>
              <w:rPr>
                <w:color w:val="000000"/>
                <w:sz w:val="28"/>
                <w:szCs w:val="28"/>
              </w:rPr>
            </w:pPr>
            <w:r w:rsidRPr="00641232">
              <w:rPr>
                <w:color w:val="000000"/>
                <w:sz w:val="28"/>
                <w:szCs w:val="28"/>
              </w:rPr>
              <w:t xml:space="preserve">- средства федерального </w:t>
            </w:r>
            <w:r w:rsidRPr="00C73CF6">
              <w:rPr>
                <w:color w:val="000000"/>
                <w:sz w:val="28"/>
                <w:szCs w:val="28"/>
              </w:rPr>
              <w:t xml:space="preserve">бюджета (прогнозные объемы на условиях </w:t>
            </w:r>
            <w:proofErr w:type="spellStart"/>
            <w:r w:rsidRPr="00C73CF6">
              <w:rPr>
                <w:color w:val="000000"/>
                <w:sz w:val="28"/>
                <w:szCs w:val="28"/>
              </w:rPr>
              <w:t>софинансирования</w:t>
            </w:r>
            <w:proofErr w:type="spellEnd"/>
            <w:r w:rsidRPr="00C73CF6">
              <w:rPr>
                <w:color w:val="000000"/>
                <w:sz w:val="28"/>
                <w:szCs w:val="28"/>
              </w:rPr>
              <w:t xml:space="preserve">) – </w:t>
            </w:r>
            <w:r>
              <w:rPr>
                <w:color w:val="000000"/>
                <w:sz w:val="28"/>
                <w:szCs w:val="28"/>
              </w:rPr>
              <w:t>0,0</w:t>
            </w:r>
            <w:r w:rsidRPr="00C73CF6">
              <w:rPr>
                <w:color w:val="000000"/>
                <w:sz w:val="28"/>
                <w:szCs w:val="28"/>
              </w:rPr>
              <w:t xml:space="preserve"> тыс. руб.:</w:t>
            </w:r>
          </w:p>
          <w:p w14:paraId="1EAB8D4E" w14:textId="77777777" w:rsidR="008846C8" w:rsidRPr="00641232" w:rsidRDefault="008846C8" w:rsidP="00944465">
            <w:pPr>
              <w:widowControl w:val="0"/>
              <w:autoSpaceDE w:val="0"/>
              <w:autoSpaceDN w:val="0"/>
              <w:adjustRightInd w:val="0"/>
              <w:ind w:right="40" w:firstLine="181"/>
              <w:rPr>
                <w:color w:val="000000"/>
                <w:sz w:val="28"/>
                <w:szCs w:val="28"/>
              </w:rPr>
            </w:pPr>
            <w:r w:rsidRPr="00641232">
              <w:rPr>
                <w:color w:val="000000"/>
                <w:sz w:val="28"/>
                <w:szCs w:val="28"/>
              </w:rPr>
              <w:t>202</w:t>
            </w:r>
            <w:r>
              <w:rPr>
                <w:color w:val="000000"/>
                <w:sz w:val="28"/>
                <w:szCs w:val="28"/>
              </w:rPr>
              <w:t>4</w:t>
            </w:r>
            <w:r w:rsidRPr="00641232">
              <w:rPr>
                <w:color w:val="000000"/>
                <w:sz w:val="28"/>
                <w:szCs w:val="28"/>
              </w:rPr>
              <w:t xml:space="preserve"> год  –  </w:t>
            </w:r>
            <w:r>
              <w:rPr>
                <w:color w:val="000000"/>
                <w:sz w:val="28"/>
                <w:szCs w:val="28"/>
              </w:rPr>
              <w:t>0,0 тыс. руб.</w:t>
            </w:r>
            <w:r w:rsidRPr="00641232">
              <w:rPr>
                <w:color w:val="000000"/>
                <w:sz w:val="28"/>
                <w:szCs w:val="28"/>
              </w:rPr>
              <w:t xml:space="preserve"> </w:t>
            </w:r>
          </w:p>
          <w:p w14:paraId="3658B64A" w14:textId="77777777" w:rsidR="008846C8" w:rsidRPr="00641232" w:rsidRDefault="008846C8" w:rsidP="00944465">
            <w:pPr>
              <w:widowControl w:val="0"/>
              <w:autoSpaceDE w:val="0"/>
              <w:autoSpaceDN w:val="0"/>
              <w:adjustRightInd w:val="0"/>
              <w:ind w:right="40" w:firstLine="181"/>
              <w:rPr>
                <w:color w:val="000000"/>
                <w:sz w:val="28"/>
                <w:szCs w:val="28"/>
              </w:rPr>
            </w:pPr>
            <w:r>
              <w:rPr>
                <w:color w:val="000000"/>
                <w:sz w:val="28"/>
                <w:szCs w:val="28"/>
              </w:rPr>
              <w:t>2025</w:t>
            </w:r>
            <w:r w:rsidRPr="00641232">
              <w:rPr>
                <w:color w:val="000000"/>
                <w:sz w:val="28"/>
                <w:szCs w:val="28"/>
              </w:rPr>
              <w:t xml:space="preserve"> год  – </w:t>
            </w:r>
            <w:r>
              <w:rPr>
                <w:color w:val="000000"/>
                <w:sz w:val="28"/>
                <w:szCs w:val="28"/>
              </w:rPr>
              <w:t>0,0</w:t>
            </w:r>
            <w:r w:rsidRPr="00641232">
              <w:rPr>
                <w:color w:val="000000"/>
                <w:sz w:val="28"/>
                <w:szCs w:val="28"/>
              </w:rPr>
              <w:t xml:space="preserve"> </w:t>
            </w:r>
            <w:r>
              <w:rPr>
                <w:color w:val="000000"/>
                <w:sz w:val="28"/>
                <w:szCs w:val="28"/>
              </w:rPr>
              <w:t>тыс. руб.</w:t>
            </w:r>
          </w:p>
          <w:p w14:paraId="0455FD44" w14:textId="77777777" w:rsidR="008846C8" w:rsidRPr="00641232" w:rsidRDefault="008846C8" w:rsidP="00944465">
            <w:pPr>
              <w:widowControl w:val="0"/>
              <w:autoSpaceDE w:val="0"/>
              <w:autoSpaceDN w:val="0"/>
              <w:adjustRightInd w:val="0"/>
              <w:ind w:right="40" w:firstLine="181"/>
              <w:rPr>
                <w:color w:val="000000"/>
                <w:sz w:val="28"/>
                <w:szCs w:val="28"/>
              </w:rPr>
            </w:pPr>
            <w:r>
              <w:rPr>
                <w:color w:val="000000"/>
                <w:sz w:val="28"/>
                <w:szCs w:val="28"/>
              </w:rPr>
              <w:t>2026</w:t>
            </w:r>
            <w:r w:rsidRPr="00641232">
              <w:rPr>
                <w:color w:val="000000"/>
                <w:sz w:val="28"/>
                <w:szCs w:val="28"/>
              </w:rPr>
              <w:t xml:space="preserve"> год – </w:t>
            </w:r>
            <w:r>
              <w:rPr>
                <w:color w:val="000000"/>
                <w:sz w:val="28"/>
                <w:szCs w:val="28"/>
              </w:rPr>
              <w:t>0,0</w:t>
            </w:r>
            <w:r w:rsidRPr="00641232">
              <w:rPr>
                <w:color w:val="000000"/>
                <w:sz w:val="28"/>
                <w:szCs w:val="28"/>
              </w:rPr>
              <w:t xml:space="preserve"> тыс. руб.</w:t>
            </w:r>
          </w:p>
          <w:p w14:paraId="71E1DF02" w14:textId="77777777" w:rsidR="008846C8" w:rsidRPr="00C73CF6" w:rsidRDefault="008846C8" w:rsidP="00944465">
            <w:pPr>
              <w:widowControl w:val="0"/>
              <w:autoSpaceDE w:val="0"/>
              <w:autoSpaceDN w:val="0"/>
              <w:adjustRightInd w:val="0"/>
              <w:ind w:right="40" w:firstLine="181"/>
              <w:rPr>
                <w:color w:val="000000"/>
                <w:sz w:val="28"/>
                <w:szCs w:val="28"/>
              </w:rPr>
            </w:pPr>
            <w:r w:rsidRPr="00641232">
              <w:rPr>
                <w:color w:val="000000"/>
                <w:sz w:val="28"/>
                <w:szCs w:val="28"/>
              </w:rPr>
              <w:t xml:space="preserve">- средства областного бюджета Новосибирской области </w:t>
            </w:r>
            <w:r w:rsidRPr="00C73CF6">
              <w:rPr>
                <w:color w:val="000000"/>
                <w:sz w:val="28"/>
                <w:szCs w:val="28"/>
              </w:rPr>
              <w:t xml:space="preserve">(прогнозные объемы на условиях </w:t>
            </w:r>
            <w:proofErr w:type="spellStart"/>
            <w:r w:rsidRPr="00C73CF6">
              <w:rPr>
                <w:color w:val="000000"/>
                <w:sz w:val="28"/>
                <w:szCs w:val="28"/>
              </w:rPr>
              <w:t>софинансирования</w:t>
            </w:r>
            <w:proofErr w:type="spellEnd"/>
            <w:r w:rsidRPr="00C73CF6">
              <w:rPr>
                <w:color w:val="000000"/>
                <w:sz w:val="28"/>
                <w:szCs w:val="28"/>
              </w:rPr>
              <w:t xml:space="preserve">) – </w:t>
            </w:r>
            <w:r>
              <w:rPr>
                <w:color w:val="000000"/>
                <w:sz w:val="28"/>
                <w:szCs w:val="28"/>
              </w:rPr>
              <w:t>0,0</w:t>
            </w:r>
            <w:r w:rsidRPr="00C73CF6">
              <w:rPr>
                <w:color w:val="000000"/>
                <w:sz w:val="28"/>
                <w:szCs w:val="28"/>
              </w:rPr>
              <w:t xml:space="preserve"> тыс. руб.:</w:t>
            </w:r>
          </w:p>
          <w:p w14:paraId="0135509B" w14:textId="77777777" w:rsidR="008846C8" w:rsidRPr="00641232" w:rsidRDefault="008846C8" w:rsidP="00944465">
            <w:pPr>
              <w:widowControl w:val="0"/>
              <w:autoSpaceDE w:val="0"/>
              <w:autoSpaceDN w:val="0"/>
              <w:adjustRightInd w:val="0"/>
              <w:ind w:right="40" w:firstLine="181"/>
              <w:rPr>
                <w:color w:val="000000"/>
                <w:sz w:val="28"/>
                <w:szCs w:val="28"/>
              </w:rPr>
            </w:pPr>
            <w:r w:rsidRPr="00641232">
              <w:rPr>
                <w:color w:val="000000"/>
                <w:sz w:val="28"/>
                <w:szCs w:val="28"/>
              </w:rPr>
              <w:t>202</w:t>
            </w:r>
            <w:r>
              <w:rPr>
                <w:color w:val="000000"/>
                <w:sz w:val="28"/>
                <w:szCs w:val="28"/>
              </w:rPr>
              <w:t>4</w:t>
            </w:r>
            <w:r w:rsidRPr="00641232">
              <w:rPr>
                <w:color w:val="000000"/>
                <w:sz w:val="28"/>
                <w:szCs w:val="28"/>
              </w:rPr>
              <w:t xml:space="preserve"> год  –  </w:t>
            </w:r>
            <w:r>
              <w:rPr>
                <w:color w:val="000000"/>
                <w:sz w:val="28"/>
                <w:szCs w:val="28"/>
              </w:rPr>
              <w:t>0,0 тыс. руб.</w:t>
            </w:r>
            <w:r w:rsidRPr="00641232">
              <w:rPr>
                <w:color w:val="000000"/>
                <w:sz w:val="28"/>
                <w:szCs w:val="28"/>
              </w:rPr>
              <w:t xml:space="preserve"> </w:t>
            </w:r>
          </w:p>
          <w:p w14:paraId="75620DF7" w14:textId="77777777" w:rsidR="008846C8" w:rsidRPr="00641232" w:rsidRDefault="008846C8" w:rsidP="00944465">
            <w:pPr>
              <w:widowControl w:val="0"/>
              <w:autoSpaceDE w:val="0"/>
              <w:autoSpaceDN w:val="0"/>
              <w:adjustRightInd w:val="0"/>
              <w:ind w:right="40" w:firstLine="181"/>
              <w:rPr>
                <w:color w:val="000000"/>
                <w:sz w:val="28"/>
                <w:szCs w:val="28"/>
              </w:rPr>
            </w:pPr>
            <w:r>
              <w:rPr>
                <w:color w:val="000000"/>
                <w:sz w:val="28"/>
                <w:szCs w:val="28"/>
              </w:rPr>
              <w:t>2025</w:t>
            </w:r>
            <w:r w:rsidRPr="00641232">
              <w:rPr>
                <w:color w:val="000000"/>
                <w:sz w:val="28"/>
                <w:szCs w:val="28"/>
              </w:rPr>
              <w:t xml:space="preserve"> год  – </w:t>
            </w:r>
            <w:r>
              <w:rPr>
                <w:color w:val="000000"/>
                <w:sz w:val="28"/>
                <w:szCs w:val="28"/>
              </w:rPr>
              <w:t>0,0</w:t>
            </w:r>
            <w:r w:rsidRPr="00641232">
              <w:rPr>
                <w:color w:val="000000"/>
                <w:sz w:val="28"/>
                <w:szCs w:val="28"/>
              </w:rPr>
              <w:t xml:space="preserve"> </w:t>
            </w:r>
            <w:r>
              <w:rPr>
                <w:color w:val="000000"/>
                <w:sz w:val="28"/>
                <w:szCs w:val="28"/>
              </w:rPr>
              <w:t>тыс. руб.</w:t>
            </w:r>
          </w:p>
          <w:p w14:paraId="4DBEBDC2" w14:textId="77777777" w:rsidR="008846C8" w:rsidRDefault="008846C8" w:rsidP="00944465">
            <w:pPr>
              <w:widowControl w:val="0"/>
              <w:autoSpaceDE w:val="0"/>
              <w:autoSpaceDN w:val="0"/>
              <w:adjustRightInd w:val="0"/>
              <w:ind w:right="40" w:firstLine="181"/>
              <w:rPr>
                <w:color w:val="000000"/>
                <w:sz w:val="28"/>
                <w:szCs w:val="28"/>
              </w:rPr>
            </w:pPr>
            <w:r>
              <w:rPr>
                <w:color w:val="000000"/>
                <w:sz w:val="28"/>
                <w:szCs w:val="28"/>
              </w:rPr>
              <w:t>2026</w:t>
            </w:r>
            <w:r w:rsidRPr="00641232">
              <w:rPr>
                <w:color w:val="000000"/>
                <w:sz w:val="28"/>
                <w:szCs w:val="28"/>
              </w:rPr>
              <w:t xml:space="preserve"> год – </w:t>
            </w:r>
            <w:r>
              <w:rPr>
                <w:color w:val="000000"/>
                <w:sz w:val="28"/>
                <w:szCs w:val="28"/>
              </w:rPr>
              <w:t>0,0</w:t>
            </w:r>
            <w:r w:rsidRPr="00641232">
              <w:rPr>
                <w:color w:val="000000"/>
                <w:sz w:val="28"/>
                <w:szCs w:val="28"/>
              </w:rPr>
              <w:t xml:space="preserve"> тыс. руб.</w:t>
            </w:r>
          </w:p>
          <w:p w14:paraId="2982989D" w14:textId="77777777" w:rsidR="008846C8" w:rsidRPr="00641232" w:rsidRDefault="008846C8" w:rsidP="00944465">
            <w:pPr>
              <w:widowControl w:val="0"/>
              <w:autoSpaceDE w:val="0"/>
              <w:autoSpaceDN w:val="0"/>
              <w:adjustRightInd w:val="0"/>
              <w:ind w:right="40" w:firstLine="181"/>
              <w:rPr>
                <w:color w:val="000000"/>
                <w:sz w:val="28"/>
                <w:szCs w:val="28"/>
              </w:rPr>
            </w:pPr>
            <w:r w:rsidRPr="00641232">
              <w:rPr>
                <w:color w:val="000000"/>
                <w:sz w:val="28"/>
                <w:szCs w:val="28"/>
              </w:rPr>
              <w:t xml:space="preserve">- средства местного бюджета – </w:t>
            </w:r>
            <w:r>
              <w:rPr>
                <w:color w:val="000000"/>
                <w:sz w:val="28"/>
                <w:szCs w:val="28"/>
              </w:rPr>
              <w:t>0,0</w:t>
            </w:r>
            <w:r w:rsidRPr="00641232">
              <w:rPr>
                <w:color w:val="000000"/>
                <w:sz w:val="28"/>
                <w:szCs w:val="28"/>
              </w:rPr>
              <w:t xml:space="preserve"> тыс. руб.:  </w:t>
            </w:r>
          </w:p>
          <w:p w14:paraId="12259069" w14:textId="77777777" w:rsidR="008846C8" w:rsidRPr="00641232" w:rsidRDefault="008846C8" w:rsidP="00944465">
            <w:pPr>
              <w:widowControl w:val="0"/>
              <w:autoSpaceDE w:val="0"/>
              <w:autoSpaceDN w:val="0"/>
              <w:adjustRightInd w:val="0"/>
              <w:ind w:right="40" w:firstLine="181"/>
              <w:rPr>
                <w:color w:val="000000"/>
                <w:sz w:val="28"/>
                <w:szCs w:val="28"/>
              </w:rPr>
            </w:pPr>
            <w:r w:rsidRPr="00641232">
              <w:rPr>
                <w:color w:val="000000"/>
                <w:sz w:val="28"/>
                <w:szCs w:val="28"/>
              </w:rPr>
              <w:t>202</w:t>
            </w:r>
            <w:r>
              <w:rPr>
                <w:color w:val="000000"/>
                <w:sz w:val="28"/>
                <w:szCs w:val="28"/>
              </w:rPr>
              <w:t>4</w:t>
            </w:r>
            <w:r w:rsidRPr="00641232">
              <w:rPr>
                <w:color w:val="000000"/>
                <w:sz w:val="28"/>
                <w:szCs w:val="28"/>
              </w:rPr>
              <w:t xml:space="preserve"> год  –  </w:t>
            </w:r>
            <w:r>
              <w:rPr>
                <w:color w:val="000000"/>
                <w:sz w:val="28"/>
                <w:szCs w:val="28"/>
              </w:rPr>
              <w:t>0,0 тыс. руб.</w:t>
            </w:r>
            <w:r w:rsidRPr="00641232">
              <w:rPr>
                <w:color w:val="000000"/>
                <w:sz w:val="28"/>
                <w:szCs w:val="28"/>
              </w:rPr>
              <w:t xml:space="preserve"> </w:t>
            </w:r>
          </w:p>
          <w:p w14:paraId="4621C9A9" w14:textId="77777777" w:rsidR="008846C8" w:rsidRPr="00641232" w:rsidRDefault="008846C8" w:rsidP="00944465">
            <w:pPr>
              <w:widowControl w:val="0"/>
              <w:autoSpaceDE w:val="0"/>
              <w:autoSpaceDN w:val="0"/>
              <w:adjustRightInd w:val="0"/>
              <w:ind w:right="40" w:firstLine="181"/>
              <w:rPr>
                <w:color w:val="000000"/>
                <w:sz w:val="28"/>
                <w:szCs w:val="28"/>
              </w:rPr>
            </w:pPr>
            <w:r>
              <w:rPr>
                <w:color w:val="000000"/>
                <w:sz w:val="28"/>
                <w:szCs w:val="28"/>
              </w:rPr>
              <w:t>2025</w:t>
            </w:r>
            <w:r w:rsidRPr="00641232">
              <w:rPr>
                <w:color w:val="000000"/>
                <w:sz w:val="28"/>
                <w:szCs w:val="28"/>
              </w:rPr>
              <w:t xml:space="preserve"> год  – </w:t>
            </w:r>
            <w:r>
              <w:rPr>
                <w:color w:val="000000"/>
                <w:sz w:val="28"/>
                <w:szCs w:val="28"/>
              </w:rPr>
              <w:t>0,0</w:t>
            </w:r>
            <w:r w:rsidRPr="00641232">
              <w:rPr>
                <w:color w:val="000000"/>
                <w:sz w:val="28"/>
                <w:szCs w:val="28"/>
              </w:rPr>
              <w:t xml:space="preserve"> </w:t>
            </w:r>
            <w:r>
              <w:rPr>
                <w:color w:val="000000"/>
                <w:sz w:val="28"/>
                <w:szCs w:val="28"/>
              </w:rPr>
              <w:t>тыс. руб.</w:t>
            </w:r>
          </w:p>
          <w:p w14:paraId="1942371B" w14:textId="77777777" w:rsidR="008846C8" w:rsidRDefault="008846C8" w:rsidP="00944465">
            <w:pPr>
              <w:widowControl w:val="0"/>
              <w:autoSpaceDE w:val="0"/>
              <w:autoSpaceDN w:val="0"/>
              <w:adjustRightInd w:val="0"/>
              <w:ind w:right="40" w:firstLine="181"/>
              <w:rPr>
                <w:color w:val="000000"/>
                <w:sz w:val="28"/>
                <w:szCs w:val="28"/>
              </w:rPr>
            </w:pPr>
            <w:r>
              <w:rPr>
                <w:color w:val="000000"/>
                <w:sz w:val="28"/>
                <w:szCs w:val="28"/>
              </w:rPr>
              <w:t>2026</w:t>
            </w:r>
            <w:r w:rsidRPr="00641232">
              <w:rPr>
                <w:color w:val="000000"/>
                <w:sz w:val="28"/>
                <w:szCs w:val="28"/>
              </w:rPr>
              <w:t xml:space="preserve"> год – </w:t>
            </w:r>
            <w:r>
              <w:rPr>
                <w:color w:val="000000"/>
                <w:sz w:val="28"/>
                <w:szCs w:val="28"/>
              </w:rPr>
              <w:t>0,0</w:t>
            </w:r>
            <w:r w:rsidRPr="00641232">
              <w:rPr>
                <w:color w:val="000000"/>
                <w:sz w:val="28"/>
                <w:szCs w:val="28"/>
              </w:rPr>
              <w:t xml:space="preserve"> тыс. руб.</w:t>
            </w:r>
          </w:p>
          <w:p w14:paraId="1C48D111" w14:textId="77777777" w:rsidR="008846C8" w:rsidRPr="003E4481" w:rsidRDefault="008846C8" w:rsidP="00944465">
            <w:pPr>
              <w:widowControl w:val="0"/>
              <w:autoSpaceDE w:val="0"/>
              <w:autoSpaceDN w:val="0"/>
              <w:adjustRightInd w:val="0"/>
              <w:ind w:right="40" w:firstLine="181"/>
              <w:rPr>
                <w:color w:val="000000"/>
                <w:sz w:val="28"/>
                <w:szCs w:val="28"/>
              </w:rPr>
            </w:pPr>
            <w:r>
              <w:rPr>
                <w:sz w:val="28"/>
                <w:szCs w:val="28"/>
              </w:rPr>
              <w:t xml:space="preserve">Суммы средств, выделяемые из федерального, областного и местного бюджета, подлежат ежегодному уточнению исходя из возможностей бюджетов всех уровней. В Подпрограмме приведена прогнозная (справочная) информация об объемах </w:t>
            </w:r>
            <w:r w:rsidRPr="00B64473">
              <w:rPr>
                <w:sz w:val="28"/>
                <w:szCs w:val="28"/>
              </w:rPr>
              <w:t>средств местного</w:t>
            </w:r>
            <w:r>
              <w:rPr>
                <w:sz w:val="28"/>
                <w:szCs w:val="28"/>
              </w:rPr>
              <w:t>,</w:t>
            </w:r>
            <w:r w:rsidRPr="00B64473">
              <w:rPr>
                <w:sz w:val="28"/>
                <w:szCs w:val="28"/>
              </w:rPr>
              <w:t xml:space="preserve"> областного</w:t>
            </w:r>
            <w:r>
              <w:rPr>
                <w:sz w:val="28"/>
                <w:szCs w:val="28"/>
              </w:rPr>
              <w:t xml:space="preserve"> и федерального</w:t>
            </w:r>
            <w:r w:rsidRPr="00B64473">
              <w:rPr>
                <w:sz w:val="28"/>
                <w:szCs w:val="28"/>
              </w:rPr>
              <w:t xml:space="preserve"> бюджет</w:t>
            </w:r>
            <w:r>
              <w:rPr>
                <w:sz w:val="28"/>
                <w:szCs w:val="28"/>
              </w:rPr>
              <w:t>ов</w:t>
            </w:r>
            <w:r w:rsidRPr="00B64473">
              <w:rPr>
                <w:sz w:val="28"/>
                <w:szCs w:val="28"/>
              </w:rPr>
              <w:t>.</w:t>
            </w:r>
          </w:p>
        </w:tc>
      </w:tr>
      <w:tr w:rsidR="008846C8" w:rsidRPr="00A0192F" w14:paraId="1F478379" w14:textId="77777777" w:rsidTr="008846C8">
        <w:tc>
          <w:tcPr>
            <w:tcW w:w="3261" w:type="dxa"/>
            <w:tcBorders>
              <w:top w:val="single" w:sz="2" w:space="0" w:color="auto"/>
              <w:left w:val="single" w:sz="2" w:space="0" w:color="auto"/>
              <w:bottom w:val="single" w:sz="2" w:space="0" w:color="auto"/>
              <w:right w:val="single" w:sz="2" w:space="0" w:color="auto"/>
            </w:tcBorders>
          </w:tcPr>
          <w:p w14:paraId="198B73F4" w14:textId="77777777" w:rsidR="008846C8" w:rsidRPr="00A0192F" w:rsidRDefault="008846C8" w:rsidP="00944465">
            <w:pPr>
              <w:widowControl w:val="0"/>
              <w:autoSpaceDE w:val="0"/>
              <w:autoSpaceDN w:val="0"/>
              <w:adjustRightInd w:val="0"/>
              <w:ind w:right="40" w:firstLine="182"/>
              <w:rPr>
                <w:bCs/>
                <w:color w:val="000000"/>
                <w:sz w:val="28"/>
                <w:szCs w:val="28"/>
              </w:rPr>
            </w:pPr>
            <w:r w:rsidRPr="00A0192F">
              <w:rPr>
                <w:sz w:val="28"/>
                <w:szCs w:val="28"/>
              </w:rPr>
              <w:t>Целев</w:t>
            </w:r>
            <w:r>
              <w:rPr>
                <w:sz w:val="28"/>
                <w:szCs w:val="28"/>
              </w:rPr>
              <w:t>ой индикатор</w:t>
            </w:r>
            <w:r w:rsidRPr="00A0192F">
              <w:rPr>
                <w:sz w:val="28"/>
                <w:szCs w:val="28"/>
              </w:rPr>
              <w:t xml:space="preserve"> </w:t>
            </w:r>
            <w:r>
              <w:rPr>
                <w:sz w:val="28"/>
                <w:szCs w:val="28"/>
              </w:rPr>
              <w:t>Подп</w:t>
            </w:r>
            <w:r w:rsidRPr="00A0192F">
              <w:rPr>
                <w:sz w:val="28"/>
                <w:szCs w:val="28"/>
              </w:rPr>
              <w:t>рограммы</w:t>
            </w:r>
          </w:p>
        </w:tc>
        <w:tc>
          <w:tcPr>
            <w:tcW w:w="7229" w:type="dxa"/>
            <w:tcBorders>
              <w:top w:val="single" w:sz="2" w:space="0" w:color="auto"/>
              <w:left w:val="single" w:sz="2" w:space="0" w:color="auto"/>
              <w:bottom w:val="single" w:sz="2" w:space="0" w:color="auto"/>
              <w:right w:val="single" w:sz="2" w:space="0" w:color="auto"/>
            </w:tcBorders>
          </w:tcPr>
          <w:p w14:paraId="15EC24AB" w14:textId="77777777" w:rsidR="008846C8" w:rsidRPr="00C33569" w:rsidRDefault="008846C8" w:rsidP="00944465">
            <w:pPr>
              <w:widowControl w:val="0"/>
              <w:autoSpaceDE w:val="0"/>
              <w:autoSpaceDN w:val="0"/>
              <w:adjustRightInd w:val="0"/>
              <w:ind w:right="40" w:firstLine="181"/>
              <w:rPr>
                <w:sz w:val="28"/>
                <w:szCs w:val="28"/>
              </w:rPr>
            </w:pPr>
            <w:r>
              <w:rPr>
                <w:sz w:val="28"/>
                <w:szCs w:val="28"/>
              </w:rPr>
              <w:t xml:space="preserve">Площадь </w:t>
            </w:r>
            <w:r w:rsidRPr="001A6344">
              <w:rPr>
                <w:sz w:val="28"/>
                <w:szCs w:val="28"/>
              </w:rPr>
              <w:t>обустроенных дворовых территорий многоквартирных домов, зон</w:t>
            </w:r>
            <w:r>
              <w:rPr>
                <w:sz w:val="28"/>
                <w:szCs w:val="28"/>
              </w:rPr>
              <w:t xml:space="preserve"> отдыха, спортивных и детских площадок, зон озеленения, тротуаров и проездов, приведенных в надлежащее состояние на территориях населенных пунктов </w:t>
            </w:r>
            <w:r w:rsidRPr="006121AB">
              <w:rPr>
                <w:sz w:val="28"/>
                <w:szCs w:val="28"/>
              </w:rPr>
              <w:t>Куйбышевского</w:t>
            </w:r>
            <w:r>
              <w:rPr>
                <w:sz w:val="28"/>
                <w:szCs w:val="28"/>
              </w:rPr>
              <w:t xml:space="preserve"> муниципального</w:t>
            </w:r>
            <w:r w:rsidRPr="006121AB">
              <w:rPr>
                <w:sz w:val="28"/>
                <w:szCs w:val="28"/>
              </w:rPr>
              <w:t xml:space="preserve"> района</w:t>
            </w:r>
            <w:r>
              <w:rPr>
                <w:sz w:val="28"/>
                <w:szCs w:val="28"/>
              </w:rPr>
              <w:t xml:space="preserve"> Новосибирской области.</w:t>
            </w:r>
          </w:p>
        </w:tc>
      </w:tr>
      <w:tr w:rsidR="008846C8" w:rsidRPr="00A0192F" w14:paraId="1DA766E0" w14:textId="77777777" w:rsidTr="008846C8">
        <w:tc>
          <w:tcPr>
            <w:tcW w:w="3261" w:type="dxa"/>
            <w:tcBorders>
              <w:top w:val="single" w:sz="2" w:space="0" w:color="auto"/>
              <w:left w:val="single" w:sz="2" w:space="0" w:color="auto"/>
              <w:bottom w:val="single" w:sz="2" w:space="0" w:color="auto"/>
              <w:right w:val="single" w:sz="2" w:space="0" w:color="auto"/>
            </w:tcBorders>
          </w:tcPr>
          <w:p w14:paraId="158B7A26" w14:textId="77777777" w:rsidR="008846C8" w:rsidRPr="00A0192F" w:rsidRDefault="008846C8" w:rsidP="00944465">
            <w:pPr>
              <w:widowControl w:val="0"/>
              <w:autoSpaceDE w:val="0"/>
              <w:autoSpaceDN w:val="0"/>
              <w:adjustRightInd w:val="0"/>
              <w:ind w:firstLine="182"/>
              <w:rPr>
                <w:color w:val="000000"/>
                <w:sz w:val="28"/>
                <w:szCs w:val="28"/>
              </w:rPr>
            </w:pPr>
            <w:r>
              <w:rPr>
                <w:sz w:val="28"/>
                <w:szCs w:val="28"/>
              </w:rPr>
              <w:t>О</w:t>
            </w:r>
            <w:r w:rsidRPr="00A0192F">
              <w:rPr>
                <w:sz w:val="28"/>
                <w:szCs w:val="28"/>
              </w:rPr>
              <w:t xml:space="preserve">жидаемые конечные результаты       </w:t>
            </w:r>
            <w:r>
              <w:rPr>
                <w:color w:val="000000"/>
                <w:sz w:val="28"/>
                <w:szCs w:val="28"/>
              </w:rPr>
              <w:t>Подп</w:t>
            </w:r>
            <w:r w:rsidRPr="00A0192F">
              <w:rPr>
                <w:color w:val="000000"/>
                <w:sz w:val="28"/>
                <w:szCs w:val="28"/>
              </w:rPr>
              <w:t>рограммы</w:t>
            </w:r>
          </w:p>
        </w:tc>
        <w:tc>
          <w:tcPr>
            <w:tcW w:w="7229" w:type="dxa"/>
            <w:tcBorders>
              <w:top w:val="single" w:sz="2" w:space="0" w:color="auto"/>
              <w:left w:val="single" w:sz="2" w:space="0" w:color="auto"/>
              <w:bottom w:val="single" w:sz="2" w:space="0" w:color="auto"/>
              <w:right w:val="single" w:sz="2" w:space="0" w:color="auto"/>
            </w:tcBorders>
          </w:tcPr>
          <w:p w14:paraId="22D9B855" w14:textId="77777777" w:rsidR="008846C8" w:rsidRPr="00370A96" w:rsidRDefault="008846C8" w:rsidP="00944465">
            <w:pPr>
              <w:widowControl w:val="0"/>
              <w:autoSpaceDE w:val="0"/>
              <w:autoSpaceDN w:val="0"/>
              <w:adjustRightInd w:val="0"/>
              <w:ind w:right="40" w:firstLine="181"/>
              <w:rPr>
                <w:sz w:val="28"/>
                <w:szCs w:val="28"/>
              </w:rPr>
            </w:pPr>
            <w:r w:rsidRPr="00370A96">
              <w:rPr>
                <w:sz w:val="28"/>
                <w:szCs w:val="28"/>
              </w:rPr>
              <w:t>Результатом реализации Подпрограммы станет улучшение содержания объектов благоустройства, зеленых насаждений и в целом внешнего облика населенных пунктов Куйбышевского муниципального района Новосибирской области.</w:t>
            </w:r>
          </w:p>
          <w:p w14:paraId="15815505" w14:textId="77777777" w:rsidR="008846C8" w:rsidRPr="00603D7F" w:rsidRDefault="008846C8" w:rsidP="00944465">
            <w:pPr>
              <w:widowControl w:val="0"/>
              <w:autoSpaceDE w:val="0"/>
              <w:autoSpaceDN w:val="0"/>
              <w:adjustRightInd w:val="0"/>
              <w:ind w:right="40" w:firstLine="181"/>
              <w:rPr>
                <w:sz w:val="28"/>
                <w:szCs w:val="28"/>
              </w:rPr>
            </w:pPr>
            <w:r w:rsidRPr="00370A96">
              <w:rPr>
                <w:sz w:val="28"/>
                <w:szCs w:val="28"/>
              </w:rPr>
              <w:t xml:space="preserve">Обеспечение ввода площадей обустроенных зон отдыха, спортивных и детских площадок, зон озеленения, </w:t>
            </w:r>
            <w:r w:rsidRPr="00370A96">
              <w:rPr>
                <w:sz w:val="28"/>
                <w:szCs w:val="28"/>
              </w:rPr>
              <w:lastRenderedPageBreak/>
              <w:t>тротуаров и проездов, приведенных в надлежащее состояние, на территориях населенных пунктов</w:t>
            </w:r>
            <w:r>
              <w:rPr>
                <w:sz w:val="28"/>
                <w:szCs w:val="28"/>
              </w:rPr>
              <w:t xml:space="preserve"> </w:t>
            </w:r>
            <w:r w:rsidRPr="006121AB">
              <w:rPr>
                <w:sz w:val="28"/>
                <w:szCs w:val="28"/>
              </w:rPr>
              <w:t>Куйбышевского</w:t>
            </w:r>
            <w:r>
              <w:rPr>
                <w:sz w:val="28"/>
                <w:szCs w:val="28"/>
              </w:rPr>
              <w:t xml:space="preserve"> муниципального</w:t>
            </w:r>
            <w:r w:rsidRPr="006121AB">
              <w:rPr>
                <w:sz w:val="28"/>
                <w:szCs w:val="28"/>
              </w:rPr>
              <w:t xml:space="preserve"> района</w:t>
            </w:r>
            <w:r>
              <w:rPr>
                <w:sz w:val="28"/>
                <w:szCs w:val="28"/>
              </w:rPr>
              <w:t xml:space="preserve"> Новосибирской области.</w:t>
            </w:r>
          </w:p>
        </w:tc>
      </w:tr>
      <w:tr w:rsidR="008846C8" w:rsidRPr="00A0192F" w14:paraId="540B2B5A" w14:textId="77777777" w:rsidTr="008846C8">
        <w:tc>
          <w:tcPr>
            <w:tcW w:w="3261" w:type="dxa"/>
            <w:tcBorders>
              <w:top w:val="single" w:sz="2" w:space="0" w:color="auto"/>
              <w:left w:val="single" w:sz="2" w:space="0" w:color="auto"/>
              <w:bottom w:val="single" w:sz="2" w:space="0" w:color="auto"/>
              <w:right w:val="single" w:sz="2" w:space="0" w:color="auto"/>
            </w:tcBorders>
          </w:tcPr>
          <w:p w14:paraId="3A2272D9" w14:textId="77777777" w:rsidR="008846C8" w:rsidRPr="000F440E" w:rsidRDefault="008846C8" w:rsidP="00944465">
            <w:pPr>
              <w:ind w:firstLine="182"/>
              <w:contextualSpacing/>
              <w:rPr>
                <w:sz w:val="28"/>
                <w:szCs w:val="28"/>
              </w:rPr>
            </w:pPr>
            <w:r w:rsidRPr="00E222CD">
              <w:rPr>
                <w:sz w:val="28"/>
                <w:szCs w:val="28"/>
              </w:rPr>
              <w:lastRenderedPageBreak/>
              <w:t xml:space="preserve">Электронный адрес размещения </w:t>
            </w:r>
            <w:r>
              <w:rPr>
                <w:sz w:val="28"/>
                <w:szCs w:val="28"/>
              </w:rPr>
              <w:t>Под</w:t>
            </w:r>
            <w:r w:rsidRPr="00E222CD">
              <w:rPr>
                <w:sz w:val="28"/>
                <w:szCs w:val="28"/>
              </w:rPr>
              <w:t>программы в сети Интернет</w:t>
            </w:r>
          </w:p>
        </w:tc>
        <w:tc>
          <w:tcPr>
            <w:tcW w:w="7229" w:type="dxa"/>
            <w:tcBorders>
              <w:top w:val="single" w:sz="2" w:space="0" w:color="auto"/>
              <w:left w:val="single" w:sz="2" w:space="0" w:color="auto"/>
              <w:bottom w:val="single" w:sz="2" w:space="0" w:color="auto"/>
              <w:right w:val="single" w:sz="2" w:space="0" w:color="auto"/>
            </w:tcBorders>
          </w:tcPr>
          <w:p w14:paraId="569CAFA5" w14:textId="77777777" w:rsidR="008846C8" w:rsidRPr="000F440E" w:rsidRDefault="00B05974" w:rsidP="00944465">
            <w:pPr>
              <w:spacing w:line="0" w:lineRule="atLeast"/>
              <w:ind w:right="40" w:firstLine="181"/>
              <w:contextualSpacing/>
              <w:jc w:val="center"/>
              <w:rPr>
                <w:sz w:val="28"/>
                <w:szCs w:val="28"/>
              </w:rPr>
            </w:pPr>
            <w:hyperlink r:id="rId21" w:history="1">
              <w:r w:rsidR="008846C8" w:rsidRPr="0062123D">
                <w:rPr>
                  <w:rStyle w:val="af8"/>
                  <w:sz w:val="28"/>
                  <w:szCs w:val="28"/>
                </w:rPr>
                <w:t>https://kuibyshev.nso.ru/page/1725</w:t>
              </w:r>
            </w:hyperlink>
            <w:r w:rsidR="008846C8">
              <w:t xml:space="preserve"> </w:t>
            </w:r>
          </w:p>
        </w:tc>
      </w:tr>
    </w:tbl>
    <w:p w14:paraId="4B8AF070" w14:textId="77777777" w:rsidR="008846C8" w:rsidRPr="0077567A" w:rsidRDefault="008846C8" w:rsidP="008846C8">
      <w:pPr>
        <w:widowControl w:val="0"/>
        <w:autoSpaceDE w:val="0"/>
        <w:autoSpaceDN w:val="0"/>
        <w:adjustRightInd w:val="0"/>
        <w:ind w:left="1440"/>
        <w:rPr>
          <w:b/>
          <w:color w:val="000000"/>
          <w:sz w:val="28"/>
          <w:szCs w:val="28"/>
        </w:rPr>
      </w:pPr>
    </w:p>
    <w:p w14:paraId="2C36E33D" w14:textId="77777777" w:rsidR="008846C8" w:rsidRPr="00472F60" w:rsidRDefault="00472F60" w:rsidP="00C315B4">
      <w:pPr>
        <w:widowControl w:val="0"/>
        <w:autoSpaceDE w:val="0"/>
        <w:autoSpaceDN w:val="0"/>
        <w:adjustRightInd w:val="0"/>
        <w:ind w:firstLine="0"/>
        <w:jc w:val="center"/>
        <w:rPr>
          <w:b/>
          <w:color w:val="000000"/>
          <w:sz w:val="28"/>
          <w:szCs w:val="28"/>
        </w:rPr>
      </w:pPr>
      <w:r w:rsidRPr="00472F60">
        <w:rPr>
          <w:b/>
          <w:bCs/>
          <w:color w:val="000000"/>
          <w:sz w:val="28"/>
          <w:szCs w:val="28"/>
        </w:rPr>
        <w:t>2.</w:t>
      </w:r>
      <w:r>
        <w:rPr>
          <w:b/>
          <w:bCs/>
          <w:color w:val="000000"/>
          <w:sz w:val="28"/>
          <w:szCs w:val="28"/>
        </w:rPr>
        <w:t xml:space="preserve"> </w:t>
      </w:r>
      <w:r w:rsidR="008846C8" w:rsidRPr="00472F60">
        <w:rPr>
          <w:b/>
          <w:bCs/>
          <w:color w:val="000000"/>
          <w:sz w:val="28"/>
          <w:szCs w:val="28"/>
        </w:rPr>
        <w:t>Обоснование необходимости реализации Подпрограммы</w:t>
      </w:r>
    </w:p>
    <w:p w14:paraId="50B859E0" w14:textId="77777777" w:rsidR="008846C8" w:rsidRPr="00A0192F" w:rsidRDefault="008846C8" w:rsidP="008846C8">
      <w:pPr>
        <w:widowControl w:val="0"/>
        <w:autoSpaceDE w:val="0"/>
        <w:autoSpaceDN w:val="0"/>
        <w:adjustRightInd w:val="0"/>
        <w:jc w:val="center"/>
        <w:rPr>
          <w:color w:val="000000"/>
          <w:sz w:val="28"/>
          <w:szCs w:val="28"/>
        </w:rPr>
      </w:pPr>
    </w:p>
    <w:p w14:paraId="4B5CC17D" w14:textId="77777777" w:rsidR="008846C8" w:rsidRDefault="008846C8" w:rsidP="00472F60">
      <w:pPr>
        <w:widowControl w:val="0"/>
        <w:autoSpaceDE w:val="0"/>
        <w:autoSpaceDN w:val="0"/>
        <w:adjustRightInd w:val="0"/>
        <w:ind w:firstLine="567"/>
        <w:jc w:val="both"/>
        <w:rPr>
          <w:sz w:val="28"/>
          <w:szCs w:val="28"/>
        </w:rPr>
      </w:pPr>
      <w:r>
        <w:rPr>
          <w:sz w:val="28"/>
          <w:szCs w:val="28"/>
        </w:rPr>
        <w:t xml:space="preserve">Настоящая Подпрограмма разработана с целью повышения уровня комплексного благоустройства в части улучшения состояния дворовых территорий, включая покрытия тротуаров, внутриквартальных проездов, благоустройства и озеленения зон отдыха, освещения населенных пунктов </w:t>
      </w:r>
      <w:r w:rsidRPr="006121AB">
        <w:rPr>
          <w:sz w:val="28"/>
          <w:szCs w:val="28"/>
        </w:rPr>
        <w:t>Куйбышевского</w:t>
      </w:r>
      <w:r>
        <w:rPr>
          <w:sz w:val="28"/>
          <w:szCs w:val="28"/>
        </w:rPr>
        <w:t xml:space="preserve"> муниципального</w:t>
      </w:r>
      <w:r w:rsidRPr="006121AB">
        <w:rPr>
          <w:sz w:val="28"/>
          <w:szCs w:val="28"/>
        </w:rPr>
        <w:t xml:space="preserve"> района</w:t>
      </w:r>
      <w:r>
        <w:rPr>
          <w:sz w:val="28"/>
          <w:szCs w:val="28"/>
        </w:rPr>
        <w:t xml:space="preserve"> Новосибирской области, а также благоустройства общественных пространств.</w:t>
      </w:r>
    </w:p>
    <w:p w14:paraId="4077AD74" w14:textId="77777777" w:rsidR="008846C8" w:rsidRDefault="008846C8" w:rsidP="00472F60">
      <w:pPr>
        <w:widowControl w:val="0"/>
        <w:autoSpaceDE w:val="0"/>
        <w:autoSpaceDN w:val="0"/>
        <w:adjustRightInd w:val="0"/>
        <w:ind w:firstLine="567"/>
        <w:jc w:val="both"/>
        <w:rPr>
          <w:sz w:val="28"/>
          <w:szCs w:val="28"/>
        </w:rPr>
      </w:pPr>
      <w:r>
        <w:rPr>
          <w:sz w:val="28"/>
          <w:szCs w:val="28"/>
        </w:rPr>
        <w:t xml:space="preserve">Сфера действия Подпрограммы – строительство и ремонт объектов благоустройства на территориях населенных пунктов </w:t>
      </w:r>
      <w:r w:rsidRPr="006121AB">
        <w:rPr>
          <w:sz w:val="28"/>
          <w:szCs w:val="28"/>
        </w:rPr>
        <w:t>Куйбышевского</w:t>
      </w:r>
      <w:r>
        <w:rPr>
          <w:sz w:val="28"/>
          <w:szCs w:val="28"/>
        </w:rPr>
        <w:t xml:space="preserve"> муниципального</w:t>
      </w:r>
      <w:r w:rsidRPr="006121AB">
        <w:rPr>
          <w:sz w:val="28"/>
          <w:szCs w:val="28"/>
        </w:rPr>
        <w:t xml:space="preserve"> района</w:t>
      </w:r>
      <w:r>
        <w:rPr>
          <w:sz w:val="28"/>
          <w:szCs w:val="28"/>
        </w:rPr>
        <w:t xml:space="preserve"> Новосибирской области.</w:t>
      </w:r>
    </w:p>
    <w:p w14:paraId="4A461B33" w14:textId="77777777" w:rsidR="008846C8" w:rsidRDefault="008846C8" w:rsidP="00472F60">
      <w:pPr>
        <w:widowControl w:val="0"/>
        <w:autoSpaceDE w:val="0"/>
        <w:autoSpaceDN w:val="0"/>
        <w:adjustRightInd w:val="0"/>
        <w:ind w:firstLine="567"/>
        <w:jc w:val="both"/>
        <w:rPr>
          <w:sz w:val="28"/>
          <w:szCs w:val="28"/>
        </w:rPr>
      </w:pPr>
      <w:r>
        <w:rPr>
          <w:sz w:val="28"/>
          <w:szCs w:val="28"/>
        </w:rPr>
        <w:t xml:space="preserve">Предметом регулирования Подпрограммы является процесс оказания государственной поддержки муниципальным образованиям </w:t>
      </w:r>
      <w:r w:rsidRPr="006121AB">
        <w:rPr>
          <w:sz w:val="28"/>
          <w:szCs w:val="28"/>
        </w:rPr>
        <w:t>Куйбышевского</w:t>
      </w:r>
      <w:r>
        <w:rPr>
          <w:sz w:val="28"/>
          <w:szCs w:val="28"/>
        </w:rPr>
        <w:t xml:space="preserve"> муниципального</w:t>
      </w:r>
      <w:r w:rsidRPr="006121AB">
        <w:rPr>
          <w:sz w:val="28"/>
          <w:szCs w:val="28"/>
        </w:rPr>
        <w:t xml:space="preserve"> района</w:t>
      </w:r>
      <w:r>
        <w:rPr>
          <w:sz w:val="28"/>
          <w:szCs w:val="28"/>
        </w:rPr>
        <w:t xml:space="preserve"> Новосибирской области</w:t>
      </w:r>
      <w:r w:rsidRPr="006121AB">
        <w:rPr>
          <w:sz w:val="28"/>
          <w:szCs w:val="28"/>
        </w:rPr>
        <w:t xml:space="preserve"> </w:t>
      </w:r>
      <w:r>
        <w:rPr>
          <w:sz w:val="28"/>
          <w:szCs w:val="28"/>
        </w:rPr>
        <w:t xml:space="preserve">в виде передачи </w:t>
      </w:r>
      <w:r w:rsidRPr="00A3720A">
        <w:rPr>
          <w:sz w:val="28"/>
          <w:szCs w:val="28"/>
        </w:rPr>
        <w:t>субсидии</w:t>
      </w:r>
      <w:r>
        <w:rPr>
          <w:sz w:val="28"/>
          <w:szCs w:val="28"/>
        </w:rPr>
        <w:t xml:space="preserve"> из бюджета Куйбышевского муниципального района Новосибирской области в местные бюджеты, как за счет полученных субсидий из областного бюджета Новосибирской области, </w:t>
      </w:r>
      <w:r w:rsidRPr="00C71BDA">
        <w:rPr>
          <w:sz w:val="28"/>
          <w:szCs w:val="28"/>
        </w:rPr>
        <w:t>так и за счет собственных доходов бюджета Куйбышевского</w:t>
      </w:r>
      <w:r>
        <w:rPr>
          <w:sz w:val="28"/>
          <w:szCs w:val="28"/>
        </w:rPr>
        <w:t xml:space="preserve"> муниципального</w:t>
      </w:r>
      <w:r w:rsidRPr="00C71BDA">
        <w:rPr>
          <w:sz w:val="28"/>
          <w:szCs w:val="28"/>
        </w:rPr>
        <w:t xml:space="preserve">  района</w:t>
      </w:r>
      <w:r>
        <w:rPr>
          <w:sz w:val="28"/>
          <w:szCs w:val="28"/>
        </w:rPr>
        <w:t xml:space="preserve"> Новосибирской области</w:t>
      </w:r>
      <w:r w:rsidRPr="00C71BDA">
        <w:rPr>
          <w:sz w:val="28"/>
          <w:szCs w:val="28"/>
        </w:rPr>
        <w:t xml:space="preserve">, на осуществление мероприятий по благоустройству территорий населенных пунктов </w:t>
      </w:r>
      <w:r w:rsidRPr="006121AB">
        <w:rPr>
          <w:sz w:val="28"/>
          <w:szCs w:val="28"/>
        </w:rPr>
        <w:t>Куйбышевского</w:t>
      </w:r>
      <w:r>
        <w:rPr>
          <w:sz w:val="28"/>
          <w:szCs w:val="28"/>
        </w:rPr>
        <w:t xml:space="preserve"> муниципального</w:t>
      </w:r>
      <w:r w:rsidRPr="006121AB">
        <w:rPr>
          <w:sz w:val="28"/>
          <w:szCs w:val="28"/>
        </w:rPr>
        <w:t xml:space="preserve"> района</w:t>
      </w:r>
      <w:r>
        <w:rPr>
          <w:sz w:val="28"/>
          <w:szCs w:val="28"/>
        </w:rPr>
        <w:t xml:space="preserve"> Новосибирской области</w:t>
      </w:r>
      <w:r w:rsidRPr="00C71BDA">
        <w:rPr>
          <w:sz w:val="28"/>
          <w:szCs w:val="28"/>
        </w:rPr>
        <w:t>.</w:t>
      </w:r>
    </w:p>
    <w:p w14:paraId="7E8E481E" w14:textId="77777777" w:rsidR="008846C8" w:rsidRDefault="008846C8" w:rsidP="00472F60">
      <w:pPr>
        <w:widowControl w:val="0"/>
        <w:autoSpaceDE w:val="0"/>
        <w:autoSpaceDN w:val="0"/>
        <w:adjustRightInd w:val="0"/>
        <w:ind w:firstLine="567"/>
        <w:jc w:val="both"/>
        <w:rPr>
          <w:sz w:val="28"/>
          <w:szCs w:val="28"/>
        </w:rPr>
      </w:pPr>
      <w:r>
        <w:rPr>
          <w:sz w:val="28"/>
          <w:szCs w:val="28"/>
        </w:rPr>
        <w:t>Понятия и термины, используемые в Подпрограмме:</w:t>
      </w:r>
    </w:p>
    <w:p w14:paraId="3371A9E0" w14:textId="77777777" w:rsidR="008846C8" w:rsidRDefault="008846C8" w:rsidP="00472F60">
      <w:pPr>
        <w:widowControl w:val="0"/>
        <w:autoSpaceDE w:val="0"/>
        <w:autoSpaceDN w:val="0"/>
        <w:adjustRightInd w:val="0"/>
        <w:ind w:firstLine="567"/>
        <w:jc w:val="both"/>
        <w:rPr>
          <w:sz w:val="28"/>
          <w:szCs w:val="28"/>
        </w:rPr>
      </w:pPr>
      <w:r>
        <w:rPr>
          <w:sz w:val="28"/>
          <w:szCs w:val="28"/>
        </w:rPr>
        <w:t xml:space="preserve">- благоустройство территории – комплекс </w:t>
      </w:r>
      <w:r w:rsidRPr="00AE1186">
        <w:rPr>
          <w:sz w:val="28"/>
          <w:szCs w:val="28"/>
        </w:rPr>
        <w:t>предусмотренных правилами благоустройства территории поселения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r>
        <w:rPr>
          <w:sz w:val="28"/>
          <w:szCs w:val="28"/>
        </w:rPr>
        <w:t xml:space="preserve"> </w:t>
      </w:r>
      <w:r w:rsidRPr="006B0F06">
        <w:rPr>
          <w:sz w:val="28"/>
          <w:szCs w:val="28"/>
        </w:rPr>
        <w:t>(инженерная подготовка и обеспечение безопасности, озеленение, устройство покрытий, освещение, размещение малых архитектурных форм и объектов монументального искусства</w:t>
      </w:r>
      <w:r>
        <w:rPr>
          <w:sz w:val="28"/>
          <w:szCs w:val="28"/>
        </w:rPr>
        <w:t>)</w:t>
      </w:r>
      <w:r w:rsidRPr="006B0F06">
        <w:rPr>
          <w:sz w:val="28"/>
          <w:szCs w:val="28"/>
        </w:rPr>
        <w:t>;</w:t>
      </w:r>
    </w:p>
    <w:p w14:paraId="2A8EBD55" w14:textId="77777777" w:rsidR="008846C8" w:rsidRDefault="008846C8" w:rsidP="00472F60">
      <w:pPr>
        <w:widowControl w:val="0"/>
        <w:autoSpaceDE w:val="0"/>
        <w:autoSpaceDN w:val="0"/>
        <w:adjustRightInd w:val="0"/>
        <w:ind w:firstLine="567"/>
        <w:jc w:val="both"/>
        <w:rPr>
          <w:sz w:val="28"/>
          <w:szCs w:val="28"/>
        </w:rPr>
      </w:pPr>
      <w:r>
        <w:rPr>
          <w:sz w:val="28"/>
          <w:szCs w:val="28"/>
        </w:rPr>
        <w:t>- общественные пространства муниципальных образований –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w:t>
      </w:r>
    </w:p>
    <w:p w14:paraId="4102403E" w14:textId="77777777" w:rsidR="008846C8" w:rsidRPr="00472F60" w:rsidRDefault="008846C8" w:rsidP="00472F60">
      <w:pPr>
        <w:ind w:firstLine="567"/>
        <w:jc w:val="both"/>
        <w:rPr>
          <w:sz w:val="28"/>
          <w:szCs w:val="28"/>
        </w:rPr>
      </w:pPr>
      <w:r w:rsidRPr="00472F60">
        <w:rPr>
          <w:sz w:val="28"/>
          <w:szCs w:val="28"/>
        </w:rPr>
        <w:lastRenderedPageBreak/>
        <w:t xml:space="preserve">- парк - озелененная территория многофункционального и специализированного направления рекреационной деятельности, предназначенная для периодического массового отдыха населения; </w:t>
      </w:r>
    </w:p>
    <w:p w14:paraId="0E67669D" w14:textId="77777777" w:rsidR="008846C8" w:rsidRPr="00472F60" w:rsidRDefault="008846C8" w:rsidP="00472F60">
      <w:pPr>
        <w:autoSpaceDE w:val="0"/>
        <w:autoSpaceDN w:val="0"/>
        <w:adjustRightInd w:val="0"/>
        <w:ind w:firstLine="567"/>
        <w:jc w:val="both"/>
        <w:rPr>
          <w:sz w:val="28"/>
          <w:szCs w:val="28"/>
        </w:rPr>
      </w:pPr>
      <w:r w:rsidRPr="00472F60">
        <w:rPr>
          <w:sz w:val="28"/>
          <w:szCs w:val="28"/>
        </w:rPr>
        <w:t>- дворовая территория многоквартирных домов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2FD85194" w14:textId="77777777" w:rsidR="008846C8" w:rsidRPr="00472F60" w:rsidRDefault="008846C8" w:rsidP="00472F60">
      <w:pPr>
        <w:ind w:firstLine="567"/>
        <w:jc w:val="both"/>
        <w:rPr>
          <w:sz w:val="28"/>
          <w:szCs w:val="28"/>
        </w:rPr>
      </w:pPr>
      <w:r w:rsidRPr="00472F60">
        <w:rPr>
          <w:sz w:val="28"/>
          <w:szCs w:val="28"/>
        </w:rPr>
        <w:t xml:space="preserve">- минимальный перечень видов работ по благоустройству дворовых территорий многоквартирных домов включает в себя: ремонт дворовых проездов, обеспечение освещения дворовых территорий, установка малых форм (урн, скамеек) (далее - минимальный перечень работ по благоустройству); </w:t>
      </w:r>
    </w:p>
    <w:p w14:paraId="18BE6B9E" w14:textId="77777777" w:rsidR="008846C8" w:rsidRPr="00472F60" w:rsidRDefault="008846C8" w:rsidP="00472F60">
      <w:pPr>
        <w:ind w:firstLine="567"/>
        <w:jc w:val="both"/>
        <w:rPr>
          <w:sz w:val="28"/>
          <w:szCs w:val="28"/>
        </w:rPr>
      </w:pPr>
      <w:r w:rsidRPr="00472F60">
        <w:rPr>
          <w:sz w:val="28"/>
          <w:szCs w:val="28"/>
        </w:rPr>
        <w:t xml:space="preserve">- дополнительный перечень видов работ по благоустройству дворовых территорий многоквартирных домов включает в себя: оборудование детских и (или) спортивных площадок, пешеходных дорожек, тротуаров, автомобильных парковок, озеленение территорий, иные виды работ (далее - дополнительный перечень работ по благоустройству); </w:t>
      </w:r>
    </w:p>
    <w:p w14:paraId="5C333F80" w14:textId="77777777" w:rsidR="008846C8" w:rsidRPr="00472F60" w:rsidRDefault="008846C8" w:rsidP="00472F60">
      <w:pPr>
        <w:ind w:firstLine="567"/>
        <w:jc w:val="both"/>
        <w:rPr>
          <w:sz w:val="28"/>
          <w:szCs w:val="28"/>
        </w:rPr>
      </w:pPr>
      <w:r w:rsidRPr="00472F60">
        <w:rPr>
          <w:sz w:val="28"/>
          <w:szCs w:val="28"/>
        </w:rPr>
        <w:t xml:space="preserve">- финансовое участие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 обязательства финансового характера в </w:t>
      </w:r>
      <w:proofErr w:type="spellStart"/>
      <w:r w:rsidRPr="00472F60">
        <w:rPr>
          <w:sz w:val="28"/>
          <w:szCs w:val="28"/>
        </w:rPr>
        <w:t>софинансировании</w:t>
      </w:r>
      <w:proofErr w:type="spellEnd"/>
      <w:r w:rsidRPr="00472F60">
        <w:rPr>
          <w:sz w:val="28"/>
          <w:szCs w:val="28"/>
        </w:rPr>
        <w:t xml:space="preserve"> работ по благоустройству дворовых территорий, включая минимальный и дополнительный перечень работ по благоустройству; </w:t>
      </w:r>
    </w:p>
    <w:p w14:paraId="3517E6B2" w14:textId="77777777" w:rsidR="008846C8" w:rsidRPr="00472F60" w:rsidRDefault="008846C8" w:rsidP="00472F60">
      <w:pPr>
        <w:ind w:firstLine="567"/>
        <w:jc w:val="both"/>
        <w:rPr>
          <w:sz w:val="28"/>
          <w:szCs w:val="28"/>
        </w:rPr>
      </w:pPr>
      <w:r w:rsidRPr="00472F60">
        <w:rPr>
          <w:sz w:val="28"/>
          <w:szCs w:val="28"/>
        </w:rPr>
        <w:t xml:space="preserve">- трудовое участие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(далее - заинтересованные лица) - выполнение работ, включенных в минимальный или дополнительный перечень работ по благоустройству, не требующих специальной подготовки (расчистка, уборка мусора и т.д.). </w:t>
      </w:r>
    </w:p>
    <w:p w14:paraId="70FA024B" w14:textId="77777777" w:rsidR="008846C8" w:rsidRPr="00472F60" w:rsidRDefault="008846C8" w:rsidP="00472F60">
      <w:pPr>
        <w:ind w:firstLine="567"/>
        <w:jc w:val="both"/>
        <w:rPr>
          <w:sz w:val="28"/>
          <w:szCs w:val="28"/>
        </w:rPr>
      </w:pPr>
      <w:r w:rsidRPr="00472F60">
        <w:rPr>
          <w:sz w:val="28"/>
          <w:szCs w:val="28"/>
        </w:rPr>
        <w:t xml:space="preserve">На территории населенных пунктов Куйбышевского муниципального района Новосибирской области значительное количество покрытий тротуаров и внутриквартальных проездов, дворовых территорий требует ремонта или полной замены покрытий. </w:t>
      </w:r>
    </w:p>
    <w:p w14:paraId="4236E9F6" w14:textId="77777777" w:rsidR="008846C8" w:rsidRPr="00472F60" w:rsidRDefault="008846C8" w:rsidP="00472F60">
      <w:pPr>
        <w:ind w:firstLine="567"/>
        <w:jc w:val="both"/>
        <w:rPr>
          <w:sz w:val="28"/>
          <w:szCs w:val="28"/>
        </w:rPr>
      </w:pPr>
      <w:r w:rsidRPr="00472F60">
        <w:rPr>
          <w:sz w:val="28"/>
          <w:szCs w:val="28"/>
        </w:rPr>
        <w:t xml:space="preserve">Одной из важнейших и социально значимых задач является обеспечение освещения территории населенных пунктов Куйбышевского муниципального района Новосибирской области. Сети наружного освещения входят в комплекс систем жизнеобеспечения. </w:t>
      </w:r>
    </w:p>
    <w:p w14:paraId="4FBA5FCD" w14:textId="77777777" w:rsidR="008846C8" w:rsidRPr="00472F60" w:rsidRDefault="008846C8" w:rsidP="00472F60">
      <w:pPr>
        <w:ind w:firstLine="567"/>
        <w:jc w:val="both"/>
        <w:rPr>
          <w:sz w:val="28"/>
          <w:szCs w:val="28"/>
        </w:rPr>
      </w:pPr>
      <w:r w:rsidRPr="00472F60">
        <w:rPr>
          <w:sz w:val="28"/>
          <w:szCs w:val="28"/>
        </w:rPr>
        <w:t xml:space="preserve">Зеленые насаждения, являясь важным элементом благоустройства, выполняют и другую важную функцию - оздоровление окружающей среды, вносят размеренность и гармонизируют пространство населенных пунктов муниципальных образований. </w:t>
      </w:r>
    </w:p>
    <w:p w14:paraId="3BFA28B8" w14:textId="77777777" w:rsidR="008846C8" w:rsidRPr="00C312E0" w:rsidRDefault="008846C8" w:rsidP="00472F60">
      <w:pPr>
        <w:ind w:firstLine="567"/>
        <w:jc w:val="both"/>
        <w:rPr>
          <w:sz w:val="28"/>
          <w:szCs w:val="28"/>
        </w:rPr>
      </w:pPr>
      <w:r w:rsidRPr="00C312E0">
        <w:rPr>
          <w:sz w:val="28"/>
          <w:szCs w:val="28"/>
        </w:rPr>
        <w:lastRenderedPageBreak/>
        <w:t>В ходе реализации подпрограммы будут осуществляться мероприятия по благоустройству общественных пространств населенных пунктов Куйбышевского</w:t>
      </w:r>
      <w:r>
        <w:rPr>
          <w:sz w:val="28"/>
          <w:szCs w:val="28"/>
        </w:rPr>
        <w:t xml:space="preserve"> муниципального</w:t>
      </w:r>
      <w:r w:rsidRPr="00C312E0">
        <w:rPr>
          <w:sz w:val="28"/>
          <w:szCs w:val="28"/>
        </w:rPr>
        <w:t xml:space="preserve"> района</w:t>
      </w:r>
      <w:r>
        <w:rPr>
          <w:sz w:val="28"/>
          <w:szCs w:val="28"/>
        </w:rPr>
        <w:t xml:space="preserve"> Новосибирской области</w:t>
      </w:r>
      <w:r w:rsidRPr="00C312E0">
        <w:rPr>
          <w:sz w:val="28"/>
          <w:szCs w:val="28"/>
        </w:rPr>
        <w:t xml:space="preserve">. </w:t>
      </w:r>
    </w:p>
    <w:p w14:paraId="06F8EE3E" w14:textId="77777777" w:rsidR="008846C8" w:rsidRPr="00C312E0" w:rsidRDefault="008846C8" w:rsidP="00472F60">
      <w:pPr>
        <w:ind w:firstLine="567"/>
        <w:jc w:val="both"/>
        <w:rPr>
          <w:sz w:val="28"/>
          <w:szCs w:val="28"/>
        </w:rPr>
      </w:pPr>
      <w:r w:rsidRPr="00C312E0">
        <w:rPr>
          <w:sz w:val="28"/>
          <w:szCs w:val="28"/>
        </w:rPr>
        <w:t xml:space="preserve">Обустройство новых уголков отдыха, установка игровых комплексов, повышение уровня озеленения способствует улучшению, как эстетического облика, так и функциональных возможностей зон отдыха. </w:t>
      </w:r>
    </w:p>
    <w:p w14:paraId="16D87A5F" w14:textId="77777777" w:rsidR="008846C8" w:rsidRPr="00C312E0" w:rsidRDefault="008846C8" w:rsidP="00472F60">
      <w:pPr>
        <w:ind w:firstLine="567"/>
        <w:jc w:val="both"/>
        <w:rPr>
          <w:szCs w:val="24"/>
        </w:rPr>
      </w:pPr>
      <w:r w:rsidRPr="00C312E0">
        <w:rPr>
          <w:sz w:val="28"/>
          <w:szCs w:val="28"/>
        </w:rPr>
        <w:t xml:space="preserve">Учитывая ограниченные бюджетные возможности муниципальных образований Куйбышевского </w:t>
      </w:r>
      <w:r>
        <w:rPr>
          <w:sz w:val="28"/>
          <w:szCs w:val="28"/>
        </w:rPr>
        <w:t xml:space="preserve">муниципального </w:t>
      </w:r>
      <w:r w:rsidRPr="00C312E0">
        <w:rPr>
          <w:sz w:val="28"/>
          <w:szCs w:val="28"/>
        </w:rPr>
        <w:t>района</w:t>
      </w:r>
      <w:r>
        <w:rPr>
          <w:sz w:val="28"/>
          <w:szCs w:val="28"/>
        </w:rPr>
        <w:t xml:space="preserve"> Новосибирской области</w:t>
      </w:r>
      <w:r w:rsidRPr="00C312E0">
        <w:rPr>
          <w:sz w:val="28"/>
          <w:szCs w:val="28"/>
        </w:rPr>
        <w:t xml:space="preserve">, а также социальную важность вышеуказанных направлений, необходимо продолжить оказание государственной и муниципальной поддержки местным бюджетам на осуществление мероприятий по благоустройству территорий населенных пунктов Куйбышевского </w:t>
      </w:r>
      <w:r>
        <w:rPr>
          <w:sz w:val="28"/>
          <w:szCs w:val="28"/>
        </w:rPr>
        <w:t xml:space="preserve">муниципального </w:t>
      </w:r>
      <w:r w:rsidRPr="00C312E0">
        <w:rPr>
          <w:sz w:val="28"/>
          <w:szCs w:val="28"/>
        </w:rPr>
        <w:t>района</w:t>
      </w:r>
      <w:r>
        <w:rPr>
          <w:sz w:val="28"/>
          <w:szCs w:val="28"/>
        </w:rPr>
        <w:t xml:space="preserve"> Новосибирской области</w:t>
      </w:r>
      <w:r w:rsidRPr="00C312E0">
        <w:rPr>
          <w:sz w:val="28"/>
          <w:szCs w:val="28"/>
        </w:rPr>
        <w:t>.</w:t>
      </w:r>
      <w:r w:rsidRPr="00C312E0">
        <w:rPr>
          <w:szCs w:val="24"/>
        </w:rPr>
        <w:t xml:space="preserve"> </w:t>
      </w:r>
    </w:p>
    <w:p w14:paraId="09DB4AAF" w14:textId="77777777" w:rsidR="008846C8" w:rsidRPr="00A0192F" w:rsidRDefault="008846C8" w:rsidP="00CC6800">
      <w:pPr>
        <w:autoSpaceDE w:val="0"/>
        <w:autoSpaceDN w:val="0"/>
        <w:adjustRightInd w:val="0"/>
        <w:jc w:val="both"/>
        <w:rPr>
          <w:sz w:val="28"/>
          <w:szCs w:val="28"/>
        </w:rPr>
      </w:pPr>
    </w:p>
    <w:p w14:paraId="3CCCC995" w14:textId="77777777" w:rsidR="008846C8" w:rsidRPr="00472F60" w:rsidRDefault="00472F60" w:rsidP="00C315B4">
      <w:pPr>
        <w:widowControl w:val="0"/>
        <w:autoSpaceDE w:val="0"/>
        <w:autoSpaceDN w:val="0"/>
        <w:adjustRightInd w:val="0"/>
        <w:ind w:firstLine="0"/>
        <w:jc w:val="center"/>
        <w:rPr>
          <w:b/>
          <w:bCs/>
          <w:color w:val="000000"/>
          <w:sz w:val="28"/>
          <w:szCs w:val="28"/>
        </w:rPr>
      </w:pPr>
      <w:r w:rsidRPr="00472F60">
        <w:rPr>
          <w:b/>
          <w:bCs/>
          <w:color w:val="000000"/>
          <w:sz w:val="28"/>
          <w:szCs w:val="28"/>
        </w:rPr>
        <w:t>3.</w:t>
      </w:r>
      <w:r>
        <w:rPr>
          <w:b/>
          <w:bCs/>
          <w:color w:val="000000"/>
          <w:sz w:val="28"/>
          <w:szCs w:val="28"/>
        </w:rPr>
        <w:t xml:space="preserve"> </w:t>
      </w:r>
      <w:r w:rsidR="008846C8" w:rsidRPr="00472F60">
        <w:rPr>
          <w:b/>
          <w:bCs/>
          <w:color w:val="000000"/>
          <w:sz w:val="28"/>
          <w:szCs w:val="28"/>
        </w:rPr>
        <w:t>Цели, задачи и целевой индикатор Подпрограммы</w:t>
      </w:r>
    </w:p>
    <w:p w14:paraId="175E20D7" w14:textId="77777777" w:rsidR="008846C8" w:rsidRPr="00A0192F" w:rsidRDefault="008846C8" w:rsidP="00CC6800">
      <w:pPr>
        <w:widowControl w:val="0"/>
        <w:autoSpaceDE w:val="0"/>
        <w:autoSpaceDN w:val="0"/>
        <w:adjustRightInd w:val="0"/>
        <w:ind w:left="1440"/>
        <w:jc w:val="both"/>
        <w:rPr>
          <w:b/>
          <w:bCs/>
          <w:color w:val="000000"/>
          <w:sz w:val="28"/>
          <w:szCs w:val="28"/>
        </w:rPr>
      </w:pPr>
    </w:p>
    <w:p w14:paraId="111E8511" w14:textId="77777777" w:rsidR="008846C8" w:rsidRDefault="008846C8" w:rsidP="00472F60">
      <w:pPr>
        <w:pStyle w:val="ConsPlusNonformat"/>
        <w:widowControl/>
        <w:ind w:firstLine="567"/>
        <w:jc w:val="both"/>
        <w:rPr>
          <w:rFonts w:ascii="Times New Roman" w:hAnsi="Times New Roman"/>
          <w:sz w:val="28"/>
          <w:szCs w:val="28"/>
        </w:rPr>
      </w:pPr>
      <w:r>
        <w:rPr>
          <w:rFonts w:ascii="Times New Roman" w:hAnsi="Times New Roman"/>
          <w:sz w:val="28"/>
          <w:szCs w:val="28"/>
        </w:rPr>
        <w:t xml:space="preserve">Целью Подпрограммы является повышение уровня комплексного благоустройства для повышения качества жизни граждан на территории </w:t>
      </w:r>
      <w:r w:rsidRPr="00EB0A95">
        <w:rPr>
          <w:rFonts w:ascii="Times New Roman" w:hAnsi="Times New Roman" w:cs="Times New Roman"/>
          <w:sz w:val="28"/>
          <w:szCs w:val="28"/>
        </w:rPr>
        <w:t>Куйбышевского муниципального района Новосибирской области</w:t>
      </w:r>
      <w:r>
        <w:rPr>
          <w:rFonts w:ascii="Times New Roman" w:hAnsi="Times New Roman"/>
          <w:sz w:val="28"/>
          <w:szCs w:val="28"/>
        </w:rPr>
        <w:t>.</w:t>
      </w:r>
    </w:p>
    <w:p w14:paraId="5AE3900D" w14:textId="77777777" w:rsidR="008846C8" w:rsidRDefault="008846C8" w:rsidP="00472F60">
      <w:pPr>
        <w:autoSpaceDE w:val="0"/>
        <w:autoSpaceDN w:val="0"/>
        <w:adjustRightInd w:val="0"/>
        <w:ind w:firstLine="567"/>
        <w:jc w:val="both"/>
        <w:rPr>
          <w:sz w:val="28"/>
          <w:szCs w:val="28"/>
        </w:rPr>
      </w:pPr>
      <w:r>
        <w:rPr>
          <w:sz w:val="28"/>
          <w:szCs w:val="28"/>
        </w:rPr>
        <w:t xml:space="preserve">Задача Подпрограммы –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w:t>
      </w:r>
      <w:r w:rsidRPr="006121AB">
        <w:rPr>
          <w:sz w:val="28"/>
          <w:szCs w:val="28"/>
        </w:rPr>
        <w:t>Куйбышевского</w:t>
      </w:r>
      <w:r>
        <w:rPr>
          <w:sz w:val="28"/>
          <w:szCs w:val="28"/>
        </w:rPr>
        <w:t xml:space="preserve"> муниципального</w:t>
      </w:r>
      <w:r w:rsidRPr="006121AB">
        <w:rPr>
          <w:sz w:val="28"/>
          <w:szCs w:val="28"/>
        </w:rPr>
        <w:t xml:space="preserve"> района</w:t>
      </w:r>
      <w:r>
        <w:rPr>
          <w:sz w:val="28"/>
          <w:szCs w:val="28"/>
        </w:rPr>
        <w:t xml:space="preserve"> Новосибирской области с вовлечением заинтересованных граждан и организаций в процесс реализации.</w:t>
      </w:r>
    </w:p>
    <w:p w14:paraId="671A295F" w14:textId="77777777" w:rsidR="008846C8" w:rsidRDefault="008846C8" w:rsidP="00472F60">
      <w:pPr>
        <w:pStyle w:val="ConsPlusNonformat"/>
        <w:widowControl/>
        <w:ind w:firstLine="567"/>
        <w:jc w:val="both"/>
        <w:rPr>
          <w:rFonts w:ascii="Times New Roman" w:hAnsi="Times New Roman"/>
          <w:sz w:val="28"/>
          <w:szCs w:val="28"/>
        </w:rPr>
      </w:pPr>
      <w:r>
        <w:rPr>
          <w:rFonts w:ascii="Times New Roman" w:hAnsi="Times New Roman"/>
          <w:sz w:val="28"/>
          <w:szCs w:val="28"/>
        </w:rPr>
        <w:t xml:space="preserve">Целевой индикатор Подпрограммы – </w:t>
      </w:r>
      <w:r w:rsidRPr="00A354D1">
        <w:rPr>
          <w:rFonts w:ascii="Times New Roman" w:hAnsi="Times New Roman"/>
          <w:sz w:val="28"/>
          <w:szCs w:val="28"/>
        </w:rPr>
        <w:t>площадь обустроенных зон отдыха, спортивных и детских площадок, зон отдыха и озеленения, тротуаров и проездов, приведенных в надлежащее состояние на территориях</w:t>
      </w:r>
      <w:r>
        <w:rPr>
          <w:rFonts w:ascii="Times New Roman" w:hAnsi="Times New Roman"/>
          <w:sz w:val="28"/>
          <w:szCs w:val="28"/>
        </w:rPr>
        <w:t xml:space="preserve"> населенных пунктов </w:t>
      </w:r>
      <w:r w:rsidRPr="00EB0A95">
        <w:rPr>
          <w:rFonts w:ascii="Times New Roman" w:hAnsi="Times New Roman" w:cs="Times New Roman"/>
          <w:sz w:val="28"/>
          <w:szCs w:val="28"/>
        </w:rPr>
        <w:t>Куйбышевского муниципального района Новосибирской области</w:t>
      </w:r>
      <w:r>
        <w:rPr>
          <w:rFonts w:ascii="Times New Roman" w:hAnsi="Times New Roman"/>
          <w:sz w:val="28"/>
          <w:szCs w:val="28"/>
        </w:rPr>
        <w:t>.</w:t>
      </w:r>
    </w:p>
    <w:p w14:paraId="71B21BDE" w14:textId="77777777" w:rsidR="008846C8" w:rsidRDefault="008846C8" w:rsidP="00472F60">
      <w:pPr>
        <w:pStyle w:val="ConsPlusNonformat"/>
        <w:widowControl/>
        <w:ind w:firstLine="567"/>
        <w:jc w:val="both"/>
        <w:rPr>
          <w:rFonts w:ascii="Times New Roman" w:hAnsi="Times New Roman"/>
          <w:sz w:val="28"/>
          <w:szCs w:val="28"/>
        </w:rPr>
      </w:pPr>
      <w:r w:rsidRPr="00C71BDA">
        <w:rPr>
          <w:rFonts w:ascii="Times New Roman" w:hAnsi="Times New Roman"/>
          <w:sz w:val="28"/>
          <w:szCs w:val="28"/>
        </w:rPr>
        <w:t>Задачи и целевые индик</w:t>
      </w:r>
      <w:r>
        <w:rPr>
          <w:rFonts w:ascii="Times New Roman" w:hAnsi="Times New Roman"/>
          <w:sz w:val="28"/>
          <w:szCs w:val="28"/>
        </w:rPr>
        <w:t>аторы П</w:t>
      </w:r>
      <w:r w:rsidRPr="00C71BDA">
        <w:rPr>
          <w:rFonts w:ascii="Times New Roman" w:hAnsi="Times New Roman"/>
          <w:sz w:val="28"/>
          <w:szCs w:val="28"/>
        </w:rPr>
        <w:t xml:space="preserve">одпрограммы приведены в приложении 1 к </w:t>
      </w:r>
      <w:r>
        <w:rPr>
          <w:rFonts w:ascii="Times New Roman" w:hAnsi="Times New Roman"/>
          <w:sz w:val="28"/>
          <w:szCs w:val="28"/>
        </w:rPr>
        <w:t>П</w:t>
      </w:r>
      <w:r w:rsidRPr="00C71BDA">
        <w:rPr>
          <w:rFonts w:ascii="Times New Roman" w:hAnsi="Times New Roman"/>
          <w:sz w:val="28"/>
          <w:szCs w:val="28"/>
        </w:rPr>
        <w:t>одпрограмме.</w:t>
      </w:r>
    </w:p>
    <w:p w14:paraId="58E4053D" w14:textId="77777777" w:rsidR="008846C8" w:rsidRPr="00A0192F" w:rsidRDefault="008846C8" w:rsidP="00472F60">
      <w:pPr>
        <w:pStyle w:val="ConsPlusNonformat"/>
        <w:widowControl/>
        <w:ind w:firstLine="567"/>
        <w:jc w:val="both"/>
        <w:rPr>
          <w:rFonts w:ascii="Times New Roman" w:hAnsi="Times New Roman"/>
          <w:sz w:val="28"/>
          <w:szCs w:val="28"/>
        </w:rPr>
      </w:pPr>
    </w:p>
    <w:p w14:paraId="3EA9DD16" w14:textId="77777777" w:rsidR="008846C8" w:rsidRDefault="00472F60" w:rsidP="00A66128">
      <w:pPr>
        <w:pStyle w:val="af6"/>
        <w:widowControl w:val="0"/>
        <w:autoSpaceDE w:val="0"/>
        <w:autoSpaceDN w:val="0"/>
        <w:adjustRightInd w:val="0"/>
        <w:spacing w:after="0"/>
        <w:ind w:firstLine="0"/>
        <w:jc w:val="center"/>
        <w:rPr>
          <w:b/>
          <w:sz w:val="28"/>
          <w:szCs w:val="28"/>
        </w:rPr>
      </w:pPr>
      <w:r w:rsidRPr="00472F60">
        <w:rPr>
          <w:b/>
          <w:sz w:val="28"/>
          <w:szCs w:val="28"/>
        </w:rPr>
        <w:t>4.</w:t>
      </w:r>
      <w:r>
        <w:rPr>
          <w:b/>
          <w:sz w:val="28"/>
          <w:szCs w:val="28"/>
        </w:rPr>
        <w:t xml:space="preserve"> </w:t>
      </w:r>
      <w:r w:rsidR="008846C8">
        <w:rPr>
          <w:b/>
          <w:sz w:val="28"/>
          <w:szCs w:val="28"/>
        </w:rPr>
        <w:t>Основные мероприятий Подпрограммы</w:t>
      </w:r>
    </w:p>
    <w:p w14:paraId="15936C5D" w14:textId="77777777" w:rsidR="008846C8" w:rsidRPr="00A0192F" w:rsidRDefault="008846C8" w:rsidP="00472F60">
      <w:pPr>
        <w:pStyle w:val="af6"/>
        <w:widowControl w:val="0"/>
        <w:autoSpaceDE w:val="0"/>
        <w:autoSpaceDN w:val="0"/>
        <w:adjustRightInd w:val="0"/>
        <w:spacing w:after="0"/>
        <w:ind w:left="1440" w:firstLine="567"/>
        <w:jc w:val="both"/>
        <w:rPr>
          <w:b/>
          <w:sz w:val="28"/>
          <w:szCs w:val="28"/>
        </w:rPr>
      </w:pPr>
    </w:p>
    <w:p w14:paraId="53B0D751" w14:textId="77777777" w:rsidR="008846C8" w:rsidRDefault="008846C8" w:rsidP="00472F60">
      <w:pPr>
        <w:pStyle w:val="af6"/>
        <w:widowControl w:val="0"/>
        <w:autoSpaceDE w:val="0"/>
        <w:autoSpaceDN w:val="0"/>
        <w:adjustRightInd w:val="0"/>
        <w:ind w:firstLine="567"/>
        <w:jc w:val="both"/>
        <w:rPr>
          <w:sz w:val="28"/>
          <w:szCs w:val="28"/>
        </w:rPr>
      </w:pPr>
      <w:r>
        <w:rPr>
          <w:sz w:val="28"/>
          <w:szCs w:val="28"/>
        </w:rPr>
        <w:t xml:space="preserve">В рамках Подпрограммы предусматривается реализация основного мероприятия – оказание поддержки муниципальным образованиям </w:t>
      </w:r>
      <w:r w:rsidRPr="00EB0A95">
        <w:rPr>
          <w:sz w:val="28"/>
          <w:szCs w:val="28"/>
        </w:rPr>
        <w:t xml:space="preserve">Куйбышевского муниципального района Новосибирской области </w:t>
      </w:r>
      <w:r>
        <w:rPr>
          <w:sz w:val="28"/>
          <w:szCs w:val="28"/>
        </w:rPr>
        <w:t xml:space="preserve">на благоустройство территорий населенных пунктов </w:t>
      </w:r>
      <w:r w:rsidRPr="00EB0A95">
        <w:rPr>
          <w:sz w:val="28"/>
          <w:szCs w:val="28"/>
        </w:rPr>
        <w:t>Куйбышевского муниципального района Новосибирской области</w:t>
      </w:r>
      <w:r>
        <w:rPr>
          <w:sz w:val="28"/>
          <w:szCs w:val="28"/>
        </w:rPr>
        <w:t>.</w:t>
      </w:r>
    </w:p>
    <w:p w14:paraId="42412CB8" w14:textId="77777777" w:rsidR="008846C8" w:rsidRPr="00A0192F" w:rsidRDefault="008846C8" w:rsidP="00472F60">
      <w:pPr>
        <w:pStyle w:val="af6"/>
        <w:widowControl w:val="0"/>
        <w:autoSpaceDE w:val="0"/>
        <w:autoSpaceDN w:val="0"/>
        <w:adjustRightInd w:val="0"/>
        <w:ind w:firstLine="567"/>
        <w:jc w:val="both"/>
        <w:rPr>
          <w:color w:val="000000"/>
          <w:sz w:val="28"/>
          <w:szCs w:val="28"/>
        </w:rPr>
      </w:pPr>
      <w:r>
        <w:rPr>
          <w:sz w:val="28"/>
          <w:szCs w:val="28"/>
        </w:rPr>
        <w:t>Перечень мероприятий Подпрограммы приведен в приложении 2 к П</w:t>
      </w:r>
      <w:r w:rsidRPr="00C71BDA">
        <w:rPr>
          <w:sz w:val="28"/>
          <w:szCs w:val="28"/>
        </w:rPr>
        <w:t>одпрограмме.</w:t>
      </w:r>
    </w:p>
    <w:p w14:paraId="595D7711" w14:textId="77777777" w:rsidR="008846C8" w:rsidRPr="00A0192F" w:rsidRDefault="008846C8" w:rsidP="00CC6800">
      <w:pPr>
        <w:pStyle w:val="af6"/>
        <w:widowControl w:val="0"/>
        <w:autoSpaceDE w:val="0"/>
        <w:autoSpaceDN w:val="0"/>
        <w:adjustRightInd w:val="0"/>
        <w:spacing w:after="0"/>
        <w:jc w:val="both"/>
        <w:rPr>
          <w:b/>
          <w:color w:val="000000"/>
          <w:sz w:val="28"/>
          <w:szCs w:val="28"/>
        </w:rPr>
      </w:pPr>
    </w:p>
    <w:p w14:paraId="71ADBA6A" w14:textId="77777777" w:rsidR="008846C8" w:rsidRPr="00A0192F" w:rsidRDefault="008846C8" w:rsidP="00A66128">
      <w:pPr>
        <w:ind w:firstLine="0"/>
        <w:jc w:val="center"/>
        <w:rPr>
          <w:b/>
          <w:color w:val="000000"/>
          <w:sz w:val="28"/>
          <w:szCs w:val="28"/>
        </w:rPr>
      </w:pPr>
      <w:r>
        <w:rPr>
          <w:b/>
          <w:bCs/>
          <w:sz w:val="28"/>
          <w:szCs w:val="28"/>
        </w:rPr>
        <w:t>5. Ожидаемые результаты реализации Подпрограммы</w:t>
      </w:r>
    </w:p>
    <w:p w14:paraId="30D55C49" w14:textId="77777777" w:rsidR="008846C8" w:rsidRPr="00A0192F" w:rsidRDefault="008846C8" w:rsidP="00CC6800">
      <w:pPr>
        <w:widowControl w:val="0"/>
        <w:jc w:val="both"/>
        <w:rPr>
          <w:sz w:val="28"/>
          <w:szCs w:val="28"/>
        </w:rPr>
      </w:pPr>
    </w:p>
    <w:p w14:paraId="04422607" w14:textId="77777777" w:rsidR="008846C8" w:rsidRDefault="008846C8" w:rsidP="00472F60">
      <w:pPr>
        <w:pStyle w:val="af6"/>
        <w:widowControl w:val="0"/>
        <w:autoSpaceDE w:val="0"/>
        <w:autoSpaceDN w:val="0"/>
        <w:adjustRightInd w:val="0"/>
        <w:ind w:firstLine="567"/>
        <w:jc w:val="both"/>
        <w:rPr>
          <w:color w:val="000000"/>
          <w:sz w:val="28"/>
          <w:szCs w:val="28"/>
        </w:rPr>
      </w:pPr>
      <w:r>
        <w:rPr>
          <w:color w:val="000000"/>
          <w:sz w:val="28"/>
          <w:szCs w:val="28"/>
        </w:rPr>
        <w:lastRenderedPageBreak/>
        <w:t>Реализация Подпрограммы позволит к концу 2026 года:</w:t>
      </w:r>
    </w:p>
    <w:p w14:paraId="78B99549" w14:textId="77777777" w:rsidR="008846C8" w:rsidRDefault="008846C8" w:rsidP="00472F60">
      <w:pPr>
        <w:pStyle w:val="af6"/>
        <w:widowControl w:val="0"/>
        <w:autoSpaceDE w:val="0"/>
        <w:autoSpaceDN w:val="0"/>
        <w:adjustRightInd w:val="0"/>
        <w:ind w:firstLine="567"/>
        <w:jc w:val="both"/>
        <w:rPr>
          <w:color w:val="000000"/>
          <w:sz w:val="28"/>
          <w:szCs w:val="28"/>
        </w:rPr>
      </w:pPr>
      <w:r>
        <w:rPr>
          <w:color w:val="000000"/>
          <w:sz w:val="28"/>
          <w:szCs w:val="28"/>
        </w:rPr>
        <w:t xml:space="preserve">- улучшить содержание объектов благоустройства, зеленых насаждений и в целом внешнего облика населенных пунктов </w:t>
      </w:r>
      <w:r w:rsidRPr="00EB0A95">
        <w:rPr>
          <w:sz w:val="28"/>
          <w:szCs w:val="28"/>
        </w:rPr>
        <w:t>Куйбышевского муниципального района Новосибирской области</w:t>
      </w:r>
      <w:r>
        <w:rPr>
          <w:color w:val="000000"/>
          <w:sz w:val="28"/>
          <w:szCs w:val="28"/>
        </w:rPr>
        <w:t>;</w:t>
      </w:r>
    </w:p>
    <w:p w14:paraId="02A0FAF3" w14:textId="77777777" w:rsidR="008846C8" w:rsidRDefault="008846C8" w:rsidP="00472F60">
      <w:pPr>
        <w:pStyle w:val="af6"/>
        <w:widowControl w:val="0"/>
        <w:autoSpaceDE w:val="0"/>
        <w:autoSpaceDN w:val="0"/>
        <w:adjustRightInd w:val="0"/>
        <w:ind w:firstLine="567"/>
        <w:jc w:val="both"/>
        <w:rPr>
          <w:color w:val="000000"/>
          <w:sz w:val="28"/>
          <w:szCs w:val="28"/>
        </w:rPr>
      </w:pPr>
      <w:r>
        <w:rPr>
          <w:color w:val="000000"/>
          <w:sz w:val="28"/>
          <w:szCs w:val="28"/>
        </w:rPr>
        <w:t>- обеспечить ввод</w:t>
      </w:r>
      <w:r w:rsidRPr="00EF405C">
        <w:rPr>
          <w:color w:val="000000"/>
          <w:sz w:val="28"/>
          <w:szCs w:val="28"/>
        </w:rPr>
        <w:t xml:space="preserve"> площадей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w:t>
      </w:r>
      <w:r w:rsidRPr="003D7A06">
        <w:rPr>
          <w:sz w:val="28"/>
          <w:szCs w:val="28"/>
        </w:rPr>
        <w:t>Куйбышевского муниципального района Новосибирской области</w:t>
      </w:r>
      <w:r>
        <w:rPr>
          <w:sz w:val="28"/>
          <w:szCs w:val="28"/>
        </w:rPr>
        <w:t>.</w:t>
      </w:r>
    </w:p>
    <w:p w14:paraId="74C7DF44" w14:textId="77777777" w:rsidR="008846C8" w:rsidRDefault="008846C8" w:rsidP="00472F60">
      <w:pPr>
        <w:pStyle w:val="af6"/>
        <w:widowControl w:val="0"/>
        <w:autoSpaceDE w:val="0"/>
        <w:autoSpaceDN w:val="0"/>
        <w:adjustRightInd w:val="0"/>
        <w:ind w:firstLine="567"/>
        <w:jc w:val="both"/>
        <w:rPr>
          <w:color w:val="000000"/>
          <w:sz w:val="28"/>
          <w:szCs w:val="28"/>
        </w:rPr>
      </w:pPr>
      <w:r>
        <w:rPr>
          <w:color w:val="000000"/>
          <w:sz w:val="28"/>
          <w:szCs w:val="28"/>
        </w:rPr>
        <w:t>К окончанию срока реализации Подпрограммы предполагается достижение следующих результатов и эффектов:</w:t>
      </w:r>
    </w:p>
    <w:p w14:paraId="32CD2D3E" w14:textId="77777777" w:rsidR="008846C8" w:rsidRDefault="008846C8" w:rsidP="00472F60">
      <w:pPr>
        <w:pStyle w:val="af6"/>
        <w:widowControl w:val="0"/>
        <w:autoSpaceDE w:val="0"/>
        <w:autoSpaceDN w:val="0"/>
        <w:adjustRightInd w:val="0"/>
        <w:ind w:firstLine="567"/>
        <w:jc w:val="both"/>
        <w:rPr>
          <w:color w:val="000000"/>
          <w:sz w:val="28"/>
          <w:szCs w:val="28"/>
        </w:rPr>
      </w:pPr>
      <w:r>
        <w:rPr>
          <w:color w:val="000000"/>
          <w:sz w:val="28"/>
          <w:szCs w:val="28"/>
        </w:rPr>
        <w:t xml:space="preserve">- повышение уровня благоустройства и совершенствование внешнего облика территорий муниципальных образований </w:t>
      </w:r>
      <w:r w:rsidRPr="003D7A06">
        <w:rPr>
          <w:sz w:val="28"/>
          <w:szCs w:val="28"/>
        </w:rPr>
        <w:t>Куйбышевского муниципального района Новосибирской области</w:t>
      </w:r>
      <w:r>
        <w:rPr>
          <w:color w:val="000000"/>
          <w:sz w:val="28"/>
          <w:szCs w:val="28"/>
        </w:rPr>
        <w:t>;</w:t>
      </w:r>
    </w:p>
    <w:p w14:paraId="044D5F8C" w14:textId="77777777" w:rsidR="008846C8" w:rsidRDefault="008846C8" w:rsidP="00472F60">
      <w:pPr>
        <w:pStyle w:val="af6"/>
        <w:widowControl w:val="0"/>
        <w:autoSpaceDE w:val="0"/>
        <w:autoSpaceDN w:val="0"/>
        <w:adjustRightInd w:val="0"/>
        <w:ind w:firstLine="567"/>
        <w:jc w:val="both"/>
        <w:rPr>
          <w:color w:val="000000"/>
          <w:sz w:val="28"/>
          <w:szCs w:val="28"/>
        </w:rPr>
      </w:pPr>
      <w:r>
        <w:rPr>
          <w:color w:val="000000"/>
          <w:sz w:val="28"/>
          <w:szCs w:val="28"/>
        </w:rPr>
        <w:t xml:space="preserve">- повышение уровня комплексного благоустройства для повышения качества жизни граждан на территории </w:t>
      </w:r>
      <w:r w:rsidRPr="003D7A06">
        <w:rPr>
          <w:sz w:val="28"/>
          <w:szCs w:val="28"/>
        </w:rPr>
        <w:t>Куйбышевского муниципального района Новосибирской области</w:t>
      </w:r>
      <w:r>
        <w:rPr>
          <w:color w:val="000000"/>
          <w:sz w:val="28"/>
          <w:szCs w:val="28"/>
        </w:rPr>
        <w:t>;</w:t>
      </w:r>
    </w:p>
    <w:p w14:paraId="27571DEE" w14:textId="77777777" w:rsidR="008846C8" w:rsidRDefault="008846C8" w:rsidP="00472F60">
      <w:pPr>
        <w:pStyle w:val="af6"/>
        <w:widowControl w:val="0"/>
        <w:autoSpaceDE w:val="0"/>
        <w:autoSpaceDN w:val="0"/>
        <w:adjustRightInd w:val="0"/>
        <w:ind w:firstLine="567"/>
        <w:jc w:val="both"/>
        <w:rPr>
          <w:color w:val="000000"/>
          <w:sz w:val="28"/>
          <w:szCs w:val="28"/>
        </w:rPr>
      </w:pPr>
      <w:r>
        <w:rPr>
          <w:color w:val="000000"/>
          <w:sz w:val="28"/>
          <w:szCs w:val="28"/>
        </w:rPr>
        <w:t xml:space="preserve">- повышение эстетического качества среды территорий населенных пунктов и формирование современного облика населенных пунктов </w:t>
      </w:r>
      <w:r w:rsidRPr="003D7A06">
        <w:rPr>
          <w:sz w:val="28"/>
          <w:szCs w:val="28"/>
        </w:rPr>
        <w:t>Куйбышевского муниципального района Новосибирской области</w:t>
      </w:r>
      <w:r>
        <w:rPr>
          <w:color w:val="000000"/>
          <w:sz w:val="28"/>
          <w:szCs w:val="28"/>
        </w:rPr>
        <w:t>, сочетающего в себе элементы новизны и привлекательности;</w:t>
      </w:r>
    </w:p>
    <w:p w14:paraId="54240369" w14:textId="77777777" w:rsidR="008846C8" w:rsidRDefault="008846C8" w:rsidP="00472F60">
      <w:pPr>
        <w:pStyle w:val="af6"/>
        <w:widowControl w:val="0"/>
        <w:autoSpaceDE w:val="0"/>
        <w:autoSpaceDN w:val="0"/>
        <w:adjustRightInd w:val="0"/>
        <w:spacing w:after="0"/>
        <w:ind w:firstLine="567"/>
        <w:jc w:val="both"/>
        <w:rPr>
          <w:color w:val="000000"/>
          <w:sz w:val="28"/>
          <w:szCs w:val="28"/>
        </w:rPr>
      </w:pPr>
      <w:r>
        <w:rPr>
          <w:color w:val="000000"/>
          <w:sz w:val="28"/>
          <w:szCs w:val="28"/>
        </w:rPr>
        <w:t>- создание благоприятных и комфортных условий проживания и отдыха населения.</w:t>
      </w:r>
    </w:p>
    <w:p w14:paraId="04A3A5B8" w14:textId="77777777" w:rsidR="008846C8" w:rsidRPr="00A0192F" w:rsidRDefault="008846C8" w:rsidP="00F94C15">
      <w:pPr>
        <w:pStyle w:val="af6"/>
        <w:widowControl w:val="0"/>
        <w:autoSpaceDE w:val="0"/>
        <w:autoSpaceDN w:val="0"/>
        <w:adjustRightInd w:val="0"/>
        <w:spacing w:after="0"/>
        <w:jc w:val="both"/>
        <w:rPr>
          <w:color w:val="000000"/>
          <w:sz w:val="28"/>
          <w:szCs w:val="28"/>
        </w:rPr>
      </w:pPr>
    </w:p>
    <w:p w14:paraId="15193DC4" w14:textId="77777777" w:rsidR="008846C8" w:rsidRDefault="008846C8" w:rsidP="00C315B4">
      <w:pPr>
        <w:pStyle w:val="af6"/>
        <w:widowControl w:val="0"/>
        <w:autoSpaceDE w:val="0"/>
        <w:autoSpaceDN w:val="0"/>
        <w:adjustRightInd w:val="0"/>
        <w:spacing w:after="0"/>
        <w:ind w:firstLine="0"/>
        <w:jc w:val="center"/>
        <w:rPr>
          <w:b/>
          <w:sz w:val="28"/>
          <w:szCs w:val="28"/>
        </w:rPr>
      </w:pPr>
      <w:r>
        <w:rPr>
          <w:b/>
          <w:sz w:val="28"/>
          <w:szCs w:val="28"/>
        </w:rPr>
        <w:t>6. Ресурсное</w:t>
      </w:r>
      <w:r w:rsidRPr="00A0192F">
        <w:rPr>
          <w:b/>
          <w:sz w:val="28"/>
          <w:szCs w:val="28"/>
        </w:rPr>
        <w:t xml:space="preserve"> обеспечение </w:t>
      </w:r>
      <w:r>
        <w:rPr>
          <w:b/>
          <w:sz w:val="28"/>
          <w:szCs w:val="28"/>
        </w:rPr>
        <w:t>Подп</w:t>
      </w:r>
      <w:r w:rsidRPr="00A0192F">
        <w:rPr>
          <w:b/>
          <w:sz w:val="28"/>
          <w:szCs w:val="28"/>
        </w:rPr>
        <w:t>рограммы</w:t>
      </w:r>
    </w:p>
    <w:p w14:paraId="04634B58" w14:textId="77777777" w:rsidR="008846C8" w:rsidRPr="00A0192F" w:rsidRDefault="008846C8" w:rsidP="00CC6800">
      <w:pPr>
        <w:pStyle w:val="af6"/>
        <w:widowControl w:val="0"/>
        <w:autoSpaceDE w:val="0"/>
        <w:autoSpaceDN w:val="0"/>
        <w:adjustRightInd w:val="0"/>
        <w:spacing w:after="0"/>
        <w:ind w:left="1440"/>
        <w:jc w:val="both"/>
        <w:rPr>
          <w:b/>
          <w:sz w:val="28"/>
          <w:szCs w:val="28"/>
        </w:rPr>
      </w:pPr>
    </w:p>
    <w:p w14:paraId="704E18DA" w14:textId="77777777" w:rsidR="008846C8" w:rsidRPr="00641232" w:rsidRDefault="008846C8" w:rsidP="00472F60">
      <w:pPr>
        <w:widowControl w:val="0"/>
        <w:autoSpaceDE w:val="0"/>
        <w:autoSpaceDN w:val="0"/>
        <w:adjustRightInd w:val="0"/>
        <w:ind w:firstLine="567"/>
        <w:jc w:val="both"/>
        <w:rPr>
          <w:color w:val="000000"/>
          <w:sz w:val="28"/>
          <w:szCs w:val="28"/>
        </w:rPr>
      </w:pPr>
      <w:r w:rsidRPr="003E4481">
        <w:rPr>
          <w:color w:val="000000"/>
          <w:sz w:val="28"/>
          <w:szCs w:val="28"/>
        </w:rPr>
        <w:t xml:space="preserve">Объем финансирования, необходимый для реализации </w:t>
      </w:r>
      <w:r>
        <w:rPr>
          <w:color w:val="000000"/>
          <w:sz w:val="28"/>
          <w:szCs w:val="28"/>
        </w:rPr>
        <w:t xml:space="preserve">Подпрограммы </w:t>
      </w:r>
      <w:r w:rsidRPr="00641232">
        <w:rPr>
          <w:color w:val="000000"/>
          <w:sz w:val="28"/>
          <w:szCs w:val="28"/>
        </w:rPr>
        <w:t xml:space="preserve">– </w:t>
      </w:r>
      <w:r>
        <w:rPr>
          <w:color w:val="000000"/>
          <w:sz w:val="28"/>
          <w:szCs w:val="28"/>
        </w:rPr>
        <w:t>0</w:t>
      </w:r>
      <w:r w:rsidRPr="00641232">
        <w:rPr>
          <w:color w:val="000000"/>
          <w:sz w:val="28"/>
          <w:szCs w:val="28"/>
        </w:rPr>
        <w:t xml:space="preserve"> тыс. руб.:</w:t>
      </w:r>
    </w:p>
    <w:p w14:paraId="7F1C51A3" w14:textId="77777777" w:rsidR="008846C8" w:rsidRPr="00641232" w:rsidRDefault="008846C8" w:rsidP="00472F60">
      <w:pPr>
        <w:widowControl w:val="0"/>
        <w:autoSpaceDE w:val="0"/>
        <w:autoSpaceDN w:val="0"/>
        <w:adjustRightInd w:val="0"/>
        <w:ind w:firstLine="567"/>
        <w:jc w:val="both"/>
        <w:rPr>
          <w:color w:val="000000"/>
          <w:sz w:val="28"/>
          <w:szCs w:val="28"/>
        </w:rPr>
      </w:pPr>
      <w:r w:rsidRPr="00641232">
        <w:rPr>
          <w:color w:val="000000"/>
          <w:sz w:val="28"/>
          <w:szCs w:val="28"/>
        </w:rPr>
        <w:t>202</w:t>
      </w:r>
      <w:r>
        <w:rPr>
          <w:color w:val="000000"/>
          <w:sz w:val="28"/>
          <w:szCs w:val="28"/>
        </w:rPr>
        <w:t>4</w:t>
      </w:r>
      <w:r w:rsidRPr="00641232">
        <w:rPr>
          <w:color w:val="000000"/>
          <w:sz w:val="28"/>
          <w:szCs w:val="28"/>
        </w:rPr>
        <w:t xml:space="preserve"> год  –  </w:t>
      </w:r>
      <w:r>
        <w:rPr>
          <w:color w:val="000000"/>
          <w:sz w:val="28"/>
          <w:szCs w:val="28"/>
        </w:rPr>
        <w:t>0 тыс. руб.</w:t>
      </w:r>
      <w:r w:rsidRPr="00641232">
        <w:rPr>
          <w:color w:val="000000"/>
          <w:sz w:val="28"/>
          <w:szCs w:val="28"/>
        </w:rPr>
        <w:t xml:space="preserve"> </w:t>
      </w:r>
    </w:p>
    <w:p w14:paraId="7C74D086" w14:textId="77777777" w:rsidR="008846C8" w:rsidRPr="00641232" w:rsidRDefault="008846C8" w:rsidP="00472F60">
      <w:pPr>
        <w:widowControl w:val="0"/>
        <w:autoSpaceDE w:val="0"/>
        <w:autoSpaceDN w:val="0"/>
        <w:adjustRightInd w:val="0"/>
        <w:ind w:firstLine="567"/>
        <w:jc w:val="both"/>
        <w:rPr>
          <w:color w:val="000000"/>
          <w:sz w:val="28"/>
          <w:szCs w:val="28"/>
        </w:rPr>
      </w:pPr>
      <w:r>
        <w:rPr>
          <w:color w:val="000000"/>
          <w:sz w:val="28"/>
          <w:szCs w:val="28"/>
        </w:rPr>
        <w:t>2025</w:t>
      </w:r>
      <w:r w:rsidRPr="00641232">
        <w:rPr>
          <w:color w:val="000000"/>
          <w:sz w:val="28"/>
          <w:szCs w:val="28"/>
        </w:rPr>
        <w:t xml:space="preserve"> год  – </w:t>
      </w:r>
      <w:r>
        <w:rPr>
          <w:color w:val="000000"/>
          <w:sz w:val="28"/>
          <w:szCs w:val="28"/>
        </w:rPr>
        <w:t>0</w:t>
      </w:r>
      <w:r w:rsidRPr="00641232">
        <w:rPr>
          <w:color w:val="000000"/>
          <w:sz w:val="28"/>
          <w:szCs w:val="28"/>
        </w:rPr>
        <w:t xml:space="preserve"> </w:t>
      </w:r>
      <w:r>
        <w:rPr>
          <w:color w:val="000000"/>
          <w:sz w:val="28"/>
          <w:szCs w:val="28"/>
        </w:rPr>
        <w:t>тыс. руб.</w:t>
      </w:r>
    </w:p>
    <w:p w14:paraId="28709DB1" w14:textId="77777777" w:rsidR="008846C8" w:rsidRDefault="008846C8" w:rsidP="00472F60">
      <w:pPr>
        <w:widowControl w:val="0"/>
        <w:autoSpaceDE w:val="0"/>
        <w:autoSpaceDN w:val="0"/>
        <w:adjustRightInd w:val="0"/>
        <w:ind w:firstLine="567"/>
        <w:jc w:val="both"/>
        <w:rPr>
          <w:color w:val="000000"/>
          <w:sz w:val="28"/>
          <w:szCs w:val="28"/>
        </w:rPr>
      </w:pPr>
      <w:r>
        <w:rPr>
          <w:color w:val="000000"/>
          <w:sz w:val="28"/>
          <w:szCs w:val="28"/>
        </w:rPr>
        <w:t>2026</w:t>
      </w:r>
      <w:r w:rsidRPr="00641232">
        <w:rPr>
          <w:color w:val="000000"/>
          <w:sz w:val="28"/>
          <w:szCs w:val="28"/>
        </w:rPr>
        <w:t xml:space="preserve"> год – </w:t>
      </w:r>
      <w:r>
        <w:rPr>
          <w:color w:val="000000"/>
          <w:sz w:val="28"/>
          <w:szCs w:val="28"/>
        </w:rPr>
        <w:t>0</w:t>
      </w:r>
      <w:r w:rsidRPr="00641232">
        <w:rPr>
          <w:color w:val="000000"/>
          <w:sz w:val="28"/>
          <w:szCs w:val="28"/>
        </w:rPr>
        <w:t xml:space="preserve"> тыс. руб.</w:t>
      </w:r>
    </w:p>
    <w:p w14:paraId="035E5045" w14:textId="77777777" w:rsidR="008846C8" w:rsidRPr="00641232" w:rsidRDefault="008846C8" w:rsidP="00472F60">
      <w:pPr>
        <w:widowControl w:val="0"/>
        <w:autoSpaceDE w:val="0"/>
        <w:autoSpaceDN w:val="0"/>
        <w:adjustRightInd w:val="0"/>
        <w:ind w:firstLine="567"/>
        <w:jc w:val="both"/>
        <w:rPr>
          <w:color w:val="000000"/>
          <w:sz w:val="28"/>
          <w:szCs w:val="28"/>
        </w:rPr>
      </w:pPr>
      <w:r w:rsidRPr="00641232">
        <w:rPr>
          <w:color w:val="000000"/>
          <w:sz w:val="28"/>
          <w:szCs w:val="28"/>
        </w:rPr>
        <w:t xml:space="preserve">в том числе по источникам финансирования Подпрограммы: </w:t>
      </w:r>
    </w:p>
    <w:p w14:paraId="543A06AF" w14:textId="77777777" w:rsidR="008846C8" w:rsidRPr="00C73CF6" w:rsidRDefault="008846C8" w:rsidP="00472F60">
      <w:pPr>
        <w:widowControl w:val="0"/>
        <w:autoSpaceDE w:val="0"/>
        <w:autoSpaceDN w:val="0"/>
        <w:adjustRightInd w:val="0"/>
        <w:ind w:firstLine="567"/>
        <w:jc w:val="both"/>
        <w:rPr>
          <w:color w:val="000000"/>
          <w:sz w:val="28"/>
          <w:szCs w:val="28"/>
        </w:rPr>
      </w:pPr>
      <w:r w:rsidRPr="00641232">
        <w:rPr>
          <w:color w:val="000000"/>
          <w:sz w:val="28"/>
          <w:szCs w:val="28"/>
        </w:rPr>
        <w:t xml:space="preserve">- средства федерального </w:t>
      </w:r>
      <w:r w:rsidRPr="00C73CF6">
        <w:rPr>
          <w:color w:val="000000"/>
          <w:sz w:val="28"/>
          <w:szCs w:val="28"/>
        </w:rPr>
        <w:t xml:space="preserve">бюджета (прогнозные объемы на условиях </w:t>
      </w:r>
      <w:proofErr w:type="spellStart"/>
      <w:r w:rsidRPr="00C73CF6">
        <w:rPr>
          <w:color w:val="000000"/>
          <w:sz w:val="28"/>
          <w:szCs w:val="28"/>
        </w:rPr>
        <w:t>софинансирования</w:t>
      </w:r>
      <w:proofErr w:type="spellEnd"/>
      <w:r w:rsidRPr="00C73CF6">
        <w:rPr>
          <w:color w:val="000000"/>
          <w:sz w:val="28"/>
          <w:szCs w:val="28"/>
        </w:rPr>
        <w:t xml:space="preserve">) – </w:t>
      </w:r>
      <w:r>
        <w:rPr>
          <w:color w:val="000000"/>
          <w:sz w:val="28"/>
          <w:szCs w:val="28"/>
        </w:rPr>
        <w:t>0</w:t>
      </w:r>
      <w:r w:rsidRPr="00C73CF6">
        <w:rPr>
          <w:color w:val="000000"/>
          <w:sz w:val="28"/>
          <w:szCs w:val="28"/>
        </w:rPr>
        <w:t xml:space="preserve"> тыс. руб.:</w:t>
      </w:r>
    </w:p>
    <w:p w14:paraId="511F5A70" w14:textId="77777777" w:rsidR="008846C8" w:rsidRPr="00641232" w:rsidRDefault="008846C8" w:rsidP="00472F60">
      <w:pPr>
        <w:widowControl w:val="0"/>
        <w:autoSpaceDE w:val="0"/>
        <w:autoSpaceDN w:val="0"/>
        <w:adjustRightInd w:val="0"/>
        <w:ind w:firstLine="567"/>
        <w:jc w:val="both"/>
        <w:rPr>
          <w:color w:val="000000"/>
          <w:sz w:val="28"/>
          <w:szCs w:val="28"/>
        </w:rPr>
      </w:pPr>
      <w:r w:rsidRPr="00641232">
        <w:rPr>
          <w:color w:val="000000"/>
          <w:sz w:val="28"/>
          <w:szCs w:val="28"/>
        </w:rPr>
        <w:t>202</w:t>
      </w:r>
      <w:r>
        <w:rPr>
          <w:color w:val="000000"/>
          <w:sz w:val="28"/>
          <w:szCs w:val="28"/>
        </w:rPr>
        <w:t>4</w:t>
      </w:r>
      <w:r w:rsidRPr="00641232">
        <w:rPr>
          <w:color w:val="000000"/>
          <w:sz w:val="28"/>
          <w:szCs w:val="28"/>
        </w:rPr>
        <w:t xml:space="preserve"> год  –  </w:t>
      </w:r>
      <w:r>
        <w:rPr>
          <w:color w:val="000000"/>
          <w:sz w:val="28"/>
          <w:szCs w:val="28"/>
        </w:rPr>
        <w:t>0 тыс. руб.</w:t>
      </w:r>
      <w:r w:rsidRPr="00641232">
        <w:rPr>
          <w:color w:val="000000"/>
          <w:sz w:val="28"/>
          <w:szCs w:val="28"/>
        </w:rPr>
        <w:t xml:space="preserve"> </w:t>
      </w:r>
    </w:p>
    <w:p w14:paraId="3ADD65FC" w14:textId="77777777" w:rsidR="008846C8" w:rsidRPr="00641232" w:rsidRDefault="008846C8" w:rsidP="00472F60">
      <w:pPr>
        <w:widowControl w:val="0"/>
        <w:autoSpaceDE w:val="0"/>
        <w:autoSpaceDN w:val="0"/>
        <w:adjustRightInd w:val="0"/>
        <w:ind w:firstLine="567"/>
        <w:jc w:val="both"/>
        <w:rPr>
          <w:color w:val="000000"/>
          <w:sz w:val="28"/>
          <w:szCs w:val="28"/>
        </w:rPr>
      </w:pPr>
      <w:r>
        <w:rPr>
          <w:color w:val="000000"/>
          <w:sz w:val="28"/>
          <w:szCs w:val="28"/>
        </w:rPr>
        <w:t>2025</w:t>
      </w:r>
      <w:r w:rsidRPr="00641232">
        <w:rPr>
          <w:color w:val="000000"/>
          <w:sz w:val="28"/>
          <w:szCs w:val="28"/>
        </w:rPr>
        <w:t xml:space="preserve"> год  – </w:t>
      </w:r>
      <w:r>
        <w:rPr>
          <w:color w:val="000000"/>
          <w:sz w:val="28"/>
          <w:szCs w:val="28"/>
        </w:rPr>
        <w:t>0</w:t>
      </w:r>
      <w:r w:rsidRPr="00641232">
        <w:rPr>
          <w:color w:val="000000"/>
          <w:sz w:val="28"/>
          <w:szCs w:val="28"/>
        </w:rPr>
        <w:t xml:space="preserve"> </w:t>
      </w:r>
      <w:r>
        <w:rPr>
          <w:color w:val="000000"/>
          <w:sz w:val="28"/>
          <w:szCs w:val="28"/>
        </w:rPr>
        <w:t>тыс. руб.</w:t>
      </w:r>
    </w:p>
    <w:p w14:paraId="5A9E5295" w14:textId="77777777" w:rsidR="008846C8" w:rsidRDefault="008846C8" w:rsidP="00472F60">
      <w:pPr>
        <w:widowControl w:val="0"/>
        <w:autoSpaceDE w:val="0"/>
        <w:autoSpaceDN w:val="0"/>
        <w:adjustRightInd w:val="0"/>
        <w:ind w:firstLine="567"/>
        <w:jc w:val="both"/>
        <w:rPr>
          <w:color w:val="000000"/>
          <w:sz w:val="28"/>
          <w:szCs w:val="28"/>
        </w:rPr>
      </w:pPr>
      <w:r>
        <w:rPr>
          <w:color w:val="000000"/>
          <w:sz w:val="28"/>
          <w:szCs w:val="28"/>
        </w:rPr>
        <w:t>2026</w:t>
      </w:r>
      <w:r w:rsidRPr="00641232">
        <w:rPr>
          <w:color w:val="000000"/>
          <w:sz w:val="28"/>
          <w:szCs w:val="28"/>
        </w:rPr>
        <w:t xml:space="preserve"> год – </w:t>
      </w:r>
      <w:r>
        <w:rPr>
          <w:color w:val="000000"/>
          <w:sz w:val="28"/>
          <w:szCs w:val="28"/>
        </w:rPr>
        <w:t>0</w:t>
      </w:r>
      <w:r w:rsidRPr="00641232">
        <w:rPr>
          <w:color w:val="000000"/>
          <w:sz w:val="28"/>
          <w:szCs w:val="28"/>
        </w:rPr>
        <w:t xml:space="preserve"> тыс. руб.</w:t>
      </w:r>
    </w:p>
    <w:p w14:paraId="06D2F666" w14:textId="77777777" w:rsidR="008846C8" w:rsidRPr="00C73CF6" w:rsidRDefault="008846C8" w:rsidP="00472F60">
      <w:pPr>
        <w:widowControl w:val="0"/>
        <w:autoSpaceDE w:val="0"/>
        <w:autoSpaceDN w:val="0"/>
        <w:adjustRightInd w:val="0"/>
        <w:ind w:firstLine="567"/>
        <w:jc w:val="both"/>
        <w:rPr>
          <w:color w:val="000000"/>
          <w:sz w:val="28"/>
          <w:szCs w:val="28"/>
        </w:rPr>
      </w:pPr>
      <w:r w:rsidRPr="00641232">
        <w:rPr>
          <w:color w:val="000000"/>
          <w:sz w:val="28"/>
          <w:szCs w:val="28"/>
        </w:rPr>
        <w:t xml:space="preserve">- средства областного бюджета Новосибирской области </w:t>
      </w:r>
      <w:r w:rsidRPr="00C73CF6">
        <w:rPr>
          <w:color w:val="000000"/>
          <w:sz w:val="28"/>
          <w:szCs w:val="28"/>
        </w:rPr>
        <w:t xml:space="preserve">(прогнозные объемы на условиях </w:t>
      </w:r>
      <w:proofErr w:type="spellStart"/>
      <w:r w:rsidRPr="00C73CF6">
        <w:rPr>
          <w:color w:val="000000"/>
          <w:sz w:val="28"/>
          <w:szCs w:val="28"/>
        </w:rPr>
        <w:t>софинансирования</w:t>
      </w:r>
      <w:proofErr w:type="spellEnd"/>
      <w:r w:rsidRPr="00C73CF6">
        <w:rPr>
          <w:color w:val="000000"/>
          <w:sz w:val="28"/>
          <w:szCs w:val="28"/>
        </w:rPr>
        <w:t xml:space="preserve">) – </w:t>
      </w:r>
      <w:r>
        <w:rPr>
          <w:color w:val="000000"/>
          <w:sz w:val="28"/>
          <w:szCs w:val="28"/>
        </w:rPr>
        <w:t>0</w:t>
      </w:r>
      <w:r w:rsidRPr="00C73CF6">
        <w:rPr>
          <w:color w:val="000000"/>
          <w:sz w:val="28"/>
          <w:szCs w:val="28"/>
        </w:rPr>
        <w:t xml:space="preserve"> тыс. руб.:</w:t>
      </w:r>
    </w:p>
    <w:p w14:paraId="6643597B" w14:textId="77777777" w:rsidR="008846C8" w:rsidRPr="00641232" w:rsidRDefault="008846C8" w:rsidP="00472F60">
      <w:pPr>
        <w:widowControl w:val="0"/>
        <w:autoSpaceDE w:val="0"/>
        <w:autoSpaceDN w:val="0"/>
        <w:adjustRightInd w:val="0"/>
        <w:ind w:firstLine="567"/>
        <w:jc w:val="both"/>
        <w:rPr>
          <w:color w:val="000000"/>
          <w:sz w:val="28"/>
          <w:szCs w:val="28"/>
        </w:rPr>
      </w:pPr>
      <w:r w:rsidRPr="00641232">
        <w:rPr>
          <w:color w:val="000000"/>
          <w:sz w:val="28"/>
          <w:szCs w:val="28"/>
        </w:rPr>
        <w:t>202</w:t>
      </w:r>
      <w:r>
        <w:rPr>
          <w:color w:val="000000"/>
          <w:sz w:val="28"/>
          <w:szCs w:val="28"/>
        </w:rPr>
        <w:t>4</w:t>
      </w:r>
      <w:r w:rsidRPr="00641232">
        <w:rPr>
          <w:color w:val="000000"/>
          <w:sz w:val="28"/>
          <w:szCs w:val="28"/>
        </w:rPr>
        <w:t xml:space="preserve"> год  –  </w:t>
      </w:r>
      <w:r>
        <w:rPr>
          <w:color w:val="000000"/>
          <w:sz w:val="28"/>
          <w:szCs w:val="28"/>
        </w:rPr>
        <w:t>0 тыс. руб.</w:t>
      </w:r>
      <w:r w:rsidRPr="00641232">
        <w:rPr>
          <w:color w:val="000000"/>
          <w:sz w:val="28"/>
          <w:szCs w:val="28"/>
        </w:rPr>
        <w:t xml:space="preserve"> </w:t>
      </w:r>
    </w:p>
    <w:p w14:paraId="40CCA6E4" w14:textId="77777777" w:rsidR="008846C8" w:rsidRPr="00641232" w:rsidRDefault="008846C8" w:rsidP="00472F60">
      <w:pPr>
        <w:widowControl w:val="0"/>
        <w:autoSpaceDE w:val="0"/>
        <w:autoSpaceDN w:val="0"/>
        <w:adjustRightInd w:val="0"/>
        <w:ind w:firstLine="567"/>
        <w:jc w:val="both"/>
        <w:rPr>
          <w:color w:val="000000"/>
          <w:sz w:val="28"/>
          <w:szCs w:val="28"/>
        </w:rPr>
      </w:pPr>
      <w:r>
        <w:rPr>
          <w:color w:val="000000"/>
          <w:sz w:val="28"/>
          <w:szCs w:val="28"/>
        </w:rPr>
        <w:lastRenderedPageBreak/>
        <w:t>2025</w:t>
      </w:r>
      <w:r w:rsidRPr="00641232">
        <w:rPr>
          <w:color w:val="000000"/>
          <w:sz w:val="28"/>
          <w:szCs w:val="28"/>
        </w:rPr>
        <w:t xml:space="preserve"> год  – </w:t>
      </w:r>
      <w:r>
        <w:rPr>
          <w:color w:val="000000"/>
          <w:sz w:val="28"/>
          <w:szCs w:val="28"/>
        </w:rPr>
        <w:t>0</w:t>
      </w:r>
      <w:r w:rsidRPr="00641232">
        <w:rPr>
          <w:color w:val="000000"/>
          <w:sz w:val="28"/>
          <w:szCs w:val="28"/>
        </w:rPr>
        <w:t xml:space="preserve"> </w:t>
      </w:r>
      <w:r>
        <w:rPr>
          <w:color w:val="000000"/>
          <w:sz w:val="28"/>
          <w:szCs w:val="28"/>
        </w:rPr>
        <w:t>тыс. руб.</w:t>
      </w:r>
    </w:p>
    <w:p w14:paraId="062B3F31" w14:textId="77777777" w:rsidR="008846C8" w:rsidRDefault="008846C8" w:rsidP="00472F60">
      <w:pPr>
        <w:widowControl w:val="0"/>
        <w:autoSpaceDE w:val="0"/>
        <w:autoSpaceDN w:val="0"/>
        <w:adjustRightInd w:val="0"/>
        <w:ind w:firstLine="567"/>
        <w:jc w:val="both"/>
        <w:rPr>
          <w:color w:val="000000"/>
          <w:sz w:val="28"/>
          <w:szCs w:val="28"/>
        </w:rPr>
      </w:pPr>
      <w:r>
        <w:rPr>
          <w:color w:val="000000"/>
          <w:sz w:val="28"/>
          <w:szCs w:val="28"/>
        </w:rPr>
        <w:t>2026</w:t>
      </w:r>
      <w:r w:rsidRPr="00641232">
        <w:rPr>
          <w:color w:val="000000"/>
          <w:sz w:val="28"/>
          <w:szCs w:val="28"/>
        </w:rPr>
        <w:t xml:space="preserve"> год – </w:t>
      </w:r>
      <w:r>
        <w:rPr>
          <w:color w:val="000000"/>
          <w:sz w:val="28"/>
          <w:szCs w:val="28"/>
        </w:rPr>
        <w:t>0</w:t>
      </w:r>
      <w:r w:rsidRPr="00641232">
        <w:rPr>
          <w:color w:val="000000"/>
          <w:sz w:val="28"/>
          <w:szCs w:val="28"/>
        </w:rPr>
        <w:t xml:space="preserve"> тыс. руб.</w:t>
      </w:r>
    </w:p>
    <w:p w14:paraId="4423DD6B" w14:textId="77777777" w:rsidR="008846C8" w:rsidRPr="00641232" w:rsidRDefault="008846C8" w:rsidP="00472F60">
      <w:pPr>
        <w:widowControl w:val="0"/>
        <w:autoSpaceDE w:val="0"/>
        <w:autoSpaceDN w:val="0"/>
        <w:adjustRightInd w:val="0"/>
        <w:ind w:firstLine="567"/>
        <w:jc w:val="both"/>
        <w:rPr>
          <w:color w:val="000000"/>
          <w:sz w:val="28"/>
          <w:szCs w:val="28"/>
        </w:rPr>
      </w:pPr>
      <w:r w:rsidRPr="00641232">
        <w:rPr>
          <w:color w:val="000000"/>
          <w:sz w:val="28"/>
          <w:szCs w:val="28"/>
        </w:rPr>
        <w:t xml:space="preserve">- средства местного бюджета – </w:t>
      </w:r>
      <w:r>
        <w:rPr>
          <w:color w:val="000000"/>
          <w:sz w:val="28"/>
          <w:szCs w:val="28"/>
        </w:rPr>
        <w:t>0</w:t>
      </w:r>
      <w:r w:rsidRPr="00641232">
        <w:rPr>
          <w:color w:val="000000"/>
          <w:sz w:val="28"/>
          <w:szCs w:val="28"/>
        </w:rPr>
        <w:t xml:space="preserve"> тыс. руб.:  </w:t>
      </w:r>
    </w:p>
    <w:p w14:paraId="2EF22891" w14:textId="77777777" w:rsidR="008846C8" w:rsidRPr="00641232" w:rsidRDefault="008846C8" w:rsidP="00472F60">
      <w:pPr>
        <w:widowControl w:val="0"/>
        <w:autoSpaceDE w:val="0"/>
        <w:autoSpaceDN w:val="0"/>
        <w:adjustRightInd w:val="0"/>
        <w:ind w:firstLine="567"/>
        <w:jc w:val="both"/>
        <w:rPr>
          <w:color w:val="000000"/>
          <w:sz w:val="28"/>
          <w:szCs w:val="28"/>
        </w:rPr>
      </w:pPr>
      <w:r w:rsidRPr="00641232">
        <w:rPr>
          <w:color w:val="000000"/>
          <w:sz w:val="28"/>
          <w:szCs w:val="28"/>
        </w:rPr>
        <w:t>202</w:t>
      </w:r>
      <w:r>
        <w:rPr>
          <w:color w:val="000000"/>
          <w:sz w:val="28"/>
          <w:szCs w:val="28"/>
        </w:rPr>
        <w:t>4</w:t>
      </w:r>
      <w:r w:rsidRPr="00641232">
        <w:rPr>
          <w:color w:val="000000"/>
          <w:sz w:val="28"/>
          <w:szCs w:val="28"/>
        </w:rPr>
        <w:t xml:space="preserve"> год  –  </w:t>
      </w:r>
      <w:r>
        <w:rPr>
          <w:color w:val="000000"/>
          <w:sz w:val="28"/>
          <w:szCs w:val="28"/>
        </w:rPr>
        <w:t>0 тыс. руб.</w:t>
      </w:r>
      <w:r w:rsidRPr="00641232">
        <w:rPr>
          <w:color w:val="000000"/>
          <w:sz w:val="28"/>
          <w:szCs w:val="28"/>
        </w:rPr>
        <w:t xml:space="preserve"> </w:t>
      </w:r>
    </w:p>
    <w:p w14:paraId="1B0AFC39" w14:textId="77777777" w:rsidR="008846C8" w:rsidRPr="00641232" w:rsidRDefault="008846C8" w:rsidP="00472F60">
      <w:pPr>
        <w:widowControl w:val="0"/>
        <w:autoSpaceDE w:val="0"/>
        <w:autoSpaceDN w:val="0"/>
        <w:adjustRightInd w:val="0"/>
        <w:ind w:firstLine="567"/>
        <w:jc w:val="both"/>
        <w:rPr>
          <w:color w:val="000000"/>
          <w:sz w:val="28"/>
          <w:szCs w:val="28"/>
        </w:rPr>
      </w:pPr>
      <w:r>
        <w:rPr>
          <w:color w:val="000000"/>
          <w:sz w:val="28"/>
          <w:szCs w:val="28"/>
        </w:rPr>
        <w:t>2025</w:t>
      </w:r>
      <w:r w:rsidRPr="00641232">
        <w:rPr>
          <w:color w:val="000000"/>
          <w:sz w:val="28"/>
          <w:szCs w:val="28"/>
        </w:rPr>
        <w:t xml:space="preserve"> год  – </w:t>
      </w:r>
      <w:r>
        <w:rPr>
          <w:color w:val="000000"/>
          <w:sz w:val="28"/>
          <w:szCs w:val="28"/>
        </w:rPr>
        <w:t>0</w:t>
      </w:r>
      <w:r w:rsidRPr="00641232">
        <w:rPr>
          <w:color w:val="000000"/>
          <w:sz w:val="28"/>
          <w:szCs w:val="28"/>
        </w:rPr>
        <w:t xml:space="preserve"> </w:t>
      </w:r>
      <w:r>
        <w:rPr>
          <w:color w:val="000000"/>
          <w:sz w:val="28"/>
          <w:szCs w:val="28"/>
        </w:rPr>
        <w:t>тыс. руб.</w:t>
      </w:r>
    </w:p>
    <w:p w14:paraId="0F7ADD5E" w14:textId="77777777" w:rsidR="008846C8" w:rsidRDefault="008846C8" w:rsidP="00472F60">
      <w:pPr>
        <w:widowControl w:val="0"/>
        <w:autoSpaceDE w:val="0"/>
        <w:autoSpaceDN w:val="0"/>
        <w:adjustRightInd w:val="0"/>
        <w:ind w:firstLine="567"/>
        <w:jc w:val="both"/>
        <w:rPr>
          <w:color w:val="000000"/>
          <w:sz w:val="28"/>
          <w:szCs w:val="28"/>
        </w:rPr>
      </w:pPr>
      <w:r>
        <w:rPr>
          <w:color w:val="000000"/>
          <w:sz w:val="28"/>
          <w:szCs w:val="28"/>
        </w:rPr>
        <w:t>2026</w:t>
      </w:r>
      <w:r w:rsidRPr="00641232">
        <w:rPr>
          <w:color w:val="000000"/>
          <w:sz w:val="28"/>
          <w:szCs w:val="28"/>
        </w:rPr>
        <w:t xml:space="preserve"> год – </w:t>
      </w:r>
      <w:r>
        <w:rPr>
          <w:color w:val="000000"/>
          <w:sz w:val="28"/>
          <w:szCs w:val="28"/>
        </w:rPr>
        <w:t>0</w:t>
      </w:r>
      <w:r w:rsidRPr="00641232">
        <w:rPr>
          <w:color w:val="000000"/>
          <w:sz w:val="28"/>
          <w:szCs w:val="28"/>
        </w:rPr>
        <w:t xml:space="preserve"> тыс. руб.</w:t>
      </w:r>
    </w:p>
    <w:p w14:paraId="778B1DA3" w14:textId="77777777" w:rsidR="008846C8" w:rsidRDefault="008846C8" w:rsidP="00472F60">
      <w:pPr>
        <w:widowControl w:val="0"/>
        <w:autoSpaceDE w:val="0"/>
        <w:autoSpaceDN w:val="0"/>
        <w:adjustRightInd w:val="0"/>
        <w:ind w:firstLine="567"/>
        <w:jc w:val="both"/>
        <w:rPr>
          <w:color w:val="000000"/>
          <w:sz w:val="28"/>
          <w:szCs w:val="28"/>
        </w:rPr>
      </w:pPr>
    </w:p>
    <w:p w14:paraId="2EFCE2CA" w14:textId="77777777" w:rsidR="008846C8" w:rsidRDefault="008846C8" w:rsidP="00472F60">
      <w:pPr>
        <w:pStyle w:val="af6"/>
        <w:widowControl w:val="0"/>
        <w:autoSpaceDE w:val="0"/>
        <w:autoSpaceDN w:val="0"/>
        <w:adjustRightInd w:val="0"/>
        <w:ind w:firstLine="567"/>
        <w:jc w:val="both"/>
        <w:rPr>
          <w:sz w:val="28"/>
          <w:szCs w:val="28"/>
        </w:rPr>
      </w:pPr>
      <w:r w:rsidRPr="00777FE8">
        <w:rPr>
          <w:sz w:val="28"/>
          <w:szCs w:val="28"/>
        </w:rPr>
        <w:t>Суммы средств, выделяемые из федерального, областного и местного бюджета, подлежат ежегодному уточнению исходя из возможностей бюджетов всех уровней.</w:t>
      </w:r>
    </w:p>
    <w:p w14:paraId="36951A81" w14:textId="77777777" w:rsidR="008846C8" w:rsidRDefault="008846C8" w:rsidP="00472F60">
      <w:pPr>
        <w:pStyle w:val="af6"/>
        <w:widowControl w:val="0"/>
        <w:autoSpaceDE w:val="0"/>
        <w:autoSpaceDN w:val="0"/>
        <w:adjustRightInd w:val="0"/>
        <w:ind w:firstLine="567"/>
        <w:jc w:val="both"/>
        <w:rPr>
          <w:sz w:val="28"/>
          <w:szCs w:val="28"/>
        </w:rPr>
      </w:pPr>
      <w:r w:rsidRPr="00D46F22">
        <w:rPr>
          <w:rFonts w:eastAsia="Calibri"/>
          <w:sz w:val="28"/>
          <w:szCs w:val="28"/>
          <w:lang w:eastAsia="en-US"/>
        </w:rPr>
        <w:t xml:space="preserve">Сводные финансовые затраты по </w:t>
      </w:r>
      <w:r>
        <w:rPr>
          <w:rFonts w:eastAsia="Calibri"/>
          <w:sz w:val="28"/>
          <w:szCs w:val="28"/>
          <w:lang w:eastAsia="en-US"/>
        </w:rPr>
        <w:t>Под</w:t>
      </w:r>
      <w:r w:rsidRPr="00D46F22">
        <w:rPr>
          <w:rFonts w:eastAsia="Calibri"/>
          <w:sz w:val="28"/>
          <w:szCs w:val="28"/>
          <w:lang w:eastAsia="en-US"/>
        </w:rPr>
        <w:t>программе с распределением расходов по годам и источникам</w:t>
      </w:r>
      <w:r w:rsidRPr="007E3BBF">
        <w:rPr>
          <w:rFonts w:eastAsia="Calibri"/>
          <w:sz w:val="28"/>
          <w:szCs w:val="28"/>
          <w:lang w:eastAsia="en-US"/>
        </w:rPr>
        <w:t xml:space="preserve"> </w:t>
      </w:r>
      <w:r w:rsidRPr="00A0192F">
        <w:rPr>
          <w:sz w:val="28"/>
          <w:szCs w:val="28"/>
        </w:rPr>
        <w:t>финан</w:t>
      </w:r>
      <w:r>
        <w:rPr>
          <w:sz w:val="28"/>
          <w:szCs w:val="28"/>
        </w:rPr>
        <w:t>сирования приведены в приложении 3 к П</w:t>
      </w:r>
      <w:r w:rsidRPr="00C71BDA">
        <w:rPr>
          <w:sz w:val="28"/>
          <w:szCs w:val="28"/>
        </w:rPr>
        <w:t>одпрограмме.</w:t>
      </w:r>
    </w:p>
    <w:p w14:paraId="11268668" w14:textId="77777777" w:rsidR="00942565" w:rsidRDefault="00942565" w:rsidP="00CC6800">
      <w:pPr>
        <w:pStyle w:val="af6"/>
        <w:widowControl w:val="0"/>
        <w:autoSpaceDE w:val="0"/>
        <w:autoSpaceDN w:val="0"/>
        <w:adjustRightInd w:val="0"/>
        <w:jc w:val="both"/>
        <w:rPr>
          <w:sz w:val="28"/>
          <w:szCs w:val="28"/>
        </w:rPr>
      </w:pPr>
    </w:p>
    <w:p w14:paraId="0DFEF876" w14:textId="77777777" w:rsidR="00304D23" w:rsidRDefault="00304D23" w:rsidP="00942565">
      <w:pPr>
        <w:pStyle w:val="af6"/>
        <w:widowControl w:val="0"/>
        <w:autoSpaceDE w:val="0"/>
        <w:autoSpaceDN w:val="0"/>
        <w:adjustRightInd w:val="0"/>
        <w:rPr>
          <w:sz w:val="28"/>
          <w:szCs w:val="28"/>
        </w:rPr>
        <w:sectPr w:rsidR="00304D23" w:rsidSect="00304D23">
          <w:pgSz w:w="12240" w:h="15840"/>
          <w:pgMar w:top="1134" w:right="618" w:bottom="992" w:left="1134" w:header="720" w:footer="720" w:gutter="0"/>
          <w:cols w:space="720"/>
          <w:noEndnote/>
          <w:titlePg/>
          <w:docGrid w:linePitch="326"/>
        </w:sectPr>
      </w:pPr>
    </w:p>
    <w:p w14:paraId="098E6E95" w14:textId="77777777" w:rsidR="00942565" w:rsidRDefault="00942565" w:rsidP="00942565">
      <w:pPr>
        <w:widowControl w:val="0"/>
        <w:autoSpaceDE w:val="0"/>
        <w:autoSpaceDN w:val="0"/>
        <w:adjustRightInd w:val="0"/>
        <w:jc w:val="right"/>
        <w:rPr>
          <w:szCs w:val="18"/>
        </w:rPr>
      </w:pPr>
      <w:r>
        <w:rPr>
          <w:szCs w:val="18"/>
        </w:rPr>
        <w:lastRenderedPageBreak/>
        <w:t>Приложение № 1</w:t>
      </w:r>
    </w:p>
    <w:p w14:paraId="383507F2" w14:textId="77777777" w:rsidR="00942565" w:rsidRDefault="00942565" w:rsidP="00942565">
      <w:pPr>
        <w:widowControl w:val="0"/>
        <w:autoSpaceDE w:val="0"/>
        <w:autoSpaceDN w:val="0"/>
        <w:adjustRightInd w:val="0"/>
        <w:jc w:val="right"/>
        <w:rPr>
          <w:szCs w:val="24"/>
        </w:rPr>
      </w:pPr>
      <w:r w:rsidRPr="00736402">
        <w:rPr>
          <w:szCs w:val="18"/>
        </w:rPr>
        <w:t xml:space="preserve">к </w:t>
      </w:r>
      <w:r w:rsidRPr="00736402">
        <w:rPr>
          <w:szCs w:val="24"/>
        </w:rPr>
        <w:t>п</w:t>
      </w:r>
      <w:r>
        <w:rPr>
          <w:szCs w:val="24"/>
        </w:rPr>
        <w:t>одп</w:t>
      </w:r>
      <w:r w:rsidRPr="00736402">
        <w:rPr>
          <w:szCs w:val="24"/>
        </w:rPr>
        <w:t>рограмм</w:t>
      </w:r>
      <w:r>
        <w:rPr>
          <w:szCs w:val="24"/>
        </w:rPr>
        <w:t>е</w:t>
      </w:r>
      <w:r w:rsidRPr="00736402">
        <w:rPr>
          <w:szCs w:val="24"/>
        </w:rPr>
        <w:t xml:space="preserve">  </w:t>
      </w:r>
    </w:p>
    <w:p w14:paraId="657EA322" w14:textId="77777777" w:rsidR="00942565" w:rsidRDefault="00942565" w:rsidP="00942565">
      <w:pPr>
        <w:widowControl w:val="0"/>
        <w:autoSpaceDE w:val="0"/>
        <w:autoSpaceDN w:val="0"/>
        <w:adjustRightInd w:val="0"/>
        <w:jc w:val="right"/>
        <w:rPr>
          <w:szCs w:val="24"/>
        </w:rPr>
      </w:pPr>
      <w:r w:rsidRPr="00736402">
        <w:rPr>
          <w:color w:val="000000"/>
          <w:szCs w:val="24"/>
        </w:rPr>
        <w:t>«</w:t>
      </w:r>
      <w:r>
        <w:rPr>
          <w:spacing w:val="-8"/>
          <w:szCs w:val="24"/>
        </w:rPr>
        <w:t xml:space="preserve">Благоустройство </w:t>
      </w:r>
      <w:r w:rsidRPr="00736402">
        <w:rPr>
          <w:spacing w:val="-8"/>
          <w:szCs w:val="24"/>
        </w:rPr>
        <w:t>территорий населенных пунктов</w:t>
      </w:r>
      <w:r w:rsidRPr="00736402">
        <w:rPr>
          <w:szCs w:val="24"/>
        </w:rPr>
        <w:t xml:space="preserve"> </w:t>
      </w:r>
    </w:p>
    <w:p w14:paraId="46452F7C" w14:textId="77777777" w:rsidR="00942565" w:rsidRDefault="00942565" w:rsidP="00942565">
      <w:pPr>
        <w:widowControl w:val="0"/>
        <w:autoSpaceDE w:val="0"/>
        <w:autoSpaceDN w:val="0"/>
        <w:adjustRightInd w:val="0"/>
        <w:jc w:val="right"/>
        <w:rPr>
          <w:szCs w:val="24"/>
        </w:rPr>
      </w:pPr>
      <w:r w:rsidRPr="00BA19E9">
        <w:rPr>
          <w:szCs w:val="24"/>
        </w:rPr>
        <w:t xml:space="preserve">Куйбышевского муниципального района </w:t>
      </w:r>
    </w:p>
    <w:p w14:paraId="673B839B" w14:textId="77777777" w:rsidR="00942565" w:rsidRPr="00736402" w:rsidRDefault="00942565" w:rsidP="00942565">
      <w:pPr>
        <w:widowControl w:val="0"/>
        <w:autoSpaceDE w:val="0"/>
        <w:autoSpaceDN w:val="0"/>
        <w:adjustRightInd w:val="0"/>
        <w:jc w:val="right"/>
        <w:rPr>
          <w:color w:val="000000"/>
          <w:szCs w:val="24"/>
        </w:rPr>
      </w:pPr>
      <w:r w:rsidRPr="00BA19E9">
        <w:rPr>
          <w:szCs w:val="24"/>
        </w:rPr>
        <w:t>Новосибирской области</w:t>
      </w:r>
      <w:r w:rsidRPr="006121AB">
        <w:rPr>
          <w:sz w:val="28"/>
          <w:szCs w:val="28"/>
        </w:rPr>
        <w:t xml:space="preserve"> </w:t>
      </w:r>
      <w:r>
        <w:rPr>
          <w:szCs w:val="24"/>
        </w:rPr>
        <w:t>на 2024 - 2026 годы</w:t>
      </w:r>
      <w:r w:rsidRPr="00736402">
        <w:rPr>
          <w:color w:val="000000"/>
          <w:szCs w:val="24"/>
        </w:rPr>
        <w:t xml:space="preserve">» </w:t>
      </w:r>
    </w:p>
    <w:p w14:paraId="7134D029" w14:textId="77777777" w:rsidR="00942565" w:rsidRDefault="00942565" w:rsidP="00942565">
      <w:pPr>
        <w:widowControl w:val="0"/>
        <w:autoSpaceDE w:val="0"/>
        <w:autoSpaceDN w:val="0"/>
        <w:adjustRightInd w:val="0"/>
        <w:jc w:val="center"/>
        <w:rPr>
          <w:b/>
        </w:rPr>
      </w:pPr>
    </w:p>
    <w:p w14:paraId="1222A298" w14:textId="77777777" w:rsidR="008846C8" w:rsidRPr="00582510" w:rsidRDefault="008846C8" w:rsidP="008846C8">
      <w:pPr>
        <w:widowControl w:val="0"/>
        <w:autoSpaceDE w:val="0"/>
        <w:autoSpaceDN w:val="0"/>
        <w:adjustRightInd w:val="0"/>
        <w:jc w:val="center"/>
        <w:rPr>
          <w:b/>
          <w:sz w:val="28"/>
          <w:szCs w:val="28"/>
        </w:rPr>
      </w:pPr>
      <w:r>
        <w:rPr>
          <w:b/>
          <w:sz w:val="28"/>
          <w:szCs w:val="28"/>
        </w:rPr>
        <w:t>Цели, з</w:t>
      </w:r>
      <w:r w:rsidRPr="00582510">
        <w:rPr>
          <w:b/>
          <w:sz w:val="28"/>
          <w:szCs w:val="28"/>
        </w:rPr>
        <w:t>адачи и целевые ин</w:t>
      </w:r>
      <w:r>
        <w:rPr>
          <w:b/>
          <w:sz w:val="28"/>
          <w:szCs w:val="28"/>
        </w:rPr>
        <w:t>дикаторы Подп</w:t>
      </w:r>
      <w:r w:rsidRPr="00582510">
        <w:rPr>
          <w:b/>
          <w:sz w:val="28"/>
          <w:szCs w:val="28"/>
        </w:rPr>
        <w:t>рограммы</w:t>
      </w:r>
    </w:p>
    <w:p w14:paraId="55C451B2" w14:textId="77777777" w:rsidR="008846C8" w:rsidRPr="00BF6665" w:rsidRDefault="008846C8" w:rsidP="008846C8">
      <w:pPr>
        <w:widowControl w:val="0"/>
        <w:autoSpaceDE w:val="0"/>
        <w:autoSpaceDN w:val="0"/>
        <w:adjustRightInd w:val="0"/>
        <w:jc w:val="center"/>
        <w:rPr>
          <w:b/>
          <w:color w:val="000000"/>
          <w:szCs w:val="24"/>
        </w:rPr>
      </w:pPr>
    </w:p>
    <w:tbl>
      <w:tblPr>
        <w:tblW w:w="14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3827"/>
        <w:gridCol w:w="1382"/>
        <w:gridCol w:w="1283"/>
        <w:gridCol w:w="1169"/>
        <w:gridCol w:w="1145"/>
        <w:gridCol w:w="1614"/>
      </w:tblGrid>
      <w:tr w:rsidR="008846C8" w:rsidRPr="00B162E5" w14:paraId="2E0BE774" w14:textId="77777777" w:rsidTr="008846C8">
        <w:trPr>
          <w:cantSplit/>
          <w:trHeight w:val="600"/>
        </w:trPr>
        <w:tc>
          <w:tcPr>
            <w:tcW w:w="4361" w:type="dxa"/>
            <w:vMerge w:val="restart"/>
          </w:tcPr>
          <w:p w14:paraId="677F0782" w14:textId="77777777" w:rsidR="008846C8" w:rsidRPr="00B162E5" w:rsidRDefault="008846C8" w:rsidP="008846C8">
            <w:pPr>
              <w:widowControl w:val="0"/>
              <w:autoSpaceDE w:val="0"/>
              <w:autoSpaceDN w:val="0"/>
              <w:adjustRightInd w:val="0"/>
              <w:ind w:right="153" w:firstLine="0"/>
              <w:jc w:val="center"/>
              <w:rPr>
                <w:szCs w:val="24"/>
              </w:rPr>
            </w:pPr>
            <w:r>
              <w:rPr>
                <w:szCs w:val="24"/>
              </w:rPr>
              <w:t>Цель/з</w:t>
            </w:r>
            <w:r w:rsidRPr="00B162E5">
              <w:rPr>
                <w:szCs w:val="24"/>
              </w:rPr>
              <w:t>адачи, требующие решения для достижения цели</w:t>
            </w:r>
          </w:p>
        </w:tc>
        <w:tc>
          <w:tcPr>
            <w:tcW w:w="3827" w:type="dxa"/>
            <w:vMerge w:val="restart"/>
          </w:tcPr>
          <w:p w14:paraId="0F4FEB02" w14:textId="77777777" w:rsidR="008846C8" w:rsidRPr="00B162E5" w:rsidRDefault="008846C8" w:rsidP="008846C8">
            <w:pPr>
              <w:widowControl w:val="0"/>
              <w:autoSpaceDE w:val="0"/>
              <w:autoSpaceDN w:val="0"/>
              <w:adjustRightInd w:val="0"/>
              <w:ind w:right="22" w:firstLine="56"/>
              <w:jc w:val="center"/>
              <w:rPr>
                <w:szCs w:val="24"/>
              </w:rPr>
            </w:pPr>
            <w:r w:rsidRPr="00B162E5">
              <w:rPr>
                <w:szCs w:val="24"/>
              </w:rPr>
              <w:t>Наименование целевого индикатора</w:t>
            </w:r>
          </w:p>
        </w:tc>
        <w:tc>
          <w:tcPr>
            <w:tcW w:w="1382" w:type="dxa"/>
            <w:vMerge w:val="restart"/>
          </w:tcPr>
          <w:p w14:paraId="07F76AF8" w14:textId="77777777" w:rsidR="008846C8" w:rsidRPr="00B162E5" w:rsidRDefault="008846C8" w:rsidP="008846C8">
            <w:pPr>
              <w:widowControl w:val="0"/>
              <w:autoSpaceDE w:val="0"/>
              <w:autoSpaceDN w:val="0"/>
              <w:adjustRightInd w:val="0"/>
              <w:ind w:right="180" w:firstLine="46"/>
              <w:jc w:val="center"/>
              <w:rPr>
                <w:szCs w:val="24"/>
              </w:rPr>
            </w:pPr>
            <w:r w:rsidRPr="00B162E5">
              <w:rPr>
                <w:szCs w:val="24"/>
              </w:rPr>
              <w:t>Единица измерения</w:t>
            </w:r>
          </w:p>
        </w:tc>
        <w:tc>
          <w:tcPr>
            <w:tcW w:w="3597" w:type="dxa"/>
            <w:gridSpan w:val="3"/>
          </w:tcPr>
          <w:p w14:paraId="39CF6B42" w14:textId="77777777" w:rsidR="008846C8" w:rsidRPr="00B162E5" w:rsidRDefault="008846C8" w:rsidP="008846C8">
            <w:pPr>
              <w:widowControl w:val="0"/>
              <w:autoSpaceDE w:val="0"/>
              <w:autoSpaceDN w:val="0"/>
              <w:adjustRightInd w:val="0"/>
              <w:ind w:right="122" w:hanging="4"/>
              <w:jc w:val="center"/>
              <w:rPr>
                <w:szCs w:val="24"/>
              </w:rPr>
            </w:pPr>
            <w:r w:rsidRPr="00B162E5">
              <w:rPr>
                <w:szCs w:val="24"/>
              </w:rPr>
              <w:t>Значение целевого индикатора</w:t>
            </w:r>
            <w:r>
              <w:rPr>
                <w:szCs w:val="24"/>
              </w:rPr>
              <w:t xml:space="preserve"> </w:t>
            </w:r>
          </w:p>
        </w:tc>
        <w:tc>
          <w:tcPr>
            <w:tcW w:w="1614" w:type="dxa"/>
          </w:tcPr>
          <w:p w14:paraId="6552A189" w14:textId="77777777" w:rsidR="008846C8" w:rsidRPr="00B162E5" w:rsidRDefault="008846C8" w:rsidP="008846C8">
            <w:pPr>
              <w:widowControl w:val="0"/>
              <w:autoSpaceDE w:val="0"/>
              <w:autoSpaceDN w:val="0"/>
              <w:adjustRightInd w:val="0"/>
              <w:ind w:right="34" w:firstLine="86"/>
              <w:jc w:val="center"/>
              <w:rPr>
                <w:szCs w:val="24"/>
              </w:rPr>
            </w:pPr>
            <w:r>
              <w:rPr>
                <w:szCs w:val="24"/>
              </w:rPr>
              <w:t>примечание</w:t>
            </w:r>
          </w:p>
        </w:tc>
      </w:tr>
      <w:tr w:rsidR="008846C8" w:rsidRPr="00B162E5" w14:paraId="6A66308C" w14:textId="77777777" w:rsidTr="008846C8">
        <w:trPr>
          <w:cantSplit/>
          <w:trHeight w:val="245"/>
        </w:trPr>
        <w:tc>
          <w:tcPr>
            <w:tcW w:w="4361" w:type="dxa"/>
            <w:vMerge/>
          </w:tcPr>
          <w:p w14:paraId="19BB0916" w14:textId="77777777" w:rsidR="008846C8" w:rsidRPr="00B162E5" w:rsidRDefault="008846C8" w:rsidP="008846C8">
            <w:pPr>
              <w:widowControl w:val="0"/>
              <w:autoSpaceDE w:val="0"/>
              <w:autoSpaceDN w:val="0"/>
              <w:adjustRightInd w:val="0"/>
              <w:ind w:right="-150"/>
              <w:jc w:val="center"/>
              <w:rPr>
                <w:szCs w:val="24"/>
              </w:rPr>
            </w:pPr>
          </w:p>
        </w:tc>
        <w:tc>
          <w:tcPr>
            <w:tcW w:w="3827" w:type="dxa"/>
            <w:vMerge/>
          </w:tcPr>
          <w:p w14:paraId="37585075" w14:textId="77777777" w:rsidR="008846C8" w:rsidRPr="00B162E5" w:rsidRDefault="008846C8" w:rsidP="008846C8">
            <w:pPr>
              <w:widowControl w:val="0"/>
              <w:autoSpaceDE w:val="0"/>
              <w:autoSpaceDN w:val="0"/>
              <w:adjustRightInd w:val="0"/>
              <w:ind w:right="-150"/>
              <w:jc w:val="center"/>
              <w:rPr>
                <w:szCs w:val="24"/>
              </w:rPr>
            </w:pPr>
          </w:p>
        </w:tc>
        <w:tc>
          <w:tcPr>
            <w:tcW w:w="1382" w:type="dxa"/>
            <w:vMerge/>
          </w:tcPr>
          <w:p w14:paraId="52136C93" w14:textId="77777777" w:rsidR="008846C8" w:rsidRPr="00B162E5" w:rsidRDefault="008846C8" w:rsidP="008846C8">
            <w:pPr>
              <w:widowControl w:val="0"/>
              <w:autoSpaceDE w:val="0"/>
              <w:autoSpaceDN w:val="0"/>
              <w:adjustRightInd w:val="0"/>
              <w:ind w:right="-150"/>
              <w:jc w:val="center"/>
              <w:rPr>
                <w:szCs w:val="24"/>
              </w:rPr>
            </w:pPr>
          </w:p>
        </w:tc>
        <w:tc>
          <w:tcPr>
            <w:tcW w:w="1283" w:type="dxa"/>
          </w:tcPr>
          <w:p w14:paraId="4E391599" w14:textId="77777777" w:rsidR="008846C8" w:rsidRPr="00B162E5" w:rsidRDefault="008846C8" w:rsidP="008846C8">
            <w:pPr>
              <w:widowControl w:val="0"/>
              <w:autoSpaceDE w:val="0"/>
              <w:autoSpaceDN w:val="0"/>
              <w:adjustRightInd w:val="0"/>
              <w:ind w:right="80" w:firstLine="137"/>
              <w:jc w:val="center"/>
              <w:rPr>
                <w:szCs w:val="24"/>
              </w:rPr>
            </w:pPr>
            <w:r>
              <w:rPr>
                <w:szCs w:val="24"/>
              </w:rPr>
              <w:t>2024 год</w:t>
            </w:r>
          </w:p>
        </w:tc>
        <w:tc>
          <w:tcPr>
            <w:tcW w:w="1169" w:type="dxa"/>
          </w:tcPr>
          <w:p w14:paraId="7EFE7262" w14:textId="77777777" w:rsidR="008846C8" w:rsidRPr="00B162E5" w:rsidRDefault="008846C8" w:rsidP="008846C8">
            <w:pPr>
              <w:widowControl w:val="0"/>
              <w:autoSpaceDE w:val="0"/>
              <w:autoSpaceDN w:val="0"/>
              <w:adjustRightInd w:val="0"/>
              <w:ind w:firstLine="129"/>
              <w:jc w:val="center"/>
              <w:rPr>
                <w:szCs w:val="24"/>
              </w:rPr>
            </w:pPr>
            <w:r>
              <w:rPr>
                <w:szCs w:val="24"/>
              </w:rPr>
              <w:t>2025 год</w:t>
            </w:r>
          </w:p>
        </w:tc>
        <w:tc>
          <w:tcPr>
            <w:tcW w:w="1145" w:type="dxa"/>
          </w:tcPr>
          <w:p w14:paraId="027717B6" w14:textId="77777777" w:rsidR="008846C8" w:rsidRPr="00B162E5" w:rsidRDefault="008846C8" w:rsidP="008846C8">
            <w:pPr>
              <w:widowControl w:val="0"/>
              <w:autoSpaceDE w:val="0"/>
              <w:autoSpaceDN w:val="0"/>
              <w:adjustRightInd w:val="0"/>
              <w:ind w:firstLine="96"/>
              <w:jc w:val="center"/>
              <w:rPr>
                <w:szCs w:val="24"/>
              </w:rPr>
            </w:pPr>
            <w:r>
              <w:rPr>
                <w:szCs w:val="24"/>
              </w:rPr>
              <w:t>2026 год</w:t>
            </w:r>
          </w:p>
        </w:tc>
        <w:tc>
          <w:tcPr>
            <w:tcW w:w="1614" w:type="dxa"/>
          </w:tcPr>
          <w:p w14:paraId="2DD54935" w14:textId="77777777" w:rsidR="008846C8" w:rsidRDefault="008846C8" w:rsidP="008846C8">
            <w:pPr>
              <w:widowControl w:val="0"/>
              <w:autoSpaceDE w:val="0"/>
              <w:autoSpaceDN w:val="0"/>
              <w:adjustRightInd w:val="0"/>
              <w:ind w:right="-150"/>
              <w:jc w:val="center"/>
              <w:rPr>
                <w:szCs w:val="24"/>
              </w:rPr>
            </w:pPr>
          </w:p>
        </w:tc>
      </w:tr>
      <w:tr w:rsidR="008846C8" w:rsidRPr="00B162E5" w14:paraId="27BC1CEF" w14:textId="77777777" w:rsidTr="008846C8">
        <w:trPr>
          <w:cantSplit/>
          <w:trHeight w:val="245"/>
        </w:trPr>
        <w:tc>
          <w:tcPr>
            <w:tcW w:w="4361" w:type="dxa"/>
          </w:tcPr>
          <w:p w14:paraId="6D6167D6" w14:textId="77777777" w:rsidR="008846C8" w:rsidRPr="00B162E5" w:rsidRDefault="008846C8" w:rsidP="008846C8">
            <w:pPr>
              <w:widowControl w:val="0"/>
              <w:autoSpaceDE w:val="0"/>
              <w:autoSpaceDN w:val="0"/>
              <w:adjustRightInd w:val="0"/>
              <w:ind w:right="121" w:firstLine="142"/>
              <w:jc w:val="center"/>
              <w:rPr>
                <w:szCs w:val="24"/>
              </w:rPr>
            </w:pPr>
            <w:r>
              <w:rPr>
                <w:szCs w:val="24"/>
              </w:rPr>
              <w:t>1</w:t>
            </w:r>
          </w:p>
        </w:tc>
        <w:tc>
          <w:tcPr>
            <w:tcW w:w="3827" w:type="dxa"/>
          </w:tcPr>
          <w:p w14:paraId="4CD97C0B" w14:textId="77777777" w:rsidR="008846C8" w:rsidRPr="00B162E5" w:rsidRDefault="008846C8" w:rsidP="008846C8">
            <w:pPr>
              <w:widowControl w:val="0"/>
              <w:autoSpaceDE w:val="0"/>
              <w:autoSpaceDN w:val="0"/>
              <w:adjustRightInd w:val="0"/>
              <w:ind w:right="103" w:firstLine="88"/>
              <w:jc w:val="center"/>
              <w:rPr>
                <w:szCs w:val="24"/>
              </w:rPr>
            </w:pPr>
            <w:r>
              <w:rPr>
                <w:szCs w:val="24"/>
              </w:rPr>
              <w:t>2</w:t>
            </w:r>
          </w:p>
        </w:tc>
        <w:tc>
          <w:tcPr>
            <w:tcW w:w="1382" w:type="dxa"/>
          </w:tcPr>
          <w:p w14:paraId="4E78A336" w14:textId="77777777" w:rsidR="008846C8" w:rsidRPr="00B162E5" w:rsidRDefault="008846C8" w:rsidP="008846C8">
            <w:pPr>
              <w:widowControl w:val="0"/>
              <w:autoSpaceDE w:val="0"/>
              <w:autoSpaceDN w:val="0"/>
              <w:adjustRightInd w:val="0"/>
              <w:ind w:right="68" w:firstLine="106"/>
              <w:jc w:val="center"/>
              <w:rPr>
                <w:szCs w:val="24"/>
              </w:rPr>
            </w:pPr>
            <w:r>
              <w:rPr>
                <w:szCs w:val="24"/>
              </w:rPr>
              <w:t>3</w:t>
            </w:r>
          </w:p>
        </w:tc>
        <w:tc>
          <w:tcPr>
            <w:tcW w:w="1283" w:type="dxa"/>
          </w:tcPr>
          <w:p w14:paraId="051A3A11" w14:textId="77777777" w:rsidR="008846C8" w:rsidRDefault="008846C8" w:rsidP="008846C8">
            <w:pPr>
              <w:widowControl w:val="0"/>
              <w:autoSpaceDE w:val="0"/>
              <w:autoSpaceDN w:val="0"/>
              <w:adjustRightInd w:val="0"/>
              <w:ind w:firstLine="141"/>
              <w:jc w:val="center"/>
              <w:rPr>
                <w:szCs w:val="24"/>
              </w:rPr>
            </w:pPr>
            <w:r>
              <w:rPr>
                <w:szCs w:val="24"/>
              </w:rPr>
              <w:t>4</w:t>
            </w:r>
          </w:p>
        </w:tc>
        <w:tc>
          <w:tcPr>
            <w:tcW w:w="1169" w:type="dxa"/>
          </w:tcPr>
          <w:p w14:paraId="5A3263C8" w14:textId="77777777" w:rsidR="008846C8" w:rsidRDefault="008846C8" w:rsidP="008846C8">
            <w:pPr>
              <w:widowControl w:val="0"/>
              <w:autoSpaceDE w:val="0"/>
              <w:autoSpaceDN w:val="0"/>
              <w:adjustRightInd w:val="0"/>
              <w:ind w:right="-1" w:firstLine="134"/>
              <w:jc w:val="center"/>
              <w:rPr>
                <w:szCs w:val="24"/>
              </w:rPr>
            </w:pPr>
            <w:r>
              <w:rPr>
                <w:szCs w:val="24"/>
              </w:rPr>
              <w:t>5</w:t>
            </w:r>
          </w:p>
        </w:tc>
        <w:tc>
          <w:tcPr>
            <w:tcW w:w="1145" w:type="dxa"/>
          </w:tcPr>
          <w:p w14:paraId="5A2AE60B" w14:textId="77777777" w:rsidR="008846C8" w:rsidRDefault="008846C8" w:rsidP="008846C8">
            <w:pPr>
              <w:widowControl w:val="0"/>
              <w:autoSpaceDE w:val="0"/>
              <w:autoSpaceDN w:val="0"/>
              <w:adjustRightInd w:val="0"/>
              <w:ind w:right="-21" w:firstLine="99"/>
              <w:jc w:val="center"/>
              <w:rPr>
                <w:szCs w:val="24"/>
              </w:rPr>
            </w:pPr>
            <w:r>
              <w:rPr>
                <w:szCs w:val="24"/>
              </w:rPr>
              <w:t>6</w:t>
            </w:r>
          </w:p>
        </w:tc>
        <w:tc>
          <w:tcPr>
            <w:tcW w:w="1614" w:type="dxa"/>
          </w:tcPr>
          <w:p w14:paraId="3AC80D89" w14:textId="77777777" w:rsidR="008846C8" w:rsidRDefault="008846C8" w:rsidP="008846C8">
            <w:pPr>
              <w:widowControl w:val="0"/>
              <w:autoSpaceDE w:val="0"/>
              <w:autoSpaceDN w:val="0"/>
              <w:adjustRightInd w:val="0"/>
              <w:ind w:right="176" w:firstLine="88"/>
              <w:jc w:val="center"/>
              <w:rPr>
                <w:szCs w:val="24"/>
              </w:rPr>
            </w:pPr>
            <w:r>
              <w:rPr>
                <w:szCs w:val="24"/>
              </w:rPr>
              <w:t>7</w:t>
            </w:r>
          </w:p>
        </w:tc>
      </w:tr>
      <w:tr w:rsidR="008846C8" w:rsidRPr="00B162E5" w14:paraId="29156FF8" w14:textId="77777777" w:rsidTr="008846C8">
        <w:trPr>
          <w:cantSplit/>
          <w:trHeight w:val="245"/>
        </w:trPr>
        <w:tc>
          <w:tcPr>
            <w:tcW w:w="14781" w:type="dxa"/>
            <w:gridSpan w:val="7"/>
          </w:tcPr>
          <w:p w14:paraId="76AEC055" w14:textId="77777777" w:rsidR="008846C8" w:rsidRPr="00D46F22" w:rsidRDefault="008846C8" w:rsidP="008846C8">
            <w:pPr>
              <w:widowControl w:val="0"/>
              <w:autoSpaceDE w:val="0"/>
              <w:autoSpaceDN w:val="0"/>
              <w:adjustRightInd w:val="0"/>
              <w:ind w:firstLine="142"/>
              <w:rPr>
                <w:szCs w:val="24"/>
              </w:rPr>
            </w:pPr>
            <w:r>
              <w:rPr>
                <w:szCs w:val="24"/>
              </w:rPr>
              <w:t>П</w:t>
            </w:r>
            <w:r w:rsidRPr="00D46F22">
              <w:rPr>
                <w:szCs w:val="24"/>
              </w:rPr>
              <w:t>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8846C8" w:rsidRPr="00B162E5" w14:paraId="1E30669E" w14:textId="77777777" w:rsidTr="008846C8">
        <w:trPr>
          <w:cantSplit/>
        </w:trPr>
        <w:tc>
          <w:tcPr>
            <w:tcW w:w="4361" w:type="dxa"/>
            <w:vAlign w:val="center"/>
          </w:tcPr>
          <w:p w14:paraId="367556EF" w14:textId="77777777" w:rsidR="008846C8" w:rsidRPr="00516EB7" w:rsidRDefault="008846C8" w:rsidP="008846C8">
            <w:pPr>
              <w:widowControl w:val="0"/>
              <w:autoSpaceDE w:val="0"/>
              <w:autoSpaceDN w:val="0"/>
              <w:adjustRightInd w:val="0"/>
              <w:ind w:right="55" w:firstLine="142"/>
              <w:jc w:val="center"/>
              <w:rPr>
                <w:szCs w:val="24"/>
              </w:rPr>
            </w:pPr>
            <w:r w:rsidRPr="00516EB7">
              <w:rPr>
                <w:szCs w:val="24"/>
              </w:rPr>
              <w:t xml:space="preserve">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w:t>
            </w:r>
            <w:r w:rsidRPr="00BA19E9">
              <w:rPr>
                <w:szCs w:val="24"/>
              </w:rPr>
              <w:t>Куйбышевского муниципального района Новосибирской области</w:t>
            </w:r>
            <w:r w:rsidRPr="006121AB">
              <w:rPr>
                <w:sz w:val="28"/>
                <w:szCs w:val="28"/>
              </w:rPr>
              <w:t xml:space="preserve"> </w:t>
            </w:r>
            <w:r w:rsidRPr="00516EB7">
              <w:rPr>
                <w:szCs w:val="24"/>
              </w:rPr>
              <w:t>с вовлечением заинтересованных граждан и организаций в процесс реализации</w:t>
            </w:r>
          </w:p>
        </w:tc>
        <w:tc>
          <w:tcPr>
            <w:tcW w:w="3827" w:type="dxa"/>
            <w:vAlign w:val="center"/>
          </w:tcPr>
          <w:p w14:paraId="4E94E07F" w14:textId="77777777" w:rsidR="008846C8" w:rsidRPr="006B67F7" w:rsidRDefault="008846C8" w:rsidP="008846C8">
            <w:pPr>
              <w:widowControl w:val="0"/>
              <w:autoSpaceDE w:val="0"/>
              <w:autoSpaceDN w:val="0"/>
              <w:adjustRightInd w:val="0"/>
              <w:ind w:right="-3" w:firstLine="175"/>
              <w:jc w:val="center"/>
              <w:rPr>
                <w:color w:val="000000"/>
                <w:szCs w:val="24"/>
              </w:rPr>
            </w:pPr>
            <w:r w:rsidRPr="006B67F7">
              <w:rPr>
                <w:color w:val="000000"/>
                <w:szCs w:val="24"/>
              </w:rPr>
              <w:t xml:space="preserve">Площадь обустроенных </w:t>
            </w:r>
            <w:r>
              <w:rPr>
                <w:color w:val="000000"/>
                <w:szCs w:val="24"/>
              </w:rPr>
              <w:t xml:space="preserve">дворовых территорий многоквартирных домов, </w:t>
            </w:r>
            <w:r w:rsidRPr="006B67F7">
              <w:rPr>
                <w:color w:val="000000"/>
                <w:szCs w:val="24"/>
              </w:rPr>
              <w:t xml:space="preserve">зон отдыха, спортивных и детских площадок, зон озеленения, тротуаров и проездов, приведенных в надлежащее состояние на территориях населенных пунктов </w:t>
            </w:r>
            <w:r w:rsidRPr="00BA19E9">
              <w:rPr>
                <w:szCs w:val="24"/>
              </w:rPr>
              <w:t>Куйбышевского муниципального района Новосибирской области</w:t>
            </w:r>
            <w:r>
              <w:rPr>
                <w:sz w:val="28"/>
                <w:szCs w:val="28"/>
              </w:rPr>
              <w:t xml:space="preserve"> </w:t>
            </w:r>
          </w:p>
        </w:tc>
        <w:tc>
          <w:tcPr>
            <w:tcW w:w="1382" w:type="dxa"/>
            <w:vAlign w:val="center"/>
          </w:tcPr>
          <w:p w14:paraId="40754187" w14:textId="77777777" w:rsidR="008846C8" w:rsidRPr="00B162E5" w:rsidRDefault="008846C8" w:rsidP="008846C8">
            <w:pPr>
              <w:widowControl w:val="0"/>
              <w:autoSpaceDE w:val="0"/>
              <w:autoSpaceDN w:val="0"/>
              <w:adjustRightInd w:val="0"/>
              <w:ind w:right="17" w:firstLine="34"/>
              <w:jc w:val="center"/>
              <w:rPr>
                <w:szCs w:val="24"/>
              </w:rPr>
            </w:pPr>
          </w:p>
          <w:p w14:paraId="6D5FA644" w14:textId="77777777" w:rsidR="008846C8" w:rsidRPr="00B162E5" w:rsidRDefault="008846C8" w:rsidP="008846C8">
            <w:pPr>
              <w:ind w:firstLine="34"/>
              <w:jc w:val="center"/>
              <w:rPr>
                <w:szCs w:val="24"/>
              </w:rPr>
            </w:pPr>
            <w:r>
              <w:rPr>
                <w:color w:val="000000"/>
                <w:szCs w:val="24"/>
              </w:rPr>
              <w:t>м2</w:t>
            </w:r>
          </w:p>
        </w:tc>
        <w:tc>
          <w:tcPr>
            <w:tcW w:w="1283" w:type="dxa"/>
            <w:vAlign w:val="center"/>
          </w:tcPr>
          <w:p w14:paraId="097A70D3" w14:textId="77777777" w:rsidR="008846C8" w:rsidRPr="00641232" w:rsidRDefault="008846C8" w:rsidP="008846C8">
            <w:pPr>
              <w:widowControl w:val="0"/>
              <w:autoSpaceDE w:val="0"/>
              <w:autoSpaceDN w:val="0"/>
              <w:adjustRightInd w:val="0"/>
              <w:ind w:right="34" w:firstLine="34"/>
              <w:jc w:val="center"/>
              <w:rPr>
                <w:szCs w:val="24"/>
              </w:rPr>
            </w:pPr>
          </w:p>
          <w:p w14:paraId="3946F458" w14:textId="77777777" w:rsidR="008846C8" w:rsidRPr="00641232" w:rsidRDefault="008846C8" w:rsidP="008846C8">
            <w:pPr>
              <w:widowControl w:val="0"/>
              <w:autoSpaceDE w:val="0"/>
              <w:autoSpaceDN w:val="0"/>
              <w:adjustRightInd w:val="0"/>
              <w:ind w:right="34" w:firstLine="34"/>
              <w:jc w:val="center"/>
              <w:rPr>
                <w:szCs w:val="24"/>
              </w:rPr>
            </w:pPr>
          </w:p>
        </w:tc>
        <w:tc>
          <w:tcPr>
            <w:tcW w:w="1169" w:type="dxa"/>
            <w:vAlign w:val="center"/>
          </w:tcPr>
          <w:p w14:paraId="72189574" w14:textId="77777777" w:rsidR="008846C8" w:rsidRPr="00641232" w:rsidRDefault="008846C8" w:rsidP="008846C8">
            <w:pPr>
              <w:widowControl w:val="0"/>
              <w:autoSpaceDE w:val="0"/>
              <w:autoSpaceDN w:val="0"/>
              <w:adjustRightInd w:val="0"/>
              <w:ind w:right="34" w:firstLine="34"/>
              <w:jc w:val="center"/>
              <w:rPr>
                <w:szCs w:val="24"/>
              </w:rPr>
            </w:pPr>
          </w:p>
        </w:tc>
        <w:tc>
          <w:tcPr>
            <w:tcW w:w="1145" w:type="dxa"/>
            <w:vAlign w:val="center"/>
          </w:tcPr>
          <w:p w14:paraId="342A79E7" w14:textId="77777777" w:rsidR="008846C8" w:rsidRPr="00641232" w:rsidRDefault="008846C8" w:rsidP="008846C8">
            <w:pPr>
              <w:widowControl w:val="0"/>
              <w:autoSpaceDE w:val="0"/>
              <w:autoSpaceDN w:val="0"/>
              <w:adjustRightInd w:val="0"/>
              <w:ind w:right="34" w:firstLine="34"/>
              <w:jc w:val="center"/>
              <w:rPr>
                <w:szCs w:val="24"/>
              </w:rPr>
            </w:pPr>
          </w:p>
        </w:tc>
        <w:tc>
          <w:tcPr>
            <w:tcW w:w="1614" w:type="dxa"/>
          </w:tcPr>
          <w:p w14:paraId="5C936902" w14:textId="77777777" w:rsidR="008846C8" w:rsidRPr="00641232" w:rsidRDefault="008846C8" w:rsidP="008846C8">
            <w:pPr>
              <w:widowControl w:val="0"/>
              <w:autoSpaceDE w:val="0"/>
              <w:autoSpaceDN w:val="0"/>
              <w:adjustRightInd w:val="0"/>
              <w:ind w:right="34" w:firstLine="34"/>
              <w:jc w:val="center"/>
              <w:rPr>
                <w:szCs w:val="24"/>
              </w:rPr>
            </w:pPr>
          </w:p>
        </w:tc>
      </w:tr>
      <w:tr w:rsidR="008846C8" w:rsidRPr="00B162E5" w14:paraId="5995AFA1" w14:textId="77777777" w:rsidTr="008846C8">
        <w:trPr>
          <w:cantSplit/>
        </w:trPr>
        <w:tc>
          <w:tcPr>
            <w:tcW w:w="4361" w:type="dxa"/>
          </w:tcPr>
          <w:p w14:paraId="41DD7CA9" w14:textId="77777777" w:rsidR="008846C8" w:rsidRPr="00B162E5" w:rsidRDefault="008846C8" w:rsidP="008846C8">
            <w:pPr>
              <w:widowControl w:val="0"/>
              <w:autoSpaceDE w:val="0"/>
              <w:autoSpaceDN w:val="0"/>
              <w:adjustRightInd w:val="0"/>
              <w:ind w:right="360" w:firstLine="142"/>
              <w:rPr>
                <w:szCs w:val="24"/>
              </w:rPr>
            </w:pPr>
          </w:p>
        </w:tc>
        <w:tc>
          <w:tcPr>
            <w:tcW w:w="3827" w:type="dxa"/>
          </w:tcPr>
          <w:p w14:paraId="69044140" w14:textId="77777777" w:rsidR="008846C8" w:rsidRDefault="008846C8" w:rsidP="008846C8">
            <w:pPr>
              <w:ind w:right="175" w:firstLine="175"/>
              <w:rPr>
                <w:color w:val="000000"/>
                <w:szCs w:val="24"/>
              </w:rPr>
            </w:pPr>
            <w:r>
              <w:rPr>
                <w:color w:val="000000"/>
                <w:szCs w:val="24"/>
              </w:rPr>
              <w:t>Город Куйбышев</w:t>
            </w:r>
          </w:p>
        </w:tc>
        <w:tc>
          <w:tcPr>
            <w:tcW w:w="1382" w:type="dxa"/>
          </w:tcPr>
          <w:p w14:paraId="634816A1" w14:textId="77777777" w:rsidR="008846C8" w:rsidRPr="00B162E5" w:rsidRDefault="008846C8" w:rsidP="008846C8">
            <w:pPr>
              <w:ind w:firstLine="34"/>
              <w:jc w:val="center"/>
              <w:rPr>
                <w:szCs w:val="24"/>
              </w:rPr>
            </w:pPr>
            <w:r>
              <w:rPr>
                <w:szCs w:val="24"/>
              </w:rPr>
              <w:t>м2</w:t>
            </w:r>
          </w:p>
        </w:tc>
        <w:tc>
          <w:tcPr>
            <w:tcW w:w="1283" w:type="dxa"/>
          </w:tcPr>
          <w:p w14:paraId="5F990B48" w14:textId="77777777" w:rsidR="008846C8" w:rsidRPr="00641232" w:rsidRDefault="008846C8" w:rsidP="008846C8">
            <w:pPr>
              <w:ind w:firstLine="34"/>
              <w:jc w:val="center"/>
              <w:rPr>
                <w:color w:val="000000"/>
                <w:szCs w:val="24"/>
              </w:rPr>
            </w:pPr>
            <w:r>
              <w:rPr>
                <w:color w:val="000000"/>
                <w:szCs w:val="24"/>
              </w:rPr>
              <w:t>214460</w:t>
            </w:r>
          </w:p>
        </w:tc>
        <w:tc>
          <w:tcPr>
            <w:tcW w:w="1169" w:type="dxa"/>
          </w:tcPr>
          <w:p w14:paraId="0D52BF79" w14:textId="77777777" w:rsidR="008846C8" w:rsidRPr="00641232" w:rsidRDefault="008846C8" w:rsidP="008846C8">
            <w:pPr>
              <w:widowControl w:val="0"/>
              <w:autoSpaceDE w:val="0"/>
              <w:autoSpaceDN w:val="0"/>
              <w:adjustRightInd w:val="0"/>
              <w:ind w:firstLine="34"/>
              <w:jc w:val="center"/>
              <w:rPr>
                <w:color w:val="000000"/>
                <w:szCs w:val="24"/>
              </w:rPr>
            </w:pPr>
            <w:r>
              <w:rPr>
                <w:color w:val="000000"/>
                <w:szCs w:val="24"/>
              </w:rPr>
              <w:t>0</w:t>
            </w:r>
          </w:p>
        </w:tc>
        <w:tc>
          <w:tcPr>
            <w:tcW w:w="1145" w:type="dxa"/>
          </w:tcPr>
          <w:p w14:paraId="3A88312A" w14:textId="77777777" w:rsidR="008846C8" w:rsidRPr="004A0F68" w:rsidRDefault="008846C8" w:rsidP="008846C8">
            <w:pPr>
              <w:ind w:firstLine="34"/>
              <w:jc w:val="center"/>
              <w:rPr>
                <w:color w:val="000000"/>
                <w:szCs w:val="24"/>
              </w:rPr>
            </w:pPr>
            <w:r>
              <w:rPr>
                <w:color w:val="000000"/>
                <w:szCs w:val="24"/>
              </w:rPr>
              <w:t>0</w:t>
            </w:r>
          </w:p>
        </w:tc>
        <w:tc>
          <w:tcPr>
            <w:tcW w:w="1614" w:type="dxa"/>
          </w:tcPr>
          <w:p w14:paraId="15D2F88B" w14:textId="77777777" w:rsidR="008846C8" w:rsidRDefault="008846C8" w:rsidP="008846C8">
            <w:pPr>
              <w:ind w:firstLine="34"/>
              <w:jc w:val="center"/>
              <w:rPr>
                <w:color w:val="000000"/>
                <w:szCs w:val="24"/>
              </w:rPr>
            </w:pPr>
          </w:p>
        </w:tc>
      </w:tr>
      <w:tr w:rsidR="008846C8" w:rsidRPr="00B162E5" w14:paraId="2C8713C6" w14:textId="77777777" w:rsidTr="008846C8">
        <w:trPr>
          <w:cantSplit/>
        </w:trPr>
        <w:tc>
          <w:tcPr>
            <w:tcW w:w="4361" w:type="dxa"/>
          </w:tcPr>
          <w:p w14:paraId="5E7FAA19" w14:textId="77777777" w:rsidR="008846C8" w:rsidRPr="00B162E5" w:rsidRDefault="008846C8" w:rsidP="008846C8">
            <w:pPr>
              <w:widowControl w:val="0"/>
              <w:autoSpaceDE w:val="0"/>
              <w:autoSpaceDN w:val="0"/>
              <w:adjustRightInd w:val="0"/>
              <w:ind w:right="360" w:firstLine="142"/>
              <w:rPr>
                <w:szCs w:val="24"/>
              </w:rPr>
            </w:pPr>
          </w:p>
        </w:tc>
        <w:tc>
          <w:tcPr>
            <w:tcW w:w="3827" w:type="dxa"/>
          </w:tcPr>
          <w:p w14:paraId="62AD6F86" w14:textId="77777777" w:rsidR="008846C8" w:rsidRDefault="008846C8" w:rsidP="008846C8">
            <w:pPr>
              <w:ind w:right="175" w:firstLine="175"/>
              <w:rPr>
                <w:color w:val="000000"/>
                <w:szCs w:val="24"/>
              </w:rPr>
            </w:pPr>
            <w:proofErr w:type="spellStart"/>
            <w:r>
              <w:rPr>
                <w:color w:val="000000"/>
                <w:szCs w:val="24"/>
              </w:rPr>
              <w:t>Абрамовский</w:t>
            </w:r>
            <w:proofErr w:type="spellEnd"/>
            <w:r>
              <w:rPr>
                <w:color w:val="000000"/>
                <w:szCs w:val="24"/>
              </w:rPr>
              <w:t xml:space="preserve"> сельсовет</w:t>
            </w:r>
          </w:p>
        </w:tc>
        <w:tc>
          <w:tcPr>
            <w:tcW w:w="1382" w:type="dxa"/>
          </w:tcPr>
          <w:p w14:paraId="329C5DD8" w14:textId="77777777" w:rsidR="008846C8" w:rsidRPr="00B162E5" w:rsidRDefault="008846C8" w:rsidP="008846C8">
            <w:pPr>
              <w:ind w:firstLine="34"/>
              <w:jc w:val="center"/>
              <w:rPr>
                <w:szCs w:val="24"/>
              </w:rPr>
            </w:pPr>
            <w:r>
              <w:rPr>
                <w:szCs w:val="24"/>
              </w:rPr>
              <w:t>м2</w:t>
            </w:r>
          </w:p>
        </w:tc>
        <w:tc>
          <w:tcPr>
            <w:tcW w:w="1283" w:type="dxa"/>
          </w:tcPr>
          <w:p w14:paraId="33C8EC1B" w14:textId="77777777" w:rsidR="008846C8" w:rsidRPr="00641232" w:rsidRDefault="008846C8" w:rsidP="008846C8">
            <w:pPr>
              <w:ind w:firstLine="34"/>
              <w:jc w:val="center"/>
              <w:rPr>
                <w:color w:val="000000"/>
                <w:szCs w:val="24"/>
              </w:rPr>
            </w:pPr>
            <w:r>
              <w:rPr>
                <w:color w:val="000000"/>
                <w:szCs w:val="24"/>
              </w:rPr>
              <w:t>0</w:t>
            </w:r>
          </w:p>
        </w:tc>
        <w:tc>
          <w:tcPr>
            <w:tcW w:w="1169" w:type="dxa"/>
          </w:tcPr>
          <w:p w14:paraId="3E1689F9" w14:textId="77777777" w:rsidR="008846C8" w:rsidRPr="00641232" w:rsidRDefault="008846C8" w:rsidP="008846C8">
            <w:pPr>
              <w:ind w:firstLine="34"/>
              <w:jc w:val="center"/>
              <w:rPr>
                <w:color w:val="000000"/>
                <w:szCs w:val="24"/>
              </w:rPr>
            </w:pPr>
            <w:r w:rsidRPr="00641232">
              <w:rPr>
                <w:color w:val="000000"/>
                <w:szCs w:val="24"/>
              </w:rPr>
              <w:t>0</w:t>
            </w:r>
          </w:p>
        </w:tc>
        <w:tc>
          <w:tcPr>
            <w:tcW w:w="1145" w:type="dxa"/>
          </w:tcPr>
          <w:p w14:paraId="01B7D7D9" w14:textId="77777777" w:rsidR="008846C8" w:rsidRPr="004A0F68" w:rsidRDefault="008846C8" w:rsidP="008846C8">
            <w:pPr>
              <w:ind w:firstLine="34"/>
              <w:jc w:val="center"/>
              <w:rPr>
                <w:color w:val="000000"/>
                <w:szCs w:val="24"/>
              </w:rPr>
            </w:pPr>
            <w:r w:rsidRPr="004A0F68">
              <w:rPr>
                <w:color w:val="000000"/>
                <w:szCs w:val="24"/>
              </w:rPr>
              <w:t>0</w:t>
            </w:r>
          </w:p>
        </w:tc>
        <w:tc>
          <w:tcPr>
            <w:tcW w:w="1614" w:type="dxa"/>
          </w:tcPr>
          <w:p w14:paraId="04E050C4" w14:textId="77777777" w:rsidR="008846C8" w:rsidRPr="004A0F68" w:rsidRDefault="008846C8" w:rsidP="008846C8">
            <w:pPr>
              <w:ind w:firstLine="34"/>
              <w:jc w:val="center"/>
              <w:rPr>
                <w:color w:val="000000"/>
                <w:szCs w:val="24"/>
              </w:rPr>
            </w:pPr>
          </w:p>
        </w:tc>
      </w:tr>
      <w:tr w:rsidR="008846C8" w:rsidRPr="00B162E5" w14:paraId="5A2E824D" w14:textId="77777777" w:rsidTr="008846C8">
        <w:trPr>
          <w:cantSplit/>
        </w:trPr>
        <w:tc>
          <w:tcPr>
            <w:tcW w:w="4361" w:type="dxa"/>
          </w:tcPr>
          <w:p w14:paraId="550E4F9C" w14:textId="77777777" w:rsidR="008846C8" w:rsidRPr="00516EB7" w:rsidRDefault="008846C8" w:rsidP="008846C8">
            <w:pPr>
              <w:widowControl w:val="0"/>
              <w:autoSpaceDE w:val="0"/>
              <w:autoSpaceDN w:val="0"/>
              <w:adjustRightInd w:val="0"/>
              <w:ind w:right="360" w:firstLine="142"/>
              <w:jc w:val="center"/>
              <w:rPr>
                <w:szCs w:val="24"/>
                <w:highlight w:val="yellow"/>
              </w:rPr>
            </w:pPr>
          </w:p>
        </w:tc>
        <w:tc>
          <w:tcPr>
            <w:tcW w:w="3827" w:type="dxa"/>
          </w:tcPr>
          <w:p w14:paraId="21110993" w14:textId="77777777" w:rsidR="008846C8" w:rsidRPr="00641232" w:rsidRDefault="008846C8" w:rsidP="008846C8">
            <w:pPr>
              <w:widowControl w:val="0"/>
              <w:autoSpaceDE w:val="0"/>
              <w:autoSpaceDN w:val="0"/>
              <w:adjustRightInd w:val="0"/>
              <w:ind w:right="175" w:firstLine="175"/>
              <w:rPr>
                <w:color w:val="000000"/>
                <w:szCs w:val="24"/>
              </w:rPr>
            </w:pPr>
            <w:r w:rsidRPr="00641232">
              <w:rPr>
                <w:color w:val="000000"/>
                <w:szCs w:val="24"/>
              </w:rPr>
              <w:t>Октябрьский сельсовет</w:t>
            </w:r>
          </w:p>
        </w:tc>
        <w:tc>
          <w:tcPr>
            <w:tcW w:w="1382" w:type="dxa"/>
            <w:vAlign w:val="center"/>
          </w:tcPr>
          <w:p w14:paraId="25A90BCB" w14:textId="77777777" w:rsidR="008846C8" w:rsidRPr="00516EB7" w:rsidRDefault="008846C8" w:rsidP="008846C8">
            <w:pPr>
              <w:ind w:firstLine="34"/>
              <w:jc w:val="center"/>
              <w:rPr>
                <w:szCs w:val="24"/>
                <w:highlight w:val="yellow"/>
              </w:rPr>
            </w:pPr>
            <w:r>
              <w:rPr>
                <w:szCs w:val="24"/>
              </w:rPr>
              <w:t>м2</w:t>
            </w:r>
          </w:p>
        </w:tc>
        <w:tc>
          <w:tcPr>
            <w:tcW w:w="1283" w:type="dxa"/>
            <w:vAlign w:val="center"/>
          </w:tcPr>
          <w:p w14:paraId="613637D8" w14:textId="77777777" w:rsidR="008846C8" w:rsidRPr="002D73C7" w:rsidRDefault="008846C8" w:rsidP="008846C8">
            <w:pPr>
              <w:widowControl w:val="0"/>
              <w:tabs>
                <w:tab w:val="left" w:pos="1200"/>
              </w:tabs>
              <w:autoSpaceDE w:val="0"/>
              <w:autoSpaceDN w:val="0"/>
              <w:adjustRightInd w:val="0"/>
              <w:ind w:right="-37" w:firstLine="34"/>
              <w:jc w:val="center"/>
              <w:rPr>
                <w:color w:val="000000"/>
                <w:szCs w:val="24"/>
              </w:rPr>
            </w:pPr>
            <w:r w:rsidRPr="002D73C7">
              <w:rPr>
                <w:color w:val="000000"/>
                <w:szCs w:val="24"/>
              </w:rPr>
              <w:t>0</w:t>
            </w:r>
          </w:p>
        </w:tc>
        <w:tc>
          <w:tcPr>
            <w:tcW w:w="1169" w:type="dxa"/>
          </w:tcPr>
          <w:p w14:paraId="78095625" w14:textId="77777777" w:rsidR="008846C8" w:rsidRPr="00641232" w:rsidRDefault="008846C8" w:rsidP="008846C8">
            <w:pPr>
              <w:ind w:firstLine="34"/>
              <w:jc w:val="center"/>
              <w:rPr>
                <w:color w:val="000000"/>
                <w:szCs w:val="24"/>
              </w:rPr>
            </w:pPr>
            <w:r>
              <w:rPr>
                <w:color w:val="000000"/>
                <w:szCs w:val="24"/>
              </w:rPr>
              <w:t>0</w:t>
            </w:r>
          </w:p>
        </w:tc>
        <w:tc>
          <w:tcPr>
            <w:tcW w:w="1145" w:type="dxa"/>
          </w:tcPr>
          <w:p w14:paraId="193AD33D" w14:textId="77777777" w:rsidR="008846C8" w:rsidRPr="004A0F68" w:rsidRDefault="008846C8" w:rsidP="008846C8">
            <w:pPr>
              <w:ind w:firstLine="34"/>
              <w:jc w:val="center"/>
              <w:rPr>
                <w:color w:val="000000"/>
                <w:szCs w:val="24"/>
              </w:rPr>
            </w:pPr>
            <w:r>
              <w:rPr>
                <w:color w:val="000000"/>
                <w:szCs w:val="24"/>
              </w:rPr>
              <w:t>0</w:t>
            </w:r>
          </w:p>
        </w:tc>
        <w:tc>
          <w:tcPr>
            <w:tcW w:w="1614" w:type="dxa"/>
          </w:tcPr>
          <w:p w14:paraId="00C68023" w14:textId="77777777" w:rsidR="008846C8" w:rsidRDefault="008846C8" w:rsidP="008846C8">
            <w:pPr>
              <w:ind w:firstLine="34"/>
              <w:jc w:val="center"/>
              <w:rPr>
                <w:color w:val="000000"/>
                <w:szCs w:val="24"/>
              </w:rPr>
            </w:pPr>
          </w:p>
        </w:tc>
      </w:tr>
      <w:tr w:rsidR="008846C8" w:rsidRPr="00B162E5" w14:paraId="7D0EC367" w14:textId="77777777" w:rsidTr="008846C8">
        <w:trPr>
          <w:cantSplit/>
        </w:trPr>
        <w:tc>
          <w:tcPr>
            <w:tcW w:w="4361" w:type="dxa"/>
          </w:tcPr>
          <w:p w14:paraId="454997AB" w14:textId="77777777" w:rsidR="008846C8" w:rsidRPr="00516EB7" w:rsidRDefault="008846C8" w:rsidP="008846C8">
            <w:pPr>
              <w:widowControl w:val="0"/>
              <w:autoSpaceDE w:val="0"/>
              <w:autoSpaceDN w:val="0"/>
              <w:adjustRightInd w:val="0"/>
              <w:ind w:right="360" w:firstLine="142"/>
              <w:jc w:val="center"/>
              <w:rPr>
                <w:szCs w:val="24"/>
                <w:highlight w:val="yellow"/>
              </w:rPr>
            </w:pPr>
          </w:p>
        </w:tc>
        <w:tc>
          <w:tcPr>
            <w:tcW w:w="3827" w:type="dxa"/>
          </w:tcPr>
          <w:p w14:paraId="334C5C4E" w14:textId="77777777" w:rsidR="008846C8" w:rsidRPr="00641232" w:rsidRDefault="008846C8" w:rsidP="008846C8">
            <w:pPr>
              <w:widowControl w:val="0"/>
              <w:autoSpaceDE w:val="0"/>
              <w:autoSpaceDN w:val="0"/>
              <w:adjustRightInd w:val="0"/>
              <w:ind w:right="175" w:firstLine="175"/>
              <w:jc w:val="right"/>
              <w:rPr>
                <w:color w:val="000000"/>
                <w:szCs w:val="24"/>
              </w:rPr>
            </w:pPr>
            <w:r w:rsidRPr="00641232">
              <w:rPr>
                <w:color w:val="000000"/>
                <w:szCs w:val="24"/>
              </w:rPr>
              <w:t>Всего:</w:t>
            </w:r>
          </w:p>
        </w:tc>
        <w:tc>
          <w:tcPr>
            <w:tcW w:w="1382" w:type="dxa"/>
            <w:vAlign w:val="center"/>
          </w:tcPr>
          <w:p w14:paraId="137DE65E" w14:textId="77777777" w:rsidR="008846C8" w:rsidRPr="00516EB7" w:rsidRDefault="008846C8" w:rsidP="008846C8">
            <w:pPr>
              <w:ind w:firstLine="34"/>
              <w:jc w:val="center"/>
              <w:rPr>
                <w:szCs w:val="24"/>
                <w:highlight w:val="yellow"/>
              </w:rPr>
            </w:pPr>
          </w:p>
        </w:tc>
        <w:tc>
          <w:tcPr>
            <w:tcW w:w="1283" w:type="dxa"/>
            <w:vAlign w:val="center"/>
          </w:tcPr>
          <w:p w14:paraId="5FFB694E" w14:textId="77777777" w:rsidR="008846C8" w:rsidRPr="004A0F68" w:rsidRDefault="008846C8" w:rsidP="008846C8">
            <w:pPr>
              <w:widowControl w:val="0"/>
              <w:tabs>
                <w:tab w:val="left" w:pos="1200"/>
              </w:tabs>
              <w:autoSpaceDE w:val="0"/>
              <w:autoSpaceDN w:val="0"/>
              <w:adjustRightInd w:val="0"/>
              <w:ind w:right="-37" w:firstLine="34"/>
              <w:jc w:val="center"/>
              <w:rPr>
                <w:szCs w:val="24"/>
              </w:rPr>
            </w:pPr>
            <w:r>
              <w:rPr>
                <w:color w:val="000000"/>
                <w:szCs w:val="24"/>
              </w:rPr>
              <w:t>214460</w:t>
            </w:r>
            <w:r w:rsidRPr="004A0F68">
              <w:rPr>
                <w:color w:val="000000"/>
                <w:szCs w:val="24"/>
              </w:rPr>
              <w:t xml:space="preserve"> м2</w:t>
            </w:r>
          </w:p>
        </w:tc>
        <w:tc>
          <w:tcPr>
            <w:tcW w:w="1169" w:type="dxa"/>
          </w:tcPr>
          <w:p w14:paraId="4B03C847" w14:textId="77777777" w:rsidR="008846C8" w:rsidRPr="00641232" w:rsidRDefault="008846C8" w:rsidP="008846C8">
            <w:pPr>
              <w:ind w:firstLine="34"/>
              <w:jc w:val="center"/>
              <w:rPr>
                <w:color w:val="000000"/>
                <w:szCs w:val="24"/>
              </w:rPr>
            </w:pPr>
            <w:r>
              <w:rPr>
                <w:color w:val="000000"/>
                <w:szCs w:val="24"/>
              </w:rPr>
              <w:t>0</w:t>
            </w:r>
          </w:p>
        </w:tc>
        <w:tc>
          <w:tcPr>
            <w:tcW w:w="1145" w:type="dxa"/>
          </w:tcPr>
          <w:p w14:paraId="6B2717B1" w14:textId="77777777" w:rsidR="008846C8" w:rsidRPr="004A0F68" w:rsidRDefault="008846C8" w:rsidP="008846C8">
            <w:pPr>
              <w:ind w:firstLine="34"/>
              <w:jc w:val="center"/>
              <w:rPr>
                <w:color w:val="000000"/>
                <w:szCs w:val="24"/>
              </w:rPr>
            </w:pPr>
            <w:r>
              <w:rPr>
                <w:color w:val="000000"/>
                <w:szCs w:val="24"/>
              </w:rPr>
              <w:t>0</w:t>
            </w:r>
          </w:p>
        </w:tc>
        <w:tc>
          <w:tcPr>
            <w:tcW w:w="1614" w:type="dxa"/>
          </w:tcPr>
          <w:p w14:paraId="55C4E194" w14:textId="77777777" w:rsidR="008846C8" w:rsidRDefault="008846C8" w:rsidP="008846C8">
            <w:pPr>
              <w:ind w:firstLine="34"/>
              <w:jc w:val="center"/>
              <w:rPr>
                <w:color w:val="000000"/>
                <w:szCs w:val="24"/>
              </w:rPr>
            </w:pPr>
          </w:p>
        </w:tc>
      </w:tr>
      <w:tr w:rsidR="008846C8" w:rsidRPr="00B162E5" w14:paraId="1CC1A5A7" w14:textId="77777777" w:rsidTr="008846C8">
        <w:trPr>
          <w:cantSplit/>
          <w:trHeight w:val="1010"/>
        </w:trPr>
        <w:tc>
          <w:tcPr>
            <w:tcW w:w="4361" w:type="dxa"/>
          </w:tcPr>
          <w:p w14:paraId="3A6B420D" w14:textId="77777777" w:rsidR="008846C8" w:rsidRPr="0066677E" w:rsidRDefault="008846C8" w:rsidP="008846C8">
            <w:pPr>
              <w:widowControl w:val="0"/>
              <w:autoSpaceDE w:val="0"/>
              <w:autoSpaceDN w:val="0"/>
              <w:adjustRightInd w:val="0"/>
              <w:ind w:right="360" w:firstLine="142"/>
              <w:jc w:val="center"/>
              <w:rPr>
                <w:szCs w:val="24"/>
                <w:highlight w:val="yellow"/>
              </w:rPr>
            </w:pPr>
            <w:r w:rsidRPr="00641232">
              <w:rPr>
                <w:szCs w:val="24"/>
              </w:rPr>
              <w:t xml:space="preserve">Благоустройство территорий населенных пунктов </w:t>
            </w:r>
            <w:r w:rsidRPr="00BA19E9">
              <w:rPr>
                <w:szCs w:val="24"/>
              </w:rPr>
              <w:t>Куйбышевского муниципального района Новосибирской области</w:t>
            </w:r>
          </w:p>
        </w:tc>
        <w:tc>
          <w:tcPr>
            <w:tcW w:w="3827" w:type="dxa"/>
          </w:tcPr>
          <w:p w14:paraId="3FD1BB79" w14:textId="77777777" w:rsidR="008846C8" w:rsidRPr="00641232" w:rsidRDefault="008846C8" w:rsidP="008846C8">
            <w:pPr>
              <w:widowControl w:val="0"/>
              <w:autoSpaceDE w:val="0"/>
              <w:autoSpaceDN w:val="0"/>
              <w:adjustRightInd w:val="0"/>
              <w:ind w:right="175" w:firstLine="175"/>
              <w:jc w:val="center"/>
              <w:rPr>
                <w:color w:val="000000"/>
                <w:szCs w:val="24"/>
              </w:rPr>
            </w:pPr>
            <w:r w:rsidRPr="00641232">
              <w:rPr>
                <w:color w:val="000000"/>
                <w:szCs w:val="24"/>
              </w:rPr>
              <w:t xml:space="preserve">Прочие мероприятия по благоустройству территорий населенных пунктов </w:t>
            </w:r>
            <w:r w:rsidRPr="00BA19E9">
              <w:rPr>
                <w:szCs w:val="24"/>
              </w:rPr>
              <w:t>Куйбышевского муниципального района Новосибирской области</w:t>
            </w:r>
          </w:p>
        </w:tc>
        <w:tc>
          <w:tcPr>
            <w:tcW w:w="1382" w:type="dxa"/>
            <w:vAlign w:val="center"/>
          </w:tcPr>
          <w:p w14:paraId="6C11E71F" w14:textId="77777777" w:rsidR="008846C8" w:rsidRPr="0066677E" w:rsidRDefault="008846C8" w:rsidP="008846C8">
            <w:pPr>
              <w:ind w:firstLine="34"/>
              <w:jc w:val="center"/>
              <w:rPr>
                <w:szCs w:val="24"/>
                <w:highlight w:val="yellow"/>
              </w:rPr>
            </w:pPr>
            <w:r w:rsidRPr="00641232">
              <w:rPr>
                <w:szCs w:val="24"/>
              </w:rPr>
              <w:t>шт.</w:t>
            </w:r>
          </w:p>
        </w:tc>
        <w:tc>
          <w:tcPr>
            <w:tcW w:w="1283" w:type="dxa"/>
            <w:vAlign w:val="center"/>
          </w:tcPr>
          <w:p w14:paraId="05DC8C1F" w14:textId="77777777" w:rsidR="008846C8" w:rsidRPr="00641232" w:rsidRDefault="008846C8" w:rsidP="008846C8">
            <w:pPr>
              <w:widowControl w:val="0"/>
              <w:tabs>
                <w:tab w:val="left" w:pos="1200"/>
              </w:tabs>
              <w:autoSpaceDE w:val="0"/>
              <w:autoSpaceDN w:val="0"/>
              <w:adjustRightInd w:val="0"/>
              <w:ind w:right="-37" w:firstLine="34"/>
              <w:jc w:val="center"/>
              <w:rPr>
                <w:color w:val="000000"/>
                <w:szCs w:val="24"/>
              </w:rPr>
            </w:pPr>
            <w:r>
              <w:rPr>
                <w:color w:val="000000"/>
                <w:szCs w:val="24"/>
              </w:rPr>
              <w:t>0</w:t>
            </w:r>
          </w:p>
        </w:tc>
        <w:tc>
          <w:tcPr>
            <w:tcW w:w="1169" w:type="dxa"/>
            <w:vAlign w:val="center"/>
          </w:tcPr>
          <w:p w14:paraId="78F83E7A" w14:textId="77777777" w:rsidR="008846C8" w:rsidRPr="00641232" w:rsidRDefault="008846C8" w:rsidP="008846C8">
            <w:pPr>
              <w:ind w:firstLine="34"/>
              <w:jc w:val="center"/>
              <w:rPr>
                <w:color w:val="000000"/>
                <w:szCs w:val="24"/>
              </w:rPr>
            </w:pPr>
            <w:r>
              <w:rPr>
                <w:color w:val="000000"/>
                <w:szCs w:val="24"/>
              </w:rPr>
              <w:t>0</w:t>
            </w:r>
          </w:p>
        </w:tc>
        <w:tc>
          <w:tcPr>
            <w:tcW w:w="1145" w:type="dxa"/>
            <w:vAlign w:val="center"/>
          </w:tcPr>
          <w:p w14:paraId="6681B785" w14:textId="77777777" w:rsidR="008846C8" w:rsidRPr="00641232" w:rsidRDefault="008846C8" w:rsidP="008846C8">
            <w:pPr>
              <w:widowControl w:val="0"/>
              <w:tabs>
                <w:tab w:val="left" w:pos="1200"/>
              </w:tabs>
              <w:autoSpaceDE w:val="0"/>
              <w:autoSpaceDN w:val="0"/>
              <w:adjustRightInd w:val="0"/>
              <w:ind w:right="-37" w:firstLine="34"/>
              <w:jc w:val="center"/>
              <w:rPr>
                <w:color w:val="000000"/>
                <w:szCs w:val="24"/>
              </w:rPr>
            </w:pPr>
            <w:r>
              <w:rPr>
                <w:color w:val="000000"/>
                <w:szCs w:val="24"/>
              </w:rPr>
              <w:t>0</w:t>
            </w:r>
          </w:p>
        </w:tc>
        <w:tc>
          <w:tcPr>
            <w:tcW w:w="1614" w:type="dxa"/>
          </w:tcPr>
          <w:p w14:paraId="196A440F" w14:textId="77777777" w:rsidR="008846C8" w:rsidRDefault="008846C8" w:rsidP="008846C8">
            <w:pPr>
              <w:widowControl w:val="0"/>
              <w:tabs>
                <w:tab w:val="left" w:pos="1200"/>
              </w:tabs>
              <w:autoSpaceDE w:val="0"/>
              <w:autoSpaceDN w:val="0"/>
              <w:adjustRightInd w:val="0"/>
              <w:ind w:right="-37" w:firstLine="34"/>
              <w:jc w:val="center"/>
              <w:rPr>
                <w:color w:val="000000"/>
                <w:szCs w:val="24"/>
              </w:rPr>
            </w:pPr>
          </w:p>
        </w:tc>
      </w:tr>
    </w:tbl>
    <w:p w14:paraId="4BFCC5F8" w14:textId="77777777" w:rsidR="00942565" w:rsidRPr="004860B0" w:rsidRDefault="00942565" w:rsidP="00942565">
      <w:pPr>
        <w:widowControl w:val="0"/>
        <w:autoSpaceDE w:val="0"/>
        <w:autoSpaceDN w:val="0"/>
        <w:adjustRightInd w:val="0"/>
        <w:jc w:val="right"/>
        <w:rPr>
          <w:szCs w:val="24"/>
        </w:rPr>
      </w:pPr>
    </w:p>
    <w:p w14:paraId="3B438DD1" w14:textId="77777777" w:rsidR="00942565" w:rsidRDefault="00942565" w:rsidP="00942565">
      <w:pPr>
        <w:widowControl w:val="0"/>
        <w:autoSpaceDE w:val="0"/>
        <w:autoSpaceDN w:val="0"/>
        <w:adjustRightInd w:val="0"/>
        <w:jc w:val="right"/>
        <w:rPr>
          <w:szCs w:val="24"/>
        </w:rPr>
      </w:pPr>
    </w:p>
    <w:p w14:paraId="29A452C9" w14:textId="77777777" w:rsidR="00942565" w:rsidRPr="004860B0" w:rsidRDefault="00942565" w:rsidP="00942565">
      <w:pPr>
        <w:widowControl w:val="0"/>
        <w:autoSpaceDE w:val="0"/>
        <w:autoSpaceDN w:val="0"/>
        <w:adjustRightInd w:val="0"/>
        <w:jc w:val="right"/>
        <w:rPr>
          <w:szCs w:val="24"/>
        </w:rPr>
      </w:pPr>
    </w:p>
    <w:p w14:paraId="2008A3EA" w14:textId="77777777" w:rsidR="00942565" w:rsidRDefault="00942565" w:rsidP="00942565">
      <w:pPr>
        <w:widowControl w:val="0"/>
        <w:autoSpaceDE w:val="0"/>
        <w:autoSpaceDN w:val="0"/>
        <w:adjustRightInd w:val="0"/>
        <w:jc w:val="right"/>
        <w:rPr>
          <w:szCs w:val="24"/>
        </w:rPr>
      </w:pPr>
    </w:p>
    <w:p w14:paraId="06851902" w14:textId="77777777" w:rsidR="00942565" w:rsidRDefault="00942565" w:rsidP="00942565">
      <w:pPr>
        <w:widowControl w:val="0"/>
        <w:autoSpaceDE w:val="0"/>
        <w:autoSpaceDN w:val="0"/>
        <w:adjustRightInd w:val="0"/>
        <w:jc w:val="right"/>
        <w:rPr>
          <w:szCs w:val="18"/>
        </w:rPr>
      </w:pPr>
      <w:r>
        <w:rPr>
          <w:szCs w:val="18"/>
        </w:rPr>
        <w:lastRenderedPageBreak/>
        <w:t xml:space="preserve">Приложение № 2 </w:t>
      </w:r>
    </w:p>
    <w:p w14:paraId="3B1D22C4" w14:textId="77777777" w:rsidR="00942565" w:rsidRDefault="00942565" w:rsidP="00942565">
      <w:pPr>
        <w:widowControl w:val="0"/>
        <w:autoSpaceDE w:val="0"/>
        <w:autoSpaceDN w:val="0"/>
        <w:adjustRightInd w:val="0"/>
        <w:jc w:val="right"/>
        <w:rPr>
          <w:szCs w:val="24"/>
        </w:rPr>
      </w:pPr>
      <w:r w:rsidRPr="00736402">
        <w:rPr>
          <w:szCs w:val="18"/>
        </w:rPr>
        <w:t xml:space="preserve">к </w:t>
      </w:r>
      <w:r>
        <w:rPr>
          <w:szCs w:val="24"/>
        </w:rPr>
        <w:t>подпрограмме</w:t>
      </w:r>
      <w:r w:rsidRPr="00736402">
        <w:rPr>
          <w:szCs w:val="24"/>
        </w:rPr>
        <w:t xml:space="preserve">  </w:t>
      </w:r>
    </w:p>
    <w:p w14:paraId="67CB8627" w14:textId="77777777" w:rsidR="00942565" w:rsidRDefault="00942565" w:rsidP="00942565">
      <w:pPr>
        <w:widowControl w:val="0"/>
        <w:autoSpaceDE w:val="0"/>
        <w:autoSpaceDN w:val="0"/>
        <w:adjustRightInd w:val="0"/>
        <w:jc w:val="right"/>
        <w:rPr>
          <w:szCs w:val="24"/>
        </w:rPr>
      </w:pPr>
      <w:r w:rsidRPr="00736402">
        <w:rPr>
          <w:color w:val="000000"/>
          <w:szCs w:val="24"/>
        </w:rPr>
        <w:t>«</w:t>
      </w:r>
      <w:r>
        <w:rPr>
          <w:spacing w:val="-8"/>
          <w:szCs w:val="24"/>
        </w:rPr>
        <w:t xml:space="preserve">Благоустройство </w:t>
      </w:r>
      <w:r w:rsidRPr="00736402">
        <w:rPr>
          <w:spacing w:val="-8"/>
          <w:szCs w:val="24"/>
        </w:rPr>
        <w:t>территорий населенных пунктов</w:t>
      </w:r>
      <w:r w:rsidRPr="00736402">
        <w:rPr>
          <w:szCs w:val="24"/>
        </w:rPr>
        <w:t xml:space="preserve"> </w:t>
      </w:r>
    </w:p>
    <w:p w14:paraId="05E674EA" w14:textId="77777777" w:rsidR="00942565" w:rsidRDefault="00942565" w:rsidP="00942565">
      <w:pPr>
        <w:widowControl w:val="0"/>
        <w:autoSpaceDE w:val="0"/>
        <w:autoSpaceDN w:val="0"/>
        <w:adjustRightInd w:val="0"/>
        <w:jc w:val="right"/>
        <w:rPr>
          <w:szCs w:val="24"/>
        </w:rPr>
      </w:pPr>
      <w:r w:rsidRPr="00BA19E9">
        <w:rPr>
          <w:szCs w:val="24"/>
        </w:rPr>
        <w:t xml:space="preserve">Куйбышевского муниципального района </w:t>
      </w:r>
    </w:p>
    <w:p w14:paraId="751FFA50" w14:textId="77777777" w:rsidR="00942565" w:rsidRDefault="00942565" w:rsidP="00942565">
      <w:pPr>
        <w:widowControl w:val="0"/>
        <w:autoSpaceDE w:val="0"/>
        <w:autoSpaceDN w:val="0"/>
        <w:adjustRightInd w:val="0"/>
        <w:jc w:val="right"/>
        <w:rPr>
          <w:color w:val="000000"/>
          <w:szCs w:val="24"/>
        </w:rPr>
      </w:pPr>
      <w:r w:rsidRPr="00BA19E9">
        <w:rPr>
          <w:szCs w:val="24"/>
        </w:rPr>
        <w:t>Новосибирской области</w:t>
      </w:r>
      <w:r w:rsidRPr="006121AB">
        <w:rPr>
          <w:sz w:val="28"/>
          <w:szCs w:val="28"/>
        </w:rPr>
        <w:t xml:space="preserve"> </w:t>
      </w:r>
      <w:r>
        <w:rPr>
          <w:szCs w:val="24"/>
        </w:rPr>
        <w:t>на 2024 - 2026 годы</w:t>
      </w:r>
      <w:r w:rsidRPr="00736402">
        <w:rPr>
          <w:color w:val="000000"/>
          <w:szCs w:val="24"/>
        </w:rPr>
        <w:t>»</w:t>
      </w:r>
    </w:p>
    <w:p w14:paraId="66D2CFF0" w14:textId="77777777" w:rsidR="00942565" w:rsidRDefault="00942565" w:rsidP="00942565">
      <w:pPr>
        <w:widowControl w:val="0"/>
        <w:autoSpaceDE w:val="0"/>
        <w:autoSpaceDN w:val="0"/>
        <w:adjustRightInd w:val="0"/>
        <w:rPr>
          <w:color w:val="000000"/>
          <w:szCs w:val="24"/>
        </w:rPr>
      </w:pPr>
    </w:p>
    <w:p w14:paraId="40801436" w14:textId="77777777" w:rsidR="008846C8" w:rsidRPr="008846C8" w:rsidRDefault="008846C8" w:rsidP="008846C8">
      <w:pPr>
        <w:pStyle w:val="3"/>
        <w:spacing w:before="0" w:after="0"/>
        <w:jc w:val="center"/>
        <w:rPr>
          <w:rFonts w:ascii="Times New Roman" w:hAnsi="Times New Roman"/>
          <w:sz w:val="28"/>
          <w:szCs w:val="28"/>
        </w:rPr>
      </w:pPr>
      <w:r w:rsidRPr="008846C8">
        <w:rPr>
          <w:rFonts w:ascii="Times New Roman" w:hAnsi="Times New Roman"/>
          <w:sz w:val="28"/>
          <w:szCs w:val="28"/>
        </w:rPr>
        <w:t>Основные мероприятия  подпрограммы</w:t>
      </w:r>
    </w:p>
    <w:p w14:paraId="0C943649" w14:textId="77777777" w:rsidR="008846C8" w:rsidRPr="008846C8" w:rsidRDefault="008846C8" w:rsidP="008846C8">
      <w:pPr>
        <w:pStyle w:val="3"/>
        <w:spacing w:before="0" w:after="0"/>
        <w:jc w:val="center"/>
        <w:rPr>
          <w:rFonts w:ascii="Times New Roman" w:hAnsi="Times New Roman"/>
          <w:sz w:val="28"/>
          <w:szCs w:val="28"/>
        </w:rPr>
      </w:pPr>
      <w:r w:rsidRPr="008846C8">
        <w:rPr>
          <w:rFonts w:ascii="Times New Roman" w:hAnsi="Times New Roman"/>
          <w:color w:val="000000"/>
          <w:sz w:val="28"/>
          <w:szCs w:val="28"/>
        </w:rPr>
        <w:t>«</w:t>
      </w:r>
      <w:r w:rsidRPr="008846C8">
        <w:rPr>
          <w:rFonts w:ascii="Times New Roman" w:hAnsi="Times New Roman"/>
          <w:spacing w:val="-8"/>
          <w:sz w:val="28"/>
          <w:szCs w:val="28"/>
        </w:rPr>
        <w:t>Благоустройство территорий населенных пунктов</w:t>
      </w:r>
      <w:r w:rsidRPr="008846C8">
        <w:rPr>
          <w:rFonts w:ascii="Times New Roman" w:hAnsi="Times New Roman"/>
          <w:sz w:val="28"/>
          <w:szCs w:val="28"/>
        </w:rPr>
        <w:t xml:space="preserve"> Куйбышевского муниципального района</w:t>
      </w:r>
    </w:p>
    <w:p w14:paraId="2CF339C1" w14:textId="77777777" w:rsidR="008846C8" w:rsidRPr="008846C8" w:rsidRDefault="008846C8" w:rsidP="008846C8">
      <w:pPr>
        <w:pStyle w:val="3"/>
        <w:spacing w:before="0" w:after="0"/>
        <w:jc w:val="center"/>
        <w:rPr>
          <w:rFonts w:ascii="Times New Roman" w:hAnsi="Times New Roman"/>
          <w:bCs w:val="0"/>
          <w:color w:val="000000"/>
        </w:rPr>
      </w:pPr>
      <w:r w:rsidRPr="008846C8">
        <w:rPr>
          <w:rFonts w:ascii="Times New Roman" w:hAnsi="Times New Roman"/>
          <w:sz w:val="28"/>
          <w:szCs w:val="28"/>
        </w:rPr>
        <w:t>Новосибирской области на 2024 -2026 годы</w:t>
      </w:r>
      <w:r w:rsidRPr="008846C8">
        <w:rPr>
          <w:rFonts w:ascii="Times New Roman" w:hAnsi="Times New Roman"/>
          <w:color w:val="000000"/>
          <w:sz w:val="28"/>
          <w:szCs w:val="28"/>
        </w:rPr>
        <w:t>»</w:t>
      </w:r>
    </w:p>
    <w:p w14:paraId="09FB738A" w14:textId="77777777" w:rsidR="008846C8" w:rsidRDefault="008846C8" w:rsidP="008846C8">
      <w:pPr>
        <w:widowControl w:val="0"/>
        <w:autoSpaceDE w:val="0"/>
        <w:autoSpaceDN w:val="0"/>
        <w:adjustRightInd w:val="0"/>
        <w:rPr>
          <w:color w:val="000000"/>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887"/>
        <w:gridCol w:w="1398"/>
        <w:gridCol w:w="1011"/>
        <w:gridCol w:w="1560"/>
        <w:gridCol w:w="1417"/>
        <w:gridCol w:w="1418"/>
        <w:gridCol w:w="3484"/>
      </w:tblGrid>
      <w:tr w:rsidR="008846C8" w:rsidRPr="00044D95" w14:paraId="630F282C" w14:textId="77777777" w:rsidTr="00AD5F3D">
        <w:trPr>
          <w:cantSplit/>
          <w:trHeight w:val="801"/>
        </w:trPr>
        <w:tc>
          <w:tcPr>
            <w:tcW w:w="675" w:type="dxa"/>
            <w:vMerge w:val="restart"/>
          </w:tcPr>
          <w:p w14:paraId="0E8C211E" w14:textId="77777777" w:rsidR="008846C8" w:rsidRPr="00044D95" w:rsidRDefault="008846C8" w:rsidP="008846C8">
            <w:pPr>
              <w:widowControl w:val="0"/>
              <w:autoSpaceDE w:val="0"/>
              <w:autoSpaceDN w:val="0"/>
              <w:adjustRightInd w:val="0"/>
              <w:jc w:val="center"/>
              <w:rPr>
                <w:color w:val="000000"/>
                <w:szCs w:val="24"/>
              </w:rPr>
            </w:pPr>
          </w:p>
          <w:p w14:paraId="30DF4747" w14:textId="77777777" w:rsidR="008846C8" w:rsidRPr="00044D95" w:rsidRDefault="008846C8" w:rsidP="00AD5F3D">
            <w:pPr>
              <w:widowControl w:val="0"/>
              <w:autoSpaceDE w:val="0"/>
              <w:autoSpaceDN w:val="0"/>
              <w:adjustRightInd w:val="0"/>
              <w:ind w:firstLine="0"/>
              <w:jc w:val="center"/>
              <w:rPr>
                <w:color w:val="000000"/>
                <w:szCs w:val="24"/>
              </w:rPr>
            </w:pPr>
            <w:r w:rsidRPr="00044D95">
              <w:rPr>
                <w:color w:val="000000"/>
                <w:szCs w:val="24"/>
              </w:rPr>
              <w:t>№ п/п</w:t>
            </w:r>
          </w:p>
        </w:tc>
        <w:tc>
          <w:tcPr>
            <w:tcW w:w="3887" w:type="dxa"/>
            <w:vMerge w:val="restart"/>
          </w:tcPr>
          <w:p w14:paraId="00BE3E4C" w14:textId="77777777" w:rsidR="008846C8" w:rsidRPr="00044D95" w:rsidRDefault="008846C8" w:rsidP="008846C8">
            <w:pPr>
              <w:widowControl w:val="0"/>
              <w:autoSpaceDE w:val="0"/>
              <w:autoSpaceDN w:val="0"/>
              <w:adjustRightInd w:val="0"/>
              <w:ind w:right="176" w:firstLine="235"/>
              <w:jc w:val="center"/>
              <w:rPr>
                <w:color w:val="000000"/>
                <w:szCs w:val="24"/>
              </w:rPr>
            </w:pPr>
            <w:r>
              <w:rPr>
                <w:color w:val="000000"/>
                <w:szCs w:val="24"/>
              </w:rPr>
              <w:t>Наименование мероприятий,</w:t>
            </w:r>
          </w:p>
          <w:p w14:paraId="1D68925F" w14:textId="77777777" w:rsidR="008846C8" w:rsidRPr="00044D95" w:rsidRDefault="008846C8" w:rsidP="008846C8">
            <w:pPr>
              <w:widowControl w:val="0"/>
              <w:autoSpaceDE w:val="0"/>
              <w:autoSpaceDN w:val="0"/>
              <w:adjustRightInd w:val="0"/>
              <w:ind w:right="176" w:firstLine="235"/>
              <w:jc w:val="center"/>
              <w:rPr>
                <w:color w:val="000000"/>
                <w:szCs w:val="24"/>
              </w:rPr>
            </w:pPr>
            <w:r>
              <w:rPr>
                <w:color w:val="000000"/>
                <w:szCs w:val="24"/>
              </w:rPr>
              <w:t>и</w:t>
            </w:r>
            <w:r w:rsidRPr="00044D95">
              <w:rPr>
                <w:color w:val="000000"/>
                <w:szCs w:val="24"/>
              </w:rPr>
              <w:t>сточники финансирования</w:t>
            </w:r>
          </w:p>
        </w:tc>
        <w:tc>
          <w:tcPr>
            <w:tcW w:w="1398" w:type="dxa"/>
            <w:vMerge w:val="restart"/>
          </w:tcPr>
          <w:p w14:paraId="4FC41928" w14:textId="77777777" w:rsidR="008846C8" w:rsidRPr="00044D95" w:rsidRDefault="008846C8" w:rsidP="008846C8">
            <w:pPr>
              <w:widowControl w:val="0"/>
              <w:tabs>
                <w:tab w:val="left" w:pos="1167"/>
              </w:tabs>
              <w:autoSpaceDE w:val="0"/>
              <w:autoSpaceDN w:val="0"/>
              <w:adjustRightInd w:val="0"/>
              <w:ind w:right="15" w:firstLine="33"/>
              <w:jc w:val="center"/>
              <w:rPr>
                <w:color w:val="000000"/>
                <w:szCs w:val="24"/>
              </w:rPr>
            </w:pPr>
            <w:r w:rsidRPr="00044D95">
              <w:rPr>
                <w:color w:val="000000"/>
                <w:szCs w:val="24"/>
              </w:rPr>
              <w:t>Задание по вводу мощностей</w:t>
            </w:r>
          </w:p>
        </w:tc>
        <w:tc>
          <w:tcPr>
            <w:tcW w:w="5406" w:type="dxa"/>
            <w:gridSpan w:val="4"/>
          </w:tcPr>
          <w:p w14:paraId="31060649" w14:textId="77777777" w:rsidR="008846C8" w:rsidRPr="00044D95" w:rsidRDefault="008846C8" w:rsidP="008846C8">
            <w:pPr>
              <w:widowControl w:val="0"/>
              <w:autoSpaceDE w:val="0"/>
              <w:autoSpaceDN w:val="0"/>
              <w:adjustRightInd w:val="0"/>
              <w:jc w:val="center"/>
              <w:rPr>
                <w:color w:val="000000"/>
                <w:szCs w:val="24"/>
              </w:rPr>
            </w:pPr>
            <w:r w:rsidRPr="00044D95">
              <w:rPr>
                <w:color w:val="000000"/>
                <w:szCs w:val="24"/>
              </w:rPr>
              <w:t>Объем финансирования</w:t>
            </w:r>
            <w:r>
              <w:rPr>
                <w:color w:val="000000"/>
                <w:szCs w:val="24"/>
              </w:rPr>
              <w:t xml:space="preserve"> </w:t>
            </w:r>
            <w:r w:rsidRPr="00D50170">
              <w:rPr>
                <w:b/>
                <w:color w:val="000000"/>
                <w:szCs w:val="24"/>
              </w:rPr>
              <w:t>на 202</w:t>
            </w:r>
            <w:r>
              <w:rPr>
                <w:b/>
                <w:color w:val="000000"/>
                <w:szCs w:val="24"/>
              </w:rPr>
              <w:t>4</w:t>
            </w:r>
            <w:r w:rsidRPr="00D50170">
              <w:rPr>
                <w:b/>
                <w:color w:val="000000"/>
                <w:szCs w:val="24"/>
              </w:rPr>
              <w:t>г</w:t>
            </w:r>
            <w:r w:rsidRPr="00044D95">
              <w:rPr>
                <w:color w:val="000000"/>
                <w:szCs w:val="24"/>
              </w:rPr>
              <w:t>, тыс.</w:t>
            </w:r>
            <w:r>
              <w:rPr>
                <w:color w:val="000000"/>
                <w:szCs w:val="24"/>
              </w:rPr>
              <w:t xml:space="preserve"> </w:t>
            </w:r>
            <w:r w:rsidRPr="00044D95">
              <w:rPr>
                <w:color w:val="000000"/>
                <w:szCs w:val="24"/>
              </w:rPr>
              <w:t>руб.</w:t>
            </w:r>
          </w:p>
        </w:tc>
        <w:tc>
          <w:tcPr>
            <w:tcW w:w="3484" w:type="dxa"/>
          </w:tcPr>
          <w:p w14:paraId="4F2BEC25" w14:textId="77777777" w:rsidR="008846C8" w:rsidRPr="00044D95" w:rsidRDefault="008846C8" w:rsidP="008846C8">
            <w:pPr>
              <w:widowControl w:val="0"/>
              <w:autoSpaceDE w:val="0"/>
              <w:autoSpaceDN w:val="0"/>
              <w:adjustRightInd w:val="0"/>
              <w:ind w:right="33" w:firstLine="33"/>
              <w:jc w:val="center"/>
              <w:rPr>
                <w:color w:val="000000"/>
                <w:szCs w:val="24"/>
              </w:rPr>
            </w:pPr>
            <w:r w:rsidRPr="00044D95">
              <w:rPr>
                <w:color w:val="000000"/>
                <w:szCs w:val="24"/>
              </w:rPr>
              <w:t>Ответственные исполнители</w:t>
            </w:r>
          </w:p>
        </w:tc>
      </w:tr>
      <w:tr w:rsidR="008846C8" w:rsidRPr="00044D95" w14:paraId="5759D092" w14:textId="77777777" w:rsidTr="00AD5F3D">
        <w:trPr>
          <w:cantSplit/>
          <w:trHeight w:val="580"/>
        </w:trPr>
        <w:tc>
          <w:tcPr>
            <w:tcW w:w="675" w:type="dxa"/>
            <w:vMerge/>
          </w:tcPr>
          <w:p w14:paraId="57850CEE" w14:textId="77777777" w:rsidR="008846C8" w:rsidRPr="00044D95" w:rsidRDefault="008846C8" w:rsidP="008846C8">
            <w:pPr>
              <w:widowControl w:val="0"/>
              <w:autoSpaceDE w:val="0"/>
              <w:autoSpaceDN w:val="0"/>
              <w:adjustRightInd w:val="0"/>
              <w:jc w:val="center"/>
              <w:rPr>
                <w:color w:val="000000"/>
                <w:szCs w:val="24"/>
              </w:rPr>
            </w:pPr>
          </w:p>
        </w:tc>
        <w:tc>
          <w:tcPr>
            <w:tcW w:w="3887" w:type="dxa"/>
            <w:vMerge/>
          </w:tcPr>
          <w:p w14:paraId="264DE459" w14:textId="77777777" w:rsidR="008846C8" w:rsidRPr="00044D95" w:rsidRDefault="008846C8" w:rsidP="008846C8">
            <w:pPr>
              <w:widowControl w:val="0"/>
              <w:autoSpaceDE w:val="0"/>
              <w:autoSpaceDN w:val="0"/>
              <w:adjustRightInd w:val="0"/>
              <w:ind w:right="176" w:firstLine="235"/>
              <w:jc w:val="center"/>
              <w:rPr>
                <w:color w:val="000000"/>
                <w:szCs w:val="24"/>
              </w:rPr>
            </w:pPr>
          </w:p>
        </w:tc>
        <w:tc>
          <w:tcPr>
            <w:tcW w:w="1398" w:type="dxa"/>
            <w:vMerge/>
          </w:tcPr>
          <w:p w14:paraId="153DF4AA" w14:textId="77777777" w:rsidR="008846C8" w:rsidRPr="00044D95" w:rsidRDefault="008846C8" w:rsidP="008846C8">
            <w:pPr>
              <w:widowControl w:val="0"/>
              <w:autoSpaceDE w:val="0"/>
              <w:autoSpaceDN w:val="0"/>
              <w:adjustRightInd w:val="0"/>
              <w:ind w:right="156" w:firstLine="175"/>
              <w:jc w:val="center"/>
              <w:rPr>
                <w:color w:val="000000"/>
                <w:szCs w:val="24"/>
              </w:rPr>
            </w:pPr>
          </w:p>
        </w:tc>
        <w:tc>
          <w:tcPr>
            <w:tcW w:w="1011" w:type="dxa"/>
          </w:tcPr>
          <w:p w14:paraId="04DFD86E" w14:textId="77777777" w:rsidR="008846C8" w:rsidRPr="00044D95" w:rsidRDefault="008846C8" w:rsidP="008846C8">
            <w:pPr>
              <w:widowControl w:val="0"/>
              <w:autoSpaceDE w:val="0"/>
              <w:autoSpaceDN w:val="0"/>
              <w:adjustRightInd w:val="0"/>
              <w:ind w:firstLine="53"/>
              <w:rPr>
                <w:color w:val="000000"/>
                <w:szCs w:val="24"/>
              </w:rPr>
            </w:pPr>
            <w:r>
              <w:rPr>
                <w:color w:val="000000"/>
                <w:szCs w:val="24"/>
              </w:rPr>
              <w:t>Всего</w:t>
            </w:r>
          </w:p>
        </w:tc>
        <w:tc>
          <w:tcPr>
            <w:tcW w:w="1560" w:type="dxa"/>
          </w:tcPr>
          <w:p w14:paraId="1A7EB00E" w14:textId="77777777" w:rsidR="008846C8" w:rsidRPr="00044D95" w:rsidRDefault="008846C8" w:rsidP="008846C8">
            <w:pPr>
              <w:widowControl w:val="0"/>
              <w:autoSpaceDE w:val="0"/>
              <w:autoSpaceDN w:val="0"/>
              <w:adjustRightInd w:val="0"/>
              <w:ind w:firstLine="34"/>
              <w:rPr>
                <w:color w:val="000000"/>
                <w:szCs w:val="24"/>
              </w:rPr>
            </w:pPr>
            <w:r>
              <w:rPr>
                <w:color w:val="000000"/>
                <w:szCs w:val="24"/>
              </w:rPr>
              <w:t xml:space="preserve">Федеральный бюджет </w:t>
            </w:r>
          </w:p>
        </w:tc>
        <w:tc>
          <w:tcPr>
            <w:tcW w:w="1417" w:type="dxa"/>
          </w:tcPr>
          <w:p w14:paraId="0934D67E" w14:textId="77777777" w:rsidR="008846C8" w:rsidRPr="00044D95" w:rsidRDefault="008846C8" w:rsidP="008846C8">
            <w:pPr>
              <w:widowControl w:val="0"/>
              <w:autoSpaceDE w:val="0"/>
              <w:autoSpaceDN w:val="0"/>
              <w:adjustRightInd w:val="0"/>
              <w:ind w:firstLine="33"/>
              <w:rPr>
                <w:color w:val="000000"/>
                <w:szCs w:val="24"/>
              </w:rPr>
            </w:pPr>
            <w:r>
              <w:rPr>
                <w:color w:val="000000"/>
                <w:szCs w:val="24"/>
              </w:rPr>
              <w:t xml:space="preserve">Областной бюджет </w:t>
            </w:r>
          </w:p>
        </w:tc>
        <w:tc>
          <w:tcPr>
            <w:tcW w:w="1418" w:type="dxa"/>
          </w:tcPr>
          <w:p w14:paraId="4B15453D" w14:textId="77777777" w:rsidR="008846C8" w:rsidRPr="00044D95" w:rsidRDefault="008846C8" w:rsidP="008846C8">
            <w:pPr>
              <w:widowControl w:val="0"/>
              <w:autoSpaceDE w:val="0"/>
              <w:autoSpaceDN w:val="0"/>
              <w:adjustRightInd w:val="0"/>
              <w:ind w:right="34" w:firstLine="34"/>
              <w:rPr>
                <w:color w:val="000000"/>
                <w:szCs w:val="24"/>
              </w:rPr>
            </w:pPr>
            <w:r>
              <w:rPr>
                <w:color w:val="000000"/>
                <w:szCs w:val="24"/>
              </w:rPr>
              <w:t xml:space="preserve">Местный бюджет </w:t>
            </w:r>
          </w:p>
        </w:tc>
        <w:tc>
          <w:tcPr>
            <w:tcW w:w="3484" w:type="dxa"/>
          </w:tcPr>
          <w:p w14:paraId="0A0E081C" w14:textId="77777777" w:rsidR="008846C8" w:rsidRPr="00044D95" w:rsidRDefault="008846C8" w:rsidP="008846C8">
            <w:pPr>
              <w:widowControl w:val="0"/>
              <w:autoSpaceDE w:val="0"/>
              <w:autoSpaceDN w:val="0"/>
              <w:adjustRightInd w:val="0"/>
              <w:rPr>
                <w:color w:val="000000"/>
                <w:szCs w:val="24"/>
              </w:rPr>
            </w:pPr>
          </w:p>
        </w:tc>
      </w:tr>
      <w:tr w:rsidR="008846C8" w:rsidRPr="00044D95" w14:paraId="33722403" w14:textId="77777777" w:rsidTr="00AD5F3D">
        <w:trPr>
          <w:cantSplit/>
        </w:trPr>
        <w:tc>
          <w:tcPr>
            <w:tcW w:w="675" w:type="dxa"/>
          </w:tcPr>
          <w:p w14:paraId="2BA345EF" w14:textId="77777777" w:rsidR="008846C8" w:rsidRPr="00044D95" w:rsidRDefault="008846C8" w:rsidP="00AD5F3D">
            <w:pPr>
              <w:widowControl w:val="0"/>
              <w:autoSpaceDE w:val="0"/>
              <w:autoSpaceDN w:val="0"/>
              <w:adjustRightInd w:val="0"/>
              <w:ind w:right="34" w:firstLine="0"/>
              <w:jc w:val="center"/>
              <w:rPr>
                <w:color w:val="000000"/>
                <w:szCs w:val="24"/>
              </w:rPr>
            </w:pPr>
            <w:r w:rsidRPr="00044D95">
              <w:rPr>
                <w:color w:val="000000"/>
                <w:szCs w:val="24"/>
              </w:rPr>
              <w:t>1</w:t>
            </w:r>
          </w:p>
        </w:tc>
        <w:tc>
          <w:tcPr>
            <w:tcW w:w="3887" w:type="dxa"/>
          </w:tcPr>
          <w:p w14:paraId="31BEB3F2" w14:textId="77777777" w:rsidR="008846C8" w:rsidRPr="00044D95" w:rsidRDefault="008846C8" w:rsidP="008846C8">
            <w:pPr>
              <w:widowControl w:val="0"/>
              <w:autoSpaceDE w:val="0"/>
              <w:autoSpaceDN w:val="0"/>
              <w:adjustRightInd w:val="0"/>
              <w:ind w:right="176" w:firstLine="235"/>
              <w:jc w:val="center"/>
              <w:rPr>
                <w:color w:val="000000"/>
                <w:szCs w:val="24"/>
              </w:rPr>
            </w:pPr>
            <w:r w:rsidRPr="00044D95">
              <w:rPr>
                <w:color w:val="000000"/>
                <w:szCs w:val="24"/>
              </w:rPr>
              <w:t>2</w:t>
            </w:r>
          </w:p>
        </w:tc>
        <w:tc>
          <w:tcPr>
            <w:tcW w:w="1398" w:type="dxa"/>
          </w:tcPr>
          <w:p w14:paraId="7C0A27BF" w14:textId="77777777" w:rsidR="008846C8" w:rsidRPr="00044D95" w:rsidRDefault="008846C8" w:rsidP="008846C8">
            <w:pPr>
              <w:widowControl w:val="0"/>
              <w:autoSpaceDE w:val="0"/>
              <w:autoSpaceDN w:val="0"/>
              <w:adjustRightInd w:val="0"/>
              <w:ind w:right="156" w:firstLine="175"/>
              <w:jc w:val="center"/>
              <w:rPr>
                <w:color w:val="000000"/>
                <w:szCs w:val="24"/>
              </w:rPr>
            </w:pPr>
            <w:r w:rsidRPr="00044D95">
              <w:rPr>
                <w:color w:val="000000"/>
                <w:szCs w:val="24"/>
              </w:rPr>
              <w:t>3</w:t>
            </w:r>
          </w:p>
        </w:tc>
        <w:tc>
          <w:tcPr>
            <w:tcW w:w="1011" w:type="dxa"/>
          </w:tcPr>
          <w:p w14:paraId="2CA3CC9D" w14:textId="77777777" w:rsidR="008846C8" w:rsidRPr="00044D95" w:rsidRDefault="008846C8" w:rsidP="008846C8">
            <w:pPr>
              <w:widowControl w:val="0"/>
              <w:autoSpaceDE w:val="0"/>
              <w:autoSpaceDN w:val="0"/>
              <w:adjustRightInd w:val="0"/>
              <w:ind w:firstLine="53"/>
              <w:jc w:val="center"/>
              <w:rPr>
                <w:color w:val="000000"/>
                <w:szCs w:val="24"/>
              </w:rPr>
            </w:pPr>
            <w:r w:rsidRPr="00044D95">
              <w:rPr>
                <w:color w:val="000000"/>
                <w:szCs w:val="24"/>
              </w:rPr>
              <w:t>5</w:t>
            </w:r>
          </w:p>
        </w:tc>
        <w:tc>
          <w:tcPr>
            <w:tcW w:w="1560" w:type="dxa"/>
          </w:tcPr>
          <w:p w14:paraId="22ED7130" w14:textId="77777777" w:rsidR="008846C8" w:rsidRDefault="008846C8" w:rsidP="008846C8">
            <w:pPr>
              <w:widowControl w:val="0"/>
              <w:autoSpaceDE w:val="0"/>
              <w:autoSpaceDN w:val="0"/>
              <w:adjustRightInd w:val="0"/>
              <w:ind w:firstLine="34"/>
              <w:jc w:val="center"/>
              <w:rPr>
                <w:color w:val="000000"/>
                <w:szCs w:val="24"/>
              </w:rPr>
            </w:pPr>
            <w:r>
              <w:rPr>
                <w:color w:val="000000"/>
                <w:szCs w:val="24"/>
              </w:rPr>
              <w:t>6</w:t>
            </w:r>
          </w:p>
        </w:tc>
        <w:tc>
          <w:tcPr>
            <w:tcW w:w="1417" w:type="dxa"/>
          </w:tcPr>
          <w:p w14:paraId="0A1C033A" w14:textId="77777777" w:rsidR="008846C8" w:rsidRPr="00044D95" w:rsidRDefault="008846C8" w:rsidP="008846C8">
            <w:pPr>
              <w:widowControl w:val="0"/>
              <w:autoSpaceDE w:val="0"/>
              <w:autoSpaceDN w:val="0"/>
              <w:adjustRightInd w:val="0"/>
              <w:ind w:firstLine="33"/>
              <w:jc w:val="center"/>
              <w:rPr>
                <w:color w:val="000000"/>
                <w:szCs w:val="24"/>
              </w:rPr>
            </w:pPr>
            <w:r>
              <w:rPr>
                <w:color w:val="000000"/>
                <w:szCs w:val="24"/>
              </w:rPr>
              <w:t>7</w:t>
            </w:r>
          </w:p>
        </w:tc>
        <w:tc>
          <w:tcPr>
            <w:tcW w:w="1418" w:type="dxa"/>
          </w:tcPr>
          <w:p w14:paraId="6FB471CE" w14:textId="77777777" w:rsidR="008846C8" w:rsidRPr="00044D95" w:rsidRDefault="008846C8" w:rsidP="008846C8">
            <w:pPr>
              <w:widowControl w:val="0"/>
              <w:autoSpaceDE w:val="0"/>
              <w:autoSpaceDN w:val="0"/>
              <w:adjustRightInd w:val="0"/>
              <w:ind w:right="34" w:firstLine="34"/>
              <w:jc w:val="center"/>
              <w:rPr>
                <w:color w:val="000000"/>
                <w:szCs w:val="24"/>
              </w:rPr>
            </w:pPr>
            <w:r>
              <w:rPr>
                <w:color w:val="000000"/>
                <w:szCs w:val="24"/>
              </w:rPr>
              <w:t>8</w:t>
            </w:r>
          </w:p>
        </w:tc>
        <w:tc>
          <w:tcPr>
            <w:tcW w:w="3484" w:type="dxa"/>
          </w:tcPr>
          <w:p w14:paraId="787ECC57" w14:textId="77777777" w:rsidR="008846C8" w:rsidRPr="00044D95" w:rsidRDefault="008846C8" w:rsidP="008846C8">
            <w:pPr>
              <w:widowControl w:val="0"/>
              <w:autoSpaceDE w:val="0"/>
              <w:autoSpaceDN w:val="0"/>
              <w:adjustRightInd w:val="0"/>
              <w:jc w:val="center"/>
              <w:rPr>
                <w:color w:val="000000"/>
                <w:szCs w:val="24"/>
              </w:rPr>
            </w:pPr>
            <w:r>
              <w:rPr>
                <w:color w:val="000000"/>
                <w:szCs w:val="24"/>
              </w:rPr>
              <w:t>9</w:t>
            </w:r>
          </w:p>
        </w:tc>
      </w:tr>
      <w:tr w:rsidR="008846C8" w:rsidRPr="00044D95" w14:paraId="625DD5CA" w14:textId="77777777" w:rsidTr="00AD5F3D">
        <w:trPr>
          <w:cantSplit/>
          <w:trHeight w:val="933"/>
        </w:trPr>
        <w:tc>
          <w:tcPr>
            <w:tcW w:w="675" w:type="dxa"/>
            <w:vMerge w:val="restart"/>
          </w:tcPr>
          <w:p w14:paraId="3CDC4B0D" w14:textId="77777777" w:rsidR="008846C8" w:rsidRPr="00044D95" w:rsidRDefault="008846C8" w:rsidP="00AD5F3D">
            <w:pPr>
              <w:widowControl w:val="0"/>
              <w:autoSpaceDE w:val="0"/>
              <w:autoSpaceDN w:val="0"/>
              <w:adjustRightInd w:val="0"/>
              <w:ind w:right="34" w:firstLine="0"/>
              <w:jc w:val="center"/>
              <w:rPr>
                <w:color w:val="000000"/>
                <w:szCs w:val="24"/>
              </w:rPr>
            </w:pPr>
          </w:p>
          <w:p w14:paraId="6A3801E5" w14:textId="77777777" w:rsidR="008846C8" w:rsidRPr="00044D95" w:rsidRDefault="008846C8" w:rsidP="00AD5F3D">
            <w:pPr>
              <w:widowControl w:val="0"/>
              <w:autoSpaceDE w:val="0"/>
              <w:autoSpaceDN w:val="0"/>
              <w:adjustRightInd w:val="0"/>
              <w:ind w:right="34" w:firstLine="0"/>
              <w:jc w:val="center"/>
              <w:rPr>
                <w:color w:val="000000"/>
                <w:szCs w:val="24"/>
              </w:rPr>
            </w:pPr>
            <w:r w:rsidRPr="00044D95">
              <w:rPr>
                <w:color w:val="000000"/>
                <w:szCs w:val="24"/>
              </w:rPr>
              <w:t>1</w:t>
            </w:r>
          </w:p>
        </w:tc>
        <w:tc>
          <w:tcPr>
            <w:tcW w:w="3887" w:type="dxa"/>
            <w:vMerge w:val="restart"/>
          </w:tcPr>
          <w:p w14:paraId="01AD95AC" w14:textId="77777777" w:rsidR="008846C8" w:rsidRDefault="008846C8" w:rsidP="008846C8">
            <w:pPr>
              <w:widowControl w:val="0"/>
              <w:autoSpaceDE w:val="0"/>
              <w:autoSpaceDN w:val="0"/>
              <w:adjustRightInd w:val="0"/>
              <w:ind w:right="176" w:firstLine="235"/>
              <w:rPr>
                <w:color w:val="000000"/>
                <w:szCs w:val="24"/>
              </w:rPr>
            </w:pPr>
            <w:r>
              <w:rPr>
                <w:color w:val="000000"/>
                <w:szCs w:val="24"/>
              </w:rPr>
              <w:t xml:space="preserve">Благоустройство придомовой территории многоквартирных жилых домов: квартал 1 дом 2, квартал 13 дом 5 </w:t>
            </w:r>
          </w:p>
          <w:p w14:paraId="7B53950A" w14:textId="77777777" w:rsidR="008846C8" w:rsidRPr="00B162E5" w:rsidRDefault="008846C8" w:rsidP="008846C8">
            <w:pPr>
              <w:widowControl w:val="0"/>
              <w:autoSpaceDE w:val="0"/>
              <w:autoSpaceDN w:val="0"/>
              <w:adjustRightInd w:val="0"/>
              <w:ind w:right="176" w:firstLine="235"/>
              <w:rPr>
                <w:szCs w:val="24"/>
              </w:rPr>
            </w:pPr>
            <w:r>
              <w:rPr>
                <w:color w:val="000000"/>
                <w:szCs w:val="24"/>
              </w:rPr>
              <w:t>г. Куйбышев Куйбышевский район Новосибирская область</w:t>
            </w:r>
          </w:p>
        </w:tc>
        <w:tc>
          <w:tcPr>
            <w:tcW w:w="1398" w:type="dxa"/>
            <w:vMerge w:val="restart"/>
          </w:tcPr>
          <w:p w14:paraId="50898B42" w14:textId="77777777" w:rsidR="008846C8" w:rsidRDefault="008846C8" w:rsidP="008846C8">
            <w:pPr>
              <w:ind w:right="156" w:firstLine="175"/>
              <w:rPr>
                <w:color w:val="000000"/>
                <w:szCs w:val="24"/>
              </w:rPr>
            </w:pPr>
          </w:p>
          <w:p w14:paraId="47B03FAA" w14:textId="77777777" w:rsidR="008846C8" w:rsidRDefault="008846C8" w:rsidP="008846C8">
            <w:pPr>
              <w:ind w:right="156" w:firstLine="175"/>
              <w:rPr>
                <w:color w:val="000000"/>
                <w:szCs w:val="24"/>
              </w:rPr>
            </w:pPr>
          </w:p>
          <w:p w14:paraId="4F872AAF" w14:textId="77777777" w:rsidR="008846C8" w:rsidRDefault="008846C8" w:rsidP="008846C8">
            <w:pPr>
              <w:ind w:right="156" w:firstLine="175"/>
              <w:rPr>
                <w:color w:val="000000"/>
                <w:szCs w:val="24"/>
              </w:rPr>
            </w:pPr>
            <w:r>
              <w:rPr>
                <w:color w:val="000000"/>
                <w:szCs w:val="24"/>
              </w:rPr>
              <w:t>5924 м2</w:t>
            </w:r>
          </w:p>
          <w:p w14:paraId="0F7D51D2" w14:textId="77777777" w:rsidR="008846C8" w:rsidRDefault="008846C8" w:rsidP="008846C8">
            <w:pPr>
              <w:ind w:right="156" w:firstLine="175"/>
              <w:rPr>
                <w:color w:val="000000"/>
                <w:szCs w:val="24"/>
              </w:rPr>
            </w:pPr>
            <w:r>
              <w:rPr>
                <w:color w:val="000000"/>
                <w:szCs w:val="24"/>
              </w:rPr>
              <w:t>3536 м2</w:t>
            </w:r>
          </w:p>
          <w:p w14:paraId="55B89B63" w14:textId="77777777" w:rsidR="008846C8" w:rsidRDefault="008846C8" w:rsidP="008846C8">
            <w:pPr>
              <w:ind w:right="156" w:firstLine="175"/>
              <w:rPr>
                <w:color w:val="000000"/>
                <w:szCs w:val="24"/>
              </w:rPr>
            </w:pPr>
          </w:p>
          <w:p w14:paraId="262E045A" w14:textId="77777777" w:rsidR="008846C8" w:rsidRPr="00DC3A9E" w:rsidRDefault="008846C8" w:rsidP="008846C8">
            <w:pPr>
              <w:ind w:right="156" w:firstLine="175"/>
              <w:rPr>
                <w:color w:val="000000"/>
                <w:szCs w:val="24"/>
              </w:rPr>
            </w:pPr>
          </w:p>
        </w:tc>
        <w:tc>
          <w:tcPr>
            <w:tcW w:w="1011" w:type="dxa"/>
            <w:vMerge w:val="restart"/>
          </w:tcPr>
          <w:p w14:paraId="4E69ACF0" w14:textId="77777777" w:rsidR="008846C8" w:rsidRPr="00935B9C" w:rsidRDefault="008846C8" w:rsidP="008846C8">
            <w:pPr>
              <w:ind w:firstLine="53"/>
              <w:rPr>
                <w:bCs/>
                <w:color w:val="000000"/>
                <w:szCs w:val="24"/>
              </w:rPr>
            </w:pPr>
          </w:p>
        </w:tc>
        <w:tc>
          <w:tcPr>
            <w:tcW w:w="1560" w:type="dxa"/>
          </w:tcPr>
          <w:p w14:paraId="471C4E86" w14:textId="77777777" w:rsidR="008846C8" w:rsidRPr="0076334D" w:rsidRDefault="008846C8" w:rsidP="008846C8">
            <w:pPr>
              <w:widowControl w:val="0"/>
              <w:tabs>
                <w:tab w:val="left" w:pos="918"/>
              </w:tabs>
              <w:autoSpaceDE w:val="0"/>
              <w:autoSpaceDN w:val="0"/>
              <w:adjustRightInd w:val="0"/>
              <w:ind w:right="34" w:firstLine="34"/>
              <w:rPr>
                <w:szCs w:val="24"/>
              </w:rPr>
            </w:pPr>
          </w:p>
        </w:tc>
        <w:tc>
          <w:tcPr>
            <w:tcW w:w="1417" w:type="dxa"/>
          </w:tcPr>
          <w:p w14:paraId="23FD54A1" w14:textId="77777777" w:rsidR="008846C8" w:rsidRPr="0076334D" w:rsidRDefault="008846C8" w:rsidP="008846C8">
            <w:pPr>
              <w:widowControl w:val="0"/>
              <w:tabs>
                <w:tab w:val="left" w:pos="1168"/>
              </w:tabs>
              <w:autoSpaceDE w:val="0"/>
              <w:autoSpaceDN w:val="0"/>
              <w:adjustRightInd w:val="0"/>
              <w:ind w:firstLine="33"/>
              <w:rPr>
                <w:szCs w:val="24"/>
              </w:rPr>
            </w:pPr>
          </w:p>
        </w:tc>
        <w:tc>
          <w:tcPr>
            <w:tcW w:w="1418" w:type="dxa"/>
            <w:vMerge w:val="restart"/>
          </w:tcPr>
          <w:p w14:paraId="48A4782F" w14:textId="77777777" w:rsidR="008846C8" w:rsidRPr="0076334D" w:rsidRDefault="008846C8" w:rsidP="008846C8">
            <w:pPr>
              <w:widowControl w:val="0"/>
              <w:autoSpaceDE w:val="0"/>
              <w:autoSpaceDN w:val="0"/>
              <w:adjustRightInd w:val="0"/>
              <w:ind w:right="34" w:firstLine="34"/>
              <w:rPr>
                <w:szCs w:val="24"/>
              </w:rPr>
            </w:pPr>
          </w:p>
        </w:tc>
        <w:tc>
          <w:tcPr>
            <w:tcW w:w="3484" w:type="dxa"/>
            <w:vMerge w:val="restart"/>
          </w:tcPr>
          <w:p w14:paraId="68A378CA" w14:textId="77777777" w:rsidR="008846C8" w:rsidRPr="00044D95" w:rsidRDefault="008846C8" w:rsidP="008846C8">
            <w:pPr>
              <w:widowControl w:val="0"/>
              <w:autoSpaceDE w:val="0"/>
              <w:autoSpaceDN w:val="0"/>
              <w:adjustRightInd w:val="0"/>
              <w:ind w:right="33" w:firstLine="33"/>
              <w:rPr>
                <w:color w:val="000000"/>
                <w:szCs w:val="24"/>
              </w:rPr>
            </w:pPr>
            <w:proofErr w:type="spellStart"/>
            <w:r>
              <w:rPr>
                <w:color w:val="000000"/>
                <w:szCs w:val="24"/>
              </w:rPr>
              <w:t>УСДХиТ</w:t>
            </w:r>
            <w:proofErr w:type="spellEnd"/>
            <w:r>
              <w:rPr>
                <w:color w:val="000000"/>
                <w:szCs w:val="24"/>
              </w:rPr>
              <w:t xml:space="preserve"> администрации </w:t>
            </w:r>
            <w:r w:rsidRPr="00BA19E9">
              <w:rPr>
                <w:szCs w:val="24"/>
              </w:rPr>
              <w:t>Куйбышевского муниципального района Новосибирской области</w:t>
            </w:r>
            <w:r>
              <w:rPr>
                <w:color w:val="000000"/>
                <w:szCs w:val="24"/>
              </w:rPr>
              <w:t>; администрация города Куйбышева Куйбышевского района Новосибирской области</w:t>
            </w:r>
          </w:p>
        </w:tc>
      </w:tr>
      <w:tr w:rsidR="008846C8" w:rsidRPr="00044D95" w14:paraId="4B7254C9" w14:textId="77777777" w:rsidTr="00AD5F3D">
        <w:trPr>
          <w:cantSplit/>
          <w:trHeight w:val="333"/>
        </w:trPr>
        <w:tc>
          <w:tcPr>
            <w:tcW w:w="675" w:type="dxa"/>
            <w:vMerge/>
          </w:tcPr>
          <w:p w14:paraId="44DFA29D" w14:textId="77777777" w:rsidR="008846C8" w:rsidRPr="00044D95" w:rsidRDefault="008846C8" w:rsidP="00AD5F3D">
            <w:pPr>
              <w:widowControl w:val="0"/>
              <w:autoSpaceDE w:val="0"/>
              <w:autoSpaceDN w:val="0"/>
              <w:adjustRightInd w:val="0"/>
              <w:ind w:right="34" w:firstLine="0"/>
              <w:jc w:val="center"/>
              <w:rPr>
                <w:color w:val="000000"/>
                <w:szCs w:val="24"/>
              </w:rPr>
            </w:pPr>
          </w:p>
        </w:tc>
        <w:tc>
          <w:tcPr>
            <w:tcW w:w="3887" w:type="dxa"/>
            <w:vMerge/>
          </w:tcPr>
          <w:p w14:paraId="526E4104" w14:textId="77777777" w:rsidR="008846C8" w:rsidRDefault="008846C8" w:rsidP="008846C8">
            <w:pPr>
              <w:widowControl w:val="0"/>
              <w:autoSpaceDE w:val="0"/>
              <w:autoSpaceDN w:val="0"/>
              <w:adjustRightInd w:val="0"/>
              <w:ind w:right="176" w:firstLine="235"/>
              <w:rPr>
                <w:color w:val="000000"/>
                <w:szCs w:val="24"/>
              </w:rPr>
            </w:pPr>
          </w:p>
        </w:tc>
        <w:tc>
          <w:tcPr>
            <w:tcW w:w="1398" w:type="dxa"/>
            <w:vMerge/>
            <w:vAlign w:val="center"/>
          </w:tcPr>
          <w:p w14:paraId="6AC12A71" w14:textId="77777777" w:rsidR="008846C8" w:rsidRPr="00044D95" w:rsidRDefault="008846C8" w:rsidP="008846C8">
            <w:pPr>
              <w:ind w:right="156" w:firstLine="175"/>
              <w:jc w:val="center"/>
              <w:rPr>
                <w:b/>
                <w:color w:val="000000"/>
                <w:szCs w:val="24"/>
              </w:rPr>
            </w:pPr>
          </w:p>
        </w:tc>
        <w:tc>
          <w:tcPr>
            <w:tcW w:w="1011" w:type="dxa"/>
            <w:vMerge/>
            <w:vAlign w:val="center"/>
          </w:tcPr>
          <w:p w14:paraId="0F8611C9" w14:textId="77777777" w:rsidR="008846C8" w:rsidRPr="007E4E02" w:rsidRDefault="008846C8" w:rsidP="008846C8">
            <w:pPr>
              <w:ind w:firstLine="53"/>
              <w:jc w:val="center"/>
              <w:rPr>
                <w:b/>
                <w:bCs/>
                <w:color w:val="000000"/>
                <w:szCs w:val="24"/>
                <w:highlight w:val="yellow"/>
              </w:rPr>
            </w:pPr>
          </w:p>
        </w:tc>
        <w:tc>
          <w:tcPr>
            <w:tcW w:w="2977" w:type="dxa"/>
            <w:gridSpan w:val="2"/>
          </w:tcPr>
          <w:p w14:paraId="2565129B" w14:textId="77777777" w:rsidR="008846C8" w:rsidRPr="00415D73" w:rsidRDefault="008846C8" w:rsidP="008846C8">
            <w:pPr>
              <w:widowControl w:val="0"/>
              <w:tabs>
                <w:tab w:val="left" w:pos="918"/>
              </w:tabs>
              <w:autoSpaceDE w:val="0"/>
              <w:autoSpaceDN w:val="0"/>
              <w:adjustRightInd w:val="0"/>
              <w:ind w:right="34"/>
              <w:jc w:val="center"/>
              <w:rPr>
                <w:szCs w:val="24"/>
                <w:highlight w:val="yellow"/>
              </w:rPr>
            </w:pPr>
          </w:p>
        </w:tc>
        <w:tc>
          <w:tcPr>
            <w:tcW w:w="1418" w:type="dxa"/>
            <w:vMerge/>
            <w:vAlign w:val="center"/>
          </w:tcPr>
          <w:p w14:paraId="31877BD5" w14:textId="77777777" w:rsidR="008846C8" w:rsidRPr="00415D73" w:rsidRDefault="008846C8" w:rsidP="008846C8">
            <w:pPr>
              <w:widowControl w:val="0"/>
              <w:autoSpaceDE w:val="0"/>
              <w:autoSpaceDN w:val="0"/>
              <w:adjustRightInd w:val="0"/>
              <w:ind w:right="34" w:firstLine="34"/>
              <w:jc w:val="center"/>
              <w:rPr>
                <w:b/>
                <w:szCs w:val="24"/>
                <w:highlight w:val="yellow"/>
              </w:rPr>
            </w:pPr>
          </w:p>
        </w:tc>
        <w:tc>
          <w:tcPr>
            <w:tcW w:w="3484" w:type="dxa"/>
            <w:vMerge/>
          </w:tcPr>
          <w:p w14:paraId="35A664B5" w14:textId="77777777" w:rsidR="008846C8" w:rsidRDefault="008846C8" w:rsidP="008846C8">
            <w:pPr>
              <w:widowControl w:val="0"/>
              <w:autoSpaceDE w:val="0"/>
              <w:autoSpaceDN w:val="0"/>
              <w:adjustRightInd w:val="0"/>
              <w:rPr>
                <w:color w:val="000000"/>
                <w:szCs w:val="24"/>
              </w:rPr>
            </w:pPr>
          </w:p>
        </w:tc>
      </w:tr>
      <w:tr w:rsidR="008846C8" w:rsidRPr="00044D95" w14:paraId="335635E4" w14:textId="77777777" w:rsidTr="00AD5F3D">
        <w:trPr>
          <w:cantSplit/>
        </w:trPr>
        <w:tc>
          <w:tcPr>
            <w:tcW w:w="675" w:type="dxa"/>
          </w:tcPr>
          <w:p w14:paraId="7C2B8579" w14:textId="77777777" w:rsidR="008846C8" w:rsidRPr="00044D95" w:rsidRDefault="008846C8" w:rsidP="00AD5F3D">
            <w:pPr>
              <w:widowControl w:val="0"/>
              <w:autoSpaceDE w:val="0"/>
              <w:autoSpaceDN w:val="0"/>
              <w:adjustRightInd w:val="0"/>
              <w:ind w:right="34" w:firstLine="0"/>
              <w:rPr>
                <w:color w:val="000000"/>
                <w:szCs w:val="24"/>
              </w:rPr>
            </w:pPr>
          </w:p>
        </w:tc>
        <w:tc>
          <w:tcPr>
            <w:tcW w:w="3887" w:type="dxa"/>
          </w:tcPr>
          <w:p w14:paraId="2CAC66B9" w14:textId="77777777" w:rsidR="008846C8" w:rsidRPr="005C139E" w:rsidRDefault="008846C8" w:rsidP="008846C8">
            <w:pPr>
              <w:ind w:right="176" w:firstLine="235"/>
              <w:rPr>
                <w:b/>
                <w:color w:val="000000"/>
                <w:szCs w:val="24"/>
              </w:rPr>
            </w:pPr>
            <w:r w:rsidRPr="005C139E">
              <w:rPr>
                <w:b/>
                <w:color w:val="000000"/>
                <w:szCs w:val="24"/>
              </w:rPr>
              <w:t xml:space="preserve">Итого г. Куйбышев по МКД </w:t>
            </w:r>
          </w:p>
        </w:tc>
        <w:tc>
          <w:tcPr>
            <w:tcW w:w="1398" w:type="dxa"/>
            <w:vAlign w:val="center"/>
          </w:tcPr>
          <w:p w14:paraId="6CED931B" w14:textId="77777777" w:rsidR="008846C8" w:rsidRPr="002C37E2" w:rsidRDefault="008846C8" w:rsidP="008846C8">
            <w:pPr>
              <w:ind w:right="156" w:firstLine="33"/>
              <w:jc w:val="center"/>
              <w:rPr>
                <w:b/>
                <w:color w:val="000000"/>
                <w:szCs w:val="24"/>
              </w:rPr>
            </w:pPr>
            <w:r>
              <w:rPr>
                <w:b/>
                <w:color w:val="000000"/>
                <w:szCs w:val="24"/>
              </w:rPr>
              <w:t>9460,0</w:t>
            </w:r>
            <w:r w:rsidRPr="002C37E2">
              <w:rPr>
                <w:b/>
                <w:color w:val="000000"/>
                <w:szCs w:val="24"/>
              </w:rPr>
              <w:t xml:space="preserve"> м2</w:t>
            </w:r>
          </w:p>
        </w:tc>
        <w:tc>
          <w:tcPr>
            <w:tcW w:w="1011" w:type="dxa"/>
          </w:tcPr>
          <w:p w14:paraId="71317315" w14:textId="77777777" w:rsidR="008846C8" w:rsidRPr="0076334D" w:rsidRDefault="008846C8" w:rsidP="008846C8">
            <w:pPr>
              <w:ind w:firstLine="53"/>
              <w:rPr>
                <w:b/>
                <w:bCs/>
                <w:color w:val="000000"/>
                <w:szCs w:val="24"/>
              </w:rPr>
            </w:pPr>
            <w:r>
              <w:rPr>
                <w:b/>
                <w:bCs/>
                <w:color w:val="000000"/>
                <w:szCs w:val="24"/>
              </w:rPr>
              <w:t>0</w:t>
            </w:r>
          </w:p>
        </w:tc>
        <w:tc>
          <w:tcPr>
            <w:tcW w:w="1560" w:type="dxa"/>
          </w:tcPr>
          <w:p w14:paraId="1118EBA3" w14:textId="77777777" w:rsidR="008846C8" w:rsidRPr="0076334D" w:rsidRDefault="008846C8" w:rsidP="008846C8">
            <w:pPr>
              <w:widowControl w:val="0"/>
              <w:tabs>
                <w:tab w:val="left" w:pos="918"/>
              </w:tabs>
              <w:autoSpaceDE w:val="0"/>
              <w:autoSpaceDN w:val="0"/>
              <w:adjustRightInd w:val="0"/>
              <w:ind w:right="34"/>
              <w:rPr>
                <w:b/>
                <w:szCs w:val="24"/>
              </w:rPr>
            </w:pPr>
            <w:r>
              <w:rPr>
                <w:b/>
                <w:szCs w:val="24"/>
              </w:rPr>
              <w:t>0</w:t>
            </w:r>
          </w:p>
        </w:tc>
        <w:tc>
          <w:tcPr>
            <w:tcW w:w="1417" w:type="dxa"/>
          </w:tcPr>
          <w:p w14:paraId="04147B33" w14:textId="77777777" w:rsidR="008846C8" w:rsidRPr="0076334D" w:rsidRDefault="008846C8" w:rsidP="008846C8">
            <w:pPr>
              <w:widowControl w:val="0"/>
              <w:tabs>
                <w:tab w:val="left" w:pos="1168"/>
              </w:tabs>
              <w:autoSpaceDE w:val="0"/>
              <w:autoSpaceDN w:val="0"/>
              <w:adjustRightInd w:val="0"/>
              <w:ind w:right="34"/>
              <w:rPr>
                <w:b/>
                <w:szCs w:val="24"/>
              </w:rPr>
            </w:pPr>
            <w:r>
              <w:rPr>
                <w:b/>
                <w:szCs w:val="24"/>
              </w:rPr>
              <w:t>0</w:t>
            </w:r>
          </w:p>
        </w:tc>
        <w:tc>
          <w:tcPr>
            <w:tcW w:w="1418" w:type="dxa"/>
          </w:tcPr>
          <w:p w14:paraId="20C702BC" w14:textId="77777777" w:rsidR="008846C8" w:rsidRPr="0076334D" w:rsidRDefault="008846C8" w:rsidP="008846C8">
            <w:pPr>
              <w:widowControl w:val="0"/>
              <w:autoSpaceDE w:val="0"/>
              <w:autoSpaceDN w:val="0"/>
              <w:adjustRightInd w:val="0"/>
              <w:ind w:right="34" w:firstLine="34"/>
              <w:rPr>
                <w:b/>
                <w:szCs w:val="24"/>
              </w:rPr>
            </w:pPr>
            <w:r>
              <w:rPr>
                <w:b/>
                <w:szCs w:val="24"/>
              </w:rPr>
              <w:t>0</w:t>
            </w:r>
          </w:p>
        </w:tc>
        <w:tc>
          <w:tcPr>
            <w:tcW w:w="3484" w:type="dxa"/>
          </w:tcPr>
          <w:p w14:paraId="0DC0AA69" w14:textId="77777777" w:rsidR="008846C8" w:rsidRPr="00044D95" w:rsidRDefault="008846C8" w:rsidP="008846C8">
            <w:pPr>
              <w:widowControl w:val="0"/>
              <w:autoSpaceDE w:val="0"/>
              <w:autoSpaceDN w:val="0"/>
              <w:adjustRightInd w:val="0"/>
              <w:jc w:val="center"/>
              <w:rPr>
                <w:color w:val="000000"/>
                <w:szCs w:val="24"/>
                <w:highlight w:val="green"/>
              </w:rPr>
            </w:pPr>
          </w:p>
        </w:tc>
      </w:tr>
      <w:tr w:rsidR="008846C8" w:rsidRPr="00044D95" w14:paraId="7116C151" w14:textId="77777777" w:rsidTr="00AD5F3D">
        <w:trPr>
          <w:cantSplit/>
          <w:trHeight w:val="1042"/>
        </w:trPr>
        <w:tc>
          <w:tcPr>
            <w:tcW w:w="675" w:type="dxa"/>
            <w:vMerge w:val="restart"/>
          </w:tcPr>
          <w:p w14:paraId="0D5E4B11" w14:textId="77777777" w:rsidR="008846C8" w:rsidRPr="00044D95" w:rsidRDefault="008846C8" w:rsidP="00AD5F3D">
            <w:pPr>
              <w:widowControl w:val="0"/>
              <w:autoSpaceDE w:val="0"/>
              <w:autoSpaceDN w:val="0"/>
              <w:adjustRightInd w:val="0"/>
              <w:ind w:right="34" w:firstLine="0"/>
              <w:jc w:val="center"/>
              <w:rPr>
                <w:color w:val="000000"/>
                <w:szCs w:val="24"/>
              </w:rPr>
            </w:pPr>
            <w:r>
              <w:rPr>
                <w:color w:val="000000"/>
                <w:szCs w:val="24"/>
              </w:rPr>
              <w:t>2</w:t>
            </w:r>
          </w:p>
        </w:tc>
        <w:tc>
          <w:tcPr>
            <w:tcW w:w="3887" w:type="dxa"/>
            <w:vMerge w:val="restart"/>
          </w:tcPr>
          <w:p w14:paraId="7572797B" w14:textId="77777777" w:rsidR="008846C8" w:rsidRPr="005F26A6" w:rsidRDefault="008846C8" w:rsidP="008846C8">
            <w:pPr>
              <w:widowControl w:val="0"/>
              <w:autoSpaceDE w:val="0"/>
              <w:autoSpaceDN w:val="0"/>
              <w:adjustRightInd w:val="0"/>
              <w:ind w:right="176" w:firstLine="93"/>
              <w:rPr>
                <w:color w:val="000000"/>
                <w:szCs w:val="24"/>
              </w:rPr>
            </w:pPr>
            <w:r w:rsidRPr="0027540E">
              <w:rPr>
                <w:bCs/>
              </w:rPr>
              <w:t xml:space="preserve">Благоустройство </w:t>
            </w:r>
            <w:r>
              <w:rPr>
                <w:bCs/>
              </w:rPr>
              <w:t>территории в районе улица Городская Роща (парк «Победы» и парк  «Березовая  роща»)</w:t>
            </w:r>
          </w:p>
        </w:tc>
        <w:tc>
          <w:tcPr>
            <w:tcW w:w="1398" w:type="dxa"/>
            <w:vMerge w:val="restart"/>
          </w:tcPr>
          <w:p w14:paraId="43AB4743" w14:textId="77777777" w:rsidR="008846C8" w:rsidRPr="005F26A6" w:rsidRDefault="008846C8" w:rsidP="008846C8">
            <w:pPr>
              <w:widowControl w:val="0"/>
              <w:autoSpaceDE w:val="0"/>
              <w:autoSpaceDN w:val="0"/>
              <w:adjustRightInd w:val="0"/>
              <w:ind w:right="156" w:firstLine="33"/>
              <w:jc w:val="center"/>
              <w:rPr>
                <w:color w:val="000000"/>
                <w:szCs w:val="24"/>
              </w:rPr>
            </w:pPr>
            <w:r>
              <w:rPr>
                <w:color w:val="000000"/>
                <w:szCs w:val="24"/>
              </w:rPr>
              <w:t>205000 м2</w:t>
            </w:r>
          </w:p>
        </w:tc>
        <w:tc>
          <w:tcPr>
            <w:tcW w:w="1011" w:type="dxa"/>
            <w:vMerge w:val="restart"/>
          </w:tcPr>
          <w:p w14:paraId="1CD9BE9E" w14:textId="77777777" w:rsidR="008846C8" w:rsidRPr="00C70AA8" w:rsidRDefault="008846C8" w:rsidP="008846C8">
            <w:pPr>
              <w:ind w:firstLine="53"/>
              <w:jc w:val="center"/>
              <w:rPr>
                <w:color w:val="000000"/>
                <w:szCs w:val="24"/>
              </w:rPr>
            </w:pPr>
          </w:p>
        </w:tc>
        <w:tc>
          <w:tcPr>
            <w:tcW w:w="1560" w:type="dxa"/>
          </w:tcPr>
          <w:p w14:paraId="68726EBD" w14:textId="77777777" w:rsidR="008846C8" w:rsidRPr="00C70AA8" w:rsidRDefault="008846C8" w:rsidP="008846C8">
            <w:pPr>
              <w:jc w:val="center"/>
              <w:rPr>
                <w:color w:val="000000"/>
                <w:szCs w:val="24"/>
              </w:rPr>
            </w:pPr>
          </w:p>
        </w:tc>
        <w:tc>
          <w:tcPr>
            <w:tcW w:w="1417" w:type="dxa"/>
          </w:tcPr>
          <w:p w14:paraId="090F4379" w14:textId="77777777" w:rsidR="008846C8" w:rsidRPr="00C70AA8" w:rsidRDefault="008846C8" w:rsidP="008846C8">
            <w:pPr>
              <w:jc w:val="center"/>
              <w:rPr>
                <w:color w:val="000000"/>
                <w:szCs w:val="24"/>
              </w:rPr>
            </w:pPr>
          </w:p>
        </w:tc>
        <w:tc>
          <w:tcPr>
            <w:tcW w:w="1418" w:type="dxa"/>
            <w:vMerge w:val="restart"/>
          </w:tcPr>
          <w:p w14:paraId="299C2145" w14:textId="77777777" w:rsidR="008846C8" w:rsidRPr="00C70AA8" w:rsidRDefault="008846C8" w:rsidP="008846C8">
            <w:pPr>
              <w:ind w:right="34" w:firstLine="34"/>
              <w:jc w:val="center"/>
              <w:rPr>
                <w:color w:val="000000"/>
                <w:szCs w:val="24"/>
              </w:rPr>
            </w:pPr>
          </w:p>
        </w:tc>
        <w:tc>
          <w:tcPr>
            <w:tcW w:w="3484" w:type="dxa"/>
            <w:vMerge w:val="restart"/>
          </w:tcPr>
          <w:p w14:paraId="65B52343" w14:textId="77777777" w:rsidR="008846C8" w:rsidRPr="00044D95" w:rsidRDefault="008846C8" w:rsidP="008846C8">
            <w:pPr>
              <w:widowControl w:val="0"/>
              <w:autoSpaceDE w:val="0"/>
              <w:autoSpaceDN w:val="0"/>
              <w:adjustRightInd w:val="0"/>
              <w:ind w:right="33" w:firstLine="33"/>
              <w:rPr>
                <w:color w:val="000000"/>
                <w:szCs w:val="24"/>
              </w:rPr>
            </w:pPr>
            <w:proofErr w:type="spellStart"/>
            <w:r>
              <w:rPr>
                <w:color w:val="000000"/>
                <w:szCs w:val="24"/>
              </w:rPr>
              <w:t>УСДХиТ</w:t>
            </w:r>
            <w:proofErr w:type="spellEnd"/>
            <w:r>
              <w:rPr>
                <w:color w:val="000000"/>
                <w:szCs w:val="24"/>
              </w:rPr>
              <w:t xml:space="preserve"> администрации </w:t>
            </w:r>
            <w:r w:rsidRPr="00BA19E9">
              <w:rPr>
                <w:szCs w:val="24"/>
              </w:rPr>
              <w:t>Куйбышевского муниципального района Новосибирской области</w:t>
            </w:r>
            <w:r>
              <w:rPr>
                <w:color w:val="000000"/>
                <w:szCs w:val="24"/>
              </w:rPr>
              <w:t>; администрация города Куйбышева Куйбышевского района Новосибирской области</w:t>
            </w:r>
          </w:p>
        </w:tc>
      </w:tr>
      <w:tr w:rsidR="008846C8" w:rsidRPr="00044D95" w14:paraId="10F8D39B" w14:textId="77777777" w:rsidTr="00AD5F3D">
        <w:trPr>
          <w:cantSplit/>
          <w:trHeight w:val="315"/>
        </w:trPr>
        <w:tc>
          <w:tcPr>
            <w:tcW w:w="675" w:type="dxa"/>
            <w:vMerge/>
          </w:tcPr>
          <w:p w14:paraId="1103238F" w14:textId="77777777" w:rsidR="008846C8" w:rsidRDefault="008846C8" w:rsidP="00AD5F3D">
            <w:pPr>
              <w:widowControl w:val="0"/>
              <w:autoSpaceDE w:val="0"/>
              <w:autoSpaceDN w:val="0"/>
              <w:adjustRightInd w:val="0"/>
              <w:ind w:right="34" w:firstLine="0"/>
              <w:jc w:val="center"/>
              <w:rPr>
                <w:color w:val="000000"/>
                <w:szCs w:val="24"/>
              </w:rPr>
            </w:pPr>
          </w:p>
        </w:tc>
        <w:tc>
          <w:tcPr>
            <w:tcW w:w="3887" w:type="dxa"/>
            <w:vMerge/>
          </w:tcPr>
          <w:p w14:paraId="4077E46A" w14:textId="77777777" w:rsidR="008846C8" w:rsidRDefault="008846C8" w:rsidP="008846C8">
            <w:pPr>
              <w:widowControl w:val="0"/>
              <w:autoSpaceDE w:val="0"/>
              <w:autoSpaceDN w:val="0"/>
              <w:adjustRightInd w:val="0"/>
              <w:ind w:right="176" w:firstLine="93"/>
              <w:rPr>
                <w:color w:val="000000"/>
                <w:szCs w:val="24"/>
              </w:rPr>
            </w:pPr>
          </w:p>
        </w:tc>
        <w:tc>
          <w:tcPr>
            <w:tcW w:w="1398" w:type="dxa"/>
            <w:vMerge/>
          </w:tcPr>
          <w:p w14:paraId="52828A94" w14:textId="77777777" w:rsidR="008846C8" w:rsidRPr="005F26A6" w:rsidRDefault="008846C8" w:rsidP="008846C8">
            <w:pPr>
              <w:widowControl w:val="0"/>
              <w:autoSpaceDE w:val="0"/>
              <w:autoSpaceDN w:val="0"/>
              <w:adjustRightInd w:val="0"/>
              <w:ind w:right="156" w:firstLine="33"/>
              <w:jc w:val="center"/>
              <w:rPr>
                <w:color w:val="000000"/>
                <w:szCs w:val="24"/>
              </w:rPr>
            </w:pPr>
          </w:p>
        </w:tc>
        <w:tc>
          <w:tcPr>
            <w:tcW w:w="1011" w:type="dxa"/>
            <w:vMerge/>
          </w:tcPr>
          <w:p w14:paraId="750B21F6" w14:textId="77777777" w:rsidR="008846C8" w:rsidRPr="00C70AA8" w:rsidRDefault="008846C8" w:rsidP="008846C8">
            <w:pPr>
              <w:jc w:val="center"/>
              <w:rPr>
                <w:color w:val="000000"/>
                <w:szCs w:val="24"/>
              </w:rPr>
            </w:pPr>
          </w:p>
        </w:tc>
        <w:tc>
          <w:tcPr>
            <w:tcW w:w="2977" w:type="dxa"/>
            <w:gridSpan w:val="2"/>
          </w:tcPr>
          <w:p w14:paraId="4722BE2C" w14:textId="77777777" w:rsidR="008846C8" w:rsidRPr="00C70AA8" w:rsidRDefault="008846C8" w:rsidP="008846C8">
            <w:pPr>
              <w:jc w:val="center"/>
              <w:rPr>
                <w:color w:val="000000"/>
                <w:szCs w:val="24"/>
              </w:rPr>
            </w:pPr>
          </w:p>
        </w:tc>
        <w:tc>
          <w:tcPr>
            <w:tcW w:w="1418" w:type="dxa"/>
            <w:vMerge/>
          </w:tcPr>
          <w:p w14:paraId="1AE675BA" w14:textId="77777777" w:rsidR="008846C8" w:rsidRPr="00C70AA8" w:rsidRDefault="008846C8" w:rsidP="008846C8">
            <w:pPr>
              <w:jc w:val="center"/>
              <w:rPr>
                <w:color w:val="000000"/>
                <w:szCs w:val="24"/>
              </w:rPr>
            </w:pPr>
          </w:p>
        </w:tc>
        <w:tc>
          <w:tcPr>
            <w:tcW w:w="3484" w:type="dxa"/>
            <w:vMerge/>
          </w:tcPr>
          <w:p w14:paraId="163F2EF3" w14:textId="77777777" w:rsidR="008846C8" w:rsidRDefault="008846C8" w:rsidP="008846C8">
            <w:pPr>
              <w:widowControl w:val="0"/>
              <w:autoSpaceDE w:val="0"/>
              <w:autoSpaceDN w:val="0"/>
              <w:adjustRightInd w:val="0"/>
              <w:rPr>
                <w:color w:val="000000"/>
                <w:szCs w:val="24"/>
              </w:rPr>
            </w:pPr>
          </w:p>
        </w:tc>
      </w:tr>
      <w:tr w:rsidR="008846C8" w:rsidRPr="00044D95" w14:paraId="50ABB8F6" w14:textId="77777777" w:rsidTr="00AD5F3D">
        <w:trPr>
          <w:cantSplit/>
        </w:trPr>
        <w:tc>
          <w:tcPr>
            <w:tcW w:w="675" w:type="dxa"/>
          </w:tcPr>
          <w:p w14:paraId="34DAA50B" w14:textId="77777777" w:rsidR="008846C8" w:rsidRPr="00044D95" w:rsidRDefault="008846C8" w:rsidP="00AD5F3D">
            <w:pPr>
              <w:widowControl w:val="0"/>
              <w:autoSpaceDE w:val="0"/>
              <w:autoSpaceDN w:val="0"/>
              <w:adjustRightInd w:val="0"/>
              <w:ind w:right="34" w:firstLine="0"/>
              <w:jc w:val="center"/>
              <w:rPr>
                <w:color w:val="000000"/>
                <w:szCs w:val="24"/>
              </w:rPr>
            </w:pPr>
          </w:p>
        </w:tc>
        <w:tc>
          <w:tcPr>
            <w:tcW w:w="3887" w:type="dxa"/>
          </w:tcPr>
          <w:p w14:paraId="42FA78A1" w14:textId="77777777" w:rsidR="008846C8" w:rsidRPr="005C139E" w:rsidRDefault="008846C8" w:rsidP="008846C8">
            <w:pPr>
              <w:ind w:right="176" w:firstLine="93"/>
              <w:rPr>
                <w:b/>
                <w:color w:val="000000"/>
                <w:szCs w:val="24"/>
              </w:rPr>
            </w:pPr>
            <w:r w:rsidRPr="005C139E">
              <w:rPr>
                <w:b/>
                <w:color w:val="000000"/>
                <w:szCs w:val="24"/>
              </w:rPr>
              <w:t>Итого г. Куйбышев по общественным пространствам</w:t>
            </w:r>
          </w:p>
        </w:tc>
        <w:tc>
          <w:tcPr>
            <w:tcW w:w="1398" w:type="dxa"/>
          </w:tcPr>
          <w:p w14:paraId="1DF285F7" w14:textId="77777777" w:rsidR="008846C8" w:rsidRPr="002C37E2" w:rsidRDefault="008846C8" w:rsidP="008846C8">
            <w:pPr>
              <w:widowControl w:val="0"/>
              <w:autoSpaceDE w:val="0"/>
              <w:autoSpaceDN w:val="0"/>
              <w:adjustRightInd w:val="0"/>
              <w:ind w:right="156" w:firstLine="33"/>
              <w:jc w:val="center"/>
              <w:rPr>
                <w:b/>
                <w:color w:val="000000"/>
                <w:szCs w:val="24"/>
              </w:rPr>
            </w:pPr>
            <w:r w:rsidRPr="00703278">
              <w:rPr>
                <w:b/>
                <w:color w:val="000000"/>
                <w:szCs w:val="24"/>
              </w:rPr>
              <w:t>205000</w:t>
            </w:r>
            <w:r w:rsidRPr="002C37E2">
              <w:rPr>
                <w:b/>
                <w:color w:val="000000"/>
                <w:szCs w:val="24"/>
              </w:rPr>
              <w:t>м2</w:t>
            </w:r>
          </w:p>
        </w:tc>
        <w:tc>
          <w:tcPr>
            <w:tcW w:w="1011" w:type="dxa"/>
          </w:tcPr>
          <w:p w14:paraId="7C0A2786" w14:textId="77777777" w:rsidR="008846C8" w:rsidRPr="00C70AA8" w:rsidRDefault="008846C8" w:rsidP="008846C8">
            <w:pPr>
              <w:jc w:val="center"/>
              <w:rPr>
                <w:b/>
                <w:color w:val="000000"/>
                <w:szCs w:val="24"/>
              </w:rPr>
            </w:pPr>
            <w:r>
              <w:rPr>
                <w:b/>
                <w:color w:val="000000"/>
                <w:szCs w:val="24"/>
              </w:rPr>
              <w:t>0</w:t>
            </w:r>
          </w:p>
        </w:tc>
        <w:tc>
          <w:tcPr>
            <w:tcW w:w="1560" w:type="dxa"/>
          </w:tcPr>
          <w:p w14:paraId="2C9B34DE" w14:textId="77777777" w:rsidR="008846C8" w:rsidRPr="00C70AA8" w:rsidRDefault="008846C8" w:rsidP="008846C8">
            <w:pPr>
              <w:jc w:val="center"/>
              <w:rPr>
                <w:b/>
                <w:color w:val="000000"/>
                <w:szCs w:val="24"/>
              </w:rPr>
            </w:pPr>
            <w:r>
              <w:rPr>
                <w:b/>
                <w:color w:val="000000"/>
                <w:szCs w:val="24"/>
              </w:rPr>
              <w:t>0</w:t>
            </w:r>
          </w:p>
        </w:tc>
        <w:tc>
          <w:tcPr>
            <w:tcW w:w="1417" w:type="dxa"/>
          </w:tcPr>
          <w:p w14:paraId="594805C8" w14:textId="77777777" w:rsidR="008846C8" w:rsidRPr="00C70AA8" w:rsidRDefault="008846C8" w:rsidP="008846C8">
            <w:pPr>
              <w:jc w:val="center"/>
              <w:rPr>
                <w:b/>
                <w:color w:val="000000"/>
                <w:szCs w:val="24"/>
              </w:rPr>
            </w:pPr>
            <w:r>
              <w:rPr>
                <w:b/>
                <w:color w:val="000000"/>
                <w:szCs w:val="24"/>
              </w:rPr>
              <w:t>0</w:t>
            </w:r>
          </w:p>
        </w:tc>
        <w:tc>
          <w:tcPr>
            <w:tcW w:w="1418" w:type="dxa"/>
          </w:tcPr>
          <w:p w14:paraId="3B12C164" w14:textId="77777777" w:rsidR="008846C8" w:rsidRPr="00C70AA8" w:rsidRDefault="008846C8" w:rsidP="008846C8">
            <w:pPr>
              <w:jc w:val="center"/>
              <w:rPr>
                <w:b/>
                <w:color w:val="000000"/>
                <w:szCs w:val="24"/>
              </w:rPr>
            </w:pPr>
            <w:r>
              <w:rPr>
                <w:b/>
                <w:color w:val="000000"/>
                <w:szCs w:val="24"/>
              </w:rPr>
              <w:t>0</w:t>
            </w:r>
          </w:p>
        </w:tc>
        <w:tc>
          <w:tcPr>
            <w:tcW w:w="3484" w:type="dxa"/>
          </w:tcPr>
          <w:p w14:paraId="5991FD35" w14:textId="77777777" w:rsidR="008846C8" w:rsidRPr="005F26A6" w:rsidRDefault="008846C8" w:rsidP="008846C8">
            <w:pPr>
              <w:widowControl w:val="0"/>
              <w:autoSpaceDE w:val="0"/>
              <w:autoSpaceDN w:val="0"/>
              <w:adjustRightInd w:val="0"/>
              <w:jc w:val="center"/>
              <w:rPr>
                <w:color w:val="000000"/>
                <w:szCs w:val="24"/>
              </w:rPr>
            </w:pPr>
          </w:p>
        </w:tc>
      </w:tr>
      <w:tr w:rsidR="008846C8" w:rsidRPr="00044D95" w14:paraId="46BD4F2B" w14:textId="77777777" w:rsidTr="00AD5F3D">
        <w:trPr>
          <w:cantSplit/>
        </w:trPr>
        <w:tc>
          <w:tcPr>
            <w:tcW w:w="675" w:type="dxa"/>
          </w:tcPr>
          <w:p w14:paraId="66E3A5FB" w14:textId="77777777" w:rsidR="008846C8" w:rsidRPr="00044D95" w:rsidRDefault="008846C8" w:rsidP="008846C8">
            <w:pPr>
              <w:widowControl w:val="0"/>
              <w:autoSpaceDE w:val="0"/>
              <w:autoSpaceDN w:val="0"/>
              <w:adjustRightInd w:val="0"/>
              <w:jc w:val="center"/>
              <w:rPr>
                <w:color w:val="000000"/>
                <w:szCs w:val="24"/>
              </w:rPr>
            </w:pPr>
          </w:p>
        </w:tc>
        <w:tc>
          <w:tcPr>
            <w:tcW w:w="3887" w:type="dxa"/>
          </w:tcPr>
          <w:p w14:paraId="46638E9C" w14:textId="77777777" w:rsidR="008846C8" w:rsidRPr="005C139E" w:rsidRDefault="008846C8" w:rsidP="00AD5F3D">
            <w:pPr>
              <w:ind w:firstLine="34"/>
              <w:rPr>
                <w:b/>
                <w:color w:val="000000"/>
                <w:szCs w:val="24"/>
              </w:rPr>
            </w:pPr>
            <w:r>
              <w:rPr>
                <w:b/>
                <w:color w:val="000000"/>
                <w:szCs w:val="24"/>
              </w:rPr>
              <w:t>Всего по г. Куйбышеву</w:t>
            </w:r>
          </w:p>
        </w:tc>
        <w:tc>
          <w:tcPr>
            <w:tcW w:w="1398" w:type="dxa"/>
          </w:tcPr>
          <w:p w14:paraId="7462DD3F" w14:textId="77777777" w:rsidR="008846C8" w:rsidRPr="002C37E2" w:rsidRDefault="008846C8" w:rsidP="00AD5F3D">
            <w:pPr>
              <w:widowControl w:val="0"/>
              <w:autoSpaceDE w:val="0"/>
              <w:autoSpaceDN w:val="0"/>
              <w:adjustRightInd w:val="0"/>
              <w:ind w:firstLine="116"/>
              <w:jc w:val="center"/>
              <w:rPr>
                <w:b/>
                <w:color w:val="000000"/>
                <w:szCs w:val="24"/>
              </w:rPr>
            </w:pPr>
            <w:r>
              <w:rPr>
                <w:b/>
                <w:color w:val="000000"/>
                <w:szCs w:val="24"/>
              </w:rPr>
              <w:t>214460 м2</w:t>
            </w:r>
          </w:p>
        </w:tc>
        <w:tc>
          <w:tcPr>
            <w:tcW w:w="1011" w:type="dxa"/>
          </w:tcPr>
          <w:p w14:paraId="0FCEAD48" w14:textId="77777777" w:rsidR="008846C8" w:rsidRPr="007D4D0B" w:rsidRDefault="008846C8" w:rsidP="008846C8">
            <w:pPr>
              <w:jc w:val="center"/>
              <w:rPr>
                <w:b/>
                <w:color w:val="000000"/>
                <w:szCs w:val="24"/>
              </w:rPr>
            </w:pPr>
          </w:p>
        </w:tc>
        <w:tc>
          <w:tcPr>
            <w:tcW w:w="1560" w:type="dxa"/>
          </w:tcPr>
          <w:p w14:paraId="06DA4C25" w14:textId="77777777" w:rsidR="008846C8" w:rsidRPr="007D4D0B" w:rsidRDefault="008846C8" w:rsidP="008846C8">
            <w:pPr>
              <w:jc w:val="center"/>
              <w:rPr>
                <w:b/>
                <w:color w:val="000000"/>
                <w:szCs w:val="24"/>
              </w:rPr>
            </w:pPr>
          </w:p>
        </w:tc>
        <w:tc>
          <w:tcPr>
            <w:tcW w:w="1417" w:type="dxa"/>
          </w:tcPr>
          <w:p w14:paraId="7FA7E8A0" w14:textId="77777777" w:rsidR="008846C8" w:rsidRPr="007D4D0B" w:rsidRDefault="008846C8" w:rsidP="008846C8">
            <w:pPr>
              <w:jc w:val="center"/>
              <w:rPr>
                <w:b/>
                <w:color w:val="000000"/>
                <w:szCs w:val="24"/>
              </w:rPr>
            </w:pPr>
          </w:p>
        </w:tc>
        <w:tc>
          <w:tcPr>
            <w:tcW w:w="1418" w:type="dxa"/>
          </w:tcPr>
          <w:p w14:paraId="67944360" w14:textId="77777777" w:rsidR="008846C8" w:rsidRPr="007D4D0B" w:rsidRDefault="008846C8" w:rsidP="008846C8">
            <w:pPr>
              <w:jc w:val="center"/>
              <w:rPr>
                <w:b/>
                <w:color w:val="000000"/>
                <w:szCs w:val="24"/>
              </w:rPr>
            </w:pPr>
          </w:p>
        </w:tc>
        <w:tc>
          <w:tcPr>
            <w:tcW w:w="3484" w:type="dxa"/>
          </w:tcPr>
          <w:p w14:paraId="3DE9A074" w14:textId="77777777" w:rsidR="008846C8" w:rsidRPr="005F26A6" w:rsidRDefault="008846C8" w:rsidP="008846C8">
            <w:pPr>
              <w:widowControl w:val="0"/>
              <w:autoSpaceDE w:val="0"/>
              <w:autoSpaceDN w:val="0"/>
              <w:adjustRightInd w:val="0"/>
              <w:jc w:val="center"/>
              <w:rPr>
                <w:color w:val="000000"/>
                <w:szCs w:val="24"/>
              </w:rPr>
            </w:pPr>
          </w:p>
        </w:tc>
      </w:tr>
      <w:tr w:rsidR="008846C8" w:rsidRPr="00044D95" w14:paraId="0668B0F1" w14:textId="77777777" w:rsidTr="00AD5F3D">
        <w:trPr>
          <w:cantSplit/>
          <w:trHeight w:val="1277"/>
        </w:trPr>
        <w:tc>
          <w:tcPr>
            <w:tcW w:w="675" w:type="dxa"/>
            <w:vMerge w:val="restart"/>
          </w:tcPr>
          <w:p w14:paraId="6792F3F8" w14:textId="77777777" w:rsidR="008846C8" w:rsidRPr="00044D95" w:rsidRDefault="008846C8" w:rsidP="008846C8">
            <w:pPr>
              <w:widowControl w:val="0"/>
              <w:autoSpaceDE w:val="0"/>
              <w:autoSpaceDN w:val="0"/>
              <w:adjustRightInd w:val="0"/>
              <w:jc w:val="center"/>
              <w:rPr>
                <w:color w:val="000000"/>
                <w:szCs w:val="24"/>
              </w:rPr>
            </w:pPr>
            <w:r>
              <w:rPr>
                <w:color w:val="000000"/>
                <w:szCs w:val="24"/>
              </w:rPr>
              <w:lastRenderedPageBreak/>
              <w:t>3</w:t>
            </w:r>
          </w:p>
        </w:tc>
        <w:tc>
          <w:tcPr>
            <w:tcW w:w="3887" w:type="dxa"/>
            <w:vMerge w:val="restart"/>
          </w:tcPr>
          <w:p w14:paraId="0BA658A6" w14:textId="77777777" w:rsidR="008846C8" w:rsidRPr="005F26A6" w:rsidRDefault="008846C8" w:rsidP="00AD5F3D">
            <w:pPr>
              <w:widowControl w:val="0"/>
              <w:autoSpaceDE w:val="0"/>
              <w:autoSpaceDN w:val="0"/>
              <w:adjustRightInd w:val="0"/>
              <w:ind w:right="93" w:firstLine="34"/>
              <w:rPr>
                <w:color w:val="000000"/>
                <w:szCs w:val="24"/>
              </w:rPr>
            </w:pPr>
            <w:r w:rsidRPr="005F26A6">
              <w:rPr>
                <w:color w:val="000000"/>
                <w:szCs w:val="24"/>
              </w:rPr>
              <w:t xml:space="preserve">Благоустройство парка </w:t>
            </w:r>
            <w:r>
              <w:rPr>
                <w:color w:val="000000"/>
                <w:szCs w:val="24"/>
              </w:rPr>
              <w:t xml:space="preserve">«Мечта», расположенного в с. </w:t>
            </w:r>
            <w:proofErr w:type="spellStart"/>
            <w:r>
              <w:rPr>
                <w:color w:val="000000"/>
                <w:szCs w:val="24"/>
              </w:rPr>
              <w:t>Абрамово</w:t>
            </w:r>
            <w:proofErr w:type="spellEnd"/>
            <w:r>
              <w:rPr>
                <w:color w:val="000000"/>
                <w:szCs w:val="24"/>
              </w:rPr>
              <w:t>, Куйбышевского района Новосибирской области (дополнительные работы)</w:t>
            </w:r>
          </w:p>
        </w:tc>
        <w:tc>
          <w:tcPr>
            <w:tcW w:w="1398" w:type="dxa"/>
            <w:vMerge w:val="restart"/>
          </w:tcPr>
          <w:p w14:paraId="07A38CD5" w14:textId="77777777" w:rsidR="008846C8" w:rsidRPr="005F26A6" w:rsidRDefault="008846C8" w:rsidP="00AD5F3D">
            <w:pPr>
              <w:widowControl w:val="0"/>
              <w:autoSpaceDE w:val="0"/>
              <w:autoSpaceDN w:val="0"/>
              <w:adjustRightInd w:val="0"/>
              <w:ind w:firstLine="0"/>
              <w:jc w:val="center"/>
              <w:rPr>
                <w:color w:val="000000"/>
                <w:szCs w:val="24"/>
              </w:rPr>
            </w:pPr>
            <w:r>
              <w:rPr>
                <w:color w:val="000000"/>
                <w:szCs w:val="24"/>
              </w:rPr>
              <w:t>4 712,8 м2</w:t>
            </w:r>
          </w:p>
        </w:tc>
        <w:tc>
          <w:tcPr>
            <w:tcW w:w="1011" w:type="dxa"/>
            <w:vMerge w:val="restart"/>
          </w:tcPr>
          <w:p w14:paraId="285E8785" w14:textId="77777777" w:rsidR="008846C8" w:rsidRPr="007D4D0B" w:rsidRDefault="008846C8" w:rsidP="008846C8">
            <w:pPr>
              <w:jc w:val="center"/>
              <w:rPr>
                <w:color w:val="000000"/>
                <w:szCs w:val="24"/>
              </w:rPr>
            </w:pPr>
          </w:p>
        </w:tc>
        <w:tc>
          <w:tcPr>
            <w:tcW w:w="1560" w:type="dxa"/>
          </w:tcPr>
          <w:p w14:paraId="4D81BF60" w14:textId="77777777" w:rsidR="008846C8" w:rsidRPr="007D4D0B" w:rsidRDefault="008846C8" w:rsidP="008846C8">
            <w:pPr>
              <w:jc w:val="center"/>
              <w:rPr>
                <w:color w:val="000000"/>
                <w:szCs w:val="24"/>
              </w:rPr>
            </w:pPr>
          </w:p>
        </w:tc>
        <w:tc>
          <w:tcPr>
            <w:tcW w:w="1417" w:type="dxa"/>
          </w:tcPr>
          <w:p w14:paraId="05979959" w14:textId="77777777" w:rsidR="008846C8" w:rsidRPr="007D4D0B" w:rsidRDefault="008846C8" w:rsidP="008846C8">
            <w:pPr>
              <w:jc w:val="center"/>
              <w:rPr>
                <w:color w:val="000000"/>
                <w:szCs w:val="24"/>
              </w:rPr>
            </w:pPr>
          </w:p>
        </w:tc>
        <w:tc>
          <w:tcPr>
            <w:tcW w:w="1418" w:type="dxa"/>
            <w:vMerge w:val="restart"/>
          </w:tcPr>
          <w:p w14:paraId="23E2AC26" w14:textId="77777777" w:rsidR="008846C8" w:rsidRPr="00935B9C" w:rsidRDefault="008846C8" w:rsidP="008846C8">
            <w:pPr>
              <w:jc w:val="center"/>
              <w:rPr>
                <w:color w:val="000000"/>
                <w:szCs w:val="24"/>
              </w:rPr>
            </w:pPr>
          </w:p>
        </w:tc>
        <w:tc>
          <w:tcPr>
            <w:tcW w:w="3484" w:type="dxa"/>
            <w:vMerge w:val="restart"/>
          </w:tcPr>
          <w:p w14:paraId="49F2E5DA" w14:textId="77777777" w:rsidR="008846C8" w:rsidRPr="00044D95" w:rsidRDefault="008846C8" w:rsidP="00AD5F3D">
            <w:pPr>
              <w:widowControl w:val="0"/>
              <w:autoSpaceDE w:val="0"/>
              <w:autoSpaceDN w:val="0"/>
              <w:adjustRightInd w:val="0"/>
              <w:ind w:firstLine="0"/>
              <w:rPr>
                <w:color w:val="000000"/>
                <w:szCs w:val="24"/>
              </w:rPr>
            </w:pPr>
            <w:proofErr w:type="spellStart"/>
            <w:r>
              <w:rPr>
                <w:color w:val="000000"/>
                <w:szCs w:val="24"/>
              </w:rPr>
              <w:t>УСДХиТ</w:t>
            </w:r>
            <w:proofErr w:type="spellEnd"/>
            <w:r>
              <w:rPr>
                <w:color w:val="000000"/>
                <w:szCs w:val="24"/>
              </w:rPr>
              <w:t xml:space="preserve"> администрации </w:t>
            </w:r>
            <w:r w:rsidRPr="00BA19E9">
              <w:rPr>
                <w:szCs w:val="24"/>
              </w:rPr>
              <w:t>Куйбышевского муниципального района Новосибирской области</w:t>
            </w:r>
            <w:r>
              <w:rPr>
                <w:color w:val="000000"/>
                <w:szCs w:val="24"/>
              </w:rPr>
              <w:t xml:space="preserve">; администрация </w:t>
            </w:r>
            <w:proofErr w:type="spellStart"/>
            <w:r>
              <w:rPr>
                <w:color w:val="000000"/>
                <w:szCs w:val="24"/>
              </w:rPr>
              <w:t>Абрамовского</w:t>
            </w:r>
            <w:proofErr w:type="spellEnd"/>
            <w:r>
              <w:rPr>
                <w:color w:val="000000"/>
                <w:szCs w:val="24"/>
              </w:rPr>
              <w:t xml:space="preserve"> сельсовета Куйбышевского района Новосибирской области</w:t>
            </w:r>
          </w:p>
        </w:tc>
      </w:tr>
      <w:tr w:rsidR="008846C8" w:rsidRPr="00044D95" w14:paraId="7F5710CF" w14:textId="77777777" w:rsidTr="00AD5F3D">
        <w:trPr>
          <w:cantSplit/>
          <w:trHeight w:val="330"/>
        </w:trPr>
        <w:tc>
          <w:tcPr>
            <w:tcW w:w="675" w:type="dxa"/>
            <w:vMerge/>
          </w:tcPr>
          <w:p w14:paraId="7958D1BB" w14:textId="77777777" w:rsidR="008846C8" w:rsidRDefault="008846C8" w:rsidP="008846C8">
            <w:pPr>
              <w:widowControl w:val="0"/>
              <w:autoSpaceDE w:val="0"/>
              <w:autoSpaceDN w:val="0"/>
              <w:adjustRightInd w:val="0"/>
              <w:jc w:val="center"/>
              <w:rPr>
                <w:color w:val="000000"/>
                <w:szCs w:val="24"/>
              </w:rPr>
            </w:pPr>
          </w:p>
        </w:tc>
        <w:tc>
          <w:tcPr>
            <w:tcW w:w="3887" w:type="dxa"/>
            <w:vMerge/>
          </w:tcPr>
          <w:p w14:paraId="5F72FE60" w14:textId="77777777" w:rsidR="008846C8" w:rsidRPr="005F26A6" w:rsidRDefault="008846C8" w:rsidP="008846C8">
            <w:pPr>
              <w:widowControl w:val="0"/>
              <w:autoSpaceDE w:val="0"/>
              <w:autoSpaceDN w:val="0"/>
              <w:adjustRightInd w:val="0"/>
              <w:rPr>
                <w:color w:val="000000"/>
                <w:szCs w:val="24"/>
              </w:rPr>
            </w:pPr>
          </w:p>
        </w:tc>
        <w:tc>
          <w:tcPr>
            <w:tcW w:w="1398" w:type="dxa"/>
            <w:vMerge/>
          </w:tcPr>
          <w:p w14:paraId="59958410" w14:textId="77777777" w:rsidR="008846C8" w:rsidRPr="005F26A6" w:rsidRDefault="008846C8" w:rsidP="008846C8">
            <w:pPr>
              <w:widowControl w:val="0"/>
              <w:autoSpaceDE w:val="0"/>
              <w:autoSpaceDN w:val="0"/>
              <w:adjustRightInd w:val="0"/>
              <w:jc w:val="center"/>
              <w:rPr>
                <w:color w:val="000000"/>
                <w:szCs w:val="24"/>
              </w:rPr>
            </w:pPr>
          </w:p>
        </w:tc>
        <w:tc>
          <w:tcPr>
            <w:tcW w:w="1011" w:type="dxa"/>
            <w:vMerge/>
          </w:tcPr>
          <w:p w14:paraId="57F835D3" w14:textId="77777777" w:rsidR="008846C8" w:rsidRPr="007E4E02" w:rsidRDefault="008846C8" w:rsidP="008846C8">
            <w:pPr>
              <w:jc w:val="center"/>
              <w:rPr>
                <w:color w:val="000000"/>
                <w:szCs w:val="24"/>
                <w:highlight w:val="yellow"/>
              </w:rPr>
            </w:pPr>
          </w:p>
        </w:tc>
        <w:tc>
          <w:tcPr>
            <w:tcW w:w="2977" w:type="dxa"/>
            <w:gridSpan w:val="2"/>
          </w:tcPr>
          <w:p w14:paraId="6835BB96" w14:textId="77777777" w:rsidR="008846C8" w:rsidRPr="007E4E02" w:rsidRDefault="008846C8" w:rsidP="008846C8">
            <w:pPr>
              <w:jc w:val="center"/>
              <w:rPr>
                <w:color w:val="000000"/>
                <w:szCs w:val="24"/>
                <w:highlight w:val="yellow"/>
              </w:rPr>
            </w:pPr>
          </w:p>
        </w:tc>
        <w:tc>
          <w:tcPr>
            <w:tcW w:w="1418" w:type="dxa"/>
            <w:vMerge/>
          </w:tcPr>
          <w:p w14:paraId="706A64D2" w14:textId="77777777" w:rsidR="008846C8" w:rsidRPr="007E4E02" w:rsidRDefault="008846C8" w:rsidP="008846C8">
            <w:pPr>
              <w:jc w:val="center"/>
              <w:rPr>
                <w:color w:val="000000"/>
                <w:szCs w:val="24"/>
                <w:highlight w:val="yellow"/>
              </w:rPr>
            </w:pPr>
          </w:p>
        </w:tc>
        <w:tc>
          <w:tcPr>
            <w:tcW w:w="3484" w:type="dxa"/>
            <w:vMerge/>
          </w:tcPr>
          <w:p w14:paraId="3CAACBBE" w14:textId="77777777" w:rsidR="008846C8" w:rsidRDefault="008846C8" w:rsidP="008846C8">
            <w:pPr>
              <w:widowControl w:val="0"/>
              <w:autoSpaceDE w:val="0"/>
              <w:autoSpaceDN w:val="0"/>
              <w:adjustRightInd w:val="0"/>
              <w:rPr>
                <w:color w:val="000000"/>
                <w:szCs w:val="24"/>
              </w:rPr>
            </w:pPr>
          </w:p>
        </w:tc>
      </w:tr>
      <w:tr w:rsidR="008846C8" w:rsidRPr="00044D95" w14:paraId="65BD97D2" w14:textId="77777777" w:rsidTr="00AD5F3D">
        <w:trPr>
          <w:cantSplit/>
        </w:trPr>
        <w:tc>
          <w:tcPr>
            <w:tcW w:w="675" w:type="dxa"/>
          </w:tcPr>
          <w:p w14:paraId="4A2CDEC4" w14:textId="77777777" w:rsidR="008846C8" w:rsidRPr="00044D95" w:rsidRDefault="008846C8" w:rsidP="008846C8">
            <w:pPr>
              <w:widowControl w:val="0"/>
              <w:autoSpaceDE w:val="0"/>
              <w:autoSpaceDN w:val="0"/>
              <w:adjustRightInd w:val="0"/>
              <w:jc w:val="center"/>
              <w:rPr>
                <w:color w:val="000000"/>
                <w:szCs w:val="24"/>
              </w:rPr>
            </w:pPr>
          </w:p>
        </w:tc>
        <w:tc>
          <w:tcPr>
            <w:tcW w:w="3887" w:type="dxa"/>
          </w:tcPr>
          <w:p w14:paraId="366AF1ED" w14:textId="77777777" w:rsidR="008846C8" w:rsidRPr="005C139E" w:rsidRDefault="008846C8" w:rsidP="00AD5F3D">
            <w:pPr>
              <w:ind w:right="93" w:firstLine="34"/>
              <w:rPr>
                <w:b/>
                <w:color w:val="000000"/>
                <w:szCs w:val="24"/>
              </w:rPr>
            </w:pPr>
            <w:r w:rsidRPr="005C139E">
              <w:rPr>
                <w:b/>
                <w:color w:val="000000"/>
                <w:szCs w:val="24"/>
              </w:rPr>
              <w:t xml:space="preserve">Итого </w:t>
            </w:r>
            <w:proofErr w:type="spellStart"/>
            <w:r>
              <w:rPr>
                <w:b/>
                <w:color w:val="000000"/>
                <w:szCs w:val="24"/>
              </w:rPr>
              <w:t>Абрамовский</w:t>
            </w:r>
            <w:proofErr w:type="spellEnd"/>
            <w:r>
              <w:rPr>
                <w:b/>
                <w:color w:val="000000"/>
                <w:szCs w:val="24"/>
              </w:rPr>
              <w:t xml:space="preserve"> сельсовет </w:t>
            </w:r>
            <w:r w:rsidRPr="005C139E">
              <w:rPr>
                <w:b/>
                <w:color w:val="000000"/>
                <w:szCs w:val="24"/>
              </w:rPr>
              <w:t xml:space="preserve">по общественным </w:t>
            </w:r>
            <w:r>
              <w:rPr>
                <w:b/>
                <w:color w:val="000000"/>
                <w:szCs w:val="24"/>
              </w:rPr>
              <w:t>п</w:t>
            </w:r>
            <w:r w:rsidRPr="005C139E">
              <w:rPr>
                <w:b/>
                <w:color w:val="000000"/>
                <w:szCs w:val="24"/>
              </w:rPr>
              <w:t>ространствам</w:t>
            </w:r>
          </w:p>
        </w:tc>
        <w:tc>
          <w:tcPr>
            <w:tcW w:w="1398" w:type="dxa"/>
          </w:tcPr>
          <w:p w14:paraId="3FCFDA14" w14:textId="77777777" w:rsidR="008846C8" w:rsidRPr="002C37E2" w:rsidRDefault="008846C8" w:rsidP="00AD5F3D">
            <w:pPr>
              <w:widowControl w:val="0"/>
              <w:autoSpaceDE w:val="0"/>
              <w:autoSpaceDN w:val="0"/>
              <w:adjustRightInd w:val="0"/>
              <w:ind w:firstLine="0"/>
              <w:jc w:val="center"/>
              <w:rPr>
                <w:b/>
                <w:color w:val="000000"/>
                <w:szCs w:val="24"/>
              </w:rPr>
            </w:pPr>
            <w:r w:rsidRPr="002C37E2">
              <w:rPr>
                <w:b/>
                <w:color w:val="000000"/>
                <w:szCs w:val="24"/>
              </w:rPr>
              <w:t>4 712,8 м2</w:t>
            </w:r>
          </w:p>
        </w:tc>
        <w:tc>
          <w:tcPr>
            <w:tcW w:w="1011" w:type="dxa"/>
          </w:tcPr>
          <w:p w14:paraId="23EE07F6" w14:textId="77777777" w:rsidR="008846C8" w:rsidRPr="006A4221" w:rsidRDefault="008846C8" w:rsidP="008846C8">
            <w:pPr>
              <w:jc w:val="center"/>
              <w:rPr>
                <w:b/>
                <w:color w:val="000000"/>
                <w:szCs w:val="24"/>
                <w:highlight w:val="yellow"/>
              </w:rPr>
            </w:pPr>
            <w:r w:rsidRPr="008C3445">
              <w:rPr>
                <w:b/>
                <w:color w:val="000000"/>
                <w:szCs w:val="24"/>
              </w:rPr>
              <w:t>0</w:t>
            </w:r>
          </w:p>
        </w:tc>
        <w:tc>
          <w:tcPr>
            <w:tcW w:w="1560" w:type="dxa"/>
          </w:tcPr>
          <w:p w14:paraId="7DB421E9" w14:textId="77777777" w:rsidR="008846C8" w:rsidRPr="006A4221" w:rsidRDefault="008846C8" w:rsidP="008846C8">
            <w:pPr>
              <w:jc w:val="center"/>
              <w:rPr>
                <w:b/>
                <w:color w:val="000000"/>
                <w:szCs w:val="24"/>
              </w:rPr>
            </w:pPr>
            <w:r>
              <w:rPr>
                <w:b/>
                <w:color w:val="000000"/>
                <w:szCs w:val="24"/>
              </w:rPr>
              <w:t>0</w:t>
            </w:r>
          </w:p>
        </w:tc>
        <w:tc>
          <w:tcPr>
            <w:tcW w:w="1417" w:type="dxa"/>
          </w:tcPr>
          <w:p w14:paraId="0285D4AB" w14:textId="77777777" w:rsidR="008846C8" w:rsidRPr="006A4221" w:rsidRDefault="008846C8" w:rsidP="008846C8">
            <w:pPr>
              <w:jc w:val="center"/>
              <w:rPr>
                <w:b/>
                <w:color w:val="000000"/>
                <w:szCs w:val="24"/>
              </w:rPr>
            </w:pPr>
            <w:r>
              <w:rPr>
                <w:b/>
                <w:color w:val="000000"/>
                <w:szCs w:val="24"/>
              </w:rPr>
              <w:t>0</w:t>
            </w:r>
          </w:p>
        </w:tc>
        <w:tc>
          <w:tcPr>
            <w:tcW w:w="1418" w:type="dxa"/>
          </w:tcPr>
          <w:p w14:paraId="633C62AF" w14:textId="77777777" w:rsidR="008846C8" w:rsidRPr="006A4221" w:rsidRDefault="008846C8" w:rsidP="008846C8">
            <w:pPr>
              <w:jc w:val="center"/>
              <w:rPr>
                <w:b/>
                <w:color w:val="000000"/>
                <w:szCs w:val="24"/>
              </w:rPr>
            </w:pPr>
            <w:r>
              <w:rPr>
                <w:b/>
                <w:color w:val="000000"/>
                <w:szCs w:val="24"/>
              </w:rPr>
              <w:t>0</w:t>
            </w:r>
          </w:p>
        </w:tc>
        <w:tc>
          <w:tcPr>
            <w:tcW w:w="3484" w:type="dxa"/>
          </w:tcPr>
          <w:p w14:paraId="1EA2C71E" w14:textId="77777777" w:rsidR="008846C8" w:rsidRPr="005F26A6" w:rsidRDefault="008846C8" w:rsidP="008846C8">
            <w:pPr>
              <w:widowControl w:val="0"/>
              <w:autoSpaceDE w:val="0"/>
              <w:autoSpaceDN w:val="0"/>
              <w:adjustRightInd w:val="0"/>
              <w:jc w:val="center"/>
              <w:rPr>
                <w:color w:val="000000"/>
                <w:szCs w:val="24"/>
              </w:rPr>
            </w:pPr>
          </w:p>
        </w:tc>
      </w:tr>
      <w:tr w:rsidR="008846C8" w:rsidRPr="00044D95" w14:paraId="1E9C9051" w14:textId="77777777" w:rsidTr="00AD5F3D">
        <w:trPr>
          <w:cantSplit/>
        </w:trPr>
        <w:tc>
          <w:tcPr>
            <w:tcW w:w="675" w:type="dxa"/>
          </w:tcPr>
          <w:p w14:paraId="35764FE5" w14:textId="77777777" w:rsidR="008846C8" w:rsidRPr="00044D95" w:rsidRDefault="008846C8" w:rsidP="008846C8">
            <w:pPr>
              <w:widowControl w:val="0"/>
              <w:autoSpaceDE w:val="0"/>
              <w:autoSpaceDN w:val="0"/>
              <w:adjustRightInd w:val="0"/>
              <w:jc w:val="center"/>
              <w:rPr>
                <w:color w:val="000000"/>
                <w:szCs w:val="24"/>
              </w:rPr>
            </w:pPr>
            <w:r>
              <w:rPr>
                <w:color w:val="000000"/>
                <w:szCs w:val="24"/>
              </w:rPr>
              <w:t>4</w:t>
            </w:r>
          </w:p>
        </w:tc>
        <w:tc>
          <w:tcPr>
            <w:tcW w:w="3887" w:type="dxa"/>
          </w:tcPr>
          <w:p w14:paraId="16E3E0A8" w14:textId="77777777" w:rsidR="008846C8" w:rsidRPr="005C139E" w:rsidRDefault="008846C8" w:rsidP="00AD5F3D">
            <w:pPr>
              <w:ind w:right="93" w:firstLine="34"/>
              <w:rPr>
                <w:b/>
                <w:color w:val="000000"/>
                <w:szCs w:val="24"/>
              </w:rPr>
            </w:pPr>
            <w:r>
              <w:rPr>
                <w:color w:val="000000"/>
                <w:szCs w:val="24"/>
              </w:rPr>
              <w:t>Благоустройство территорий населенных пунктов Куйбышевского района</w:t>
            </w:r>
          </w:p>
        </w:tc>
        <w:tc>
          <w:tcPr>
            <w:tcW w:w="1398" w:type="dxa"/>
          </w:tcPr>
          <w:p w14:paraId="3F2E460D" w14:textId="77777777" w:rsidR="008846C8" w:rsidRPr="002C37E2" w:rsidRDefault="008846C8" w:rsidP="00AD5F3D">
            <w:pPr>
              <w:widowControl w:val="0"/>
              <w:autoSpaceDE w:val="0"/>
              <w:autoSpaceDN w:val="0"/>
              <w:adjustRightInd w:val="0"/>
              <w:ind w:firstLine="0"/>
              <w:jc w:val="center"/>
              <w:rPr>
                <w:b/>
                <w:color w:val="000000"/>
                <w:szCs w:val="24"/>
              </w:rPr>
            </w:pPr>
            <w:r>
              <w:rPr>
                <w:b/>
                <w:color w:val="000000"/>
                <w:szCs w:val="24"/>
              </w:rPr>
              <w:t>0,0</w:t>
            </w:r>
          </w:p>
        </w:tc>
        <w:tc>
          <w:tcPr>
            <w:tcW w:w="1011" w:type="dxa"/>
          </w:tcPr>
          <w:p w14:paraId="6D424353" w14:textId="77777777" w:rsidR="008846C8" w:rsidRPr="007E4E02" w:rsidRDefault="008846C8" w:rsidP="008846C8">
            <w:pPr>
              <w:ind w:right="-108" w:hanging="88"/>
              <w:rPr>
                <w:b/>
                <w:color w:val="000000"/>
                <w:szCs w:val="24"/>
                <w:highlight w:val="yellow"/>
              </w:rPr>
            </w:pPr>
          </w:p>
        </w:tc>
        <w:tc>
          <w:tcPr>
            <w:tcW w:w="1560" w:type="dxa"/>
          </w:tcPr>
          <w:p w14:paraId="221DC8DB" w14:textId="77777777" w:rsidR="008846C8" w:rsidRPr="007E4E02" w:rsidRDefault="008846C8" w:rsidP="008846C8">
            <w:pPr>
              <w:jc w:val="center"/>
              <w:rPr>
                <w:b/>
                <w:color w:val="000000"/>
                <w:szCs w:val="24"/>
                <w:highlight w:val="yellow"/>
              </w:rPr>
            </w:pPr>
          </w:p>
        </w:tc>
        <w:tc>
          <w:tcPr>
            <w:tcW w:w="1417" w:type="dxa"/>
          </w:tcPr>
          <w:p w14:paraId="6BAF3D37" w14:textId="77777777" w:rsidR="008846C8" w:rsidRPr="007E4E02" w:rsidRDefault="008846C8" w:rsidP="008846C8">
            <w:pPr>
              <w:jc w:val="center"/>
              <w:rPr>
                <w:b/>
                <w:color w:val="000000"/>
                <w:szCs w:val="24"/>
                <w:highlight w:val="yellow"/>
              </w:rPr>
            </w:pPr>
          </w:p>
        </w:tc>
        <w:tc>
          <w:tcPr>
            <w:tcW w:w="1418" w:type="dxa"/>
          </w:tcPr>
          <w:p w14:paraId="3CCC6802" w14:textId="77777777" w:rsidR="008846C8" w:rsidRPr="007E4E02" w:rsidRDefault="008846C8" w:rsidP="008846C8">
            <w:pPr>
              <w:jc w:val="center"/>
              <w:rPr>
                <w:b/>
                <w:color w:val="000000"/>
                <w:szCs w:val="24"/>
                <w:highlight w:val="yellow"/>
              </w:rPr>
            </w:pPr>
          </w:p>
        </w:tc>
        <w:tc>
          <w:tcPr>
            <w:tcW w:w="3484" w:type="dxa"/>
          </w:tcPr>
          <w:p w14:paraId="08BEE67A" w14:textId="77777777" w:rsidR="008846C8" w:rsidRPr="005F26A6" w:rsidRDefault="008846C8" w:rsidP="00AD5F3D">
            <w:pPr>
              <w:widowControl w:val="0"/>
              <w:autoSpaceDE w:val="0"/>
              <w:autoSpaceDN w:val="0"/>
              <w:adjustRightInd w:val="0"/>
              <w:ind w:firstLine="0"/>
              <w:rPr>
                <w:color w:val="000000"/>
                <w:szCs w:val="24"/>
              </w:rPr>
            </w:pPr>
            <w:proofErr w:type="spellStart"/>
            <w:r>
              <w:rPr>
                <w:color w:val="000000"/>
                <w:szCs w:val="24"/>
              </w:rPr>
              <w:t>УСДХиТ</w:t>
            </w:r>
            <w:proofErr w:type="spellEnd"/>
            <w:r>
              <w:rPr>
                <w:color w:val="000000"/>
                <w:szCs w:val="24"/>
              </w:rPr>
              <w:t xml:space="preserve"> администрации </w:t>
            </w:r>
            <w:r w:rsidRPr="00BA19E9">
              <w:rPr>
                <w:szCs w:val="24"/>
              </w:rPr>
              <w:t>Куйбышевского муниципального района Новосибирской области</w:t>
            </w:r>
            <w:r>
              <w:rPr>
                <w:color w:val="000000"/>
                <w:szCs w:val="24"/>
              </w:rPr>
              <w:t>; администрации задействованных муниципальных образований Куйбышевского района Новосибирской области</w:t>
            </w:r>
          </w:p>
        </w:tc>
      </w:tr>
      <w:tr w:rsidR="008846C8" w:rsidRPr="00044D95" w14:paraId="0016E963" w14:textId="77777777" w:rsidTr="00AD5F3D">
        <w:trPr>
          <w:cantSplit/>
        </w:trPr>
        <w:tc>
          <w:tcPr>
            <w:tcW w:w="675" w:type="dxa"/>
          </w:tcPr>
          <w:p w14:paraId="77593D87" w14:textId="77777777" w:rsidR="008846C8" w:rsidRPr="008A32A8" w:rsidRDefault="008846C8" w:rsidP="008846C8">
            <w:pPr>
              <w:widowControl w:val="0"/>
              <w:autoSpaceDE w:val="0"/>
              <w:autoSpaceDN w:val="0"/>
              <w:adjustRightInd w:val="0"/>
              <w:jc w:val="center"/>
              <w:rPr>
                <w:color w:val="000000"/>
                <w:szCs w:val="24"/>
              </w:rPr>
            </w:pPr>
          </w:p>
        </w:tc>
        <w:tc>
          <w:tcPr>
            <w:tcW w:w="3887" w:type="dxa"/>
          </w:tcPr>
          <w:p w14:paraId="359A5689" w14:textId="77777777" w:rsidR="008846C8" w:rsidRPr="007D4D0B" w:rsidRDefault="008846C8" w:rsidP="008846C8">
            <w:pPr>
              <w:jc w:val="right"/>
              <w:rPr>
                <w:b/>
                <w:color w:val="000000"/>
                <w:szCs w:val="24"/>
              </w:rPr>
            </w:pPr>
            <w:r w:rsidRPr="007D4D0B">
              <w:rPr>
                <w:b/>
                <w:color w:val="000000"/>
                <w:szCs w:val="24"/>
              </w:rPr>
              <w:t>Итого</w:t>
            </w:r>
          </w:p>
        </w:tc>
        <w:tc>
          <w:tcPr>
            <w:tcW w:w="1398" w:type="dxa"/>
          </w:tcPr>
          <w:p w14:paraId="7CF68E39" w14:textId="77777777" w:rsidR="008846C8" w:rsidRPr="007D4D0B" w:rsidRDefault="008846C8" w:rsidP="008846C8">
            <w:pPr>
              <w:widowControl w:val="0"/>
              <w:autoSpaceDE w:val="0"/>
              <w:autoSpaceDN w:val="0"/>
              <w:adjustRightInd w:val="0"/>
              <w:jc w:val="center"/>
              <w:rPr>
                <w:color w:val="000000"/>
                <w:szCs w:val="24"/>
              </w:rPr>
            </w:pPr>
          </w:p>
        </w:tc>
        <w:tc>
          <w:tcPr>
            <w:tcW w:w="1011" w:type="dxa"/>
          </w:tcPr>
          <w:p w14:paraId="19BB135A" w14:textId="77777777" w:rsidR="008846C8" w:rsidRPr="007D4D0B" w:rsidRDefault="008846C8" w:rsidP="008846C8">
            <w:pPr>
              <w:ind w:right="-108" w:hanging="88"/>
              <w:rPr>
                <w:b/>
                <w:color w:val="000000"/>
                <w:szCs w:val="24"/>
              </w:rPr>
            </w:pPr>
          </w:p>
        </w:tc>
        <w:tc>
          <w:tcPr>
            <w:tcW w:w="1560" w:type="dxa"/>
          </w:tcPr>
          <w:p w14:paraId="38E213E0" w14:textId="77777777" w:rsidR="008846C8" w:rsidRPr="007D4D0B" w:rsidRDefault="008846C8" w:rsidP="008846C8">
            <w:pPr>
              <w:jc w:val="center"/>
              <w:rPr>
                <w:b/>
                <w:color w:val="000000"/>
                <w:szCs w:val="24"/>
              </w:rPr>
            </w:pPr>
          </w:p>
        </w:tc>
        <w:tc>
          <w:tcPr>
            <w:tcW w:w="1417" w:type="dxa"/>
          </w:tcPr>
          <w:p w14:paraId="54214A58" w14:textId="77777777" w:rsidR="008846C8" w:rsidRPr="007D4D0B" w:rsidRDefault="008846C8" w:rsidP="008846C8">
            <w:pPr>
              <w:jc w:val="center"/>
              <w:rPr>
                <w:b/>
                <w:color w:val="000000"/>
                <w:szCs w:val="24"/>
              </w:rPr>
            </w:pPr>
          </w:p>
        </w:tc>
        <w:tc>
          <w:tcPr>
            <w:tcW w:w="1418" w:type="dxa"/>
          </w:tcPr>
          <w:p w14:paraId="1C2E073C" w14:textId="77777777" w:rsidR="008846C8" w:rsidRPr="007D4D0B" w:rsidRDefault="008846C8" w:rsidP="008846C8">
            <w:pPr>
              <w:jc w:val="center"/>
              <w:rPr>
                <w:b/>
                <w:color w:val="000000"/>
                <w:szCs w:val="24"/>
              </w:rPr>
            </w:pPr>
          </w:p>
        </w:tc>
        <w:tc>
          <w:tcPr>
            <w:tcW w:w="3484" w:type="dxa"/>
          </w:tcPr>
          <w:p w14:paraId="2CD8468A" w14:textId="77777777" w:rsidR="008846C8" w:rsidRPr="007D4D0B" w:rsidRDefault="008846C8" w:rsidP="008846C8">
            <w:pPr>
              <w:widowControl w:val="0"/>
              <w:autoSpaceDE w:val="0"/>
              <w:autoSpaceDN w:val="0"/>
              <w:adjustRightInd w:val="0"/>
              <w:jc w:val="center"/>
              <w:rPr>
                <w:color w:val="000000"/>
                <w:szCs w:val="24"/>
              </w:rPr>
            </w:pPr>
          </w:p>
        </w:tc>
      </w:tr>
      <w:tr w:rsidR="008846C8" w:rsidRPr="00044D95" w14:paraId="12C4ABD9" w14:textId="77777777" w:rsidTr="00AD5F3D">
        <w:trPr>
          <w:cantSplit/>
        </w:trPr>
        <w:tc>
          <w:tcPr>
            <w:tcW w:w="4562" w:type="dxa"/>
            <w:gridSpan w:val="2"/>
          </w:tcPr>
          <w:p w14:paraId="0A0438DC" w14:textId="77777777" w:rsidR="008846C8" w:rsidRPr="007C2C91" w:rsidRDefault="008846C8" w:rsidP="008846C8">
            <w:pPr>
              <w:widowControl w:val="0"/>
              <w:autoSpaceDE w:val="0"/>
              <w:autoSpaceDN w:val="0"/>
              <w:adjustRightInd w:val="0"/>
              <w:jc w:val="right"/>
              <w:rPr>
                <w:b/>
                <w:color w:val="000000"/>
                <w:szCs w:val="24"/>
              </w:rPr>
            </w:pPr>
            <w:r w:rsidRPr="007C2C91">
              <w:rPr>
                <w:b/>
                <w:color w:val="000000"/>
                <w:szCs w:val="24"/>
              </w:rPr>
              <w:t>Всего на 202</w:t>
            </w:r>
            <w:r>
              <w:rPr>
                <w:b/>
                <w:color w:val="000000"/>
                <w:szCs w:val="24"/>
              </w:rPr>
              <w:t>4</w:t>
            </w:r>
            <w:r w:rsidRPr="007C2C91">
              <w:rPr>
                <w:b/>
                <w:color w:val="000000"/>
                <w:szCs w:val="24"/>
              </w:rPr>
              <w:t xml:space="preserve"> год</w:t>
            </w:r>
          </w:p>
        </w:tc>
        <w:tc>
          <w:tcPr>
            <w:tcW w:w="1398" w:type="dxa"/>
          </w:tcPr>
          <w:p w14:paraId="5F0604BF" w14:textId="77777777" w:rsidR="008846C8" w:rsidRPr="007C2C91" w:rsidRDefault="008846C8" w:rsidP="00AD5F3D">
            <w:pPr>
              <w:widowControl w:val="0"/>
              <w:autoSpaceDE w:val="0"/>
              <w:autoSpaceDN w:val="0"/>
              <w:adjustRightInd w:val="0"/>
              <w:ind w:right="74" w:firstLine="0"/>
              <w:jc w:val="center"/>
              <w:rPr>
                <w:b/>
                <w:color w:val="000000"/>
                <w:szCs w:val="24"/>
              </w:rPr>
            </w:pPr>
            <w:r>
              <w:rPr>
                <w:b/>
                <w:color w:val="000000"/>
                <w:szCs w:val="24"/>
              </w:rPr>
              <w:t>219172,8</w:t>
            </w:r>
            <w:r w:rsidRPr="007C2C91">
              <w:rPr>
                <w:b/>
                <w:color w:val="000000"/>
                <w:szCs w:val="24"/>
              </w:rPr>
              <w:t>м2</w:t>
            </w:r>
          </w:p>
        </w:tc>
        <w:tc>
          <w:tcPr>
            <w:tcW w:w="1011" w:type="dxa"/>
          </w:tcPr>
          <w:p w14:paraId="04F0FD0F" w14:textId="77777777" w:rsidR="008846C8" w:rsidRPr="00415D73" w:rsidRDefault="008846C8" w:rsidP="008846C8">
            <w:pPr>
              <w:ind w:right="-108" w:hanging="88"/>
              <w:jc w:val="center"/>
              <w:rPr>
                <w:b/>
                <w:color w:val="000000"/>
                <w:szCs w:val="24"/>
                <w:highlight w:val="yellow"/>
              </w:rPr>
            </w:pPr>
            <w:r>
              <w:rPr>
                <w:b/>
                <w:color w:val="000000"/>
                <w:szCs w:val="24"/>
              </w:rPr>
              <w:t>0</w:t>
            </w:r>
          </w:p>
        </w:tc>
        <w:tc>
          <w:tcPr>
            <w:tcW w:w="1560" w:type="dxa"/>
          </w:tcPr>
          <w:p w14:paraId="2C28D868" w14:textId="77777777" w:rsidR="008846C8" w:rsidRPr="008C3445" w:rsidRDefault="008846C8" w:rsidP="008846C8">
            <w:pPr>
              <w:jc w:val="center"/>
              <w:rPr>
                <w:b/>
                <w:color w:val="000000"/>
                <w:szCs w:val="24"/>
              </w:rPr>
            </w:pPr>
            <w:r w:rsidRPr="008C3445">
              <w:rPr>
                <w:b/>
                <w:color w:val="000000"/>
                <w:szCs w:val="24"/>
              </w:rPr>
              <w:t>0</w:t>
            </w:r>
          </w:p>
        </w:tc>
        <w:tc>
          <w:tcPr>
            <w:tcW w:w="1417" w:type="dxa"/>
            <w:shd w:val="clear" w:color="auto" w:fill="auto"/>
          </w:tcPr>
          <w:p w14:paraId="3602CAD9" w14:textId="77777777" w:rsidR="008846C8" w:rsidRPr="008C3445" w:rsidRDefault="008846C8" w:rsidP="008846C8">
            <w:pPr>
              <w:jc w:val="center"/>
              <w:rPr>
                <w:b/>
                <w:color w:val="000000"/>
                <w:szCs w:val="24"/>
              </w:rPr>
            </w:pPr>
            <w:r w:rsidRPr="008C3445">
              <w:rPr>
                <w:b/>
                <w:color w:val="000000"/>
                <w:szCs w:val="24"/>
              </w:rPr>
              <w:t>0</w:t>
            </w:r>
          </w:p>
        </w:tc>
        <w:tc>
          <w:tcPr>
            <w:tcW w:w="1418" w:type="dxa"/>
          </w:tcPr>
          <w:p w14:paraId="242CC219" w14:textId="77777777" w:rsidR="008846C8" w:rsidRPr="008C3445" w:rsidRDefault="008846C8" w:rsidP="008846C8">
            <w:pPr>
              <w:ind w:right="-108"/>
              <w:jc w:val="center"/>
              <w:rPr>
                <w:b/>
                <w:color w:val="000000"/>
                <w:szCs w:val="24"/>
              </w:rPr>
            </w:pPr>
            <w:r w:rsidRPr="008C3445">
              <w:rPr>
                <w:b/>
                <w:color w:val="000000"/>
                <w:szCs w:val="24"/>
              </w:rPr>
              <w:t>0</w:t>
            </w:r>
          </w:p>
        </w:tc>
        <w:tc>
          <w:tcPr>
            <w:tcW w:w="3484" w:type="dxa"/>
          </w:tcPr>
          <w:p w14:paraId="641EF5B2" w14:textId="77777777" w:rsidR="008846C8" w:rsidRPr="007C2C91" w:rsidRDefault="008846C8" w:rsidP="008846C8">
            <w:pPr>
              <w:widowControl w:val="0"/>
              <w:autoSpaceDE w:val="0"/>
              <w:autoSpaceDN w:val="0"/>
              <w:adjustRightInd w:val="0"/>
              <w:jc w:val="center"/>
              <w:rPr>
                <w:b/>
                <w:color w:val="000000"/>
                <w:szCs w:val="24"/>
              </w:rPr>
            </w:pPr>
          </w:p>
        </w:tc>
      </w:tr>
    </w:tbl>
    <w:p w14:paraId="1E0152D1" w14:textId="77777777" w:rsidR="008846C8" w:rsidRDefault="008846C8" w:rsidP="008846C8">
      <w:pPr>
        <w:widowControl w:val="0"/>
        <w:autoSpaceDE w:val="0"/>
        <w:autoSpaceDN w:val="0"/>
        <w:adjustRightInd w:val="0"/>
        <w:jc w:val="center"/>
        <w:rPr>
          <w:b/>
          <w:bCs/>
          <w:color w:val="000000"/>
          <w:szCs w:val="18"/>
          <w:highlight w:val="green"/>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887"/>
        <w:gridCol w:w="1398"/>
        <w:gridCol w:w="19"/>
        <w:gridCol w:w="1359"/>
        <w:gridCol w:w="1559"/>
        <w:gridCol w:w="1417"/>
        <w:gridCol w:w="142"/>
        <w:gridCol w:w="1399"/>
        <w:gridCol w:w="19"/>
        <w:gridCol w:w="2976"/>
      </w:tblGrid>
      <w:tr w:rsidR="008846C8" w:rsidRPr="00044D95" w14:paraId="243E793D" w14:textId="77777777" w:rsidTr="00AD5F3D">
        <w:trPr>
          <w:cantSplit/>
          <w:trHeight w:val="440"/>
        </w:trPr>
        <w:tc>
          <w:tcPr>
            <w:tcW w:w="675" w:type="dxa"/>
            <w:vMerge w:val="restart"/>
          </w:tcPr>
          <w:p w14:paraId="33D2CB22" w14:textId="77777777" w:rsidR="008846C8" w:rsidRPr="00044D95" w:rsidRDefault="008846C8" w:rsidP="008846C8">
            <w:pPr>
              <w:widowControl w:val="0"/>
              <w:autoSpaceDE w:val="0"/>
              <w:autoSpaceDN w:val="0"/>
              <w:adjustRightInd w:val="0"/>
              <w:jc w:val="center"/>
              <w:rPr>
                <w:color w:val="000000"/>
                <w:szCs w:val="24"/>
              </w:rPr>
            </w:pPr>
          </w:p>
          <w:p w14:paraId="38C79B76" w14:textId="77777777" w:rsidR="008846C8" w:rsidRPr="00044D95" w:rsidRDefault="008846C8" w:rsidP="00AD5F3D">
            <w:pPr>
              <w:widowControl w:val="0"/>
              <w:autoSpaceDE w:val="0"/>
              <w:autoSpaceDN w:val="0"/>
              <w:adjustRightInd w:val="0"/>
              <w:ind w:firstLine="142"/>
              <w:jc w:val="center"/>
              <w:rPr>
                <w:color w:val="000000"/>
                <w:szCs w:val="24"/>
              </w:rPr>
            </w:pPr>
            <w:r w:rsidRPr="00044D95">
              <w:rPr>
                <w:color w:val="000000"/>
                <w:szCs w:val="24"/>
              </w:rPr>
              <w:t>№ п/п</w:t>
            </w:r>
          </w:p>
        </w:tc>
        <w:tc>
          <w:tcPr>
            <w:tcW w:w="3887" w:type="dxa"/>
            <w:vMerge w:val="restart"/>
          </w:tcPr>
          <w:p w14:paraId="5CA3DBFA" w14:textId="77777777" w:rsidR="008846C8" w:rsidRPr="00044D95" w:rsidRDefault="008846C8" w:rsidP="00AD5F3D">
            <w:pPr>
              <w:widowControl w:val="0"/>
              <w:autoSpaceDE w:val="0"/>
              <w:autoSpaceDN w:val="0"/>
              <w:adjustRightInd w:val="0"/>
              <w:ind w:firstLine="93"/>
              <w:jc w:val="center"/>
              <w:rPr>
                <w:color w:val="000000"/>
                <w:szCs w:val="24"/>
              </w:rPr>
            </w:pPr>
            <w:r>
              <w:rPr>
                <w:color w:val="000000"/>
                <w:szCs w:val="24"/>
              </w:rPr>
              <w:t>Наименование мероприятий,</w:t>
            </w:r>
          </w:p>
          <w:p w14:paraId="153AE50F" w14:textId="77777777" w:rsidR="008846C8" w:rsidRPr="00044D95" w:rsidRDefault="008846C8" w:rsidP="00AD5F3D">
            <w:pPr>
              <w:widowControl w:val="0"/>
              <w:autoSpaceDE w:val="0"/>
              <w:autoSpaceDN w:val="0"/>
              <w:adjustRightInd w:val="0"/>
              <w:ind w:firstLine="0"/>
              <w:jc w:val="center"/>
              <w:rPr>
                <w:color w:val="000000"/>
                <w:szCs w:val="24"/>
              </w:rPr>
            </w:pPr>
            <w:r>
              <w:rPr>
                <w:color w:val="000000"/>
                <w:szCs w:val="24"/>
              </w:rPr>
              <w:t>и</w:t>
            </w:r>
            <w:r w:rsidRPr="00044D95">
              <w:rPr>
                <w:color w:val="000000"/>
                <w:szCs w:val="24"/>
              </w:rPr>
              <w:t>сточники финансирования</w:t>
            </w:r>
          </w:p>
        </w:tc>
        <w:tc>
          <w:tcPr>
            <w:tcW w:w="1398" w:type="dxa"/>
            <w:vMerge w:val="restart"/>
          </w:tcPr>
          <w:p w14:paraId="0F721EC2" w14:textId="77777777" w:rsidR="008846C8" w:rsidRPr="00044D95" w:rsidRDefault="008846C8" w:rsidP="00AD5F3D">
            <w:pPr>
              <w:widowControl w:val="0"/>
              <w:autoSpaceDE w:val="0"/>
              <w:autoSpaceDN w:val="0"/>
              <w:adjustRightInd w:val="0"/>
              <w:ind w:firstLine="0"/>
              <w:jc w:val="center"/>
              <w:rPr>
                <w:color w:val="000000"/>
                <w:szCs w:val="24"/>
              </w:rPr>
            </w:pPr>
            <w:r w:rsidRPr="00044D95">
              <w:rPr>
                <w:color w:val="000000"/>
                <w:szCs w:val="24"/>
              </w:rPr>
              <w:t>Задание по вводу мощностей</w:t>
            </w:r>
          </w:p>
        </w:tc>
        <w:tc>
          <w:tcPr>
            <w:tcW w:w="5914" w:type="dxa"/>
            <w:gridSpan w:val="7"/>
          </w:tcPr>
          <w:p w14:paraId="2812B5B2" w14:textId="77777777" w:rsidR="008846C8" w:rsidRPr="00044D95" w:rsidRDefault="008846C8" w:rsidP="00AD5F3D">
            <w:pPr>
              <w:widowControl w:val="0"/>
              <w:autoSpaceDE w:val="0"/>
              <w:autoSpaceDN w:val="0"/>
              <w:adjustRightInd w:val="0"/>
              <w:ind w:hanging="6"/>
              <w:jc w:val="center"/>
              <w:rPr>
                <w:color w:val="000000"/>
                <w:szCs w:val="24"/>
              </w:rPr>
            </w:pPr>
            <w:r w:rsidRPr="00044D95">
              <w:rPr>
                <w:color w:val="000000"/>
                <w:szCs w:val="24"/>
              </w:rPr>
              <w:t>Объем финансирования</w:t>
            </w:r>
            <w:r>
              <w:rPr>
                <w:color w:val="000000"/>
                <w:szCs w:val="24"/>
              </w:rPr>
              <w:t xml:space="preserve"> </w:t>
            </w:r>
            <w:r>
              <w:rPr>
                <w:b/>
                <w:color w:val="000000"/>
                <w:szCs w:val="24"/>
              </w:rPr>
              <w:t>на 2025</w:t>
            </w:r>
            <w:r w:rsidRPr="00D50170">
              <w:rPr>
                <w:b/>
                <w:color w:val="000000"/>
                <w:szCs w:val="24"/>
              </w:rPr>
              <w:t>г</w:t>
            </w:r>
            <w:r w:rsidRPr="00044D95">
              <w:rPr>
                <w:color w:val="000000"/>
                <w:szCs w:val="24"/>
              </w:rPr>
              <w:t>, тыс.</w:t>
            </w:r>
            <w:r>
              <w:rPr>
                <w:color w:val="000000"/>
                <w:szCs w:val="24"/>
              </w:rPr>
              <w:t xml:space="preserve"> </w:t>
            </w:r>
            <w:r w:rsidRPr="00044D95">
              <w:rPr>
                <w:color w:val="000000"/>
                <w:szCs w:val="24"/>
              </w:rPr>
              <w:t>руб.</w:t>
            </w:r>
          </w:p>
        </w:tc>
        <w:tc>
          <w:tcPr>
            <w:tcW w:w="2976" w:type="dxa"/>
            <w:vMerge w:val="restart"/>
          </w:tcPr>
          <w:p w14:paraId="70D1307F" w14:textId="77777777" w:rsidR="008846C8" w:rsidRPr="00044D95" w:rsidRDefault="008846C8" w:rsidP="00AD5F3D">
            <w:pPr>
              <w:widowControl w:val="0"/>
              <w:autoSpaceDE w:val="0"/>
              <w:autoSpaceDN w:val="0"/>
              <w:adjustRightInd w:val="0"/>
              <w:ind w:firstLine="0"/>
              <w:jc w:val="center"/>
              <w:rPr>
                <w:color w:val="000000"/>
                <w:szCs w:val="24"/>
              </w:rPr>
            </w:pPr>
            <w:r w:rsidRPr="00044D95">
              <w:rPr>
                <w:color w:val="000000"/>
                <w:szCs w:val="24"/>
              </w:rPr>
              <w:t>Ответственные исполнители</w:t>
            </w:r>
          </w:p>
        </w:tc>
      </w:tr>
      <w:tr w:rsidR="008846C8" w:rsidRPr="00044D95" w14:paraId="0ABA3AAA" w14:textId="77777777" w:rsidTr="00AD5F3D">
        <w:trPr>
          <w:cantSplit/>
          <w:trHeight w:val="580"/>
        </w:trPr>
        <w:tc>
          <w:tcPr>
            <w:tcW w:w="675" w:type="dxa"/>
            <w:vMerge/>
          </w:tcPr>
          <w:p w14:paraId="0BBDF1CE" w14:textId="77777777" w:rsidR="008846C8" w:rsidRPr="00044D95" w:rsidRDefault="008846C8" w:rsidP="008846C8">
            <w:pPr>
              <w:widowControl w:val="0"/>
              <w:autoSpaceDE w:val="0"/>
              <w:autoSpaceDN w:val="0"/>
              <w:adjustRightInd w:val="0"/>
              <w:jc w:val="center"/>
              <w:rPr>
                <w:color w:val="000000"/>
                <w:szCs w:val="24"/>
              </w:rPr>
            </w:pPr>
          </w:p>
        </w:tc>
        <w:tc>
          <w:tcPr>
            <w:tcW w:w="3887" w:type="dxa"/>
            <w:vMerge/>
          </w:tcPr>
          <w:p w14:paraId="10F21ABF" w14:textId="77777777" w:rsidR="008846C8" w:rsidRPr="00044D95" w:rsidRDefault="008846C8" w:rsidP="008846C8">
            <w:pPr>
              <w:widowControl w:val="0"/>
              <w:autoSpaceDE w:val="0"/>
              <w:autoSpaceDN w:val="0"/>
              <w:adjustRightInd w:val="0"/>
              <w:jc w:val="center"/>
              <w:rPr>
                <w:color w:val="000000"/>
                <w:szCs w:val="24"/>
              </w:rPr>
            </w:pPr>
          </w:p>
        </w:tc>
        <w:tc>
          <w:tcPr>
            <w:tcW w:w="1398" w:type="dxa"/>
            <w:vMerge/>
          </w:tcPr>
          <w:p w14:paraId="32F8B9A0" w14:textId="77777777" w:rsidR="008846C8" w:rsidRPr="00044D95" w:rsidRDefault="008846C8" w:rsidP="008846C8">
            <w:pPr>
              <w:widowControl w:val="0"/>
              <w:autoSpaceDE w:val="0"/>
              <w:autoSpaceDN w:val="0"/>
              <w:adjustRightInd w:val="0"/>
              <w:jc w:val="center"/>
              <w:rPr>
                <w:color w:val="000000"/>
                <w:szCs w:val="24"/>
              </w:rPr>
            </w:pPr>
          </w:p>
        </w:tc>
        <w:tc>
          <w:tcPr>
            <w:tcW w:w="1378" w:type="dxa"/>
            <w:gridSpan w:val="2"/>
          </w:tcPr>
          <w:p w14:paraId="0AF5F75C" w14:textId="77777777" w:rsidR="008846C8" w:rsidRPr="00044D95" w:rsidRDefault="008846C8" w:rsidP="00AD5F3D">
            <w:pPr>
              <w:widowControl w:val="0"/>
              <w:autoSpaceDE w:val="0"/>
              <w:autoSpaceDN w:val="0"/>
              <w:adjustRightInd w:val="0"/>
              <w:ind w:hanging="6"/>
              <w:rPr>
                <w:color w:val="000000"/>
                <w:szCs w:val="24"/>
              </w:rPr>
            </w:pPr>
            <w:r>
              <w:rPr>
                <w:color w:val="000000"/>
                <w:szCs w:val="24"/>
              </w:rPr>
              <w:t>Всего</w:t>
            </w:r>
          </w:p>
        </w:tc>
        <w:tc>
          <w:tcPr>
            <w:tcW w:w="1559" w:type="dxa"/>
          </w:tcPr>
          <w:p w14:paraId="191F3BCC" w14:textId="77777777" w:rsidR="008846C8" w:rsidRPr="00044D95" w:rsidRDefault="008846C8" w:rsidP="00AD5F3D">
            <w:pPr>
              <w:widowControl w:val="0"/>
              <w:autoSpaceDE w:val="0"/>
              <w:autoSpaceDN w:val="0"/>
              <w:adjustRightInd w:val="0"/>
              <w:ind w:firstLine="0"/>
              <w:rPr>
                <w:color w:val="000000"/>
                <w:szCs w:val="24"/>
              </w:rPr>
            </w:pPr>
            <w:r>
              <w:rPr>
                <w:color w:val="000000"/>
                <w:szCs w:val="24"/>
              </w:rPr>
              <w:t xml:space="preserve">Федеральный бюджет </w:t>
            </w:r>
          </w:p>
        </w:tc>
        <w:tc>
          <w:tcPr>
            <w:tcW w:w="1417" w:type="dxa"/>
          </w:tcPr>
          <w:p w14:paraId="5E45BD80" w14:textId="77777777" w:rsidR="008846C8" w:rsidRPr="00044D95" w:rsidRDefault="008846C8" w:rsidP="00AD5F3D">
            <w:pPr>
              <w:widowControl w:val="0"/>
              <w:autoSpaceDE w:val="0"/>
              <w:autoSpaceDN w:val="0"/>
              <w:adjustRightInd w:val="0"/>
              <w:ind w:firstLine="34"/>
              <w:rPr>
                <w:color w:val="000000"/>
                <w:szCs w:val="24"/>
              </w:rPr>
            </w:pPr>
            <w:r>
              <w:rPr>
                <w:color w:val="000000"/>
                <w:szCs w:val="24"/>
              </w:rPr>
              <w:t xml:space="preserve">Областной бюджет </w:t>
            </w:r>
          </w:p>
        </w:tc>
        <w:tc>
          <w:tcPr>
            <w:tcW w:w="1560" w:type="dxa"/>
            <w:gridSpan w:val="3"/>
          </w:tcPr>
          <w:p w14:paraId="3483C0C6" w14:textId="77777777" w:rsidR="008846C8" w:rsidRPr="00044D95" w:rsidRDefault="008846C8" w:rsidP="00AD5F3D">
            <w:pPr>
              <w:widowControl w:val="0"/>
              <w:autoSpaceDE w:val="0"/>
              <w:autoSpaceDN w:val="0"/>
              <w:adjustRightInd w:val="0"/>
              <w:ind w:firstLine="34"/>
              <w:rPr>
                <w:color w:val="000000"/>
                <w:szCs w:val="24"/>
              </w:rPr>
            </w:pPr>
            <w:r>
              <w:rPr>
                <w:color w:val="000000"/>
                <w:szCs w:val="24"/>
              </w:rPr>
              <w:t xml:space="preserve">Местный бюджет </w:t>
            </w:r>
          </w:p>
        </w:tc>
        <w:tc>
          <w:tcPr>
            <w:tcW w:w="2976" w:type="dxa"/>
            <w:vMerge/>
          </w:tcPr>
          <w:p w14:paraId="3D874DA3" w14:textId="77777777" w:rsidR="008846C8" w:rsidRPr="00044D95" w:rsidRDefault="008846C8" w:rsidP="008846C8">
            <w:pPr>
              <w:widowControl w:val="0"/>
              <w:autoSpaceDE w:val="0"/>
              <w:autoSpaceDN w:val="0"/>
              <w:adjustRightInd w:val="0"/>
              <w:jc w:val="center"/>
              <w:rPr>
                <w:color w:val="000000"/>
                <w:szCs w:val="24"/>
              </w:rPr>
            </w:pPr>
          </w:p>
        </w:tc>
      </w:tr>
      <w:tr w:rsidR="008846C8" w:rsidRPr="00044D95" w14:paraId="54606948" w14:textId="77777777" w:rsidTr="00AD5F3D">
        <w:trPr>
          <w:cantSplit/>
        </w:trPr>
        <w:tc>
          <w:tcPr>
            <w:tcW w:w="675" w:type="dxa"/>
          </w:tcPr>
          <w:p w14:paraId="25693412" w14:textId="77777777" w:rsidR="008846C8" w:rsidRPr="00044D95" w:rsidRDefault="008846C8" w:rsidP="00AD5F3D">
            <w:pPr>
              <w:widowControl w:val="0"/>
              <w:autoSpaceDE w:val="0"/>
              <w:autoSpaceDN w:val="0"/>
              <w:adjustRightInd w:val="0"/>
              <w:ind w:firstLine="142"/>
              <w:jc w:val="center"/>
              <w:rPr>
                <w:color w:val="000000"/>
                <w:szCs w:val="24"/>
              </w:rPr>
            </w:pPr>
            <w:r w:rsidRPr="00044D95">
              <w:rPr>
                <w:color w:val="000000"/>
                <w:szCs w:val="24"/>
              </w:rPr>
              <w:t>1</w:t>
            </w:r>
          </w:p>
        </w:tc>
        <w:tc>
          <w:tcPr>
            <w:tcW w:w="3887" w:type="dxa"/>
          </w:tcPr>
          <w:p w14:paraId="4FFF65BD" w14:textId="77777777" w:rsidR="008846C8" w:rsidRPr="00044D95" w:rsidRDefault="008846C8" w:rsidP="00AD5F3D">
            <w:pPr>
              <w:widowControl w:val="0"/>
              <w:autoSpaceDE w:val="0"/>
              <w:autoSpaceDN w:val="0"/>
              <w:adjustRightInd w:val="0"/>
              <w:ind w:firstLine="34"/>
              <w:jc w:val="center"/>
              <w:rPr>
                <w:color w:val="000000"/>
                <w:szCs w:val="24"/>
              </w:rPr>
            </w:pPr>
            <w:r w:rsidRPr="00044D95">
              <w:rPr>
                <w:color w:val="000000"/>
                <w:szCs w:val="24"/>
              </w:rPr>
              <w:t>2</w:t>
            </w:r>
          </w:p>
        </w:tc>
        <w:tc>
          <w:tcPr>
            <w:tcW w:w="1398" w:type="dxa"/>
          </w:tcPr>
          <w:p w14:paraId="13EEDD47" w14:textId="77777777" w:rsidR="008846C8" w:rsidRPr="00044D95" w:rsidRDefault="008846C8" w:rsidP="00AD5F3D">
            <w:pPr>
              <w:widowControl w:val="0"/>
              <w:autoSpaceDE w:val="0"/>
              <w:autoSpaceDN w:val="0"/>
              <w:adjustRightInd w:val="0"/>
              <w:ind w:firstLine="0"/>
              <w:jc w:val="center"/>
              <w:rPr>
                <w:color w:val="000000"/>
                <w:szCs w:val="24"/>
              </w:rPr>
            </w:pPr>
            <w:r w:rsidRPr="00044D95">
              <w:rPr>
                <w:color w:val="000000"/>
                <w:szCs w:val="24"/>
              </w:rPr>
              <w:t>3</w:t>
            </w:r>
          </w:p>
        </w:tc>
        <w:tc>
          <w:tcPr>
            <w:tcW w:w="1378" w:type="dxa"/>
            <w:gridSpan w:val="2"/>
          </w:tcPr>
          <w:p w14:paraId="4DABA98F" w14:textId="77777777" w:rsidR="008846C8" w:rsidRPr="00044D95" w:rsidRDefault="008846C8" w:rsidP="00AD5F3D">
            <w:pPr>
              <w:widowControl w:val="0"/>
              <w:autoSpaceDE w:val="0"/>
              <w:autoSpaceDN w:val="0"/>
              <w:adjustRightInd w:val="0"/>
              <w:ind w:hanging="6"/>
              <w:jc w:val="center"/>
              <w:rPr>
                <w:color w:val="000000"/>
                <w:szCs w:val="24"/>
              </w:rPr>
            </w:pPr>
            <w:r w:rsidRPr="00044D95">
              <w:rPr>
                <w:color w:val="000000"/>
                <w:szCs w:val="24"/>
              </w:rPr>
              <w:t>5</w:t>
            </w:r>
          </w:p>
        </w:tc>
        <w:tc>
          <w:tcPr>
            <w:tcW w:w="1559" w:type="dxa"/>
          </w:tcPr>
          <w:p w14:paraId="4D94B8B4" w14:textId="77777777" w:rsidR="008846C8" w:rsidRDefault="008846C8" w:rsidP="00AD5F3D">
            <w:pPr>
              <w:widowControl w:val="0"/>
              <w:autoSpaceDE w:val="0"/>
              <w:autoSpaceDN w:val="0"/>
              <w:adjustRightInd w:val="0"/>
              <w:ind w:right="93" w:firstLine="116"/>
              <w:jc w:val="center"/>
              <w:rPr>
                <w:color w:val="000000"/>
                <w:szCs w:val="24"/>
              </w:rPr>
            </w:pPr>
            <w:r>
              <w:rPr>
                <w:color w:val="000000"/>
                <w:szCs w:val="24"/>
              </w:rPr>
              <w:t>6</w:t>
            </w:r>
          </w:p>
        </w:tc>
        <w:tc>
          <w:tcPr>
            <w:tcW w:w="1417" w:type="dxa"/>
          </w:tcPr>
          <w:p w14:paraId="5D7E9E7E" w14:textId="77777777" w:rsidR="008846C8" w:rsidRPr="00044D95" w:rsidRDefault="008846C8" w:rsidP="00AD5F3D">
            <w:pPr>
              <w:widowControl w:val="0"/>
              <w:autoSpaceDE w:val="0"/>
              <w:autoSpaceDN w:val="0"/>
              <w:adjustRightInd w:val="0"/>
              <w:ind w:firstLine="34"/>
              <w:jc w:val="center"/>
              <w:rPr>
                <w:color w:val="000000"/>
                <w:szCs w:val="24"/>
              </w:rPr>
            </w:pPr>
            <w:r>
              <w:rPr>
                <w:color w:val="000000"/>
                <w:szCs w:val="24"/>
              </w:rPr>
              <w:t>7</w:t>
            </w:r>
          </w:p>
        </w:tc>
        <w:tc>
          <w:tcPr>
            <w:tcW w:w="1560" w:type="dxa"/>
            <w:gridSpan w:val="3"/>
          </w:tcPr>
          <w:p w14:paraId="5D931E17" w14:textId="77777777" w:rsidR="008846C8" w:rsidRPr="00044D95" w:rsidRDefault="008846C8" w:rsidP="00AD5F3D">
            <w:pPr>
              <w:widowControl w:val="0"/>
              <w:autoSpaceDE w:val="0"/>
              <w:autoSpaceDN w:val="0"/>
              <w:adjustRightInd w:val="0"/>
              <w:ind w:firstLine="34"/>
              <w:jc w:val="center"/>
              <w:rPr>
                <w:color w:val="000000"/>
                <w:szCs w:val="24"/>
              </w:rPr>
            </w:pPr>
            <w:r>
              <w:rPr>
                <w:color w:val="000000"/>
                <w:szCs w:val="24"/>
              </w:rPr>
              <w:t>8</w:t>
            </w:r>
          </w:p>
        </w:tc>
        <w:tc>
          <w:tcPr>
            <w:tcW w:w="2976" w:type="dxa"/>
          </w:tcPr>
          <w:p w14:paraId="6FF63BC8" w14:textId="77777777" w:rsidR="008846C8" w:rsidRPr="00044D95" w:rsidRDefault="008846C8" w:rsidP="008846C8">
            <w:pPr>
              <w:widowControl w:val="0"/>
              <w:autoSpaceDE w:val="0"/>
              <w:autoSpaceDN w:val="0"/>
              <w:adjustRightInd w:val="0"/>
              <w:jc w:val="center"/>
              <w:rPr>
                <w:color w:val="000000"/>
                <w:szCs w:val="24"/>
              </w:rPr>
            </w:pPr>
            <w:r>
              <w:rPr>
                <w:color w:val="000000"/>
                <w:szCs w:val="24"/>
              </w:rPr>
              <w:t>9</w:t>
            </w:r>
          </w:p>
        </w:tc>
      </w:tr>
      <w:tr w:rsidR="008846C8" w:rsidRPr="00044D95" w14:paraId="19EAEC37" w14:textId="77777777" w:rsidTr="00AD5F3D">
        <w:trPr>
          <w:cantSplit/>
          <w:trHeight w:val="316"/>
        </w:trPr>
        <w:tc>
          <w:tcPr>
            <w:tcW w:w="675" w:type="dxa"/>
            <w:vMerge w:val="restart"/>
          </w:tcPr>
          <w:p w14:paraId="11B3D24A" w14:textId="77777777" w:rsidR="008846C8" w:rsidRPr="00044D95" w:rsidRDefault="008846C8" w:rsidP="008846C8">
            <w:pPr>
              <w:widowControl w:val="0"/>
              <w:autoSpaceDE w:val="0"/>
              <w:autoSpaceDN w:val="0"/>
              <w:adjustRightInd w:val="0"/>
              <w:jc w:val="center"/>
              <w:rPr>
                <w:color w:val="000000"/>
                <w:szCs w:val="24"/>
              </w:rPr>
            </w:pPr>
          </w:p>
          <w:p w14:paraId="3A972046" w14:textId="77777777" w:rsidR="008846C8" w:rsidRPr="00044D95" w:rsidRDefault="008846C8" w:rsidP="00AD5F3D">
            <w:pPr>
              <w:widowControl w:val="0"/>
              <w:autoSpaceDE w:val="0"/>
              <w:autoSpaceDN w:val="0"/>
              <w:adjustRightInd w:val="0"/>
              <w:ind w:firstLine="0"/>
              <w:jc w:val="center"/>
              <w:rPr>
                <w:color w:val="000000"/>
                <w:szCs w:val="24"/>
              </w:rPr>
            </w:pPr>
            <w:r w:rsidRPr="00044D95">
              <w:rPr>
                <w:color w:val="000000"/>
                <w:szCs w:val="24"/>
              </w:rPr>
              <w:t>1</w:t>
            </w:r>
          </w:p>
        </w:tc>
        <w:tc>
          <w:tcPr>
            <w:tcW w:w="3887" w:type="dxa"/>
            <w:vMerge w:val="restart"/>
          </w:tcPr>
          <w:p w14:paraId="52BDEA88" w14:textId="77777777" w:rsidR="008846C8" w:rsidRPr="00E2023D" w:rsidRDefault="008846C8" w:rsidP="008846C8">
            <w:pPr>
              <w:widowControl w:val="0"/>
              <w:autoSpaceDE w:val="0"/>
              <w:autoSpaceDN w:val="0"/>
              <w:adjustRightInd w:val="0"/>
              <w:ind w:right="360"/>
              <w:rPr>
                <w:szCs w:val="24"/>
              </w:rPr>
            </w:pPr>
          </w:p>
        </w:tc>
        <w:tc>
          <w:tcPr>
            <w:tcW w:w="1398" w:type="dxa"/>
            <w:vMerge w:val="restart"/>
          </w:tcPr>
          <w:p w14:paraId="5ADB39B9" w14:textId="77777777" w:rsidR="008846C8" w:rsidRPr="00692997" w:rsidRDefault="008846C8" w:rsidP="008846C8">
            <w:pPr>
              <w:rPr>
                <w:color w:val="000000"/>
                <w:szCs w:val="24"/>
              </w:rPr>
            </w:pPr>
          </w:p>
        </w:tc>
        <w:tc>
          <w:tcPr>
            <w:tcW w:w="1378" w:type="dxa"/>
            <w:gridSpan w:val="2"/>
            <w:vMerge w:val="restart"/>
          </w:tcPr>
          <w:p w14:paraId="274251A4" w14:textId="77777777" w:rsidR="008846C8" w:rsidRPr="0041125F" w:rsidRDefault="008846C8" w:rsidP="008846C8">
            <w:pPr>
              <w:rPr>
                <w:bCs/>
                <w:color w:val="000000"/>
                <w:szCs w:val="24"/>
              </w:rPr>
            </w:pPr>
          </w:p>
        </w:tc>
        <w:tc>
          <w:tcPr>
            <w:tcW w:w="1559" w:type="dxa"/>
          </w:tcPr>
          <w:p w14:paraId="3642B57A" w14:textId="77777777" w:rsidR="008846C8" w:rsidRPr="0041125F" w:rsidRDefault="008846C8" w:rsidP="008846C8">
            <w:pPr>
              <w:widowControl w:val="0"/>
              <w:tabs>
                <w:tab w:val="left" w:pos="918"/>
              </w:tabs>
              <w:autoSpaceDE w:val="0"/>
              <w:autoSpaceDN w:val="0"/>
              <w:adjustRightInd w:val="0"/>
              <w:ind w:right="34"/>
              <w:rPr>
                <w:szCs w:val="24"/>
              </w:rPr>
            </w:pPr>
          </w:p>
        </w:tc>
        <w:tc>
          <w:tcPr>
            <w:tcW w:w="1417" w:type="dxa"/>
          </w:tcPr>
          <w:p w14:paraId="3838EC4D" w14:textId="77777777" w:rsidR="008846C8" w:rsidRPr="0041125F" w:rsidRDefault="008846C8" w:rsidP="008846C8">
            <w:pPr>
              <w:widowControl w:val="0"/>
              <w:tabs>
                <w:tab w:val="left" w:pos="918"/>
              </w:tabs>
              <w:autoSpaceDE w:val="0"/>
              <w:autoSpaceDN w:val="0"/>
              <w:adjustRightInd w:val="0"/>
              <w:ind w:right="34"/>
              <w:rPr>
                <w:szCs w:val="24"/>
              </w:rPr>
            </w:pPr>
          </w:p>
        </w:tc>
        <w:tc>
          <w:tcPr>
            <w:tcW w:w="1560" w:type="dxa"/>
            <w:gridSpan w:val="3"/>
            <w:vMerge w:val="restart"/>
          </w:tcPr>
          <w:p w14:paraId="7ACE1DC9" w14:textId="77777777" w:rsidR="008846C8" w:rsidRPr="0041125F" w:rsidRDefault="008846C8" w:rsidP="008846C8">
            <w:pPr>
              <w:widowControl w:val="0"/>
              <w:autoSpaceDE w:val="0"/>
              <w:autoSpaceDN w:val="0"/>
              <w:adjustRightInd w:val="0"/>
              <w:ind w:right="34"/>
              <w:rPr>
                <w:szCs w:val="24"/>
              </w:rPr>
            </w:pPr>
          </w:p>
        </w:tc>
        <w:tc>
          <w:tcPr>
            <w:tcW w:w="2976" w:type="dxa"/>
            <w:vMerge w:val="restart"/>
          </w:tcPr>
          <w:p w14:paraId="5059A3BA" w14:textId="77777777" w:rsidR="008846C8" w:rsidRPr="00044D95" w:rsidRDefault="008846C8" w:rsidP="008846C8">
            <w:pPr>
              <w:widowControl w:val="0"/>
              <w:autoSpaceDE w:val="0"/>
              <w:autoSpaceDN w:val="0"/>
              <w:adjustRightInd w:val="0"/>
              <w:rPr>
                <w:color w:val="000000"/>
                <w:szCs w:val="24"/>
              </w:rPr>
            </w:pPr>
          </w:p>
        </w:tc>
      </w:tr>
      <w:tr w:rsidR="008846C8" w:rsidRPr="00044D95" w14:paraId="49601D90" w14:textId="77777777" w:rsidTr="00AD5F3D">
        <w:trPr>
          <w:cantSplit/>
          <w:trHeight w:val="333"/>
        </w:trPr>
        <w:tc>
          <w:tcPr>
            <w:tcW w:w="675" w:type="dxa"/>
            <w:vMerge/>
          </w:tcPr>
          <w:p w14:paraId="6474C50F" w14:textId="77777777" w:rsidR="008846C8" w:rsidRPr="00044D95" w:rsidRDefault="008846C8" w:rsidP="008846C8">
            <w:pPr>
              <w:widowControl w:val="0"/>
              <w:autoSpaceDE w:val="0"/>
              <w:autoSpaceDN w:val="0"/>
              <w:adjustRightInd w:val="0"/>
              <w:jc w:val="center"/>
              <w:rPr>
                <w:color w:val="000000"/>
                <w:szCs w:val="24"/>
              </w:rPr>
            </w:pPr>
          </w:p>
        </w:tc>
        <w:tc>
          <w:tcPr>
            <w:tcW w:w="3887" w:type="dxa"/>
            <w:vMerge/>
          </w:tcPr>
          <w:p w14:paraId="6EB8AA70" w14:textId="77777777" w:rsidR="008846C8" w:rsidRPr="00E2023D" w:rsidRDefault="008846C8" w:rsidP="008846C8">
            <w:pPr>
              <w:widowControl w:val="0"/>
              <w:autoSpaceDE w:val="0"/>
              <w:autoSpaceDN w:val="0"/>
              <w:adjustRightInd w:val="0"/>
              <w:ind w:right="360"/>
              <w:rPr>
                <w:color w:val="000000"/>
                <w:szCs w:val="24"/>
              </w:rPr>
            </w:pPr>
          </w:p>
        </w:tc>
        <w:tc>
          <w:tcPr>
            <w:tcW w:w="1398" w:type="dxa"/>
            <w:vMerge/>
            <w:vAlign w:val="center"/>
          </w:tcPr>
          <w:p w14:paraId="3D6F6A4C" w14:textId="77777777" w:rsidR="008846C8" w:rsidRPr="00044D95" w:rsidRDefault="008846C8" w:rsidP="008846C8">
            <w:pPr>
              <w:jc w:val="center"/>
              <w:rPr>
                <w:b/>
                <w:color w:val="000000"/>
                <w:szCs w:val="24"/>
              </w:rPr>
            </w:pPr>
          </w:p>
        </w:tc>
        <w:tc>
          <w:tcPr>
            <w:tcW w:w="1378" w:type="dxa"/>
            <w:gridSpan w:val="2"/>
            <w:vMerge/>
            <w:vAlign w:val="center"/>
          </w:tcPr>
          <w:p w14:paraId="764DB6C1" w14:textId="77777777" w:rsidR="008846C8" w:rsidRPr="0041125F" w:rsidRDefault="008846C8" w:rsidP="008846C8">
            <w:pPr>
              <w:jc w:val="center"/>
              <w:rPr>
                <w:b/>
                <w:bCs/>
                <w:color w:val="000000"/>
                <w:szCs w:val="24"/>
              </w:rPr>
            </w:pPr>
          </w:p>
        </w:tc>
        <w:tc>
          <w:tcPr>
            <w:tcW w:w="2976" w:type="dxa"/>
            <w:gridSpan w:val="2"/>
          </w:tcPr>
          <w:p w14:paraId="1E68FF74" w14:textId="77777777" w:rsidR="008846C8" w:rsidRPr="0041125F" w:rsidRDefault="008846C8" w:rsidP="008846C8">
            <w:pPr>
              <w:widowControl w:val="0"/>
              <w:tabs>
                <w:tab w:val="left" w:pos="918"/>
              </w:tabs>
              <w:autoSpaceDE w:val="0"/>
              <w:autoSpaceDN w:val="0"/>
              <w:adjustRightInd w:val="0"/>
              <w:ind w:right="34"/>
              <w:jc w:val="center"/>
              <w:rPr>
                <w:szCs w:val="24"/>
              </w:rPr>
            </w:pPr>
          </w:p>
        </w:tc>
        <w:tc>
          <w:tcPr>
            <w:tcW w:w="1560" w:type="dxa"/>
            <w:gridSpan w:val="3"/>
            <w:vMerge/>
            <w:vAlign w:val="center"/>
          </w:tcPr>
          <w:p w14:paraId="3D1CCA00" w14:textId="77777777" w:rsidR="008846C8" w:rsidRPr="0041125F" w:rsidRDefault="008846C8" w:rsidP="008846C8">
            <w:pPr>
              <w:widowControl w:val="0"/>
              <w:autoSpaceDE w:val="0"/>
              <w:autoSpaceDN w:val="0"/>
              <w:adjustRightInd w:val="0"/>
              <w:ind w:right="34"/>
              <w:jc w:val="center"/>
              <w:rPr>
                <w:b/>
                <w:szCs w:val="24"/>
              </w:rPr>
            </w:pPr>
          </w:p>
        </w:tc>
        <w:tc>
          <w:tcPr>
            <w:tcW w:w="2976" w:type="dxa"/>
            <w:vMerge/>
          </w:tcPr>
          <w:p w14:paraId="147E3912" w14:textId="77777777" w:rsidR="008846C8" w:rsidRDefault="008846C8" w:rsidP="008846C8">
            <w:pPr>
              <w:widowControl w:val="0"/>
              <w:autoSpaceDE w:val="0"/>
              <w:autoSpaceDN w:val="0"/>
              <w:adjustRightInd w:val="0"/>
              <w:rPr>
                <w:color w:val="000000"/>
                <w:szCs w:val="24"/>
              </w:rPr>
            </w:pPr>
          </w:p>
        </w:tc>
      </w:tr>
      <w:tr w:rsidR="008846C8" w:rsidRPr="00044D95" w14:paraId="2578CD89" w14:textId="77777777" w:rsidTr="00AD5F3D">
        <w:trPr>
          <w:cantSplit/>
        </w:trPr>
        <w:tc>
          <w:tcPr>
            <w:tcW w:w="675" w:type="dxa"/>
          </w:tcPr>
          <w:p w14:paraId="075AF5BB" w14:textId="77777777" w:rsidR="008846C8" w:rsidRPr="00044D95" w:rsidRDefault="008846C8" w:rsidP="008846C8">
            <w:pPr>
              <w:widowControl w:val="0"/>
              <w:autoSpaceDE w:val="0"/>
              <w:autoSpaceDN w:val="0"/>
              <w:adjustRightInd w:val="0"/>
              <w:rPr>
                <w:color w:val="000000"/>
                <w:szCs w:val="24"/>
              </w:rPr>
            </w:pPr>
          </w:p>
        </w:tc>
        <w:tc>
          <w:tcPr>
            <w:tcW w:w="3887" w:type="dxa"/>
          </w:tcPr>
          <w:p w14:paraId="4791C74C" w14:textId="77777777" w:rsidR="008846C8" w:rsidRPr="00E2023D" w:rsidRDefault="008846C8" w:rsidP="008846C8">
            <w:pPr>
              <w:rPr>
                <w:b/>
                <w:color w:val="000000"/>
                <w:szCs w:val="24"/>
              </w:rPr>
            </w:pPr>
          </w:p>
        </w:tc>
        <w:tc>
          <w:tcPr>
            <w:tcW w:w="1398" w:type="dxa"/>
            <w:vAlign w:val="center"/>
          </w:tcPr>
          <w:p w14:paraId="3E978993" w14:textId="77777777" w:rsidR="008846C8" w:rsidRPr="00690B8E" w:rsidRDefault="008846C8" w:rsidP="008846C8">
            <w:pPr>
              <w:jc w:val="center"/>
              <w:rPr>
                <w:b/>
                <w:color w:val="000000"/>
                <w:szCs w:val="24"/>
              </w:rPr>
            </w:pPr>
          </w:p>
        </w:tc>
        <w:tc>
          <w:tcPr>
            <w:tcW w:w="1378" w:type="dxa"/>
            <w:gridSpan w:val="2"/>
          </w:tcPr>
          <w:p w14:paraId="56859382" w14:textId="77777777" w:rsidR="008846C8" w:rsidRPr="0041125F" w:rsidRDefault="008846C8" w:rsidP="008846C8">
            <w:pPr>
              <w:rPr>
                <w:b/>
                <w:bCs/>
                <w:color w:val="000000"/>
                <w:szCs w:val="24"/>
              </w:rPr>
            </w:pPr>
          </w:p>
        </w:tc>
        <w:tc>
          <w:tcPr>
            <w:tcW w:w="1559" w:type="dxa"/>
          </w:tcPr>
          <w:p w14:paraId="5D78CA86" w14:textId="77777777" w:rsidR="008846C8" w:rsidRPr="0041125F" w:rsidRDefault="008846C8" w:rsidP="008846C8">
            <w:pPr>
              <w:widowControl w:val="0"/>
              <w:tabs>
                <w:tab w:val="left" w:pos="918"/>
              </w:tabs>
              <w:autoSpaceDE w:val="0"/>
              <w:autoSpaceDN w:val="0"/>
              <w:adjustRightInd w:val="0"/>
              <w:ind w:right="34"/>
              <w:rPr>
                <w:b/>
                <w:szCs w:val="24"/>
              </w:rPr>
            </w:pPr>
          </w:p>
        </w:tc>
        <w:tc>
          <w:tcPr>
            <w:tcW w:w="1417" w:type="dxa"/>
          </w:tcPr>
          <w:p w14:paraId="7DFE70E2" w14:textId="77777777" w:rsidR="008846C8" w:rsidRPr="0041125F" w:rsidRDefault="008846C8" w:rsidP="008846C8">
            <w:pPr>
              <w:widowControl w:val="0"/>
              <w:tabs>
                <w:tab w:val="left" w:pos="918"/>
              </w:tabs>
              <w:autoSpaceDE w:val="0"/>
              <w:autoSpaceDN w:val="0"/>
              <w:adjustRightInd w:val="0"/>
              <w:ind w:right="34"/>
              <w:rPr>
                <w:b/>
                <w:szCs w:val="24"/>
              </w:rPr>
            </w:pPr>
          </w:p>
        </w:tc>
        <w:tc>
          <w:tcPr>
            <w:tcW w:w="1560" w:type="dxa"/>
            <w:gridSpan w:val="3"/>
            <w:vAlign w:val="center"/>
          </w:tcPr>
          <w:p w14:paraId="253D981F" w14:textId="77777777" w:rsidR="008846C8" w:rsidRPr="0041125F" w:rsidRDefault="008846C8" w:rsidP="008846C8">
            <w:pPr>
              <w:jc w:val="center"/>
              <w:rPr>
                <w:b/>
                <w:color w:val="000000"/>
                <w:szCs w:val="24"/>
              </w:rPr>
            </w:pPr>
          </w:p>
        </w:tc>
        <w:tc>
          <w:tcPr>
            <w:tcW w:w="2976" w:type="dxa"/>
          </w:tcPr>
          <w:p w14:paraId="4701A737" w14:textId="77777777" w:rsidR="008846C8" w:rsidRPr="00044D95" w:rsidRDefault="008846C8" w:rsidP="008846C8">
            <w:pPr>
              <w:widowControl w:val="0"/>
              <w:autoSpaceDE w:val="0"/>
              <w:autoSpaceDN w:val="0"/>
              <w:adjustRightInd w:val="0"/>
              <w:jc w:val="center"/>
              <w:rPr>
                <w:color w:val="000000"/>
                <w:szCs w:val="24"/>
                <w:highlight w:val="green"/>
              </w:rPr>
            </w:pPr>
          </w:p>
        </w:tc>
      </w:tr>
      <w:tr w:rsidR="008846C8" w:rsidRPr="00044D95" w14:paraId="0B75629C" w14:textId="77777777" w:rsidTr="00AD5F3D">
        <w:trPr>
          <w:cantSplit/>
        </w:trPr>
        <w:tc>
          <w:tcPr>
            <w:tcW w:w="4562" w:type="dxa"/>
            <w:gridSpan w:val="2"/>
          </w:tcPr>
          <w:p w14:paraId="2671D178" w14:textId="77777777" w:rsidR="008846C8" w:rsidRPr="004D0C54" w:rsidRDefault="008846C8" w:rsidP="008846C8">
            <w:pPr>
              <w:widowControl w:val="0"/>
              <w:autoSpaceDE w:val="0"/>
              <w:autoSpaceDN w:val="0"/>
              <w:adjustRightInd w:val="0"/>
              <w:jc w:val="right"/>
              <w:rPr>
                <w:b/>
                <w:color w:val="000000"/>
                <w:szCs w:val="24"/>
              </w:rPr>
            </w:pPr>
            <w:r>
              <w:rPr>
                <w:b/>
                <w:color w:val="000000"/>
                <w:szCs w:val="24"/>
              </w:rPr>
              <w:t>Всего на 2025 год</w:t>
            </w:r>
          </w:p>
        </w:tc>
        <w:tc>
          <w:tcPr>
            <w:tcW w:w="1398" w:type="dxa"/>
          </w:tcPr>
          <w:p w14:paraId="777DB41E" w14:textId="77777777" w:rsidR="008846C8" w:rsidRPr="004D0C54" w:rsidRDefault="008846C8" w:rsidP="008846C8">
            <w:pPr>
              <w:widowControl w:val="0"/>
              <w:autoSpaceDE w:val="0"/>
              <w:autoSpaceDN w:val="0"/>
              <w:adjustRightInd w:val="0"/>
              <w:ind w:right="-127"/>
              <w:jc w:val="center"/>
              <w:rPr>
                <w:b/>
                <w:color w:val="000000"/>
                <w:szCs w:val="24"/>
              </w:rPr>
            </w:pPr>
          </w:p>
        </w:tc>
        <w:tc>
          <w:tcPr>
            <w:tcW w:w="1378" w:type="dxa"/>
            <w:gridSpan w:val="2"/>
          </w:tcPr>
          <w:p w14:paraId="2C73E6B3" w14:textId="77777777" w:rsidR="008846C8" w:rsidRPr="00C431E3" w:rsidRDefault="008846C8" w:rsidP="008846C8">
            <w:pPr>
              <w:jc w:val="center"/>
              <w:rPr>
                <w:b/>
                <w:color w:val="000000"/>
                <w:szCs w:val="24"/>
              </w:rPr>
            </w:pPr>
            <w:r>
              <w:rPr>
                <w:b/>
                <w:color w:val="000000"/>
                <w:szCs w:val="24"/>
              </w:rPr>
              <w:t>0</w:t>
            </w:r>
          </w:p>
        </w:tc>
        <w:tc>
          <w:tcPr>
            <w:tcW w:w="1559" w:type="dxa"/>
          </w:tcPr>
          <w:p w14:paraId="756627FB" w14:textId="77777777" w:rsidR="008846C8" w:rsidRPr="00C431E3" w:rsidRDefault="008846C8" w:rsidP="008846C8">
            <w:pPr>
              <w:jc w:val="center"/>
              <w:rPr>
                <w:b/>
                <w:color w:val="000000"/>
                <w:szCs w:val="24"/>
              </w:rPr>
            </w:pPr>
            <w:r>
              <w:rPr>
                <w:b/>
                <w:color w:val="000000"/>
                <w:szCs w:val="24"/>
              </w:rPr>
              <w:t>0</w:t>
            </w:r>
          </w:p>
        </w:tc>
        <w:tc>
          <w:tcPr>
            <w:tcW w:w="1417" w:type="dxa"/>
          </w:tcPr>
          <w:p w14:paraId="6B18C8E8" w14:textId="77777777" w:rsidR="008846C8" w:rsidRPr="00C431E3" w:rsidRDefault="008846C8" w:rsidP="008846C8">
            <w:pPr>
              <w:jc w:val="center"/>
              <w:rPr>
                <w:b/>
                <w:color w:val="000000"/>
                <w:szCs w:val="24"/>
              </w:rPr>
            </w:pPr>
            <w:r>
              <w:rPr>
                <w:b/>
                <w:color w:val="000000"/>
                <w:szCs w:val="24"/>
              </w:rPr>
              <w:t>0</w:t>
            </w:r>
          </w:p>
        </w:tc>
        <w:tc>
          <w:tcPr>
            <w:tcW w:w="1560" w:type="dxa"/>
            <w:gridSpan w:val="3"/>
          </w:tcPr>
          <w:p w14:paraId="30E06EE2" w14:textId="77777777" w:rsidR="008846C8" w:rsidRPr="00C431E3" w:rsidRDefault="008846C8" w:rsidP="008846C8">
            <w:pPr>
              <w:ind w:right="-108"/>
              <w:jc w:val="center"/>
              <w:rPr>
                <w:b/>
                <w:color w:val="000000"/>
                <w:szCs w:val="24"/>
              </w:rPr>
            </w:pPr>
            <w:r>
              <w:rPr>
                <w:b/>
                <w:color w:val="000000"/>
                <w:szCs w:val="24"/>
              </w:rPr>
              <w:t>0</w:t>
            </w:r>
          </w:p>
        </w:tc>
        <w:tc>
          <w:tcPr>
            <w:tcW w:w="2976" w:type="dxa"/>
          </w:tcPr>
          <w:p w14:paraId="2D0A9EA8" w14:textId="77777777" w:rsidR="008846C8" w:rsidRPr="004D0C54" w:rsidRDefault="008846C8" w:rsidP="008846C8">
            <w:pPr>
              <w:widowControl w:val="0"/>
              <w:autoSpaceDE w:val="0"/>
              <w:autoSpaceDN w:val="0"/>
              <w:adjustRightInd w:val="0"/>
              <w:jc w:val="center"/>
              <w:rPr>
                <w:b/>
                <w:color w:val="000000"/>
                <w:szCs w:val="24"/>
              </w:rPr>
            </w:pPr>
          </w:p>
        </w:tc>
      </w:tr>
      <w:tr w:rsidR="008846C8" w:rsidRPr="00044D95" w14:paraId="07906A5F" w14:textId="77777777" w:rsidTr="00AD5F3D">
        <w:trPr>
          <w:cantSplit/>
        </w:trPr>
        <w:tc>
          <w:tcPr>
            <w:tcW w:w="4562" w:type="dxa"/>
            <w:gridSpan w:val="2"/>
          </w:tcPr>
          <w:p w14:paraId="3154AA67" w14:textId="77777777" w:rsidR="008846C8" w:rsidRDefault="008846C8" w:rsidP="008846C8">
            <w:pPr>
              <w:widowControl w:val="0"/>
              <w:autoSpaceDE w:val="0"/>
              <w:autoSpaceDN w:val="0"/>
              <w:adjustRightInd w:val="0"/>
              <w:jc w:val="right"/>
              <w:rPr>
                <w:b/>
                <w:color w:val="000000"/>
                <w:szCs w:val="24"/>
              </w:rPr>
            </w:pPr>
          </w:p>
        </w:tc>
        <w:tc>
          <w:tcPr>
            <w:tcW w:w="1398" w:type="dxa"/>
          </w:tcPr>
          <w:p w14:paraId="1819FFF2" w14:textId="77777777" w:rsidR="008846C8" w:rsidRPr="004D0C54" w:rsidRDefault="008846C8" w:rsidP="008846C8">
            <w:pPr>
              <w:widowControl w:val="0"/>
              <w:autoSpaceDE w:val="0"/>
              <w:autoSpaceDN w:val="0"/>
              <w:adjustRightInd w:val="0"/>
              <w:jc w:val="center"/>
              <w:rPr>
                <w:b/>
                <w:color w:val="000000"/>
                <w:szCs w:val="24"/>
              </w:rPr>
            </w:pPr>
          </w:p>
        </w:tc>
        <w:tc>
          <w:tcPr>
            <w:tcW w:w="1378" w:type="dxa"/>
            <w:gridSpan w:val="2"/>
          </w:tcPr>
          <w:p w14:paraId="387CA82D" w14:textId="77777777" w:rsidR="008846C8" w:rsidRPr="007C2C91" w:rsidRDefault="008846C8" w:rsidP="008846C8">
            <w:pPr>
              <w:jc w:val="center"/>
              <w:rPr>
                <w:b/>
                <w:color w:val="000000"/>
                <w:szCs w:val="24"/>
              </w:rPr>
            </w:pPr>
          </w:p>
        </w:tc>
        <w:tc>
          <w:tcPr>
            <w:tcW w:w="1559" w:type="dxa"/>
          </w:tcPr>
          <w:p w14:paraId="214CA835" w14:textId="77777777" w:rsidR="008846C8" w:rsidRPr="007E4E02" w:rsidRDefault="008846C8" w:rsidP="008846C8">
            <w:pPr>
              <w:jc w:val="center"/>
              <w:rPr>
                <w:b/>
                <w:color w:val="000000"/>
                <w:szCs w:val="24"/>
                <w:highlight w:val="yellow"/>
              </w:rPr>
            </w:pPr>
          </w:p>
        </w:tc>
        <w:tc>
          <w:tcPr>
            <w:tcW w:w="1417" w:type="dxa"/>
          </w:tcPr>
          <w:p w14:paraId="14DDB546" w14:textId="77777777" w:rsidR="008846C8" w:rsidRPr="007E4E02" w:rsidRDefault="008846C8" w:rsidP="008846C8">
            <w:pPr>
              <w:jc w:val="center"/>
              <w:rPr>
                <w:b/>
                <w:color w:val="000000"/>
                <w:szCs w:val="24"/>
                <w:highlight w:val="yellow"/>
              </w:rPr>
            </w:pPr>
          </w:p>
        </w:tc>
        <w:tc>
          <w:tcPr>
            <w:tcW w:w="1560" w:type="dxa"/>
            <w:gridSpan w:val="3"/>
          </w:tcPr>
          <w:p w14:paraId="188004DD" w14:textId="77777777" w:rsidR="008846C8" w:rsidRPr="007C2C91" w:rsidRDefault="008846C8" w:rsidP="008846C8">
            <w:pPr>
              <w:ind w:right="-108"/>
              <w:jc w:val="center"/>
              <w:rPr>
                <w:b/>
                <w:color w:val="000000"/>
                <w:szCs w:val="24"/>
              </w:rPr>
            </w:pPr>
          </w:p>
        </w:tc>
        <w:tc>
          <w:tcPr>
            <w:tcW w:w="2976" w:type="dxa"/>
          </w:tcPr>
          <w:p w14:paraId="0247623D" w14:textId="77777777" w:rsidR="008846C8" w:rsidRPr="004D0C54" w:rsidRDefault="008846C8" w:rsidP="008846C8">
            <w:pPr>
              <w:widowControl w:val="0"/>
              <w:autoSpaceDE w:val="0"/>
              <w:autoSpaceDN w:val="0"/>
              <w:adjustRightInd w:val="0"/>
              <w:jc w:val="center"/>
              <w:rPr>
                <w:b/>
                <w:color w:val="000000"/>
                <w:szCs w:val="24"/>
              </w:rPr>
            </w:pPr>
          </w:p>
        </w:tc>
      </w:tr>
      <w:tr w:rsidR="008846C8" w:rsidRPr="00044D95" w14:paraId="62952FDB" w14:textId="77777777" w:rsidTr="00AD5F3D">
        <w:trPr>
          <w:cantSplit/>
          <w:trHeight w:val="440"/>
        </w:trPr>
        <w:tc>
          <w:tcPr>
            <w:tcW w:w="675" w:type="dxa"/>
            <w:vMerge w:val="restart"/>
          </w:tcPr>
          <w:p w14:paraId="4A4D786F" w14:textId="77777777" w:rsidR="008846C8" w:rsidRPr="00D50170" w:rsidRDefault="008846C8" w:rsidP="008846C8">
            <w:pPr>
              <w:widowControl w:val="0"/>
              <w:autoSpaceDE w:val="0"/>
              <w:autoSpaceDN w:val="0"/>
              <w:adjustRightInd w:val="0"/>
              <w:jc w:val="center"/>
              <w:rPr>
                <w:color w:val="000000"/>
                <w:szCs w:val="24"/>
              </w:rPr>
            </w:pPr>
          </w:p>
          <w:p w14:paraId="19121475" w14:textId="77777777" w:rsidR="008846C8" w:rsidRPr="00D50170" w:rsidRDefault="008846C8" w:rsidP="00AD5F3D">
            <w:pPr>
              <w:widowControl w:val="0"/>
              <w:autoSpaceDE w:val="0"/>
              <w:autoSpaceDN w:val="0"/>
              <w:adjustRightInd w:val="0"/>
              <w:ind w:firstLine="0"/>
              <w:jc w:val="center"/>
              <w:rPr>
                <w:color w:val="000000"/>
                <w:szCs w:val="24"/>
              </w:rPr>
            </w:pPr>
            <w:r w:rsidRPr="00D50170">
              <w:rPr>
                <w:color w:val="000000"/>
                <w:szCs w:val="24"/>
              </w:rPr>
              <w:t>№ п/п</w:t>
            </w:r>
          </w:p>
        </w:tc>
        <w:tc>
          <w:tcPr>
            <w:tcW w:w="3887" w:type="dxa"/>
            <w:vMerge w:val="restart"/>
          </w:tcPr>
          <w:p w14:paraId="65A78466" w14:textId="77777777" w:rsidR="008846C8" w:rsidRPr="00D50170" w:rsidRDefault="008846C8" w:rsidP="00AD5F3D">
            <w:pPr>
              <w:widowControl w:val="0"/>
              <w:autoSpaceDE w:val="0"/>
              <w:autoSpaceDN w:val="0"/>
              <w:adjustRightInd w:val="0"/>
              <w:ind w:firstLine="34"/>
              <w:jc w:val="center"/>
              <w:rPr>
                <w:color w:val="000000"/>
                <w:szCs w:val="24"/>
              </w:rPr>
            </w:pPr>
            <w:r w:rsidRPr="00D50170">
              <w:rPr>
                <w:color w:val="000000"/>
                <w:szCs w:val="24"/>
              </w:rPr>
              <w:t>Наименование мероприятий,</w:t>
            </w:r>
          </w:p>
          <w:p w14:paraId="668F2A39" w14:textId="77777777" w:rsidR="008846C8" w:rsidRPr="00D50170" w:rsidRDefault="008846C8" w:rsidP="00AD5F3D">
            <w:pPr>
              <w:widowControl w:val="0"/>
              <w:autoSpaceDE w:val="0"/>
              <w:autoSpaceDN w:val="0"/>
              <w:adjustRightInd w:val="0"/>
              <w:ind w:firstLine="34"/>
              <w:jc w:val="center"/>
              <w:rPr>
                <w:color w:val="000000"/>
                <w:szCs w:val="24"/>
              </w:rPr>
            </w:pPr>
            <w:r w:rsidRPr="00D50170">
              <w:rPr>
                <w:color w:val="000000"/>
                <w:szCs w:val="24"/>
              </w:rPr>
              <w:t>источники финансирования</w:t>
            </w:r>
          </w:p>
        </w:tc>
        <w:tc>
          <w:tcPr>
            <w:tcW w:w="1417" w:type="dxa"/>
            <w:gridSpan w:val="2"/>
            <w:vMerge w:val="restart"/>
          </w:tcPr>
          <w:p w14:paraId="1D53BF80" w14:textId="77777777" w:rsidR="008846C8" w:rsidRPr="00D50170" w:rsidRDefault="008846C8" w:rsidP="00AD5F3D">
            <w:pPr>
              <w:widowControl w:val="0"/>
              <w:autoSpaceDE w:val="0"/>
              <w:autoSpaceDN w:val="0"/>
              <w:adjustRightInd w:val="0"/>
              <w:ind w:firstLine="0"/>
              <w:jc w:val="center"/>
              <w:rPr>
                <w:color w:val="000000"/>
                <w:szCs w:val="24"/>
              </w:rPr>
            </w:pPr>
            <w:r w:rsidRPr="00D50170">
              <w:rPr>
                <w:color w:val="000000"/>
                <w:szCs w:val="24"/>
              </w:rPr>
              <w:t>Задание по вводу мощностей</w:t>
            </w:r>
          </w:p>
        </w:tc>
        <w:tc>
          <w:tcPr>
            <w:tcW w:w="5895" w:type="dxa"/>
            <w:gridSpan w:val="6"/>
          </w:tcPr>
          <w:p w14:paraId="30E64F78" w14:textId="77777777" w:rsidR="008846C8" w:rsidRPr="00D50170" w:rsidRDefault="008846C8" w:rsidP="00AD5F3D">
            <w:pPr>
              <w:widowControl w:val="0"/>
              <w:autoSpaceDE w:val="0"/>
              <w:autoSpaceDN w:val="0"/>
              <w:adjustRightInd w:val="0"/>
              <w:ind w:firstLine="0"/>
              <w:jc w:val="center"/>
              <w:rPr>
                <w:color w:val="000000"/>
                <w:szCs w:val="24"/>
              </w:rPr>
            </w:pPr>
            <w:r w:rsidRPr="00D50170">
              <w:rPr>
                <w:color w:val="000000"/>
                <w:szCs w:val="24"/>
              </w:rPr>
              <w:t xml:space="preserve">Объем финансирования </w:t>
            </w:r>
            <w:r w:rsidRPr="00D50170">
              <w:rPr>
                <w:b/>
                <w:color w:val="000000"/>
                <w:szCs w:val="24"/>
              </w:rPr>
              <w:t>на 202</w:t>
            </w:r>
            <w:r>
              <w:rPr>
                <w:b/>
                <w:color w:val="000000"/>
                <w:szCs w:val="24"/>
              </w:rPr>
              <w:t>6</w:t>
            </w:r>
            <w:r w:rsidRPr="00D50170">
              <w:rPr>
                <w:b/>
                <w:color w:val="000000"/>
                <w:szCs w:val="24"/>
              </w:rPr>
              <w:t>г</w:t>
            </w:r>
            <w:r w:rsidRPr="00D50170">
              <w:rPr>
                <w:color w:val="000000"/>
                <w:szCs w:val="24"/>
              </w:rPr>
              <w:t>, тыс. руб.</w:t>
            </w:r>
          </w:p>
        </w:tc>
        <w:tc>
          <w:tcPr>
            <w:tcW w:w="2976" w:type="dxa"/>
          </w:tcPr>
          <w:p w14:paraId="0E836A64" w14:textId="77777777" w:rsidR="008846C8" w:rsidRPr="00D50170" w:rsidRDefault="008846C8" w:rsidP="00AD5F3D">
            <w:pPr>
              <w:widowControl w:val="0"/>
              <w:autoSpaceDE w:val="0"/>
              <w:autoSpaceDN w:val="0"/>
              <w:adjustRightInd w:val="0"/>
              <w:ind w:firstLine="0"/>
              <w:jc w:val="center"/>
              <w:rPr>
                <w:color w:val="000000"/>
                <w:szCs w:val="24"/>
              </w:rPr>
            </w:pPr>
            <w:r w:rsidRPr="00D50170">
              <w:rPr>
                <w:color w:val="000000"/>
                <w:szCs w:val="24"/>
              </w:rPr>
              <w:t>Ответственные исполнители</w:t>
            </w:r>
          </w:p>
        </w:tc>
      </w:tr>
      <w:tr w:rsidR="008846C8" w:rsidRPr="00044D95" w14:paraId="0CD79BCC" w14:textId="77777777" w:rsidTr="00AD5F3D">
        <w:trPr>
          <w:cantSplit/>
          <w:trHeight w:val="580"/>
        </w:trPr>
        <w:tc>
          <w:tcPr>
            <w:tcW w:w="675" w:type="dxa"/>
            <w:vMerge/>
          </w:tcPr>
          <w:p w14:paraId="1059C0E0" w14:textId="77777777" w:rsidR="008846C8" w:rsidRPr="00D50170" w:rsidRDefault="008846C8" w:rsidP="008846C8">
            <w:pPr>
              <w:widowControl w:val="0"/>
              <w:autoSpaceDE w:val="0"/>
              <w:autoSpaceDN w:val="0"/>
              <w:adjustRightInd w:val="0"/>
              <w:jc w:val="center"/>
              <w:rPr>
                <w:color w:val="000000"/>
                <w:szCs w:val="24"/>
              </w:rPr>
            </w:pPr>
          </w:p>
        </w:tc>
        <w:tc>
          <w:tcPr>
            <w:tcW w:w="3887" w:type="dxa"/>
            <w:vMerge/>
          </w:tcPr>
          <w:p w14:paraId="5E48FC75" w14:textId="77777777" w:rsidR="008846C8" w:rsidRPr="00D50170" w:rsidRDefault="008846C8" w:rsidP="00AD5F3D">
            <w:pPr>
              <w:widowControl w:val="0"/>
              <w:autoSpaceDE w:val="0"/>
              <w:autoSpaceDN w:val="0"/>
              <w:adjustRightInd w:val="0"/>
              <w:ind w:firstLine="34"/>
              <w:jc w:val="center"/>
              <w:rPr>
                <w:color w:val="000000"/>
                <w:szCs w:val="24"/>
              </w:rPr>
            </w:pPr>
          </w:p>
        </w:tc>
        <w:tc>
          <w:tcPr>
            <w:tcW w:w="1417" w:type="dxa"/>
            <w:gridSpan w:val="2"/>
            <w:vMerge/>
          </w:tcPr>
          <w:p w14:paraId="3109FF5A" w14:textId="77777777" w:rsidR="008846C8" w:rsidRPr="00D50170" w:rsidRDefault="008846C8" w:rsidP="00AD5F3D">
            <w:pPr>
              <w:widowControl w:val="0"/>
              <w:autoSpaceDE w:val="0"/>
              <w:autoSpaceDN w:val="0"/>
              <w:adjustRightInd w:val="0"/>
              <w:ind w:firstLine="0"/>
              <w:jc w:val="center"/>
              <w:rPr>
                <w:color w:val="000000"/>
                <w:szCs w:val="24"/>
              </w:rPr>
            </w:pPr>
          </w:p>
        </w:tc>
        <w:tc>
          <w:tcPr>
            <w:tcW w:w="1359" w:type="dxa"/>
          </w:tcPr>
          <w:p w14:paraId="6795FA48" w14:textId="77777777" w:rsidR="008846C8" w:rsidRPr="00D50170" w:rsidRDefault="008846C8" w:rsidP="00AD5F3D">
            <w:pPr>
              <w:widowControl w:val="0"/>
              <w:autoSpaceDE w:val="0"/>
              <w:autoSpaceDN w:val="0"/>
              <w:adjustRightInd w:val="0"/>
              <w:ind w:firstLine="0"/>
              <w:rPr>
                <w:color w:val="000000"/>
                <w:szCs w:val="24"/>
              </w:rPr>
            </w:pPr>
            <w:r w:rsidRPr="00D50170">
              <w:rPr>
                <w:color w:val="000000"/>
                <w:szCs w:val="24"/>
              </w:rPr>
              <w:t>Всего</w:t>
            </w:r>
          </w:p>
        </w:tc>
        <w:tc>
          <w:tcPr>
            <w:tcW w:w="1559" w:type="dxa"/>
          </w:tcPr>
          <w:p w14:paraId="7FAF8D25" w14:textId="77777777" w:rsidR="008846C8" w:rsidRPr="00D50170" w:rsidRDefault="008846C8" w:rsidP="00AD5F3D">
            <w:pPr>
              <w:widowControl w:val="0"/>
              <w:autoSpaceDE w:val="0"/>
              <w:autoSpaceDN w:val="0"/>
              <w:adjustRightInd w:val="0"/>
              <w:ind w:firstLine="0"/>
              <w:rPr>
                <w:color w:val="000000"/>
                <w:szCs w:val="24"/>
              </w:rPr>
            </w:pPr>
            <w:r w:rsidRPr="00D50170">
              <w:rPr>
                <w:color w:val="000000"/>
                <w:szCs w:val="24"/>
              </w:rPr>
              <w:t>Федеральный бюджет</w:t>
            </w:r>
          </w:p>
        </w:tc>
        <w:tc>
          <w:tcPr>
            <w:tcW w:w="1559" w:type="dxa"/>
            <w:gridSpan w:val="2"/>
          </w:tcPr>
          <w:p w14:paraId="0CC6C15A" w14:textId="77777777" w:rsidR="008846C8" w:rsidRPr="00D50170" w:rsidRDefault="008846C8" w:rsidP="00AD5F3D">
            <w:pPr>
              <w:widowControl w:val="0"/>
              <w:autoSpaceDE w:val="0"/>
              <w:autoSpaceDN w:val="0"/>
              <w:adjustRightInd w:val="0"/>
              <w:ind w:firstLine="34"/>
              <w:rPr>
                <w:color w:val="000000"/>
                <w:szCs w:val="24"/>
              </w:rPr>
            </w:pPr>
            <w:r w:rsidRPr="00D50170">
              <w:rPr>
                <w:color w:val="000000"/>
                <w:szCs w:val="24"/>
              </w:rPr>
              <w:t>Областной бюджет</w:t>
            </w:r>
          </w:p>
        </w:tc>
        <w:tc>
          <w:tcPr>
            <w:tcW w:w="1399" w:type="dxa"/>
          </w:tcPr>
          <w:p w14:paraId="3FF44561" w14:textId="77777777" w:rsidR="008846C8" w:rsidRPr="00D50170" w:rsidRDefault="008846C8" w:rsidP="00AD5F3D">
            <w:pPr>
              <w:widowControl w:val="0"/>
              <w:autoSpaceDE w:val="0"/>
              <w:autoSpaceDN w:val="0"/>
              <w:adjustRightInd w:val="0"/>
              <w:ind w:right="15" w:firstLine="34"/>
              <w:rPr>
                <w:color w:val="000000"/>
                <w:szCs w:val="24"/>
              </w:rPr>
            </w:pPr>
            <w:r w:rsidRPr="00D50170">
              <w:rPr>
                <w:color w:val="000000"/>
                <w:szCs w:val="24"/>
              </w:rPr>
              <w:t>Местный бюджет</w:t>
            </w:r>
          </w:p>
        </w:tc>
        <w:tc>
          <w:tcPr>
            <w:tcW w:w="2995" w:type="dxa"/>
            <w:gridSpan w:val="2"/>
          </w:tcPr>
          <w:p w14:paraId="1916701C" w14:textId="77777777" w:rsidR="008846C8" w:rsidRPr="00D50170" w:rsidRDefault="008846C8" w:rsidP="008846C8">
            <w:pPr>
              <w:widowControl w:val="0"/>
              <w:autoSpaceDE w:val="0"/>
              <w:autoSpaceDN w:val="0"/>
              <w:adjustRightInd w:val="0"/>
              <w:jc w:val="center"/>
              <w:rPr>
                <w:color w:val="000000"/>
                <w:szCs w:val="24"/>
              </w:rPr>
            </w:pPr>
          </w:p>
        </w:tc>
      </w:tr>
      <w:tr w:rsidR="008846C8" w:rsidRPr="00044D95" w14:paraId="114675B8" w14:textId="77777777" w:rsidTr="00AD5F3D">
        <w:trPr>
          <w:cantSplit/>
        </w:trPr>
        <w:tc>
          <w:tcPr>
            <w:tcW w:w="675" w:type="dxa"/>
          </w:tcPr>
          <w:p w14:paraId="4680885F" w14:textId="77777777" w:rsidR="008846C8" w:rsidRPr="00044D95" w:rsidRDefault="008846C8" w:rsidP="00AD5F3D">
            <w:pPr>
              <w:widowControl w:val="0"/>
              <w:autoSpaceDE w:val="0"/>
              <w:autoSpaceDN w:val="0"/>
              <w:adjustRightInd w:val="0"/>
              <w:ind w:firstLine="0"/>
              <w:jc w:val="center"/>
              <w:rPr>
                <w:color w:val="000000"/>
                <w:szCs w:val="24"/>
              </w:rPr>
            </w:pPr>
            <w:r w:rsidRPr="00044D95">
              <w:rPr>
                <w:color w:val="000000"/>
                <w:szCs w:val="24"/>
              </w:rPr>
              <w:t>1</w:t>
            </w:r>
          </w:p>
        </w:tc>
        <w:tc>
          <w:tcPr>
            <w:tcW w:w="3887" w:type="dxa"/>
          </w:tcPr>
          <w:p w14:paraId="4BFC853E" w14:textId="77777777" w:rsidR="008846C8" w:rsidRPr="00044D95" w:rsidRDefault="008846C8" w:rsidP="00AD5F3D">
            <w:pPr>
              <w:widowControl w:val="0"/>
              <w:autoSpaceDE w:val="0"/>
              <w:autoSpaceDN w:val="0"/>
              <w:adjustRightInd w:val="0"/>
              <w:ind w:firstLine="34"/>
              <w:jc w:val="center"/>
              <w:rPr>
                <w:color w:val="000000"/>
                <w:szCs w:val="24"/>
              </w:rPr>
            </w:pPr>
            <w:r w:rsidRPr="00044D95">
              <w:rPr>
                <w:color w:val="000000"/>
                <w:szCs w:val="24"/>
              </w:rPr>
              <w:t>2</w:t>
            </w:r>
          </w:p>
        </w:tc>
        <w:tc>
          <w:tcPr>
            <w:tcW w:w="1417" w:type="dxa"/>
            <w:gridSpan w:val="2"/>
          </w:tcPr>
          <w:p w14:paraId="31908878" w14:textId="77777777" w:rsidR="008846C8" w:rsidRPr="00044D95" w:rsidRDefault="008846C8" w:rsidP="00AD5F3D">
            <w:pPr>
              <w:widowControl w:val="0"/>
              <w:autoSpaceDE w:val="0"/>
              <w:autoSpaceDN w:val="0"/>
              <w:adjustRightInd w:val="0"/>
              <w:ind w:firstLine="0"/>
              <w:jc w:val="center"/>
              <w:rPr>
                <w:color w:val="000000"/>
                <w:szCs w:val="24"/>
              </w:rPr>
            </w:pPr>
            <w:r w:rsidRPr="00044D95">
              <w:rPr>
                <w:color w:val="000000"/>
                <w:szCs w:val="24"/>
              </w:rPr>
              <w:t>3</w:t>
            </w:r>
          </w:p>
        </w:tc>
        <w:tc>
          <w:tcPr>
            <w:tcW w:w="1359" w:type="dxa"/>
          </w:tcPr>
          <w:p w14:paraId="10D0417B" w14:textId="77777777" w:rsidR="008846C8" w:rsidRPr="00044D95" w:rsidRDefault="008846C8" w:rsidP="00AD5F3D">
            <w:pPr>
              <w:widowControl w:val="0"/>
              <w:autoSpaceDE w:val="0"/>
              <w:autoSpaceDN w:val="0"/>
              <w:adjustRightInd w:val="0"/>
              <w:ind w:firstLine="0"/>
              <w:jc w:val="center"/>
              <w:rPr>
                <w:color w:val="000000"/>
                <w:szCs w:val="24"/>
              </w:rPr>
            </w:pPr>
            <w:r w:rsidRPr="00044D95">
              <w:rPr>
                <w:color w:val="000000"/>
                <w:szCs w:val="24"/>
              </w:rPr>
              <w:t>5</w:t>
            </w:r>
          </w:p>
        </w:tc>
        <w:tc>
          <w:tcPr>
            <w:tcW w:w="1559" w:type="dxa"/>
          </w:tcPr>
          <w:p w14:paraId="206CD604" w14:textId="77777777" w:rsidR="008846C8" w:rsidRDefault="008846C8" w:rsidP="00AD5F3D">
            <w:pPr>
              <w:widowControl w:val="0"/>
              <w:autoSpaceDE w:val="0"/>
              <w:autoSpaceDN w:val="0"/>
              <w:adjustRightInd w:val="0"/>
              <w:ind w:firstLine="33"/>
              <w:jc w:val="center"/>
              <w:rPr>
                <w:color w:val="000000"/>
                <w:szCs w:val="24"/>
              </w:rPr>
            </w:pPr>
            <w:r>
              <w:rPr>
                <w:color w:val="000000"/>
                <w:szCs w:val="24"/>
              </w:rPr>
              <w:t>6</w:t>
            </w:r>
          </w:p>
        </w:tc>
        <w:tc>
          <w:tcPr>
            <w:tcW w:w="1559" w:type="dxa"/>
            <w:gridSpan w:val="2"/>
          </w:tcPr>
          <w:p w14:paraId="0A5B1220" w14:textId="77777777" w:rsidR="008846C8" w:rsidRPr="00044D95" w:rsidRDefault="008846C8" w:rsidP="00AD5F3D">
            <w:pPr>
              <w:widowControl w:val="0"/>
              <w:autoSpaceDE w:val="0"/>
              <w:autoSpaceDN w:val="0"/>
              <w:adjustRightInd w:val="0"/>
              <w:ind w:firstLine="34"/>
              <w:jc w:val="center"/>
              <w:rPr>
                <w:color w:val="000000"/>
                <w:szCs w:val="24"/>
              </w:rPr>
            </w:pPr>
            <w:r>
              <w:rPr>
                <w:color w:val="000000"/>
                <w:szCs w:val="24"/>
              </w:rPr>
              <w:t>7</w:t>
            </w:r>
          </w:p>
        </w:tc>
        <w:tc>
          <w:tcPr>
            <w:tcW w:w="1399" w:type="dxa"/>
          </w:tcPr>
          <w:p w14:paraId="62D311B7" w14:textId="77777777" w:rsidR="008846C8" w:rsidRPr="00044D95" w:rsidRDefault="008846C8" w:rsidP="00AD5F3D">
            <w:pPr>
              <w:widowControl w:val="0"/>
              <w:autoSpaceDE w:val="0"/>
              <w:autoSpaceDN w:val="0"/>
              <w:adjustRightInd w:val="0"/>
              <w:ind w:firstLine="34"/>
              <w:jc w:val="center"/>
              <w:rPr>
                <w:color w:val="000000"/>
                <w:szCs w:val="24"/>
              </w:rPr>
            </w:pPr>
            <w:r>
              <w:rPr>
                <w:color w:val="000000"/>
                <w:szCs w:val="24"/>
              </w:rPr>
              <w:t>8</w:t>
            </w:r>
          </w:p>
        </w:tc>
        <w:tc>
          <w:tcPr>
            <w:tcW w:w="2995" w:type="dxa"/>
            <w:gridSpan w:val="2"/>
          </w:tcPr>
          <w:p w14:paraId="565B8D3E" w14:textId="77777777" w:rsidR="008846C8" w:rsidRPr="00044D95" w:rsidRDefault="008846C8" w:rsidP="00AD5F3D">
            <w:pPr>
              <w:widowControl w:val="0"/>
              <w:autoSpaceDE w:val="0"/>
              <w:autoSpaceDN w:val="0"/>
              <w:adjustRightInd w:val="0"/>
              <w:ind w:firstLine="0"/>
              <w:jc w:val="center"/>
              <w:rPr>
                <w:color w:val="000000"/>
                <w:szCs w:val="24"/>
              </w:rPr>
            </w:pPr>
            <w:r>
              <w:rPr>
                <w:color w:val="000000"/>
                <w:szCs w:val="24"/>
              </w:rPr>
              <w:t>9</w:t>
            </w:r>
          </w:p>
        </w:tc>
      </w:tr>
      <w:tr w:rsidR="008846C8" w:rsidRPr="00044D95" w14:paraId="6B86DBFA" w14:textId="77777777" w:rsidTr="00AD5F3D">
        <w:trPr>
          <w:cantSplit/>
          <w:trHeight w:val="361"/>
        </w:trPr>
        <w:tc>
          <w:tcPr>
            <w:tcW w:w="675" w:type="dxa"/>
            <w:vMerge w:val="restart"/>
          </w:tcPr>
          <w:p w14:paraId="571EC06D" w14:textId="77777777" w:rsidR="008846C8" w:rsidRPr="00044D95" w:rsidRDefault="008846C8" w:rsidP="008846C8">
            <w:pPr>
              <w:widowControl w:val="0"/>
              <w:autoSpaceDE w:val="0"/>
              <w:autoSpaceDN w:val="0"/>
              <w:adjustRightInd w:val="0"/>
              <w:jc w:val="center"/>
              <w:rPr>
                <w:color w:val="000000"/>
                <w:szCs w:val="24"/>
              </w:rPr>
            </w:pPr>
          </w:p>
          <w:p w14:paraId="51C8F25C" w14:textId="77777777" w:rsidR="008846C8" w:rsidRPr="00044D95" w:rsidRDefault="008846C8" w:rsidP="008846C8">
            <w:pPr>
              <w:widowControl w:val="0"/>
              <w:autoSpaceDE w:val="0"/>
              <w:autoSpaceDN w:val="0"/>
              <w:adjustRightInd w:val="0"/>
              <w:jc w:val="center"/>
              <w:rPr>
                <w:color w:val="000000"/>
                <w:szCs w:val="24"/>
              </w:rPr>
            </w:pPr>
            <w:r w:rsidRPr="00044D95">
              <w:rPr>
                <w:color w:val="000000"/>
                <w:szCs w:val="24"/>
              </w:rPr>
              <w:t>1</w:t>
            </w:r>
          </w:p>
        </w:tc>
        <w:tc>
          <w:tcPr>
            <w:tcW w:w="3887" w:type="dxa"/>
            <w:vMerge w:val="restart"/>
          </w:tcPr>
          <w:p w14:paraId="25068851" w14:textId="77777777" w:rsidR="008846C8" w:rsidRPr="00B162E5" w:rsidRDefault="008846C8" w:rsidP="008846C8">
            <w:pPr>
              <w:widowControl w:val="0"/>
              <w:autoSpaceDE w:val="0"/>
              <w:autoSpaceDN w:val="0"/>
              <w:adjustRightInd w:val="0"/>
              <w:ind w:right="360"/>
              <w:rPr>
                <w:szCs w:val="24"/>
              </w:rPr>
            </w:pPr>
          </w:p>
        </w:tc>
        <w:tc>
          <w:tcPr>
            <w:tcW w:w="1417" w:type="dxa"/>
            <w:gridSpan w:val="2"/>
            <w:vMerge w:val="restart"/>
          </w:tcPr>
          <w:p w14:paraId="06A85D8D" w14:textId="77777777" w:rsidR="008846C8" w:rsidRPr="00692997" w:rsidRDefault="008846C8" w:rsidP="008846C8">
            <w:pPr>
              <w:rPr>
                <w:color w:val="000000"/>
                <w:szCs w:val="24"/>
              </w:rPr>
            </w:pPr>
          </w:p>
        </w:tc>
        <w:tc>
          <w:tcPr>
            <w:tcW w:w="1359" w:type="dxa"/>
            <w:vMerge w:val="restart"/>
          </w:tcPr>
          <w:p w14:paraId="0419A0B3" w14:textId="77777777" w:rsidR="008846C8" w:rsidRPr="00281620" w:rsidRDefault="008846C8" w:rsidP="008846C8">
            <w:pPr>
              <w:rPr>
                <w:bCs/>
                <w:color w:val="000000"/>
                <w:szCs w:val="24"/>
                <w:highlight w:val="yellow"/>
              </w:rPr>
            </w:pPr>
          </w:p>
        </w:tc>
        <w:tc>
          <w:tcPr>
            <w:tcW w:w="1559" w:type="dxa"/>
          </w:tcPr>
          <w:p w14:paraId="6636A886" w14:textId="77777777" w:rsidR="008846C8" w:rsidRPr="002A6CFE" w:rsidRDefault="008846C8" w:rsidP="008846C8">
            <w:pPr>
              <w:widowControl w:val="0"/>
              <w:tabs>
                <w:tab w:val="left" w:pos="918"/>
              </w:tabs>
              <w:autoSpaceDE w:val="0"/>
              <w:autoSpaceDN w:val="0"/>
              <w:adjustRightInd w:val="0"/>
              <w:ind w:right="34"/>
              <w:rPr>
                <w:szCs w:val="24"/>
              </w:rPr>
            </w:pPr>
          </w:p>
        </w:tc>
        <w:tc>
          <w:tcPr>
            <w:tcW w:w="1559" w:type="dxa"/>
            <w:gridSpan w:val="2"/>
          </w:tcPr>
          <w:p w14:paraId="59EC110B" w14:textId="77777777" w:rsidR="008846C8" w:rsidRPr="002A6CFE" w:rsidRDefault="008846C8" w:rsidP="008846C8">
            <w:pPr>
              <w:widowControl w:val="0"/>
              <w:tabs>
                <w:tab w:val="left" w:pos="918"/>
              </w:tabs>
              <w:autoSpaceDE w:val="0"/>
              <w:autoSpaceDN w:val="0"/>
              <w:adjustRightInd w:val="0"/>
              <w:ind w:right="34"/>
              <w:rPr>
                <w:szCs w:val="24"/>
              </w:rPr>
            </w:pPr>
          </w:p>
        </w:tc>
        <w:tc>
          <w:tcPr>
            <w:tcW w:w="1399" w:type="dxa"/>
            <w:vMerge w:val="restart"/>
          </w:tcPr>
          <w:p w14:paraId="5056B035" w14:textId="77777777" w:rsidR="008846C8" w:rsidRPr="002A6CFE" w:rsidRDefault="008846C8" w:rsidP="008846C8">
            <w:pPr>
              <w:widowControl w:val="0"/>
              <w:autoSpaceDE w:val="0"/>
              <w:autoSpaceDN w:val="0"/>
              <w:adjustRightInd w:val="0"/>
              <w:ind w:right="34"/>
              <w:rPr>
                <w:szCs w:val="24"/>
              </w:rPr>
            </w:pPr>
          </w:p>
        </w:tc>
        <w:tc>
          <w:tcPr>
            <w:tcW w:w="2995" w:type="dxa"/>
            <w:gridSpan w:val="2"/>
            <w:vMerge w:val="restart"/>
          </w:tcPr>
          <w:p w14:paraId="28B2B999" w14:textId="77777777" w:rsidR="008846C8" w:rsidRPr="00044D95" w:rsidRDefault="008846C8" w:rsidP="008846C8">
            <w:pPr>
              <w:widowControl w:val="0"/>
              <w:autoSpaceDE w:val="0"/>
              <w:autoSpaceDN w:val="0"/>
              <w:adjustRightInd w:val="0"/>
              <w:rPr>
                <w:color w:val="000000"/>
                <w:szCs w:val="24"/>
              </w:rPr>
            </w:pPr>
          </w:p>
        </w:tc>
      </w:tr>
      <w:tr w:rsidR="008846C8" w:rsidRPr="00044D95" w14:paraId="11B7063F" w14:textId="77777777" w:rsidTr="00AD5F3D">
        <w:trPr>
          <w:cantSplit/>
          <w:trHeight w:val="333"/>
        </w:trPr>
        <w:tc>
          <w:tcPr>
            <w:tcW w:w="675" w:type="dxa"/>
            <w:vMerge/>
          </w:tcPr>
          <w:p w14:paraId="2FB1E4E8" w14:textId="77777777" w:rsidR="008846C8" w:rsidRPr="00044D95" w:rsidRDefault="008846C8" w:rsidP="008846C8">
            <w:pPr>
              <w:widowControl w:val="0"/>
              <w:autoSpaceDE w:val="0"/>
              <w:autoSpaceDN w:val="0"/>
              <w:adjustRightInd w:val="0"/>
              <w:jc w:val="center"/>
              <w:rPr>
                <w:color w:val="000000"/>
                <w:szCs w:val="24"/>
              </w:rPr>
            </w:pPr>
          </w:p>
        </w:tc>
        <w:tc>
          <w:tcPr>
            <w:tcW w:w="3887" w:type="dxa"/>
            <w:vMerge/>
          </w:tcPr>
          <w:p w14:paraId="56A75F16" w14:textId="77777777" w:rsidR="008846C8" w:rsidRDefault="008846C8" w:rsidP="008846C8">
            <w:pPr>
              <w:widowControl w:val="0"/>
              <w:autoSpaceDE w:val="0"/>
              <w:autoSpaceDN w:val="0"/>
              <w:adjustRightInd w:val="0"/>
              <w:ind w:right="360"/>
              <w:rPr>
                <w:color w:val="000000"/>
                <w:szCs w:val="24"/>
              </w:rPr>
            </w:pPr>
          </w:p>
        </w:tc>
        <w:tc>
          <w:tcPr>
            <w:tcW w:w="1417" w:type="dxa"/>
            <w:gridSpan w:val="2"/>
            <w:vMerge/>
            <w:vAlign w:val="center"/>
          </w:tcPr>
          <w:p w14:paraId="6DF7C1C8" w14:textId="77777777" w:rsidR="008846C8" w:rsidRPr="00044D95" w:rsidRDefault="008846C8" w:rsidP="008846C8">
            <w:pPr>
              <w:jc w:val="center"/>
              <w:rPr>
                <w:b/>
                <w:color w:val="000000"/>
                <w:szCs w:val="24"/>
              </w:rPr>
            </w:pPr>
          </w:p>
        </w:tc>
        <w:tc>
          <w:tcPr>
            <w:tcW w:w="1359" w:type="dxa"/>
            <w:vMerge/>
            <w:vAlign w:val="center"/>
          </w:tcPr>
          <w:p w14:paraId="54D1F9FC" w14:textId="77777777" w:rsidR="008846C8" w:rsidRPr="00281620" w:rsidRDefault="008846C8" w:rsidP="008846C8">
            <w:pPr>
              <w:jc w:val="center"/>
              <w:rPr>
                <w:b/>
                <w:bCs/>
                <w:color w:val="000000"/>
                <w:szCs w:val="24"/>
                <w:highlight w:val="yellow"/>
              </w:rPr>
            </w:pPr>
          </w:p>
        </w:tc>
        <w:tc>
          <w:tcPr>
            <w:tcW w:w="3118" w:type="dxa"/>
            <w:gridSpan w:val="3"/>
          </w:tcPr>
          <w:p w14:paraId="16701AC8" w14:textId="77777777" w:rsidR="008846C8" w:rsidRPr="0072245B" w:rsidRDefault="008846C8" w:rsidP="008846C8">
            <w:pPr>
              <w:widowControl w:val="0"/>
              <w:tabs>
                <w:tab w:val="left" w:pos="918"/>
              </w:tabs>
              <w:autoSpaceDE w:val="0"/>
              <w:autoSpaceDN w:val="0"/>
              <w:adjustRightInd w:val="0"/>
              <w:ind w:right="34"/>
              <w:jc w:val="center"/>
              <w:rPr>
                <w:szCs w:val="24"/>
              </w:rPr>
            </w:pPr>
          </w:p>
        </w:tc>
        <w:tc>
          <w:tcPr>
            <w:tcW w:w="1399" w:type="dxa"/>
            <w:vMerge/>
            <w:vAlign w:val="center"/>
          </w:tcPr>
          <w:p w14:paraId="65C02326" w14:textId="77777777" w:rsidR="008846C8" w:rsidRPr="0072245B" w:rsidRDefault="008846C8" w:rsidP="008846C8">
            <w:pPr>
              <w:widowControl w:val="0"/>
              <w:autoSpaceDE w:val="0"/>
              <w:autoSpaceDN w:val="0"/>
              <w:adjustRightInd w:val="0"/>
              <w:ind w:right="34"/>
              <w:jc w:val="center"/>
              <w:rPr>
                <w:b/>
                <w:szCs w:val="24"/>
              </w:rPr>
            </w:pPr>
          </w:p>
        </w:tc>
        <w:tc>
          <w:tcPr>
            <w:tcW w:w="2995" w:type="dxa"/>
            <w:gridSpan w:val="2"/>
            <w:vMerge/>
          </w:tcPr>
          <w:p w14:paraId="1711675D" w14:textId="77777777" w:rsidR="008846C8" w:rsidRDefault="008846C8" w:rsidP="008846C8">
            <w:pPr>
              <w:widowControl w:val="0"/>
              <w:autoSpaceDE w:val="0"/>
              <w:autoSpaceDN w:val="0"/>
              <w:adjustRightInd w:val="0"/>
              <w:rPr>
                <w:color w:val="000000"/>
                <w:szCs w:val="24"/>
              </w:rPr>
            </w:pPr>
          </w:p>
        </w:tc>
      </w:tr>
      <w:tr w:rsidR="008846C8" w:rsidRPr="00044D95" w14:paraId="69AA3844" w14:textId="77777777" w:rsidTr="00AD5F3D">
        <w:trPr>
          <w:cantSplit/>
        </w:trPr>
        <w:tc>
          <w:tcPr>
            <w:tcW w:w="675" w:type="dxa"/>
          </w:tcPr>
          <w:p w14:paraId="35775FDA" w14:textId="77777777" w:rsidR="008846C8" w:rsidRPr="00044D95" w:rsidRDefault="008846C8" w:rsidP="008846C8">
            <w:pPr>
              <w:widowControl w:val="0"/>
              <w:autoSpaceDE w:val="0"/>
              <w:autoSpaceDN w:val="0"/>
              <w:adjustRightInd w:val="0"/>
              <w:rPr>
                <w:color w:val="000000"/>
                <w:szCs w:val="24"/>
              </w:rPr>
            </w:pPr>
          </w:p>
        </w:tc>
        <w:tc>
          <w:tcPr>
            <w:tcW w:w="3887" w:type="dxa"/>
          </w:tcPr>
          <w:p w14:paraId="3FA4F42E" w14:textId="77777777" w:rsidR="008846C8" w:rsidRPr="00690B8E" w:rsidRDefault="008846C8" w:rsidP="008846C8">
            <w:pPr>
              <w:rPr>
                <w:b/>
                <w:color w:val="000000"/>
                <w:szCs w:val="24"/>
              </w:rPr>
            </w:pPr>
          </w:p>
        </w:tc>
        <w:tc>
          <w:tcPr>
            <w:tcW w:w="1417" w:type="dxa"/>
            <w:gridSpan w:val="2"/>
            <w:vAlign w:val="center"/>
          </w:tcPr>
          <w:p w14:paraId="36385537" w14:textId="77777777" w:rsidR="008846C8" w:rsidRPr="004A0F68" w:rsidRDefault="008846C8" w:rsidP="008846C8">
            <w:pPr>
              <w:jc w:val="center"/>
              <w:rPr>
                <w:b/>
                <w:color w:val="000000"/>
                <w:szCs w:val="24"/>
              </w:rPr>
            </w:pPr>
          </w:p>
        </w:tc>
        <w:tc>
          <w:tcPr>
            <w:tcW w:w="1359" w:type="dxa"/>
          </w:tcPr>
          <w:p w14:paraId="2A29E3EB" w14:textId="77777777" w:rsidR="008846C8" w:rsidRPr="006230F1" w:rsidRDefault="008846C8" w:rsidP="008846C8">
            <w:pPr>
              <w:rPr>
                <w:b/>
                <w:bCs/>
                <w:color w:val="000000"/>
                <w:szCs w:val="24"/>
                <w:highlight w:val="yellow"/>
              </w:rPr>
            </w:pPr>
          </w:p>
        </w:tc>
        <w:tc>
          <w:tcPr>
            <w:tcW w:w="3118" w:type="dxa"/>
            <w:gridSpan w:val="3"/>
          </w:tcPr>
          <w:p w14:paraId="2419660B" w14:textId="77777777" w:rsidR="008846C8" w:rsidRPr="00943486" w:rsidRDefault="008846C8" w:rsidP="008846C8">
            <w:pPr>
              <w:widowControl w:val="0"/>
              <w:tabs>
                <w:tab w:val="left" w:pos="918"/>
              </w:tabs>
              <w:autoSpaceDE w:val="0"/>
              <w:autoSpaceDN w:val="0"/>
              <w:adjustRightInd w:val="0"/>
              <w:ind w:right="34"/>
              <w:jc w:val="center"/>
              <w:rPr>
                <w:b/>
                <w:szCs w:val="24"/>
              </w:rPr>
            </w:pPr>
          </w:p>
        </w:tc>
        <w:tc>
          <w:tcPr>
            <w:tcW w:w="1399" w:type="dxa"/>
            <w:vAlign w:val="center"/>
          </w:tcPr>
          <w:p w14:paraId="7D6C8C42" w14:textId="77777777" w:rsidR="008846C8" w:rsidRPr="0072245B" w:rsidRDefault="008846C8" w:rsidP="008846C8">
            <w:pPr>
              <w:jc w:val="center"/>
              <w:rPr>
                <w:b/>
                <w:color w:val="000000"/>
                <w:szCs w:val="24"/>
              </w:rPr>
            </w:pPr>
          </w:p>
        </w:tc>
        <w:tc>
          <w:tcPr>
            <w:tcW w:w="2995" w:type="dxa"/>
            <w:gridSpan w:val="2"/>
          </w:tcPr>
          <w:p w14:paraId="484DBF21" w14:textId="77777777" w:rsidR="008846C8" w:rsidRPr="00044D95" w:rsidRDefault="008846C8" w:rsidP="008846C8">
            <w:pPr>
              <w:widowControl w:val="0"/>
              <w:autoSpaceDE w:val="0"/>
              <w:autoSpaceDN w:val="0"/>
              <w:adjustRightInd w:val="0"/>
              <w:jc w:val="center"/>
              <w:rPr>
                <w:color w:val="000000"/>
                <w:szCs w:val="24"/>
                <w:highlight w:val="green"/>
              </w:rPr>
            </w:pPr>
          </w:p>
        </w:tc>
      </w:tr>
      <w:tr w:rsidR="008846C8" w:rsidRPr="00044D95" w14:paraId="59108D2E" w14:textId="77777777" w:rsidTr="00AD5F3D">
        <w:trPr>
          <w:cantSplit/>
        </w:trPr>
        <w:tc>
          <w:tcPr>
            <w:tcW w:w="4562" w:type="dxa"/>
            <w:gridSpan w:val="2"/>
          </w:tcPr>
          <w:p w14:paraId="423D7C65" w14:textId="77777777" w:rsidR="008846C8" w:rsidRPr="004D0C54" w:rsidRDefault="008846C8" w:rsidP="00AD5F3D">
            <w:pPr>
              <w:widowControl w:val="0"/>
              <w:autoSpaceDE w:val="0"/>
              <w:autoSpaceDN w:val="0"/>
              <w:adjustRightInd w:val="0"/>
              <w:ind w:firstLine="0"/>
              <w:jc w:val="right"/>
              <w:rPr>
                <w:b/>
                <w:color w:val="000000"/>
                <w:szCs w:val="24"/>
              </w:rPr>
            </w:pPr>
            <w:r>
              <w:rPr>
                <w:b/>
                <w:color w:val="000000"/>
                <w:szCs w:val="24"/>
              </w:rPr>
              <w:t>Всего на 2026 год</w:t>
            </w:r>
          </w:p>
        </w:tc>
        <w:tc>
          <w:tcPr>
            <w:tcW w:w="1417" w:type="dxa"/>
            <w:gridSpan w:val="2"/>
          </w:tcPr>
          <w:p w14:paraId="4BD9F38D" w14:textId="77777777" w:rsidR="008846C8" w:rsidRPr="004D0C54" w:rsidRDefault="008846C8" w:rsidP="008846C8">
            <w:pPr>
              <w:widowControl w:val="0"/>
              <w:autoSpaceDE w:val="0"/>
              <w:autoSpaceDN w:val="0"/>
              <w:adjustRightInd w:val="0"/>
              <w:jc w:val="center"/>
              <w:rPr>
                <w:b/>
                <w:color w:val="000000"/>
                <w:szCs w:val="24"/>
              </w:rPr>
            </w:pPr>
          </w:p>
        </w:tc>
        <w:tc>
          <w:tcPr>
            <w:tcW w:w="1359" w:type="dxa"/>
          </w:tcPr>
          <w:p w14:paraId="03613F4B" w14:textId="77777777" w:rsidR="008846C8" w:rsidRPr="00894C00" w:rsidRDefault="008846C8" w:rsidP="00AD5F3D">
            <w:pPr>
              <w:ind w:firstLine="0"/>
              <w:jc w:val="center"/>
              <w:rPr>
                <w:b/>
                <w:szCs w:val="24"/>
              </w:rPr>
            </w:pPr>
            <w:r w:rsidRPr="00894C00">
              <w:rPr>
                <w:b/>
                <w:szCs w:val="24"/>
              </w:rPr>
              <w:t>0</w:t>
            </w:r>
          </w:p>
        </w:tc>
        <w:tc>
          <w:tcPr>
            <w:tcW w:w="3118" w:type="dxa"/>
            <w:gridSpan w:val="3"/>
          </w:tcPr>
          <w:p w14:paraId="44C5D645" w14:textId="77777777" w:rsidR="008846C8" w:rsidRPr="00894C00" w:rsidRDefault="008846C8" w:rsidP="00AD5F3D">
            <w:pPr>
              <w:ind w:firstLine="33"/>
              <w:jc w:val="center"/>
              <w:rPr>
                <w:b/>
                <w:szCs w:val="24"/>
              </w:rPr>
            </w:pPr>
            <w:r w:rsidRPr="00894C00">
              <w:rPr>
                <w:b/>
                <w:szCs w:val="24"/>
              </w:rPr>
              <w:t>0</w:t>
            </w:r>
          </w:p>
        </w:tc>
        <w:tc>
          <w:tcPr>
            <w:tcW w:w="1399" w:type="dxa"/>
          </w:tcPr>
          <w:p w14:paraId="74B9ED7B" w14:textId="77777777" w:rsidR="008846C8" w:rsidRPr="00894C00" w:rsidRDefault="008846C8" w:rsidP="00AD5F3D">
            <w:pPr>
              <w:ind w:right="-108" w:firstLine="34"/>
              <w:jc w:val="center"/>
              <w:rPr>
                <w:b/>
                <w:szCs w:val="24"/>
              </w:rPr>
            </w:pPr>
            <w:r w:rsidRPr="00894C00">
              <w:rPr>
                <w:b/>
                <w:szCs w:val="24"/>
              </w:rPr>
              <w:t>0</w:t>
            </w:r>
          </w:p>
        </w:tc>
        <w:tc>
          <w:tcPr>
            <w:tcW w:w="2995" w:type="dxa"/>
            <w:gridSpan w:val="2"/>
          </w:tcPr>
          <w:p w14:paraId="1BD86E6A" w14:textId="77777777" w:rsidR="008846C8" w:rsidRPr="004D0C54" w:rsidRDefault="008846C8" w:rsidP="008846C8">
            <w:pPr>
              <w:widowControl w:val="0"/>
              <w:autoSpaceDE w:val="0"/>
              <w:autoSpaceDN w:val="0"/>
              <w:adjustRightInd w:val="0"/>
              <w:jc w:val="center"/>
              <w:rPr>
                <w:b/>
                <w:color w:val="000000"/>
                <w:szCs w:val="24"/>
              </w:rPr>
            </w:pPr>
          </w:p>
        </w:tc>
      </w:tr>
    </w:tbl>
    <w:p w14:paraId="6B051226" w14:textId="77777777" w:rsidR="00942565" w:rsidRDefault="00942565" w:rsidP="00942565">
      <w:pPr>
        <w:widowControl w:val="0"/>
        <w:autoSpaceDE w:val="0"/>
        <w:autoSpaceDN w:val="0"/>
        <w:adjustRightInd w:val="0"/>
        <w:jc w:val="right"/>
        <w:outlineLvl w:val="1"/>
        <w:rPr>
          <w:szCs w:val="24"/>
        </w:rPr>
      </w:pPr>
    </w:p>
    <w:p w14:paraId="3C961FFC" w14:textId="77777777" w:rsidR="00942565" w:rsidRDefault="00942565" w:rsidP="00942565">
      <w:pPr>
        <w:widowControl w:val="0"/>
        <w:autoSpaceDE w:val="0"/>
        <w:autoSpaceDN w:val="0"/>
        <w:adjustRightInd w:val="0"/>
        <w:jc w:val="right"/>
        <w:outlineLvl w:val="1"/>
        <w:rPr>
          <w:szCs w:val="24"/>
        </w:rPr>
      </w:pPr>
    </w:p>
    <w:p w14:paraId="6655DAD7" w14:textId="77777777" w:rsidR="00942565" w:rsidRDefault="00942565" w:rsidP="00942565">
      <w:pPr>
        <w:widowControl w:val="0"/>
        <w:autoSpaceDE w:val="0"/>
        <w:autoSpaceDN w:val="0"/>
        <w:adjustRightInd w:val="0"/>
        <w:jc w:val="right"/>
        <w:outlineLvl w:val="1"/>
        <w:rPr>
          <w:szCs w:val="24"/>
        </w:rPr>
      </w:pPr>
    </w:p>
    <w:p w14:paraId="06B95136" w14:textId="77777777" w:rsidR="00942565" w:rsidRPr="00B162E5" w:rsidRDefault="00B05974" w:rsidP="00942565">
      <w:pPr>
        <w:widowControl w:val="0"/>
        <w:autoSpaceDE w:val="0"/>
        <w:autoSpaceDN w:val="0"/>
        <w:adjustRightInd w:val="0"/>
        <w:jc w:val="right"/>
        <w:outlineLvl w:val="1"/>
        <w:rPr>
          <w:szCs w:val="24"/>
        </w:rPr>
      </w:pPr>
      <w:r>
        <w:rPr>
          <w:noProof/>
        </w:rPr>
        <w:pict w14:anchorId="31E78DB6">
          <v:rect id="_x0000_s1030" style="position:absolute;left:0;text-align:left;margin-left:211.55pt;margin-top:-33.4pt;width:56.1pt;height:32.85pt;z-index:-251658240" stroked="f">
            <v:textbox style="mso-next-textbox:#_x0000_s1030">
              <w:txbxContent>
                <w:p w14:paraId="548D2D06" w14:textId="77777777" w:rsidR="00C236C0" w:rsidRPr="00B162E5" w:rsidRDefault="00C236C0" w:rsidP="00942565"/>
              </w:txbxContent>
            </v:textbox>
          </v:rect>
        </w:pict>
      </w:r>
      <w:r w:rsidR="00942565" w:rsidRPr="00B162E5">
        <w:rPr>
          <w:szCs w:val="24"/>
        </w:rPr>
        <w:t>Приложение № 3</w:t>
      </w:r>
    </w:p>
    <w:p w14:paraId="0E6D35B3" w14:textId="77777777" w:rsidR="00942565" w:rsidRDefault="00942565" w:rsidP="00942565">
      <w:pPr>
        <w:widowControl w:val="0"/>
        <w:autoSpaceDE w:val="0"/>
        <w:autoSpaceDN w:val="0"/>
        <w:adjustRightInd w:val="0"/>
        <w:jc w:val="right"/>
        <w:rPr>
          <w:szCs w:val="24"/>
        </w:rPr>
      </w:pPr>
      <w:r w:rsidRPr="00736402">
        <w:rPr>
          <w:szCs w:val="18"/>
        </w:rPr>
        <w:t xml:space="preserve">к </w:t>
      </w:r>
      <w:r>
        <w:rPr>
          <w:szCs w:val="24"/>
        </w:rPr>
        <w:t>подпрограмме</w:t>
      </w:r>
      <w:r w:rsidRPr="00736402">
        <w:rPr>
          <w:szCs w:val="24"/>
        </w:rPr>
        <w:t xml:space="preserve">  </w:t>
      </w:r>
    </w:p>
    <w:p w14:paraId="0EB1C688" w14:textId="77777777" w:rsidR="00942565" w:rsidRDefault="00942565" w:rsidP="00942565">
      <w:pPr>
        <w:widowControl w:val="0"/>
        <w:autoSpaceDE w:val="0"/>
        <w:autoSpaceDN w:val="0"/>
        <w:adjustRightInd w:val="0"/>
        <w:jc w:val="right"/>
        <w:rPr>
          <w:szCs w:val="24"/>
        </w:rPr>
      </w:pPr>
      <w:r w:rsidRPr="00736402">
        <w:rPr>
          <w:color w:val="000000"/>
          <w:szCs w:val="24"/>
        </w:rPr>
        <w:t>«</w:t>
      </w:r>
      <w:r>
        <w:rPr>
          <w:spacing w:val="-8"/>
          <w:szCs w:val="24"/>
        </w:rPr>
        <w:t xml:space="preserve">Благоустройство </w:t>
      </w:r>
      <w:r w:rsidRPr="00736402">
        <w:rPr>
          <w:spacing w:val="-8"/>
          <w:szCs w:val="24"/>
        </w:rPr>
        <w:t>территорий населенных пунктов</w:t>
      </w:r>
      <w:r w:rsidRPr="00736402">
        <w:rPr>
          <w:szCs w:val="24"/>
        </w:rPr>
        <w:t xml:space="preserve"> </w:t>
      </w:r>
    </w:p>
    <w:p w14:paraId="551A1337" w14:textId="77777777" w:rsidR="00942565" w:rsidRDefault="00942565" w:rsidP="00942565">
      <w:pPr>
        <w:widowControl w:val="0"/>
        <w:autoSpaceDE w:val="0"/>
        <w:autoSpaceDN w:val="0"/>
        <w:adjustRightInd w:val="0"/>
        <w:jc w:val="right"/>
        <w:rPr>
          <w:szCs w:val="24"/>
        </w:rPr>
      </w:pPr>
      <w:r w:rsidRPr="00BA19E9">
        <w:rPr>
          <w:szCs w:val="24"/>
        </w:rPr>
        <w:t xml:space="preserve">Куйбышевского муниципального района </w:t>
      </w:r>
    </w:p>
    <w:p w14:paraId="64600D94" w14:textId="77777777" w:rsidR="00942565" w:rsidRPr="00E54973" w:rsidRDefault="00942565" w:rsidP="00942565">
      <w:pPr>
        <w:widowControl w:val="0"/>
        <w:autoSpaceDE w:val="0"/>
        <w:autoSpaceDN w:val="0"/>
        <w:adjustRightInd w:val="0"/>
        <w:jc w:val="right"/>
        <w:rPr>
          <w:sz w:val="28"/>
          <w:szCs w:val="28"/>
        </w:rPr>
      </w:pPr>
      <w:r w:rsidRPr="00BA19E9">
        <w:rPr>
          <w:szCs w:val="24"/>
        </w:rPr>
        <w:t>Новосибирской области</w:t>
      </w:r>
      <w:r w:rsidRPr="006121AB">
        <w:rPr>
          <w:sz w:val="28"/>
          <w:szCs w:val="28"/>
        </w:rPr>
        <w:t xml:space="preserve"> </w:t>
      </w:r>
      <w:r w:rsidRPr="00736402">
        <w:rPr>
          <w:szCs w:val="24"/>
        </w:rPr>
        <w:t>на 20</w:t>
      </w:r>
      <w:r>
        <w:rPr>
          <w:szCs w:val="24"/>
        </w:rPr>
        <w:t>24 -2026 годы</w:t>
      </w:r>
      <w:r w:rsidRPr="00736402">
        <w:rPr>
          <w:color w:val="000000"/>
          <w:szCs w:val="24"/>
        </w:rPr>
        <w:t>»</w:t>
      </w:r>
    </w:p>
    <w:p w14:paraId="53F5D67C" w14:textId="77777777" w:rsidR="00942565" w:rsidRDefault="00942565" w:rsidP="00942565">
      <w:pPr>
        <w:widowControl w:val="0"/>
        <w:autoSpaceDE w:val="0"/>
        <w:autoSpaceDN w:val="0"/>
        <w:adjustRightInd w:val="0"/>
        <w:jc w:val="right"/>
        <w:outlineLvl w:val="1"/>
        <w:rPr>
          <w:sz w:val="28"/>
          <w:szCs w:val="28"/>
        </w:rPr>
      </w:pPr>
    </w:p>
    <w:p w14:paraId="19322638" w14:textId="77777777" w:rsidR="00AD5F3D" w:rsidRPr="00E54973" w:rsidRDefault="00AD5F3D" w:rsidP="00AD5F3D">
      <w:pPr>
        <w:widowControl w:val="0"/>
        <w:autoSpaceDE w:val="0"/>
        <w:autoSpaceDN w:val="0"/>
        <w:adjustRightInd w:val="0"/>
        <w:jc w:val="center"/>
        <w:rPr>
          <w:b/>
          <w:sz w:val="28"/>
          <w:szCs w:val="28"/>
        </w:rPr>
      </w:pPr>
      <w:r w:rsidRPr="00E54973">
        <w:rPr>
          <w:b/>
          <w:sz w:val="28"/>
          <w:szCs w:val="28"/>
        </w:rPr>
        <w:t>Сводные финансовые затраты</w:t>
      </w:r>
      <w:r>
        <w:rPr>
          <w:b/>
          <w:sz w:val="28"/>
          <w:szCs w:val="28"/>
        </w:rPr>
        <w:t xml:space="preserve"> Подпрограммы</w:t>
      </w:r>
    </w:p>
    <w:p w14:paraId="33F0FDA6" w14:textId="77777777" w:rsidR="00AD5F3D" w:rsidRPr="00E54973" w:rsidRDefault="00AD5F3D" w:rsidP="00AD5F3D">
      <w:pPr>
        <w:widowControl w:val="0"/>
        <w:autoSpaceDE w:val="0"/>
        <w:autoSpaceDN w:val="0"/>
        <w:adjustRightInd w:val="0"/>
        <w:jc w:val="center"/>
        <w:rPr>
          <w:b/>
          <w:sz w:val="28"/>
          <w:szCs w:val="28"/>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701"/>
        <w:gridCol w:w="1701"/>
        <w:gridCol w:w="1701"/>
        <w:gridCol w:w="1701"/>
        <w:gridCol w:w="2977"/>
      </w:tblGrid>
      <w:tr w:rsidR="00AD5F3D" w:rsidRPr="00EA664A" w14:paraId="0382F47D" w14:textId="77777777" w:rsidTr="00AD5F3D">
        <w:trPr>
          <w:trHeight w:val="494"/>
        </w:trPr>
        <w:tc>
          <w:tcPr>
            <w:tcW w:w="5103" w:type="dxa"/>
            <w:vMerge w:val="restart"/>
          </w:tcPr>
          <w:p w14:paraId="3F3F91D6" w14:textId="77777777" w:rsidR="00AD5F3D" w:rsidRPr="00EA664A" w:rsidRDefault="00AD5F3D" w:rsidP="00AD5F3D">
            <w:pPr>
              <w:widowControl w:val="0"/>
              <w:autoSpaceDE w:val="0"/>
              <w:autoSpaceDN w:val="0"/>
              <w:adjustRightInd w:val="0"/>
              <w:ind w:firstLine="318"/>
              <w:jc w:val="center"/>
              <w:outlineLvl w:val="1"/>
            </w:pPr>
            <w:r>
              <w:t>Источники и объемы расходов по подпрограмме</w:t>
            </w:r>
          </w:p>
        </w:tc>
        <w:tc>
          <w:tcPr>
            <w:tcW w:w="6804" w:type="dxa"/>
            <w:gridSpan w:val="4"/>
          </w:tcPr>
          <w:p w14:paraId="04CA91FE" w14:textId="77777777" w:rsidR="00AD5F3D" w:rsidRPr="00EA664A" w:rsidRDefault="00AD5F3D" w:rsidP="00AD5F3D">
            <w:pPr>
              <w:widowControl w:val="0"/>
              <w:autoSpaceDE w:val="0"/>
              <w:autoSpaceDN w:val="0"/>
              <w:adjustRightInd w:val="0"/>
              <w:ind w:firstLine="318"/>
              <w:jc w:val="center"/>
              <w:outlineLvl w:val="1"/>
            </w:pPr>
            <w:r w:rsidRPr="00EA664A">
              <w:t>Финансовые затраты</w:t>
            </w:r>
            <w:r>
              <w:t>, тыс. рублей</w:t>
            </w:r>
          </w:p>
        </w:tc>
        <w:tc>
          <w:tcPr>
            <w:tcW w:w="2977" w:type="dxa"/>
          </w:tcPr>
          <w:p w14:paraId="6A4F692E" w14:textId="77777777" w:rsidR="00AD5F3D" w:rsidRPr="00EA664A" w:rsidRDefault="00AD5F3D" w:rsidP="00AD5F3D">
            <w:pPr>
              <w:widowControl w:val="0"/>
              <w:autoSpaceDE w:val="0"/>
              <w:autoSpaceDN w:val="0"/>
              <w:adjustRightInd w:val="0"/>
              <w:ind w:firstLine="34"/>
              <w:jc w:val="center"/>
              <w:outlineLvl w:val="1"/>
            </w:pPr>
            <w:r w:rsidRPr="00EA664A">
              <w:t>Примечание</w:t>
            </w:r>
          </w:p>
        </w:tc>
      </w:tr>
      <w:tr w:rsidR="00AD5F3D" w:rsidRPr="00EA664A" w14:paraId="1DC13B66" w14:textId="77777777" w:rsidTr="00AD5F3D">
        <w:trPr>
          <w:trHeight w:val="285"/>
        </w:trPr>
        <w:tc>
          <w:tcPr>
            <w:tcW w:w="5103" w:type="dxa"/>
            <w:vMerge/>
          </w:tcPr>
          <w:p w14:paraId="51EA0CAB" w14:textId="77777777" w:rsidR="00AD5F3D" w:rsidRDefault="00AD5F3D" w:rsidP="001D4BEC">
            <w:pPr>
              <w:widowControl w:val="0"/>
              <w:autoSpaceDE w:val="0"/>
              <w:autoSpaceDN w:val="0"/>
              <w:adjustRightInd w:val="0"/>
              <w:jc w:val="center"/>
              <w:outlineLvl w:val="1"/>
            </w:pPr>
          </w:p>
        </w:tc>
        <w:tc>
          <w:tcPr>
            <w:tcW w:w="1701" w:type="dxa"/>
            <w:vMerge w:val="restart"/>
          </w:tcPr>
          <w:p w14:paraId="1AF4CAE0" w14:textId="77777777" w:rsidR="00AD5F3D" w:rsidRDefault="00AD5F3D" w:rsidP="00AD5F3D">
            <w:pPr>
              <w:widowControl w:val="0"/>
              <w:autoSpaceDE w:val="0"/>
              <w:autoSpaceDN w:val="0"/>
              <w:adjustRightInd w:val="0"/>
              <w:ind w:firstLine="34"/>
              <w:jc w:val="center"/>
              <w:outlineLvl w:val="1"/>
            </w:pPr>
            <w:r>
              <w:t>всего</w:t>
            </w:r>
          </w:p>
        </w:tc>
        <w:tc>
          <w:tcPr>
            <w:tcW w:w="5103" w:type="dxa"/>
            <w:gridSpan w:val="3"/>
          </w:tcPr>
          <w:p w14:paraId="3C17A32E" w14:textId="77777777" w:rsidR="00AD5F3D" w:rsidRPr="00EA664A" w:rsidRDefault="00AD5F3D" w:rsidP="00AD5F3D">
            <w:pPr>
              <w:widowControl w:val="0"/>
              <w:autoSpaceDE w:val="0"/>
              <w:autoSpaceDN w:val="0"/>
              <w:adjustRightInd w:val="0"/>
              <w:ind w:firstLine="176"/>
              <w:jc w:val="center"/>
              <w:outlineLvl w:val="1"/>
            </w:pPr>
            <w:r>
              <w:t>в том числе по годам</w:t>
            </w:r>
          </w:p>
        </w:tc>
        <w:tc>
          <w:tcPr>
            <w:tcW w:w="2977" w:type="dxa"/>
            <w:vMerge w:val="restart"/>
          </w:tcPr>
          <w:p w14:paraId="71DBF134" w14:textId="77777777" w:rsidR="00AD5F3D" w:rsidRPr="00EA664A" w:rsidRDefault="00AD5F3D" w:rsidP="001D4BEC">
            <w:pPr>
              <w:widowControl w:val="0"/>
              <w:autoSpaceDE w:val="0"/>
              <w:autoSpaceDN w:val="0"/>
              <w:adjustRightInd w:val="0"/>
              <w:jc w:val="center"/>
              <w:outlineLvl w:val="1"/>
            </w:pPr>
          </w:p>
        </w:tc>
      </w:tr>
      <w:tr w:rsidR="00AD5F3D" w:rsidRPr="00EA664A" w14:paraId="0C8819D4" w14:textId="77777777" w:rsidTr="00AD5F3D">
        <w:trPr>
          <w:trHeight w:val="315"/>
        </w:trPr>
        <w:tc>
          <w:tcPr>
            <w:tcW w:w="5103" w:type="dxa"/>
            <w:vMerge/>
          </w:tcPr>
          <w:p w14:paraId="191073ED" w14:textId="77777777" w:rsidR="00AD5F3D" w:rsidRDefault="00AD5F3D" w:rsidP="001D4BEC">
            <w:pPr>
              <w:widowControl w:val="0"/>
              <w:autoSpaceDE w:val="0"/>
              <w:autoSpaceDN w:val="0"/>
              <w:adjustRightInd w:val="0"/>
              <w:jc w:val="center"/>
              <w:outlineLvl w:val="1"/>
            </w:pPr>
          </w:p>
        </w:tc>
        <w:tc>
          <w:tcPr>
            <w:tcW w:w="1701" w:type="dxa"/>
            <w:vMerge/>
          </w:tcPr>
          <w:p w14:paraId="273C0398" w14:textId="77777777" w:rsidR="00AD5F3D" w:rsidRDefault="00AD5F3D" w:rsidP="00AD5F3D">
            <w:pPr>
              <w:widowControl w:val="0"/>
              <w:autoSpaceDE w:val="0"/>
              <w:autoSpaceDN w:val="0"/>
              <w:adjustRightInd w:val="0"/>
              <w:ind w:firstLine="34"/>
              <w:jc w:val="center"/>
              <w:outlineLvl w:val="1"/>
            </w:pPr>
          </w:p>
        </w:tc>
        <w:tc>
          <w:tcPr>
            <w:tcW w:w="1701" w:type="dxa"/>
          </w:tcPr>
          <w:p w14:paraId="4462B669" w14:textId="77777777" w:rsidR="00AD5F3D" w:rsidRDefault="00AD5F3D" w:rsidP="00AD5F3D">
            <w:pPr>
              <w:widowControl w:val="0"/>
              <w:autoSpaceDE w:val="0"/>
              <w:autoSpaceDN w:val="0"/>
              <w:adjustRightInd w:val="0"/>
              <w:ind w:firstLine="34"/>
              <w:jc w:val="center"/>
              <w:outlineLvl w:val="1"/>
            </w:pPr>
            <w:r>
              <w:t>2024г.</w:t>
            </w:r>
          </w:p>
        </w:tc>
        <w:tc>
          <w:tcPr>
            <w:tcW w:w="1701" w:type="dxa"/>
          </w:tcPr>
          <w:p w14:paraId="19FCABF8" w14:textId="77777777" w:rsidR="00AD5F3D" w:rsidRDefault="00AD5F3D" w:rsidP="00AD5F3D">
            <w:pPr>
              <w:widowControl w:val="0"/>
              <w:autoSpaceDE w:val="0"/>
              <w:autoSpaceDN w:val="0"/>
              <w:adjustRightInd w:val="0"/>
              <w:ind w:firstLine="34"/>
              <w:jc w:val="center"/>
              <w:outlineLvl w:val="1"/>
            </w:pPr>
            <w:r>
              <w:t>2025г.</w:t>
            </w:r>
          </w:p>
        </w:tc>
        <w:tc>
          <w:tcPr>
            <w:tcW w:w="1701" w:type="dxa"/>
          </w:tcPr>
          <w:p w14:paraId="0D5E0A0F" w14:textId="77777777" w:rsidR="00AD5F3D" w:rsidRDefault="00AD5F3D" w:rsidP="00AD5F3D">
            <w:pPr>
              <w:widowControl w:val="0"/>
              <w:autoSpaceDE w:val="0"/>
              <w:autoSpaceDN w:val="0"/>
              <w:adjustRightInd w:val="0"/>
              <w:ind w:firstLine="34"/>
              <w:jc w:val="center"/>
              <w:outlineLvl w:val="1"/>
            </w:pPr>
            <w:r>
              <w:t>2026г.</w:t>
            </w:r>
          </w:p>
        </w:tc>
        <w:tc>
          <w:tcPr>
            <w:tcW w:w="2977" w:type="dxa"/>
            <w:vMerge/>
          </w:tcPr>
          <w:p w14:paraId="6BB4A76E" w14:textId="77777777" w:rsidR="00AD5F3D" w:rsidRPr="00EA664A" w:rsidRDefault="00AD5F3D" w:rsidP="001D4BEC">
            <w:pPr>
              <w:widowControl w:val="0"/>
              <w:autoSpaceDE w:val="0"/>
              <w:autoSpaceDN w:val="0"/>
              <w:adjustRightInd w:val="0"/>
              <w:jc w:val="center"/>
              <w:outlineLvl w:val="1"/>
            </w:pPr>
          </w:p>
        </w:tc>
      </w:tr>
      <w:tr w:rsidR="00AD5F3D" w:rsidRPr="007A1CAE" w14:paraId="2D120483" w14:textId="77777777" w:rsidTr="00AD5F3D">
        <w:tc>
          <w:tcPr>
            <w:tcW w:w="5103" w:type="dxa"/>
          </w:tcPr>
          <w:p w14:paraId="5C539F06" w14:textId="77777777" w:rsidR="00AD5F3D" w:rsidRDefault="00AD5F3D" w:rsidP="001D4BEC">
            <w:pPr>
              <w:widowControl w:val="0"/>
              <w:autoSpaceDE w:val="0"/>
              <w:autoSpaceDN w:val="0"/>
              <w:adjustRightInd w:val="0"/>
              <w:outlineLvl w:val="1"/>
              <w:rPr>
                <w:b/>
              </w:rPr>
            </w:pPr>
            <w:r w:rsidRPr="0035090F">
              <w:rPr>
                <w:b/>
              </w:rPr>
              <w:t xml:space="preserve">Всего финансовых затрат, </w:t>
            </w:r>
          </w:p>
          <w:p w14:paraId="0F088E30" w14:textId="77777777" w:rsidR="00AD5F3D" w:rsidRPr="00EF3A87" w:rsidRDefault="00AD5F3D" w:rsidP="001D4BEC">
            <w:pPr>
              <w:widowControl w:val="0"/>
              <w:autoSpaceDE w:val="0"/>
              <w:autoSpaceDN w:val="0"/>
              <w:adjustRightInd w:val="0"/>
              <w:outlineLvl w:val="1"/>
            </w:pPr>
            <w:r w:rsidRPr="00EF3A87">
              <w:t>в том числе</w:t>
            </w:r>
            <w:r>
              <w:t xml:space="preserve"> за счет</w:t>
            </w:r>
            <w:r w:rsidRPr="00EF3A87">
              <w:t>:</w:t>
            </w:r>
          </w:p>
        </w:tc>
        <w:tc>
          <w:tcPr>
            <w:tcW w:w="1701" w:type="dxa"/>
          </w:tcPr>
          <w:p w14:paraId="56437538" w14:textId="77777777" w:rsidR="00AD5F3D" w:rsidRDefault="00AD5F3D" w:rsidP="00AD5F3D">
            <w:pPr>
              <w:ind w:firstLine="34"/>
              <w:jc w:val="center"/>
              <w:rPr>
                <w:b/>
                <w:bCs/>
                <w:color w:val="000000"/>
                <w:szCs w:val="24"/>
              </w:rPr>
            </w:pPr>
            <w:r>
              <w:rPr>
                <w:b/>
                <w:bCs/>
                <w:color w:val="000000"/>
                <w:szCs w:val="24"/>
              </w:rPr>
              <w:t>0</w:t>
            </w:r>
          </w:p>
        </w:tc>
        <w:tc>
          <w:tcPr>
            <w:tcW w:w="1701" w:type="dxa"/>
            <w:vAlign w:val="center"/>
          </w:tcPr>
          <w:p w14:paraId="74F4BE81" w14:textId="77777777" w:rsidR="00AD5F3D" w:rsidRPr="00D67960" w:rsidRDefault="00AD5F3D" w:rsidP="00AD5F3D">
            <w:pPr>
              <w:ind w:firstLine="34"/>
              <w:jc w:val="center"/>
              <w:rPr>
                <w:b/>
                <w:bCs/>
                <w:color w:val="000000"/>
                <w:szCs w:val="24"/>
              </w:rPr>
            </w:pPr>
            <w:r>
              <w:rPr>
                <w:b/>
                <w:bCs/>
                <w:color w:val="000000"/>
                <w:szCs w:val="24"/>
              </w:rPr>
              <w:t>0</w:t>
            </w:r>
          </w:p>
        </w:tc>
        <w:tc>
          <w:tcPr>
            <w:tcW w:w="1701" w:type="dxa"/>
            <w:vAlign w:val="center"/>
          </w:tcPr>
          <w:p w14:paraId="6C3D60E8" w14:textId="77777777" w:rsidR="00AD5F3D" w:rsidRPr="00D67960" w:rsidRDefault="00AD5F3D" w:rsidP="00AD5F3D">
            <w:pPr>
              <w:ind w:firstLine="34"/>
              <w:jc w:val="center"/>
              <w:rPr>
                <w:b/>
                <w:bCs/>
                <w:color w:val="000000"/>
                <w:szCs w:val="24"/>
              </w:rPr>
            </w:pPr>
            <w:r>
              <w:rPr>
                <w:b/>
                <w:bCs/>
                <w:color w:val="000000"/>
                <w:szCs w:val="24"/>
              </w:rPr>
              <w:t>0</w:t>
            </w:r>
          </w:p>
        </w:tc>
        <w:tc>
          <w:tcPr>
            <w:tcW w:w="1701" w:type="dxa"/>
            <w:vAlign w:val="center"/>
          </w:tcPr>
          <w:p w14:paraId="09BBA2D7" w14:textId="77777777" w:rsidR="00AD5F3D" w:rsidRPr="002A6CFE" w:rsidRDefault="00AD5F3D" w:rsidP="00AD5F3D">
            <w:pPr>
              <w:ind w:firstLine="34"/>
              <w:jc w:val="center"/>
              <w:rPr>
                <w:b/>
                <w:bCs/>
                <w:color w:val="000000"/>
                <w:szCs w:val="24"/>
              </w:rPr>
            </w:pPr>
            <w:r>
              <w:rPr>
                <w:b/>
                <w:bCs/>
                <w:color w:val="000000"/>
                <w:szCs w:val="24"/>
              </w:rPr>
              <w:t>0</w:t>
            </w:r>
          </w:p>
        </w:tc>
        <w:tc>
          <w:tcPr>
            <w:tcW w:w="2977" w:type="dxa"/>
          </w:tcPr>
          <w:p w14:paraId="7E62BDA3" w14:textId="77777777" w:rsidR="00AD5F3D" w:rsidRPr="005C139E" w:rsidRDefault="00AD5F3D" w:rsidP="001D4BEC">
            <w:pPr>
              <w:widowControl w:val="0"/>
              <w:autoSpaceDE w:val="0"/>
              <w:autoSpaceDN w:val="0"/>
              <w:adjustRightInd w:val="0"/>
              <w:jc w:val="center"/>
              <w:outlineLvl w:val="1"/>
              <w:rPr>
                <w:szCs w:val="24"/>
              </w:rPr>
            </w:pPr>
          </w:p>
        </w:tc>
      </w:tr>
      <w:tr w:rsidR="00AD5F3D" w:rsidRPr="007A1CAE" w14:paraId="6980E8C3" w14:textId="77777777" w:rsidTr="00AD5F3D">
        <w:tc>
          <w:tcPr>
            <w:tcW w:w="5103" w:type="dxa"/>
          </w:tcPr>
          <w:p w14:paraId="2743D774" w14:textId="77777777" w:rsidR="00AD5F3D" w:rsidRPr="00EA664A" w:rsidRDefault="00AD5F3D" w:rsidP="001D4BEC">
            <w:pPr>
              <w:widowControl w:val="0"/>
              <w:autoSpaceDE w:val="0"/>
              <w:autoSpaceDN w:val="0"/>
              <w:adjustRightInd w:val="0"/>
              <w:outlineLvl w:val="1"/>
            </w:pPr>
            <w:r w:rsidRPr="00EB2478">
              <w:rPr>
                <w:rFonts w:eastAsia="Calibri"/>
                <w:lang w:eastAsia="en-US"/>
              </w:rPr>
              <w:t>средств федерального  бюджета</w:t>
            </w:r>
          </w:p>
        </w:tc>
        <w:tc>
          <w:tcPr>
            <w:tcW w:w="1701" w:type="dxa"/>
          </w:tcPr>
          <w:p w14:paraId="70AD4A04" w14:textId="77777777" w:rsidR="00AD5F3D" w:rsidRDefault="00AD5F3D" w:rsidP="00AD5F3D">
            <w:pPr>
              <w:ind w:firstLine="34"/>
              <w:jc w:val="center"/>
              <w:rPr>
                <w:bCs/>
                <w:color w:val="000000"/>
                <w:szCs w:val="24"/>
              </w:rPr>
            </w:pPr>
            <w:r>
              <w:rPr>
                <w:bCs/>
                <w:color w:val="000000"/>
                <w:szCs w:val="24"/>
              </w:rPr>
              <w:t>0</w:t>
            </w:r>
          </w:p>
        </w:tc>
        <w:tc>
          <w:tcPr>
            <w:tcW w:w="1701" w:type="dxa"/>
            <w:vAlign w:val="center"/>
          </w:tcPr>
          <w:p w14:paraId="42FD633B" w14:textId="77777777" w:rsidR="00AD5F3D" w:rsidRPr="00D67960" w:rsidRDefault="00AD5F3D" w:rsidP="00AD5F3D">
            <w:pPr>
              <w:ind w:firstLine="34"/>
              <w:jc w:val="center"/>
              <w:rPr>
                <w:bCs/>
                <w:color w:val="000000"/>
                <w:szCs w:val="24"/>
              </w:rPr>
            </w:pPr>
            <w:r>
              <w:rPr>
                <w:bCs/>
                <w:color w:val="000000"/>
                <w:szCs w:val="24"/>
              </w:rPr>
              <w:t>0</w:t>
            </w:r>
          </w:p>
        </w:tc>
        <w:tc>
          <w:tcPr>
            <w:tcW w:w="1701" w:type="dxa"/>
            <w:vAlign w:val="center"/>
          </w:tcPr>
          <w:p w14:paraId="0DD497F1" w14:textId="77777777" w:rsidR="00AD5F3D" w:rsidRPr="00D67960" w:rsidRDefault="00AD5F3D" w:rsidP="00AD5F3D">
            <w:pPr>
              <w:ind w:firstLine="34"/>
              <w:jc w:val="center"/>
              <w:rPr>
                <w:bCs/>
                <w:color w:val="000000"/>
                <w:szCs w:val="24"/>
              </w:rPr>
            </w:pPr>
            <w:r>
              <w:rPr>
                <w:bCs/>
                <w:color w:val="000000"/>
                <w:szCs w:val="24"/>
              </w:rPr>
              <w:t>0</w:t>
            </w:r>
          </w:p>
        </w:tc>
        <w:tc>
          <w:tcPr>
            <w:tcW w:w="1701" w:type="dxa"/>
            <w:vAlign w:val="center"/>
          </w:tcPr>
          <w:p w14:paraId="2FD5B34C" w14:textId="77777777" w:rsidR="00AD5F3D" w:rsidRPr="002A6CFE" w:rsidRDefault="00AD5F3D" w:rsidP="00AD5F3D">
            <w:pPr>
              <w:ind w:firstLine="34"/>
              <w:jc w:val="center"/>
              <w:rPr>
                <w:bCs/>
                <w:color w:val="000000"/>
                <w:szCs w:val="24"/>
              </w:rPr>
            </w:pPr>
            <w:r>
              <w:rPr>
                <w:bCs/>
                <w:color w:val="000000"/>
                <w:szCs w:val="24"/>
              </w:rPr>
              <w:t>0</w:t>
            </w:r>
          </w:p>
        </w:tc>
        <w:tc>
          <w:tcPr>
            <w:tcW w:w="2977" w:type="dxa"/>
          </w:tcPr>
          <w:p w14:paraId="344C2DAC" w14:textId="77777777" w:rsidR="00AD5F3D" w:rsidRPr="005C139E" w:rsidRDefault="00AD5F3D" w:rsidP="001D4BEC">
            <w:pPr>
              <w:widowControl w:val="0"/>
              <w:autoSpaceDE w:val="0"/>
              <w:autoSpaceDN w:val="0"/>
              <w:adjustRightInd w:val="0"/>
              <w:jc w:val="center"/>
              <w:outlineLvl w:val="1"/>
              <w:rPr>
                <w:szCs w:val="24"/>
              </w:rPr>
            </w:pPr>
          </w:p>
        </w:tc>
      </w:tr>
      <w:tr w:rsidR="00AD5F3D" w:rsidRPr="007A1CAE" w14:paraId="766CF635" w14:textId="77777777" w:rsidTr="00AD5F3D">
        <w:tc>
          <w:tcPr>
            <w:tcW w:w="5103" w:type="dxa"/>
          </w:tcPr>
          <w:p w14:paraId="116E7369" w14:textId="77777777" w:rsidR="00AD5F3D" w:rsidRPr="00EA664A" w:rsidRDefault="00AD5F3D" w:rsidP="001D4BEC">
            <w:pPr>
              <w:widowControl w:val="0"/>
              <w:autoSpaceDE w:val="0"/>
              <w:autoSpaceDN w:val="0"/>
              <w:adjustRightInd w:val="0"/>
              <w:outlineLvl w:val="1"/>
            </w:pPr>
            <w:r w:rsidRPr="00EB2478">
              <w:rPr>
                <w:rFonts w:eastAsia="Calibri"/>
                <w:lang w:eastAsia="en-US"/>
              </w:rPr>
              <w:t xml:space="preserve">средств  областного бюджета </w:t>
            </w:r>
          </w:p>
        </w:tc>
        <w:tc>
          <w:tcPr>
            <w:tcW w:w="1701" w:type="dxa"/>
          </w:tcPr>
          <w:p w14:paraId="554E2C34" w14:textId="77777777" w:rsidR="00AD5F3D" w:rsidRDefault="00AD5F3D" w:rsidP="00AD5F3D">
            <w:pPr>
              <w:ind w:firstLine="34"/>
              <w:jc w:val="center"/>
              <w:rPr>
                <w:bCs/>
                <w:color w:val="000000"/>
                <w:szCs w:val="24"/>
              </w:rPr>
            </w:pPr>
            <w:r>
              <w:rPr>
                <w:bCs/>
                <w:color w:val="000000"/>
                <w:szCs w:val="24"/>
              </w:rPr>
              <w:t>0</w:t>
            </w:r>
          </w:p>
        </w:tc>
        <w:tc>
          <w:tcPr>
            <w:tcW w:w="1701" w:type="dxa"/>
            <w:vAlign w:val="center"/>
          </w:tcPr>
          <w:p w14:paraId="3302B569" w14:textId="77777777" w:rsidR="00AD5F3D" w:rsidRPr="00D67960" w:rsidRDefault="00AD5F3D" w:rsidP="00AD5F3D">
            <w:pPr>
              <w:ind w:firstLine="34"/>
              <w:jc w:val="center"/>
              <w:rPr>
                <w:bCs/>
                <w:color w:val="000000"/>
                <w:szCs w:val="24"/>
              </w:rPr>
            </w:pPr>
            <w:r>
              <w:rPr>
                <w:bCs/>
                <w:color w:val="000000"/>
                <w:szCs w:val="24"/>
              </w:rPr>
              <w:t>0</w:t>
            </w:r>
          </w:p>
        </w:tc>
        <w:tc>
          <w:tcPr>
            <w:tcW w:w="1701" w:type="dxa"/>
            <w:vAlign w:val="center"/>
          </w:tcPr>
          <w:p w14:paraId="09F653EA" w14:textId="77777777" w:rsidR="00AD5F3D" w:rsidRPr="00D67960" w:rsidRDefault="00AD5F3D" w:rsidP="00AD5F3D">
            <w:pPr>
              <w:ind w:firstLine="34"/>
              <w:jc w:val="center"/>
              <w:rPr>
                <w:bCs/>
                <w:color w:val="000000"/>
                <w:szCs w:val="24"/>
              </w:rPr>
            </w:pPr>
            <w:r>
              <w:rPr>
                <w:bCs/>
                <w:color w:val="000000"/>
                <w:szCs w:val="24"/>
              </w:rPr>
              <w:t>0</w:t>
            </w:r>
          </w:p>
        </w:tc>
        <w:tc>
          <w:tcPr>
            <w:tcW w:w="1701" w:type="dxa"/>
            <w:vAlign w:val="center"/>
          </w:tcPr>
          <w:p w14:paraId="49FDF885" w14:textId="77777777" w:rsidR="00AD5F3D" w:rsidRPr="002A6CFE" w:rsidRDefault="00AD5F3D" w:rsidP="00AD5F3D">
            <w:pPr>
              <w:ind w:firstLine="34"/>
              <w:jc w:val="center"/>
              <w:rPr>
                <w:bCs/>
                <w:color w:val="000000"/>
                <w:szCs w:val="24"/>
              </w:rPr>
            </w:pPr>
            <w:r>
              <w:rPr>
                <w:bCs/>
                <w:color w:val="000000"/>
                <w:szCs w:val="24"/>
              </w:rPr>
              <w:t>0</w:t>
            </w:r>
          </w:p>
        </w:tc>
        <w:tc>
          <w:tcPr>
            <w:tcW w:w="2977" w:type="dxa"/>
          </w:tcPr>
          <w:p w14:paraId="2F33EF38" w14:textId="77777777" w:rsidR="00AD5F3D" w:rsidRPr="005C139E" w:rsidRDefault="00AD5F3D" w:rsidP="001D4BEC">
            <w:pPr>
              <w:widowControl w:val="0"/>
              <w:autoSpaceDE w:val="0"/>
              <w:autoSpaceDN w:val="0"/>
              <w:adjustRightInd w:val="0"/>
              <w:jc w:val="center"/>
              <w:outlineLvl w:val="1"/>
              <w:rPr>
                <w:szCs w:val="24"/>
              </w:rPr>
            </w:pPr>
          </w:p>
        </w:tc>
      </w:tr>
      <w:tr w:rsidR="00AD5F3D" w:rsidRPr="007A1CAE" w14:paraId="79A87F2F" w14:textId="77777777" w:rsidTr="00AD5F3D">
        <w:tc>
          <w:tcPr>
            <w:tcW w:w="5103" w:type="dxa"/>
          </w:tcPr>
          <w:p w14:paraId="4D2E384E" w14:textId="77777777" w:rsidR="00AD5F3D" w:rsidRPr="00EA664A" w:rsidRDefault="00AD5F3D" w:rsidP="001D4BEC">
            <w:pPr>
              <w:widowControl w:val="0"/>
              <w:autoSpaceDE w:val="0"/>
              <w:autoSpaceDN w:val="0"/>
              <w:adjustRightInd w:val="0"/>
              <w:outlineLvl w:val="1"/>
            </w:pPr>
            <w:r w:rsidRPr="00EB2478">
              <w:rPr>
                <w:rFonts w:eastAsia="Calibri"/>
                <w:lang w:eastAsia="en-US"/>
              </w:rPr>
              <w:t xml:space="preserve">средств  местного бюджета </w:t>
            </w:r>
          </w:p>
        </w:tc>
        <w:tc>
          <w:tcPr>
            <w:tcW w:w="1701" w:type="dxa"/>
          </w:tcPr>
          <w:p w14:paraId="0132D54B" w14:textId="77777777" w:rsidR="00AD5F3D" w:rsidRDefault="00AD5F3D" w:rsidP="00AD5F3D">
            <w:pPr>
              <w:ind w:firstLine="34"/>
              <w:jc w:val="center"/>
              <w:rPr>
                <w:bCs/>
                <w:color w:val="000000"/>
                <w:szCs w:val="24"/>
              </w:rPr>
            </w:pPr>
            <w:r>
              <w:rPr>
                <w:bCs/>
                <w:color w:val="000000"/>
                <w:szCs w:val="24"/>
              </w:rPr>
              <w:t>0</w:t>
            </w:r>
          </w:p>
        </w:tc>
        <w:tc>
          <w:tcPr>
            <w:tcW w:w="1701" w:type="dxa"/>
            <w:vAlign w:val="center"/>
          </w:tcPr>
          <w:p w14:paraId="162D4044" w14:textId="77777777" w:rsidR="00AD5F3D" w:rsidRPr="00D67960" w:rsidRDefault="00AD5F3D" w:rsidP="00AD5F3D">
            <w:pPr>
              <w:ind w:firstLine="34"/>
              <w:jc w:val="center"/>
              <w:rPr>
                <w:bCs/>
                <w:color w:val="000000"/>
                <w:szCs w:val="24"/>
              </w:rPr>
            </w:pPr>
            <w:r>
              <w:rPr>
                <w:bCs/>
                <w:color w:val="000000"/>
                <w:szCs w:val="24"/>
              </w:rPr>
              <w:t>0</w:t>
            </w:r>
          </w:p>
        </w:tc>
        <w:tc>
          <w:tcPr>
            <w:tcW w:w="1701" w:type="dxa"/>
            <w:vAlign w:val="center"/>
          </w:tcPr>
          <w:p w14:paraId="61073603" w14:textId="77777777" w:rsidR="00AD5F3D" w:rsidRPr="00D67960" w:rsidRDefault="00AD5F3D" w:rsidP="00AD5F3D">
            <w:pPr>
              <w:ind w:firstLine="34"/>
              <w:jc w:val="center"/>
              <w:rPr>
                <w:bCs/>
                <w:color w:val="000000"/>
                <w:szCs w:val="24"/>
              </w:rPr>
            </w:pPr>
            <w:r>
              <w:rPr>
                <w:bCs/>
                <w:color w:val="000000"/>
                <w:szCs w:val="24"/>
              </w:rPr>
              <w:t>0</w:t>
            </w:r>
          </w:p>
        </w:tc>
        <w:tc>
          <w:tcPr>
            <w:tcW w:w="1701" w:type="dxa"/>
            <w:vAlign w:val="center"/>
          </w:tcPr>
          <w:p w14:paraId="6CAFF71A" w14:textId="77777777" w:rsidR="00AD5F3D" w:rsidRPr="002A6CFE" w:rsidRDefault="00AD5F3D" w:rsidP="00AD5F3D">
            <w:pPr>
              <w:ind w:firstLine="34"/>
              <w:jc w:val="center"/>
              <w:rPr>
                <w:bCs/>
                <w:color w:val="000000"/>
                <w:szCs w:val="24"/>
              </w:rPr>
            </w:pPr>
            <w:r>
              <w:rPr>
                <w:bCs/>
                <w:color w:val="000000"/>
                <w:szCs w:val="24"/>
              </w:rPr>
              <w:t>0</w:t>
            </w:r>
          </w:p>
        </w:tc>
        <w:tc>
          <w:tcPr>
            <w:tcW w:w="2977" w:type="dxa"/>
          </w:tcPr>
          <w:p w14:paraId="35A79915" w14:textId="77777777" w:rsidR="00AD5F3D" w:rsidRPr="005C139E" w:rsidRDefault="00AD5F3D" w:rsidP="001D4BEC">
            <w:pPr>
              <w:widowControl w:val="0"/>
              <w:autoSpaceDE w:val="0"/>
              <w:autoSpaceDN w:val="0"/>
              <w:adjustRightInd w:val="0"/>
              <w:jc w:val="center"/>
              <w:outlineLvl w:val="1"/>
              <w:rPr>
                <w:szCs w:val="24"/>
              </w:rPr>
            </w:pPr>
          </w:p>
        </w:tc>
      </w:tr>
    </w:tbl>
    <w:p w14:paraId="502435FE" w14:textId="77777777" w:rsidR="00942565" w:rsidRDefault="00942565" w:rsidP="00942565">
      <w:pPr>
        <w:widowControl w:val="0"/>
        <w:autoSpaceDE w:val="0"/>
        <w:autoSpaceDN w:val="0"/>
        <w:adjustRightInd w:val="0"/>
        <w:ind w:right="360"/>
        <w:jc w:val="right"/>
        <w:rPr>
          <w:szCs w:val="24"/>
        </w:rPr>
      </w:pPr>
    </w:p>
    <w:p w14:paraId="18383E4C" w14:textId="77777777" w:rsidR="00321FA6" w:rsidRDefault="00321FA6" w:rsidP="00321FA6">
      <w:pPr>
        <w:autoSpaceDE w:val="0"/>
        <w:autoSpaceDN w:val="0"/>
        <w:adjustRightInd w:val="0"/>
        <w:jc w:val="right"/>
        <w:outlineLvl w:val="0"/>
        <w:rPr>
          <w:sz w:val="28"/>
          <w:szCs w:val="28"/>
        </w:rPr>
        <w:sectPr w:rsidR="00321FA6" w:rsidSect="00321FA6">
          <w:pgSz w:w="16838" w:h="11906" w:orient="landscape"/>
          <w:pgMar w:top="1077" w:right="1134" w:bottom="567" w:left="992" w:header="709" w:footer="709" w:gutter="0"/>
          <w:cols w:space="708"/>
          <w:docGrid w:linePitch="360"/>
        </w:sectPr>
      </w:pPr>
    </w:p>
    <w:p w14:paraId="40BAA81A" w14:textId="77777777" w:rsidR="004022AC" w:rsidRPr="00F70C54" w:rsidRDefault="004022AC" w:rsidP="004022AC">
      <w:pPr>
        <w:autoSpaceDE w:val="0"/>
        <w:autoSpaceDN w:val="0"/>
        <w:adjustRightInd w:val="0"/>
        <w:jc w:val="right"/>
        <w:outlineLvl w:val="0"/>
        <w:rPr>
          <w:sz w:val="28"/>
          <w:szCs w:val="28"/>
        </w:rPr>
      </w:pPr>
      <w:r w:rsidRPr="00F70C54">
        <w:rPr>
          <w:sz w:val="28"/>
          <w:szCs w:val="28"/>
        </w:rPr>
        <w:lastRenderedPageBreak/>
        <w:t>Приложение N 6</w:t>
      </w:r>
    </w:p>
    <w:p w14:paraId="53CFB3A7" w14:textId="77777777" w:rsidR="004022AC" w:rsidRPr="00F70C54" w:rsidRDefault="004022AC" w:rsidP="004022AC">
      <w:pPr>
        <w:autoSpaceDE w:val="0"/>
        <w:autoSpaceDN w:val="0"/>
        <w:adjustRightInd w:val="0"/>
        <w:jc w:val="right"/>
        <w:rPr>
          <w:sz w:val="28"/>
          <w:szCs w:val="28"/>
        </w:rPr>
      </w:pPr>
      <w:r w:rsidRPr="00F70C54">
        <w:rPr>
          <w:sz w:val="28"/>
          <w:szCs w:val="28"/>
        </w:rPr>
        <w:t>к муниципальной  программе</w:t>
      </w:r>
    </w:p>
    <w:p w14:paraId="622BEF13" w14:textId="77777777" w:rsidR="004022AC" w:rsidRPr="00F70C54" w:rsidRDefault="004022AC" w:rsidP="004022AC">
      <w:pPr>
        <w:autoSpaceDE w:val="0"/>
        <w:autoSpaceDN w:val="0"/>
        <w:adjustRightInd w:val="0"/>
        <w:jc w:val="right"/>
        <w:rPr>
          <w:sz w:val="28"/>
          <w:szCs w:val="28"/>
        </w:rPr>
      </w:pPr>
      <w:r w:rsidRPr="00F70C54">
        <w:rPr>
          <w:sz w:val="28"/>
          <w:szCs w:val="28"/>
        </w:rPr>
        <w:t>"Жилищно-коммунальное хозяйство</w:t>
      </w:r>
    </w:p>
    <w:p w14:paraId="4A7F8AD6" w14:textId="77777777" w:rsidR="004022AC" w:rsidRPr="00F70C54" w:rsidRDefault="004022AC" w:rsidP="004022AC">
      <w:pPr>
        <w:autoSpaceDE w:val="0"/>
        <w:autoSpaceDN w:val="0"/>
        <w:adjustRightInd w:val="0"/>
        <w:jc w:val="right"/>
        <w:rPr>
          <w:sz w:val="28"/>
          <w:szCs w:val="28"/>
        </w:rPr>
      </w:pPr>
      <w:r w:rsidRPr="00F70C54">
        <w:rPr>
          <w:sz w:val="28"/>
          <w:szCs w:val="28"/>
        </w:rPr>
        <w:t xml:space="preserve">Куйбышевского муниципального района </w:t>
      </w:r>
    </w:p>
    <w:p w14:paraId="19FE12E7" w14:textId="77777777" w:rsidR="004022AC" w:rsidRPr="00F70C54" w:rsidRDefault="004022AC" w:rsidP="004022AC">
      <w:pPr>
        <w:autoSpaceDE w:val="0"/>
        <w:autoSpaceDN w:val="0"/>
        <w:adjustRightInd w:val="0"/>
        <w:jc w:val="right"/>
        <w:rPr>
          <w:sz w:val="28"/>
          <w:szCs w:val="28"/>
        </w:rPr>
      </w:pPr>
      <w:r w:rsidRPr="00F70C54">
        <w:rPr>
          <w:sz w:val="28"/>
          <w:szCs w:val="28"/>
        </w:rPr>
        <w:t>Новосибирской области на 2024-2026 годы"</w:t>
      </w:r>
    </w:p>
    <w:p w14:paraId="4327F59E" w14:textId="77777777" w:rsidR="004022AC" w:rsidRPr="00F70C54" w:rsidRDefault="004022AC" w:rsidP="004022AC">
      <w:pPr>
        <w:autoSpaceDE w:val="0"/>
        <w:autoSpaceDN w:val="0"/>
        <w:adjustRightInd w:val="0"/>
        <w:ind w:firstLine="540"/>
        <w:jc w:val="both"/>
        <w:rPr>
          <w:sz w:val="28"/>
          <w:szCs w:val="28"/>
        </w:rPr>
      </w:pPr>
    </w:p>
    <w:p w14:paraId="6F069619" w14:textId="77777777" w:rsidR="004022AC" w:rsidRPr="00F70C54" w:rsidRDefault="004022AC" w:rsidP="004022AC">
      <w:pPr>
        <w:autoSpaceDE w:val="0"/>
        <w:autoSpaceDN w:val="0"/>
        <w:adjustRightInd w:val="0"/>
        <w:ind w:firstLine="540"/>
        <w:jc w:val="both"/>
        <w:rPr>
          <w:sz w:val="28"/>
          <w:szCs w:val="28"/>
        </w:rPr>
      </w:pPr>
    </w:p>
    <w:p w14:paraId="6AB925E8" w14:textId="77777777" w:rsidR="004022AC" w:rsidRPr="00F70C54" w:rsidRDefault="004022AC" w:rsidP="004022AC">
      <w:pPr>
        <w:autoSpaceDE w:val="0"/>
        <w:autoSpaceDN w:val="0"/>
        <w:adjustRightInd w:val="0"/>
        <w:ind w:firstLine="540"/>
        <w:jc w:val="both"/>
        <w:rPr>
          <w:sz w:val="28"/>
          <w:szCs w:val="28"/>
        </w:rPr>
      </w:pPr>
    </w:p>
    <w:p w14:paraId="5BF0139D" w14:textId="77777777" w:rsidR="004022AC" w:rsidRPr="00F70C54" w:rsidRDefault="004022AC" w:rsidP="004022AC">
      <w:pPr>
        <w:autoSpaceDE w:val="0"/>
        <w:autoSpaceDN w:val="0"/>
        <w:adjustRightInd w:val="0"/>
        <w:ind w:firstLine="540"/>
        <w:jc w:val="both"/>
        <w:rPr>
          <w:sz w:val="28"/>
          <w:szCs w:val="28"/>
        </w:rPr>
      </w:pPr>
    </w:p>
    <w:p w14:paraId="242D622D" w14:textId="77777777" w:rsidR="004022AC" w:rsidRPr="00F70C54" w:rsidRDefault="004022AC" w:rsidP="004022AC">
      <w:pPr>
        <w:autoSpaceDE w:val="0"/>
        <w:autoSpaceDN w:val="0"/>
        <w:adjustRightInd w:val="0"/>
        <w:ind w:firstLine="540"/>
        <w:jc w:val="both"/>
        <w:rPr>
          <w:sz w:val="28"/>
          <w:szCs w:val="28"/>
        </w:rPr>
      </w:pPr>
    </w:p>
    <w:p w14:paraId="7C1C20A6" w14:textId="77777777" w:rsidR="004022AC" w:rsidRPr="00F70C54" w:rsidRDefault="004022AC" w:rsidP="004022AC">
      <w:pPr>
        <w:autoSpaceDE w:val="0"/>
        <w:autoSpaceDN w:val="0"/>
        <w:adjustRightInd w:val="0"/>
        <w:ind w:firstLine="540"/>
        <w:jc w:val="both"/>
        <w:rPr>
          <w:sz w:val="28"/>
          <w:szCs w:val="28"/>
        </w:rPr>
      </w:pPr>
    </w:p>
    <w:p w14:paraId="5E1D8B5F" w14:textId="77777777" w:rsidR="004022AC" w:rsidRPr="00F70C54" w:rsidRDefault="004022AC" w:rsidP="004022AC">
      <w:pPr>
        <w:autoSpaceDE w:val="0"/>
        <w:autoSpaceDN w:val="0"/>
        <w:adjustRightInd w:val="0"/>
        <w:ind w:firstLine="540"/>
        <w:jc w:val="both"/>
        <w:rPr>
          <w:sz w:val="28"/>
          <w:szCs w:val="28"/>
        </w:rPr>
      </w:pPr>
    </w:p>
    <w:p w14:paraId="2E789A26" w14:textId="77777777" w:rsidR="004022AC" w:rsidRPr="00F70C54" w:rsidRDefault="004022AC" w:rsidP="004022AC">
      <w:pPr>
        <w:autoSpaceDE w:val="0"/>
        <w:autoSpaceDN w:val="0"/>
        <w:adjustRightInd w:val="0"/>
        <w:ind w:firstLine="540"/>
        <w:jc w:val="both"/>
        <w:rPr>
          <w:sz w:val="28"/>
          <w:szCs w:val="28"/>
        </w:rPr>
      </w:pPr>
    </w:p>
    <w:p w14:paraId="63BE6717" w14:textId="77777777" w:rsidR="004022AC" w:rsidRPr="00F70C54" w:rsidRDefault="004022AC" w:rsidP="004022AC">
      <w:pPr>
        <w:autoSpaceDE w:val="0"/>
        <w:autoSpaceDN w:val="0"/>
        <w:adjustRightInd w:val="0"/>
        <w:ind w:firstLine="540"/>
        <w:jc w:val="both"/>
        <w:rPr>
          <w:sz w:val="28"/>
          <w:szCs w:val="28"/>
        </w:rPr>
      </w:pPr>
    </w:p>
    <w:p w14:paraId="1A85BB8B" w14:textId="77777777" w:rsidR="004022AC" w:rsidRPr="00F70C54" w:rsidRDefault="004022AC" w:rsidP="004022AC">
      <w:pPr>
        <w:autoSpaceDE w:val="0"/>
        <w:autoSpaceDN w:val="0"/>
        <w:adjustRightInd w:val="0"/>
        <w:ind w:firstLine="540"/>
        <w:jc w:val="both"/>
        <w:rPr>
          <w:sz w:val="28"/>
          <w:szCs w:val="28"/>
        </w:rPr>
      </w:pPr>
    </w:p>
    <w:p w14:paraId="17788356" w14:textId="77777777" w:rsidR="004022AC" w:rsidRPr="00F70C54" w:rsidRDefault="004022AC" w:rsidP="004022AC">
      <w:pPr>
        <w:autoSpaceDE w:val="0"/>
        <w:autoSpaceDN w:val="0"/>
        <w:adjustRightInd w:val="0"/>
        <w:ind w:firstLine="540"/>
        <w:jc w:val="both"/>
        <w:rPr>
          <w:sz w:val="28"/>
          <w:szCs w:val="28"/>
        </w:rPr>
      </w:pPr>
    </w:p>
    <w:p w14:paraId="05534ACB" w14:textId="77777777" w:rsidR="004022AC" w:rsidRPr="00F70C54" w:rsidRDefault="004022AC" w:rsidP="004022AC">
      <w:pPr>
        <w:autoSpaceDE w:val="0"/>
        <w:autoSpaceDN w:val="0"/>
        <w:adjustRightInd w:val="0"/>
        <w:ind w:firstLine="540"/>
        <w:jc w:val="both"/>
        <w:rPr>
          <w:sz w:val="28"/>
          <w:szCs w:val="28"/>
        </w:rPr>
      </w:pPr>
    </w:p>
    <w:p w14:paraId="67690B56" w14:textId="77777777" w:rsidR="004022AC" w:rsidRPr="00F70C54" w:rsidRDefault="004022AC" w:rsidP="004022AC">
      <w:pPr>
        <w:autoSpaceDE w:val="0"/>
        <w:autoSpaceDN w:val="0"/>
        <w:adjustRightInd w:val="0"/>
        <w:ind w:firstLine="540"/>
        <w:jc w:val="center"/>
        <w:rPr>
          <w:b/>
          <w:sz w:val="28"/>
          <w:szCs w:val="28"/>
        </w:rPr>
      </w:pPr>
      <w:r w:rsidRPr="00F70C54">
        <w:rPr>
          <w:b/>
          <w:sz w:val="28"/>
          <w:szCs w:val="28"/>
        </w:rPr>
        <w:t>ПОДПРОГРАММА</w:t>
      </w:r>
    </w:p>
    <w:p w14:paraId="43E4C7EC" w14:textId="77777777" w:rsidR="004022AC" w:rsidRPr="00567939" w:rsidRDefault="004022AC" w:rsidP="004022AC">
      <w:pPr>
        <w:autoSpaceDE w:val="0"/>
        <w:autoSpaceDN w:val="0"/>
        <w:adjustRightInd w:val="0"/>
        <w:ind w:firstLine="540"/>
        <w:jc w:val="center"/>
        <w:rPr>
          <w:b/>
          <w:sz w:val="28"/>
          <w:szCs w:val="28"/>
        </w:rPr>
      </w:pPr>
      <w:r w:rsidRPr="00F70C54">
        <w:rPr>
          <w:b/>
          <w:sz w:val="28"/>
          <w:szCs w:val="28"/>
        </w:rPr>
        <w:t>«БЕЗОПАСНОСТЬ ЖИЛИЩНО-КОММУНАЛЬНОГО ХОЗЯЙСТВА КУЙБЫШЕВСКОГО МУНИЦИПАЛЬНОГО РАЙОНА НОВОСИБИРСКОЙ ОБЛАСТИ НА 2024-2026 ГОДЫ»</w:t>
      </w:r>
    </w:p>
    <w:p w14:paraId="3AD66EDE" w14:textId="77777777" w:rsidR="004022AC" w:rsidRPr="00567939" w:rsidRDefault="004022AC" w:rsidP="004022AC">
      <w:pPr>
        <w:autoSpaceDE w:val="0"/>
        <w:autoSpaceDN w:val="0"/>
        <w:adjustRightInd w:val="0"/>
        <w:ind w:firstLine="540"/>
        <w:jc w:val="center"/>
        <w:rPr>
          <w:b/>
          <w:sz w:val="28"/>
          <w:szCs w:val="28"/>
        </w:rPr>
      </w:pPr>
    </w:p>
    <w:p w14:paraId="4F681516" w14:textId="77777777" w:rsidR="004022AC" w:rsidRPr="00567939" w:rsidRDefault="004022AC" w:rsidP="004022AC">
      <w:pPr>
        <w:autoSpaceDE w:val="0"/>
        <w:autoSpaceDN w:val="0"/>
        <w:adjustRightInd w:val="0"/>
        <w:ind w:firstLine="540"/>
        <w:jc w:val="both"/>
        <w:rPr>
          <w:sz w:val="28"/>
          <w:szCs w:val="28"/>
        </w:rPr>
      </w:pPr>
    </w:p>
    <w:p w14:paraId="66FDD00C" w14:textId="77777777" w:rsidR="004022AC" w:rsidRPr="00567939" w:rsidRDefault="004022AC" w:rsidP="004022AC">
      <w:pPr>
        <w:autoSpaceDE w:val="0"/>
        <w:autoSpaceDN w:val="0"/>
        <w:adjustRightInd w:val="0"/>
        <w:ind w:firstLine="540"/>
        <w:jc w:val="both"/>
        <w:rPr>
          <w:sz w:val="28"/>
          <w:szCs w:val="28"/>
        </w:rPr>
      </w:pPr>
    </w:p>
    <w:p w14:paraId="32233B25" w14:textId="77777777" w:rsidR="004022AC" w:rsidRPr="00567939" w:rsidRDefault="004022AC" w:rsidP="004022AC">
      <w:pPr>
        <w:autoSpaceDE w:val="0"/>
        <w:autoSpaceDN w:val="0"/>
        <w:adjustRightInd w:val="0"/>
        <w:ind w:firstLine="540"/>
        <w:jc w:val="both"/>
        <w:rPr>
          <w:sz w:val="28"/>
          <w:szCs w:val="28"/>
        </w:rPr>
      </w:pPr>
    </w:p>
    <w:p w14:paraId="0CA0CBAB" w14:textId="77777777" w:rsidR="004022AC" w:rsidRPr="00567939" w:rsidRDefault="004022AC" w:rsidP="004022AC">
      <w:pPr>
        <w:autoSpaceDE w:val="0"/>
        <w:autoSpaceDN w:val="0"/>
        <w:adjustRightInd w:val="0"/>
        <w:ind w:firstLine="540"/>
        <w:jc w:val="both"/>
        <w:rPr>
          <w:sz w:val="28"/>
          <w:szCs w:val="28"/>
        </w:rPr>
      </w:pPr>
    </w:p>
    <w:p w14:paraId="0FB20EB4" w14:textId="77777777" w:rsidR="004022AC" w:rsidRPr="00567939" w:rsidRDefault="004022AC" w:rsidP="004022AC">
      <w:pPr>
        <w:autoSpaceDE w:val="0"/>
        <w:autoSpaceDN w:val="0"/>
        <w:adjustRightInd w:val="0"/>
        <w:ind w:firstLine="540"/>
        <w:jc w:val="both"/>
        <w:rPr>
          <w:sz w:val="28"/>
          <w:szCs w:val="28"/>
        </w:rPr>
      </w:pPr>
    </w:p>
    <w:p w14:paraId="3CEACFFB" w14:textId="77777777" w:rsidR="004022AC" w:rsidRPr="00567939" w:rsidRDefault="004022AC" w:rsidP="004022AC">
      <w:pPr>
        <w:autoSpaceDE w:val="0"/>
        <w:autoSpaceDN w:val="0"/>
        <w:adjustRightInd w:val="0"/>
        <w:ind w:firstLine="540"/>
        <w:jc w:val="both"/>
        <w:rPr>
          <w:sz w:val="28"/>
          <w:szCs w:val="28"/>
        </w:rPr>
      </w:pPr>
    </w:p>
    <w:p w14:paraId="173999B1" w14:textId="77777777" w:rsidR="004022AC" w:rsidRPr="00567939" w:rsidRDefault="004022AC" w:rsidP="004022AC">
      <w:pPr>
        <w:autoSpaceDE w:val="0"/>
        <w:autoSpaceDN w:val="0"/>
        <w:adjustRightInd w:val="0"/>
        <w:ind w:firstLine="540"/>
        <w:jc w:val="both"/>
        <w:rPr>
          <w:sz w:val="28"/>
          <w:szCs w:val="28"/>
        </w:rPr>
      </w:pPr>
    </w:p>
    <w:p w14:paraId="17C9D60C" w14:textId="77777777" w:rsidR="004022AC" w:rsidRPr="00567939" w:rsidRDefault="004022AC" w:rsidP="004022AC">
      <w:pPr>
        <w:autoSpaceDE w:val="0"/>
        <w:autoSpaceDN w:val="0"/>
        <w:adjustRightInd w:val="0"/>
        <w:ind w:firstLine="540"/>
        <w:jc w:val="both"/>
        <w:rPr>
          <w:sz w:val="28"/>
          <w:szCs w:val="28"/>
        </w:rPr>
      </w:pPr>
    </w:p>
    <w:p w14:paraId="35254D6C" w14:textId="77777777" w:rsidR="004022AC" w:rsidRPr="00567939" w:rsidRDefault="004022AC" w:rsidP="004022AC">
      <w:pPr>
        <w:autoSpaceDE w:val="0"/>
        <w:autoSpaceDN w:val="0"/>
        <w:adjustRightInd w:val="0"/>
        <w:ind w:firstLine="540"/>
        <w:jc w:val="both"/>
        <w:rPr>
          <w:sz w:val="28"/>
          <w:szCs w:val="28"/>
        </w:rPr>
      </w:pPr>
    </w:p>
    <w:p w14:paraId="7317F183" w14:textId="77777777" w:rsidR="004022AC" w:rsidRPr="00567939" w:rsidRDefault="004022AC" w:rsidP="004022AC">
      <w:pPr>
        <w:autoSpaceDE w:val="0"/>
        <w:autoSpaceDN w:val="0"/>
        <w:adjustRightInd w:val="0"/>
        <w:ind w:firstLine="540"/>
        <w:jc w:val="both"/>
        <w:rPr>
          <w:sz w:val="28"/>
          <w:szCs w:val="28"/>
        </w:rPr>
      </w:pPr>
    </w:p>
    <w:p w14:paraId="78992127" w14:textId="77777777" w:rsidR="004022AC" w:rsidRPr="00567939" w:rsidRDefault="004022AC" w:rsidP="004022AC">
      <w:pPr>
        <w:autoSpaceDE w:val="0"/>
        <w:autoSpaceDN w:val="0"/>
        <w:adjustRightInd w:val="0"/>
        <w:ind w:firstLine="540"/>
        <w:jc w:val="both"/>
        <w:rPr>
          <w:sz w:val="28"/>
          <w:szCs w:val="28"/>
        </w:rPr>
      </w:pPr>
    </w:p>
    <w:p w14:paraId="2599CB08" w14:textId="77777777" w:rsidR="004022AC" w:rsidRPr="00567939" w:rsidRDefault="004022AC" w:rsidP="004022AC">
      <w:pPr>
        <w:autoSpaceDE w:val="0"/>
        <w:autoSpaceDN w:val="0"/>
        <w:adjustRightInd w:val="0"/>
        <w:ind w:firstLine="540"/>
        <w:jc w:val="both"/>
        <w:rPr>
          <w:sz w:val="28"/>
          <w:szCs w:val="28"/>
        </w:rPr>
      </w:pPr>
    </w:p>
    <w:p w14:paraId="180EC11C" w14:textId="77777777" w:rsidR="004022AC" w:rsidRPr="00567939" w:rsidRDefault="004022AC" w:rsidP="004022AC">
      <w:pPr>
        <w:autoSpaceDE w:val="0"/>
        <w:autoSpaceDN w:val="0"/>
        <w:adjustRightInd w:val="0"/>
        <w:ind w:firstLine="540"/>
        <w:jc w:val="both"/>
        <w:rPr>
          <w:sz w:val="28"/>
          <w:szCs w:val="28"/>
        </w:rPr>
      </w:pPr>
    </w:p>
    <w:p w14:paraId="0913026D" w14:textId="77777777" w:rsidR="004022AC" w:rsidRPr="00567939" w:rsidRDefault="004022AC" w:rsidP="004022AC">
      <w:pPr>
        <w:autoSpaceDE w:val="0"/>
        <w:autoSpaceDN w:val="0"/>
        <w:adjustRightInd w:val="0"/>
        <w:ind w:firstLine="540"/>
        <w:jc w:val="both"/>
        <w:rPr>
          <w:sz w:val="28"/>
          <w:szCs w:val="28"/>
        </w:rPr>
      </w:pPr>
    </w:p>
    <w:p w14:paraId="3950CC5E" w14:textId="77777777" w:rsidR="004022AC" w:rsidRPr="00567939" w:rsidRDefault="004022AC" w:rsidP="004022AC">
      <w:pPr>
        <w:autoSpaceDE w:val="0"/>
        <w:autoSpaceDN w:val="0"/>
        <w:adjustRightInd w:val="0"/>
        <w:ind w:firstLine="540"/>
        <w:jc w:val="both"/>
        <w:rPr>
          <w:sz w:val="28"/>
          <w:szCs w:val="28"/>
        </w:rPr>
      </w:pPr>
    </w:p>
    <w:p w14:paraId="6BBCF189" w14:textId="77777777" w:rsidR="004022AC" w:rsidRPr="00567939" w:rsidRDefault="004022AC" w:rsidP="004022AC">
      <w:pPr>
        <w:autoSpaceDE w:val="0"/>
        <w:autoSpaceDN w:val="0"/>
        <w:adjustRightInd w:val="0"/>
        <w:ind w:firstLine="540"/>
        <w:jc w:val="both"/>
        <w:rPr>
          <w:sz w:val="28"/>
          <w:szCs w:val="28"/>
        </w:rPr>
      </w:pPr>
    </w:p>
    <w:p w14:paraId="4A8B083C" w14:textId="77777777" w:rsidR="004022AC" w:rsidRPr="00567939" w:rsidRDefault="004022AC" w:rsidP="004022AC">
      <w:pPr>
        <w:autoSpaceDE w:val="0"/>
        <w:autoSpaceDN w:val="0"/>
        <w:adjustRightInd w:val="0"/>
        <w:ind w:firstLine="540"/>
        <w:jc w:val="both"/>
        <w:rPr>
          <w:sz w:val="28"/>
          <w:szCs w:val="28"/>
        </w:rPr>
      </w:pPr>
    </w:p>
    <w:p w14:paraId="52C7BC30" w14:textId="77777777" w:rsidR="004022AC" w:rsidRPr="00567939" w:rsidRDefault="004022AC" w:rsidP="004022AC">
      <w:pPr>
        <w:autoSpaceDE w:val="0"/>
        <w:autoSpaceDN w:val="0"/>
        <w:adjustRightInd w:val="0"/>
        <w:ind w:firstLine="540"/>
        <w:jc w:val="both"/>
        <w:rPr>
          <w:sz w:val="28"/>
          <w:szCs w:val="28"/>
        </w:rPr>
      </w:pPr>
    </w:p>
    <w:p w14:paraId="538B67D6" w14:textId="77777777" w:rsidR="004022AC" w:rsidRPr="00567939" w:rsidRDefault="004022AC" w:rsidP="004022AC">
      <w:pPr>
        <w:autoSpaceDE w:val="0"/>
        <w:autoSpaceDN w:val="0"/>
        <w:adjustRightInd w:val="0"/>
        <w:ind w:firstLine="540"/>
        <w:jc w:val="center"/>
        <w:rPr>
          <w:sz w:val="28"/>
          <w:szCs w:val="28"/>
        </w:rPr>
      </w:pPr>
    </w:p>
    <w:p w14:paraId="261B53E3" w14:textId="77777777" w:rsidR="004022AC" w:rsidRPr="00567939" w:rsidRDefault="004022AC" w:rsidP="004022AC">
      <w:pPr>
        <w:autoSpaceDE w:val="0"/>
        <w:autoSpaceDN w:val="0"/>
        <w:adjustRightInd w:val="0"/>
        <w:ind w:firstLine="540"/>
        <w:jc w:val="center"/>
        <w:rPr>
          <w:sz w:val="28"/>
          <w:szCs w:val="28"/>
        </w:rPr>
      </w:pPr>
    </w:p>
    <w:p w14:paraId="016DE876" w14:textId="77777777" w:rsidR="004022AC" w:rsidRPr="00567939" w:rsidRDefault="004022AC" w:rsidP="004022AC">
      <w:pPr>
        <w:autoSpaceDE w:val="0"/>
        <w:autoSpaceDN w:val="0"/>
        <w:adjustRightInd w:val="0"/>
        <w:ind w:firstLine="540"/>
        <w:jc w:val="center"/>
        <w:rPr>
          <w:sz w:val="28"/>
          <w:szCs w:val="28"/>
        </w:rPr>
      </w:pPr>
    </w:p>
    <w:p w14:paraId="707BA4CC" w14:textId="77777777" w:rsidR="004022AC" w:rsidRPr="00567939" w:rsidRDefault="004022AC" w:rsidP="004022AC">
      <w:pPr>
        <w:autoSpaceDE w:val="0"/>
        <w:autoSpaceDN w:val="0"/>
        <w:adjustRightInd w:val="0"/>
        <w:ind w:firstLine="540"/>
        <w:jc w:val="center"/>
        <w:rPr>
          <w:sz w:val="28"/>
          <w:szCs w:val="28"/>
        </w:rPr>
      </w:pPr>
      <w:r w:rsidRPr="00567939">
        <w:rPr>
          <w:sz w:val="28"/>
          <w:szCs w:val="28"/>
        </w:rPr>
        <w:t>Город Куйбышев</w:t>
      </w:r>
    </w:p>
    <w:p w14:paraId="526E0D36" w14:textId="77777777" w:rsidR="004022AC" w:rsidRPr="00567939" w:rsidRDefault="004022AC" w:rsidP="004022AC">
      <w:pPr>
        <w:autoSpaceDE w:val="0"/>
        <w:autoSpaceDN w:val="0"/>
        <w:adjustRightInd w:val="0"/>
        <w:ind w:firstLine="540"/>
        <w:jc w:val="center"/>
        <w:rPr>
          <w:sz w:val="28"/>
          <w:szCs w:val="28"/>
        </w:rPr>
      </w:pPr>
    </w:p>
    <w:p w14:paraId="62FDB398" w14:textId="77777777" w:rsidR="004022AC" w:rsidRPr="00567939" w:rsidRDefault="004022AC" w:rsidP="004022AC">
      <w:pPr>
        <w:autoSpaceDE w:val="0"/>
        <w:autoSpaceDN w:val="0"/>
        <w:adjustRightInd w:val="0"/>
        <w:ind w:firstLine="0"/>
        <w:jc w:val="center"/>
        <w:outlineLvl w:val="1"/>
        <w:rPr>
          <w:b/>
          <w:bCs/>
          <w:sz w:val="28"/>
          <w:szCs w:val="28"/>
        </w:rPr>
      </w:pPr>
      <w:r>
        <w:rPr>
          <w:b/>
          <w:bCs/>
          <w:sz w:val="28"/>
          <w:szCs w:val="28"/>
        </w:rPr>
        <w:lastRenderedPageBreak/>
        <w:t>1</w:t>
      </w:r>
      <w:r w:rsidRPr="00567939">
        <w:rPr>
          <w:b/>
          <w:bCs/>
          <w:sz w:val="28"/>
          <w:szCs w:val="28"/>
        </w:rPr>
        <w:t>. ПАСПОРТ</w:t>
      </w:r>
    </w:p>
    <w:p w14:paraId="39DFCC66" w14:textId="77777777" w:rsidR="004022AC" w:rsidRPr="00567939" w:rsidRDefault="004022AC" w:rsidP="004022AC">
      <w:pPr>
        <w:autoSpaceDE w:val="0"/>
        <w:autoSpaceDN w:val="0"/>
        <w:adjustRightInd w:val="0"/>
        <w:jc w:val="center"/>
        <w:rPr>
          <w:b/>
          <w:bCs/>
          <w:sz w:val="28"/>
          <w:szCs w:val="28"/>
        </w:rPr>
      </w:pPr>
      <w:r w:rsidRPr="00567939">
        <w:rPr>
          <w:b/>
          <w:bCs/>
          <w:sz w:val="28"/>
          <w:szCs w:val="28"/>
        </w:rPr>
        <w:t xml:space="preserve">Подпрограммы «Безопасность жилищно-коммунального хозяйства Куйбышевского  муниципального района Новосибирской области </w:t>
      </w:r>
    </w:p>
    <w:p w14:paraId="59B13A66" w14:textId="77777777" w:rsidR="004022AC" w:rsidRPr="00567939" w:rsidRDefault="004022AC" w:rsidP="004022AC">
      <w:pPr>
        <w:autoSpaceDE w:val="0"/>
        <w:autoSpaceDN w:val="0"/>
        <w:adjustRightInd w:val="0"/>
        <w:jc w:val="center"/>
        <w:rPr>
          <w:b/>
          <w:bCs/>
          <w:sz w:val="28"/>
          <w:szCs w:val="28"/>
        </w:rPr>
      </w:pPr>
      <w:r w:rsidRPr="00567939">
        <w:rPr>
          <w:b/>
          <w:bCs/>
          <w:sz w:val="28"/>
          <w:szCs w:val="28"/>
        </w:rPr>
        <w:t>на 2024-2026 годы»</w:t>
      </w:r>
    </w:p>
    <w:p w14:paraId="7F1A309F" w14:textId="77777777" w:rsidR="004022AC" w:rsidRPr="00567939" w:rsidRDefault="004022AC" w:rsidP="004022AC">
      <w:pPr>
        <w:autoSpaceDE w:val="0"/>
        <w:autoSpaceDN w:val="0"/>
        <w:adjustRightInd w:val="0"/>
        <w:ind w:firstLine="540"/>
        <w:jc w:val="both"/>
        <w:rPr>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2897"/>
        <w:gridCol w:w="7371"/>
      </w:tblGrid>
      <w:tr w:rsidR="004022AC" w:rsidRPr="00567939" w14:paraId="63C73062" w14:textId="77777777" w:rsidTr="00A5108C">
        <w:tc>
          <w:tcPr>
            <w:tcW w:w="2897" w:type="dxa"/>
            <w:tcBorders>
              <w:top w:val="single" w:sz="4" w:space="0" w:color="auto"/>
              <w:left w:val="single" w:sz="4" w:space="0" w:color="auto"/>
              <w:right w:val="single" w:sz="4" w:space="0" w:color="auto"/>
            </w:tcBorders>
          </w:tcPr>
          <w:p w14:paraId="2AC82E3D" w14:textId="77777777" w:rsidR="004022AC" w:rsidRPr="00567939" w:rsidRDefault="004022AC" w:rsidP="00A5108C">
            <w:pPr>
              <w:autoSpaceDE w:val="0"/>
              <w:autoSpaceDN w:val="0"/>
              <w:adjustRightInd w:val="0"/>
              <w:ind w:firstLine="0"/>
              <w:rPr>
                <w:sz w:val="28"/>
                <w:szCs w:val="28"/>
              </w:rPr>
            </w:pPr>
            <w:r w:rsidRPr="00567939">
              <w:rPr>
                <w:sz w:val="28"/>
                <w:szCs w:val="28"/>
              </w:rPr>
              <w:t>Наименование муниципальной Программы</w:t>
            </w:r>
          </w:p>
        </w:tc>
        <w:tc>
          <w:tcPr>
            <w:tcW w:w="7371" w:type="dxa"/>
            <w:tcBorders>
              <w:top w:val="single" w:sz="4" w:space="0" w:color="auto"/>
              <w:left w:val="single" w:sz="4" w:space="0" w:color="auto"/>
              <w:right w:val="single" w:sz="4" w:space="0" w:color="auto"/>
            </w:tcBorders>
          </w:tcPr>
          <w:p w14:paraId="5CA291FB" w14:textId="77777777" w:rsidR="004022AC" w:rsidRPr="00567939" w:rsidRDefault="004022AC" w:rsidP="00A5108C">
            <w:pPr>
              <w:autoSpaceDE w:val="0"/>
              <w:autoSpaceDN w:val="0"/>
              <w:adjustRightInd w:val="0"/>
              <w:ind w:firstLine="0"/>
              <w:jc w:val="both"/>
              <w:rPr>
                <w:sz w:val="28"/>
                <w:szCs w:val="28"/>
              </w:rPr>
            </w:pPr>
            <w:r w:rsidRPr="00567939">
              <w:rPr>
                <w:sz w:val="28"/>
                <w:szCs w:val="28"/>
              </w:rPr>
              <w:t xml:space="preserve">Муниципальная программа «Жилищно-коммунальное хозяйство Куйбышевского  муниципального района Новосибирской области на 2024-2026 годы» </w:t>
            </w:r>
          </w:p>
        </w:tc>
      </w:tr>
      <w:tr w:rsidR="004022AC" w:rsidRPr="00567939" w14:paraId="76575152" w14:textId="77777777" w:rsidTr="00A5108C">
        <w:tc>
          <w:tcPr>
            <w:tcW w:w="2897" w:type="dxa"/>
            <w:tcBorders>
              <w:top w:val="single" w:sz="4" w:space="0" w:color="auto"/>
              <w:left w:val="single" w:sz="4" w:space="0" w:color="auto"/>
              <w:bottom w:val="single" w:sz="4" w:space="0" w:color="auto"/>
              <w:right w:val="single" w:sz="4" w:space="0" w:color="auto"/>
            </w:tcBorders>
          </w:tcPr>
          <w:p w14:paraId="6B981683" w14:textId="77777777" w:rsidR="004022AC" w:rsidRPr="00567939" w:rsidRDefault="004022AC" w:rsidP="00A5108C">
            <w:pPr>
              <w:autoSpaceDE w:val="0"/>
              <w:autoSpaceDN w:val="0"/>
              <w:adjustRightInd w:val="0"/>
              <w:ind w:firstLine="0"/>
              <w:rPr>
                <w:sz w:val="28"/>
                <w:szCs w:val="28"/>
              </w:rPr>
            </w:pPr>
            <w:r w:rsidRPr="00567939">
              <w:rPr>
                <w:sz w:val="28"/>
                <w:szCs w:val="28"/>
              </w:rPr>
              <w:t>Наименование Подпрограммы</w:t>
            </w:r>
          </w:p>
        </w:tc>
        <w:tc>
          <w:tcPr>
            <w:tcW w:w="7371" w:type="dxa"/>
            <w:tcBorders>
              <w:top w:val="single" w:sz="4" w:space="0" w:color="auto"/>
              <w:left w:val="single" w:sz="4" w:space="0" w:color="auto"/>
              <w:bottom w:val="single" w:sz="4" w:space="0" w:color="auto"/>
              <w:right w:val="single" w:sz="4" w:space="0" w:color="auto"/>
            </w:tcBorders>
          </w:tcPr>
          <w:p w14:paraId="44A4838B" w14:textId="77777777" w:rsidR="004022AC" w:rsidRPr="00567939" w:rsidRDefault="004022AC" w:rsidP="00A5108C">
            <w:pPr>
              <w:autoSpaceDE w:val="0"/>
              <w:autoSpaceDN w:val="0"/>
              <w:adjustRightInd w:val="0"/>
              <w:ind w:firstLine="0"/>
              <w:jc w:val="both"/>
              <w:rPr>
                <w:sz w:val="28"/>
                <w:szCs w:val="28"/>
              </w:rPr>
            </w:pPr>
            <w:r w:rsidRPr="00567939">
              <w:rPr>
                <w:sz w:val="28"/>
                <w:szCs w:val="28"/>
              </w:rPr>
              <w:t>Подпрограмма «Безопасность жилищно-коммунального хозяйства Куйбышевского муниципального района Новосибирской области на 2024-2026 годы» (далее - Подпрограмма)</w:t>
            </w:r>
          </w:p>
        </w:tc>
      </w:tr>
      <w:tr w:rsidR="004022AC" w:rsidRPr="00567939" w14:paraId="11A6A678" w14:textId="77777777" w:rsidTr="00A5108C">
        <w:tc>
          <w:tcPr>
            <w:tcW w:w="2897" w:type="dxa"/>
            <w:tcBorders>
              <w:top w:val="single" w:sz="4" w:space="0" w:color="auto"/>
              <w:left w:val="single" w:sz="4" w:space="0" w:color="auto"/>
              <w:right w:val="single" w:sz="4" w:space="0" w:color="auto"/>
            </w:tcBorders>
          </w:tcPr>
          <w:p w14:paraId="0ED7B13A" w14:textId="77777777" w:rsidR="004022AC" w:rsidRPr="00567939" w:rsidRDefault="004022AC" w:rsidP="00A5108C">
            <w:pPr>
              <w:autoSpaceDE w:val="0"/>
              <w:autoSpaceDN w:val="0"/>
              <w:adjustRightInd w:val="0"/>
              <w:ind w:firstLine="0"/>
              <w:rPr>
                <w:sz w:val="28"/>
                <w:szCs w:val="28"/>
              </w:rPr>
            </w:pPr>
            <w:r w:rsidRPr="00567939">
              <w:rPr>
                <w:sz w:val="28"/>
                <w:szCs w:val="28"/>
              </w:rPr>
              <w:t>Разработчики Подпрограммы</w:t>
            </w:r>
          </w:p>
        </w:tc>
        <w:tc>
          <w:tcPr>
            <w:tcW w:w="7371" w:type="dxa"/>
            <w:tcBorders>
              <w:top w:val="single" w:sz="4" w:space="0" w:color="auto"/>
              <w:left w:val="single" w:sz="4" w:space="0" w:color="auto"/>
              <w:right w:val="single" w:sz="4" w:space="0" w:color="auto"/>
            </w:tcBorders>
          </w:tcPr>
          <w:p w14:paraId="03B6AA0F" w14:textId="77777777" w:rsidR="004022AC" w:rsidRPr="00567939" w:rsidRDefault="004022AC" w:rsidP="00A5108C">
            <w:pPr>
              <w:autoSpaceDE w:val="0"/>
              <w:autoSpaceDN w:val="0"/>
              <w:adjustRightInd w:val="0"/>
              <w:ind w:firstLine="0"/>
              <w:jc w:val="both"/>
              <w:rPr>
                <w:sz w:val="28"/>
                <w:szCs w:val="28"/>
              </w:rPr>
            </w:pPr>
            <w:r w:rsidRPr="00567939">
              <w:rPr>
                <w:sz w:val="28"/>
                <w:szCs w:val="28"/>
              </w:rPr>
              <w:t>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4022AC" w:rsidRPr="00567939" w14:paraId="2A967519" w14:textId="77777777" w:rsidTr="00A5108C">
        <w:tc>
          <w:tcPr>
            <w:tcW w:w="2897" w:type="dxa"/>
            <w:tcBorders>
              <w:top w:val="single" w:sz="4" w:space="0" w:color="auto"/>
              <w:left w:val="single" w:sz="4" w:space="0" w:color="auto"/>
              <w:right w:val="single" w:sz="4" w:space="0" w:color="auto"/>
            </w:tcBorders>
          </w:tcPr>
          <w:p w14:paraId="414CF2BB" w14:textId="77777777" w:rsidR="004022AC" w:rsidRPr="00567939" w:rsidRDefault="004022AC" w:rsidP="00A5108C">
            <w:pPr>
              <w:autoSpaceDE w:val="0"/>
              <w:autoSpaceDN w:val="0"/>
              <w:adjustRightInd w:val="0"/>
              <w:ind w:firstLine="0"/>
              <w:rPr>
                <w:sz w:val="28"/>
                <w:szCs w:val="28"/>
              </w:rPr>
            </w:pPr>
            <w:r w:rsidRPr="00567939">
              <w:rPr>
                <w:sz w:val="28"/>
                <w:szCs w:val="28"/>
              </w:rPr>
              <w:t>Заказчик Подпрограммы</w:t>
            </w:r>
          </w:p>
        </w:tc>
        <w:tc>
          <w:tcPr>
            <w:tcW w:w="7371" w:type="dxa"/>
            <w:tcBorders>
              <w:top w:val="single" w:sz="4" w:space="0" w:color="auto"/>
              <w:left w:val="single" w:sz="4" w:space="0" w:color="auto"/>
              <w:right w:val="single" w:sz="4" w:space="0" w:color="auto"/>
            </w:tcBorders>
          </w:tcPr>
          <w:p w14:paraId="4008BF0F" w14:textId="77777777" w:rsidR="004022AC" w:rsidRPr="00567939" w:rsidRDefault="004022AC" w:rsidP="00A5108C">
            <w:pPr>
              <w:autoSpaceDE w:val="0"/>
              <w:autoSpaceDN w:val="0"/>
              <w:adjustRightInd w:val="0"/>
              <w:ind w:firstLine="0"/>
              <w:jc w:val="both"/>
              <w:rPr>
                <w:sz w:val="28"/>
                <w:szCs w:val="28"/>
              </w:rPr>
            </w:pPr>
            <w:r w:rsidRPr="00567939">
              <w:rPr>
                <w:sz w:val="28"/>
                <w:szCs w:val="28"/>
              </w:rPr>
              <w:t>Администрация  Куйбышевского муниципального района Новосибирской области</w:t>
            </w:r>
          </w:p>
        </w:tc>
      </w:tr>
      <w:tr w:rsidR="004022AC" w:rsidRPr="00567939" w14:paraId="1320C9B1" w14:textId="77777777" w:rsidTr="00A5108C">
        <w:trPr>
          <w:trHeight w:val="1154"/>
        </w:trPr>
        <w:tc>
          <w:tcPr>
            <w:tcW w:w="2897" w:type="dxa"/>
            <w:tcBorders>
              <w:top w:val="single" w:sz="4" w:space="0" w:color="auto"/>
              <w:left w:val="single" w:sz="4" w:space="0" w:color="auto"/>
              <w:right w:val="single" w:sz="4" w:space="0" w:color="auto"/>
            </w:tcBorders>
          </w:tcPr>
          <w:p w14:paraId="691700F8" w14:textId="77777777" w:rsidR="004022AC" w:rsidRPr="00567939" w:rsidRDefault="004022AC" w:rsidP="00A5108C">
            <w:pPr>
              <w:widowControl w:val="0"/>
              <w:autoSpaceDE w:val="0"/>
              <w:autoSpaceDN w:val="0"/>
              <w:adjustRightInd w:val="0"/>
              <w:ind w:firstLine="0"/>
              <w:rPr>
                <w:sz w:val="28"/>
                <w:szCs w:val="28"/>
              </w:rPr>
            </w:pPr>
            <w:r w:rsidRPr="00567939">
              <w:rPr>
                <w:sz w:val="28"/>
                <w:szCs w:val="28"/>
              </w:rPr>
              <w:t>Руководитель</w:t>
            </w:r>
          </w:p>
          <w:p w14:paraId="328D0F79" w14:textId="77777777" w:rsidR="004022AC" w:rsidRPr="00567939" w:rsidRDefault="004022AC" w:rsidP="00A5108C">
            <w:pPr>
              <w:widowControl w:val="0"/>
              <w:autoSpaceDE w:val="0"/>
              <w:autoSpaceDN w:val="0"/>
              <w:adjustRightInd w:val="0"/>
              <w:ind w:firstLine="0"/>
              <w:rPr>
                <w:bCs/>
                <w:sz w:val="28"/>
                <w:szCs w:val="28"/>
              </w:rPr>
            </w:pPr>
            <w:r w:rsidRPr="00567939">
              <w:rPr>
                <w:sz w:val="28"/>
                <w:szCs w:val="28"/>
              </w:rPr>
              <w:t>Подпрограммы</w:t>
            </w:r>
          </w:p>
        </w:tc>
        <w:tc>
          <w:tcPr>
            <w:tcW w:w="7371" w:type="dxa"/>
            <w:tcBorders>
              <w:top w:val="single" w:sz="4" w:space="0" w:color="auto"/>
              <w:left w:val="single" w:sz="4" w:space="0" w:color="auto"/>
              <w:right w:val="single" w:sz="4" w:space="0" w:color="auto"/>
            </w:tcBorders>
          </w:tcPr>
          <w:p w14:paraId="68976594" w14:textId="77777777" w:rsidR="004022AC" w:rsidRPr="00567939" w:rsidRDefault="004022AC" w:rsidP="00A5108C">
            <w:pPr>
              <w:widowControl w:val="0"/>
              <w:autoSpaceDE w:val="0"/>
              <w:autoSpaceDN w:val="0"/>
              <w:adjustRightInd w:val="0"/>
              <w:ind w:firstLine="0"/>
              <w:rPr>
                <w:sz w:val="28"/>
                <w:szCs w:val="28"/>
              </w:rPr>
            </w:pPr>
            <w:r w:rsidRPr="00567939">
              <w:rPr>
                <w:sz w:val="28"/>
                <w:szCs w:val="28"/>
              </w:rPr>
              <w:t>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4022AC" w:rsidRPr="00567939" w14:paraId="38741251" w14:textId="77777777" w:rsidTr="00A5108C">
        <w:trPr>
          <w:trHeight w:val="455"/>
        </w:trPr>
        <w:tc>
          <w:tcPr>
            <w:tcW w:w="2897" w:type="dxa"/>
            <w:tcBorders>
              <w:top w:val="single" w:sz="4" w:space="0" w:color="auto"/>
              <w:left w:val="single" w:sz="4" w:space="0" w:color="auto"/>
              <w:right w:val="single" w:sz="4" w:space="0" w:color="auto"/>
            </w:tcBorders>
          </w:tcPr>
          <w:p w14:paraId="6BE6467E" w14:textId="77777777" w:rsidR="004022AC" w:rsidRPr="00567939" w:rsidRDefault="004022AC" w:rsidP="00A5108C">
            <w:pPr>
              <w:widowControl w:val="0"/>
              <w:autoSpaceDE w:val="0"/>
              <w:autoSpaceDN w:val="0"/>
              <w:adjustRightInd w:val="0"/>
              <w:ind w:firstLine="0"/>
              <w:rPr>
                <w:bCs/>
                <w:sz w:val="28"/>
                <w:szCs w:val="28"/>
              </w:rPr>
            </w:pPr>
            <w:r w:rsidRPr="00567939">
              <w:rPr>
                <w:bCs/>
                <w:sz w:val="28"/>
                <w:szCs w:val="28"/>
              </w:rPr>
              <w:t>Исполнитель основных мероприятий Подпрограммы</w:t>
            </w:r>
          </w:p>
        </w:tc>
        <w:tc>
          <w:tcPr>
            <w:tcW w:w="7371" w:type="dxa"/>
            <w:tcBorders>
              <w:top w:val="single" w:sz="4" w:space="0" w:color="auto"/>
              <w:left w:val="single" w:sz="4" w:space="0" w:color="auto"/>
              <w:right w:val="single" w:sz="4" w:space="0" w:color="auto"/>
            </w:tcBorders>
          </w:tcPr>
          <w:p w14:paraId="7C2B3CA4" w14:textId="77777777" w:rsidR="004022AC" w:rsidRPr="00567939" w:rsidRDefault="004022AC" w:rsidP="00A5108C">
            <w:pPr>
              <w:widowControl w:val="0"/>
              <w:autoSpaceDE w:val="0"/>
              <w:autoSpaceDN w:val="0"/>
              <w:adjustRightInd w:val="0"/>
              <w:ind w:firstLine="0"/>
              <w:rPr>
                <w:bCs/>
                <w:sz w:val="28"/>
                <w:szCs w:val="28"/>
              </w:rPr>
            </w:pPr>
            <w:r w:rsidRPr="00567939">
              <w:rPr>
                <w:sz w:val="28"/>
                <w:szCs w:val="28"/>
              </w:rPr>
              <w:t>Администрация Куйбышевского</w:t>
            </w:r>
            <w:r w:rsidRPr="00567939">
              <w:rPr>
                <w:bCs/>
                <w:sz w:val="28"/>
                <w:szCs w:val="28"/>
              </w:rPr>
              <w:t xml:space="preserve"> муниципального района Новосибирской области</w:t>
            </w:r>
          </w:p>
          <w:p w14:paraId="21C25CEF" w14:textId="77777777" w:rsidR="004022AC" w:rsidRPr="00567939" w:rsidRDefault="004022AC" w:rsidP="00A5108C">
            <w:pPr>
              <w:widowControl w:val="0"/>
              <w:autoSpaceDE w:val="0"/>
              <w:autoSpaceDN w:val="0"/>
              <w:adjustRightInd w:val="0"/>
              <w:ind w:firstLine="0"/>
              <w:rPr>
                <w:sz w:val="28"/>
                <w:szCs w:val="28"/>
              </w:rPr>
            </w:pPr>
            <w:r w:rsidRPr="00567939">
              <w:rPr>
                <w:bCs/>
                <w:sz w:val="28"/>
                <w:szCs w:val="28"/>
              </w:rPr>
              <w:t>Муниципальные образования Куйбышевского муниципального района  Новосибирской области</w:t>
            </w:r>
          </w:p>
        </w:tc>
      </w:tr>
      <w:tr w:rsidR="004022AC" w:rsidRPr="00567939" w14:paraId="543A6510" w14:textId="77777777" w:rsidTr="00A5108C">
        <w:tc>
          <w:tcPr>
            <w:tcW w:w="2897" w:type="dxa"/>
            <w:tcBorders>
              <w:top w:val="single" w:sz="4" w:space="0" w:color="auto"/>
              <w:left w:val="single" w:sz="4" w:space="0" w:color="auto"/>
              <w:right w:val="single" w:sz="4" w:space="0" w:color="auto"/>
            </w:tcBorders>
          </w:tcPr>
          <w:p w14:paraId="57EF90EE" w14:textId="77777777" w:rsidR="004022AC" w:rsidRPr="00567939" w:rsidRDefault="004022AC" w:rsidP="00A5108C">
            <w:pPr>
              <w:autoSpaceDE w:val="0"/>
              <w:autoSpaceDN w:val="0"/>
              <w:adjustRightInd w:val="0"/>
              <w:ind w:firstLine="0"/>
              <w:rPr>
                <w:sz w:val="28"/>
                <w:szCs w:val="28"/>
              </w:rPr>
            </w:pPr>
            <w:r w:rsidRPr="00567939">
              <w:rPr>
                <w:sz w:val="28"/>
                <w:szCs w:val="28"/>
              </w:rPr>
              <w:t>Цели и задачи Подпрограммы</w:t>
            </w:r>
          </w:p>
        </w:tc>
        <w:tc>
          <w:tcPr>
            <w:tcW w:w="7371" w:type="dxa"/>
            <w:tcBorders>
              <w:top w:val="single" w:sz="4" w:space="0" w:color="auto"/>
              <w:left w:val="single" w:sz="4" w:space="0" w:color="auto"/>
              <w:right w:val="single" w:sz="4" w:space="0" w:color="auto"/>
            </w:tcBorders>
          </w:tcPr>
          <w:p w14:paraId="1C97DCB2" w14:textId="77777777" w:rsidR="004022AC" w:rsidRPr="00567939" w:rsidRDefault="004022AC" w:rsidP="00A5108C">
            <w:pPr>
              <w:autoSpaceDE w:val="0"/>
              <w:autoSpaceDN w:val="0"/>
              <w:adjustRightInd w:val="0"/>
              <w:ind w:firstLine="0"/>
              <w:jc w:val="both"/>
              <w:rPr>
                <w:b/>
                <w:sz w:val="28"/>
                <w:szCs w:val="28"/>
              </w:rPr>
            </w:pPr>
            <w:r w:rsidRPr="00567939">
              <w:rPr>
                <w:b/>
                <w:sz w:val="28"/>
                <w:szCs w:val="28"/>
              </w:rPr>
              <w:t>Цель Подпрограммы:</w:t>
            </w:r>
          </w:p>
          <w:p w14:paraId="08FA512A" w14:textId="77777777" w:rsidR="004022AC" w:rsidRPr="00567939" w:rsidRDefault="004022AC" w:rsidP="00A5108C">
            <w:pPr>
              <w:autoSpaceDE w:val="0"/>
              <w:autoSpaceDN w:val="0"/>
              <w:adjustRightInd w:val="0"/>
              <w:ind w:firstLine="0"/>
              <w:jc w:val="both"/>
              <w:rPr>
                <w:sz w:val="28"/>
                <w:szCs w:val="28"/>
              </w:rPr>
            </w:pPr>
            <w:r w:rsidRPr="00567939">
              <w:rPr>
                <w:sz w:val="28"/>
                <w:szCs w:val="28"/>
              </w:rPr>
              <w:t>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p w14:paraId="06086A17" w14:textId="77777777" w:rsidR="004022AC" w:rsidRPr="00567939" w:rsidRDefault="004022AC" w:rsidP="00A5108C">
            <w:pPr>
              <w:autoSpaceDE w:val="0"/>
              <w:autoSpaceDN w:val="0"/>
              <w:adjustRightInd w:val="0"/>
              <w:ind w:firstLine="0"/>
              <w:jc w:val="both"/>
              <w:rPr>
                <w:b/>
                <w:sz w:val="28"/>
                <w:szCs w:val="28"/>
              </w:rPr>
            </w:pPr>
            <w:r w:rsidRPr="00567939">
              <w:rPr>
                <w:b/>
                <w:sz w:val="28"/>
                <w:szCs w:val="28"/>
              </w:rPr>
              <w:t>Задачи Подпрограммы:</w:t>
            </w:r>
          </w:p>
          <w:p w14:paraId="0BDA9FD1" w14:textId="77777777" w:rsidR="004022AC" w:rsidRPr="00567939" w:rsidRDefault="004022AC" w:rsidP="00A5108C">
            <w:pPr>
              <w:autoSpaceDE w:val="0"/>
              <w:autoSpaceDN w:val="0"/>
              <w:adjustRightInd w:val="0"/>
              <w:ind w:firstLine="0"/>
              <w:jc w:val="both"/>
              <w:rPr>
                <w:sz w:val="28"/>
                <w:szCs w:val="28"/>
              </w:rPr>
            </w:pPr>
            <w:r w:rsidRPr="00567939">
              <w:rPr>
                <w:sz w:val="28"/>
                <w:szCs w:val="28"/>
              </w:rPr>
              <w:t>1.Организация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5D31D5E3" w14:textId="77777777" w:rsidR="004022AC" w:rsidRPr="00567939" w:rsidRDefault="004022AC" w:rsidP="00A5108C">
            <w:pPr>
              <w:autoSpaceDE w:val="0"/>
              <w:autoSpaceDN w:val="0"/>
              <w:adjustRightInd w:val="0"/>
              <w:ind w:firstLine="0"/>
              <w:jc w:val="both"/>
              <w:rPr>
                <w:sz w:val="28"/>
                <w:szCs w:val="28"/>
              </w:rPr>
            </w:pPr>
            <w:r w:rsidRPr="00567939">
              <w:rPr>
                <w:sz w:val="28"/>
                <w:szCs w:val="28"/>
              </w:rPr>
              <w:t xml:space="preserve">2. Реализация мероприятия по обеспечению  бесперебойной работы объектов жизнеобеспечения и создание условий их бесперебойной работы  </w:t>
            </w:r>
          </w:p>
          <w:p w14:paraId="5BE751CF" w14:textId="77777777" w:rsidR="004022AC" w:rsidRPr="00567939" w:rsidRDefault="004022AC" w:rsidP="00A5108C">
            <w:pPr>
              <w:autoSpaceDE w:val="0"/>
              <w:autoSpaceDN w:val="0"/>
              <w:adjustRightInd w:val="0"/>
              <w:ind w:firstLine="0"/>
              <w:jc w:val="both"/>
              <w:rPr>
                <w:sz w:val="28"/>
                <w:szCs w:val="28"/>
              </w:rPr>
            </w:pPr>
          </w:p>
        </w:tc>
      </w:tr>
      <w:tr w:rsidR="004022AC" w:rsidRPr="00567939" w14:paraId="749D661B" w14:textId="77777777" w:rsidTr="00A5108C">
        <w:tc>
          <w:tcPr>
            <w:tcW w:w="2897" w:type="dxa"/>
            <w:tcBorders>
              <w:top w:val="single" w:sz="4" w:space="0" w:color="auto"/>
              <w:left w:val="single" w:sz="4" w:space="0" w:color="auto"/>
              <w:right w:val="single" w:sz="4" w:space="0" w:color="auto"/>
            </w:tcBorders>
          </w:tcPr>
          <w:p w14:paraId="5F44021C" w14:textId="77777777" w:rsidR="004022AC" w:rsidRPr="00567939" w:rsidRDefault="004022AC" w:rsidP="00A5108C">
            <w:pPr>
              <w:autoSpaceDE w:val="0"/>
              <w:autoSpaceDN w:val="0"/>
              <w:adjustRightInd w:val="0"/>
              <w:ind w:firstLine="0"/>
              <w:rPr>
                <w:sz w:val="28"/>
                <w:szCs w:val="28"/>
              </w:rPr>
            </w:pPr>
            <w:r w:rsidRPr="00567939">
              <w:rPr>
                <w:sz w:val="28"/>
                <w:szCs w:val="28"/>
              </w:rPr>
              <w:lastRenderedPageBreak/>
              <w:t>Сроки и этапы реализации Подпрограммы</w:t>
            </w:r>
          </w:p>
        </w:tc>
        <w:tc>
          <w:tcPr>
            <w:tcW w:w="7371" w:type="dxa"/>
            <w:tcBorders>
              <w:top w:val="single" w:sz="4" w:space="0" w:color="auto"/>
              <w:left w:val="single" w:sz="4" w:space="0" w:color="auto"/>
              <w:right w:val="single" w:sz="4" w:space="0" w:color="auto"/>
            </w:tcBorders>
          </w:tcPr>
          <w:p w14:paraId="4F11CA35" w14:textId="77777777" w:rsidR="004022AC" w:rsidRPr="00567939" w:rsidRDefault="004022AC" w:rsidP="00A5108C">
            <w:pPr>
              <w:autoSpaceDE w:val="0"/>
              <w:autoSpaceDN w:val="0"/>
              <w:adjustRightInd w:val="0"/>
              <w:ind w:firstLine="0"/>
              <w:jc w:val="both"/>
              <w:rPr>
                <w:sz w:val="28"/>
                <w:szCs w:val="28"/>
              </w:rPr>
            </w:pPr>
            <w:r w:rsidRPr="00567939">
              <w:rPr>
                <w:sz w:val="28"/>
                <w:szCs w:val="28"/>
              </w:rPr>
              <w:t>Период реализации Подпрограммы: 2024 - 2026 годы.</w:t>
            </w:r>
          </w:p>
          <w:p w14:paraId="78872B84" w14:textId="77777777" w:rsidR="004022AC" w:rsidRPr="00567939" w:rsidRDefault="004022AC" w:rsidP="00A5108C">
            <w:pPr>
              <w:autoSpaceDE w:val="0"/>
              <w:autoSpaceDN w:val="0"/>
              <w:adjustRightInd w:val="0"/>
              <w:ind w:firstLine="0"/>
              <w:jc w:val="both"/>
              <w:rPr>
                <w:sz w:val="28"/>
                <w:szCs w:val="28"/>
              </w:rPr>
            </w:pPr>
            <w:r w:rsidRPr="00567939">
              <w:rPr>
                <w:sz w:val="28"/>
                <w:szCs w:val="28"/>
              </w:rPr>
              <w:t>Этапы реализации Подпрограммы не выделяются</w:t>
            </w:r>
          </w:p>
        </w:tc>
      </w:tr>
      <w:tr w:rsidR="004022AC" w:rsidRPr="00567939" w14:paraId="33D3184C" w14:textId="77777777" w:rsidTr="00A5108C">
        <w:tc>
          <w:tcPr>
            <w:tcW w:w="2897" w:type="dxa"/>
            <w:tcBorders>
              <w:top w:val="single" w:sz="4" w:space="0" w:color="auto"/>
              <w:left w:val="single" w:sz="4" w:space="0" w:color="auto"/>
              <w:right w:val="single" w:sz="4" w:space="0" w:color="auto"/>
            </w:tcBorders>
          </w:tcPr>
          <w:p w14:paraId="5562FD16" w14:textId="77777777" w:rsidR="004022AC" w:rsidRPr="00567939" w:rsidRDefault="004022AC" w:rsidP="00A5108C">
            <w:pPr>
              <w:autoSpaceDE w:val="0"/>
              <w:autoSpaceDN w:val="0"/>
              <w:adjustRightInd w:val="0"/>
              <w:ind w:firstLine="0"/>
              <w:rPr>
                <w:sz w:val="28"/>
                <w:szCs w:val="28"/>
              </w:rPr>
            </w:pPr>
            <w:r w:rsidRPr="00567939">
              <w:rPr>
                <w:sz w:val="28"/>
                <w:szCs w:val="28"/>
              </w:rPr>
              <w:t xml:space="preserve">Объемы финансирования Подпрограммы </w:t>
            </w:r>
          </w:p>
        </w:tc>
        <w:tc>
          <w:tcPr>
            <w:tcW w:w="7371" w:type="dxa"/>
            <w:tcBorders>
              <w:top w:val="single" w:sz="4" w:space="0" w:color="auto"/>
              <w:left w:val="single" w:sz="4" w:space="0" w:color="auto"/>
              <w:right w:val="single" w:sz="4" w:space="0" w:color="auto"/>
            </w:tcBorders>
          </w:tcPr>
          <w:p w14:paraId="519428C1" w14:textId="77777777" w:rsidR="004022AC" w:rsidRPr="00F70C54" w:rsidRDefault="004022AC" w:rsidP="00A5108C">
            <w:pPr>
              <w:autoSpaceDE w:val="0"/>
              <w:autoSpaceDN w:val="0"/>
              <w:adjustRightInd w:val="0"/>
              <w:ind w:firstLine="80"/>
              <w:jc w:val="both"/>
              <w:rPr>
                <w:sz w:val="28"/>
                <w:szCs w:val="28"/>
              </w:rPr>
            </w:pPr>
            <w:r w:rsidRPr="00F70C54">
              <w:rPr>
                <w:sz w:val="28"/>
                <w:szCs w:val="28"/>
              </w:rPr>
              <w:t>Общий объем финансирования, необходимый для реализации Подпрограммы составит 218235,43712 тыс. рублей, в том числе по годам:</w:t>
            </w:r>
          </w:p>
          <w:p w14:paraId="3BEC664E" w14:textId="77777777" w:rsidR="004022AC" w:rsidRPr="00F70C54" w:rsidRDefault="004022AC" w:rsidP="00A5108C">
            <w:pPr>
              <w:autoSpaceDE w:val="0"/>
              <w:autoSpaceDN w:val="0"/>
              <w:adjustRightInd w:val="0"/>
              <w:ind w:firstLine="80"/>
              <w:jc w:val="both"/>
              <w:rPr>
                <w:sz w:val="28"/>
                <w:szCs w:val="28"/>
              </w:rPr>
            </w:pPr>
            <w:r w:rsidRPr="00F70C54">
              <w:rPr>
                <w:sz w:val="28"/>
                <w:szCs w:val="28"/>
              </w:rPr>
              <w:t>2024 год – 83214,13567 тыс. рублей;</w:t>
            </w:r>
          </w:p>
          <w:p w14:paraId="771D9147" w14:textId="77777777" w:rsidR="004022AC" w:rsidRPr="00F70C54" w:rsidRDefault="004022AC" w:rsidP="00A5108C">
            <w:pPr>
              <w:autoSpaceDE w:val="0"/>
              <w:autoSpaceDN w:val="0"/>
              <w:adjustRightInd w:val="0"/>
              <w:ind w:firstLine="80"/>
              <w:jc w:val="both"/>
              <w:rPr>
                <w:sz w:val="28"/>
                <w:szCs w:val="28"/>
              </w:rPr>
            </w:pPr>
            <w:r w:rsidRPr="00F70C54">
              <w:rPr>
                <w:sz w:val="28"/>
                <w:szCs w:val="28"/>
              </w:rPr>
              <w:t>2025 год – 104435,897 тыс. рублей;</w:t>
            </w:r>
          </w:p>
          <w:p w14:paraId="445B53EB" w14:textId="77777777" w:rsidR="004022AC" w:rsidRPr="00F70C54" w:rsidRDefault="004022AC" w:rsidP="00A5108C">
            <w:pPr>
              <w:autoSpaceDE w:val="0"/>
              <w:autoSpaceDN w:val="0"/>
              <w:adjustRightInd w:val="0"/>
              <w:ind w:firstLine="80"/>
              <w:jc w:val="both"/>
              <w:rPr>
                <w:sz w:val="28"/>
                <w:szCs w:val="28"/>
              </w:rPr>
            </w:pPr>
            <w:r w:rsidRPr="00F70C54">
              <w:rPr>
                <w:sz w:val="28"/>
                <w:szCs w:val="28"/>
              </w:rPr>
              <w:t>2026 год – 30585,40445 тыс. рублей;</w:t>
            </w:r>
          </w:p>
          <w:p w14:paraId="7EAF3369" w14:textId="77777777" w:rsidR="004022AC" w:rsidRPr="00F70C54" w:rsidRDefault="004022AC" w:rsidP="00A5108C">
            <w:pPr>
              <w:autoSpaceDE w:val="0"/>
              <w:autoSpaceDN w:val="0"/>
              <w:adjustRightInd w:val="0"/>
              <w:ind w:firstLine="80"/>
              <w:jc w:val="both"/>
              <w:rPr>
                <w:sz w:val="28"/>
                <w:szCs w:val="28"/>
              </w:rPr>
            </w:pPr>
            <w:r w:rsidRPr="00F70C54">
              <w:rPr>
                <w:sz w:val="28"/>
                <w:szCs w:val="28"/>
              </w:rPr>
              <w:t>по источникам финансирования Подпрограммы:</w:t>
            </w:r>
          </w:p>
          <w:p w14:paraId="22544991" w14:textId="77777777" w:rsidR="004022AC" w:rsidRPr="00F70C54" w:rsidRDefault="004022AC" w:rsidP="00A5108C">
            <w:pPr>
              <w:autoSpaceDE w:val="0"/>
              <w:autoSpaceDN w:val="0"/>
              <w:adjustRightInd w:val="0"/>
              <w:ind w:firstLine="80"/>
              <w:jc w:val="both"/>
              <w:rPr>
                <w:sz w:val="28"/>
                <w:szCs w:val="28"/>
              </w:rPr>
            </w:pPr>
            <w:r w:rsidRPr="00F70C54">
              <w:rPr>
                <w:sz w:val="28"/>
                <w:szCs w:val="28"/>
              </w:rPr>
              <w:t>- областной бюджет Новосибирской области – 203354,24192 тыс. рублей, в том числе по годам:</w:t>
            </w:r>
          </w:p>
          <w:p w14:paraId="1697146C" w14:textId="77777777" w:rsidR="004022AC" w:rsidRPr="00F70C54" w:rsidRDefault="004022AC" w:rsidP="00A5108C">
            <w:pPr>
              <w:autoSpaceDE w:val="0"/>
              <w:autoSpaceDN w:val="0"/>
              <w:adjustRightInd w:val="0"/>
              <w:ind w:firstLine="80"/>
              <w:jc w:val="both"/>
              <w:rPr>
                <w:sz w:val="28"/>
                <w:szCs w:val="28"/>
              </w:rPr>
            </w:pPr>
            <w:r w:rsidRPr="00F70C54">
              <w:rPr>
                <w:sz w:val="28"/>
                <w:szCs w:val="28"/>
              </w:rPr>
              <w:t>2024 год – 73631,88272 тыс. рублей;</w:t>
            </w:r>
          </w:p>
          <w:p w14:paraId="3CF7376B" w14:textId="77777777" w:rsidR="004022AC" w:rsidRPr="00F70C54" w:rsidRDefault="004022AC" w:rsidP="00A5108C">
            <w:pPr>
              <w:autoSpaceDE w:val="0"/>
              <w:autoSpaceDN w:val="0"/>
              <w:adjustRightInd w:val="0"/>
              <w:ind w:firstLine="80"/>
              <w:jc w:val="both"/>
              <w:rPr>
                <w:sz w:val="28"/>
                <w:szCs w:val="28"/>
              </w:rPr>
            </w:pPr>
            <w:r w:rsidRPr="00F70C54">
              <w:rPr>
                <w:sz w:val="28"/>
                <w:szCs w:val="28"/>
              </w:rPr>
              <w:t>2025 год – 99656,90663 тыс. рублей;</w:t>
            </w:r>
          </w:p>
          <w:p w14:paraId="7315E8F2" w14:textId="77777777" w:rsidR="004022AC" w:rsidRPr="00F70C54" w:rsidRDefault="004022AC" w:rsidP="00A5108C">
            <w:pPr>
              <w:autoSpaceDE w:val="0"/>
              <w:autoSpaceDN w:val="0"/>
              <w:adjustRightInd w:val="0"/>
              <w:ind w:firstLine="80"/>
              <w:jc w:val="both"/>
              <w:rPr>
                <w:sz w:val="28"/>
                <w:szCs w:val="28"/>
              </w:rPr>
            </w:pPr>
            <w:r w:rsidRPr="00F70C54">
              <w:rPr>
                <w:sz w:val="28"/>
                <w:szCs w:val="28"/>
              </w:rPr>
              <w:t>2026 год – 30065,45257 тыс. рублей;</w:t>
            </w:r>
          </w:p>
          <w:p w14:paraId="2A968D64" w14:textId="77777777" w:rsidR="004022AC" w:rsidRPr="00F70C54" w:rsidRDefault="004022AC" w:rsidP="00A5108C">
            <w:pPr>
              <w:autoSpaceDE w:val="0"/>
              <w:autoSpaceDN w:val="0"/>
              <w:adjustRightInd w:val="0"/>
              <w:ind w:firstLine="80"/>
              <w:jc w:val="both"/>
              <w:rPr>
                <w:sz w:val="28"/>
                <w:szCs w:val="28"/>
              </w:rPr>
            </w:pPr>
            <w:r w:rsidRPr="00F70C54">
              <w:rPr>
                <w:sz w:val="28"/>
                <w:szCs w:val="28"/>
              </w:rPr>
              <w:t xml:space="preserve">- местный бюджет (прогнозные объемы на условиях </w:t>
            </w:r>
            <w:proofErr w:type="spellStart"/>
            <w:r w:rsidRPr="00F70C54">
              <w:rPr>
                <w:sz w:val="28"/>
                <w:szCs w:val="28"/>
              </w:rPr>
              <w:t>софинансирования</w:t>
            </w:r>
            <w:proofErr w:type="spellEnd"/>
            <w:r w:rsidRPr="00F70C54">
              <w:rPr>
                <w:sz w:val="28"/>
                <w:szCs w:val="28"/>
              </w:rPr>
              <w:t>) -</w:t>
            </w:r>
          </w:p>
          <w:p w14:paraId="6CBB0A5F" w14:textId="77777777" w:rsidR="004022AC" w:rsidRPr="00F70C54" w:rsidRDefault="004022AC" w:rsidP="00A5108C">
            <w:pPr>
              <w:autoSpaceDE w:val="0"/>
              <w:autoSpaceDN w:val="0"/>
              <w:adjustRightInd w:val="0"/>
              <w:ind w:firstLine="80"/>
              <w:jc w:val="both"/>
              <w:rPr>
                <w:sz w:val="28"/>
                <w:szCs w:val="28"/>
              </w:rPr>
            </w:pPr>
            <w:r w:rsidRPr="00F70C54">
              <w:rPr>
                <w:sz w:val="28"/>
                <w:szCs w:val="28"/>
              </w:rPr>
              <w:t xml:space="preserve">14881,19520 тыс. рублей, </w:t>
            </w:r>
          </w:p>
          <w:p w14:paraId="5E89BE91" w14:textId="77777777" w:rsidR="004022AC" w:rsidRPr="00F70C54" w:rsidRDefault="004022AC" w:rsidP="00A5108C">
            <w:pPr>
              <w:autoSpaceDE w:val="0"/>
              <w:autoSpaceDN w:val="0"/>
              <w:adjustRightInd w:val="0"/>
              <w:ind w:firstLine="80"/>
              <w:jc w:val="both"/>
              <w:rPr>
                <w:sz w:val="28"/>
                <w:szCs w:val="28"/>
              </w:rPr>
            </w:pPr>
            <w:r w:rsidRPr="00F70C54">
              <w:rPr>
                <w:sz w:val="28"/>
                <w:szCs w:val="28"/>
              </w:rPr>
              <w:t>в том числе по годам:</w:t>
            </w:r>
          </w:p>
          <w:p w14:paraId="6560BBC8" w14:textId="77777777" w:rsidR="004022AC" w:rsidRPr="00F70C54" w:rsidRDefault="004022AC" w:rsidP="00A5108C">
            <w:pPr>
              <w:autoSpaceDE w:val="0"/>
              <w:autoSpaceDN w:val="0"/>
              <w:adjustRightInd w:val="0"/>
              <w:ind w:firstLine="80"/>
              <w:jc w:val="both"/>
              <w:rPr>
                <w:sz w:val="28"/>
                <w:szCs w:val="28"/>
              </w:rPr>
            </w:pPr>
            <w:r w:rsidRPr="00F70C54">
              <w:rPr>
                <w:sz w:val="28"/>
                <w:szCs w:val="28"/>
              </w:rPr>
              <w:t>2024 год – 9582,25295 тыс. рублей;</w:t>
            </w:r>
          </w:p>
          <w:p w14:paraId="4B10D234" w14:textId="77777777" w:rsidR="004022AC" w:rsidRPr="00F70C54" w:rsidRDefault="004022AC" w:rsidP="00A5108C">
            <w:pPr>
              <w:autoSpaceDE w:val="0"/>
              <w:autoSpaceDN w:val="0"/>
              <w:adjustRightInd w:val="0"/>
              <w:ind w:firstLine="80"/>
              <w:jc w:val="both"/>
              <w:rPr>
                <w:sz w:val="28"/>
                <w:szCs w:val="28"/>
              </w:rPr>
            </w:pPr>
            <w:r w:rsidRPr="00F70C54">
              <w:rPr>
                <w:sz w:val="28"/>
                <w:szCs w:val="28"/>
              </w:rPr>
              <w:t>2025 год – 4778,99037 тыс. рублей;</w:t>
            </w:r>
          </w:p>
          <w:p w14:paraId="5F5CF9F8" w14:textId="77777777" w:rsidR="004022AC" w:rsidRPr="00F70C54" w:rsidRDefault="004022AC" w:rsidP="00A5108C">
            <w:pPr>
              <w:autoSpaceDE w:val="0"/>
              <w:autoSpaceDN w:val="0"/>
              <w:adjustRightInd w:val="0"/>
              <w:ind w:firstLine="80"/>
              <w:jc w:val="both"/>
              <w:rPr>
                <w:sz w:val="28"/>
                <w:szCs w:val="28"/>
              </w:rPr>
            </w:pPr>
            <w:r w:rsidRPr="00F70C54">
              <w:rPr>
                <w:sz w:val="28"/>
                <w:szCs w:val="28"/>
              </w:rPr>
              <w:t>2026 год – 519,95188 тыс. рублей.</w:t>
            </w:r>
          </w:p>
          <w:p w14:paraId="0CEE7A36" w14:textId="77777777" w:rsidR="004022AC" w:rsidRPr="00F70C54" w:rsidRDefault="004022AC" w:rsidP="00A5108C">
            <w:pPr>
              <w:autoSpaceDE w:val="0"/>
              <w:autoSpaceDN w:val="0"/>
              <w:adjustRightInd w:val="0"/>
              <w:ind w:firstLine="0"/>
              <w:jc w:val="both"/>
              <w:rPr>
                <w:sz w:val="28"/>
                <w:szCs w:val="28"/>
              </w:rPr>
            </w:pPr>
            <w:r w:rsidRPr="00F70C54">
              <w:rPr>
                <w:sz w:val="28"/>
                <w:szCs w:val="28"/>
              </w:rPr>
              <w:t xml:space="preserve">Суммы средств, выделяемые из областного бюджета Новосибирской области и местного бюджета, подлежат ежегодному уточнению исходя из возможностей бюджетов всех уровней. В </w:t>
            </w:r>
            <w:r w:rsidRPr="00F70C54">
              <w:rPr>
                <w:bCs/>
                <w:sz w:val="28"/>
                <w:szCs w:val="28"/>
              </w:rPr>
              <w:t>Подпрограмме</w:t>
            </w:r>
            <w:r w:rsidRPr="00F70C54">
              <w:rPr>
                <w:sz w:val="28"/>
                <w:szCs w:val="28"/>
              </w:rPr>
              <w:t xml:space="preserve"> приведена прогнозная (справочная) информация об объемах средств местного и областного бюджета</w:t>
            </w:r>
          </w:p>
        </w:tc>
      </w:tr>
      <w:tr w:rsidR="004022AC" w:rsidRPr="00567939" w14:paraId="25EACA37" w14:textId="77777777" w:rsidTr="00A5108C">
        <w:tc>
          <w:tcPr>
            <w:tcW w:w="2897" w:type="dxa"/>
            <w:tcBorders>
              <w:top w:val="single" w:sz="4" w:space="0" w:color="auto"/>
              <w:left w:val="single" w:sz="4" w:space="0" w:color="auto"/>
              <w:right w:val="single" w:sz="4" w:space="0" w:color="auto"/>
            </w:tcBorders>
          </w:tcPr>
          <w:p w14:paraId="4457FBAB" w14:textId="77777777" w:rsidR="004022AC" w:rsidRPr="00567939" w:rsidRDefault="004022AC" w:rsidP="00A5108C">
            <w:pPr>
              <w:autoSpaceDE w:val="0"/>
              <w:autoSpaceDN w:val="0"/>
              <w:adjustRightInd w:val="0"/>
              <w:ind w:firstLine="0"/>
              <w:rPr>
                <w:sz w:val="28"/>
                <w:szCs w:val="28"/>
              </w:rPr>
            </w:pPr>
            <w:r w:rsidRPr="00567939">
              <w:rPr>
                <w:sz w:val="28"/>
                <w:szCs w:val="28"/>
              </w:rPr>
              <w:t>целевые индикаторы Подпрограммы</w:t>
            </w:r>
          </w:p>
        </w:tc>
        <w:tc>
          <w:tcPr>
            <w:tcW w:w="7371" w:type="dxa"/>
            <w:tcBorders>
              <w:top w:val="single" w:sz="4" w:space="0" w:color="auto"/>
              <w:left w:val="single" w:sz="4" w:space="0" w:color="auto"/>
              <w:right w:val="single" w:sz="4" w:space="0" w:color="auto"/>
            </w:tcBorders>
          </w:tcPr>
          <w:p w14:paraId="7E5EA3B6" w14:textId="77777777" w:rsidR="004022AC" w:rsidRPr="00567939" w:rsidRDefault="004022AC" w:rsidP="00A5108C">
            <w:pPr>
              <w:autoSpaceDE w:val="0"/>
              <w:autoSpaceDN w:val="0"/>
              <w:adjustRightInd w:val="0"/>
              <w:ind w:firstLine="0"/>
              <w:jc w:val="both"/>
              <w:rPr>
                <w:sz w:val="28"/>
                <w:szCs w:val="28"/>
              </w:rPr>
            </w:pPr>
            <w:r w:rsidRPr="00567939">
              <w:rPr>
                <w:sz w:val="28"/>
                <w:szCs w:val="28"/>
              </w:rPr>
              <w:t>-Количество муниципальных образований района, своевременно подготовивших объекты жилищно-коммунального хозяйства к отопительному сезону;</w:t>
            </w:r>
          </w:p>
          <w:p w14:paraId="0FBB8018" w14:textId="77777777" w:rsidR="004022AC" w:rsidRPr="00567939" w:rsidRDefault="004022AC" w:rsidP="00A5108C">
            <w:pPr>
              <w:autoSpaceDE w:val="0"/>
              <w:autoSpaceDN w:val="0"/>
              <w:adjustRightInd w:val="0"/>
              <w:ind w:firstLine="0"/>
              <w:jc w:val="both"/>
              <w:rPr>
                <w:sz w:val="28"/>
                <w:szCs w:val="28"/>
              </w:rPr>
            </w:pPr>
            <w:r w:rsidRPr="00567939">
              <w:rPr>
                <w:sz w:val="28"/>
                <w:szCs w:val="28"/>
              </w:rPr>
              <w:t>-число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567939">
              <w:rPr>
                <w:sz w:val="28"/>
                <w:szCs w:val="28"/>
              </w:rPr>
              <w:t>канализования</w:t>
            </w:r>
            <w:proofErr w:type="spellEnd"/>
            <w:r w:rsidRPr="00567939">
              <w:rPr>
                <w:sz w:val="28"/>
                <w:szCs w:val="28"/>
              </w:rPr>
              <w:t>);</w:t>
            </w:r>
          </w:p>
          <w:p w14:paraId="272DDFAD" w14:textId="77777777" w:rsidR="004022AC" w:rsidRPr="00567939" w:rsidRDefault="004022AC" w:rsidP="00A5108C">
            <w:pPr>
              <w:autoSpaceDE w:val="0"/>
              <w:autoSpaceDN w:val="0"/>
              <w:adjustRightInd w:val="0"/>
              <w:ind w:firstLine="0"/>
              <w:jc w:val="both"/>
              <w:rPr>
                <w:sz w:val="28"/>
                <w:szCs w:val="28"/>
              </w:rPr>
            </w:pPr>
            <w:r w:rsidRPr="00567939">
              <w:rPr>
                <w:sz w:val="28"/>
                <w:szCs w:val="28"/>
              </w:rPr>
              <w:t>число аварий на источниках теплоснабжения, паровых и тепловых сетях на период более 8 часов;</w:t>
            </w:r>
          </w:p>
        </w:tc>
      </w:tr>
      <w:tr w:rsidR="004022AC" w:rsidRPr="00567939" w14:paraId="09A0FB85" w14:textId="77777777" w:rsidTr="00A5108C">
        <w:tc>
          <w:tcPr>
            <w:tcW w:w="2897" w:type="dxa"/>
            <w:tcBorders>
              <w:top w:val="single" w:sz="4" w:space="0" w:color="auto"/>
              <w:left w:val="single" w:sz="4" w:space="0" w:color="auto"/>
              <w:bottom w:val="single" w:sz="4" w:space="0" w:color="auto"/>
              <w:right w:val="single" w:sz="4" w:space="0" w:color="auto"/>
            </w:tcBorders>
          </w:tcPr>
          <w:p w14:paraId="3B5C55B4" w14:textId="77777777" w:rsidR="004022AC" w:rsidRPr="00567939" w:rsidRDefault="004022AC" w:rsidP="00A5108C">
            <w:pPr>
              <w:autoSpaceDE w:val="0"/>
              <w:autoSpaceDN w:val="0"/>
              <w:adjustRightInd w:val="0"/>
              <w:ind w:firstLine="0"/>
              <w:rPr>
                <w:sz w:val="28"/>
                <w:szCs w:val="28"/>
              </w:rPr>
            </w:pPr>
            <w:r w:rsidRPr="00567939">
              <w:rPr>
                <w:sz w:val="28"/>
                <w:szCs w:val="28"/>
              </w:rPr>
              <w:t xml:space="preserve">Ожидаемые конечные результаты реализации </w:t>
            </w:r>
          </w:p>
        </w:tc>
        <w:tc>
          <w:tcPr>
            <w:tcW w:w="7371" w:type="dxa"/>
            <w:tcBorders>
              <w:top w:val="single" w:sz="4" w:space="0" w:color="auto"/>
              <w:left w:val="single" w:sz="4" w:space="0" w:color="auto"/>
              <w:bottom w:val="single" w:sz="4" w:space="0" w:color="auto"/>
              <w:right w:val="single" w:sz="4" w:space="0" w:color="auto"/>
            </w:tcBorders>
          </w:tcPr>
          <w:p w14:paraId="6050BD4B" w14:textId="77777777" w:rsidR="004022AC" w:rsidRPr="00567939" w:rsidRDefault="004022AC" w:rsidP="00A5108C">
            <w:pPr>
              <w:autoSpaceDE w:val="0"/>
              <w:autoSpaceDN w:val="0"/>
              <w:adjustRightInd w:val="0"/>
              <w:ind w:firstLine="0"/>
              <w:jc w:val="both"/>
              <w:rPr>
                <w:sz w:val="28"/>
                <w:szCs w:val="28"/>
              </w:rPr>
            </w:pPr>
            <w:r w:rsidRPr="00567939">
              <w:rPr>
                <w:sz w:val="28"/>
                <w:szCs w:val="28"/>
              </w:rPr>
              <w:t>Результатами реализации Подпрограммы станут:</w:t>
            </w:r>
          </w:p>
          <w:p w14:paraId="147ADD76" w14:textId="77777777" w:rsidR="004022AC" w:rsidRPr="00DE7C0D" w:rsidRDefault="004022AC" w:rsidP="00A5108C">
            <w:pPr>
              <w:autoSpaceDE w:val="0"/>
              <w:autoSpaceDN w:val="0"/>
              <w:adjustRightInd w:val="0"/>
              <w:ind w:firstLine="0"/>
              <w:jc w:val="both"/>
              <w:rPr>
                <w:rFonts w:eastAsiaTheme="minorHAnsi"/>
                <w:sz w:val="28"/>
                <w:szCs w:val="28"/>
                <w:lang w:eastAsia="en-US"/>
              </w:rPr>
            </w:pPr>
            <w:r w:rsidRPr="00DE7C0D">
              <w:rPr>
                <w:rFonts w:eastAsiaTheme="minorHAnsi"/>
                <w:sz w:val="28"/>
                <w:szCs w:val="28"/>
                <w:lang w:eastAsia="en-US"/>
              </w:rPr>
              <w:t>- 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488EAAF8" w14:textId="77777777" w:rsidR="004022AC" w:rsidRPr="00DE7C0D" w:rsidRDefault="004022AC" w:rsidP="00A5108C">
            <w:pPr>
              <w:autoSpaceDE w:val="0"/>
              <w:autoSpaceDN w:val="0"/>
              <w:adjustRightInd w:val="0"/>
              <w:ind w:firstLine="0"/>
              <w:jc w:val="both"/>
              <w:rPr>
                <w:sz w:val="28"/>
                <w:szCs w:val="28"/>
              </w:rPr>
            </w:pPr>
            <w:r w:rsidRPr="00DE7C0D">
              <w:rPr>
                <w:rFonts w:eastAsiaTheme="minorHAnsi"/>
                <w:sz w:val="28"/>
                <w:szCs w:val="28"/>
                <w:lang w:eastAsia="en-US"/>
              </w:rPr>
              <w:lastRenderedPageBreak/>
              <w:t>-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2441C14A" w14:textId="77777777" w:rsidR="004022AC" w:rsidRPr="00567939" w:rsidRDefault="004022AC" w:rsidP="00A5108C">
            <w:pPr>
              <w:autoSpaceDE w:val="0"/>
              <w:autoSpaceDN w:val="0"/>
              <w:adjustRightInd w:val="0"/>
              <w:ind w:firstLine="0"/>
              <w:jc w:val="both"/>
              <w:rPr>
                <w:sz w:val="28"/>
                <w:szCs w:val="28"/>
              </w:rPr>
            </w:pPr>
          </w:p>
        </w:tc>
      </w:tr>
      <w:tr w:rsidR="004022AC" w:rsidRPr="00567939" w14:paraId="3315E718" w14:textId="77777777" w:rsidTr="00A5108C">
        <w:tc>
          <w:tcPr>
            <w:tcW w:w="2897" w:type="dxa"/>
            <w:tcBorders>
              <w:top w:val="single" w:sz="4" w:space="0" w:color="auto"/>
              <w:left w:val="single" w:sz="4" w:space="0" w:color="auto"/>
              <w:bottom w:val="single" w:sz="4" w:space="0" w:color="auto"/>
              <w:right w:val="single" w:sz="4" w:space="0" w:color="auto"/>
            </w:tcBorders>
          </w:tcPr>
          <w:p w14:paraId="7FDDC34D" w14:textId="77777777" w:rsidR="004022AC" w:rsidRPr="00567939" w:rsidRDefault="004022AC" w:rsidP="00A5108C">
            <w:pPr>
              <w:ind w:firstLine="0"/>
              <w:contextualSpacing/>
              <w:rPr>
                <w:sz w:val="28"/>
                <w:szCs w:val="28"/>
              </w:rPr>
            </w:pPr>
            <w:r w:rsidRPr="00567939">
              <w:rPr>
                <w:sz w:val="28"/>
                <w:szCs w:val="28"/>
              </w:rPr>
              <w:lastRenderedPageBreak/>
              <w:t>Электронный адрес размещения Подпрограммы в сети Интернет</w:t>
            </w:r>
          </w:p>
        </w:tc>
        <w:tc>
          <w:tcPr>
            <w:tcW w:w="7371" w:type="dxa"/>
            <w:tcBorders>
              <w:top w:val="single" w:sz="4" w:space="0" w:color="auto"/>
              <w:left w:val="single" w:sz="4" w:space="0" w:color="auto"/>
              <w:bottom w:val="single" w:sz="4" w:space="0" w:color="auto"/>
              <w:right w:val="single" w:sz="4" w:space="0" w:color="auto"/>
            </w:tcBorders>
          </w:tcPr>
          <w:p w14:paraId="799A64B2" w14:textId="77777777" w:rsidR="004022AC" w:rsidRPr="00567939" w:rsidRDefault="00B05974" w:rsidP="00A5108C">
            <w:pPr>
              <w:spacing w:line="0" w:lineRule="atLeast"/>
              <w:contextualSpacing/>
              <w:rPr>
                <w:sz w:val="28"/>
                <w:szCs w:val="28"/>
              </w:rPr>
            </w:pPr>
            <w:hyperlink r:id="rId22" w:history="1">
              <w:r w:rsidR="004022AC" w:rsidRPr="00567939">
                <w:rPr>
                  <w:rStyle w:val="af8"/>
                  <w:color w:val="auto"/>
                  <w:sz w:val="28"/>
                  <w:szCs w:val="28"/>
                </w:rPr>
                <w:t>https://kuibyshev.nso.ru/page/1725</w:t>
              </w:r>
            </w:hyperlink>
            <w:r w:rsidR="004022AC">
              <w:t xml:space="preserve"> </w:t>
            </w:r>
            <w:r w:rsidR="004022AC" w:rsidRPr="00567939">
              <w:t xml:space="preserve"> </w:t>
            </w:r>
            <w:r w:rsidR="004022AC">
              <w:t xml:space="preserve"> </w:t>
            </w:r>
            <w:r w:rsidR="004022AC" w:rsidRPr="00567939">
              <w:t xml:space="preserve"> </w:t>
            </w:r>
            <w:r w:rsidR="004022AC" w:rsidRPr="00567939">
              <w:rPr>
                <w:sz w:val="28"/>
                <w:szCs w:val="28"/>
              </w:rPr>
              <w:t xml:space="preserve"> </w:t>
            </w:r>
          </w:p>
        </w:tc>
      </w:tr>
    </w:tbl>
    <w:p w14:paraId="6A4F42E2" w14:textId="77777777" w:rsidR="004022AC" w:rsidRPr="00567939" w:rsidRDefault="004022AC" w:rsidP="004022AC">
      <w:pPr>
        <w:autoSpaceDE w:val="0"/>
        <w:autoSpaceDN w:val="0"/>
        <w:adjustRightInd w:val="0"/>
        <w:ind w:firstLine="540"/>
        <w:jc w:val="both"/>
        <w:rPr>
          <w:sz w:val="28"/>
          <w:szCs w:val="28"/>
        </w:rPr>
      </w:pPr>
    </w:p>
    <w:p w14:paraId="7DC5B6A8" w14:textId="77777777" w:rsidR="004022AC" w:rsidRPr="00567939" w:rsidRDefault="004022AC" w:rsidP="004022AC">
      <w:pPr>
        <w:autoSpaceDE w:val="0"/>
        <w:autoSpaceDN w:val="0"/>
        <w:adjustRightInd w:val="0"/>
        <w:jc w:val="center"/>
        <w:outlineLvl w:val="1"/>
        <w:rPr>
          <w:b/>
          <w:bCs/>
          <w:sz w:val="28"/>
          <w:szCs w:val="28"/>
        </w:rPr>
      </w:pPr>
      <w:r w:rsidRPr="00567939">
        <w:rPr>
          <w:b/>
          <w:bCs/>
          <w:sz w:val="28"/>
          <w:szCs w:val="28"/>
        </w:rPr>
        <w:t>2.Обоснования необходимости реализации Подпрограммы.</w:t>
      </w:r>
    </w:p>
    <w:p w14:paraId="24FD5414" w14:textId="77777777" w:rsidR="004022AC" w:rsidRPr="00567939" w:rsidRDefault="004022AC" w:rsidP="004022AC">
      <w:pPr>
        <w:autoSpaceDE w:val="0"/>
        <w:autoSpaceDN w:val="0"/>
        <w:adjustRightInd w:val="0"/>
        <w:ind w:firstLine="540"/>
        <w:jc w:val="both"/>
        <w:rPr>
          <w:sz w:val="28"/>
          <w:szCs w:val="28"/>
        </w:rPr>
      </w:pPr>
    </w:p>
    <w:p w14:paraId="258F3F49" w14:textId="77777777" w:rsidR="004022AC" w:rsidRPr="00567939" w:rsidRDefault="004022AC" w:rsidP="004022AC">
      <w:pPr>
        <w:ind w:firstLine="567"/>
        <w:jc w:val="both"/>
        <w:textAlignment w:val="baseline"/>
        <w:rPr>
          <w:sz w:val="28"/>
          <w:szCs w:val="28"/>
        </w:rPr>
      </w:pPr>
      <w:r w:rsidRPr="00567939">
        <w:rPr>
          <w:sz w:val="28"/>
          <w:szCs w:val="28"/>
        </w:rPr>
        <w:t>Жилищно-коммунальное хозяйство является важнейшей отраслью жизнеобеспечения человека, от которой во многом зависит социальная стабильность и уровень развития экономики страны.</w:t>
      </w:r>
    </w:p>
    <w:p w14:paraId="037B99F5" w14:textId="77777777" w:rsidR="004022AC" w:rsidRPr="00567939" w:rsidRDefault="004022AC" w:rsidP="004022AC">
      <w:pPr>
        <w:ind w:firstLine="567"/>
        <w:jc w:val="both"/>
        <w:textAlignment w:val="baseline"/>
        <w:rPr>
          <w:sz w:val="24"/>
          <w:szCs w:val="24"/>
        </w:rPr>
      </w:pPr>
      <w:r w:rsidRPr="00567939">
        <w:rPr>
          <w:sz w:val="28"/>
          <w:szCs w:val="28"/>
        </w:rPr>
        <w:t>Подпрограмма направлена на решение следующих задач стратегии социально-экономического развития:</w:t>
      </w:r>
    </w:p>
    <w:p w14:paraId="37CDF597" w14:textId="77777777" w:rsidR="004022AC" w:rsidRPr="00567939" w:rsidRDefault="004022AC" w:rsidP="004022AC">
      <w:pPr>
        <w:ind w:firstLine="567"/>
        <w:jc w:val="both"/>
        <w:textAlignment w:val="baseline"/>
        <w:rPr>
          <w:sz w:val="28"/>
          <w:szCs w:val="28"/>
        </w:rPr>
      </w:pPr>
      <w:r w:rsidRPr="00567939">
        <w:rPr>
          <w:sz w:val="28"/>
          <w:szCs w:val="28"/>
        </w:rPr>
        <w:t>обеспечение надежности функционирования инженерной и коммунальной инфраструктуры;</w:t>
      </w:r>
    </w:p>
    <w:p w14:paraId="7353746C"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 xml:space="preserve">Реализация мероприятий по обеспечению  бесперебойной работы объектов жизнеобеспечения и создание условий их бесперебойной работы;  </w:t>
      </w:r>
    </w:p>
    <w:p w14:paraId="63A659E1" w14:textId="77777777" w:rsidR="004022AC" w:rsidRPr="00567939" w:rsidRDefault="004022AC" w:rsidP="004022AC">
      <w:pPr>
        <w:ind w:firstLine="567"/>
        <w:jc w:val="both"/>
        <w:textAlignment w:val="baseline"/>
        <w:rPr>
          <w:sz w:val="28"/>
          <w:szCs w:val="28"/>
        </w:rPr>
      </w:pPr>
      <w:r w:rsidRPr="00567939">
        <w:rPr>
          <w:sz w:val="28"/>
          <w:szCs w:val="28"/>
        </w:rPr>
        <w:t>доведение воды до нормативных требований, предусмотренных СанПиН 2.1.3684-21;</w:t>
      </w:r>
    </w:p>
    <w:p w14:paraId="7FD2F64F" w14:textId="77777777" w:rsidR="004022AC" w:rsidRPr="00567939" w:rsidRDefault="004022AC" w:rsidP="004022AC">
      <w:pPr>
        <w:ind w:firstLine="567"/>
        <w:jc w:val="both"/>
        <w:textAlignment w:val="baseline"/>
        <w:rPr>
          <w:sz w:val="28"/>
          <w:szCs w:val="28"/>
        </w:rPr>
      </w:pPr>
      <w:r w:rsidRPr="00567939">
        <w:rPr>
          <w:sz w:val="28"/>
          <w:szCs w:val="28"/>
        </w:rPr>
        <w:t>обеспечение экологической безопасности населения;</w:t>
      </w:r>
    </w:p>
    <w:p w14:paraId="5B403247"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Ежегодно в целях обеспечения устойчивого функционирования и своевременной подготовки объектов коммунального хозяйства муниципальными образованиями Куйбышевского муниципального района Новосибирской области реализуются планы мероприятий по обеспечению готовности объектов коммунального хозяйства к работе в осенне-зимний период.</w:t>
      </w:r>
    </w:p>
    <w:p w14:paraId="48D5B81E"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К началу отопительного периода формируются запасы топлива на складах котельных, организациями коммунального комплекса Куйбышевского муниципального района Новосибирской области ведется постоянная работа по погашению кредиторской задолженности перед поставщиками топливно-энергетических ресурсов.</w:t>
      </w:r>
    </w:p>
    <w:p w14:paraId="4A052712"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 xml:space="preserve">Надежность функционирования коммунальных систем муниципальных образований </w:t>
      </w:r>
      <w:proofErr w:type="gramStart"/>
      <w:r w:rsidRPr="00567939">
        <w:rPr>
          <w:sz w:val="28"/>
          <w:szCs w:val="28"/>
        </w:rPr>
        <w:t>Куйбышевского  муниципального</w:t>
      </w:r>
      <w:proofErr w:type="gramEnd"/>
      <w:r w:rsidRPr="00567939">
        <w:rPr>
          <w:sz w:val="28"/>
          <w:szCs w:val="28"/>
        </w:rPr>
        <w:t xml:space="preserve"> района Новосибирской области во время прохождения отопительного периода обеспечивается в результате выполнения организационно-технических мероприятий, своевременной и качественной подготовки котельных, инженерного оборудования, создания необходимых запасов топлива на складах котельных и своевременной поставки топлива. Для безаварийной </w:t>
      </w:r>
      <w:r w:rsidRPr="00567939">
        <w:rPr>
          <w:sz w:val="28"/>
          <w:szCs w:val="28"/>
        </w:rPr>
        <w:lastRenderedPageBreak/>
        <w:t>работы в период отопительного сезона данные мероприятия необходимо осуществлять ежегодно.</w:t>
      </w:r>
    </w:p>
    <w:p w14:paraId="42B8C504"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Учитывая ограниченные бюджетные возможности муниципальных образований Куйбышевского муниципального района Новосибирской области, а также социальную важность вышеуказанных направлений, необходимо продолжить оказание государственной поддержки местным бюджетам поселений по следующим направлениям:</w:t>
      </w:r>
    </w:p>
    <w:p w14:paraId="456AFE5F" w14:textId="77777777" w:rsidR="004022AC" w:rsidRPr="00567939" w:rsidRDefault="004022AC" w:rsidP="004022AC">
      <w:pPr>
        <w:autoSpaceDE w:val="0"/>
        <w:autoSpaceDN w:val="0"/>
        <w:adjustRightInd w:val="0"/>
        <w:jc w:val="center"/>
        <w:outlineLvl w:val="1"/>
        <w:rPr>
          <w:b/>
          <w:bCs/>
          <w:sz w:val="28"/>
          <w:szCs w:val="28"/>
        </w:rPr>
      </w:pPr>
    </w:p>
    <w:p w14:paraId="34AD6D23" w14:textId="77777777" w:rsidR="004022AC" w:rsidRPr="00567939" w:rsidRDefault="004022AC" w:rsidP="004022AC">
      <w:pPr>
        <w:autoSpaceDE w:val="0"/>
        <w:autoSpaceDN w:val="0"/>
        <w:adjustRightInd w:val="0"/>
        <w:jc w:val="center"/>
        <w:outlineLvl w:val="1"/>
        <w:rPr>
          <w:b/>
          <w:bCs/>
          <w:sz w:val="28"/>
          <w:szCs w:val="28"/>
        </w:rPr>
      </w:pPr>
      <w:r w:rsidRPr="00567939">
        <w:rPr>
          <w:b/>
          <w:bCs/>
          <w:sz w:val="28"/>
          <w:szCs w:val="28"/>
        </w:rPr>
        <w:t>3. Цели и задачи, целевые индикаторы Подпрограммы</w:t>
      </w:r>
    </w:p>
    <w:p w14:paraId="7C409D65" w14:textId="77777777" w:rsidR="004022AC" w:rsidRPr="00567939" w:rsidRDefault="004022AC" w:rsidP="004022AC">
      <w:pPr>
        <w:autoSpaceDE w:val="0"/>
        <w:autoSpaceDN w:val="0"/>
        <w:adjustRightInd w:val="0"/>
        <w:ind w:firstLine="540"/>
        <w:jc w:val="both"/>
        <w:rPr>
          <w:sz w:val="28"/>
          <w:szCs w:val="28"/>
        </w:rPr>
      </w:pPr>
    </w:p>
    <w:p w14:paraId="55E3290C"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Цель Подпрограммы:</w:t>
      </w:r>
    </w:p>
    <w:p w14:paraId="06AA86DB"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 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p w14:paraId="57043CB3"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Задачи Подпрограммы:</w:t>
      </w:r>
    </w:p>
    <w:p w14:paraId="58998142"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 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14009FD7"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 xml:space="preserve">- Реализация мероприятия по обеспечению  бесперебойной работы объектов жизнеобеспечения и создание условий их бесперебойной работы  </w:t>
      </w:r>
    </w:p>
    <w:p w14:paraId="7700ACEE"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Целевые индикаторы Подпрограммы:</w:t>
      </w:r>
    </w:p>
    <w:p w14:paraId="6FF71EA5"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 Количество муниципальных образований района, своевременно подготовивших объекты жилищно-коммунального хозяйства к отопительному сезону;</w:t>
      </w:r>
    </w:p>
    <w:p w14:paraId="765F8744"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 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567939">
        <w:rPr>
          <w:sz w:val="28"/>
          <w:szCs w:val="28"/>
        </w:rPr>
        <w:t>канализования</w:t>
      </w:r>
      <w:proofErr w:type="spellEnd"/>
      <w:r w:rsidRPr="00567939">
        <w:rPr>
          <w:sz w:val="28"/>
          <w:szCs w:val="28"/>
        </w:rPr>
        <w:t>);</w:t>
      </w:r>
      <w:r>
        <w:rPr>
          <w:sz w:val="28"/>
          <w:szCs w:val="28"/>
        </w:rPr>
        <w:t xml:space="preserve"> </w:t>
      </w:r>
      <w:r w:rsidRPr="00567939">
        <w:rPr>
          <w:sz w:val="28"/>
          <w:szCs w:val="28"/>
        </w:rPr>
        <w:t>число аварий на источниках теплоснабжения, паровых и тепловых сетях на период более 8 часов;</w:t>
      </w:r>
    </w:p>
    <w:p w14:paraId="49D52820"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Цели, задачи  и целевые индикаторы Подпрограммы приведены в приложении 1 к Подпрограмме.</w:t>
      </w:r>
    </w:p>
    <w:p w14:paraId="1171272C" w14:textId="77777777" w:rsidR="004022AC" w:rsidRDefault="004022AC" w:rsidP="004022AC">
      <w:pPr>
        <w:autoSpaceDE w:val="0"/>
        <w:autoSpaceDN w:val="0"/>
        <w:adjustRightInd w:val="0"/>
        <w:jc w:val="center"/>
        <w:outlineLvl w:val="1"/>
        <w:rPr>
          <w:b/>
          <w:bCs/>
          <w:sz w:val="28"/>
          <w:szCs w:val="28"/>
        </w:rPr>
      </w:pPr>
    </w:p>
    <w:p w14:paraId="3CF88AC4" w14:textId="77777777" w:rsidR="004022AC" w:rsidRPr="00567939" w:rsidRDefault="004022AC" w:rsidP="004022AC">
      <w:pPr>
        <w:autoSpaceDE w:val="0"/>
        <w:autoSpaceDN w:val="0"/>
        <w:adjustRightInd w:val="0"/>
        <w:jc w:val="center"/>
        <w:outlineLvl w:val="1"/>
        <w:rPr>
          <w:b/>
          <w:bCs/>
          <w:sz w:val="28"/>
          <w:szCs w:val="28"/>
        </w:rPr>
      </w:pPr>
      <w:r w:rsidRPr="00567939">
        <w:rPr>
          <w:b/>
          <w:bCs/>
          <w:sz w:val="28"/>
          <w:szCs w:val="28"/>
        </w:rPr>
        <w:t>4. Основные  мероприятия Подпрограммы</w:t>
      </w:r>
    </w:p>
    <w:p w14:paraId="25F05B7E" w14:textId="77777777" w:rsidR="004022AC" w:rsidRPr="00567939" w:rsidRDefault="004022AC" w:rsidP="004022AC">
      <w:pPr>
        <w:autoSpaceDE w:val="0"/>
        <w:autoSpaceDN w:val="0"/>
        <w:adjustRightInd w:val="0"/>
        <w:jc w:val="center"/>
        <w:outlineLvl w:val="1"/>
        <w:rPr>
          <w:b/>
          <w:bCs/>
          <w:sz w:val="28"/>
          <w:szCs w:val="28"/>
        </w:rPr>
      </w:pPr>
    </w:p>
    <w:p w14:paraId="10F2C5E5"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В рамках данной Подпрограммы предусмотрено выполнение  мероприятий по оказанию государственной поддержки муниципальным образованиям Куйбышевского муниципального района Новосибирской области на подготовку объектов жилищно-коммунального хозяйства к работе в осенне-зимний период в форме предоставления субсидий за счет средств областного бюджета Новосибирской области и местного бюджета Куйбышевского муниципального района.</w:t>
      </w:r>
    </w:p>
    <w:p w14:paraId="4C9EA2DB"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Предоставление субсидий осуществляется министерством путем перечисления денежных средств местным бюджетам на основании заключенных соглашений с администрацией Куйбышевского муниципального района Новосибирской области.</w:t>
      </w:r>
    </w:p>
    <w:p w14:paraId="7CDA7C07"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Распределение лимитов денежных средств осуществляется по следующим направлениям:</w:t>
      </w:r>
    </w:p>
    <w:p w14:paraId="64D51BE4" w14:textId="77777777" w:rsidR="004022AC" w:rsidRPr="00567939" w:rsidRDefault="004022AC" w:rsidP="004022AC">
      <w:pPr>
        <w:autoSpaceDE w:val="0"/>
        <w:autoSpaceDN w:val="0"/>
        <w:adjustRightInd w:val="0"/>
        <w:ind w:firstLine="567"/>
        <w:jc w:val="both"/>
        <w:rPr>
          <w:sz w:val="28"/>
          <w:szCs w:val="28"/>
        </w:rPr>
      </w:pPr>
      <w:r w:rsidRPr="00567939">
        <w:rPr>
          <w:sz w:val="28"/>
          <w:szCs w:val="28"/>
        </w:rPr>
        <w:lastRenderedPageBreak/>
        <w:t>1.</w:t>
      </w:r>
      <w:r>
        <w:rPr>
          <w:sz w:val="28"/>
          <w:szCs w:val="28"/>
        </w:rPr>
        <w:t xml:space="preserve"> </w:t>
      </w:r>
      <w:r w:rsidRPr="00567939">
        <w:rPr>
          <w:sz w:val="28"/>
          <w:szCs w:val="28"/>
        </w:rPr>
        <w:t>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5E9BE3B3" w14:textId="77777777" w:rsidR="004022AC" w:rsidRPr="00567939" w:rsidRDefault="004022AC" w:rsidP="004022AC">
      <w:pPr>
        <w:ind w:firstLine="567"/>
        <w:jc w:val="both"/>
        <w:rPr>
          <w:sz w:val="28"/>
          <w:szCs w:val="28"/>
        </w:rPr>
      </w:pPr>
      <w:r w:rsidRPr="00567939">
        <w:rPr>
          <w:sz w:val="28"/>
          <w:szCs w:val="28"/>
        </w:rPr>
        <w:t>- погашение задолженности организаций коммунального комплекса перед поставщиками ресурсов, в том числе за услуги по транспортировке газа, услуги водоснабжения и водоотведения, в том числе на возмещение расходов муниципальным образованиям, связанных с плановой подготовкой объектов коммунального хозяйства:</w:t>
      </w:r>
    </w:p>
    <w:p w14:paraId="1D7B3D1F" w14:textId="77777777" w:rsidR="004022AC" w:rsidRPr="00567939" w:rsidRDefault="004022AC" w:rsidP="004022AC">
      <w:pPr>
        <w:ind w:firstLine="567"/>
        <w:jc w:val="both"/>
        <w:rPr>
          <w:sz w:val="28"/>
          <w:szCs w:val="28"/>
        </w:rPr>
      </w:pPr>
      <w:r w:rsidRPr="00567939">
        <w:rPr>
          <w:sz w:val="28"/>
          <w:szCs w:val="28"/>
        </w:rPr>
        <w:t>- обеспечение источников тепловой энергии нормативным запасом топлива:</w:t>
      </w:r>
    </w:p>
    <w:p w14:paraId="1BE481BD" w14:textId="77777777" w:rsidR="004022AC" w:rsidRPr="00567939" w:rsidRDefault="004022AC" w:rsidP="004022AC">
      <w:pPr>
        <w:ind w:firstLine="567"/>
        <w:jc w:val="both"/>
        <w:rPr>
          <w:sz w:val="28"/>
          <w:szCs w:val="28"/>
        </w:rPr>
      </w:pPr>
      <w:r w:rsidRPr="00567939">
        <w:rPr>
          <w:sz w:val="28"/>
          <w:szCs w:val="28"/>
        </w:rPr>
        <w:t>- приобретение реагентов, веществ, фильтрующих элементов водоподготовки, принимающих участие в процессе доведения воды до нормативных требований, предусмотренных СанПиН 2.1.3684-21 на станциях (установках, модулях) водоподготовки (очистки воды):</w:t>
      </w:r>
    </w:p>
    <w:p w14:paraId="28520155" w14:textId="77777777" w:rsidR="004022AC" w:rsidRPr="00567939" w:rsidRDefault="004022AC" w:rsidP="004022AC">
      <w:pPr>
        <w:ind w:firstLine="567"/>
        <w:jc w:val="both"/>
        <w:rPr>
          <w:sz w:val="28"/>
          <w:szCs w:val="28"/>
        </w:rPr>
      </w:pPr>
      <w:r w:rsidRPr="00567939">
        <w:rPr>
          <w:sz w:val="28"/>
          <w:szCs w:val="28"/>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6D09F344" w14:textId="77777777" w:rsidR="004022AC" w:rsidRPr="00567939" w:rsidRDefault="004022AC" w:rsidP="004022AC">
      <w:pPr>
        <w:ind w:firstLine="567"/>
        <w:jc w:val="both"/>
        <w:rPr>
          <w:sz w:val="28"/>
          <w:szCs w:val="28"/>
        </w:rPr>
      </w:pPr>
      <w:r w:rsidRPr="00567939">
        <w:rPr>
          <w:sz w:val="28"/>
          <w:szCs w:val="28"/>
        </w:rPr>
        <w:t>- компенсация некомпенсируемых финансовых убытков, связанных с выводом из эксплуатации источника тепловой энергии и тепловых сетей собственником объектов.</w:t>
      </w:r>
    </w:p>
    <w:p w14:paraId="31C66C4B"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 xml:space="preserve">2. Реализация мероприятия по обеспечению  бесперебойной работы объектов жизнеобеспечения и создание условий их бесперебойной работы:  </w:t>
      </w:r>
    </w:p>
    <w:p w14:paraId="24354500" w14:textId="77777777" w:rsidR="004022AC" w:rsidRPr="00567939" w:rsidRDefault="004022AC" w:rsidP="004022AC">
      <w:pPr>
        <w:ind w:firstLine="567"/>
        <w:jc w:val="both"/>
        <w:rPr>
          <w:spacing w:val="-4"/>
          <w:sz w:val="28"/>
          <w:szCs w:val="28"/>
          <w:highlight w:val="white"/>
        </w:rPr>
      </w:pPr>
      <w:r w:rsidRPr="00567939">
        <w:rPr>
          <w:spacing w:val="-4"/>
          <w:sz w:val="28"/>
          <w:szCs w:val="28"/>
          <w:highlight w:val="white"/>
        </w:rPr>
        <w:t>- приобретение материалов и оборудования:</w:t>
      </w:r>
    </w:p>
    <w:p w14:paraId="2AA4DCFB" w14:textId="77777777" w:rsidR="004022AC" w:rsidRPr="00567939" w:rsidRDefault="004022AC" w:rsidP="004022AC">
      <w:pPr>
        <w:ind w:firstLine="567"/>
        <w:jc w:val="both"/>
        <w:rPr>
          <w:spacing w:val="-4"/>
          <w:sz w:val="28"/>
          <w:szCs w:val="28"/>
        </w:rPr>
      </w:pPr>
      <w:r w:rsidRPr="00567939">
        <w:rPr>
          <w:spacing w:val="-4"/>
          <w:sz w:val="28"/>
          <w:szCs w:val="28"/>
        </w:rPr>
        <w:t xml:space="preserve">- выполнение капитального ремонта объектов: </w:t>
      </w:r>
    </w:p>
    <w:p w14:paraId="11BE43B5" w14:textId="77777777" w:rsidR="004022AC" w:rsidRPr="00567939" w:rsidRDefault="004022AC" w:rsidP="004022AC">
      <w:pPr>
        <w:ind w:firstLine="567"/>
        <w:jc w:val="both"/>
        <w:rPr>
          <w:spacing w:val="-4"/>
          <w:sz w:val="28"/>
          <w:szCs w:val="28"/>
        </w:rPr>
      </w:pPr>
      <w:r w:rsidRPr="00567939">
        <w:rPr>
          <w:spacing w:val="-4"/>
          <w:sz w:val="28"/>
          <w:szCs w:val="28"/>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p w14:paraId="4B3824E9" w14:textId="77777777" w:rsidR="004022AC" w:rsidRPr="00567939" w:rsidRDefault="004022AC" w:rsidP="004022AC">
      <w:pPr>
        <w:autoSpaceDE w:val="0"/>
        <w:autoSpaceDN w:val="0"/>
        <w:adjustRightInd w:val="0"/>
        <w:ind w:firstLine="567"/>
        <w:jc w:val="both"/>
        <w:rPr>
          <w:sz w:val="28"/>
          <w:szCs w:val="28"/>
        </w:rPr>
      </w:pPr>
      <w:r w:rsidRPr="00567939">
        <w:rPr>
          <w:sz w:val="28"/>
          <w:szCs w:val="28"/>
        </w:rPr>
        <w:t>Администрацией Куйбышевского муниципального района Новосибирской области  заключаются соглашения с администрациями муниципальных образований Куйбышевского муниципального района Новосибирской области  о предоставлении субсидий, на основании которых предоставляются субсидии на реализацию мероприятий подпрограммы.</w:t>
      </w:r>
    </w:p>
    <w:p w14:paraId="43ECD44A" w14:textId="77777777" w:rsidR="004022AC" w:rsidRPr="00567939" w:rsidRDefault="004022AC" w:rsidP="004022AC">
      <w:pPr>
        <w:autoSpaceDE w:val="0"/>
        <w:autoSpaceDN w:val="0"/>
        <w:adjustRightInd w:val="0"/>
        <w:ind w:firstLine="540"/>
        <w:jc w:val="both"/>
        <w:rPr>
          <w:sz w:val="28"/>
          <w:szCs w:val="28"/>
        </w:rPr>
      </w:pPr>
      <w:r w:rsidRPr="00567939">
        <w:rPr>
          <w:sz w:val="28"/>
          <w:szCs w:val="28"/>
        </w:rPr>
        <w:t>Формы, порядок и сроки представления отчетности по всем мероприятиям устанавливаются соглашениями о предоставлении субсидий.</w:t>
      </w:r>
    </w:p>
    <w:p w14:paraId="6F98E5F5" w14:textId="77777777" w:rsidR="004022AC" w:rsidRPr="00567939" w:rsidRDefault="004022AC" w:rsidP="004022AC">
      <w:pPr>
        <w:autoSpaceDE w:val="0"/>
        <w:autoSpaceDN w:val="0"/>
        <w:adjustRightInd w:val="0"/>
        <w:ind w:firstLine="540"/>
        <w:jc w:val="both"/>
        <w:rPr>
          <w:sz w:val="28"/>
          <w:szCs w:val="28"/>
        </w:rPr>
      </w:pPr>
      <w:r w:rsidRPr="00567939">
        <w:rPr>
          <w:sz w:val="28"/>
          <w:szCs w:val="28"/>
        </w:rPr>
        <w:t>Основные мероприятия Подпрограммы приведены в приложениях 2 и 2.1 к Подпрограмме.</w:t>
      </w:r>
    </w:p>
    <w:p w14:paraId="57BAE85B" w14:textId="77777777" w:rsidR="004022AC" w:rsidRPr="00567939" w:rsidRDefault="004022AC" w:rsidP="004022AC">
      <w:pPr>
        <w:autoSpaceDE w:val="0"/>
        <w:autoSpaceDN w:val="0"/>
        <w:adjustRightInd w:val="0"/>
        <w:ind w:firstLine="540"/>
        <w:jc w:val="both"/>
        <w:rPr>
          <w:sz w:val="28"/>
          <w:szCs w:val="28"/>
        </w:rPr>
      </w:pPr>
    </w:p>
    <w:p w14:paraId="3870CABE" w14:textId="77777777" w:rsidR="004022AC" w:rsidRPr="00567939" w:rsidRDefault="004022AC" w:rsidP="004022AC">
      <w:pPr>
        <w:autoSpaceDE w:val="0"/>
        <w:autoSpaceDN w:val="0"/>
        <w:adjustRightInd w:val="0"/>
        <w:ind w:firstLine="540"/>
        <w:jc w:val="center"/>
        <w:outlineLvl w:val="1"/>
        <w:rPr>
          <w:b/>
          <w:bCs/>
          <w:sz w:val="28"/>
          <w:szCs w:val="28"/>
        </w:rPr>
      </w:pPr>
      <w:r w:rsidRPr="00567939">
        <w:rPr>
          <w:b/>
          <w:bCs/>
          <w:sz w:val="28"/>
          <w:szCs w:val="28"/>
        </w:rPr>
        <w:t>5. Ожидаемые и конечные результаты Подпрограммы</w:t>
      </w:r>
    </w:p>
    <w:p w14:paraId="5A1EB323" w14:textId="77777777" w:rsidR="004022AC" w:rsidRPr="00567939" w:rsidRDefault="004022AC" w:rsidP="004022AC">
      <w:pPr>
        <w:autoSpaceDE w:val="0"/>
        <w:autoSpaceDN w:val="0"/>
        <w:adjustRightInd w:val="0"/>
        <w:ind w:firstLine="540"/>
        <w:jc w:val="center"/>
        <w:outlineLvl w:val="1"/>
        <w:rPr>
          <w:b/>
          <w:bCs/>
          <w:sz w:val="28"/>
          <w:szCs w:val="28"/>
        </w:rPr>
      </w:pPr>
    </w:p>
    <w:p w14:paraId="66CB36EE" w14:textId="77777777" w:rsidR="004022AC" w:rsidRPr="00567939" w:rsidRDefault="004022AC" w:rsidP="004022AC">
      <w:pPr>
        <w:autoSpaceDE w:val="0"/>
        <w:autoSpaceDN w:val="0"/>
        <w:adjustRightInd w:val="0"/>
        <w:ind w:firstLine="540"/>
        <w:jc w:val="both"/>
        <w:rPr>
          <w:sz w:val="28"/>
          <w:szCs w:val="28"/>
        </w:rPr>
      </w:pPr>
      <w:r w:rsidRPr="00567939">
        <w:rPr>
          <w:sz w:val="28"/>
          <w:szCs w:val="28"/>
        </w:rPr>
        <w:t>В результате реализации Подпрограммы планируется достичь следующих показателей:</w:t>
      </w:r>
    </w:p>
    <w:p w14:paraId="1D0733E9" w14:textId="77777777" w:rsidR="004022AC" w:rsidRPr="00567939" w:rsidRDefault="004022AC" w:rsidP="004022AC">
      <w:pPr>
        <w:autoSpaceDE w:val="0"/>
        <w:autoSpaceDN w:val="0"/>
        <w:adjustRightInd w:val="0"/>
        <w:ind w:firstLine="540"/>
        <w:jc w:val="both"/>
        <w:rPr>
          <w:rFonts w:eastAsiaTheme="minorHAnsi"/>
          <w:sz w:val="28"/>
          <w:szCs w:val="28"/>
          <w:lang w:eastAsia="en-US"/>
        </w:rPr>
      </w:pPr>
      <w:r w:rsidRPr="00567939">
        <w:rPr>
          <w:rFonts w:eastAsiaTheme="minorHAnsi"/>
          <w:sz w:val="28"/>
          <w:szCs w:val="28"/>
          <w:lang w:eastAsia="en-US"/>
        </w:rPr>
        <w:t>- 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r>
        <w:rPr>
          <w:rFonts w:eastAsiaTheme="minorHAnsi"/>
          <w:sz w:val="28"/>
          <w:szCs w:val="28"/>
          <w:lang w:eastAsia="en-US"/>
        </w:rPr>
        <w:t>.</w:t>
      </w:r>
    </w:p>
    <w:p w14:paraId="385F3741" w14:textId="77777777" w:rsidR="004022AC" w:rsidRPr="00567939" w:rsidRDefault="004022AC" w:rsidP="004022AC">
      <w:pPr>
        <w:autoSpaceDE w:val="0"/>
        <w:autoSpaceDN w:val="0"/>
        <w:adjustRightInd w:val="0"/>
        <w:ind w:firstLine="567"/>
        <w:jc w:val="both"/>
        <w:rPr>
          <w:sz w:val="28"/>
          <w:szCs w:val="28"/>
        </w:rPr>
      </w:pPr>
      <w:r w:rsidRPr="00567939">
        <w:rPr>
          <w:rFonts w:eastAsiaTheme="minorHAnsi"/>
          <w:sz w:val="28"/>
          <w:szCs w:val="28"/>
          <w:lang w:eastAsia="en-US"/>
        </w:rPr>
        <w:lastRenderedPageBreak/>
        <w:t>-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37D788A3" w14:textId="77777777" w:rsidR="004022AC" w:rsidRPr="00567939" w:rsidRDefault="004022AC" w:rsidP="004022AC">
      <w:pPr>
        <w:pStyle w:val="af3"/>
        <w:ind w:left="0" w:right="-2" w:firstLine="0"/>
        <w:jc w:val="left"/>
      </w:pPr>
    </w:p>
    <w:p w14:paraId="62A1AEC1" w14:textId="77777777" w:rsidR="004022AC" w:rsidRPr="00F70C54" w:rsidRDefault="004022AC" w:rsidP="004022AC">
      <w:pPr>
        <w:pStyle w:val="af3"/>
        <w:ind w:left="0" w:right="-2" w:firstLine="0"/>
        <w:jc w:val="center"/>
        <w:rPr>
          <w:b/>
        </w:rPr>
      </w:pPr>
      <w:r w:rsidRPr="00F70C54">
        <w:rPr>
          <w:b/>
        </w:rPr>
        <w:t>6. Ресурсное обеспечение Подпрограммы</w:t>
      </w:r>
    </w:p>
    <w:p w14:paraId="6FB9FE46" w14:textId="77777777" w:rsidR="004022AC" w:rsidRPr="00F70C54" w:rsidRDefault="004022AC" w:rsidP="004022AC">
      <w:pPr>
        <w:pStyle w:val="af3"/>
        <w:ind w:left="0" w:right="-2" w:firstLine="0"/>
        <w:jc w:val="center"/>
        <w:rPr>
          <w:b/>
        </w:rPr>
      </w:pPr>
    </w:p>
    <w:p w14:paraId="4D5CAD4E" w14:textId="77777777" w:rsidR="004022AC" w:rsidRPr="00F70C54" w:rsidRDefault="004022AC" w:rsidP="004022AC">
      <w:pPr>
        <w:autoSpaceDE w:val="0"/>
        <w:autoSpaceDN w:val="0"/>
        <w:adjustRightInd w:val="0"/>
        <w:ind w:firstLine="80"/>
        <w:jc w:val="both"/>
        <w:rPr>
          <w:sz w:val="28"/>
          <w:szCs w:val="28"/>
        </w:rPr>
      </w:pPr>
      <w:r w:rsidRPr="00F70C54">
        <w:rPr>
          <w:sz w:val="28"/>
          <w:szCs w:val="28"/>
        </w:rPr>
        <w:t>Общий объем финансирования, необходимый для реализации Подпрограммы составит 218235,43712 тыс. рублей, в том числе по годам:</w:t>
      </w:r>
    </w:p>
    <w:p w14:paraId="77715622" w14:textId="77777777" w:rsidR="004022AC" w:rsidRPr="00F70C54" w:rsidRDefault="004022AC" w:rsidP="004022AC">
      <w:pPr>
        <w:autoSpaceDE w:val="0"/>
        <w:autoSpaceDN w:val="0"/>
        <w:adjustRightInd w:val="0"/>
        <w:ind w:firstLine="80"/>
        <w:jc w:val="both"/>
        <w:rPr>
          <w:sz w:val="28"/>
          <w:szCs w:val="28"/>
        </w:rPr>
      </w:pPr>
      <w:r w:rsidRPr="00F70C54">
        <w:rPr>
          <w:sz w:val="28"/>
          <w:szCs w:val="28"/>
        </w:rPr>
        <w:t>2024 год – 83214,13567 тыс. рублей;</w:t>
      </w:r>
    </w:p>
    <w:p w14:paraId="52025D85" w14:textId="77777777" w:rsidR="004022AC" w:rsidRPr="00F70C54" w:rsidRDefault="004022AC" w:rsidP="004022AC">
      <w:pPr>
        <w:autoSpaceDE w:val="0"/>
        <w:autoSpaceDN w:val="0"/>
        <w:adjustRightInd w:val="0"/>
        <w:ind w:firstLine="80"/>
        <w:jc w:val="both"/>
        <w:rPr>
          <w:sz w:val="28"/>
          <w:szCs w:val="28"/>
        </w:rPr>
      </w:pPr>
      <w:r w:rsidRPr="00F70C54">
        <w:rPr>
          <w:sz w:val="28"/>
          <w:szCs w:val="28"/>
        </w:rPr>
        <w:t>2025 год – 104435,897 тыс. рублей;</w:t>
      </w:r>
    </w:p>
    <w:p w14:paraId="3FCAAB3B" w14:textId="77777777" w:rsidR="004022AC" w:rsidRPr="00F70C54" w:rsidRDefault="004022AC" w:rsidP="004022AC">
      <w:pPr>
        <w:autoSpaceDE w:val="0"/>
        <w:autoSpaceDN w:val="0"/>
        <w:adjustRightInd w:val="0"/>
        <w:ind w:firstLine="80"/>
        <w:jc w:val="both"/>
        <w:rPr>
          <w:sz w:val="28"/>
          <w:szCs w:val="28"/>
        </w:rPr>
      </w:pPr>
      <w:r w:rsidRPr="00F70C54">
        <w:rPr>
          <w:sz w:val="28"/>
          <w:szCs w:val="28"/>
        </w:rPr>
        <w:t>2026 год – 30585,40445 тыс. рублей;</w:t>
      </w:r>
    </w:p>
    <w:p w14:paraId="5D17D032" w14:textId="77777777" w:rsidR="004022AC" w:rsidRPr="00F70C54" w:rsidRDefault="004022AC" w:rsidP="004022AC">
      <w:pPr>
        <w:autoSpaceDE w:val="0"/>
        <w:autoSpaceDN w:val="0"/>
        <w:adjustRightInd w:val="0"/>
        <w:ind w:firstLine="80"/>
        <w:jc w:val="both"/>
        <w:rPr>
          <w:sz w:val="28"/>
          <w:szCs w:val="28"/>
        </w:rPr>
      </w:pPr>
      <w:r w:rsidRPr="00F70C54">
        <w:rPr>
          <w:sz w:val="28"/>
          <w:szCs w:val="28"/>
        </w:rPr>
        <w:t>по источникам финансирования Подпрограммы:</w:t>
      </w:r>
    </w:p>
    <w:p w14:paraId="759AFF3A" w14:textId="77777777" w:rsidR="004022AC" w:rsidRPr="00F70C54" w:rsidRDefault="004022AC" w:rsidP="004022AC">
      <w:pPr>
        <w:autoSpaceDE w:val="0"/>
        <w:autoSpaceDN w:val="0"/>
        <w:adjustRightInd w:val="0"/>
        <w:ind w:firstLine="80"/>
        <w:jc w:val="both"/>
        <w:rPr>
          <w:sz w:val="28"/>
          <w:szCs w:val="28"/>
        </w:rPr>
      </w:pPr>
      <w:r w:rsidRPr="00F70C54">
        <w:rPr>
          <w:sz w:val="28"/>
          <w:szCs w:val="28"/>
        </w:rPr>
        <w:t>- областной бюджет Новосибирской области – 203354,24192 тыс. рублей, в том числе по годам:</w:t>
      </w:r>
    </w:p>
    <w:p w14:paraId="563E57F1" w14:textId="77777777" w:rsidR="004022AC" w:rsidRPr="00F70C54" w:rsidRDefault="004022AC" w:rsidP="004022AC">
      <w:pPr>
        <w:autoSpaceDE w:val="0"/>
        <w:autoSpaceDN w:val="0"/>
        <w:adjustRightInd w:val="0"/>
        <w:ind w:firstLine="80"/>
        <w:jc w:val="both"/>
        <w:rPr>
          <w:sz w:val="28"/>
          <w:szCs w:val="28"/>
        </w:rPr>
      </w:pPr>
      <w:r w:rsidRPr="00F70C54">
        <w:rPr>
          <w:sz w:val="28"/>
          <w:szCs w:val="28"/>
        </w:rPr>
        <w:t>2024 год – 73631,88272 тыс. рублей;</w:t>
      </w:r>
    </w:p>
    <w:p w14:paraId="30C0ACC4" w14:textId="77777777" w:rsidR="004022AC" w:rsidRPr="00F70C54" w:rsidRDefault="004022AC" w:rsidP="004022AC">
      <w:pPr>
        <w:autoSpaceDE w:val="0"/>
        <w:autoSpaceDN w:val="0"/>
        <w:adjustRightInd w:val="0"/>
        <w:ind w:firstLine="80"/>
        <w:jc w:val="both"/>
        <w:rPr>
          <w:sz w:val="28"/>
          <w:szCs w:val="28"/>
        </w:rPr>
      </w:pPr>
      <w:r w:rsidRPr="00F70C54">
        <w:rPr>
          <w:sz w:val="28"/>
          <w:szCs w:val="28"/>
        </w:rPr>
        <w:t>2025 год – 99656,90663 тыс. рублей;</w:t>
      </w:r>
    </w:p>
    <w:p w14:paraId="6AB0AA7A" w14:textId="77777777" w:rsidR="004022AC" w:rsidRPr="00F70C54" w:rsidRDefault="004022AC" w:rsidP="004022AC">
      <w:pPr>
        <w:autoSpaceDE w:val="0"/>
        <w:autoSpaceDN w:val="0"/>
        <w:adjustRightInd w:val="0"/>
        <w:ind w:firstLine="80"/>
        <w:jc w:val="both"/>
        <w:rPr>
          <w:sz w:val="28"/>
          <w:szCs w:val="28"/>
        </w:rPr>
      </w:pPr>
      <w:r w:rsidRPr="00F70C54">
        <w:rPr>
          <w:sz w:val="28"/>
          <w:szCs w:val="28"/>
        </w:rPr>
        <w:t>2026 год – 30065,45257 тыс. рублей;</w:t>
      </w:r>
    </w:p>
    <w:p w14:paraId="1688EAE8" w14:textId="77777777" w:rsidR="004022AC" w:rsidRPr="00F70C54" w:rsidRDefault="004022AC" w:rsidP="004022AC">
      <w:pPr>
        <w:autoSpaceDE w:val="0"/>
        <w:autoSpaceDN w:val="0"/>
        <w:adjustRightInd w:val="0"/>
        <w:ind w:firstLine="80"/>
        <w:jc w:val="both"/>
        <w:rPr>
          <w:sz w:val="28"/>
          <w:szCs w:val="28"/>
        </w:rPr>
      </w:pPr>
      <w:r w:rsidRPr="00F70C54">
        <w:rPr>
          <w:sz w:val="28"/>
          <w:szCs w:val="28"/>
        </w:rPr>
        <w:t xml:space="preserve">- местный бюджет (прогнозные объемы на условиях </w:t>
      </w:r>
      <w:proofErr w:type="spellStart"/>
      <w:r w:rsidRPr="00F70C54">
        <w:rPr>
          <w:sz w:val="28"/>
          <w:szCs w:val="28"/>
        </w:rPr>
        <w:t>софинансирования</w:t>
      </w:r>
      <w:proofErr w:type="spellEnd"/>
      <w:r w:rsidRPr="00F70C54">
        <w:rPr>
          <w:sz w:val="28"/>
          <w:szCs w:val="28"/>
        </w:rPr>
        <w:t>) -</w:t>
      </w:r>
    </w:p>
    <w:p w14:paraId="1DA87EEE" w14:textId="77777777" w:rsidR="004022AC" w:rsidRPr="00F70C54" w:rsidRDefault="004022AC" w:rsidP="004022AC">
      <w:pPr>
        <w:autoSpaceDE w:val="0"/>
        <w:autoSpaceDN w:val="0"/>
        <w:adjustRightInd w:val="0"/>
        <w:ind w:firstLine="80"/>
        <w:jc w:val="both"/>
        <w:rPr>
          <w:sz w:val="28"/>
          <w:szCs w:val="28"/>
        </w:rPr>
      </w:pPr>
      <w:r w:rsidRPr="00F70C54">
        <w:rPr>
          <w:sz w:val="28"/>
          <w:szCs w:val="28"/>
        </w:rPr>
        <w:t xml:space="preserve">14881,19520 тыс. рублей, </w:t>
      </w:r>
    </w:p>
    <w:p w14:paraId="641A3039" w14:textId="77777777" w:rsidR="004022AC" w:rsidRPr="00F70C54" w:rsidRDefault="004022AC" w:rsidP="004022AC">
      <w:pPr>
        <w:autoSpaceDE w:val="0"/>
        <w:autoSpaceDN w:val="0"/>
        <w:adjustRightInd w:val="0"/>
        <w:ind w:firstLine="80"/>
        <w:jc w:val="both"/>
        <w:rPr>
          <w:sz w:val="28"/>
          <w:szCs w:val="28"/>
        </w:rPr>
      </w:pPr>
      <w:r w:rsidRPr="00F70C54">
        <w:rPr>
          <w:sz w:val="28"/>
          <w:szCs w:val="28"/>
        </w:rPr>
        <w:t>в том числе по годам:</w:t>
      </w:r>
    </w:p>
    <w:p w14:paraId="5BB8EAA6" w14:textId="77777777" w:rsidR="004022AC" w:rsidRPr="00F70C54" w:rsidRDefault="004022AC" w:rsidP="004022AC">
      <w:pPr>
        <w:autoSpaceDE w:val="0"/>
        <w:autoSpaceDN w:val="0"/>
        <w:adjustRightInd w:val="0"/>
        <w:ind w:firstLine="80"/>
        <w:jc w:val="both"/>
        <w:rPr>
          <w:sz w:val="28"/>
          <w:szCs w:val="28"/>
        </w:rPr>
      </w:pPr>
      <w:r w:rsidRPr="00F70C54">
        <w:rPr>
          <w:sz w:val="28"/>
          <w:szCs w:val="28"/>
        </w:rPr>
        <w:t>2024 год – 9582,25295 тыс. рублей;</w:t>
      </w:r>
    </w:p>
    <w:p w14:paraId="600ECA61" w14:textId="77777777" w:rsidR="004022AC" w:rsidRPr="00F70C54" w:rsidRDefault="004022AC" w:rsidP="004022AC">
      <w:pPr>
        <w:autoSpaceDE w:val="0"/>
        <w:autoSpaceDN w:val="0"/>
        <w:adjustRightInd w:val="0"/>
        <w:ind w:firstLine="80"/>
        <w:jc w:val="both"/>
        <w:rPr>
          <w:sz w:val="28"/>
          <w:szCs w:val="28"/>
        </w:rPr>
      </w:pPr>
      <w:r w:rsidRPr="00F70C54">
        <w:rPr>
          <w:sz w:val="28"/>
          <w:szCs w:val="28"/>
        </w:rPr>
        <w:t>2025 год – 4778,99037 тыс. рублей;</w:t>
      </w:r>
    </w:p>
    <w:p w14:paraId="3276D08B" w14:textId="77777777" w:rsidR="004022AC" w:rsidRPr="00F70C54" w:rsidRDefault="004022AC" w:rsidP="004022AC">
      <w:pPr>
        <w:autoSpaceDE w:val="0"/>
        <w:autoSpaceDN w:val="0"/>
        <w:adjustRightInd w:val="0"/>
        <w:ind w:firstLine="80"/>
        <w:jc w:val="both"/>
        <w:rPr>
          <w:sz w:val="28"/>
          <w:szCs w:val="28"/>
        </w:rPr>
      </w:pPr>
      <w:r w:rsidRPr="00F70C54">
        <w:rPr>
          <w:sz w:val="28"/>
          <w:szCs w:val="28"/>
        </w:rPr>
        <w:t>2026 год – 519,95188 тыс. рублей.</w:t>
      </w:r>
    </w:p>
    <w:p w14:paraId="132B2E27" w14:textId="77777777" w:rsidR="004022AC" w:rsidRDefault="004022AC" w:rsidP="004022AC">
      <w:pPr>
        <w:autoSpaceDE w:val="0"/>
        <w:autoSpaceDN w:val="0"/>
        <w:adjustRightInd w:val="0"/>
        <w:ind w:firstLine="567"/>
        <w:jc w:val="both"/>
        <w:rPr>
          <w:sz w:val="28"/>
          <w:szCs w:val="28"/>
        </w:rPr>
      </w:pPr>
      <w:r w:rsidRPr="00D73B9E">
        <w:rPr>
          <w:sz w:val="28"/>
          <w:szCs w:val="28"/>
        </w:rPr>
        <w:t>Суммы средств, выделяемые из областного бюджета Новосибирской области</w:t>
      </w:r>
      <w:r w:rsidRPr="00567939">
        <w:rPr>
          <w:sz w:val="28"/>
          <w:szCs w:val="28"/>
        </w:rPr>
        <w:t xml:space="preserve"> и местного бюджета, подлежат ежегодному уточнению исходя из возможностей бюджетов всех уровней. В </w:t>
      </w:r>
      <w:r w:rsidRPr="00567939">
        <w:rPr>
          <w:bCs/>
          <w:sz w:val="28"/>
          <w:szCs w:val="28"/>
        </w:rPr>
        <w:t>Подпрограмме</w:t>
      </w:r>
      <w:r w:rsidRPr="00567939">
        <w:rPr>
          <w:sz w:val="28"/>
          <w:szCs w:val="28"/>
        </w:rPr>
        <w:t xml:space="preserve"> приведена прогнозная (справочная) информация об объемах средств местного и областного бюджета</w:t>
      </w:r>
    </w:p>
    <w:p w14:paraId="7A9656D8" w14:textId="77777777" w:rsidR="004022AC" w:rsidRPr="00567939" w:rsidRDefault="004022AC" w:rsidP="004022AC">
      <w:pPr>
        <w:pStyle w:val="af3"/>
        <w:ind w:left="0" w:right="-2"/>
        <w:rPr>
          <w:szCs w:val="28"/>
        </w:rPr>
      </w:pPr>
      <w:r w:rsidRPr="00567939">
        <w:rPr>
          <w:szCs w:val="28"/>
        </w:rPr>
        <w:t>Сводные финансовые затраты по Подпрограмме с распределением расходов по годам и источникам финансирования  приведены в приложении 3 к Подпрограмме.</w:t>
      </w:r>
    </w:p>
    <w:p w14:paraId="748EA403" w14:textId="77777777" w:rsidR="004022AC" w:rsidRPr="00567939" w:rsidRDefault="004022AC" w:rsidP="004022AC">
      <w:pPr>
        <w:pStyle w:val="af3"/>
        <w:ind w:left="0" w:right="-2" w:firstLine="851"/>
        <w:rPr>
          <w:szCs w:val="28"/>
        </w:rPr>
      </w:pPr>
    </w:p>
    <w:p w14:paraId="1F36F78F" w14:textId="77777777" w:rsidR="004022AC" w:rsidRPr="00567939" w:rsidRDefault="004022AC" w:rsidP="004022AC">
      <w:pPr>
        <w:pStyle w:val="af3"/>
        <w:ind w:left="0" w:right="-2" w:firstLine="851"/>
        <w:rPr>
          <w:szCs w:val="28"/>
        </w:rPr>
      </w:pPr>
    </w:p>
    <w:p w14:paraId="1AC3F527" w14:textId="77777777" w:rsidR="004022AC" w:rsidRPr="00567939" w:rsidRDefault="004022AC" w:rsidP="004022AC">
      <w:pPr>
        <w:pStyle w:val="af3"/>
        <w:ind w:left="0" w:right="-2" w:firstLine="851"/>
        <w:rPr>
          <w:szCs w:val="28"/>
        </w:rPr>
      </w:pPr>
    </w:p>
    <w:p w14:paraId="6AA0A897" w14:textId="77777777" w:rsidR="004022AC" w:rsidRPr="00567939" w:rsidRDefault="004022AC" w:rsidP="004022AC">
      <w:pPr>
        <w:pStyle w:val="af3"/>
        <w:ind w:left="0" w:right="-2" w:firstLine="851"/>
        <w:rPr>
          <w:szCs w:val="28"/>
        </w:rPr>
      </w:pPr>
    </w:p>
    <w:p w14:paraId="30709760" w14:textId="77777777" w:rsidR="004022AC" w:rsidRPr="00567939" w:rsidRDefault="004022AC" w:rsidP="004022AC">
      <w:pPr>
        <w:pStyle w:val="af3"/>
        <w:ind w:left="0" w:right="-2" w:firstLine="851"/>
        <w:rPr>
          <w:szCs w:val="28"/>
        </w:rPr>
      </w:pPr>
    </w:p>
    <w:p w14:paraId="6A6C14A4" w14:textId="77777777" w:rsidR="004022AC" w:rsidRPr="00567939" w:rsidRDefault="004022AC" w:rsidP="004022AC">
      <w:pPr>
        <w:pStyle w:val="af3"/>
        <w:ind w:left="0" w:right="-2" w:firstLine="851"/>
        <w:rPr>
          <w:szCs w:val="28"/>
        </w:rPr>
      </w:pPr>
    </w:p>
    <w:p w14:paraId="4F60BE74" w14:textId="77777777" w:rsidR="004022AC" w:rsidRPr="00567939" w:rsidRDefault="004022AC" w:rsidP="004022AC">
      <w:pPr>
        <w:pStyle w:val="af3"/>
        <w:ind w:left="0" w:right="-2" w:firstLine="851"/>
        <w:rPr>
          <w:szCs w:val="28"/>
        </w:rPr>
      </w:pPr>
    </w:p>
    <w:p w14:paraId="4D77510A" w14:textId="77777777" w:rsidR="004022AC" w:rsidRPr="00567939" w:rsidRDefault="004022AC" w:rsidP="004022AC">
      <w:pPr>
        <w:pStyle w:val="af3"/>
        <w:ind w:left="0" w:right="-2" w:firstLine="851"/>
        <w:rPr>
          <w:szCs w:val="28"/>
        </w:rPr>
      </w:pPr>
    </w:p>
    <w:p w14:paraId="756CD1DC" w14:textId="77777777" w:rsidR="004022AC" w:rsidRPr="00567939" w:rsidRDefault="004022AC" w:rsidP="004022AC">
      <w:pPr>
        <w:pStyle w:val="af3"/>
        <w:ind w:left="0" w:right="-2" w:firstLine="851"/>
        <w:rPr>
          <w:szCs w:val="28"/>
        </w:rPr>
      </w:pPr>
    </w:p>
    <w:p w14:paraId="6ABBCDF8" w14:textId="77777777" w:rsidR="004022AC" w:rsidRPr="00567939" w:rsidRDefault="004022AC" w:rsidP="004022AC">
      <w:pPr>
        <w:pStyle w:val="af3"/>
        <w:ind w:left="0" w:right="-2" w:firstLine="851"/>
        <w:rPr>
          <w:szCs w:val="28"/>
        </w:rPr>
      </w:pPr>
    </w:p>
    <w:p w14:paraId="41D99669" w14:textId="77777777" w:rsidR="004022AC" w:rsidRPr="00567939" w:rsidRDefault="004022AC" w:rsidP="004022AC">
      <w:pPr>
        <w:pStyle w:val="af3"/>
        <w:ind w:left="0" w:right="-2" w:firstLine="851"/>
        <w:rPr>
          <w:szCs w:val="28"/>
        </w:rPr>
      </w:pPr>
    </w:p>
    <w:p w14:paraId="536C0286" w14:textId="77777777" w:rsidR="004022AC" w:rsidRPr="00567939" w:rsidRDefault="004022AC" w:rsidP="004022AC">
      <w:pPr>
        <w:pStyle w:val="af3"/>
        <w:ind w:left="0" w:right="-2" w:firstLine="851"/>
        <w:rPr>
          <w:szCs w:val="28"/>
        </w:rPr>
      </w:pPr>
    </w:p>
    <w:p w14:paraId="71A9BA59" w14:textId="77777777" w:rsidR="004022AC" w:rsidRPr="00567939" w:rsidRDefault="004022AC" w:rsidP="004022AC">
      <w:pPr>
        <w:pStyle w:val="af3"/>
        <w:ind w:left="0" w:right="-2" w:firstLine="851"/>
        <w:rPr>
          <w:szCs w:val="28"/>
        </w:rPr>
      </w:pPr>
    </w:p>
    <w:p w14:paraId="175EE936" w14:textId="77777777" w:rsidR="004022AC" w:rsidRPr="00567939" w:rsidRDefault="004022AC" w:rsidP="004022AC">
      <w:pPr>
        <w:pStyle w:val="af3"/>
        <w:ind w:left="0" w:right="-2" w:firstLine="851"/>
        <w:rPr>
          <w:b/>
        </w:rPr>
        <w:sectPr w:rsidR="004022AC" w:rsidRPr="00567939" w:rsidSect="00CE6665">
          <w:footerReference w:type="even" r:id="rId23"/>
          <w:footerReference w:type="default" r:id="rId24"/>
          <w:pgSz w:w="11906" w:h="16838"/>
          <w:pgMar w:top="1134" w:right="567" w:bottom="709" w:left="1077" w:header="709" w:footer="709" w:gutter="0"/>
          <w:cols w:space="708"/>
          <w:docGrid w:linePitch="360"/>
        </w:sectPr>
      </w:pPr>
    </w:p>
    <w:p w14:paraId="2F258047" w14:textId="77777777" w:rsidR="004022AC" w:rsidRPr="00567939" w:rsidRDefault="004022AC" w:rsidP="004022AC">
      <w:pPr>
        <w:jc w:val="right"/>
        <w:rPr>
          <w:szCs w:val="22"/>
        </w:rPr>
      </w:pPr>
      <w:r w:rsidRPr="00567939">
        <w:rPr>
          <w:szCs w:val="22"/>
        </w:rPr>
        <w:lastRenderedPageBreak/>
        <w:t>Приложение №1</w:t>
      </w:r>
    </w:p>
    <w:p w14:paraId="4CB6FE75" w14:textId="77777777" w:rsidR="004022AC" w:rsidRPr="00567939" w:rsidRDefault="004022AC" w:rsidP="004022AC">
      <w:pPr>
        <w:autoSpaceDE w:val="0"/>
        <w:autoSpaceDN w:val="0"/>
        <w:adjustRightInd w:val="0"/>
        <w:ind w:firstLine="540"/>
        <w:jc w:val="right"/>
        <w:rPr>
          <w:szCs w:val="22"/>
        </w:rPr>
      </w:pPr>
      <w:r w:rsidRPr="00567939">
        <w:rPr>
          <w:szCs w:val="22"/>
        </w:rPr>
        <w:t xml:space="preserve">К подпрограмме </w:t>
      </w:r>
    </w:p>
    <w:p w14:paraId="234CA01A" w14:textId="77777777" w:rsidR="004022AC" w:rsidRPr="00567939" w:rsidRDefault="004022AC" w:rsidP="004022AC">
      <w:pPr>
        <w:autoSpaceDE w:val="0"/>
        <w:autoSpaceDN w:val="0"/>
        <w:adjustRightInd w:val="0"/>
        <w:ind w:firstLine="540"/>
        <w:jc w:val="right"/>
        <w:rPr>
          <w:szCs w:val="22"/>
        </w:rPr>
      </w:pPr>
      <w:r w:rsidRPr="00567939">
        <w:rPr>
          <w:szCs w:val="22"/>
        </w:rPr>
        <w:t>«Безопасность жилищно-коммунального хозяйства</w:t>
      </w:r>
    </w:p>
    <w:p w14:paraId="4DA6D7DE" w14:textId="77777777" w:rsidR="004022AC" w:rsidRPr="00567939" w:rsidRDefault="004022AC" w:rsidP="004022AC">
      <w:pPr>
        <w:autoSpaceDE w:val="0"/>
        <w:autoSpaceDN w:val="0"/>
        <w:adjustRightInd w:val="0"/>
        <w:ind w:firstLine="540"/>
        <w:jc w:val="right"/>
        <w:rPr>
          <w:szCs w:val="22"/>
        </w:rPr>
      </w:pPr>
      <w:r w:rsidRPr="00567939">
        <w:rPr>
          <w:szCs w:val="22"/>
        </w:rPr>
        <w:t xml:space="preserve"> Куйбышевского муниципального района </w:t>
      </w:r>
    </w:p>
    <w:p w14:paraId="14B431FF" w14:textId="77777777" w:rsidR="004022AC" w:rsidRPr="00567939" w:rsidRDefault="004022AC" w:rsidP="004022AC">
      <w:pPr>
        <w:autoSpaceDE w:val="0"/>
        <w:autoSpaceDN w:val="0"/>
        <w:adjustRightInd w:val="0"/>
        <w:ind w:firstLine="540"/>
        <w:jc w:val="right"/>
        <w:rPr>
          <w:szCs w:val="22"/>
        </w:rPr>
      </w:pPr>
      <w:r w:rsidRPr="00567939">
        <w:rPr>
          <w:szCs w:val="22"/>
        </w:rPr>
        <w:t>Новосибирской области на  2024-2026 годы»</w:t>
      </w:r>
    </w:p>
    <w:p w14:paraId="5FEECF03" w14:textId="77777777" w:rsidR="004022AC" w:rsidRPr="00567939" w:rsidRDefault="004022AC" w:rsidP="004022AC">
      <w:pPr>
        <w:autoSpaceDE w:val="0"/>
        <w:autoSpaceDN w:val="0"/>
        <w:adjustRightInd w:val="0"/>
        <w:ind w:firstLine="540"/>
        <w:jc w:val="center"/>
        <w:rPr>
          <w:b/>
          <w:sz w:val="28"/>
          <w:szCs w:val="28"/>
        </w:rPr>
      </w:pPr>
    </w:p>
    <w:p w14:paraId="67889BF3" w14:textId="77777777" w:rsidR="004022AC" w:rsidRPr="00567939" w:rsidRDefault="004022AC" w:rsidP="004022AC">
      <w:pPr>
        <w:jc w:val="both"/>
        <w:rPr>
          <w:sz w:val="28"/>
          <w:szCs w:val="28"/>
        </w:rPr>
      </w:pPr>
    </w:p>
    <w:p w14:paraId="7ED3AEC3" w14:textId="77777777" w:rsidR="004022AC" w:rsidRPr="00567939" w:rsidRDefault="004022AC" w:rsidP="004022AC">
      <w:pPr>
        <w:autoSpaceDE w:val="0"/>
        <w:autoSpaceDN w:val="0"/>
        <w:adjustRightInd w:val="0"/>
        <w:ind w:firstLine="540"/>
        <w:jc w:val="center"/>
        <w:rPr>
          <w:b/>
          <w:sz w:val="24"/>
          <w:szCs w:val="24"/>
        </w:rPr>
      </w:pPr>
      <w:r w:rsidRPr="00567939">
        <w:rPr>
          <w:b/>
          <w:sz w:val="24"/>
          <w:szCs w:val="24"/>
        </w:rPr>
        <w:t>Цели, задачи и целевые индикаторы Подпрограммы «Безопасность жилищно-коммунального хозяйства</w:t>
      </w:r>
    </w:p>
    <w:p w14:paraId="19E467DA" w14:textId="77777777" w:rsidR="004022AC" w:rsidRPr="00567939" w:rsidRDefault="004022AC" w:rsidP="004022AC">
      <w:pPr>
        <w:autoSpaceDE w:val="0"/>
        <w:autoSpaceDN w:val="0"/>
        <w:adjustRightInd w:val="0"/>
        <w:ind w:firstLine="540"/>
        <w:jc w:val="center"/>
        <w:rPr>
          <w:b/>
          <w:sz w:val="24"/>
          <w:szCs w:val="24"/>
        </w:rPr>
      </w:pPr>
      <w:r w:rsidRPr="00567939">
        <w:rPr>
          <w:b/>
          <w:sz w:val="24"/>
          <w:szCs w:val="24"/>
        </w:rPr>
        <w:t>Куйбышевского муниципального района Новосибирской области на  2024-2026 годы»</w:t>
      </w:r>
    </w:p>
    <w:p w14:paraId="6A70D728" w14:textId="77777777" w:rsidR="004022AC" w:rsidRPr="00567939" w:rsidRDefault="004022AC" w:rsidP="004022AC">
      <w:pPr>
        <w:pStyle w:val="ConsPlusNormal"/>
        <w:jc w:val="both"/>
        <w:rPr>
          <w:rFonts w:ascii="Times New Roman" w:hAnsi="Times New Roman" w:cs="Times New Roman"/>
          <w:sz w:val="28"/>
          <w:szCs w:val="28"/>
        </w:rPr>
      </w:pPr>
    </w:p>
    <w:tbl>
      <w:tblPr>
        <w:tblW w:w="15026" w:type="dxa"/>
        <w:tblCellSpacing w:w="5" w:type="nil"/>
        <w:tblInd w:w="75" w:type="dxa"/>
        <w:tblLayout w:type="fixed"/>
        <w:tblCellMar>
          <w:left w:w="75" w:type="dxa"/>
          <w:right w:w="75" w:type="dxa"/>
        </w:tblCellMar>
        <w:tblLook w:val="0000" w:firstRow="0" w:lastRow="0" w:firstColumn="0" w:lastColumn="0" w:noHBand="0" w:noVBand="0"/>
      </w:tblPr>
      <w:tblGrid>
        <w:gridCol w:w="4820"/>
        <w:gridCol w:w="4394"/>
        <w:gridCol w:w="992"/>
        <w:gridCol w:w="1134"/>
        <w:gridCol w:w="1018"/>
        <w:gridCol w:w="876"/>
        <w:gridCol w:w="1792"/>
      </w:tblGrid>
      <w:tr w:rsidR="004022AC" w:rsidRPr="00567939" w14:paraId="15A595D9" w14:textId="77777777" w:rsidTr="00A5108C">
        <w:trPr>
          <w:tblCellSpacing w:w="5" w:type="nil"/>
        </w:trPr>
        <w:tc>
          <w:tcPr>
            <w:tcW w:w="4820" w:type="dxa"/>
            <w:vMerge w:val="restart"/>
            <w:tcBorders>
              <w:top w:val="single" w:sz="4" w:space="0" w:color="auto"/>
              <w:left w:val="single" w:sz="4" w:space="0" w:color="auto"/>
              <w:bottom w:val="single" w:sz="4" w:space="0" w:color="auto"/>
              <w:right w:val="single" w:sz="4" w:space="0" w:color="auto"/>
            </w:tcBorders>
          </w:tcPr>
          <w:p w14:paraId="05FB05E2" w14:textId="77777777" w:rsidR="004022AC" w:rsidRPr="00567939" w:rsidRDefault="004022AC" w:rsidP="00A5108C">
            <w:pPr>
              <w:pStyle w:val="ConsPlusCell"/>
              <w:jc w:val="center"/>
              <w:rPr>
                <w:sz w:val="22"/>
                <w:szCs w:val="22"/>
              </w:rPr>
            </w:pPr>
            <w:r w:rsidRPr="00567939">
              <w:rPr>
                <w:sz w:val="22"/>
                <w:szCs w:val="22"/>
              </w:rPr>
              <w:t>Цель/задачи, требующие решения для достижения цели</w:t>
            </w:r>
          </w:p>
        </w:tc>
        <w:tc>
          <w:tcPr>
            <w:tcW w:w="4394" w:type="dxa"/>
            <w:vMerge w:val="restart"/>
            <w:tcBorders>
              <w:top w:val="single" w:sz="4" w:space="0" w:color="auto"/>
              <w:left w:val="single" w:sz="4" w:space="0" w:color="auto"/>
              <w:bottom w:val="single" w:sz="4" w:space="0" w:color="auto"/>
              <w:right w:val="single" w:sz="4" w:space="0" w:color="auto"/>
            </w:tcBorders>
          </w:tcPr>
          <w:p w14:paraId="0A1D553E" w14:textId="77777777" w:rsidR="004022AC" w:rsidRPr="00567939" w:rsidRDefault="004022AC" w:rsidP="00A5108C">
            <w:pPr>
              <w:pStyle w:val="ConsPlusCell"/>
              <w:jc w:val="center"/>
              <w:rPr>
                <w:sz w:val="22"/>
                <w:szCs w:val="22"/>
              </w:rPr>
            </w:pPr>
            <w:r w:rsidRPr="00567939">
              <w:rPr>
                <w:sz w:val="22"/>
                <w:szCs w:val="22"/>
              </w:rPr>
              <w:t>Наименование целевого индикатора</w:t>
            </w:r>
          </w:p>
        </w:tc>
        <w:tc>
          <w:tcPr>
            <w:tcW w:w="992" w:type="dxa"/>
            <w:vMerge w:val="restart"/>
            <w:tcBorders>
              <w:top w:val="single" w:sz="4" w:space="0" w:color="auto"/>
              <w:left w:val="single" w:sz="4" w:space="0" w:color="auto"/>
              <w:bottom w:val="single" w:sz="4" w:space="0" w:color="auto"/>
              <w:right w:val="single" w:sz="4" w:space="0" w:color="auto"/>
            </w:tcBorders>
          </w:tcPr>
          <w:p w14:paraId="225BF076" w14:textId="77777777" w:rsidR="004022AC" w:rsidRPr="00567939" w:rsidRDefault="004022AC" w:rsidP="00A5108C">
            <w:pPr>
              <w:pStyle w:val="ConsPlusCell"/>
              <w:jc w:val="center"/>
              <w:rPr>
                <w:sz w:val="22"/>
                <w:szCs w:val="22"/>
              </w:rPr>
            </w:pPr>
            <w:r w:rsidRPr="00567939">
              <w:rPr>
                <w:sz w:val="22"/>
                <w:szCs w:val="22"/>
              </w:rPr>
              <w:t>Ед. измерения</w:t>
            </w:r>
          </w:p>
        </w:tc>
        <w:tc>
          <w:tcPr>
            <w:tcW w:w="3028" w:type="dxa"/>
            <w:gridSpan w:val="3"/>
            <w:tcBorders>
              <w:top w:val="single" w:sz="4" w:space="0" w:color="auto"/>
              <w:left w:val="single" w:sz="4" w:space="0" w:color="auto"/>
              <w:bottom w:val="single" w:sz="4" w:space="0" w:color="auto"/>
              <w:right w:val="single" w:sz="4" w:space="0" w:color="auto"/>
            </w:tcBorders>
          </w:tcPr>
          <w:p w14:paraId="3C24968A" w14:textId="77777777" w:rsidR="004022AC" w:rsidRPr="00567939" w:rsidRDefault="004022AC" w:rsidP="00A5108C">
            <w:pPr>
              <w:pStyle w:val="ConsPlusCell"/>
              <w:jc w:val="center"/>
              <w:rPr>
                <w:sz w:val="22"/>
                <w:szCs w:val="22"/>
              </w:rPr>
            </w:pPr>
            <w:r w:rsidRPr="00567939">
              <w:rPr>
                <w:sz w:val="22"/>
                <w:szCs w:val="22"/>
              </w:rPr>
              <w:t>Значение целевого индикатора</w:t>
            </w:r>
          </w:p>
        </w:tc>
        <w:tc>
          <w:tcPr>
            <w:tcW w:w="1792" w:type="dxa"/>
            <w:vMerge w:val="restart"/>
            <w:tcBorders>
              <w:top w:val="single" w:sz="4" w:space="0" w:color="auto"/>
              <w:left w:val="single" w:sz="4" w:space="0" w:color="auto"/>
              <w:bottom w:val="single" w:sz="4" w:space="0" w:color="auto"/>
              <w:right w:val="single" w:sz="4" w:space="0" w:color="auto"/>
            </w:tcBorders>
          </w:tcPr>
          <w:p w14:paraId="62B00466" w14:textId="77777777" w:rsidR="004022AC" w:rsidRPr="00567939" w:rsidRDefault="004022AC" w:rsidP="00A5108C">
            <w:pPr>
              <w:pStyle w:val="ConsPlusCell"/>
              <w:jc w:val="center"/>
              <w:rPr>
                <w:sz w:val="22"/>
                <w:szCs w:val="22"/>
              </w:rPr>
            </w:pPr>
            <w:r w:rsidRPr="00567939">
              <w:rPr>
                <w:sz w:val="22"/>
                <w:szCs w:val="22"/>
              </w:rPr>
              <w:t>Примечание</w:t>
            </w:r>
          </w:p>
        </w:tc>
      </w:tr>
      <w:tr w:rsidR="004022AC" w:rsidRPr="00567939" w14:paraId="796F5271" w14:textId="77777777" w:rsidTr="00A5108C">
        <w:trPr>
          <w:tblCellSpacing w:w="5" w:type="nil"/>
        </w:trPr>
        <w:tc>
          <w:tcPr>
            <w:tcW w:w="4820" w:type="dxa"/>
            <w:vMerge/>
            <w:tcBorders>
              <w:left w:val="single" w:sz="4" w:space="0" w:color="auto"/>
              <w:bottom w:val="single" w:sz="4" w:space="0" w:color="auto"/>
              <w:right w:val="single" w:sz="4" w:space="0" w:color="auto"/>
            </w:tcBorders>
          </w:tcPr>
          <w:p w14:paraId="0C7262AD" w14:textId="77777777" w:rsidR="004022AC" w:rsidRPr="00567939" w:rsidRDefault="004022AC" w:rsidP="00A5108C">
            <w:pPr>
              <w:pStyle w:val="ConsPlusCell"/>
              <w:rPr>
                <w:sz w:val="22"/>
                <w:szCs w:val="22"/>
              </w:rPr>
            </w:pPr>
          </w:p>
        </w:tc>
        <w:tc>
          <w:tcPr>
            <w:tcW w:w="4394" w:type="dxa"/>
            <w:vMerge/>
            <w:tcBorders>
              <w:left w:val="single" w:sz="4" w:space="0" w:color="auto"/>
              <w:bottom w:val="single" w:sz="4" w:space="0" w:color="auto"/>
              <w:right w:val="single" w:sz="4" w:space="0" w:color="auto"/>
            </w:tcBorders>
          </w:tcPr>
          <w:p w14:paraId="1B404D35" w14:textId="77777777" w:rsidR="004022AC" w:rsidRPr="00567939" w:rsidRDefault="004022AC" w:rsidP="00A5108C">
            <w:pPr>
              <w:pStyle w:val="ConsPlusCell"/>
              <w:rPr>
                <w:sz w:val="22"/>
                <w:szCs w:val="22"/>
              </w:rPr>
            </w:pPr>
          </w:p>
        </w:tc>
        <w:tc>
          <w:tcPr>
            <w:tcW w:w="992" w:type="dxa"/>
            <w:vMerge/>
            <w:tcBorders>
              <w:left w:val="single" w:sz="4" w:space="0" w:color="auto"/>
              <w:bottom w:val="single" w:sz="4" w:space="0" w:color="auto"/>
              <w:right w:val="single" w:sz="4" w:space="0" w:color="auto"/>
            </w:tcBorders>
          </w:tcPr>
          <w:p w14:paraId="0CDEB33D" w14:textId="77777777" w:rsidR="004022AC" w:rsidRPr="00567939" w:rsidRDefault="004022AC" w:rsidP="00A5108C">
            <w:pPr>
              <w:pStyle w:val="ConsPlusCell"/>
              <w:rPr>
                <w:sz w:val="22"/>
                <w:szCs w:val="22"/>
              </w:rPr>
            </w:pPr>
          </w:p>
        </w:tc>
        <w:tc>
          <w:tcPr>
            <w:tcW w:w="3028" w:type="dxa"/>
            <w:gridSpan w:val="3"/>
            <w:tcBorders>
              <w:left w:val="single" w:sz="4" w:space="0" w:color="auto"/>
              <w:bottom w:val="single" w:sz="4" w:space="0" w:color="auto"/>
              <w:right w:val="single" w:sz="4" w:space="0" w:color="auto"/>
            </w:tcBorders>
          </w:tcPr>
          <w:p w14:paraId="568EDB7D" w14:textId="77777777" w:rsidR="004022AC" w:rsidRPr="00567939" w:rsidRDefault="004022AC" w:rsidP="00A5108C">
            <w:pPr>
              <w:pStyle w:val="ConsPlusCell"/>
              <w:jc w:val="center"/>
              <w:rPr>
                <w:sz w:val="22"/>
                <w:szCs w:val="22"/>
              </w:rPr>
            </w:pPr>
            <w:r w:rsidRPr="00567939">
              <w:rPr>
                <w:sz w:val="22"/>
                <w:szCs w:val="22"/>
              </w:rPr>
              <w:t>в том числе по годам</w:t>
            </w:r>
          </w:p>
        </w:tc>
        <w:tc>
          <w:tcPr>
            <w:tcW w:w="1792" w:type="dxa"/>
            <w:vMerge/>
            <w:tcBorders>
              <w:left w:val="single" w:sz="4" w:space="0" w:color="auto"/>
              <w:bottom w:val="single" w:sz="4" w:space="0" w:color="auto"/>
              <w:right w:val="single" w:sz="4" w:space="0" w:color="auto"/>
            </w:tcBorders>
          </w:tcPr>
          <w:p w14:paraId="41872A52" w14:textId="77777777" w:rsidR="004022AC" w:rsidRPr="00567939" w:rsidRDefault="004022AC" w:rsidP="00A5108C">
            <w:pPr>
              <w:pStyle w:val="ConsPlusCell"/>
              <w:rPr>
                <w:sz w:val="22"/>
                <w:szCs w:val="22"/>
              </w:rPr>
            </w:pPr>
          </w:p>
        </w:tc>
      </w:tr>
      <w:tr w:rsidR="004022AC" w:rsidRPr="00567939" w14:paraId="47D86C6E" w14:textId="77777777" w:rsidTr="00A5108C">
        <w:trPr>
          <w:trHeight w:val="672"/>
          <w:tblCellSpacing w:w="5" w:type="nil"/>
        </w:trPr>
        <w:tc>
          <w:tcPr>
            <w:tcW w:w="4820" w:type="dxa"/>
            <w:vMerge/>
            <w:tcBorders>
              <w:left w:val="single" w:sz="4" w:space="0" w:color="auto"/>
              <w:bottom w:val="single" w:sz="4" w:space="0" w:color="auto"/>
              <w:right w:val="single" w:sz="4" w:space="0" w:color="auto"/>
            </w:tcBorders>
          </w:tcPr>
          <w:p w14:paraId="3EBAC445" w14:textId="77777777" w:rsidR="004022AC" w:rsidRPr="00567939" w:rsidRDefault="004022AC" w:rsidP="00A5108C">
            <w:pPr>
              <w:pStyle w:val="ConsPlusCell"/>
              <w:rPr>
                <w:sz w:val="22"/>
                <w:szCs w:val="22"/>
              </w:rPr>
            </w:pPr>
          </w:p>
        </w:tc>
        <w:tc>
          <w:tcPr>
            <w:tcW w:w="4394" w:type="dxa"/>
            <w:vMerge/>
            <w:tcBorders>
              <w:left w:val="single" w:sz="4" w:space="0" w:color="auto"/>
              <w:bottom w:val="single" w:sz="4" w:space="0" w:color="auto"/>
              <w:right w:val="single" w:sz="4" w:space="0" w:color="auto"/>
            </w:tcBorders>
          </w:tcPr>
          <w:p w14:paraId="1E08516D" w14:textId="77777777" w:rsidR="004022AC" w:rsidRPr="00567939" w:rsidRDefault="004022AC" w:rsidP="00A5108C">
            <w:pPr>
              <w:pStyle w:val="ConsPlusCell"/>
              <w:rPr>
                <w:sz w:val="22"/>
                <w:szCs w:val="22"/>
              </w:rPr>
            </w:pPr>
          </w:p>
        </w:tc>
        <w:tc>
          <w:tcPr>
            <w:tcW w:w="992" w:type="dxa"/>
            <w:vMerge/>
            <w:tcBorders>
              <w:left w:val="single" w:sz="4" w:space="0" w:color="auto"/>
              <w:bottom w:val="single" w:sz="4" w:space="0" w:color="auto"/>
              <w:right w:val="single" w:sz="4" w:space="0" w:color="auto"/>
            </w:tcBorders>
          </w:tcPr>
          <w:p w14:paraId="40288B94" w14:textId="77777777" w:rsidR="004022AC" w:rsidRPr="00567939" w:rsidRDefault="004022AC" w:rsidP="00A5108C">
            <w:pPr>
              <w:pStyle w:val="ConsPlusCell"/>
              <w:rPr>
                <w:sz w:val="22"/>
                <w:szCs w:val="22"/>
              </w:rPr>
            </w:pPr>
          </w:p>
        </w:tc>
        <w:tc>
          <w:tcPr>
            <w:tcW w:w="1134" w:type="dxa"/>
            <w:tcBorders>
              <w:left w:val="single" w:sz="4" w:space="0" w:color="auto"/>
              <w:bottom w:val="single" w:sz="4" w:space="0" w:color="auto"/>
              <w:right w:val="single" w:sz="4" w:space="0" w:color="auto"/>
            </w:tcBorders>
          </w:tcPr>
          <w:p w14:paraId="6E7F8375" w14:textId="77777777" w:rsidR="004022AC" w:rsidRPr="00567939" w:rsidRDefault="004022AC" w:rsidP="00A5108C">
            <w:pPr>
              <w:pStyle w:val="ConsPlusCell"/>
              <w:jc w:val="center"/>
              <w:rPr>
                <w:sz w:val="22"/>
                <w:szCs w:val="22"/>
              </w:rPr>
            </w:pPr>
            <w:r w:rsidRPr="00567939">
              <w:rPr>
                <w:sz w:val="22"/>
                <w:szCs w:val="22"/>
              </w:rPr>
              <w:t>2024 год</w:t>
            </w:r>
          </w:p>
        </w:tc>
        <w:tc>
          <w:tcPr>
            <w:tcW w:w="1018" w:type="dxa"/>
            <w:tcBorders>
              <w:left w:val="single" w:sz="4" w:space="0" w:color="auto"/>
              <w:bottom w:val="single" w:sz="4" w:space="0" w:color="auto"/>
              <w:right w:val="single" w:sz="4" w:space="0" w:color="auto"/>
            </w:tcBorders>
          </w:tcPr>
          <w:p w14:paraId="2CE2FF6A" w14:textId="77777777" w:rsidR="004022AC" w:rsidRPr="00567939" w:rsidRDefault="004022AC" w:rsidP="00A5108C">
            <w:pPr>
              <w:pStyle w:val="ConsPlusCell"/>
              <w:jc w:val="center"/>
              <w:rPr>
                <w:sz w:val="22"/>
                <w:szCs w:val="22"/>
              </w:rPr>
            </w:pPr>
            <w:r w:rsidRPr="00567939">
              <w:rPr>
                <w:sz w:val="22"/>
                <w:szCs w:val="22"/>
              </w:rPr>
              <w:t>2025 год</w:t>
            </w:r>
          </w:p>
        </w:tc>
        <w:tc>
          <w:tcPr>
            <w:tcW w:w="876" w:type="dxa"/>
            <w:tcBorders>
              <w:left w:val="single" w:sz="4" w:space="0" w:color="auto"/>
              <w:bottom w:val="single" w:sz="4" w:space="0" w:color="auto"/>
              <w:right w:val="single" w:sz="4" w:space="0" w:color="auto"/>
            </w:tcBorders>
          </w:tcPr>
          <w:p w14:paraId="1B6D4C2B" w14:textId="77777777" w:rsidR="004022AC" w:rsidRPr="00567939" w:rsidRDefault="004022AC" w:rsidP="00A5108C">
            <w:pPr>
              <w:pStyle w:val="ConsPlusCell"/>
              <w:jc w:val="center"/>
              <w:rPr>
                <w:sz w:val="22"/>
                <w:szCs w:val="22"/>
              </w:rPr>
            </w:pPr>
            <w:r w:rsidRPr="00567939">
              <w:rPr>
                <w:sz w:val="22"/>
                <w:szCs w:val="22"/>
              </w:rPr>
              <w:t>2026 год</w:t>
            </w:r>
          </w:p>
          <w:p w14:paraId="4B0FCC1C" w14:textId="77777777" w:rsidR="004022AC" w:rsidRPr="00567939" w:rsidRDefault="004022AC" w:rsidP="00A5108C">
            <w:pPr>
              <w:pStyle w:val="ConsPlusCell"/>
              <w:jc w:val="center"/>
              <w:rPr>
                <w:sz w:val="22"/>
                <w:szCs w:val="22"/>
              </w:rPr>
            </w:pPr>
          </w:p>
        </w:tc>
        <w:tc>
          <w:tcPr>
            <w:tcW w:w="1792" w:type="dxa"/>
            <w:vMerge/>
            <w:tcBorders>
              <w:left w:val="single" w:sz="4" w:space="0" w:color="auto"/>
              <w:bottom w:val="single" w:sz="4" w:space="0" w:color="auto"/>
              <w:right w:val="single" w:sz="4" w:space="0" w:color="auto"/>
            </w:tcBorders>
          </w:tcPr>
          <w:p w14:paraId="38163ABE" w14:textId="77777777" w:rsidR="004022AC" w:rsidRPr="00567939" w:rsidRDefault="004022AC" w:rsidP="00A5108C">
            <w:pPr>
              <w:pStyle w:val="ConsPlusCell"/>
              <w:rPr>
                <w:sz w:val="22"/>
                <w:szCs w:val="22"/>
              </w:rPr>
            </w:pPr>
          </w:p>
        </w:tc>
      </w:tr>
      <w:tr w:rsidR="004022AC" w:rsidRPr="00567939" w14:paraId="22B854FF" w14:textId="77777777" w:rsidTr="00A5108C">
        <w:trPr>
          <w:tblCellSpacing w:w="5" w:type="nil"/>
        </w:trPr>
        <w:tc>
          <w:tcPr>
            <w:tcW w:w="4820" w:type="dxa"/>
            <w:tcBorders>
              <w:left w:val="single" w:sz="4" w:space="0" w:color="auto"/>
              <w:bottom w:val="single" w:sz="4" w:space="0" w:color="auto"/>
              <w:right w:val="single" w:sz="4" w:space="0" w:color="auto"/>
            </w:tcBorders>
          </w:tcPr>
          <w:p w14:paraId="54C496E5" w14:textId="77777777" w:rsidR="004022AC" w:rsidRPr="00567939" w:rsidRDefault="004022AC" w:rsidP="00A5108C">
            <w:pPr>
              <w:pStyle w:val="ConsPlusCell"/>
              <w:jc w:val="center"/>
              <w:rPr>
                <w:sz w:val="22"/>
                <w:szCs w:val="22"/>
              </w:rPr>
            </w:pPr>
            <w:r w:rsidRPr="00567939">
              <w:rPr>
                <w:sz w:val="22"/>
                <w:szCs w:val="22"/>
              </w:rPr>
              <w:t>1</w:t>
            </w:r>
          </w:p>
        </w:tc>
        <w:tc>
          <w:tcPr>
            <w:tcW w:w="4394" w:type="dxa"/>
            <w:tcBorders>
              <w:left w:val="single" w:sz="4" w:space="0" w:color="auto"/>
              <w:bottom w:val="single" w:sz="4" w:space="0" w:color="auto"/>
              <w:right w:val="single" w:sz="4" w:space="0" w:color="auto"/>
            </w:tcBorders>
          </w:tcPr>
          <w:p w14:paraId="14DDAE5A" w14:textId="77777777" w:rsidR="004022AC" w:rsidRPr="00567939" w:rsidRDefault="004022AC" w:rsidP="00A5108C">
            <w:pPr>
              <w:pStyle w:val="ConsPlusCell"/>
              <w:jc w:val="center"/>
              <w:rPr>
                <w:sz w:val="22"/>
                <w:szCs w:val="22"/>
              </w:rPr>
            </w:pPr>
            <w:r w:rsidRPr="00567939">
              <w:rPr>
                <w:sz w:val="22"/>
                <w:szCs w:val="22"/>
              </w:rPr>
              <w:t>2</w:t>
            </w:r>
          </w:p>
        </w:tc>
        <w:tc>
          <w:tcPr>
            <w:tcW w:w="992" w:type="dxa"/>
            <w:tcBorders>
              <w:left w:val="single" w:sz="4" w:space="0" w:color="auto"/>
              <w:bottom w:val="single" w:sz="4" w:space="0" w:color="auto"/>
              <w:right w:val="single" w:sz="4" w:space="0" w:color="auto"/>
            </w:tcBorders>
          </w:tcPr>
          <w:p w14:paraId="17768066" w14:textId="77777777" w:rsidR="004022AC" w:rsidRPr="00567939" w:rsidRDefault="004022AC" w:rsidP="00A5108C">
            <w:pPr>
              <w:pStyle w:val="ConsPlusCell"/>
              <w:jc w:val="center"/>
              <w:rPr>
                <w:sz w:val="22"/>
                <w:szCs w:val="22"/>
              </w:rPr>
            </w:pPr>
            <w:r w:rsidRPr="00567939">
              <w:rPr>
                <w:sz w:val="22"/>
                <w:szCs w:val="22"/>
              </w:rPr>
              <w:t>3</w:t>
            </w:r>
          </w:p>
        </w:tc>
        <w:tc>
          <w:tcPr>
            <w:tcW w:w="1134" w:type="dxa"/>
            <w:tcBorders>
              <w:left w:val="single" w:sz="4" w:space="0" w:color="auto"/>
              <w:bottom w:val="single" w:sz="4" w:space="0" w:color="auto"/>
              <w:right w:val="single" w:sz="4" w:space="0" w:color="auto"/>
            </w:tcBorders>
          </w:tcPr>
          <w:p w14:paraId="38288A65" w14:textId="77777777" w:rsidR="004022AC" w:rsidRPr="00567939" w:rsidRDefault="004022AC" w:rsidP="00A5108C">
            <w:pPr>
              <w:pStyle w:val="ConsPlusCell"/>
              <w:jc w:val="center"/>
              <w:rPr>
                <w:sz w:val="22"/>
                <w:szCs w:val="22"/>
              </w:rPr>
            </w:pPr>
            <w:r w:rsidRPr="00567939">
              <w:rPr>
                <w:sz w:val="22"/>
                <w:szCs w:val="22"/>
              </w:rPr>
              <w:t>4</w:t>
            </w:r>
          </w:p>
        </w:tc>
        <w:tc>
          <w:tcPr>
            <w:tcW w:w="1018" w:type="dxa"/>
            <w:tcBorders>
              <w:left w:val="single" w:sz="4" w:space="0" w:color="auto"/>
              <w:bottom w:val="single" w:sz="4" w:space="0" w:color="auto"/>
              <w:right w:val="single" w:sz="4" w:space="0" w:color="auto"/>
            </w:tcBorders>
          </w:tcPr>
          <w:p w14:paraId="06520728" w14:textId="77777777" w:rsidR="004022AC" w:rsidRPr="00567939" w:rsidRDefault="004022AC" w:rsidP="00A5108C">
            <w:pPr>
              <w:pStyle w:val="ConsPlusCell"/>
              <w:jc w:val="center"/>
              <w:rPr>
                <w:sz w:val="22"/>
                <w:szCs w:val="22"/>
              </w:rPr>
            </w:pPr>
            <w:r w:rsidRPr="00567939">
              <w:rPr>
                <w:sz w:val="22"/>
                <w:szCs w:val="22"/>
              </w:rPr>
              <w:t>5</w:t>
            </w:r>
          </w:p>
        </w:tc>
        <w:tc>
          <w:tcPr>
            <w:tcW w:w="876" w:type="dxa"/>
            <w:tcBorders>
              <w:left w:val="single" w:sz="4" w:space="0" w:color="auto"/>
              <w:bottom w:val="single" w:sz="4" w:space="0" w:color="auto"/>
              <w:right w:val="single" w:sz="4" w:space="0" w:color="auto"/>
            </w:tcBorders>
          </w:tcPr>
          <w:p w14:paraId="13E9416E" w14:textId="77777777" w:rsidR="004022AC" w:rsidRPr="00567939" w:rsidRDefault="004022AC" w:rsidP="00A5108C">
            <w:pPr>
              <w:pStyle w:val="ConsPlusCell"/>
              <w:jc w:val="center"/>
              <w:rPr>
                <w:sz w:val="22"/>
                <w:szCs w:val="22"/>
              </w:rPr>
            </w:pPr>
            <w:r w:rsidRPr="00567939">
              <w:rPr>
                <w:sz w:val="22"/>
                <w:szCs w:val="22"/>
              </w:rPr>
              <w:t>6</w:t>
            </w:r>
          </w:p>
        </w:tc>
        <w:tc>
          <w:tcPr>
            <w:tcW w:w="1792" w:type="dxa"/>
            <w:tcBorders>
              <w:left w:val="single" w:sz="4" w:space="0" w:color="auto"/>
              <w:bottom w:val="single" w:sz="4" w:space="0" w:color="auto"/>
              <w:right w:val="single" w:sz="4" w:space="0" w:color="auto"/>
            </w:tcBorders>
          </w:tcPr>
          <w:p w14:paraId="767FDFC4" w14:textId="77777777" w:rsidR="004022AC" w:rsidRPr="00567939" w:rsidRDefault="004022AC" w:rsidP="00A5108C">
            <w:pPr>
              <w:pStyle w:val="ConsPlusCell"/>
              <w:jc w:val="center"/>
              <w:rPr>
                <w:sz w:val="22"/>
                <w:szCs w:val="22"/>
              </w:rPr>
            </w:pPr>
            <w:r w:rsidRPr="00567939">
              <w:rPr>
                <w:sz w:val="22"/>
                <w:szCs w:val="22"/>
              </w:rPr>
              <w:t>7</w:t>
            </w:r>
          </w:p>
        </w:tc>
      </w:tr>
      <w:tr w:rsidR="004022AC" w:rsidRPr="00567939" w14:paraId="119C8E1B" w14:textId="77777777" w:rsidTr="00A5108C">
        <w:trPr>
          <w:tblCellSpacing w:w="5" w:type="nil"/>
        </w:trPr>
        <w:tc>
          <w:tcPr>
            <w:tcW w:w="15026" w:type="dxa"/>
            <w:gridSpan w:val="7"/>
            <w:tcBorders>
              <w:left w:val="single" w:sz="4" w:space="0" w:color="auto"/>
              <w:bottom w:val="single" w:sz="4" w:space="0" w:color="auto"/>
              <w:right w:val="single" w:sz="4" w:space="0" w:color="auto"/>
            </w:tcBorders>
          </w:tcPr>
          <w:p w14:paraId="14A1789B" w14:textId="77777777" w:rsidR="004022AC" w:rsidRPr="00567939" w:rsidRDefault="004022AC" w:rsidP="00A5108C">
            <w:pPr>
              <w:autoSpaceDE w:val="0"/>
              <w:autoSpaceDN w:val="0"/>
              <w:adjustRightInd w:val="0"/>
              <w:ind w:firstLine="0"/>
              <w:jc w:val="both"/>
              <w:rPr>
                <w:szCs w:val="22"/>
              </w:rPr>
            </w:pPr>
            <w:r w:rsidRPr="00567939">
              <w:rPr>
                <w:szCs w:val="22"/>
              </w:rPr>
              <w:t>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4022AC" w:rsidRPr="00567939" w14:paraId="1AABA898" w14:textId="77777777" w:rsidTr="00A5108C">
        <w:trPr>
          <w:tblCellSpacing w:w="5" w:type="nil"/>
        </w:trPr>
        <w:tc>
          <w:tcPr>
            <w:tcW w:w="4820" w:type="dxa"/>
            <w:tcBorders>
              <w:left w:val="single" w:sz="4" w:space="0" w:color="auto"/>
              <w:bottom w:val="single" w:sz="4" w:space="0" w:color="auto"/>
              <w:right w:val="single" w:sz="4" w:space="0" w:color="auto"/>
            </w:tcBorders>
          </w:tcPr>
          <w:p w14:paraId="3E045356" w14:textId="77777777" w:rsidR="004022AC" w:rsidRPr="00567939" w:rsidRDefault="004022AC" w:rsidP="00A5108C">
            <w:pPr>
              <w:autoSpaceDE w:val="0"/>
              <w:autoSpaceDN w:val="0"/>
              <w:adjustRightInd w:val="0"/>
              <w:ind w:firstLine="0"/>
              <w:jc w:val="both"/>
              <w:rPr>
                <w:szCs w:val="22"/>
              </w:rPr>
            </w:pPr>
            <w:r w:rsidRPr="00567939">
              <w:rPr>
                <w:szCs w:val="22"/>
              </w:rPr>
              <w:t>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tc>
        <w:tc>
          <w:tcPr>
            <w:tcW w:w="4394" w:type="dxa"/>
            <w:tcBorders>
              <w:left w:val="single" w:sz="4" w:space="0" w:color="auto"/>
              <w:bottom w:val="single" w:sz="4" w:space="0" w:color="auto"/>
              <w:right w:val="single" w:sz="4" w:space="0" w:color="auto"/>
            </w:tcBorders>
          </w:tcPr>
          <w:p w14:paraId="46FDE68E" w14:textId="77777777" w:rsidR="004022AC" w:rsidRPr="00567939" w:rsidRDefault="004022AC" w:rsidP="00A5108C">
            <w:pPr>
              <w:autoSpaceDE w:val="0"/>
              <w:autoSpaceDN w:val="0"/>
              <w:adjustRightInd w:val="0"/>
              <w:ind w:firstLine="0"/>
              <w:jc w:val="both"/>
              <w:rPr>
                <w:szCs w:val="22"/>
              </w:rPr>
            </w:pPr>
            <w:r w:rsidRPr="00567939">
              <w:rPr>
                <w:szCs w:val="22"/>
              </w:rPr>
              <w:t>-Количество муниципальных образований района, своевременно подготовивших объекты жилищно-коммунального хозяйства к отопительному сезону;</w:t>
            </w:r>
          </w:p>
          <w:p w14:paraId="1582A709" w14:textId="77777777" w:rsidR="004022AC" w:rsidRPr="00567939" w:rsidRDefault="004022AC" w:rsidP="00A5108C">
            <w:pPr>
              <w:pStyle w:val="ConsPlusCell"/>
              <w:rPr>
                <w:sz w:val="22"/>
                <w:szCs w:val="22"/>
              </w:rPr>
            </w:pPr>
          </w:p>
        </w:tc>
        <w:tc>
          <w:tcPr>
            <w:tcW w:w="992" w:type="dxa"/>
            <w:tcBorders>
              <w:left w:val="single" w:sz="4" w:space="0" w:color="auto"/>
              <w:bottom w:val="single" w:sz="4" w:space="0" w:color="auto"/>
              <w:right w:val="single" w:sz="4" w:space="0" w:color="auto"/>
            </w:tcBorders>
          </w:tcPr>
          <w:p w14:paraId="504EC8C1" w14:textId="77777777" w:rsidR="004022AC" w:rsidRPr="00567939" w:rsidRDefault="004022AC" w:rsidP="00A5108C">
            <w:pPr>
              <w:pStyle w:val="ConsPlusCell"/>
              <w:rPr>
                <w:sz w:val="22"/>
                <w:szCs w:val="22"/>
              </w:rPr>
            </w:pPr>
            <w:r w:rsidRPr="00567939">
              <w:rPr>
                <w:sz w:val="22"/>
                <w:szCs w:val="22"/>
              </w:rPr>
              <w:t>Ед.</w:t>
            </w:r>
          </w:p>
        </w:tc>
        <w:tc>
          <w:tcPr>
            <w:tcW w:w="1134" w:type="dxa"/>
            <w:tcBorders>
              <w:left w:val="single" w:sz="4" w:space="0" w:color="auto"/>
              <w:bottom w:val="single" w:sz="4" w:space="0" w:color="auto"/>
              <w:right w:val="single" w:sz="4" w:space="0" w:color="auto"/>
            </w:tcBorders>
          </w:tcPr>
          <w:p w14:paraId="79786EB3" w14:textId="77777777" w:rsidR="004022AC" w:rsidRPr="00567939" w:rsidRDefault="004022AC" w:rsidP="00A5108C">
            <w:pPr>
              <w:pStyle w:val="ConsPlusCell"/>
              <w:rPr>
                <w:sz w:val="22"/>
                <w:szCs w:val="22"/>
              </w:rPr>
            </w:pPr>
            <w:r w:rsidRPr="00567939">
              <w:rPr>
                <w:sz w:val="22"/>
                <w:szCs w:val="22"/>
              </w:rPr>
              <w:t>18</w:t>
            </w:r>
          </w:p>
        </w:tc>
        <w:tc>
          <w:tcPr>
            <w:tcW w:w="1018" w:type="dxa"/>
            <w:tcBorders>
              <w:left w:val="single" w:sz="4" w:space="0" w:color="auto"/>
              <w:bottom w:val="single" w:sz="4" w:space="0" w:color="auto"/>
              <w:right w:val="single" w:sz="4" w:space="0" w:color="auto"/>
            </w:tcBorders>
          </w:tcPr>
          <w:p w14:paraId="1C3BBA06" w14:textId="77777777" w:rsidR="004022AC" w:rsidRPr="00567939" w:rsidRDefault="004022AC" w:rsidP="00A5108C">
            <w:pPr>
              <w:pStyle w:val="ConsPlusCell"/>
              <w:rPr>
                <w:sz w:val="22"/>
                <w:szCs w:val="22"/>
              </w:rPr>
            </w:pPr>
            <w:r w:rsidRPr="00567939">
              <w:rPr>
                <w:sz w:val="22"/>
                <w:szCs w:val="22"/>
              </w:rPr>
              <w:t>18</w:t>
            </w:r>
          </w:p>
        </w:tc>
        <w:tc>
          <w:tcPr>
            <w:tcW w:w="876" w:type="dxa"/>
            <w:tcBorders>
              <w:left w:val="single" w:sz="4" w:space="0" w:color="auto"/>
              <w:bottom w:val="single" w:sz="4" w:space="0" w:color="auto"/>
              <w:right w:val="single" w:sz="4" w:space="0" w:color="auto"/>
            </w:tcBorders>
          </w:tcPr>
          <w:p w14:paraId="3A5C285C" w14:textId="77777777" w:rsidR="004022AC" w:rsidRPr="00567939" w:rsidRDefault="004022AC" w:rsidP="00A5108C">
            <w:pPr>
              <w:pStyle w:val="ConsPlusCell"/>
              <w:rPr>
                <w:sz w:val="22"/>
                <w:szCs w:val="22"/>
              </w:rPr>
            </w:pPr>
            <w:r w:rsidRPr="00567939">
              <w:rPr>
                <w:sz w:val="22"/>
                <w:szCs w:val="22"/>
              </w:rPr>
              <w:t>18</w:t>
            </w:r>
          </w:p>
        </w:tc>
        <w:tc>
          <w:tcPr>
            <w:tcW w:w="1792" w:type="dxa"/>
            <w:tcBorders>
              <w:left w:val="single" w:sz="4" w:space="0" w:color="auto"/>
              <w:bottom w:val="single" w:sz="4" w:space="0" w:color="auto"/>
              <w:right w:val="single" w:sz="4" w:space="0" w:color="auto"/>
            </w:tcBorders>
          </w:tcPr>
          <w:p w14:paraId="7C852364" w14:textId="77777777" w:rsidR="004022AC" w:rsidRPr="00567939" w:rsidRDefault="004022AC" w:rsidP="00A5108C">
            <w:pPr>
              <w:pStyle w:val="ConsPlusCell"/>
              <w:rPr>
                <w:sz w:val="22"/>
                <w:szCs w:val="22"/>
              </w:rPr>
            </w:pPr>
          </w:p>
        </w:tc>
      </w:tr>
      <w:tr w:rsidR="004022AC" w:rsidRPr="00567939" w14:paraId="61CD0F32" w14:textId="77777777" w:rsidTr="00A5108C">
        <w:trPr>
          <w:tblCellSpacing w:w="5" w:type="nil"/>
        </w:trPr>
        <w:tc>
          <w:tcPr>
            <w:tcW w:w="4820" w:type="dxa"/>
            <w:tcBorders>
              <w:top w:val="single" w:sz="4" w:space="0" w:color="auto"/>
              <w:left w:val="single" w:sz="4" w:space="0" w:color="auto"/>
              <w:bottom w:val="single" w:sz="4" w:space="0" w:color="auto"/>
              <w:right w:val="single" w:sz="4" w:space="0" w:color="auto"/>
            </w:tcBorders>
          </w:tcPr>
          <w:p w14:paraId="466F8D09" w14:textId="77777777" w:rsidR="004022AC" w:rsidRPr="00567939" w:rsidRDefault="004022AC" w:rsidP="00A5108C">
            <w:pPr>
              <w:autoSpaceDE w:val="0"/>
              <w:autoSpaceDN w:val="0"/>
              <w:adjustRightInd w:val="0"/>
              <w:ind w:firstLine="0"/>
              <w:jc w:val="both"/>
              <w:rPr>
                <w:szCs w:val="22"/>
              </w:rPr>
            </w:pPr>
            <w:r w:rsidRPr="00567939">
              <w:rPr>
                <w:szCs w:val="22"/>
              </w:rPr>
              <w:t xml:space="preserve">Реализация мероприятия по обеспечению  бесперебойной работы объектов жизнеобеспечения и создание условий их бесперебойной работы  </w:t>
            </w:r>
          </w:p>
          <w:p w14:paraId="4082667D" w14:textId="77777777" w:rsidR="004022AC" w:rsidRPr="00567939" w:rsidRDefault="004022AC" w:rsidP="00A5108C">
            <w:pPr>
              <w:pStyle w:val="ConsPlusCell"/>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65A2A98B" w14:textId="77777777" w:rsidR="004022AC" w:rsidRPr="00567939" w:rsidRDefault="004022AC" w:rsidP="00A5108C">
            <w:pPr>
              <w:autoSpaceDE w:val="0"/>
              <w:autoSpaceDN w:val="0"/>
              <w:adjustRightInd w:val="0"/>
              <w:ind w:firstLine="0"/>
              <w:jc w:val="both"/>
              <w:rPr>
                <w:szCs w:val="22"/>
              </w:rPr>
            </w:pPr>
            <w:r w:rsidRPr="00567939">
              <w:rPr>
                <w:szCs w:val="22"/>
              </w:rPr>
              <w:t>-число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567939">
              <w:rPr>
                <w:szCs w:val="22"/>
              </w:rPr>
              <w:t>канализования</w:t>
            </w:r>
            <w:proofErr w:type="spellEnd"/>
            <w:r w:rsidRPr="00567939">
              <w:rPr>
                <w:szCs w:val="22"/>
              </w:rPr>
              <w:t>);</w:t>
            </w:r>
          </w:p>
          <w:p w14:paraId="2C4F150F" w14:textId="77777777" w:rsidR="004022AC" w:rsidRPr="00567939" w:rsidRDefault="004022AC" w:rsidP="00A5108C">
            <w:pPr>
              <w:pStyle w:val="ConsPlusCell"/>
              <w:rPr>
                <w:sz w:val="22"/>
                <w:szCs w:val="22"/>
              </w:rPr>
            </w:pPr>
            <w:r w:rsidRPr="00567939">
              <w:rPr>
                <w:sz w:val="22"/>
                <w:szCs w:val="22"/>
              </w:rPr>
              <w:t>число аварий на источниках теплоснабжения, паровых и тепловых сетях на период более 8 часов;</w:t>
            </w:r>
          </w:p>
        </w:tc>
        <w:tc>
          <w:tcPr>
            <w:tcW w:w="992" w:type="dxa"/>
            <w:tcBorders>
              <w:top w:val="single" w:sz="4" w:space="0" w:color="auto"/>
              <w:left w:val="single" w:sz="4" w:space="0" w:color="auto"/>
              <w:bottom w:val="single" w:sz="4" w:space="0" w:color="auto"/>
              <w:right w:val="single" w:sz="4" w:space="0" w:color="auto"/>
            </w:tcBorders>
          </w:tcPr>
          <w:p w14:paraId="70E7B8F0" w14:textId="77777777" w:rsidR="004022AC" w:rsidRPr="00567939" w:rsidRDefault="004022AC" w:rsidP="00A5108C">
            <w:pPr>
              <w:pStyle w:val="ConsPlusCell"/>
              <w:rPr>
                <w:sz w:val="22"/>
                <w:szCs w:val="22"/>
              </w:rPr>
            </w:pPr>
            <w:proofErr w:type="spellStart"/>
            <w:r w:rsidRPr="00567939">
              <w:rPr>
                <w:sz w:val="22"/>
                <w:szCs w:val="22"/>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04AEBCE3" w14:textId="77777777" w:rsidR="004022AC" w:rsidRPr="00567939" w:rsidRDefault="004022AC" w:rsidP="00A5108C">
            <w:pPr>
              <w:pStyle w:val="ConsPlusCell"/>
              <w:rPr>
                <w:sz w:val="22"/>
                <w:szCs w:val="22"/>
              </w:rPr>
            </w:pPr>
            <w:r w:rsidRPr="00567939">
              <w:rPr>
                <w:sz w:val="22"/>
                <w:szCs w:val="22"/>
              </w:rPr>
              <w:t>0</w:t>
            </w:r>
          </w:p>
        </w:tc>
        <w:tc>
          <w:tcPr>
            <w:tcW w:w="1018" w:type="dxa"/>
            <w:tcBorders>
              <w:top w:val="single" w:sz="4" w:space="0" w:color="auto"/>
              <w:left w:val="single" w:sz="4" w:space="0" w:color="auto"/>
              <w:bottom w:val="single" w:sz="4" w:space="0" w:color="auto"/>
              <w:right w:val="single" w:sz="4" w:space="0" w:color="auto"/>
            </w:tcBorders>
          </w:tcPr>
          <w:p w14:paraId="3E9100F2" w14:textId="77777777" w:rsidR="004022AC" w:rsidRPr="00567939" w:rsidRDefault="004022AC" w:rsidP="00A5108C">
            <w:pPr>
              <w:pStyle w:val="ConsPlusCell"/>
              <w:rPr>
                <w:sz w:val="22"/>
                <w:szCs w:val="22"/>
              </w:rPr>
            </w:pPr>
            <w:r w:rsidRPr="00567939">
              <w:rPr>
                <w:sz w:val="22"/>
                <w:szCs w:val="22"/>
              </w:rPr>
              <w:t>0</w:t>
            </w:r>
          </w:p>
        </w:tc>
        <w:tc>
          <w:tcPr>
            <w:tcW w:w="876" w:type="dxa"/>
            <w:tcBorders>
              <w:top w:val="single" w:sz="4" w:space="0" w:color="auto"/>
              <w:left w:val="single" w:sz="4" w:space="0" w:color="auto"/>
              <w:bottom w:val="single" w:sz="4" w:space="0" w:color="auto"/>
              <w:right w:val="single" w:sz="4" w:space="0" w:color="auto"/>
            </w:tcBorders>
          </w:tcPr>
          <w:p w14:paraId="5BDE0B65" w14:textId="77777777" w:rsidR="004022AC" w:rsidRPr="00567939" w:rsidRDefault="004022AC" w:rsidP="00A5108C">
            <w:pPr>
              <w:pStyle w:val="ConsPlusCell"/>
              <w:ind w:right="589"/>
              <w:rPr>
                <w:sz w:val="22"/>
                <w:szCs w:val="22"/>
              </w:rPr>
            </w:pPr>
            <w:r w:rsidRPr="00567939">
              <w:rPr>
                <w:sz w:val="22"/>
                <w:szCs w:val="22"/>
              </w:rPr>
              <w:t>0</w:t>
            </w:r>
          </w:p>
        </w:tc>
        <w:tc>
          <w:tcPr>
            <w:tcW w:w="1792" w:type="dxa"/>
            <w:tcBorders>
              <w:top w:val="single" w:sz="4" w:space="0" w:color="auto"/>
              <w:left w:val="single" w:sz="4" w:space="0" w:color="auto"/>
              <w:bottom w:val="single" w:sz="4" w:space="0" w:color="auto"/>
              <w:right w:val="single" w:sz="4" w:space="0" w:color="auto"/>
            </w:tcBorders>
          </w:tcPr>
          <w:p w14:paraId="70680678" w14:textId="77777777" w:rsidR="004022AC" w:rsidRPr="00567939" w:rsidRDefault="004022AC" w:rsidP="00A5108C">
            <w:pPr>
              <w:pStyle w:val="ConsPlusCell"/>
              <w:rPr>
                <w:sz w:val="22"/>
                <w:szCs w:val="22"/>
              </w:rPr>
            </w:pPr>
          </w:p>
        </w:tc>
      </w:tr>
    </w:tbl>
    <w:p w14:paraId="12CCD6B2" w14:textId="77777777" w:rsidR="004022AC" w:rsidRPr="00567939" w:rsidRDefault="004022AC" w:rsidP="004022AC">
      <w:pPr>
        <w:pStyle w:val="ConsPlusNormal"/>
        <w:jc w:val="both"/>
        <w:rPr>
          <w:rFonts w:ascii="Times New Roman" w:hAnsi="Times New Roman" w:cs="Times New Roman"/>
          <w:b/>
          <w:sz w:val="22"/>
          <w:szCs w:val="22"/>
        </w:rPr>
      </w:pPr>
      <w:bookmarkStart w:id="0" w:name="Par339"/>
      <w:bookmarkEnd w:id="0"/>
    </w:p>
    <w:p w14:paraId="575522DC" w14:textId="77777777" w:rsidR="004022AC" w:rsidRPr="00567939" w:rsidRDefault="004022AC" w:rsidP="004022AC">
      <w:pPr>
        <w:jc w:val="right"/>
        <w:rPr>
          <w:szCs w:val="22"/>
        </w:rPr>
      </w:pPr>
    </w:p>
    <w:p w14:paraId="78273499" w14:textId="77777777" w:rsidR="004022AC" w:rsidRPr="00567939" w:rsidRDefault="004022AC" w:rsidP="004022AC">
      <w:pPr>
        <w:jc w:val="right"/>
        <w:rPr>
          <w:szCs w:val="22"/>
        </w:rPr>
      </w:pPr>
    </w:p>
    <w:p w14:paraId="1319DA41" w14:textId="77777777" w:rsidR="004022AC" w:rsidRPr="00567939" w:rsidRDefault="004022AC" w:rsidP="004022AC">
      <w:pPr>
        <w:jc w:val="right"/>
        <w:rPr>
          <w:szCs w:val="22"/>
        </w:rPr>
      </w:pPr>
    </w:p>
    <w:p w14:paraId="61D6AF13" w14:textId="77777777" w:rsidR="004022AC" w:rsidRPr="00567939" w:rsidRDefault="004022AC" w:rsidP="004022AC">
      <w:pPr>
        <w:jc w:val="right"/>
        <w:rPr>
          <w:szCs w:val="22"/>
        </w:rPr>
      </w:pPr>
    </w:p>
    <w:p w14:paraId="04076657" w14:textId="77777777" w:rsidR="004022AC" w:rsidRPr="00567939" w:rsidRDefault="004022AC" w:rsidP="004022AC">
      <w:pPr>
        <w:jc w:val="right"/>
        <w:rPr>
          <w:szCs w:val="22"/>
        </w:rPr>
      </w:pPr>
    </w:p>
    <w:p w14:paraId="2AEDC371" w14:textId="77777777" w:rsidR="004022AC" w:rsidRPr="00567939" w:rsidRDefault="004022AC" w:rsidP="004022AC">
      <w:pPr>
        <w:jc w:val="right"/>
        <w:rPr>
          <w:szCs w:val="22"/>
        </w:rPr>
      </w:pPr>
      <w:r w:rsidRPr="00567939">
        <w:rPr>
          <w:szCs w:val="22"/>
        </w:rPr>
        <w:t>Приложение №2</w:t>
      </w:r>
    </w:p>
    <w:p w14:paraId="7E6F837D" w14:textId="77777777" w:rsidR="004022AC" w:rsidRPr="00567939" w:rsidRDefault="004022AC" w:rsidP="004022AC">
      <w:pPr>
        <w:autoSpaceDE w:val="0"/>
        <w:autoSpaceDN w:val="0"/>
        <w:adjustRightInd w:val="0"/>
        <w:ind w:firstLine="540"/>
        <w:jc w:val="right"/>
        <w:rPr>
          <w:szCs w:val="22"/>
        </w:rPr>
      </w:pPr>
      <w:r w:rsidRPr="00567939">
        <w:rPr>
          <w:szCs w:val="22"/>
        </w:rPr>
        <w:t xml:space="preserve">К подпрограмме </w:t>
      </w:r>
    </w:p>
    <w:p w14:paraId="17145084" w14:textId="77777777" w:rsidR="004022AC" w:rsidRPr="00567939" w:rsidRDefault="004022AC" w:rsidP="004022AC">
      <w:pPr>
        <w:autoSpaceDE w:val="0"/>
        <w:autoSpaceDN w:val="0"/>
        <w:adjustRightInd w:val="0"/>
        <w:ind w:firstLine="540"/>
        <w:jc w:val="right"/>
        <w:rPr>
          <w:szCs w:val="22"/>
        </w:rPr>
      </w:pPr>
      <w:r w:rsidRPr="00567939">
        <w:rPr>
          <w:szCs w:val="22"/>
        </w:rPr>
        <w:t>«Безопасность жилищно-коммунального хозяйства</w:t>
      </w:r>
    </w:p>
    <w:p w14:paraId="0161A668" w14:textId="77777777" w:rsidR="004022AC" w:rsidRPr="00567939" w:rsidRDefault="004022AC" w:rsidP="004022AC">
      <w:pPr>
        <w:autoSpaceDE w:val="0"/>
        <w:autoSpaceDN w:val="0"/>
        <w:adjustRightInd w:val="0"/>
        <w:ind w:firstLine="540"/>
        <w:jc w:val="right"/>
        <w:rPr>
          <w:szCs w:val="22"/>
        </w:rPr>
      </w:pPr>
      <w:r w:rsidRPr="00567939">
        <w:rPr>
          <w:szCs w:val="22"/>
        </w:rPr>
        <w:t xml:space="preserve"> Куйбышевского муниципального района </w:t>
      </w:r>
    </w:p>
    <w:p w14:paraId="1A399E14" w14:textId="77777777" w:rsidR="004022AC" w:rsidRPr="00567939" w:rsidRDefault="004022AC" w:rsidP="004022AC">
      <w:pPr>
        <w:autoSpaceDE w:val="0"/>
        <w:autoSpaceDN w:val="0"/>
        <w:adjustRightInd w:val="0"/>
        <w:ind w:firstLine="540"/>
        <w:jc w:val="right"/>
        <w:rPr>
          <w:szCs w:val="22"/>
        </w:rPr>
      </w:pPr>
      <w:r w:rsidRPr="00567939">
        <w:rPr>
          <w:szCs w:val="22"/>
        </w:rPr>
        <w:t>Новосибирской области на  2024-2026 годы»</w:t>
      </w:r>
    </w:p>
    <w:p w14:paraId="2F7224E2" w14:textId="77777777" w:rsidR="004022AC" w:rsidRPr="00567939" w:rsidRDefault="004022AC" w:rsidP="004022AC">
      <w:pPr>
        <w:rPr>
          <w:sz w:val="20"/>
        </w:rPr>
      </w:pPr>
    </w:p>
    <w:p w14:paraId="48FDB93F" w14:textId="77777777" w:rsidR="004022AC" w:rsidRPr="00567939" w:rsidRDefault="004022AC" w:rsidP="004022AC">
      <w:pPr>
        <w:autoSpaceDE w:val="0"/>
        <w:autoSpaceDN w:val="0"/>
        <w:adjustRightInd w:val="0"/>
        <w:ind w:firstLine="540"/>
        <w:jc w:val="center"/>
        <w:rPr>
          <w:b/>
          <w:sz w:val="28"/>
          <w:szCs w:val="28"/>
        </w:rPr>
      </w:pPr>
    </w:p>
    <w:p w14:paraId="48B87E7D" w14:textId="77777777" w:rsidR="004022AC" w:rsidRPr="00567939" w:rsidRDefault="004022AC" w:rsidP="004022AC">
      <w:pPr>
        <w:autoSpaceDE w:val="0"/>
        <w:autoSpaceDN w:val="0"/>
        <w:adjustRightInd w:val="0"/>
        <w:ind w:firstLine="540"/>
        <w:jc w:val="center"/>
        <w:rPr>
          <w:b/>
          <w:sz w:val="24"/>
          <w:szCs w:val="24"/>
        </w:rPr>
      </w:pPr>
      <w:r w:rsidRPr="00567939">
        <w:rPr>
          <w:b/>
          <w:sz w:val="24"/>
          <w:szCs w:val="24"/>
        </w:rPr>
        <w:t>Основные мероприятия подпрограммы «Безопасность жилищно-коммунального хозяйства</w:t>
      </w:r>
    </w:p>
    <w:p w14:paraId="68D96669" w14:textId="77777777" w:rsidR="004022AC" w:rsidRPr="00567939" w:rsidRDefault="004022AC" w:rsidP="004022AC">
      <w:pPr>
        <w:autoSpaceDE w:val="0"/>
        <w:autoSpaceDN w:val="0"/>
        <w:adjustRightInd w:val="0"/>
        <w:ind w:firstLine="540"/>
        <w:jc w:val="center"/>
        <w:rPr>
          <w:sz w:val="28"/>
          <w:szCs w:val="28"/>
        </w:rPr>
      </w:pPr>
      <w:r w:rsidRPr="00567939">
        <w:rPr>
          <w:b/>
          <w:sz w:val="24"/>
          <w:szCs w:val="24"/>
        </w:rPr>
        <w:t>Куйбышевского муниципального района Новосибирской области на  2024-2026 годы»</w:t>
      </w: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3388"/>
        <w:gridCol w:w="1260"/>
        <w:gridCol w:w="1190"/>
        <w:gridCol w:w="4677"/>
      </w:tblGrid>
      <w:tr w:rsidR="004022AC" w:rsidRPr="00567939" w14:paraId="532A3418" w14:textId="77777777" w:rsidTr="00A5108C">
        <w:trPr>
          <w:trHeight w:val="786"/>
        </w:trPr>
        <w:tc>
          <w:tcPr>
            <w:tcW w:w="4526" w:type="dxa"/>
            <w:vMerge w:val="restart"/>
            <w:shd w:val="clear" w:color="auto" w:fill="auto"/>
            <w:vAlign w:val="center"/>
            <w:hideMark/>
          </w:tcPr>
          <w:p w14:paraId="773AC4A6" w14:textId="77777777" w:rsidR="004022AC" w:rsidRPr="00567939" w:rsidRDefault="004022AC" w:rsidP="00A5108C">
            <w:pPr>
              <w:jc w:val="center"/>
              <w:rPr>
                <w:sz w:val="20"/>
              </w:rPr>
            </w:pPr>
            <w:r w:rsidRPr="00567939">
              <w:rPr>
                <w:sz w:val="20"/>
              </w:rPr>
              <w:t>Наименование основного мероприятия</w:t>
            </w:r>
          </w:p>
        </w:tc>
        <w:tc>
          <w:tcPr>
            <w:tcW w:w="4648" w:type="dxa"/>
            <w:gridSpan w:val="2"/>
            <w:vMerge w:val="restart"/>
            <w:shd w:val="clear" w:color="auto" w:fill="auto"/>
            <w:vAlign w:val="center"/>
            <w:hideMark/>
          </w:tcPr>
          <w:p w14:paraId="249713D6" w14:textId="77777777" w:rsidR="004022AC" w:rsidRPr="00567939" w:rsidRDefault="004022AC" w:rsidP="00A5108C">
            <w:pPr>
              <w:jc w:val="center"/>
              <w:rPr>
                <w:sz w:val="20"/>
              </w:rPr>
            </w:pPr>
            <w:r w:rsidRPr="00567939">
              <w:rPr>
                <w:sz w:val="20"/>
              </w:rPr>
              <w:t>Заказчики (ответственные за привлечение средств), исполнители программных мероприятий</w:t>
            </w:r>
          </w:p>
        </w:tc>
        <w:tc>
          <w:tcPr>
            <w:tcW w:w="1190" w:type="dxa"/>
            <w:vMerge w:val="restart"/>
            <w:shd w:val="clear" w:color="auto" w:fill="auto"/>
            <w:vAlign w:val="center"/>
            <w:hideMark/>
          </w:tcPr>
          <w:p w14:paraId="52E0B236" w14:textId="77777777" w:rsidR="004022AC" w:rsidRPr="00567939" w:rsidRDefault="004022AC" w:rsidP="00A5108C">
            <w:pPr>
              <w:ind w:firstLine="0"/>
              <w:jc w:val="center"/>
              <w:rPr>
                <w:sz w:val="20"/>
              </w:rPr>
            </w:pPr>
            <w:r w:rsidRPr="00567939">
              <w:rPr>
                <w:sz w:val="20"/>
              </w:rPr>
              <w:t>Срок реализации</w:t>
            </w:r>
          </w:p>
        </w:tc>
        <w:tc>
          <w:tcPr>
            <w:tcW w:w="4677" w:type="dxa"/>
            <w:vMerge w:val="restart"/>
            <w:shd w:val="clear" w:color="auto" w:fill="auto"/>
            <w:vAlign w:val="center"/>
          </w:tcPr>
          <w:p w14:paraId="1121A7AC" w14:textId="77777777" w:rsidR="004022AC" w:rsidRPr="00567939" w:rsidRDefault="004022AC" w:rsidP="00A5108C">
            <w:pPr>
              <w:jc w:val="center"/>
              <w:rPr>
                <w:sz w:val="20"/>
              </w:rPr>
            </w:pPr>
            <w:r w:rsidRPr="00567939">
              <w:rPr>
                <w:sz w:val="20"/>
              </w:rPr>
              <w:t>Ожидаемый результат (краткое описание)</w:t>
            </w:r>
          </w:p>
        </w:tc>
      </w:tr>
      <w:tr w:rsidR="004022AC" w:rsidRPr="00567939" w14:paraId="04699FED" w14:textId="77777777" w:rsidTr="00A5108C">
        <w:trPr>
          <w:trHeight w:val="300"/>
        </w:trPr>
        <w:tc>
          <w:tcPr>
            <w:tcW w:w="4526" w:type="dxa"/>
            <w:vMerge/>
            <w:vAlign w:val="center"/>
            <w:hideMark/>
          </w:tcPr>
          <w:p w14:paraId="151D68EB" w14:textId="77777777" w:rsidR="004022AC" w:rsidRPr="00567939" w:rsidRDefault="004022AC" w:rsidP="00A5108C">
            <w:pPr>
              <w:rPr>
                <w:sz w:val="20"/>
              </w:rPr>
            </w:pPr>
          </w:p>
        </w:tc>
        <w:tc>
          <w:tcPr>
            <w:tcW w:w="4648" w:type="dxa"/>
            <w:gridSpan w:val="2"/>
            <w:vMerge/>
            <w:vAlign w:val="center"/>
            <w:hideMark/>
          </w:tcPr>
          <w:p w14:paraId="244EBDF0" w14:textId="77777777" w:rsidR="004022AC" w:rsidRPr="00567939" w:rsidRDefault="004022AC" w:rsidP="00A5108C">
            <w:pPr>
              <w:rPr>
                <w:sz w:val="20"/>
              </w:rPr>
            </w:pPr>
          </w:p>
        </w:tc>
        <w:tc>
          <w:tcPr>
            <w:tcW w:w="1190" w:type="dxa"/>
            <w:vMerge/>
            <w:vAlign w:val="center"/>
            <w:hideMark/>
          </w:tcPr>
          <w:p w14:paraId="7BD96D5C" w14:textId="77777777" w:rsidR="004022AC" w:rsidRPr="00567939" w:rsidRDefault="004022AC" w:rsidP="00A5108C">
            <w:pPr>
              <w:rPr>
                <w:sz w:val="20"/>
              </w:rPr>
            </w:pPr>
          </w:p>
        </w:tc>
        <w:tc>
          <w:tcPr>
            <w:tcW w:w="4677" w:type="dxa"/>
            <w:vMerge/>
            <w:vAlign w:val="center"/>
          </w:tcPr>
          <w:p w14:paraId="5F456612" w14:textId="77777777" w:rsidR="004022AC" w:rsidRPr="00567939" w:rsidRDefault="004022AC" w:rsidP="00A5108C">
            <w:pPr>
              <w:rPr>
                <w:sz w:val="20"/>
              </w:rPr>
            </w:pPr>
          </w:p>
        </w:tc>
      </w:tr>
      <w:tr w:rsidR="004022AC" w:rsidRPr="00567939" w14:paraId="7CFC73E1" w14:textId="77777777" w:rsidTr="00A5108C">
        <w:trPr>
          <w:trHeight w:val="315"/>
        </w:trPr>
        <w:tc>
          <w:tcPr>
            <w:tcW w:w="4526" w:type="dxa"/>
            <w:shd w:val="clear" w:color="auto" w:fill="auto"/>
            <w:vAlign w:val="center"/>
            <w:hideMark/>
          </w:tcPr>
          <w:p w14:paraId="63290357" w14:textId="77777777" w:rsidR="004022AC" w:rsidRPr="00567939" w:rsidRDefault="004022AC" w:rsidP="00A5108C">
            <w:pPr>
              <w:jc w:val="center"/>
              <w:rPr>
                <w:sz w:val="20"/>
              </w:rPr>
            </w:pPr>
            <w:r w:rsidRPr="00567939">
              <w:rPr>
                <w:sz w:val="20"/>
              </w:rPr>
              <w:t>1</w:t>
            </w:r>
          </w:p>
        </w:tc>
        <w:tc>
          <w:tcPr>
            <w:tcW w:w="4648" w:type="dxa"/>
            <w:gridSpan w:val="2"/>
            <w:shd w:val="clear" w:color="auto" w:fill="auto"/>
            <w:vAlign w:val="center"/>
            <w:hideMark/>
          </w:tcPr>
          <w:p w14:paraId="3771FBF2" w14:textId="77777777" w:rsidR="004022AC" w:rsidRPr="00567939" w:rsidRDefault="004022AC" w:rsidP="00A5108C">
            <w:pPr>
              <w:jc w:val="center"/>
              <w:rPr>
                <w:sz w:val="20"/>
              </w:rPr>
            </w:pPr>
            <w:r w:rsidRPr="00567939">
              <w:rPr>
                <w:sz w:val="20"/>
              </w:rPr>
              <w:t>2</w:t>
            </w:r>
          </w:p>
        </w:tc>
        <w:tc>
          <w:tcPr>
            <w:tcW w:w="1190" w:type="dxa"/>
            <w:shd w:val="clear" w:color="auto" w:fill="auto"/>
            <w:vAlign w:val="center"/>
            <w:hideMark/>
          </w:tcPr>
          <w:p w14:paraId="2ADB3680" w14:textId="77777777" w:rsidR="004022AC" w:rsidRPr="00567939" w:rsidRDefault="004022AC" w:rsidP="00A5108C">
            <w:pPr>
              <w:jc w:val="center"/>
              <w:rPr>
                <w:sz w:val="20"/>
              </w:rPr>
            </w:pPr>
            <w:r w:rsidRPr="00567939">
              <w:rPr>
                <w:sz w:val="20"/>
              </w:rPr>
              <w:t>3</w:t>
            </w:r>
          </w:p>
        </w:tc>
        <w:tc>
          <w:tcPr>
            <w:tcW w:w="4677" w:type="dxa"/>
            <w:shd w:val="clear" w:color="auto" w:fill="auto"/>
            <w:vAlign w:val="center"/>
          </w:tcPr>
          <w:p w14:paraId="36C6A032" w14:textId="77777777" w:rsidR="004022AC" w:rsidRPr="00567939" w:rsidRDefault="004022AC" w:rsidP="00A5108C">
            <w:pPr>
              <w:jc w:val="center"/>
              <w:rPr>
                <w:sz w:val="20"/>
              </w:rPr>
            </w:pPr>
            <w:r w:rsidRPr="00567939">
              <w:rPr>
                <w:sz w:val="20"/>
              </w:rPr>
              <w:t>4</w:t>
            </w:r>
          </w:p>
        </w:tc>
      </w:tr>
      <w:tr w:rsidR="004022AC" w:rsidRPr="00567939" w14:paraId="444D006A" w14:textId="77777777" w:rsidTr="00A5108C">
        <w:trPr>
          <w:trHeight w:val="315"/>
        </w:trPr>
        <w:tc>
          <w:tcPr>
            <w:tcW w:w="15041" w:type="dxa"/>
            <w:gridSpan w:val="5"/>
            <w:shd w:val="clear" w:color="auto" w:fill="auto"/>
            <w:vAlign w:val="center"/>
          </w:tcPr>
          <w:p w14:paraId="7BF67725" w14:textId="77777777" w:rsidR="004022AC" w:rsidRPr="00567939" w:rsidRDefault="004022AC" w:rsidP="00A5108C">
            <w:pPr>
              <w:widowControl w:val="0"/>
              <w:autoSpaceDE w:val="0"/>
              <w:autoSpaceDN w:val="0"/>
              <w:adjustRightInd w:val="0"/>
              <w:jc w:val="center"/>
              <w:rPr>
                <w:b/>
                <w:bCs/>
                <w:szCs w:val="22"/>
              </w:rPr>
            </w:pPr>
            <w:r w:rsidRPr="00567939">
              <w:rPr>
                <w:b/>
                <w:szCs w:val="22"/>
              </w:rPr>
              <w:t>Жили</w:t>
            </w:r>
            <w:r w:rsidRPr="00567939">
              <w:rPr>
                <w:b/>
                <w:bCs/>
                <w:szCs w:val="22"/>
              </w:rPr>
              <w:t>щно-коммунальное хозяйство Куйбышевского муниципального района Новосибирской области на 2024-2026 годы.</w:t>
            </w:r>
          </w:p>
          <w:p w14:paraId="3945C2C0" w14:textId="77777777" w:rsidR="004022AC" w:rsidRPr="00567939" w:rsidRDefault="004022AC" w:rsidP="00A5108C">
            <w:pPr>
              <w:widowControl w:val="0"/>
              <w:autoSpaceDE w:val="0"/>
              <w:autoSpaceDN w:val="0"/>
              <w:adjustRightInd w:val="0"/>
              <w:jc w:val="center"/>
              <w:rPr>
                <w:szCs w:val="22"/>
              </w:rPr>
            </w:pPr>
          </w:p>
        </w:tc>
      </w:tr>
      <w:tr w:rsidR="004022AC" w:rsidRPr="00567939" w14:paraId="3080242C" w14:textId="77777777" w:rsidTr="00A5108C">
        <w:trPr>
          <w:trHeight w:val="315"/>
        </w:trPr>
        <w:tc>
          <w:tcPr>
            <w:tcW w:w="15041" w:type="dxa"/>
            <w:gridSpan w:val="5"/>
            <w:shd w:val="clear" w:color="auto" w:fill="FFFFFF" w:themeFill="background1"/>
            <w:vAlign w:val="center"/>
            <w:hideMark/>
          </w:tcPr>
          <w:p w14:paraId="5915B2FB" w14:textId="77777777" w:rsidR="004022AC" w:rsidRPr="00567939" w:rsidRDefault="004022AC" w:rsidP="00A5108C">
            <w:pPr>
              <w:autoSpaceDE w:val="0"/>
              <w:autoSpaceDN w:val="0"/>
              <w:adjustRightInd w:val="0"/>
              <w:ind w:firstLine="540"/>
              <w:jc w:val="center"/>
              <w:rPr>
                <w:b/>
                <w:szCs w:val="22"/>
              </w:rPr>
            </w:pPr>
            <w:r w:rsidRPr="00567939">
              <w:rPr>
                <w:b/>
                <w:szCs w:val="22"/>
              </w:rPr>
              <w:t xml:space="preserve">Подпрограмма «Безопасность жилищно-коммунального хозяйства Куйбышевского муниципального района Новосибирской области на 2024-2026 годы»      </w:t>
            </w:r>
          </w:p>
        </w:tc>
      </w:tr>
      <w:tr w:rsidR="004022AC" w:rsidRPr="00567939" w14:paraId="6CF1B93B" w14:textId="77777777" w:rsidTr="00A5108C">
        <w:trPr>
          <w:trHeight w:val="300"/>
        </w:trPr>
        <w:tc>
          <w:tcPr>
            <w:tcW w:w="15041" w:type="dxa"/>
            <w:gridSpan w:val="5"/>
            <w:shd w:val="clear" w:color="auto" w:fill="FFFFFF" w:themeFill="background1"/>
            <w:vAlign w:val="center"/>
            <w:hideMark/>
          </w:tcPr>
          <w:p w14:paraId="3EF86F6C" w14:textId="77777777" w:rsidR="004022AC" w:rsidRPr="00567939" w:rsidRDefault="004022AC" w:rsidP="00A5108C">
            <w:pPr>
              <w:autoSpaceDE w:val="0"/>
              <w:autoSpaceDN w:val="0"/>
              <w:adjustRightInd w:val="0"/>
              <w:ind w:firstLine="0"/>
              <w:jc w:val="both"/>
              <w:rPr>
                <w:szCs w:val="22"/>
              </w:rPr>
            </w:pPr>
            <w:r w:rsidRPr="00567939">
              <w:rPr>
                <w:b/>
                <w:szCs w:val="22"/>
              </w:rPr>
              <w:t>Цель Подпрограммы:</w:t>
            </w:r>
          </w:p>
          <w:p w14:paraId="5BD747FE" w14:textId="77777777" w:rsidR="004022AC" w:rsidRPr="00567939" w:rsidRDefault="004022AC" w:rsidP="00A5108C">
            <w:pPr>
              <w:autoSpaceDE w:val="0"/>
              <w:autoSpaceDN w:val="0"/>
              <w:adjustRightInd w:val="0"/>
              <w:ind w:firstLine="0"/>
              <w:jc w:val="both"/>
              <w:rPr>
                <w:szCs w:val="22"/>
              </w:rPr>
            </w:pPr>
            <w:r w:rsidRPr="00567939">
              <w:rPr>
                <w:szCs w:val="22"/>
              </w:rPr>
              <w:t>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4022AC" w:rsidRPr="00567939" w14:paraId="3515E9B5" w14:textId="77777777" w:rsidTr="00A5108C">
        <w:trPr>
          <w:trHeight w:val="300"/>
        </w:trPr>
        <w:tc>
          <w:tcPr>
            <w:tcW w:w="15041" w:type="dxa"/>
            <w:gridSpan w:val="5"/>
            <w:shd w:val="clear" w:color="auto" w:fill="FFFFFF" w:themeFill="background1"/>
            <w:vAlign w:val="center"/>
            <w:hideMark/>
          </w:tcPr>
          <w:p w14:paraId="105C0419" w14:textId="77777777" w:rsidR="004022AC" w:rsidRPr="00567939" w:rsidRDefault="004022AC" w:rsidP="00A5108C">
            <w:pPr>
              <w:autoSpaceDE w:val="0"/>
              <w:autoSpaceDN w:val="0"/>
              <w:adjustRightInd w:val="0"/>
              <w:ind w:firstLine="0"/>
              <w:jc w:val="both"/>
              <w:rPr>
                <w:szCs w:val="22"/>
              </w:rPr>
            </w:pPr>
            <w:r w:rsidRPr="00567939">
              <w:rPr>
                <w:b/>
                <w:szCs w:val="22"/>
              </w:rPr>
              <w:t>Задачи Подпрограммы:</w:t>
            </w:r>
          </w:p>
        </w:tc>
      </w:tr>
      <w:tr w:rsidR="004022AC" w:rsidRPr="00567939" w14:paraId="4350FFBD" w14:textId="77777777" w:rsidTr="00A5108C">
        <w:trPr>
          <w:trHeight w:val="1545"/>
        </w:trPr>
        <w:tc>
          <w:tcPr>
            <w:tcW w:w="4526" w:type="dxa"/>
            <w:shd w:val="clear" w:color="auto" w:fill="FFFFFF" w:themeFill="background1"/>
            <w:hideMark/>
          </w:tcPr>
          <w:p w14:paraId="24B38831" w14:textId="77777777" w:rsidR="004022AC" w:rsidRPr="00567939" w:rsidRDefault="004022AC" w:rsidP="00A5108C">
            <w:pPr>
              <w:autoSpaceDE w:val="0"/>
              <w:autoSpaceDN w:val="0"/>
              <w:adjustRightInd w:val="0"/>
              <w:ind w:firstLine="0"/>
              <w:jc w:val="both"/>
              <w:rPr>
                <w:szCs w:val="22"/>
              </w:rPr>
            </w:pPr>
            <w:r w:rsidRPr="00567939">
              <w:rPr>
                <w:szCs w:val="22"/>
              </w:rPr>
              <w:t>1.Организация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167C8590" w14:textId="77777777" w:rsidR="004022AC" w:rsidRPr="00567939" w:rsidRDefault="004022AC" w:rsidP="00A5108C">
            <w:pPr>
              <w:autoSpaceDE w:val="0"/>
              <w:autoSpaceDN w:val="0"/>
              <w:adjustRightInd w:val="0"/>
              <w:ind w:firstLine="0"/>
              <w:jc w:val="both"/>
              <w:rPr>
                <w:szCs w:val="22"/>
              </w:rPr>
            </w:pPr>
          </w:p>
        </w:tc>
        <w:tc>
          <w:tcPr>
            <w:tcW w:w="3388" w:type="dxa"/>
            <w:shd w:val="clear" w:color="auto" w:fill="FFFFFF" w:themeFill="background1"/>
            <w:hideMark/>
          </w:tcPr>
          <w:p w14:paraId="421C9CE9" w14:textId="77777777" w:rsidR="004022AC" w:rsidRPr="00567939" w:rsidRDefault="004022AC" w:rsidP="00A5108C">
            <w:pPr>
              <w:widowControl w:val="0"/>
              <w:autoSpaceDE w:val="0"/>
              <w:autoSpaceDN w:val="0"/>
              <w:adjustRightInd w:val="0"/>
              <w:ind w:firstLine="0"/>
              <w:rPr>
                <w:bCs/>
                <w:szCs w:val="22"/>
              </w:rPr>
            </w:pPr>
            <w:r w:rsidRPr="00567939">
              <w:rPr>
                <w:szCs w:val="22"/>
              </w:rPr>
              <w:t>-Администрация Куйбышевского</w:t>
            </w:r>
            <w:r w:rsidRPr="00567939">
              <w:rPr>
                <w:bCs/>
                <w:szCs w:val="22"/>
              </w:rPr>
              <w:t xml:space="preserve"> муниципального района Новосибирской области</w:t>
            </w:r>
          </w:p>
          <w:p w14:paraId="5EBC67F1" w14:textId="77777777" w:rsidR="004022AC" w:rsidRPr="00567939" w:rsidRDefault="004022AC" w:rsidP="00A5108C">
            <w:pPr>
              <w:ind w:firstLine="0"/>
              <w:rPr>
                <w:szCs w:val="22"/>
              </w:rPr>
            </w:pPr>
            <w:r w:rsidRPr="00567939">
              <w:rPr>
                <w:bCs/>
                <w:szCs w:val="22"/>
              </w:rPr>
              <w:t>-Муниципальные образования Куйбышевского муниципального района  Новосибирской области</w:t>
            </w:r>
          </w:p>
        </w:tc>
        <w:tc>
          <w:tcPr>
            <w:tcW w:w="2450" w:type="dxa"/>
            <w:gridSpan w:val="2"/>
            <w:shd w:val="clear" w:color="auto" w:fill="FFFFFF" w:themeFill="background1"/>
            <w:vAlign w:val="center"/>
            <w:hideMark/>
          </w:tcPr>
          <w:p w14:paraId="7CEC6575" w14:textId="77777777" w:rsidR="004022AC" w:rsidRPr="00567939" w:rsidRDefault="004022AC" w:rsidP="00A5108C">
            <w:pPr>
              <w:autoSpaceDE w:val="0"/>
              <w:autoSpaceDN w:val="0"/>
              <w:adjustRightInd w:val="0"/>
              <w:ind w:firstLine="0"/>
              <w:jc w:val="both"/>
              <w:rPr>
                <w:szCs w:val="22"/>
              </w:rPr>
            </w:pPr>
            <w:r w:rsidRPr="00567939">
              <w:rPr>
                <w:szCs w:val="22"/>
              </w:rPr>
              <w:t>2024 - 2026 годы.</w:t>
            </w:r>
          </w:p>
          <w:p w14:paraId="13FD42B3" w14:textId="77777777" w:rsidR="004022AC" w:rsidRPr="00567939" w:rsidRDefault="004022AC" w:rsidP="00A5108C">
            <w:pPr>
              <w:jc w:val="center"/>
              <w:rPr>
                <w:szCs w:val="22"/>
              </w:rPr>
            </w:pPr>
          </w:p>
        </w:tc>
        <w:tc>
          <w:tcPr>
            <w:tcW w:w="4677" w:type="dxa"/>
            <w:shd w:val="clear" w:color="auto" w:fill="FFFFFF" w:themeFill="background1"/>
          </w:tcPr>
          <w:p w14:paraId="75F496FB" w14:textId="77777777" w:rsidR="004022AC" w:rsidRPr="00567939" w:rsidRDefault="004022AC" w:rsidP="00A5108C">
            <w:pPr>
              <w:autoSpaceDE w:val="0"/>
              <w:autoSpaceDN w:val="0"/>
              <w:adjustRightInd w:val="0"/>
              <w:ind w:firstLine="0"/>
              <w:rPr>
                <w:szCs w:val="22"/>
              </w:rPr>
            </w:pPr>
            <w:r w:rsidRPr="00567939">
              <w:rPr>
                <w:rFonts w:eastAsiaTheme="minorHAnsi"/>
                <w:szCs w:val="22"/>
                <w:lang w:eastAsia="en-US"/>
              </w:rPr>
              <w:t xml:space="preserve">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tc>
      </w:tr>
      <w:tr w:rsidR="004022AC" w:rsidRPr="00567939" w14:paraId="40CACF17" w14:textId="77777777" w:rsidTr="00A5108C">
        <w:trPr>
          <w:trHeight w:val="327"/>
        </w:trPr>
        <w:tc>
          <w:tcPr>
            <w:tcW w:w="4526" w:type="dxa"/>
            <w:shd w:val="clear" w:color="auto" w:fill="auto"/>
            <w:hideMark/>
          </w:tcPr>
          <w:p w14:paraId="156FC683" w14:textId="77777777" w:rsidR="004022AC" w:rsidRPr="00567939" w:rsidRDefault="004022AC" w:rsidP="00A5108C">
            <w:pPr>
              <w:autoSpaceDE w:val="0"/>
              <w:autoSpaceDN w:val="0"/>
              <w:adjustRightInd w:val="0"/>
              <w:ind w:firstLine="0"/>
              <w:jc w:val="both"/>
              <w:rPr>
                <w:szCs w:val="22"/>
              </w:rPr>
            </w:pPr>
            <w:r w:rsidRPr="00567939">
              <w:rPr>
                <w:szCs w:val="22"/>
              </w:rPr>
              <w:t xml:space="preserve"> 2.Реализация мероприятия по обеспечению  бесперебойной работы объектов жизнеобеспечения и создание условий их бесперебойной работы  </w:t>
            </w:r>
          </w:p>
          <w:p w14:paraId="7C1F42B0" w14:textId="77777777" w:rsidR="004022AC" w:rsidRPr="00567939" w:rsidRDefault="004022AC" w:rsidP="00A5108C">
            <w:pPr>
              <w:rPr>
                <w:szCs w:val="22"/>
              </w:rPr>
            </w:pPr>
          </w:p>
        </w:tc>
        <w:tc>
          <w:tcPr>
            <w:tcW w:w="3388" w:type="dxa"/>
            <w:shd w:val="clear" w:color="auto" w:fill="auto"/>
            <w:hideMark/>
          </w:tcPr>
          <w:p w14:paraId="564E557E" w14:textId="77777777" w:rsidR="004022AC" w:rsidRPr="00567939" w:rsidRDefault="004022AC" w:rsidP="00A5108C">
            <w:pPr>
              <w:widowControl w:val="0"/>
              <w:autoSpaceDE w:val="0"/>
              <w:autoSpaceDN w:val="0"/>
              <w:adjustRightInd w:val="0"/>
              <w:ind w:firstLine="0"/>
              <w:rPr>
                <w:bCs/>
                <w:szCs w:val="22"/>
              </w:rPr>
            </w:pPr>
            <w:r w:rsidRPr="00567939">
              <w:rPr>
                <w:szCs w:val="22"/>
              </w:rPr>
              <w:t>-Администрация Куйбышевского</w:t>
            </w:r>
            <w:r w:rsidRPr="00567939">
              <w:rPr>
                <w:bCs/>
                <w:szCs w:val="22"/>
              </w:rPr>
              <w:t xml:space="preserve"> муниципального района Новосибирской области</w:t>
            </w:r>
          </w:p>
          <w:p w14:paraId="1632B0D9" w14:textId="77777777" w:rsidR="004022AC" w:rsidRPr="00567939" w:rsidRDefault="004022AC" w:rsidP="00A5108C">
            <w:pPr>
              <w:ind w:firstLine="0"/>
              <w:rPr>
                <w:szCs w:val="22"/>
              </w:rPr>
            </w:pPr>
            <w:r w:rsidRPr="00567939">
              <w:rPr>
                <w:bCs/>
                <w:szCs w:val="22"/>
              </w:rPr>
              <w:t xml:space="preserve">- Муниципальные образования Куйбышевского муниципального </w:t>
            </w:r>
            <w:r w:rsidRPr="00567939">
              <w:rPr>
                <w:bCs/>
                <w:szCs w:val="22"/>
              </w:rPr>
              <w:lastRenderedPageBreak/>
              <w:t>района  Новосибирской области</w:t>
            </w:r>
          </w:p>
        </w:tc>
        <w:tc>
          <w:tcPr>
            <w:tcW w:w="2450" w:type="dxa"/>
            <w:gridSpan w:val="2"/>
            <w:shd w:val="clear" w:color="auto" w:fill="auto"/>
            <w:vAlign w:val="center"/>
            <w:hideMark/>
          </w:tcPr>
          <w:p w14:paraId="31B721CA" w14:textId="77777777" w:rsidR="004022AC" w:rsidRPr="00567939" w:rsidRDefault="004022AC" w:rsidP="00A5108C">
            <w:pPr>
              <w:autoSpaceDE w:val="0"/>
              <w:autoSpaceDN w:val="0"/>
              <w:adjustRightInd w:val="0"/>
              <w:ind w:firstLine="0"/>
              <w:jc w:val="both"/>
              <w:rPr>
                <w:szCs w:val="22"/>
              </w:rPr>
            </w:pPr>
            <w:r w:rsidRPr="00567939">
              <w:rPr>
                <w:szCs w:val="22"/>
              </w:rPr>
              <w:lastRenderedPageBreak/>
              <w:t>2024 - 2026 годы.</w:t>
            </w:r>
          </w:p>
          <w:p w14:paraId="59981B9F" w14:textId="77777777" w:rsidR="004022AC" w:rsidRPr="00567939" w:rsidRDefault="004022AC" w:rsidP="00A5108C">
            <w:pPr>
              <w:jc w:val="center"/>
              <w:rPr>
                <w:szCs w:val="22"/>
              </w:rPr>
            </w:pPr>
          </w:p>
        </w:tc>
        <w:tc>
          <w:tcPr>
            <w:tcW w:w="4677" w:type="dxa"/>
            <w:shd w:val="clear" w:color="auto" w:fill="auto"/>
            <w:vAlign w:val="center"/>
          </w:tcPr>
          <w:p w14:paraId="3B68896A" w14:textId="77777777" w:rsidR="004022AC" w:rsidRPr="00567939" w:rsidRDefault="004022AC" w:rsidP="00A5108C">
            <w:pPr>
              <w:autoSpaceDE w:val="0"/>
              <w:autoSpaceDN w:val="0"/>
              <w:adjustRightInd w:val="0"/>
              <w:ind w:firstLine="0"/>
              <w:rPr>
                <w:rFonts w:eastAsiaTheme="minorHAnsi"/>
                <w:szCs w:val="22"/>
                <w:lang w:eastAsia="en-US"/>
              </w:rPr>
            </w:pPr>
            <w:r w:rsidRPr="00567939">
              <w:rPr>
                <w:rFonts w:eastAsiaTheme="minorHAnsi"/>
                <w:szCs w:val="22"/>
                <w:lang w:eastAsia="en-US"/>
              </w:rPr>
              <w:t>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346C7B81" w14:textId="77777777" w:rsidR="004022AC" w:rsidRPr="00567939" w:rsidRDefault="004022AC" w:rsidP="00A5108C">
            <w:pPr>
              <w:rPr>
                <w:szCs w:val="22"/>
              </w:rPr>
            </w:pPr>
          </w:p>
        </w:tc>
      </w:tr>
    </w:tbl>
    <w:p w14:paraId="3F778D48" w14:textId="77777777" w:rsidR="004022AC" w:rsidRPr="00567939" w:rsidRDefault="004022AC" w:rsidP="004022AC">
      <w:pPr>
        <w:pStyle w:val="ConsPlusNormal"/>
        <w:jc w:val="both"/>
        <w:rPr>
          <w:sz w:val="28"/>
          <w:szCs w:val="28"/>
        </w:rPr>
      </w:pPr>
    </w:p>
    <w:p w14:paraId="6873DA85" w14:textId="77777777" w:rsidR="004022AC" w:rsidRPr="00567939" w:rsidRDefault="004022AC" w:rsidP="004022AC">
      <w:pPr>
        <w:jc w:val="right"/>
        <w:rPr>
          <w:szCs w:val="22"/>
        </w:rPr>
      </w:pPr>
      <w:r w:rsidRPr="00567939">
        <w:rPr>
          <w:szCs w:val="22"/>
        </w:rPr>
        <w:t>Приложение №2.1</w:t>
      </w:r>
    </w:p>
    <w:p w14:paraId="3F931894" w14:textId="77777777" w:rsidR="004022AC" w:rsidRPr="00567939" w:rsidRDefault="004022AC" w:rsidP="004022AC">
      <w:pPr>
        <w:autoSpaceDE w:val="0"/>
        <w:autoSpaceDN w:val="0"/>
        <w:adjustRightInd w:val="0"/>
        <w:ind w:firstLine="540"/>
        <w:jc w:val="right"/>
        <w:rPr>
          <w:szCs w:val="22"/>
        </w:rPr>
      </w:pPr>
      <w:r w:rsidRPr="00567939">
        <w:rPr>
          <w:szCs w:val="22"/>
        </w:rPr>
        <w:t xml:space="preserve">К подпрограмме </w:t>
      </w:r>
    </w:p>
    <w:p w14:paraId="0922ADB3" w14:textId="77777777" w:rsidR="004022AC" w:rsidRPr="00567939" w:rsidRDefault="004022AC" w:rsidP="004022AC">
      <w:pPr>
        <w:autoSpaceDE w:val="0"/>
        <w:autoSpaceDN w:val="0"/>
        <w:adjustRightInd w:val="0"/>
        <w:ind w:firstLine="540"/>
        <w:jc w:val="right"/>
        <w:rPr>
          <w:szCs w:val="22"/>
        </w:rPr>
      </w:pPr>
      <w:r w:rsidRPr="00567939">
        <w:rPr>
          <w:szCs w:val="22"/>
        </w:rPr>
        <w:t>«Безопасность жилищно-коммунального хозяйства</w:t>
      </w:r>
    </w:p>
    <w:p w14:paraId="126E6DE4" w14:textId="77777777" w:rsidR="004022AC" w:rsidRPr="00567939" w:rsidRDefault="004022AC" w:rsidP="004022AC">
      <w:pPr>
        <w:autoSpaceDE w:val="0"/>
        <w:autoSpaceDN w:val="0"/>
        <w:adjustRightInd w:val="0"/>
        <w:ind w:firstLine="540"/>
        <w:jc w:val="right"/>
        <w:rPr>
          <w:szCs w:val="22"/>
        </w:rPr>
      </w:pPr>
      <w:r w:rsidRPr="00567939">
        <w:rPr>
          <w:szCs w:val="22"/>
        </w:rPr>
        <w:t xml:space="preserve"> Куйбышевского муниципального района </w:t>
      </w:r>
    </w:p>
    <w:p w14:paraId="317A90B5" w14:textId="77777777" w:rsidR="004022AC" w:rsidRPr="00567939" w:rsidRDefault="004022AC" w:rsidP="004022AC">
      <w:pPr>
        <w:autoSpaceDE w:val="0"/>
        <w:autoSpaceDN w:val="0"/>
        <w:adjustRightInd w:val="0"/>
        <w:ind w:firstLine="540"/>
        <w:jc w:val="right"/>
        <w:rPr>
          <w:szCs w:val="22"/>
        </w:rPr>
      </w:pPr>
      <w:r w:rsidRPr="00567939">
        <w:rPr>
          <w:szCs w:val="22"/>
        </w:rPr>
        <w:t>Новосибирской области на  2024-2026 годы»</w:t>
      </w:r>
    </w:p>
    <w:p w14:paraId="460E312B" w14:textId="77777777" w:rsidR="004022AC" w:rsidRPr="00567939" w:rsidRDefault="004022AC" w:rsidP="004022AC">
      <w:pPr>
        <w:jc w:val="center"/>
        <w:rPr>
          <w:sz w:val="28"/>
          <w:szCs w:val="28"/>
        </w:rPr>
      </w:pPr>
    </w:p>
    <w:p w14:paraId="2981080D" w14:textId="77777777" w:rsidR="004022AC" w:rsidRPr="00567939" w:rsidRDefault="004022AC" w:rsidP="004022AC">
      <w:pPr>
        <w:autoSpaceDE w:val="0"/>
        <w:autoSpaceDN w:val="0"/>
        <w:adjustRightInd w:val="0"/>
        <w:ind w:firstLine="540"/>
        <w:jc w:val="center"/>
        <w:rPr>
          <w:b/>
          <w:sz w:val="24"/>
          <w:szCs w:val="24"/>
        </w:rPr>
      </w:pPr>
      <w:r w:rsidRPr="00567939">
        <w:rPr>
          <w:b/>
          <w:sz w:val="24"/>
          <w:szCs w:val="24"/>
        </w:rPr>
        <w:t>Основные мероприятия подпрограммы «Безопасность жилищно-коммунального хозяйства</w:t>
      </w:r>
    </w:p>
    <w:p w14:paraId="561EB4DC" w14:textId="77777777" w:rsidR="004022AC" w:rsidRPr="00567939" w:rsidRDefault="004022AC" w:rsidP="004022AC">
      <w:pPr>
        <w:autoSpaceDE w:val="0"/>
        <w:autoSpaceDN w:val="0"/>
        <w:adjustRightInd w:val="0"/>
        <w:ind w:firstLine="540"/>
        <w:jc w:val="center"/>
        <w:rPr>
          <w:b/>
          <w:sz w:val="24"/>
          <w:szCs w:val="24"/>
        </w:rPr>
      </w:pPr>
      <w:r w:rsidRPr="00567939">
        <w:rPr>
          <w:b/>
          <w:sz w:val="24"/>
          <w:szCs w:val="24"/>
        </w:rPr>
        <w:t>Куйбышевского муниципального района Новосибирской области на  2024-2026 годы»</w:t>
      </w:r>
    </w:p>
    <w:p w14:paraId="730D4977" w14:textId="77777777" w:rsidR="004022AC" w:rsidRPr="00567939" w:rsidRDefault="004022AC" w:rsidP="004022AC">
      <w:pPr>
        <w:pStyle w:val="ConsPlusNormal"/>
        <w:ind w:firstLine="540"/>
        <w:jc w:val="center"/>
        <w:rPr>
          <w:rFonts w:ascii="Times New Roman" w:hAnsi="Times New Roman" w:cs="Times New Roman"/>
          <w:sz w:val="24"/>
          <w:szCs w:val="24"/>
        </w:rPr>
      </w:pPr>
    </w:p>
    <w:tbl>
      <w:tblPr>
        <w:tblW w:w="15026" w:type="dxa"/>
        <w:tblCellSpacing w:w="5" w:type="nil"/>
        <w:tblInd w:w="75" w:type="dxa"/>
        <w:tblLayout w:type="fixed"/>
        <w:tblCellMar>
          <w:left w:w="75" w:type="dxa"/>
          <w:right w:w="75" w:type="dxa"/>
        </w:tblCellMar>
        <w:tblLook w:val="0000" w:firstRow="0" w:lastRow="0" w:firstColumn="0" w:lastColumn="0" w:noHBand="0" w:noVBand="0"/>
      </w:tblPr>
      <w:tblGrid>
        <w:gridCol w:w="3544"/>
        <w:gridCol w:w="2126"/>
        <w:gridCol w:w="1560"/>
        <w:gridCol w:w="1701"/>
        <w:gridCol w:w="1843"/>
        <w:gridCol w:w="4252"/>
      </w:tblGrid>
      <w:tr w:rsidR="004022AC" w:rsidRPr="00567939" w14:paraId="5FA36CD3" w14:textId="77777777" w:rsidTr="00CF5CCE">
        <w:trPr>
          <w:trHeight w:val="720"/>
          <w:tblCellSpacing w:w="5" w:type="nil"/>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tcPr>
          <w:p w14:paraId="5FC8497F" w14:textId="77777777" w:rsidR="004022AC" w:rsidRPr="00567939" w:rsidRDefault="004022AC" w:rsidP="00A5108C">
            <w:pPr>
              <w:pStyle w:val="ConsPlusCell"/>
              <w:jc w:val="center"/>
              <w:rPr>
                <w:sz w:val="22"/>
                <w:szCs w:val="22"/>
              </w:rPr>
            </w:pPr>
            <w:r w:rsidRPr="00567939">
              <w:rPr>
                <w:sz w:val="22"/>
                <w:szCs w:val="22"/>
              </w:rPr>
              <w:t>Наименование мероприятия</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14:paraId="21B8834D" w14:textId="77777777" w:rsidR="004022AC" w:rsidRPr="00567939" w:rsidRDefault="004022AC" w:rsidP="00A5108C">
            <w:pPr>
              <w:pStyle w:val="ConsPlusCell"/>
              <w:jc w:val="center"/>
              <w:rPr>
                <w:sz w:val="22"/>
                <w:szCs w:val="22"/>
              </w:rPr>
            </w:pPr>
            <w:r w:rsidRPr="00567939">
              <w:rPr>
                <w:sz w:val="22"/>
                <w:szCs w:val="22"/>
              </w:rPr>
              <w:t>Наименование показателя</w:t>
            </w:r>
          </w:p>
        </w:tc>
        <w:tc>
          <w:tcPr>
            <w:tcW w:w="5104" w:type="dxa"/>
            <w:gridSpan w:val="3"/>
            <w:tcBorders>
              <w:top w:val="single" w:sz="4" w:space="0" w:color="auto"/>
              <w:left w:val="single" w:sz="4" w:space="0" w:color="auto"/>
              <w:bottom w:val="single" w:sz="4" w:space="0" w:color="auto"/>
              <w:right w:val="single" w:sz="4" w:space="0" w:color="auto"/>
            </w:tcBorders>
            <w:shd w:val="clear" w:color="auto" w:fill="auto"/>
          </w:tcPr>
          <w:p w14:paraId="3E91E59B" w14:textId="77777777" w:rsidR="004022AC" w:rsidRPr="00567939" w:rsidRDefault="004022AC" w:rsidP="00A5108C">
            <w:pPr>
              <w:pStyle w:val="ConsPlusCell"/>
              <w:jc w:val="center"/>
              <w:rPr>
                <w:sz w:val="22"/>
                <w:szCs w:val="22"/>
              </w:rPr>
            </w:pPr>
            <w:r w:rsidRPr="00567939">
              <w:rPr>
                <w:sz w:val="22"/>
                <w:szCs w:val="22"/>
              </w:rPr>
              <w:t>Финансовые затраты, тыс. руб.</w:t>
            </w:r>
          </w:p>
          <w:p w14:paraId="7E2253D5" w14:textId="77777777" w:rsidR="004022AC" w:rsidRPr="00567939" w:rsidRDefault="004022AC" w:rsidP="00A5108C">
            <w:pPr>
              <w:pStyle w:val="ConsPlusCell"/>
              <w:jc w:val="center"/>
              <w:rPr>
                <w:sz w:val="22"/>
                <w:szCs w:val="22"/>
              </w:rPr>
            </w:pPr>
            <w:r w:rsidRPr="00567939">
              <w:rPr>
                <w:sz w:val="22"/>
                <w:szCs w:val="22"/>
              </w:rPr>
              <w:t>по годам реализации</w:t>
            </w:r>
          </w:p>
        </w:tc>
        <w:tc>
          <w:tcPr>
            <w:tcW w:w="4252" w:type="dxa"/>
            <w:tcBorders>
              <w:top w:val="single" w:sz="4" w:space="0" w:color="auto"/>
              <w:left w:val="single" w:sz="4" w:space="0" w:color="auto"/>
              <w:right w:val="single" w:sz="4" w:space="0" w:color="auto"/>
            </w:tcBorders>
            <w:shd w:val="clear" w:color="auto" w:fill="auto"/>
          </w:tcPr>
          <w:p w14:paraId="05F6FB22" w14:textId="77777777" w:rsidR="004022AC" w:rsidRPr="00567939" w:rsidRDefault="004022AC" w:rsidP="00A5108C">
            <w:pPr>
              <w:pStyle w:val="ConsPlusCell"/>
              <w:jc w:val="center"/>
              <w:rPr>
                <w:sz w:val="22"/>
                <w:szCs w:val="22"/>
              </w:rPr>
            </w:pPr>
            <w:r w:rsidRPr="00567939">
              <w:rPr>
                <w:sz w:val="22"/>
                <w:szCs w:val="22"/>
              </w:rPr>
              <w:t>Ожидаемый результат</w:t>
            </w:r>
          </w:p>
          <w:p w14:paraId="6F0CF86D" w14:textId="77777777" w:rsidR="004022AC" w:rsidRPr="00567939" w:rsidRDefault="004022AC" w:rsidP="00A5108C">
            <w:pPr>
              <w:pStyle w:val="ConsPlusCell"/>
              <w:jc w:val="center"/>
              <w:rPr>
                <w:sz w:val="22"/>
                <w:szCs w:val="22"/>
              </w:rPr>
            </w:pPr>
            <w:r w:rsidRPr="00567939">
              <w:rPr>
                <w:sz w:val="22"/>
                <w:szCs w:val="22"/>
              </w:rPr>
              <w:t>(краткое описание)</w:t>
            </w:r>
          </w:p>
        </w:tc>
      </w:tr>
      <w:tr w:rsidR="004022AC" w:rsidRPr="00567939" w14:paraId="031B0A7B" w14:textId="77777777" w:rsidTr="00CF5CCE">
        <w:trPr>
          <w:tblCellSpacing w:w="5" w:type="nil"/>
        </w:trPr>
        <w:tc>
          <w:tcPr>
            <w:tcW w:w="3544" w:type="dxa"/>
            <w:vMerge/>
            <w:tcBorders>
              <w:left w:val="single" w:sz="4" w:space="0" w:color="auto"/>
              <w:bottom w:val="single" w:sz="4" w:space="0" w:color="auto"/>
              <w:right w:val="single" w:sz="4" w:space="0" w:color="auto"/>
            </w:tcBorders>
            <w:shd w:val="clear" w:color="auto" w:fill="auto"/>
          </w:tcPr>
          <w:p w14:paraId="1B92C4FA" w14:textId="77777777" w:rsidR="004022AC" w:rsidRPr="00567939" w:rsidRDefault="004022AC" w:rsidP="00A5108C">
            <w:pPr>
              <w:pStyle w:val="ConsPlusCell"/>
              <w:rPr>
                <w:sz w:val="22"/>
                <w:szCs w:val="22"/>
              </w:rPr>
            </w:pPr>
          </w:p>
        </w:tc>
        <w:tc>
          <w:tcPr>
            <w:tcW w:w="2126" w:type="dxa"/>
            <w:vMerge/>
            <w:tcBorders>
              <w:left w:val="single" w:sz="4" w:space="0" w:color="auto"/>
              <w:bottom w:val="single" w:sz="4" w:space="0" w:color="auto"/>
              <w:right w:val="single" w:sz="4" w:space="0" w:color="auto"/>
            </w:tcBorders>
            <w:shd w:val="clear" w:color="auto" w:fill="auto"/>
          </w:tcPr>
          <w:p w14:paraId="689B7AFE" w14:textId="77777777" w:rsidR="004022AC" w:rsidRPr="00567939" w:rsidRDefault="004022AC" w:rsidP="00A5108C">
            <w:pPr>
              <w:pStyle w:val="ConsPlusCell"/>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CA49C0" w14:textId="77777777" w:rsidR="004022AC" w:rsidRPr="00567939" w:rsidRDefault="004022AC" w:rsidP="00A5108C">
            <w:pPr>
              <w:pStyle w:val="ConsPlusCell"/>
              <w:jc w:val="center"/>
              <w:rPr>
                <w:sz w:val="22"/>
                <w:szCs w:val="22"/>
              </w:rPr>
            </w:pPr>
            <w:r w:rsidRPr="00567939">
              <w:rPr>
                <w:sz w:val="22"/>
                <w:szCs w:val="22"/>
              </w:rPr>
              <w:t>2024 год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7C1EAB" w14:textId="77777777" w:rsidR="004022AC" w:rsidRPr="00567939" w:rsidRDefault="004022AC" w:rsidP="00A5108C">
            <w:pPr>
              <w:pStyle w:val="ConsPlusCell"/>
              <w:jc w:val="center"/>
              <w:rPr>
                <w:sz w:val="22"/>
                <w:szCs w:val="22"/>
              </w:rPr>
            </w:pPr>
            <w:r w:rsidRPr="00567939">
              <w:rPr>
                <w:sz w:val="22"/>
                <w:szCs w:val="22"/>
              </w:rPr>
              <w:t>2025 год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B170BE" w14:textId="77777777" w:rsidR="004022AC" w:rsidRPr="00567939" w:rsidRDefault="004022AC" w:rsidP="00A5108C">
            <w:pPr>
              <w:pStyle w:val="ConsPlusCell"/>
              <w:jc w:val="center"/>
              <w:rPr>
                <w:sz w:val="22"/>
                <w:szCs w:val="22"/>
              </w:rPr>
            </w:pPr>
            <w:r w:rsidRPr="00567939">
              <w:rPr>
                <w:sz w:val="22"/>
                <w:szCs w:val="22"/>
              </w:rPr>
              <w:t>2026 год</w:t>
            </w:r>
          </w:p>
        </w:tc>
        <w:tc>
          <w:tcPr>
            <w:tcW w:w="4252" w:type="dxa"/>
            <w:tcBorders>
              <w:left w:val="single" w:sz="4" w:space="0" w:color="auto"/>
              <w:bottom w:val="single" w:sz="4" w:space="0" w:color="auto"/>
              <w:right w:val="single" w:sz="4" w:space="0" w:color="auto"/>
            </w:tcBorders>
            <w:shd w:val="clear" w:color="auto" w:fill="auto"/>
          </w:tcPr>
          <w:p w14:paraId="043F1526" w14:textId="77777777" w:rsidR="004022AC" w:rsidRPr="00567939" w:rsidRDefault="004022AC" w:rsidP="00A5108C">
            <w:pPr>
              <w:pStyle w:val="ConsPlusCell"/>
              <w:rPr>
                <w:sz w:val="22"/>
                <w:szCs w:val="22"/>
              </w:rPr>
            </w:pPr>
          </w:p>
        </w:tc>
      </w:tr>
      <w:tr w:rsidR="004022AC" w:rsidRPr="00567939" w14:paraId="7FB4537D" w14:textId="77777777" w:rsidTr="00CF5CCE">
        <w:trPr>
          <w:tblCellSpacing w:w="5" w:type="nil"/>
        </w:trPr>
        <w:tc>
          <w:tcPr>
            <w:tcW w:w="3544" w:type="dxa"/>
            <w:tcBorders>
              <w:left w:val="single" w:sz="4" w:space="0" w:color="auto"/>
              <w:bottom w:val="single" w:sz="4" w:space="0" w:color="auto"/>
              <w:right w:val="single" w:sz="4" w:space="0" w:color="auto"/>
            </w:tcBorders>
            <w:shd w:val="clear" w:color="auto" w:fill="auto"/>
          </w:tcPr>
          <w:p w14:paraId="3F6DC296" w14:textId="77777777" w:rsidR="004022AC" w:rsidRPr="00567939" w:rsidRDefault="004022AC" w:rsidP="00A5108C">
            <w:pPr>
              <w:pStyle w:val="ConsPlusCell"/>
              <w:jc w:val="center"/>
              <w:rPr>
                <w:sz w:val="22"/>
                <w:szCs w:val="22"/>
              </w:rPr>
            </w:pPr>
            <w:r w:rsidRPr="00567939">
              <w:rPr>
                <w:sz w:val="22"/>
                <w:szCs w:val="22"/>
              </w:rPr>
              <w:t>1</w:t>
            </w:r>
          </w:p>
        </w:tc>
        <w:tc>
          <w:tcPr>
            <w:tcW w:w="2126" w:type="dxa"/>
            <w:tcBorders>
              <w:left w:val="single" w:sz="4" w:space="0" w:color="auto"/>
              <w:bottom w:val="single" w:sz="4" w:space="0" w:color="auto"/>
              <w:right w:val="single" w:sz="4" w:space="0" w:color="auto"/>
            </w:tcBorders>
            <w:shd w:val="clear" w:color="auto" w:fill="auto"/>
          </w:tcPr>
          <w:p w14:paraId="70CECD48" w14:textId="77777777" w:rsidR="004022AC" w:rsidRPr="00567939" w:rsidRDefault="004022AC" w:rsidP="00A5108C">
            <w:pPr>
              <w:pStyle w:val="ConsPlusCell"/>
              <w:jc w:val="center"/>
              <w:rPr>
                <w:sz w:val="22"/>
                <w:szCs w:val="22"/>
              </w:rPr>
            </w:pPr>
            <w:r w:rsidRPr="00567939">
              <w:rPr>
                <w:sz w:val="22"/>
                <w:szCs w:val="22"/>
              </w:rPr>
              <w:t>2</w:t>
            </w:r>
          </w:p>
        </w:tc>
        <w:tc>
          <w:tcPr>
            <w:tcW w:w="1560" w:type="dxa"/>
            <w:tcBorders>
              <w:left w:val="single" w:sz="4" w:space="0" w:color="auto"/>
              <w:bottom w:val="single" w:sz="4" w:space="0" w:color="auto"/>
              <w:right w:val="single" w:sz="4" w:space="0" w:color="auto"/>
            </w:tcBorders>
            <w:shd w:val="clear" w:color="auto" w:fill="auto"/>
          </w:tcPr>
          <w:p w14:paraId="48A63D5D" w14:textId="77777777" w:rsidR="004022AC" w:rsidRPr="00567939" w:rsidRDefault="004022AC" w:rsidP="00A5108C">
            <w:pPr>
              <w:pStyle w:val="ConsPlusCell"/>
              <w:jc w:val="center"/>
              <w:rPr>
                <w:sz w:val="22"/>
                <w:szCs w:val="22"/>
              </w:rPr>
            </w:pPr>
            <w:r w:rsidRPr="00567939">
              <w:rPr>
                <w:sz w:val="22"/>
                <w:szCs w:val="22"/>
              </w:rPr>
              <w:t>3</w:t>
            </w:r>
          </w:p>
        </w:tc>
        <w:tc>
          <w:tcPr>
            <w:tcW w:w="1701" w:type="dxa"/>
            <w:tcBorders>
              <w:left w:val="single" w:sz="4" w:space="0" w:color="auto"/>
              <w:bottom w:val="single" w:sz="4" w:space="0" w:color="auto"/>
              <w:right w:val="single" w:sz="4" w:space="0" w:color="auto"/>
            </w:tcBorders>
            <w:shd w:val="clear" w:color="auto" w:fill="auto"/>
          </w:tcPr>
          <w:p w14:paraId="2C8CFC84" w14:textId="77777777" w:rsidR="004022AC" w:rsidRPr="00567939" w:rsidRDefault="004022AC" w:rsidP="00A5108C">
            <w:pPr>
              <w:pStyle w:val="ConsPlusCell"/>
              <w:jc w:val="center"/>
              <w:rPr>
                <w:sz w:val="22"/>
                <w:szCs w:val="22"/>
              </w:rPr>
            </w:pPr>
            <w:r w:rsidRPr="00567939">
              <w:rPr>
                <w:sz w:val="22"/>
                <w:szCs w:val="22"/>
              </w:rPr>
              <w:t>4</w:t>
            </w:r>
          </w:p>
        </w:tc>
        <w:tc>
          <w:tcPr>
            <w:tcW w:w="1843" w:type="dxa"/>
            <w:tcBorders>
              <w:left w:val="single" w:sz="4" w:space="0" w:color="auto"/>
              <w:bottom w:val="single" w:sz="4" w:space="0" w:color="auto"/>
              <w:right w:val="single" w:sz="4" w:space="0" w:color="auto"/>
            </w:tcBorders>
            <w:shd w:val="clear" w:color="auto" w:fill="auto"/>
          </w:tcPr>
          <w:p w14:paraId="37C024BA" w14:textId="77777777" w:rsidR="004022AC" w:rsidRPr="00567939" w:rsidRDefault="004022AC" w:rsidP="00A5108C">
            <w:pPr>
              <w:pStyle w:val="ConsPlusCell"/>
              <w:jc w:val="center"/>
              <w:rPr>
                <w:sz w:val="22"/>
                <w:szCs w:val="22"/>
              </w:rPr>
            </w:pPr>
            <w:r w:rsidRPr="00567939">
              <w:rPr>
                <w:sz w:val="22"/>
                <w:szCs w:val="22"/>
              </w:rPr>
              <w:t>5</w:t>
            </w:r>
          </w:p>
        </w:tc>
        <w:tc>
          <w:tcPr>
            <w:tcW w:w="4252" w:type="dxa"/>
            <w:tcBorders>
              <w:left w:val="single" w:sz="4" w:space="0" w:color="auto"/>
              <w:bottom w:val="single" w:sz="4" w:space="0" w:color="auto"/>
              <w:right w:val="single" w:sz="4" w:space="0" w:color="auto"/>
            </w:tcBorders>
            <w:shd w:val="clear" w:color="auto" w:fill="auto"/>
          </w:tcPr>
          <w:p w14:paraId="614DC611" w14:textId="77777777" w:rsidR="004022AC" w:rsidRPr="00567939" w:rsidRDefault="004022AC" w:rsidP="00A5108C">
            <w:pPr>
              <w:pStyle w:val="ConsPlusCell"/>
              <w:jc w:val="center"/>
            </w:pPr>
            <w:r w:rsidRPr="00567939">
              <w:t>6</w:t>
            </w:r>
          </w:p>
        </w:tc>
      </w:tr>
      <w:tr w:rsidR="004022AC" w:rsidRPr="00567939" w14:paraId="0A647C9E" w14:textId="77777777" w:rsidTr="00CF5CCE">
        <w:trPr>
          <w:tblCellSpacing w:w="5" w:type="nil"/>
        </w:trPr>
        <w:tc>
          <w:tcPr>
            <w:tcW w:w="3544" w:type="dxa"/>
            <w:vMerge w:val="restart"/>
            <w:tcBorders>
              <w:top w:val="single" w:sz="4" w:space="0" w:color="auto"/>
              <w:left w:val="single" w:sz="4" w:space="0" w:color="auto"/>
              <w:right w:val="single" w:sz="4" w:space="0" w:color="auto"/>
            </w:tcBorders>
            <w:shd w:val="clear" w:color="auto" w:fill="auto"/>
          </w:tcPr>
          <w:p w14:paraId="43F3D008" w14:textId="77777777" w:rsidR="004022AC" w:rsidRPr="00567939" w:rsidRDefault="004022AC" w:rsidP="00A5108C">
            <w:pPr>
              <w:ind w:firstLine="0"/>
              <w:rPr>
                <w:szCs w:val="22"/>
              </w:rPr>
            </w:pPr>
            <w:r w:rsidRPr="00567939">
              <w:rPr>
                <w:szCs w:val="22"/>
              </w:rPr>
              <w:t>- погашение задолженности организаций коммунального комплекса перед поставщиками ресурсов:</w:t>
            </w:r>
          </w:p>
          <w:p w14:paraId="7B8092DA" w14:textId="77777777" w:rsidR="004022AC" w:rsidRPr="00567939" w:rsidRDefault="004022AC" w:rsidP="00A5108C">
            <w:pPr>
              <w:ind w:firstLine="0"/>
              <w:rPr>
                <w:szCs w:val="22"/>
              </w:rPr>
            </w:pPr>
            <w:r w:rsidRPr="00567939">
              <w:rPr>
                <w:szCs w:val="22"/>
              </w:rPr>
              <w:t>- обеспечение источников тепловой энергии нормативным запасом топлива:</w:t>
            </w:r>
          </w:p>
          <w:p w14:paraId="0E8EAE22" w14:textId="77777777" w:rsidR="004022AC" w:rsidRPr="00567939" w:rsidRDefault="004022AC" w:rsidP="00A5108C">
            <w:pPr>
              <w:ind w:firstLine="0"/>
              <w:rPr>
                <w:szCs w:val="22"/>
              </w:rPr>
            </w:pPr>
            <w:r w:rsidRPr="00567939">
              <w:rPr>
                <w:szCs w:val="22"/>
              </w:rPr>
              <w:t xml:space="preserve">- приобретение реагентов, веществ, фильтрующих элементов водоподготовки, </w:t>
            </w:r>
          </w:p>
          <w:p w14:paraId="12BB086D" w14:textId="77777777" w:rsidR="004022AC" w:rsidRPr="00567939" w:rsidRDefault="004022AC" w:rsidP="00A5108C">
            <w:pPr>
              <w:ind w:firstLine="0"/>
              <w:rPr>
                <w:szCs w:val="22"/>
              </w:rPr>
            </w:pPr>
            <w:r w:rsidRPr="00567939">
              <w:rPr>
                <w:szCs w:val="22"/>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2C3EE84F" w14:textId="77777777" w:rsidR="004022AC" w:rsidRPr="00567939" w:rsidRDefault="004022AC" w:rsidP="00A5108C">
            <w:pPr>
              <w:autoSpaceDE w:val="0"/>
              <w:autoSpaceDN w:val="0"/>
              <w:adjustRightInd w:val="0"/>
              <w:ind w:firstLine="0"/>
              <w:rPr>
                <w:szCs w:val="22"/>
              </w:rPr>
            </w:pPr>
            <w:r w:rsidRPr="00567939">
              <w:rPr>
                <w:szCs w:val="22"/>
              </w:rPr>
              <w:t xml:space="preserve">- компенсация некомпенсируемых финансовых убытков, связанных с выводом из эксплуатации источника тепловой энергии и тепловых сетей собственником объектов.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62E6B6" w14:textId="77777777" w:rsidR="004022AC" w:rsidRPr="00567939" w:rsidRDefault="004022AC" w:rsidP="00A5108C">
            <w:pPr>
              <w:pStyle w:val="ConsPlusCell"/>
              <w:rPr>
                <w:sz w:val="22"/>
                <w:szCs w:val="22"/>
              </w:rPr>
            </w:pPr>
            <w:r w:rsidRPr="00567939">
              <w:rPr>
                <w:sz w:val="22"/>
                <w:szCs w:val="22"/>
              </w:rPr>
              <w:t xml:space="preserve">областной бюджет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1397695" w14:textId="77777777" w:rsidR="004022AC" w:rsidRPr="00567939" w:rsidRDefault="004022AC" w:rsidP="00A5108C">
            <w:pPr>
              <w:pStyle w:val="ConsPlusCell"/>
              <w:jc w:val="center"/>
              <w:rPr>
                <w:sz w:val="22"/>
                <w:szCs w:val="22"/>
              </w:rPr>
            </w:pPr>
            <w:r w:rsidRPr="00567939">
              <w:rPr>
                <w:sz w:val="22"/>
                <w:szCs w:val="22"/>
              </w:rPr>
              <w:t>60313,33070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87213F" w14:textId="77777777" w:rsidR="004022AC" w:rsidRPr="00F70C54" w:rsidRDefault="004022AC" w:rsidP="00A5108C">
            <w:pPr>
              <w:pStyle w:val="ConsPlusCell"/>
              <w:jc w:val="center"/>
              <w:rPr>
                <w:sz w:val="22"/>
                <w:szCs w:val="22"/>
              </w:rPr>
            </w:pPr>
            <w:r w:rsidRPr="00F70C54">
              <w:rPr>
                <w:sz w:val="22"/>
                <w:szCs w:val="22"/>
              </w:rPr>
              <w:t>70748,88155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35609" w14:textId="77777777" w:rsidR="004022AC" w:rsidRPr="00F70C54" w:rsidRDefault="004022AC" w:rsidP="00A5108C">
            <w:pPr>
              <w:pStyle w:val="ConsPlusCell"/>
              <w:jc w:val="center"/>
              <w:rPr>
                <w:sz w:val="22"/>
                <w:szCs w:val="22"/>
              </w:rPr>
            </w:pPr>
            <w:r w:rsidRPr="00F70C54">
              <w:rPr>
                <w:sz w:val="22"/>
                <w:szCs w:val="22"/>
              </w:rPr>
              <w:t>30065,45257</w:t>
            </w:r>
          </w:p>
        </w:tc>
        <w:tc>
          <w:tcPr>
            <w:tcW w:w="4252" w:type="dxa"/>
            <w:vMerge w:val="restart"/>
            <w:tcBorders>
              <w:top w:val="single" w:sz="4" w:space="0" w:color="auto"/>
              <w:left w:val="single" w:sz="4" w:space="0" w:color="auto"/>
              <w:right w:val="single" w:sz="4" w:space="0" w:color="auto"/>
            </w:tcBorders>
            <w:shd w:val="clear" w:color="auto" w:fill="auto"/>
          </w:tcPr>
          <w:p w14:paraId="23D883B1" w14:textId="77777777" w:rsidR="004022AC" w:rsidRPr="00567939" w:rsidRDefault="004022AC" w:rsidP="00A5108C">
            <w:pPr>
              <w:autoSpaceDE w:val="0"/>
              <w:autoSpaceDN w:val="0"/>
              <w:adjustRightInd w:val="0"/>
              <w:ind w:firstLine="0"/>
              <w:rPr>
                <w:szCs w:val="22"/>
              </w:rPr>
            </w:pPr>
            <w:r w:rsidRPr="00567939">
              <w:rPr>
                <w:rFonts w:eastAsiaTheme="minorHAnsi"/>
                <w:szCs w:val="22"/>
                <w:lang w:eastAsia="en-US"/>
              </w:rPr>
              <w:t xml:space="preserve">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4440F0D9" w14:textId="77777777" w:rsidR="004022AC" w:rsidRPr="00567939" w:rsidRDefault="004022AC" w:rsidP="00A5108C">
            <w:pPr>
              <w:autoSpaceDE w:val="0"/>
              <w:autoSpaceDN w:val="0"/>
              <w:adjustRightInd w:val="0"/>
              <w:ind w:firstLine="0"/>
              <w:rPr>
                <w:szCs w:val="22"/>
              </w:rPr>
            </w:pPr>
          </w:p>
        </w:tc>
      </w:tr>
      <w:tr w:rsidR="004022AC" w:rsidRPr="00567939" w14:paraId="74752B0B" w14:textId="77777777" w:rsidTr="00CF5CCE">
        <w:trPr>
          <w:tblCellSpacing w:w="5" w:type="nil"/>
        </w:trPr>
        <w:tc>
          <w:tcPr>
            <w:tcW w:w="3544" w:type="dxa"/>
            <w:vMerge/>
            <w:tcBorders>
              <w:left w:val="single" w:sz="4" w:space="0" w:color="auto"/>
              <w:right w:val="single" w:sz="4" w:space="0" w:color="auto"/>
            </w:tcBorders>
            <w:shd w:val="clear" w:color="auto" w:fill="auto"/>
          </w:tcPr>
          <w:p w14:paraId="4C0D6D53" w14:textId="77777777" w:rsidR="004022AC" w:rsidRPr="00567939" w:rsidRDefault="004022AC" w:rsidP="00A5108C">
            <w:pPr>
              <w:pStyle w:val="ConsPlusCell"/>
              <w:rPr>
                <w:sz w:val="22"/>
                <w:szCs w:val="22"/>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27DE46" w14:textId="77777777" w:rsidR="004022AC" w:rsidRPr="00567939" w:rsidRDefault="004022AC" w:rsidP="00A5108C">
            <w:pPr>
              <w:pStyle w:val="ConsPlusCell"/>
              <w:rPr>
                <w:sz w:val="22"/>
                <w:szCs w:val="22"/>
              </w:rPr>
            </w:pPr>
            <w:r w:rsidRPr="00567939">
              <w:rPr>
                <w:sz w:val="22"/>
                <w:szCs w:val="22"/>
              </w:rPr>
              <w:t xml:space="preserve">федеральный бюджет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86E418" w14:textId="77777777" w:rsidR="004022AC" w:rsidRPr="00567939" w:rsidRDefault="004022AC" w:rsidP="00A5108C">
            <w:pPr>
              <w:pStyle w:val="ConsPlusCell"/>
              <w:jc w:val="center"/>
              <w:rPr>
                <w:sz w:val="22"/>
                <w:szCs w:val="22"/>
              </w:rPr>
            </w:pPr>
            <w:r w:rsidRPr="00567939">
              <w:rPr>
                <w:sz w:val="22"/>
                <w:szCs w:val="22"/>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E93D32" w14:textId="77777777" w:rsidR="004022AC" w:rsidRPr="00F70C54" w:rsidRDefault="004022AC" w:rsidP="00A5108C">
            <w:pPr>
              <w:pStyle w:val="ConsPlusCell"/>
              <w:jc w:val="center"/>
              <w:rPr>
                <w:sz w:val="22"/>
                <w:szCs w:val="22"/>
              </w:rPr>
            </w:pPr>
            <w:r w:rsidRPr="00F70C54">
              <w:rPr>
                <w:sz w:val="22"/>
                <w:szCs w:val="22"/>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DD5DC9" w14:textId="77777777" w:rsidR="004022AC" w:rsidRPr="00F70C54" w:rsidRDefault="004022AC" w:rsidP="00A5108C">
            <w:pPr>
              <w:pStyle w:val="ConsPlusCell"/>
              <w:jc w:val="center"/>
              <w:rPr>
                <w:sz w:val="22"/>
                <w:szCs w:val="22"/>
              </w:rPr>
            </w:pPr>
            <w:r w:rsidRPr="00F70C54">
              <w:rPr>
                <w:sz w:val="22"/>
                <w:szCs w:val="22"/>
              </w:rPr>
              <w:t>0</w:t>
            </w:r>
          </w:p>
        </w:tc>
        <w:tc>
          <w:tcPr>
            <w:tcW w:w="4252" w:type="dxa"/>
            <w:vMerge/>
            <w:tcBorders>
              <w:left w:val="single" w:sz="4" w:space="0" w:color="auto"/>
              <w:right w:val="single" w:sz="4" w:space="0" w:color="auto"/>
            </w:tcBorders>
            <w:shd w:val="clear" w:color="auto" w:fill="auto"/>
          </w:tcPr>
          <w:p w14:paraId="3463D1D2" w14:textId="77777777" w:rsidR="004022AC" w:rsidRPr="00567939" w:rsidRDefault="004022AC" w:rsidP="00A5108C">
            <w:pPr>
              <w:pStyle w:val="ConsPlusCell"/>
              <w:jc w:val="center"/>
            </w:pPr>
          </w:p>
        </w:tc>
      </w:tr>
      <w:tr w:rsidR="004022AC" w:rsidRPr="00567939" w14:paraId="6BED0888" w14:textId="77777777" w:rsidTr="00CF5CCE">
        <w:trPr>
          <w:tblCellSpacing w:w="5" w:type="nil"/>
        </w:trPr>
        <w:tc>
          <w:tcPr>
            <w:tcW w:w="3544" w:type="dxa"/>
            <w:vMerge/>
            <w:tcBorders>
              <w:left w:val="single" w:sz="4" w:space="0" w:color="auto"/>
              <w:right w:val="single" w:sz="4" w:space="0" w:color="auto"/>
            </w:tcBorders>
            <w:shd w:val="clear" w:color="auto" w:fill="auto"/>
          </w:tcPr>
          <w:p w14:paraId="4E014952" w14:textId="77777777" w:rsidR="004022AC" w:rsidRPr="00567939" w:rsidRDefault="004022AC" w:rsidP="00A5108C">
            <w:pPr>
              <w:pStyle w:val="ConsPlusCell"/>
              <w:rPr>
                <w:sz w:val="22"/>
                <w:szCs w:val="22"/>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66A03D" w14:textId="77777777" w:rsidR="004022AC" w:rsidRPr="00567939" w:rsidRDefault="004022AC" w:rsidP="00A5108C">
            <w:pPr>
              <w:pStyle w:val="ConsPlusCell"/>
              <w:rPr>
                <w:sz w:val="22"/>
                <w:szCs w:val="22"/>
              </w:rPr>
            </w:pPr>
            <w:r w:rsidRPr="00567939">
              <w:rPr>
                <w:sz w:val="22"/>
                <w:szCs w:val="22"/>
              </w:rPr>
              <w:t xml:space="preserve">местные бюджеты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61E08A5" w14:textId="77777777" w:rsidR="004022AC" w:rsidRPr="00567939" w:rsidRDefault="004022AC" w:rsidP="00A5108C">
            <w:pPr>
              <w:pStyle w:val="ConsPlusCell"/>
              <w:jc w:val="center"/>
              <w:rPr>
                <w:sz w:val="22"/>
                <w:szCs w:val="22"/>
              </w:rPr>
            </w:pPr>
            <w:r w:rsidRPr="00567939">
              <w:rPr>
                <w:sz w:val="22"/>
                <w:szCs w:val="22"/>
              </w:rPr>
              <w:t>8124,29934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3E7C87" w14:textId="77777777" w:rsidR="004022AC" w:rsidRPr="00F70C54" w:rsidRDefault="004022AC" w:rsidP="00A5108C">
            <w:pPr>
              <w:pStyle w:val="ConsPlusCell"/>
              <w:jc w:val="center"/>
              <w:rPr>
                <w:sz w:val="22"/>
                <w:szCs w:val="22"/>
              </w:rPr>
            </w:pPr>
            <w:r w:rsidRPr="00F70C54">
              <w:rPr>
                <w:sz w:val="22"/>
                <w:szCs w:val="22"/>
              </w:rPr>
              <w:t>4279,05502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3C3809" w14:textId="77777777" w:rsidR="004022AC" w:rsidRPr="00F70C54" w:rsidRDefault="004022AC" w:rsidP="00A5108C">
            <w:pPr>
              <w:pStyle w:val="ConsPlusCell"/>
              <w:jc w:val="center"/>
              <w:rPr>
                <w:sz w:val="22"/>
                <w:szCs w:val="22"/>
              </w:rPr>
            </w:pPr>
            <w:r w:rsidRPr="00F70C54">
              <w:rPr>
                <w:sz w:val="22"/>
                <w:szCs w:val="22"/>
              </w:rPr>
              <w:t>519,95188</w:t>
            </w:r>
          </w:p>
        </w:tc>
        <w:tc>
          <w:tcPr>
            <w:tcW w:w="4252" w:type="dxa"/>
            <w:vMerge/>
            <w:tcBorders>
              <w:left w:val="single" w:sz="4" w:space="0" w:color="auto"/>
              <w:right w:val="single" w:sz="4" w:space="0" w:color="auto"/>
            </w:tcBorders>
            <w:shd w:val="clear" w:color="auto" w:fill="auto"/>
          </w:tcPr>
          <w:p w14:paraId="1A3E87D0" w14:textId="77777777" w:rsidR="004022AC" w:rsidRPr="00567939" w:rsidRDefault="004022AC" w:rsidP="00A5108C">
            <w:pPr>
              <w:pStyle w:val="ConsPlusCell"/>
              <w:jc w:val="center"/>
            </w:pPr>
          </w:p>
        </w:tc>
      </w:tr>
      <w:tr w:rsidR="004022AC" w:rsidRPr="00567939" w14:paraId="148B7C5C" w14:textId="77777777" w:rsidTr="00CF5CCE">
        <w:trPr>
          <w:trHeight w:val="60"/>
          <w:tblCellSpacing w:w="5" w:type="nil"/>
        </w:trPr>
        <w:tc>
          <w:tcPr>
            <w:tcW w:w="3544" w:type="dxa"/>
            <w:vMerge/>
            <w:tcBorders>
              <w:left w:val="single" w:sz="4" w:space="0" w:color="auto"/>
              <w:bottom w:val="single" w:sz="4" w:space="0" w:color="auto"/>
              <w:right w:val="single" w:sz="4" w:space="0" w:color="auto"/>
            </w:tcBorders>
            <w:shd w:val="clear" w:color="auto" w:fill="auto"/>
          </w:tcPr>
          <w:p w14:paraId="7F6D3EAA" w14:textId="77777777" w:rsidR="004022AC" w:rsidRPr="00567939" w:rsidRDefault="004022AC" w:rsidP="00A5108C">
            <w:pPr>
              <w:pStyle w:val="ConsPlusCell"/>
              <w:rPr>
                <w:sz w:val="22"/>
                <w:szCs w:val="22"/>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D0A0A4D" w14:textId="77777777" w:rsidR="004022AC" w:rsidRPr="00567939" w:rsidRDefault="004022AC" w:rsidP="00A5108C">
            <w:pPr>
              <w:pStyle w:val="ConsPlusCell"/>
              <w:rPr>
                <w:sz w:val="22"/>
                <w:szCs w:val="22"/>
              </w:rPr>
            </w:pPr>
            <w:r w:rsidRPr="00567939">
              <w:rPr>
                <w:sz w:val="22"/>
                <w:szCs w:val="22"/>
              </w:rPr>
              <w:t xml:space="preserve">внебюджетные источники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53A0045" w14:textId="77777777" w:rsidR="004022AC" w:rsidRPr="00567939" w:rsidRDefault="004022AC" w:rsidP="00A5108C">
            <w:pPr>
              <w:pStyle w:val="ConsPlusCell"/>
              <w:jc w:val="center"/>
              <w:rPr>
                <w:sz w:val="22"/>
                <w:szCs w:val="22"/>
              </w:rPr>
            </w:pPr>
            <w:r w:rsidRPr="00567939">
              <w:rPr>
                <w:sz w:val="22"/>
                <w:szCs w:val="22"/>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2917CE" w14:textId="77777777" w:rsidR="004022AC" w:rsidRPr="00F70C54" w:rsidRDefault="004022AC" w:rsidP="00A5108C">
            <w:pPr>
              <w:pStyle w:val="ConsPlusCell"/>
              <w:jc w:val="center"/>
              <w:rPr>
                <w:sz w:val="22"/>
                <w:szCs w:val="22"/>
              </w:rPr>
            </w:pPr>
            <w:r w:rsidRPr="00F70C54">
              <w:rPr>
                <w:sz w:val="22"/>
                <w:szCs w:val="22"/>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831146" w14:textId="77777777" w:rsidR="004022AC" w:rsidRPr="00F70C54" w:rsidRDefault="004022AC" w:rsidP="00A5108C">
            <w:pPr>
              <w:pStyle w:val="ConsPlusCell"/>
              <w:jc w:val="center"/>
              <w:rPr>
                <w:sz w:val="22"/>
                <w:szCs w:val="22"/>
              </w:rPr>
            </w:pPr>
            <w:r w:rsidRPr="00F70C54">
              <w:rPr>
                <w:sz w:val="22"/>
                <w:szCs w:val="22"/>
              </w:rPr>
              <w:t>0</w:t>
            </w:r>
          </w:p>
        </w:tc>
        <w:tc>
          <w:tcPr>
            <w:tcW w:w="4252" w:type="dxa"/>
            <w:vMerge/>
            <w:tcBorders>
              <w:left w:val="single" w:sz="4" w:space="0" w:color="auto"/>
              <w:bottom w:val="single" w:sz="4" w:space="0" w:color="auto"/>
              <w:right w:val="single" w:sz="4" w:space="0" w:color="auto"/>
            </w:tcBorders>
            <w:shd w:val="clear" w:color="auto" w:fill="auto"/>
          </w:tcPr>
          <w:p w14:paraId="7B3AA9A8" w14:textId="77777777" w:rsidR="004022AC" w:rsidRPr="00567939" w:rsidRDefault="004022AC" w:rsidP="00A5108C">
            <w:pPr>
              <w:pStyle w:val="ConsPlusCell"/>
              <w:jc w:val="center"/>
            </w:pPr>
          </w:p>
        </w:tc>
      </w:tr>
      <w:tr w:rsidR="004022AC" w:rsidRPr="00316ECD" w14:paraId="3305CD04" w14:textId="77777777" w:rsidTr="00CF5CCE">
        <w:trPr>
          <w:trHeight w:val="267"/>
          <w:tblCellSpacing w:w="5" w:type="nil"/>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tcPr>
          <w:p w14:paraId="462E7F4F" w14:textId="77777777" w:rsidR="004022AC" w:rsidRPr="00316ECD" w:rsidRDefault="004022AC" w:rsidP="00A5108C">
            <w:pPr>
              <w:autoSpaceDE w:val="0"/>
              <w:autoSpaceDN w:val="0"/>
              <w:adjustRightInd w:val="0"/>
              <w:ind w:firstLine="0"/>
              <w:rPr>
                <w:spacing w:val="-4"/>
                <w:szCs w:val="22"/>
              </w:rPr>
            </w:pPr>
            <w:r w:rsidRPr="00316ECD">
              <w:rPr>
                <w:spacing w:val="-4"/>
                <w:szCs w:val="22"/>
              </w:rPr>
              <w:lastRenderedPageBreak/>
              <w:t>- приобретение материалов и оборудования:</w:t>
            </w:r>
          </w:p>
          <w:p w14:paraId="00D6C1C9" w14:textId="77777777" w:rsidR="004022AC" w:rsidRPr="00316ECD" w:rsidRDefault="004022AC" w:rsidP="00A5108C">
            <w:pPr>
              <w:ind w:firstLine="0"/>
              <w:rPr>
                <w:spacing w:val="-4"/>
                <w:szCs w:val="22"/>
              </w:rPr>
            </w:pPr>
            <w:r w:rsidRPr="00316ECD">
              <w:rPr>
                <w:spacing w:val="-4"/>
                <w:szCs w:val="22"/>
              </w:rPr>
              <w:t xml:space="preserve">- выполнение капитального ремонта объектов: </w:t>
            </w:r>
          </w:p>
          <w:p w14:paraId="49D4E574" w14:textId="77777777" w:rsidR="004022AC" w:rsidRPr="00316ECD" w:rsidRDefault="004022AC" w:rsidP="00A5108C">
            <w:pPr>
              <w:autoSpaceDE w:val="0"/>
              <w:autoSpaceDN w:val="0"/>
              <w:adjustRightInd w:val="0"/>
              <w:ind w:firstLine="0"/>
              <w:rPr>
                <w:szCs w:val="22"/>
              </w:rPr>
            </w:pPr>
            <w:r w:rsidRPr="00316ECD">
              <w:rPr>
                <w:spacing w:val="-4"/>
                <w:szCs w:val="22"/>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tc>
        <w:tc>
          <w:tcPr>
            <w:tcW w:w="2126" w:type="dxa"/>
            <w:tcBorders>
              <w:left w:val="single" w:sz="4" w:space="0" w:color="auto"/>
              <w:bottom w:val="single" w:sz="4" w:space="0" w:color="auto"/>
              <w:right w:val="single" w:sz="4" w:space="0" w:color="auto"/>
            </w:tcBorders>
            <w:shd w:val="clear" w:color="auto" w:fill="auto"/>
          </w:tcPr>
          <w:p w14:paraId="07737E25" w14:textId="77777777" w:rsidR="004022AC" w:rsidRPr="00316ECD" w:rsidRDefault="004022AC" w:rsidP="00A5108C">
            <w:pPr>
              <w:pStyle w:val="ConsPlusCell"/>
              <w:rPr>
                <w:sz w:val="22"/>
                <w:szCs w:val="22"/>
              </w:rPr>
            </w:pPr>
            <w:r w:rsidRPr="00316ECD">
              <w:rPr>
                <w:sz w:val="22"/>
                <w:szCs w:val="22"/>
              </w:rPr>
              <w:t>областной бюджет</w:t>
            </w:r>
          </w:p>
        </w:tc>
        <w:tc>
          <w:tcPr>
            <w:tcW w:w="1560" w:type="dxa"/>
            <w:tcBorders>
              <w:left w:val="single" w:sz="4" w:space="0" w:color="auto"/>
              <w:bottom w:val="single" w:sz="4" w:space="0" w:color="auto"/>
              <w:right w:val="single" w:sz="4" w:space="0" w:color="auto"/>
            </w:tcBorders>
            <w:shd w:val="clear" w:color="auto" w:fill="auto"/>
          </w:tcPr>
          <w:p w14:paraId="74BAF8B3" w14:textId="77777777" w:rsidR="004022AC" w:rsidRPr="00316ECD" w:rsidRDefault="004022AC" w:rsidP="00A5108C">
            <w:pPr>
              <w:pStyle w:val="ConsPlusCell"/>
              <w:jc w:val="center"/>
              <w:rPr>
                <w:sz w:val="22"/>
                <w:szCs w:val="22"/>
              </w:rPr>
            </w:pPr>
            <w:r w:rsidRPr="00316ECD">
              <w:rPr>
                <w:sz w:val="22"/>
                <w:szCs w:val="22"/>
              </w:rPr>
              <w:t>13318,55202</w:t>
            </w:r>
          </w:p>
        </w:tc>
        <w:tc>
          <w:tcPr>
            <w:tcW w:w="1701" w:type="dxa"/>
            <w:tcBorders>
              <w:left w:val="single" w:sz="4" w:space="0" w:color="auto"/>
              <w:bottom w:val="single" w:sz="4" w:space="0" w:color="auto"/>
              <w:right w:val="single" w:sz="4" w:space="0" w:color="auto"/>
            </w:tcBorders>
            <w:shd w:val="clear" w:color="auto" w:fill="auto"/>
          </w:tcPr>
          <w:p w14:paraId="43E3F220" w14:textId="77777777" w:rsidR="004022AC" w:rsidRPr="00F70C54" w:rsidRDefault="004022AC" w:rsidP="00A5108C">
            <w:pPr>
              <w:pStyle w:val="ConsPlusCell"/>
              <w:jc w:val="center"/>
              <w:rPr>
                <w:sz w:val="22"/>
                <w:szCs w:val="22"/>
              </w:rPr>
            </w:pPr>
            <w:r w:rsidRPr="00F70C54">
              <w:rPr>
                <w:sz w:val="22"/>
                <w:szCs w:val="22"/>
              </w:rPr>
              <w:t>28908,02508</w:t>
            </w:r>
          </w:p>
        </w:tc>
        <w:tc>
          <w:tcPr>
            <w:tcW w:w="1843" w:type="dxa"/>
            <w:tcBorders>
              <w:left w:val="single" w:sz="4" w:space="0" w:color="auto"/>
              <w:bottom w:val="single" w:sz="4" w:space="0" w:color="auto"/>
              <w:right w:val="single" w:sz="4" w:space="0" w:color="auto"/>
            </w:tcBorders>
            <w:shd w:val="clear" w:color="auto" w:fill="auto"/>
          </w:tcPr>
          <w:p w14:paraId="1ACC7C49" w14:textId="77777777" w:rsidR="004022AC" w:rsidRPr="00316ECD" w:rsidRDefault="004022AC" w:rsidP="00A5108C">
            <w:pPr>
              <w:pStyle w:val="ConsPlusCell"/>
              <w:jc w:val="center"/>
              <w:rPr>
                <w:sz w:val="22"/>
                <w:szCs w:val="22"/>
              </w:rPr>
            </w:pPr>
            <w:r w:rsidRPr="00316ECD">
              <w:rPr>
                <w:sz w:val="22"/>
                <w:szCs w:val="22"/>
              </w:rPr>
              <w:t>0</w:t>
            </w:r>
          </w:p>
        </w:tc>
        <w:tc>
          <w:tcPr>
            <w:tcW w:w="4252" w:type="dxa"/>
            <w:vMerge w:val="restart"/>
            <w:tcBorders>
              <w:left w:val="single" w:sz="4" w:space="0" w:color="auto"/>
              <w:right w:val="single" w:sz="4" w:space="0" w:color="auto"/>
            </w:tcBorders>
            <w:shd w:val="clear" w:color="auto" w:fill="auto"/>
          </w:tcPr>
          <w:p w14:paraId="31C8BB03" w14:textId="77777777" w:rsidR="004022AC" w:rsidRPr="00316ECD" w:rsidRDefault="004022AC" w:rsidP="00A5108C">
            <w:pPr>
              <w:autoSpaceDE w:val="0"/>
              <w:autoSpaceDN w:val="0"/>
              <w:adjustRightInd w:val="0"/>
              <w:ind w:firstLine="0"/>
              <w:rPr>
                <w:rFonts w:eastAsiaTheme="minorHAnsi"/>
                <w:szCs w:val="22"/>
                <w:lang w:eastAsia="en-US"/>
              </w:rPr>
            </w:pPr>
            <w:r w:rsidRPr="00316ECD">
              <w:rPr>
                <w:rFonts w:eastAsiaTheme="minorHAnsi"/>
                <w:szCs w:val="22"/>
                <w:lang w:eastAsia="en-US"/>
              </w:rPr>
              <w:t>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7CBB284B" w14:textId="77777777" w:rsidR="004022AC" w:rsidRPr="00316ECD" w:rsidRDefault="004022AC" w:rsidP="00A5108C">
            <w:pPr>
              <w:pStyle w:val="ConsPlusCell"/>
              <w:jc w:val="center"/>
              <w:rPr>
                <w:sz w:val="22"/>
                <w:szCs w:val="22"/>
              </w:rPr>
            </w:pPr>
          </w:p>
        </w:tc>
      </w:tr>
      <w:tr w:rsidR="004022AC" w:rsidRPr="00316ECD" w14:paraId="0BA3051A" w14:textId="77777777" w:rsidTr="00CF5CCE">
        <w:trPr>
          <w:trHeight w:val="170"/>
          <w:tblCellSpacing w:w="5" w:type="nil"/>
        </w:trPr>
        <w:tc>
          <w:tcPr>
            <w:tcW w:w="3544" w:type="dxa"/>
            <w:vMerge/>
            <w:tcBorders>
              <w:left w:val="single" w:sz="4" w:space="0" w:color="auto"/>
              <w:bottom w:val="single" w:sz="4" w:space="0" w:color="auto"/>
              <w:right w:val="single" w:sz="4" w:space="0" w:color="auto"/>
            </w:tcBorders>
            <w:shd w:val="clear" w:color="auto" w:fill="auto"/>
          </w:tcPr>
          <w:p w14:paraId="0096F164" w14:textId="77777777" w:rsidR="004022AC" w:rsidRPr="00316ECD" w:rsidRDefault="004022AC" w:rsidP="00A5108C">
            <w:pPr>
              <w:pStyle w:val="ConsPlusCell"/>
              <w:rPr>
                <w:sz w:val="22"/>
                <w:szCs w:val="22"/>
              </w:rPr>
            </w:pPr>
          </w:p>
        </w:tc>
        <w:tc>
          <w:tcPr>
            <w:tcW w:w="2126" w:type="dxa"/>
            <w:tcBorders>
              <w:left w:val="single" w:sz="4" w:space="0" w:color="auto"/>
              <w:bottom w:val="single" w:sz="4" w:space="0" w:color="auto"/>
              <w:right w:val="single" w:sz="4" w:space="0" w:color="auto"/>
            </w:tcBorders>
            <w:shd w:val="clear" w:color="auto" w:fill="auto"/>
          </w:tcPr>
          <w:p w14:paraId="39B74220" w14:textId="77777777" w:rsidR="004022AC" w:rsidRPr="00316ECD" w:rsidRDefault="004022AC" w:rsidP="00A5108C">
            <w:pPr>
              <w:pStyle w:val="ConsPlusCell"/>
              <w:rPr>
                <w:sz w:val="22"/>
                <w:szCs w:val="22"/>
              </w:rPr>
            </w:pPr>
            <w:r w:rsidRPr="00316ECD">
              <w:rPr>
                <w:sz w:val="22"/>
                <w:szCs w:val="22"/>
              </w:rPr>
              <w:t>федеральный бюджет</w:t>
            </w:r>
          </w:p>
        </w:tc>
        <w:tc>
          <w:tcPr>
            <w:tcW w:w="1560" w:type="dxa"/>
            <w:tcBorders>
              <w:left w:val="single" w:sz="4" w:space="0" w:color="auto"/>
              <w:bottom w:val="single" w:sz="4" w:space="0" w:color="auto"/>
              <w:right w:val="single" w:sz="4" w:space="0" w:color="auto"/>
            </w:tcBorders>
            <w:shd w:val="clear" w:color="auto" w:fill="auto"/>
          </w:tcPr>
          <w:p w14:paraId="46709354" w14:textId="77777777" w:rsidR="004022AC" w:rsidRPr="00316ECD" w:rsidRDefault="004022AC" w:rsidP="00A5108C">
            <w:pPr>
              <w:pStyle w:val="ConsPlusCell"/>
              <w:jc w:val="center"/>
              <w:rPr>
                <w:sz w:val="22"/>
                <w:szCs w:val="22"/>
              </w:rPr>
            </w:pPr>
            <w:r w:rsidRPr="00316ECD">
              <w:rPr>
                <w:sz w:val="22"/>
                <w:szCs w:val="22"/>
              </w:rPr>
              <w:t>0</w:t>
            </w:r>
          </w:p>
        </w:tc>
        <w:tc>
          <w:tcPr>
            <w:tcW w:w="1701" w:type="dxa"/>
            <w:tcBorders>
              <w:left w:val="single" w:sz="4" w:space="0" w:color="auto"/>
              <w:bottom w:val="single" w:sz="4" w:space="0" w:color="auto"/>
              <w:right w:val="single" w:sz="4" w:space="0" w:color="auto"/>
            </w:tcBorders>
            <w:shd w:val="clear" w:color="auto" w:fill="auto"/>
          </w:tcPr>
          <w:p w14:paraId="67D0CA51" w14:textId="77777777" w:rsidR="004022AC" w:rsidRPr="00F70C54" w:rsidRDefault="004022AC" w:rsidP="00A5108C">
            <w:pPr>
              <w:pStyle w:val="ConsPlusCell"/>
              <w:jc w:val="center"/>
              <w:rPr>
                <w:sz w:val="22"/>
                <w:szCs w:val="22"/>
              </w:rPr>
            </w:pPr>
            <w:r w:rsidRPr="00F70C54">
              <w:rPr>
                <w:sz w:val="22"/>
                <w:szCs w:val="22"/>
              </w:rPr>
              <w:t>0</w:t>
            </w:r>
          </w:p>
        </w:tc>
        <w:tc>
          <w:tcPr>
            <w:tcW w:w="1843" w:type="dxa"/>
            <w:tcBorders>
              <w:left w:val="single" w:sz="4" w:space="0" w:color="auto"/>
              <w:bottom w:val="single" w:sz="4" w:space="0" w:color="auto"/>
              <w:right w:val="single" w:sz="4" w:space="0" w:color="auto"/>
            </w:tcBorders>
            <w:shd w:val="clear" w:color="auto" w:fill="auto"/>
          </w:tcPr>
          <w:p w14:paraId="4FEE663C" w14:textId="77777777" w:rsidR="004022AC" w:rsidRPr="00316ECD" w:rsidRDefault="004022AC" w:rsidP="00A5108C">
            <w:pPr>
              <w:pStyle w:val="ConsPlusCell"/>
              <w:jc w:val="center"/>
              <w:rPr>
                <w:sz w:val="22"/>
                <w:szCs w:val="22"/>
              </w:rPr>
            </w:pPr>
            <w:r w:rsidRPr="00316ECD">
              <w:rPr>
                <w:sz w:val="22"/>
                <w:szCs w:val="22"/>
              </w:rPr>
              <w:t>0</w:t>
            </w:r>
          </w:p>
        </w:tc>
        <w:tc>
          <w:tcPr>
            <w:tcW w:w="4252" w:type="dxa"/>
            <w:vMerge/>
            <w:tcBorders>
              <w:left w:val="single" w:sz="4" w:space="0" w:color="auto"/>
              <w:right w:val="single" w:sz="4" w:space="0" w:color="auto"/>
            </w:tcBorders>
            <w:shd w:val="clear" w:color="auto" w:fill="auto"/>
          </w:tcPr>
          <w:p w14:paraId="07D4D95A" w14:textId="77777777" w:rsidR="004022AC" w:rsidRPr="00316ECD" w:rsidRDefault="004022AC" w:rsidP="00A5108C">
            <w:pPr>
              <w:pStyle w:val="ConsPlusCell"/>
              <w:rPr>
                <w:sz w:val="22"/>
                <w:szCs w:val="22"/>
              </w:rPr>
            </w:pPr>
          </w:p>
        </w:tc>
      </w:tr>
      <w:tr w:rsidR="004022AC" w:rsidRPr="00316ECD" w14:paraId="73D88117" w14:textId="77777777" w:rsidTr="00CF5CCE">
        <w:trPr>
          <w:trHeight w:val="282"/>
          <w:tblCellSpacing w:w="5" w:type="nil"/>
        </w:trPr>
        <w:tc>
          <w:tcPr>
            <w:tcW w:w="3544" w:type="dxa"/>
            <w:vMerge/>
            <w:tcBorders>
              <w:left w:val="single" w:sz="4" w:space="0" w:color="auto"/>
              <w:bottom w:val="single" w:sz="4" w:space="0" w:color="auto"/>
              <w:right w:val="single" w:sz="4" w:space="0" w:color="auto"/>
            </w:tcBorders>
            <w:shd w:val="clear" w:color="auto" w:fill="auto"/>
          </w:tcPr>
          <w:p w14:paraId="08075ACA" w14:textId="77777777" w:rsidR="004022AC" w:rsidRPr="00316ECD" w:rsidRDefault="004022AC" w:rsidP="00A5108C">
            <w:pPr>
              <w:pStyle w:val="ConsPlusCell"/>
              <w:rPr>
                <w:sz w:val="22"/>
                <w:szCs w:val="22"/>
              </w:rPr>
            </w:pPr>
          </w:p>
        </w:tc>
        <w:tc>
          <w:tcPr>
            <w:tcW w:w="2126" w:type="dxa"/>
            <w:tcBorders>
              <w:left w:val="single" w:sz="4" w:space="0" w:color="auto"/>
              <w:bottom w:val="single" w:sz="4" w:space="0" w:color="auto"/>
              <w:right w:val="single" w:sz="4" w:space="0" w:color="auto"/>
            </w:tcBorders>
            <w:shd w:val="clear" w:color="auto" w:fill="auto"/>
          </w:tcPr>
          <w:p w14:paraId="1D32AE88" w14:textId="77777777" w:rsidR="004022AC" w:rsidRPr="00316ECD" w:rsidRDefault="004022AC" w:rsidP="00A5108C">
            <w:pPr>
              <w:pStyle w:val="ConsPlusCell"/>
              <w:rPr>
                <w:sz w:val="22"/>
                <w:szCs w:val="22"/>
              </w:rPr>
            </w:pPr>
            <w:r w:rsidRPr="00316ECD">
              <w:rPr>
                <w:sz w:val="22"/>
                <w:szCs w:val="22"/>
              </w:rPr>
              <w:t>местные бюджеты</w:t>
            </w:r>
          </w:p>
        </w:tc>
        <w:tc>
          <w:tcPr>
            <w:tcW w:w="1560" w:type="dxa"/>
            <w:tcBorders>
              <w:left w:val="single" w:sz="4" w:space="0" w:color="auto"/>
              <w:bottom w:val="single" w:sz="4" w:space="0" w:color="auto"/>
              <w:right w:val="single" w:sz="4" w:space="0" w:color="auto"/>
            </w:tcBorders>
            <w:shd w:val="clear" w:color="auto" w:fill="auto"/>
          </w:tcPr>
          <w:p w14:paraId="3C5E6542" w14:textId="77777777" w:rsidR="004022AC" w:rsidRPr="00316ECD" w:rsidRDefault="004022AC" w:rsidP="00A5108C">
            <w:pPr>
              <w:pStyle w:val="ConsPlusCell"/>
              <w:jc w:val="center"/>
              <w:rPr>
                <w:sz w:val="22"/>
                <w:szCs w:val="22"/>
              </w:rPr>
            </w:pPr>
            <w:r w:rsidRPr="00316ECD">
              <w:rPr>
                <w:sz w:val="22"/>
                <w:szCs w:val="22"/>
              </w:rPr>
              <w:t>1457,95361</w:t>
            </w:r>
          </w:p>
        </w:tc>
        <w:tc>
          <w:tcPr>
            <w:tcW w:w="1701" w:type="dxa"/>
            <w:tcBorders>
              <w:left w:val="single" w:sz="4" w:space="0" w:color="auto"/>
              <w:bottom w:val="single" w:sz="4" w:space="0" w:color="auto"/>
              <w:right w:val="single" w:sz="4" w:space="0" w:color="auto"/>
            </w:tcBorders>
            <w:shd w:val="clear" w:color="auto" w:fill="auto"/>
          </w:tcPr>
          <w:p w14:paraId="0C5F6441" w14:textId="77777777" w:rsidR="004022AC" w:rsidRPr="00F70C54" w:rsidRDefault="004022AC" w:rsidP="00A5108C">
            <w:pPr>
              <w:pStyle w:val="ConsPlusCell"/>
              <w:jc w:val="center"/>
              <w:rPr>
                <w:sz w:val="22"/>
                <w:szCs w:val="22"/>
              </w:rPr>
            </w:pPr>
            <w:r w:rsidRPr="00F70C54">
              <w:rPr>
                <w:sz w:val="22"/>
                <w:szCs w:val="22"/>
              </w:rPr>
              <w:t>499,93535</w:t>
            </w:r>
          </w:p>
        </w:tc>
        <w:tc>
          <w:tcPr>
            <w:tcW w:w="1843" w:type="dxa"/>
            <w:tcBorders>
              <w:left w:val="single" w:sz="4" w:space="0" w:color="auto"/>
              <w:bottom w:val="single" w:sz="4" w:space="0" w:color="auto"/>
              <w:right w:val="single" w:sz="4" w:space="0" w:color="auto"/>
            </w:tcBorders>
            <w:shd w:val="clear" w:color="auto" w:fill="auto"/>
          </w:tcPr>
          <w:p w14:paraId="4295CBD5" w14:textId="77777777" w:rsidR="004022AC" w:rsidRPr="00316ECD" w:rsidRDefault="004022AC" w:rsidP="00A5108C">
            <w:pPr>
              <w:pStyle w:val="ConsPlusCell"/>
              <w:jc w:val="center"/>
              <w:rPr>
                <w:sz w:val="22"/>
                <w:szCs w:val="22"/>
              </w:rPr>
            </w:pPr>
            <w:r w:rsidRPr="00316ECD">
              <w:rPr>
                <w:sz w:val="22"/>
                <w:szCs w:val="22"/>
              </w:rPr>
              <w:t>0</w:t>
            </w:r>
          </w:p>
        </w:tc>
        <w:tc>
          <w:tcPr>
            <w:tcW w:w="4252" w:type="dxa"/>
            <w:vMerge/>
            <w:tcBorders>
              <w:left w:val="single" w:sz="4" w:space="0" w:color="auto"/>
              <w:right w:val="single" w:sz="4" w:space="0" w:color="auto"/>
            </w:tcBorders>
            <w:shd w:val="clear" w:color="auto" w:fill="auto"/>
          </w:tcPr>
          <w:p w14:paraId="07B98964" w14:textId="77777777" w:rsidR="004022AC" w:rsidRPr="00316ECD" w:rsidRDefault="004022AC" w:rsidP="00A5108C">
            <w:pPr>
              <w:pStyle w:val="ConsPlusCell"/>
              <w:rPr>
                <w:sz w:val="22"/>
                <w:szCs w:val="22"/>
              </w:rPr>
            </w:pPr>
          </w:p>
        </w:tc>
      </w:tr>
      <w:tr w:rsidR="004022AC" w:rsidRPr="00316ECD" w14:paraId="3294A182" w14:textId="77777777" w:rsidTr="00CF5CCE">
        <w:trPr>
          <w:trHeight w:val="206"/>
          <w:tblCellSpacing w:w="5" w:type="nil"/>
        </w:trPr>
        <w:tc>
          <w:tcPr>
            <w:tcW w:w="3544" w:type="dxa"/>
            <w:vMerge/>
            <w:tcBorders>
              <w:left w:val="single" w:sz="4" w:space="0" w:color="auto"/>
              <w:bottom w:val="single" w:sz="4" w:space="0" w:color="auto"/>
              <w:right w:val="single" w:sz="4" w:space="0" w:color="auto"/>
            </w:tcBorders>
            <w:shd w:val="clear" w:color="auto" w:fill="auto"/>
          </w:tcPr>
          <w:p w14:paraId="53DD3F4C" w14:textId="77777777" w:rsidR="004022AC" w:rsidRPr="00316ECD" w:rsidRDefault="004022AC" w:rsidP="00A5108C">
            <w:pPr>
              <w:pStyle w:val="ConsPlusCell"/>
              <w:rPr>
                <w:sz w:val="22"/>
                <w:szCs w:val="22"/>
              </w:rPr>
            </w:pPr>
          </w:p>
        </w:tc>
        <w:tc>
          <w:tcPr>
            <w:tcW w:w="2126" w:type="dxa"/>
            <w:tcBorders>
              <w:left w:val="single" w:sz="4" w:space="0" w:color="auto"/>
              <w:bottom w:val="single" w:sz="4" w:space="0" w:color="auto"/>
              <w:right w:val="single" w:sz="4" w:space="0" w:color="auto"/>
            </w:tcBorders>
            <w:shd w:val="clear" w:color="auto" w:fill="auto"/>
          </w:tcPr>
          <w:p w14:paraId="69D22ED5" w14:textId="77777777" w:rsidR="004022AC" w:rsidRPr="00316ECD" w:rsidRDefault="004022AC" w:rsidP="00A5108C">
            <w:pPr>
              <w:pStyle w:val="ConsPlusCell"/>
              <w:rPr>
                <w:sz w:val="22"/>
                <w:szCs w:val="22"/>
              </w:rPr>
            </w:pPr>
            <w:r w:rsidRPr="00316ECD">
              <w:rPr>
                <w:sz w:val="22"/>
                <w:szCs w:val="22"/>
              </w:rPr>
              <w:t>внебюджетные источники</w:t>
            </w:r>
          </w:p>
        </w:tc>
        <w:tc>
          <w:tcPr>
            <w:tcW w:w="1560" w:type="dxa"/>
            <w:tcBorders>
              <w:left w:val="single" w:sz="4" w:space="0" w:color="auto"/>
              <w:bottom w:val="single" w:sz="4" w:space="0" w:color="auto"/>
              <w:right w:val="single" w:sz="4" w:space="0" w:color="auto"/>
            </w:tcBorders>
            <w:shd w:val="clear" w:color="auto" w:fill="auto"/>
          </w:tcPr>
          <w:p w14:paraId="3F5B949E" w14:textId="77777777" w:rsidR="004022AC" w:rsidRPr="00316ECD" w:rsidRDefault="004022AC" w:rsidP="00A5108C">
            <w:pPr>
              <w:pStyle w:val="ConsPlusCell"/>
              <w:jc w:val="center"/>
              <w:rPr>
                <w:sz w:val="22"/>
                <w:szCs w:val="22"/>
              </w:rPr>
            </w:pPr>
            <w:r w:rsidRPr="00316ECD">
              <w:rPr>
                <w:sz w:val="22"/>
                <w:szCs w:val="22"/>
              </w:rPr>
              <w:t>0</w:t>
            </w:r>
          </w:p>
        </w:tc>
        <w:tc>
          <w:tcPr>
            <w:tcW w:w="1701" w:type="dxa"/>
            <w:tcBorders>
              <w:left w:val="single" w:sz="4" w:space="0" w:color="auto"/>
              <w:bottom w:val="single" w:sz="4" w:space="0" w:color="auto"/>
              <w:right w:val="single" w:sz="4" w:space="0" w:color="auto"/>
            </w:tcBorders>
            <w:shd w:val="clear" w:color="auto" w:fill="auto"/>
          </w:tcPr>
          <w:p w14:paraId="3761592D" w14:textId="77777777" w:rsidR="004022AC" w:rsidRPr="00D73B9E" w:rsidRDefault="004022AC" w:rsidP="00A5108C">
            <w:pPr>
              <w:pStyle w:val="ConsPlusCell"/>
              <w:jc w:val="center"/>
              <w:rPr>
                <w:sz w:val="22"/>
                <w:szCs w:val="22"/>
              </w:rPr>
            </w:pPr>
            <w:r w:rsidRPr="00D73B9E">
              <w:rPr>
                <w:sz w:val="22"/>
                <w:szCs w:val="22"/>
              </w:rPr>
              <w:t>0</w:t>
            </w:r>
          </w:p>
        </w:tc>
        <w:tc>
          <w:tcPr>
            <w:tcW w:w="1843" w:type="dxa"/>
            <w:tcBorders>
              <w:left w:val="single" w:sz="4" w:space="0" w:color="auto"/>
              <w:bottom w:val="single" w:sz="4" w:space="0" w:color="auto"/>
              <w:right w:val="single" w:sz="4" w:space="0" w:color="auto"/>
            </w:tcBorders>
            <w:shd w:val="clear" w:color="auto" w:fill="auto"/>
          </w:tcPr>
          <w:p w14:paraId="2CA6DCC7" w14:textId="77777777" w:rsidR="004022AC" w:rsidRPr="00316ECD" w:rsidRDefault="004022AC" w:rsidP="00A5108C">
            <w:pPr>
              <w:pStyle w:val="ConsPlusCell"/>
              <w:jc w:val="center"/>
              <w:rPr>
                <w:sz w:val="22"/>
                <w:szCs w:val="22"/>
              </w:rPr>
            </w:pPr>
            <w:r w:rsidRPr="00316ECD">
              <w:rPr>
                <w:sz w:val="22"/>
                <w:szCs w:val="22"/>
              </w:rPr>
              <w:t>0</w:t>
            </w:r>
          </w:p>
        </w:tc>
        <w:tc>
          <w:tcPr>
            <w:tcW w:w="4252" w:type="dxa"/>
            <w:vMerge/>
            <w:tcBorders>
              <w:left w:val="single" w:sz="4" w:space="0" w:color="auto"/>
              <w:bottom w:val="single" w:sz="4" w:space="0" w:color="auto"/>
              <w:right w:val="single" w:sz="4" w:space="0" w:color="auto"/>
            </w:tcBorders>
            <w:shd w:val="clear" w:color="auto" w:fill="auto"/>
          </w:tcPr>
          <w:p w14:paraId="1870986F" w14:textId="77777777" w:rsidR="004022AC" w:rsidRPr="00316ECD" w:rsidRDefault="004022AC" w:rsidP="00A5108C">
            <w:pPr>
              <w:pStyle w:val="ConsPlusCell"/>
              <w:rPr>
                <w:sz w:val="22"/>
                <w:szCs w:val="22"/>
              </w:rPr>
            </w:pPr>
          </w:p>
        </w:tc>
      </w:tr>
    </w:tbl>
    <w:p w14:paraId="0B04C123" w14:textId="77777777" w:rsidR="004022AC" w:rsidRPr="00316ECD" w:rsidRDefault="004022AC" w:rsidP="004022AC">
      <w:pPr>
        <w:pStyle w:val="ConsPlusNormal"/>
        <w:jc w:val="both"/>
        <w:rPr>
          <w:sz w:val="22"/>
          <w:szCs w:val="22"/>
        </w:rPr>
      </w:pPr>
    </w:p>
    <w:p w14:paraId="50720513" w14:textId="77777777" w:rsidR="004022AC" w:rsidRPr="00316ECD" w:rsidRDefault="004022AC" w:rsidP="004022AC">
      <w:pPr>
        <w:jc w:val="right"/>
        <w:rPr>
          <w:sz w:val="28"/>
          <w:szCs w:val="28"/>
        </w:rPr>
      </w:pPr>
    </w:p>
    <w:p w14:paraId="41398DEF" w14:textId="77777777" w:rsidR="004022AC" w:rsidRPr="00316ECD" w:rsidRDefault="004022AC" w:rsidP="004022AC">
      <w:pPr>
        <w:jc w:val="right"/>
        <w:rPr>
          <w:szCs w:val="22"/>
        </w:rPr>
      </w:pPr>
      <w:r w:rsidRPr="00316ECD">
        <w:rPr>
          <w:szCs w:val="22"/>
        </w:rPr>
        <w:t>Приложение №3</w:t>
      </w:r>
    </w:p>
    <w:p w14:paraId="5806D01B" w14:textId="77777777" w:rsidR="004022AC" w:rsidRPr="00316ECD" w:rsidRDefault="004022AC" w:rsidP="004022AC">
      <w:pPr>
        <w:autoSpaceDE w:val="0"/>
        <w:autoSpaceDN w:val="0"/>
        <w:adjustRightInd w:val="0"/>
        <w:ind w:firstLine="540"/>
        <w:jc w:val="right"/>
        <w:rPr>
          <w:szCs w:val="22"/>
        </w:rPr>
      </w:pPr>
      <w:r w:rsidRPr="00316ECD">
        <w:rPr>
          <w:szCs w:val="22"/>
        </w:rPr>
        <w:t xml:space="preserve">К подпрограмме </w:t>
      </w:r>
    </w:p>
    <w:p w14:paraId="186A8430" w14:textId="77777777" w:rsidR="004022AC" w:rsidRPr="00316ECD" w:rsidRDefault="004022AC" w:rsidP="004022AC">
      <w:pPr>
        <w:autoSpaceDE w:val="0"/>
        <w:autoSpaceDN w:val="0"/>
        <w:adjustRightInd w:val="0"/>
        <w:ind w:firstLine="540"/>
        <w:jc w:val="right"/>
        <w:rPr>
          <w:szCs w:val="22"/>
        </w:rPr>
      </w:pPr>
      <w:r w:rsidRPr="00316ECD">
        <w:rPr>
          <w:szCs w:val="22"/>
        </w:rPr>
        <w:t>«Безопасность жилищно-коммунального хозяйства</w:t>
      </w:r>
    </w:p>
    <w:p w14:paraId="495DD9E3" w14:textId="77777777" w:rsidR="004022AC" w:rsidRPr="00316ECD" w:rsidRDefault="004022AC" w:rsidP="004022AC">
      <w:pPr>
        <w:autoSpaceDE w:val="0"/>
        <w:autoSpaceDN w:val="0"/>
        <w:adjustRightInd w:val="0"/>
        <w:ind w:firstLine="540"/>
        <w:jc w:val="right"/>
        <w:rPr>
          <w:szCs w:val="22"/>
        </w:rPr>
      </w:pPr>
      <w:r w:rsidRPr="00316ECD">
        <w:rPr>
          <w:szCs w:val="22"/>
        </w:rPr>
        <w:t xml:space="preserve"> Куйбышевского муниципального района </w:t>
      </w:r>
    </w:p>
    <w:p w14:paraId="307CB900" w14:textId="77777777" w:rsidR="004022AC" w:rsidRPr="00316ECD" w:rsidRDefault="004022AC" w:rsidP="004022AC">
      <w:pPr>
        <w:autoSpaceDE w:val="0"/>
        <w:autoSpaceDN w:val="0"/>
        <w:adjustRightInd w:val="0"/>
        <w:ind w:firstLine="540"/>
        <w:jc w:val="right"/>
        <w:rPr>
          <w:sz w:val="28"/>
          <w:szCs w:val="28"/>
        </w:rPr>
      </w:pPr>
      <w:r w:rsidRPr="00316ECD">
        <w:rPr>
          <w:szCs w:val="22"/>
        </w:rPr>
        <w:t>Новосибирской области на  2024-2026 годы</w:t>
      </w:r>
      <w:r w:rsidRPr="00316ECD">
        <w:rPr>
          <w:sz w:val="28"/>
          <w:szCs w:val="28"/>
        </w:rPr>
        <w:t>»</w:t>
      </w:r>
    </w:p>
    <w:p w14:paraId="3BD1FF2E" w14:textId="77777777" w:rsidR="004022AC" w:rsidRPr="00316ECD" w:rsidRDefault="004022AC" w:rsidP="004022AC">
      <w:pPr>
        <w:rPr>
          <w:sz w:val="20"/>
        </w:rPr>
      </w:pPr>
    </w:p>
    <w:p w14:paraId="02375ACF" w14:textId="77777777" w:rsidR="004022AC" w:rsidRPr="00316ECD" w:rsidRDefault="004022AC" w:rsidP="004022AC">
      <w:pPr>
        <w:autoSpaceDE w:val="0"/>
        <w:autoSpaceDN w:val="0"/>
        <w:adjustRightInd w:val="0"/>
        <w:ind w:firstLine="540"/>
        <w:jc w:val="center"/>
        <w:rPr>
          <w:b/>
          <w:sz w:val="28"/>
          <w:szCs w:val="28"/>
        </w:rPr>
      </w:pPr>
    </w:p>
    <w:p w14:paraId="20A37B89" w14:textId="77777777" w:rsidR="004022AC" w:rsidRPr="00316ECD" w:rsidRDefault="004022AC" w:rsidP="004022AC">
      <w:pPr>
        <w:autoSpaceDE w:val="0"/>
        <w:autoSpaceDN w:val="0"/>
        <w:adjustRightInd w:val="0"/>
        <w:ind w:firstLine="540"/>
        <w:jc w:val="center"/>
        <w:rPr>
          <w:b/>
          <w:sz w:val="24"/>
          <w:szCs w:val="24"/>
        </w:rPr>
      </w:pPr>
      <w:r w:rsidRPr="00316ECD">
        <w:rPr>
          <w:b/>
          <w:sz w:val="24"/>
          <w:szCs w:val="24"/>
        </w:rPr>
        <w:t>Сводные финансовые затраты Подпрограммы «Безопасность жилищно-коммунального хозяйства</w:t>
      </w:r>
    </w:p>
    <w:p w14:paraId="3AC7036D" w14:textId="77777777" w:rsidR="004022AC" w:rsidRPr="00316ECD" w:rsidRDefault="004022AC" w:rsidP="004022AC">
      <w:pPr>
        <w:autoSpaceDE w:val="0"/>
        <w:autoSpaceDN w:val="0"/>
        <w:adjustRightInd w:val="0"/>
        <w:ind w:firstLine="540"/>
        <w:jc w:val="center"/>
        <w:rPr>
          <w:b/>
          <w:sz w:val="24"/>
          <w:szCs w:val="24"/>
        </w:rPr>
      </w:pPr>
      <w:r w:rsidRPr="00316ECD">
        <w:rPr>
          <w:b/>
          <w:sz w:val="24"/>
          <w:szCs w:val="24"/>
        </w:rPr>
        <w:t>Куйбышевского муниципального района Новосибирской области на  2024-2026 годы»</w:t>
      </w:r>
    </w:p>
    <w:p w14:paraId="7FDB301B" w14:textId="77777777" w:rsidR="004022AC" w:rsidRPr="00316ECD" w:rsidRDefault="004022AC" w:rsidP="004022AC">
      <w:pPr>
        <w:widowControl w:val="0"/>
        <w:autoSpaceDE w:val="0"/>
        <w:autoSpaceDN w:val="0"/>
        <w:adjustRightInd w:val="0"/>
        <w:jc w:val="center"/>
        <w:rPr>
          <w:b/>
          <w:sz w:val="28"/>
          <w:szCs w:val="28"/>
        </w:rPr>
      </w:pPr>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590"/>
        <w:gridCol w:w="2096"/>
        <w:gridCol w:w="2268"/>
        <w:gridCol w:w="2127"/>
        <w:gridCol w:w="2125"/>
      </w:tblGrid>
      <w:tr w:rsidR="004022AC" w:rsidRPr="00F70C54" w14:paraId="0A752C54" w14:textId="77777777" w:rsidTr="00A5108C">
        <w:trPr>
          <w:trHeight w:val="479"/>
        </w:trPr>
        <w:tc>
          <w:tcPr>
            <w:tcW w:w="3969" w:type="dxa"/>
            <w:vMerge w:val="restart"/>
            <w:shd w:val="clear" w:color="auto" w:fill="auto"/>
          </w:tcPr>
          <w:p w14:paraId="16D16EE7" w14:textId="77777777" w:rsidR="004022AC" w:rsidRPr="00F70C54" w:rsidRDefault="004022AC" w:rsidP="00A5108C">
            <w:pPr>
              <w:widowControl w:val="0"/>
              <w:autoSpaceDE w:val="0"/>
              <w:autoSpaceDN w:val="0"/>
              <w:adjustRightInd w:val="0"/>
              <w:ind w:firstLine="176"/>
              <w:jc w:val="center"/>
              <w:outlineLvl w:val="1"/>
              <w:rPr>
                <w:szCs w:val="22"/>
              </w:rPr>
            </w:pPr>
            <w:r w:rsidRPr="00F70C54">
              <w:rPr>
                <w:szCs w:val="22"/>
              </w:rPr>
              <w:t>Источники и объемы расходов по подпрограмме</w:t>
            </w:r>
          </w:p>
        </w:tc>
        <w:tc>
          <w:tcPr>
            <w:tcW w:w="8081" w:type="dxa"/>
            <w:gridSpan w:val="4"/>
          </w:tcPr>
          <w:p w14:paraId="7B984764" w14:textId="77777777" w:rsidR="004022AC" w:rsidRPr="00F70C54" w:rsidRDefault="004022AC" w:rsidP="00A5108C">
            <w:pPr>
              <w:widowControl w:val="0"/>
              <w:autoSpaceDE w:val="0"/>
              <w:autoSpaceDN w:val="0"/>
              <w:adjustRightInd w:val="0"/>
              <w:ind w:firstLine="170"/>
              <w:jc w:val="center"/>
              <w:outlineLvl w:val="1"/>
              <w:rPr>
                <w:szCs w:val="22"/>
              </w:rPr>
            </w:pPr>
            <w:r w:rsidRPr="00F70C54">
              <w:rPr>
                <w:szCs w:val="22"/>
              </w:rPr>
              <w:t>Финансовые затраты тыс. рублей</w:t>
            </w:r>
          </w:p>
        </w:tc>
        <w:tc>
          <w:tcPr>
            <w:tcW w:w="2125" w:type="dxa"/>
            <w:shd w:val="clear" w:color="auto" w:fill="auto"/>
          </w:tcPr>
          <w:p w14:paraId="1BF7BF5E" w14:textId="77777777" w:rsidR="004022AC" w:rsidRPr="00F70C54" w:rsidRDefault="004022AC" w:rsidP="00A5108C">
            <w:pPr>
              <w:widowControl w:val="0"/>
              <w:autoSpaceDE w:val="0"/>
              <w:autoSpaceDN w:val="0"/>
              <w:adjustRightInd w:val="0"/>
              <w:ind w:firstLine="0"/>
              <w:jc w:val="center"/>
              <w:outlineLvl w:val="1"/>
              <w:rPr>
                <w:szCs w:val="22"/>
              </w:rPr>
            </w:pPr>
            <w:r w:rsidRPr="00F70C54">
              <w:rPr>
                <w:szCs w:val="22"/>
              </w:rPr>
              <w:t>Примечание</w:t>
            </w:r>
          </w:p>
        </w:tc>
      </w:tr>
      <w:tr w:rsidR="004022AC" w:rsidRPr="00F70C54" w14:paraId="6BC2B980" w14:textId="77777777" w:rsidTr="00A5108C">
        <w:trPr>
          <w:trHeight w:val="285"/>
        </w:trPr>
        <w:tc>
          <w:tcPr>
            <w:tcW w:w="3969" w:type="dxa"/>
            <w:vMerge/>
            <w:shd w:val="clear" w:color="auto" w:fill="auto"/>
          </w:tcPr>
          <w:p w14:paraId="4C324850" w14:textId="77777777" w:rsidR="004022AC" w:rsidRPr="00F70C54" w:rsidRDefault="004022AC" w:rsidP="00A5108C">
            <w:pPr>
              <w:widowControl w:val="0"/>
              <w:autoSpaceDE w:val="0"/>
              <w:autoSpaceDN w:val="0"/>
              <w:adjustRightInd w:val="0"/>
              <w:ind w:firstLine="176"/>
              <w:jc w:val="center"/>
              <w:outlineLvl w:val="1"/>
              <w:rPr>
                <w:szCs w:val="22"/>
              </w:rPr>
            </w:pPr>
          </w:p>
        </w:tc>
        <w:tc>
          <w:tcPr>
            <w:tcW w:w="1590" w:type="dxa"/>
            <w:vMerge w:val="restart"/>
          </w:tcPr>
          <w:p w14:paraId="400D0EF0" w14:textId="77777777" w:rsidR="004022AC" w:rsidRPr="00F70C54" w:rsidRDefault="004022AC" w:rsidP="00A5108C">
            <w:pPr>
              <w:widowControl w:val="0"/>
              <w:autoSpaceDE w:val="0"/>
              <w:autoSpaceDN w:val="0"/>
              <w:adjustRightInd w:val="0"/>
              <w:ind w:firstLine="28"/>
              <w:jc w:val="center"/>
              <w:outlineLvl w:val="1"/>
              <w:rPr>
                <w:szCs w:val="22"/>
              </w:rPr>
            </w:pPr>
            <w:r w:rsidRPr="00F70C54">
              <w:rPr>
                <w:szCs w:val="22"/>
              </w:rPr>
              <w:t>всего</w:t>
            </w:r>
          </w:p>
        </w:tc>
        <w:tc>
          <w:tcPr>
            <w:tcW w:w="6491" w:type="dxa"/>
            <w:gridSpan w:val="3"/>
            <w:tcBorders>
              <w:bottom w:val="single" w:sz="4" w:space="0" w:color="auto"/>
            </w:tcBorders>
            <w:shd w:val="clear" w:color="auto" w:fill="auto"/>
          </w:tcPr>
          <w:p w14:paraId="5002D9EA" w14:textId="77777777" w:rsidR="004022AC" w:rsidRPr="00F70C54" w:rsidRDefault="004022AC" w:rsidP="00A5108C">
            <w:pPr>
              <w:widowControl w:val="0"/>
              <w:autoSpaceDE w:val="0"/>
              <w:autoSpaceDN w:val="0"/>
              <w:adjustRightInd w:val="0"/>
              <w:ind w:firstLine="0"/>
              <w:jc w:val="center"/>
              <w:outlineLvl w:val="1"/>
              <w:rPr>
                <w:szCs w:val="22"/>
              </w:rPr>
            </w:pPr>
            <w:r w:rsidRPr="00F70C54">
              <w:rPr>
                <w:szCs w:val="22"/>
              </w:rPr>
              <w:t>в том числе по годам</w:t>
            </w:r>
          </w:p>
        </w:tc>
        <w:tc>
          <w:tcPr>
            <w:tcW w:w="2125" w:type="dxa"/>
            <w:vMerge w:val="restart"/>
            <w:shd w:val="clear" w:color="auto" w:fill="auto"/>
          </w:tcPr>
          <w:p w14:paraId="186EBFD9" w14:textId="77777777" w:rsidR="004022AC" w:rsidRPr="00F70C54" w:rsidRDefault="004022AC" w:rsidP="00A5108C">
            <w:pPr>
              <w:widowControl w:val="0"/>
              <w:autoSpaceDE w:val="0"/>
              <w:autoSpaceDN w:val="0"/>
              <w:adjustRightInd w:val="0"/>
              <w:jc w:val="center"/>
              <w:outlineLvl w:val="1"/>
              <w:rPr>
                <w:szCs w:val="22"/>
              </w:rPr>
            </w:pPr>
          </w:p>
        </w:tc>
      </w:tr>
      <w:tr w:rsidR="004022AC" w:rsidRPr="00F70C54" w14:paraId="7F67C6CD" w14:textId="77777777" w:rsidTr="00A5108C">
        <w:trPr>
          <w:trHeight w:val="330"/>
        </w:trPr>
        <w:tc>
          <w:tcPr>
            <w:tcW w:w="3969" w:type="dxa"/>
            <w:vMerge/>
            <w:shd w:val="clear" w:color="auto" w:fill="auto"/>
          </w:tcPr>
          <w:p w14:paraId="28536341" w14:textId="77777777" w:rsidR="004022AC" w:rsidRPr="00F70C54" w:rsidRDefault="004022AC" w:rsidP="00A5108C">
            <w:pPr>
              <w:widowControl w:val="0"/>
              <w:autoSpaceDE w:val="0"/>
              <w:autoSpaceDN w:val="0"/>
              <w:adjustRightInd w:val="0"/>
              <w:ind w:firstLine="176"/>
              <w:jc w:val="center"/>
              <w:outlineLvl w:val="1"/>
              <w:rPr>
                <w:szCs w:val="22"/>
              </w:rPr>
            </w:pPr>
          </w:p>
        </w:tc>
        <w:tc>
          <w:tcPr>
            <w:tcW w:w="1590" w:type="dxa"/>
            <w:vMerge/>
          </w:tcPr>
          <w:p w14:paraId="221382EA" w14:textId="77777777" w:rsidR="004022AC" w:rsidRPr="00F70C54" w:rsidRDefault="004022AC" w:rsidP="00A5108C">
            <w:pPr>
              <w:widowControl w:val="0"/>
              <w:autoSpaceDE w:val="0"/>
              <w:autoSpaceDN w:val="0"/>
              <w:adjustRightInd w:val="0"/>
              <w:ind w:firstLine="28"/>
              <w:jc w:val="center"/>
              <w:outlineLvl w:val="1"/>
              <w:rPr>
                <w:szCs w:val="22"/>
              </w:rPr>
            </w:pPr>
          </w:p>
        </w:tc>
        <w:tc>
          <w:tcPr>
            <w:tcW w:w="2096" w:type="dxa"/>
            <w:tcBorders>
              <w:bottom w:val="single" w:sz="4" w:space="0" w:color="auto"/>
            </w:tcBorders>
            <w:shd w:val="clear" w:color="auto" w:fill="auto"/>
          </w:tcPr>
          <w:p w14:paraId="61921DBA" w14:textId="77777777" w:rsidR="004022AC" w:rsidRPr="00F70C54" w:rsidRDefault="004022AC" w:rsidP="00A5108C">
            <w:pPr>
              <w:widowControl w:val="0"/>
              <w:autoSpaceDE w:val="0"/>
              <w:autoSpaceDN w:val="0"/>
              <w:adjustRightInd w:val="0"/>
              <w:ind w:firstLine="137"/>
              <w:jc w:val="center"/>
              <w:outlineLvl w:val="1"/>
              <w:rPr>
                <w:szCs w:val="22"/>
              </w:rPr>
            </w:pPr>
            <w:r w:rsidRPr="00F70C54">
              <w:rPr>
                <w:szCs w:val="22"/>
              </w:rPr>
              <w:t>2024г</w:t>
            </w:r>
          </w:p>
        </w:tc>
        <w:tc>
          <w:tcPr>
            <w:tcW w:w="2268" w:type="dxa"/>
            <w:shd w:val="clear" w:color="auto" w:fill="auto"/>
          </w:tcPr>
          <w:p w14:paraId="3D8B56CA" w14:textId="77777777" w:rsidR="004022AC" w:rsidRPr="00F70C54" w:rsidRDefault="004022AC" w:rsidP="00A5108C">
            <w:pPr>
              <w:widowControl w:val="0"/>
              <w:autoSpaceDE w:val="0"/>
              <w:autoSpaceDN w:val="0"/>
              <w:adjustRightInd w:val="0"/>
              <w:ind w:firstLine="0"/>
              <w:jc w:val="center"/>
              <w:outlineLvl w:val="1"/>
              <w:rPr>
                <w:szCs w:val="22"/>
              </w:rPr>
            </w:pPr>
            <w:r w:rsidRPr="00F70C54">
              <w:rPr>
                <w:szCs w:val="22"/>
              </w:rPr>
              <w:t>2025г</w:t>
            </w:r>
          </w:p>
        </w:tc>
        <w:tc>
          <w:tcPr>
            <w:tcW w:w="2127" w:type="dxa"/>
            <w:shd w:val="clear" w:color="auto" w:fill="auto"/>
          </w:tcPr>
          <w:p w14:paraId="258D64A4" w14:textId="77777777" w:rsidR="004022AC" w:rsidRPr="00F70C54" w:rsidRDefault="004022AC" w:rsidP="00A5108C">
            <w:pPr>
              <w:widowControl w:val="0"/>
              <w:autoSpaceDE w:val="0"/>
              <w:autoSpaceDN w:val="0"/>
              <w:adjustRightInd w:val="0"/>
              <w:ind w:firstLine="33"/>
              <w:jc w:val="center"/>
              <w:outlineLvl w:val="1"/>
              <w:rPr>
                <w:szCs w:val="22"/>
              </w:rPr>
            </w:pPr>
            <w:r w:rsidRPr="00F70C54">
              <w:rPr>
                <w:szCs w:val="22"/>
              </w:rPr>
              <w:t>2026г</w:t>
            </w:r>
          </w:p>
        </w:tc>
        <w:tc>
          <w:tcPr>
            <w:tcW w:w="2125" w:type="dxa"/>
            <w:vMerge/>
            <w:shd w:val="clear" w:color="auto" w:fill="auto"/>
          </w:tcPr>
          <w:p w14:paraId="3C5AB893" w14:textId="77777777" w:rsidR="004022AC" w:rsidRPr="00F70C54" w:rsidRDefault="004022AC" w:rsidP="00A5108C">
            <w:pPr>
              <w:widowControl w:val="0"/>
              <w:autoSpaceDE w:val="0"/>
              <w:autoSpaceDN w:val="0"/>
              <w:adjustRightInd w:val="0"/>
              <w:jc w:val="center"/>
              <w:outlineLvl w:val="1"/>
              <w:rPr>
                <w:szCs w:val="22"/>
              </w:rPr>
            </w:pPr>
          </w:p>
        </w:tc>
      </w:tr>
      <w:tr w:rsidR="004022AC" w:rsidRPr="00F70C54" w14:paraId="2FE3CDFB" w14:textId="77777777" w:rsidTr="00A5108C">
        <w:tc>
          <w:tcPr>
            <w:tcW w:w="3969" w:type="dxa"/>
            <w:shd w:val="clear" w:color="auto" w:fill="auto"/>
          </w:tcPr>
          <w:p w14:paraId="4B4299C9" w14:textId="77777777" w:rsidR="004022AC" w:rsidRPr="00F70C54" w:rsidRDefault="004022AC" w:rsidP="00A5108C">
            <w:pPr>
              <w:widowControl w:val="0"/>
              <w:autoSpaceDE w:val="0"/>
              <w:autoSpaceDN w:val="0"/>
              <w:adjustRightInd w:val="0"/>
              <w:ind w:firstLine="176"/>
              <w:outlineLvl w:val="1"/>
              <w:rPr>
                <w:b/>
                <w:szCs w:val="22"/>
              </w:rPr>
            </w:pPr>
            <w:r w:rsidRPr="00F70C54">
              <w:rPr>
                <w:b/>
                <w:szCs w:val="22"/>
              </w:rPr>
              <w:t xml:space="preserve">Всего финансовых затрат, </w:t>
            </w:r>
          </w:p>
          <w:p w14:paraId="5512A2D6" w14:textId="77777777" w:rsidR="004022AC" w:rsidRPr="00F70C54" w:rsidRDefault="004022AC" w:rsidP="00A5108C">
            <w:pPr>
              <w:widowControl w:val="0"/>
              <w:autoSpaceDE w:val="0"/>
              <w:autoSpaceDN w:val="0"/>
              <w:adjustRightInd w:val="0"/>
              <w:ind w:firstLine="176"/>
              <w:outlineLvl w:val="1"/>
              <w:rPr>
                <w:szCs w:val="22"/>
              </w:rPr>
            </w:pPr>
            <w:r w:rsidRPr="00F70C54">
              <w:rPr>
                <w:szCs w:val="22"/>
              </w:rPr>
              <w:t>в том числе за счет:</w:t>
            </w:r>
          </w:p>
        </w:tc>
        <w:tc>
          <w:tcPr>
            <w:tcW w:w="1590" w:type="dxa"/>
            <w:vAlign w:val="center"/>
          </w:tcPr>
          <w:p w14:paraId="46FDDE62" w14:textId="77777777" w:rsidR="004022AC" w:rsidRPr="00F70C54" w:rsidRDefault="004022AC" w:rsidP="00A5108C">
            <w:pPr>
              <w:ind w:firstLine="28"/>
              <w:jc w:val="center"/>
              <w:rPr>
                <w:bCs/>
                <w:szCs w:val="22"/>
              </w:rPr>
            </w:pPr>
            <w:r w:rsidRPr="00F70C54">
              <w:rPr>
                <w:bCs/>
                <w:szCs w:val="22"/>
              </w:rPr>
              <w:t>218235,43712</w:t>
            </w:r>
          </w:p>
        </w:tc>
        <w:tc>
          <w:tcPr>
            <w:tcW w:w="2096" w:type="dxa"/>
            <w:shd w:val="clear" w:color="auto" w:fill="auto"/>
            <w:vAlign w:val="center"/>
          </w:tcPr>
          <w:p w14:paraId="14492BFF" w14:textId="77777777" w:rsidR="004022AC" w:rsidRPr="00F70C54" w:rsidRDefault="004022AC" w:rsidP="00A5108C">
            <w:pPr>
              <w:ind w:firstLine="137"/>
              <w:jc w:val="center"/>
              <w:rPr>
                <w:bCs/>
                <w:szCs w:val="22"/>
              </w:rPr>
            </w:pPr>
            <w:r w:rsidRPr="00F70C54">
              <w:rPr>
                <w:bCs/>
                <w:szCs w:val="22"/>
              </w:rPr>
              <w:t>83214,13567</w:t>
            </w:r>
          </w:p>
        </w:tc>
        <w:tc>
          <w:tcPr>
            <w:tcW w:w="2268" w:type="dxa"/>
            <w:shd w:val="clear" w:color="auto" w:fill="auto"/>
            <w:vAlign w:val="center"/>
          </w:tcPr>
          <w:p w14:paraId="562999AC" w14:textId="77777777" w:rsidR="004022AC" w:rsidRPr="00F70C54" w:rsidRDefault="004022AC" w:rsidP="00A5108C">
            <w:pPr>
              <w:ind w:firstLine="0"/>
              <w:jc w:val="center"/>
              <w:rPr>
                <w:bCs/>
                <w:szCs w:val="22"/>
              </w:rPr>
            </w:pPr>
            <w:r w:rsidRPr="00F70C54">
              <w:rPr>
                <w:bCs/>
                <w:szCs w:val="22"/>
              </w:rPr>
              <w:t>104435,897</w:t>
            </w:r>
          </w:p>
        </w:tc>
        <w:tc>
          <w:tcPr>
            <w:tcW w:w="2127" w:type="dxa"/>
            <w:shd w:val="clear" w:color="auto" w:fill="auto"/>
            <w:vAlign w:val="center"/>
          </w:tcPr>
          <w:p w14:paraId="14F932A1" w14:textId="77777777" w:rsidR="004022AC" w:rsidRPr="00F70C54" w:rsidRDefault="004022AC" w:rsidP="00A5108C">
            <w:pPr>
              <w:ind w:firstLine="33"/>
              <w:jc w:val="center"/>
              <w:rPr>
                <w:bCs/>
                <w:szCs w:val="22"/>
              </w:rPr>
            </w:pPr>
            <w:r w:rsidRPr="00F70C54">
              <w:rPr>
                <w:bCs/>
                <w:szCs w:val="22"/>
              </w:rPr>
              <w:t>30585,40445</w:t>
            </w:r>
          </w:p>
        </w:tc>
        <w:tc>
          <w:tcPr>
            <w:tcW w:w="2125" w:type="dxa"/>
            <w:shd w:val="clear" w:color="auto" w:fill="auto"/>
          </w:tcPr>
          <w:p w14:paraId="3718077B" w14:textId="77777777" w:rsidR="004022AC" w:rsidRPr="00F70C54" w:rsidRDefault="004022AC" w:rsidP="00A5108C">
            <w:pPr>
              <w:widowControl w:val="0"/>
              <w:autoSpaceDE w:val="0"/>
              <w:autoSpaceDN w:val="0"/>
              <w:adjustRightInd w:val="0"/>
              <w:jc w:val="center"/>
              <w:outlineLvl w:val="1"/>
              <w:rPr>
                <w:szCs w:val="22"/>
              </w:rPr>
            </w:pPr>
          </w:p>
        </w:tc>
      </w:tr>
      <w:tr w:rsidR="004022AC" w:rsidRPr="00F70C54" w14:paraId="0AA54EFC" w14:textId="77777777" w:rsidTr="00A5108C">
        <w:tc>
          <w:tcPr>
            <w:tcW w:w="3969" w:type="dxa"/>
            <w:shd w:val="clear" w:color="auto" w:fill="auto"/>
          </w:tcPr>
          <w:p w14:paraId="5161D6EC" w14:textId="77777777" w:rsidR="004022AC" w:rsidRPr="00F70C54" w:rsidRDefault="004022AC" w:rsidP="00A5108C">
            <w:pPr>
              <w:widowControl w:val="0"/>
              <w:autoSpaceDE w:val="0"/>
              <w:autoSpaceDN w:val="0"/>
              <w:adjustRightInd w:val="0"/>
              <w:ind w:firstLine="176"/>
              <w:outlineLvl w:val="1"/>
              <w:rPr>
                <w:szCs w:val="22"/>
              </w:rPr>
            </w:pPr>
            <w:r w:rsidRPr="00F70C54">
              <w:rPr>
                <w:szCs w:val="22"/>
              </w:rPr>
              <w:t>Средства областного бюджета Новосибирской области</w:t>
            </w:r>
          </w:p>
        </w:tc>
        <w:tc>
          <w:tcPr>
            <w:tcW w:w="1590" w:type="dxa"/>
            <w:vAlign w:val="center"/>
          </w:tcPr>
          <w:p w14:paraId="317EF32D" w14:textId="77777777" w:rsidR="004022AC" w:rsidRPr="00F70C54" w:rsidRDefault="004022AC" w:rsidP="00A5108C">
            <w:pPr>
              <w:widowControl w:val="0"/>
              <w:autoSpaceDE w:val="0"/>
              <w:autoSpaceDN w:val="0"/>
              <w:adjustRightInd w:val="0"/>
              <w:ind w:firstLine="28"/>
              <w:jc w:val="center"/>
              <w:rPr>
                <w:bCs/>
                <w:szCs w:val="22"/>
              </w:rPr>
            </w:pPr>
            <w:r w:rsidRPr="00F70C54">
              <w:rPr>
                <w:bCs/>
                <w:szCs w:val="22"/>
              </w:rPr>
              <w:t>203354,24192</w:t>
            </w:r>
          </w:p>
        </w:tc>
        <w:tc>
          <w:tcPr>
            <w:tcW w:w="2096" w:type="dxa"/>
            <w:shd w:val="clear" w:color="auto" w:fill="auto"/>
            <w:vAlign w:val="center"/>
          </w:tcPr>
          <w:p w14:paraId="6E43DE36" w14:textId="77777777" w:rsidR="004022AC" w:rsidRPr="00F70C54" w:rsidRDefault="004022AC" w:rsidP="00A5108C">
            <w:pPr>
              <w:widowControl w:val="0"/>
              <w:autoSpaceDE w:val="0"/>
              <w:autoSpaceDN w:val="0"/>
              <w:adjustRightInd w:val="0"/>
              <w:ind w:firstLine="0"/>
              <w:jc w:val="center"/>
              <w:rPr>
                <w:bCs/>
                <w:szCs w:val="22"/>
              </w:rPr>
            </w:pPr>
            <w:r w:rsidRPr="00F70C54">
              <w:rPr>
                <w:bCs/>
                <w:szCs w:val="22"/>
              </w:rPr>
              <w:t>73631,88272</w:t>
            </w:r>
          </w:p>
        </w:tc>
        <w:tc>
          <w:tcPr>
            <w:tcW w:w="2268" w:type="dxa"/>
            <w:shd w:val="clear" w:color="auto" w:fill="auto"/>
            <w:vAlign w:val="center"/>
          </w:tcPr>
          <w:p w14:paraId="3CB0A7CB" w14:textId="77777777" w:rsidR="004022AC" w:rsidRPr="00F70C54" w:rsidRDefault="004022AC" w:rsidP="00A5108C">
            <w:pPr>
              <w:ind w:firstLine="0"/>
              <w:jc w:val="center"/>
              <w:rPr>
                <w:bCs/>
                <w:szCs w:val="22"/>
              </w:rPr>
            </w:pPr>
            <w:r w:rsidRPr="00F70C54">
              <w:rPr>
                <w:szCs w:val="22"/>
              </w:rPr>
              <w:t>99656,90663</w:t>
            </w:r>
          </w:p>
        </w:tc>
        <w:tc>
          <w:tcPr>
            <w:tcW w:w="2127" w:type="dxa"/>
            <w:shd w:val="clear" w:color="auto" w:fill="auto"/>
            <w:vAlign w:val="center"/>
          </w:tcPr>
          <w:p w14:paraId="6021D90E" w14:textId="77777777" w:rsidR="004022AC" w:rsidRPr="00F70C54" w:rsidRDefault="004022AC" w:rsidP="00A5108C">
            <w:pPr>
              <w:ind w:firstLine="33"/>
              <w:jc w:val="center"/>
              <w:rPr>
                <w:bCs/>
                <w:szCs w:val="22"/>
              </w:rPr>
            </w:pPr>
            <w:r w:rsidRPr="00F70C54">
              <w:rPr>
                <w:bCs/>
                <w:szCs w:val="22"/>
              </w:rPr>
              <w:t>30065,45257</w:t>
            </w:r>
          </w:p>
        </w:tc>
        <w:tc>
          <w:tcPr>
            <w:tcW w:w="2125" w:type="dxa"/>
            <w:shd w:val="clear" w:color="auto" w:fill="auto"/>
          </w:tcPr>
          <w:p w14:paraId="0D90E4C7" w14:textId="77777777" w:rsidR="004022AC" w:rsidRPr="00F70C54" w:rsidRDefault="004022AC" w:rsidP="00A5108C">
            <w:pPr>
              <w:widowControl w:val="0"/>
              <w:autoSpaceDE w:val="0"/>
              <w:autoSpaceDN w:val="0"/>
              <w:adjustRightInd w:val="0"/>
              <w:ind w:firstLine="34"/>
              <w:rPr>
                <w:szCs w:val="22"/>
              </w:rPr>
            </w:pPr>
          </w:p>
        </w:tc>
      </w:tr>
      <w:tr w:rsidR="004022AC" w:rsidRPr="00567939" w14:paraId="6B673EE3" w14:textId="77777777" w:rsidTr="00A5108C">
        <w:trPr>
          <w:trHeight w:val="468"/>
        </w:trPr>
        <w:tc>
          <w:tcPr>
            <w:tcW w:w="3969" w:type="dxa"/>
            <w:shd w:val="clear" w:color="auto" w:fill="auto"/>
          </w:tcPr>
          <w:p w14:paraId="02D3BEDD" w14:textId="77777777" w:rsidR="004022AC" w:rsidRPr="00F70C54" w:rsidRDefault="004022AC" w:rsidP="00A5108C">
            <w:pPr>
              <w:widowControl w:val="0"/>
              <w:autoSpaceDE w:val="0"/>
              <w:autoSpaceDN w:val="0"/>
              <w:adjustRightInd w:val="0"/>
              <w:ind w:firstLine="176"/>
              <w:outlineLvl w:val="1"/>
              <w:rPr>
                <w:szCs w:val="22"/>
              </w:rPr>
            </w:pPr>
            <w:r w:rsidRPr="00F70C54">
              <w:rPr>
                <w:szCs w:val="22"/>
              </w:rPr>
              <w:t>Средства местного бюджета</w:t>
            </w:r>
          </w:p>
        </w:tc>
        <w:tc>
          <w:tcPr>
            <w:tcW w:w="1590" w:type="dxa"/>
            <w:vAlign w:val="center"/>
          </w:tcPr>
          <w:p w14:paraId="104DE94C" w14:textId="77777777" w:rsidR="004022AC" w:rsidRPr="00F70C54" w:rsidRDefault="004022AC" w:rsidP="00A5108C">
            <w:pPr>
              <w:ind w:firstLine="28"/>
              <w:jc w:val="center"/>
              <w:rPr>
                <w:bCs/>
                <w:szCs w:val="22"/>
              </w:rPr>
            </w:pPr>
            <w:r w:rsidRPr="00F70C54">
              <w:rPr>
                <w:bCs/>
                <w:szCs w:val="22"/>
              </w:rPr>
              <w:t>14881,19520</w:t>
            </w:r>
          </w:p>
        </w:tc>
        <w:tc>
          <w:tcPr>
            <w:tcW w:w="2096" w:type="dxa"/>
            <w:shd w:val="clear" w:color="auto" w:fill="auto"/>
            <w:vAlign w:val="center"/>
          </w:tcPr>
          <w:p w14:paraId="17FBC741" w14:textId="77777777" w:rsidR="004022AC" w:rsidRPr="00F70C54" w:rsidRDefault="004022AC" w:rsidP="00A5108C">
            <w:pPr>
              <w:ind w:firstLine="137"/>
              <w:jc w:val="center"/>
              <w:rPr>
                <w:bCs/>
                <w:szCs w:val="22"/>
              </w:rPr>
            </w:pPr>
            <w:r w:rsidRPr="00F70C54">
              <w:rPr>
                <w:bCs/>
                <w:szCs w:val="22"/>
              </w:rPr>
              <w:t>9582,25295</w:t>
            </w:r>
          </w:p>
        </w:tc>
        <w:tc>
          <w:tcPr>
            <w:tcW w:w="2268" w:type="dxa"/>
            <w:shd w:val="clear" w:color="auto" w:fill="auto"/>
            <w:vAlign w:val="center"/>
          </w:tcPr>
          <w:p w14:paraId="3117CD66" w14:textId="77777777" w:rsidR="004022AC" w:rsidRPr="00F70C54" w:rsidRDefault="004022AC" w:rsidP="00A5108C">
            <w:pPr>
              <w:ind w:firstLine="0"/>
              <w:jc w:val="center"/>
              <w:rPr>
                <w:bCs/>
                <w:szCs w:val="22"/>
              </w:rPr>
            </w:pPr>
            <w:r w:rsidRPr="00F70C54">
              <w:rPr>
                <w:bCs/>
                <w:szCs w:val="22"/>
              </w:rPr>
              <w:t>4778,99037</w:t>
            </w:r>
          </w:p>
        </w:tc>
        <w:tc>
          <w:tcPr>
            <w:tcW w:w="2127" w:type="dxa"/>
            <w:shd w:val="clear" w:color="auto" w:fill="auto"/>
            <w:vAlign w:val="center"/>
          </w:tcPr>
          <w:p w14:paraId="792F9226" w14:textId="77777777" w:rsidR="004022AC" w:rsidRPr="00D73B9E" w:rsidRDefault="004022AC" w:rsidP="00A5108C">
            <w:pPr>
              <w:ind w:firstLine="33"/>
              <w:jc w:val="center"/>
              <w:rPr>
                <w:bCs/>
                <w:szCs w:val="22"/>
              </w:rPr>
            </w:pPr>
            <w:r w:rsidRPr="00F70C54">
              <w:rPr>
                <w:bCs/>
                <w:szCs w:val="22"/>
              </w:rPr>
              <w:t>519,95188</w:t>
            </w:r>
          </w:p>
        </w:tc>
        <w:tc>
          <w:tcPr>
            <w:tcW w:w="2125" w:type="dxa"/>
            <w:shd w:val="clear" w:color="auto" w:fill="auto"/>
          </w:tcPr>
          <w:p w14:paraId="3106C2AD" w14:textId="77777777" w:rsidR="004022AC" w:rsidRPr="00567939" w:rsidRDefault="004022AC" w:rsidP="00A5108C">
            <w:pPr>
              <w:widowControl w:val="0"/>
              <w:autoSpaceDE w:val="0"/>
              <w:autoSpaceDN w:val="0"/>
              <w:adjustRightInd w:val="0"/>
              <w:jc w:val="center"/>
              <w:outlineLvl w:val="1"/>
              <w:rPr>
                <w:szCs w:val="22"/>
              </w:rPr>
            </w:pPr>
          </w:p>
        </w:tc>
      </w:tr>
    </w:tbl>
    <w:p w14:paraId="72E474B6" w14:textId="77777777" w:rsidR="004022AC" w:rsidRPr="00567939" w:rsidRDefault="004022AC" w:rsidP="004022AC">
      <w:pPr>
        <w:autoSpaceDE w:val="0"/>
        <w:autoSpaceDN w:val="0"/>
        <w:adjustRightInd w:val="0"/>
        <w:outlineLvl w:val="0"/>
        <w:rPr>
          <w:szCs w:val="24"/>
        </w:rPr>
      </w:pPr>
    </w:p>
    <w:p w14:paraId="415E59D6" w14:textId="77777777" w:rsidR="00DC2D32" w:rsidRDefault="00DC2D32" w:rsidP="004022AC">
      <w:pPr>
        <w:autoSpaceDE w:val="0"/>
        <w:autoSpaceDN w:val="0"/>
        <w:adjustRightInd w:val="0"/>
        <w:jc w:val="right"/>
        <w:outlineLvl w:val="0"/>
        <w:rPr>
          <w:szCs w:val="24"/>
        </w:rPr>
      </w:pPr>
    </w:p>
    <w:p w14:paraId="5BA939FC" w14:textId="77777777" w:rsidR="009D642B" w:rsidRDefault="009D642B" w:rsidP="004022AC">
      <w:pPr>
        <w:autoSpaceDE w:val="0"/>
        <w:autoSpaceDN w:val="0"/>
        <w:adjustRightInd w:val="0"/>
        <w:jc w:val="right"/>
        <w:outlineLvl w:val="0"/>
        <w:rPr>
          <w:szCs w:val="24"/>
        </w:rPr>
      </w:pPr>
    </w:p>
    <w:p w14:paraId="0622712F" w14:textId="77777777" w:rsidR="009D642B" w:rsidRDefault="009D642B" w:rsidP="004022AC">
      <w:pPr>
        <w:autoSpaceDE w:val="0"/>
        <w:autoSpaceDN w:val="0"/>
        <w:adjustRightInd w:val="0"/>
        <w:jc w:val="right"/>
        <w:outlineLvl w:val="0"/>
        <w:rPr>
          <w:szCs w:val="24"/>
        </w:rPr>
      </w:pPr>
    </w:p>
    <w:p w14:paraId="725CDC7B" w14:textId="77777777" w:rsidR="009D642B" w:rsidRDefault="009D642B" w:rsidP="004022AC">
      <w:pPr>
        <w:autoSpaceDE w:val="0"/>
        <w:autoSpaceDN w:val="0"/>
        <w:adjustRightInd w:val="0"/>
        <w:jc w:val="right"/>
        <w:outlineLvl w:val="0"/>
        <w:rPr>
          <w:szCs w:val="24"/>
        </w:rPr>
      </w:pPr>
    </w:p>
    <w:p w14:paraId="6F8354AA" w14:textId="77777777" w:rsidR="00977676" w:rsidRDefault="00977676" w:rsidP="00902252">
      <w:pPr>
        <w:autoSpaceDE w:val="0"/>
        <w:autoSpaceDN w:val="0"/>
        <w:adjustRightInd w:val="0"/>
        <w:jc w:val="center"/>
        <w:outlineLvl w:val="0"/>
        <w:rPr>
          <w:szCs w:val="24"/>
        </w:rPr>
        <w:sectPr w:rsidR="00977676" w:rsidSect="00CE6665">
          <w:pgSz w:w="16838" w:h="11906" w:orient="landscape"/>
          <w:pgMar w:top="568" w:right="1134" w:bottom="567" w:left="992" w:header="709" w:footer="709" w:gutter="0"/>
          <w:cols w:space="708"/>
          <w:docGrid w:linePitch="360"/>
        </w:sectPr>
      </w:pPr>
    </w:p>
    <w:p w14:paraId="1C53F2E0" w14:textId="77777777" w:rsidR="009D642B" w:rsidRDefault="009D642B" w:rsidP="00902252">
      <w:pPr>
        <w:autoSpaceDE w:val="0"/>
        <w:autoSpaceDN w:val="0"/>
        <w:adjustRightInd w:val="0"/>
        <w:ind w:firstLine="0"/>
        <w:outlineLvl w:val="0"/>
        <w:rPr>
          <w:szCs w:val="24"/>
        </w:rPr>
      </w:pPr>
    </w:p>
    <w:p w14:paraId="5B992B41" w14:textId="77777777" w:rsidR="009D642B" w:rsidRDefault="009D642B" w:rsidP="004022AC">
      <w:pPr>
        <w:autoSpaceDE w:val="0"/>
        <w:autoSpaceDN w:val="0"/>
        <w:adjustRightInd w:val="0"/>
        <w:jc w:val="right"/>
        <w:outlineLvl w:val="0"/>
        <w:rPr>
          <w:szCs w:val="24"/>
        </w:rPr>
      </w:pPr>
    </w:p>
    <w:p w14:paraId="1E1D3914" w14:textId="77777777" w:rsidR="00977676" w:rsidRPr="00567939" w:rsidRDefault="00977676" w:rsidP="00977676">
      <w:pPr>
        <w:autoSpaceDE w:val="0"/>
        <w:autoSpaceDN w:val="0"/>
        <w:adjustRightInd w:val="0"/>
        <w:jc w:val="right"/>
        <w:outlineLvl w:val="0"/>
        <w:rPr>
          <w:sz w:val="28"/>
          <w:szCs w:val="28"/>
        </w:rPr>
      </w:pPr>
      <w:r>
        <w:rPr>
          <w:szCs w:val="24"/>
        </w:rPr>
        <w:tab/>
      </w:r>
      <w:r>
        <w:rPr>
          <w:sz w:val="28"/>
          <w:szCs w:val="28"/>
        </w:rPr>
        <w:t>Приложение N 7</w:t>
      </w:r>
    </w:p>
    <w:p w14:paraId="62236D49" w14:textId="77777777" w:rsidR="00977676" w:rsidRPr="00567939" w:rsidRDefault="00977676" w:rsidP="00977676">
      <w:pPr>
        <w:autoSpaceDE w:val="0"/>
        <w:autoSpaceDN w:val="0"/>
        <w:adjustRightInd w:val="0"/>
        <w:jc w:val="right"/>
        <w:rPr>
          <w:sz w:val="28"/>
          <w:szCs w:val="28"/>
        </w:rPr>
      </w:pPr>
      <w:r w:rsidRPr="00567939">
        <w:rPr>
          <w:sz w:val="28"/>
          <w:szCs w:val="28"/>
        </w:rPr>
        <w:t>к муниципальной  программе</w:t>
      </w:r>
    </w:p>
    <w:p w14:paraId="04246C21" w14:textId="77777777" w:rsidR="00977676" w:rsidRPr="00567939" w:rsidRDefault="00977676" w:rsidP="00977676">
      <w:pPr>
        <w:autoSpaceDE w:val="0"/>
        <w:autoSpaceDN w:val="0"/>
        <w:adjustRightInd w:val="0"/>
        <w:jc w:val="right"/>
        <w:rPr>
          <w:sz w:val="28"/>
          <w:szCs w:val="28"/>
        </w:rPr>
      </w:pPr>
      <w:r w:rsidRPr="00567939">
        <w:rPr>
          <w:sz w:val="28"/>
          <w:szCs w:val="28"/>
        </w:rPr>
        <w:t>"Жилищно-коммунальное хозяйство</w:t>
      </w:r>
    </w:p>
    <w:p w14:paraId="0454E2F7" w14:textId="77777777" w:rsidR="00977676" w:rsidRPr="00567939" w:rsidRDefault="00977676" w:rsidP="00977676">
      <w:pPr>
        <w:autoSpaceDE w:val="0"/>
        <w:autoSpaceDN w:val="0"/>
        <w:adjustRightInd w:val="0"/>
        <w:jc w:val="right"/>
        <w:rPr>
          <w:sz w:val="28"/>
          <w:szCs w:val="28"/>
        </w:rPr>
      </w:pPr>
      <w:r w:rsidRPr="00567939">
        <w:rPr>
          <w:sz w:val="28"/>
          <w:szCs w:val="28"/>
        </w:rPr>
        <w:t xml:space="preserve">Куйбышевского муниципального района </w:t>
      </w:r>
    </w:p>
    <w:p w14:paraId="4793E151" w14:textId="77777777" w:rsidR="00977676" w:rsidRPr="00567939" w:rsidRDefault="00977676" w:rsidP="00977676">
      <w:pPr>
        <w:autoSpaceDE w:val="0"/>
        <w:autoSpaceDN w:val="0"/>
        <w:adjustRightInd w:val="0"/>
        <w:jc w:val="right"/>
        <w:rPr>
          <w:sz w:val="28"/>
          <w:szCs w:val="28"/>
        </w:rPr>
      </w:pPr>
      <w:r w:rsidRPr="00567939">
        <w:rPr>
          <w:sz w:val="28"/>
          <w:szCs w:val="28"/>
        </w:rPr>
        <w:t>Новосибирской области на 2024-2026 годы"</w:t>
      </w:r>
    </w:p>
    <w:p w14:paraId="0F37B420" w14:textId="77777777" w:rsidR="00977676" w:rsidRPr="00567939" w:rsidRDefault="00977676" w:rsidP="00977676">
      <w:pPr>
        <w:autoSpaceDE w:val="0"/>
        <w:autoSpaceDN w:val="0"/>
        <w:adjustRightInd w:val="0"/>
        <w:ind w:firstLine="540"/>
        <w:jc w:val="both"/>
        <w:rPr>
          <w:sz w:val="28"/>
          <w:szCs w:val="28"/>
        </w:rPr>
      </w:pPr>
    </w:p>
    <w:p w14:paraId="6705DEFA" w14:textId="77777777" w:rsidR="00977676" w:rsidRPr="00567939" w:rsidRDefault="00977676" w:rsidP="00977676">
      <w:pPr>
        <w:autoSpaceDE w:val="0"/>
        <w:autoSpaceDN w:val="0"/>
        <w:adjustRightInd w:val="0"/>
        <w:ind w:firstLine="540"/>
        <w:jc w:val="both"/>
        <w:rPr>
          <w:sz w:val="28"/>
          <w:szCs w:val="28"/>
        </w:rPr>
      </w:pPr>
    </w:p>
    <w:p w14:paraId="6748153A" w14:textId="77777777" w:rsidR="00977676" w:rsidRPr="00567939" w:rsidRDefault="00977676" w:rsidP="00977676">
      <w:pPr>
        <w:autoSpaceDE w:val="0"/>
        <w:autoSpaceDN w:val="0"/>
        <w:adjustRightInd w:val="0"/>
        <w:ind w:firstLine="540"/>
        <w:jc w:val="both"/>
        <w:rPr>
          <w:sz w:val="28"/>
          <w:szCs w:val="28"/>
        </w:rPr>
      </w:pPr>
    </w:p>
    <w:p w14:paraId="53634E4D" w14:textId="77777777" w:rsidR="00977676" w:rsidRPr="00567939" w:rsidRDefault="00977676" w:rsidP="00977676">
      <w:pPr>
        <w:autoSpaceDE w:val="0"/>
        <w:autoSpaceDN w:val="0"/>
        <w:adjustRightInd w:val="0"/>
        <w:ind w:firstLine="540"/>
        <w:jc w:val="both"/>
        <w:rPr>
          <w:sz w:val="28"/>
          <w:szCs w:val="28"/>
        </w:rPr>
      </w:pPr>
    </w:p>
    <w:p w14:paraId="23BFBFF5" w14:textId="77777777" w:rsidR="00977676" w:rsidRPr="00567939" w:rsidRDefault="00977676" w:rsidP="00977676">
      <w:pPr>
        <w:autoSpaceDE w:val="0"/>
        <w:autoSpaceDN w:val="0"/>
        <w:adjustRightInd w:val="0"/>
        <w:ind w:firstLine="540"/>
        <w:jc w:val="both"/>
        <w:rPr>
          <w:sz w:val="28"/>
          <w:szCs w:val="28"/>
        </w:rPr>
      </w:pPr>
    </w:p>
    <w:p w14:paraId="0E33E7A2" w14:textId="77777777" w:rsidR="00977676" w:rsidRPr="00567939" w:rsidRDefault="00977676" w:rsidP="00977676">
      <w:pPr>
        <w:autoSpaceDE w:val="0"/>
        <w:autoSpaceDN w:val="0"/>
        <w:adjustRightInd w:val="0"/>
        <w:ind w:firstLine="540"/>
        <w:jc w:val="both"/>
        <w:rPr>
          <w:sz w:val="28"/>
          <w:szCs w:val="28"/>
        </w:rPr>
      </w:pPr>
    </w:p>
    <w:p w14:paraId="7849EC38" w14:textId="77777777" w:rsidR="00977676" w:rsidRPr="00567939" w:rsidRDefault="00977676" w:rsidP="00977676">
      <w:pPr>
        <w:autoSpaceDE w:val="0"/>
        <w:autoSpaceDN w:val="0"/>
        <w:adjustRightInd w:val="0"/>
        <w:ind w:firstLine="540"/>
        <w:jc w:val="both"/>
        <w:rPr>
          <w:sz w:val="28"/>
          <w:szCs w:val="28"/>
        </w:rPr>
      </w:pPr>
    </w:p>
    <w:p w14:paraId="46F80D4A" w14:textId="77777777" w:rsidR="00977676" w:rsidRPr="00567939" w:rsidRDefault="00977676" w:rsidP="00977676">
      <w:pPr>
        <w:autoSpaceDE w:val="0"/>
        <w:autoSpaceDN w:val="0"/>
        <w:adjustRightInd w:val="0"/>
        <w:ind w:firstLine="540"/>
        <w:jc w:val="both"/>
        <w:rPr>
          <w:sz w:val="28"/>
          <w:szCs w:val="28"/>
        </w:rPr>
      </w:pPr>
    </w:p>
    <w:p w14:paraId="3522ADEB" w14:textId="77777777" w:rsidR="00977676" w:rsidRPr="00567939" w:rsidRDefault="00977676" w:rsidP="00977676">
      <w:pPr>
        <w:autoSpaceDE w:val="0"/>
        <w:autoSpaceDN w:val="0"/>
        <w:adjustRightInd w:val="0"/>
        <w:ind w:firstLine="540"/>
        <w:jc w:val="both"/>
        <w:rPr>
          <w:sz w:val="28"/>
          <w:szCs w:val="28"/>
        </w:rPr>
      </w:pPr>
    </w:p>
    <w:p w14:paraId="0E76E8A4" w14:textId="77777777" w:rsidR="00977676" w:rsidRPr="00567939" w:rsidRDefault="00977676" w:rsidP="00977676">
      <w:pPr>
        <w:autoSpaceDE w:val="0"/>
        <w:autoSpaceDN w:val="0"/>
        <w:adjustRightInd w:val="0"/>
        <w:ind w:firstLine="540"/>
        <w:jc w:val="both"/>
        <w:rPr>
          <w:sz w:val="28"/>
          <w:szCs w:val="28"/>
        </w:rPr>
      </w:pPr>
    </w:p>
    <w:p w14:paraId="02C78E02" w14:textId="77777777" w:rsidR="00977676" w:rsidRPr="00567939" w:rsidRDefault="00977676" w:rsidP="00977676">
      <w:pPr>
        <w:autoSpaceDE w:val="0"/>
        <w:autoSpaceDN w:val="0"/>
        <w:adjustRightInd w:val="0"/>
        <w:ind w:firstLine="540"/>
        <w:jc w:val="both"/>
        <w:rPr>
          <w:sz w:val="28"/>
          <w:szCs w:val="28"/>
        </w:rPr>
      </w:pPr>
    </w:p>
    <w:p w14:paraId="3C9F9F92" w14:textId="77777777" w:rsidR="00977676" w:rsidRPr="00567939" w:rsidRDefault="00977676" w:rsidP="00977676">
      <w:pPr>
        <w:autoSpaceDE w:val="0"/>
        <w:autoSpaceDN w:val="0"/>
        <w:adjustRightInd w:val="0"/>
        <w:ind w:firstLine="540"/>
        <w:jc w:val="both"/>
        <w:rPr>
          <w:sz w:val="28"/>
          <w:szCs w:val="28"/>
        </w:rPr>
      </w:pPr>
    </w:p>
    <w:p w14:paraId="52B96A66" w14:textId="77777777" w:rsidR="00977676" w:rsidRPr="00E6003E" w:rsidRDefault="00977676" w:rsidP="00977676">
      <w:pPr>
        <w:autoSpaceDE w:val="0"/>
        <w:autoSpaceDN w:val="0"/>
        <w:adjustRightInd w:val="0"/>
        <w:ind w:firstLine="540"/>
        <w:jc w:val="center"/>
        <w:rPr>
          <w:b/>
          <w:sz w:val="28"/>
          <w:szCs w:val="28"/>
        </w:rPr>
      </w:pPr>
      <w:r w:rsidRPr="00E6003E">
        <w:rPr>
          <w:b/>
          <w:sz w:val="28"/>
          <w:szCs w:val="28"/>
        </w:rPr>
        <w:t>ПОДПРОГРАММА</w:t>
      </w:r>
    </w:p>
    <w:p w14:paraId="2E33AB0A" w14:textId="77777777" w:rsidR="00977676" w:rsidRPr="00567939" w:rsidRDefault="00977676" w:rsidP="00977676">
      <w:pPr>
        <w:autoSpaceDE w:val="0"/>
        <w:autoSpaceDN w:val="0"/>
        <w:adjustRightInd w:val="0"/>
        <w:ind w:firstLine="540"/>
        <w:jc w:val="center"/>
        <w:rPr>
          <w:b/>
          <w:sz w:val="28"/>
          <w:szCs w:val="28"/>
        </w:rPr>
      </w:pPr>
      <w:r w:rsidRPr="00E6003E">
        <w:rPr>
          <w:b/>
          <w:sz w:val="28"/>
          <w:szCs w:val="28"/>
        </w:rPr>
        <w:t>«РАЗВИТИЕ СИСТЕМЫ ОБРАЩЕНИЯ С ОТХОДАМИ ПРОИЗВОДСТВА И ПОТРЕБЛЕНИЯ В КУЙБЫШЕВСКОМ РАЙОНЕ НОВОСИБИ</w:t>
      </w:r>
      <w:r w:rsidR="00556C85">
        <w:rPr>
          <w:b/>
          <w:sz w:val="28"/>
          <w:szCs w:val="28"/>
        </w:rPr>
        <w:t>РСКОЙ ОБЛАСТИ</w:t>
      </w:r>
      <w:r w:rsidRPr="00E6003E">
        <w:rPr>
          <w:b/>
          <w:sz w:val="28"/>
          <w:szCs w:val="28"/>
        </w:rPr>
        <w:t>»</w:t>
      </w:r>
      <w:r w:rsidRPr="002E0880">
        <w:rPr>
          <w:szCs w:val="22"/>
        </w:rPr>
        <w:t xml:space="preserve"> </w:t>
      </w:r>
    </w:p>
    <w:p w14:paraId="0F356C43" w14:textId="77777777" w:rsidR="00977676" w:rsidRPr="00567939" w:rsidRDefault="00977676" w:rsidP="00977676">
      <w:pPr>
        <w:autoSpaceDE w:val="0"/>
        <w:autoSpaceDN w:val="0"/>
        <w:adjustRightInd w:val="0"/>
        <w:ind w:firstLine="540"/>
        <w:jc w:val="center"/>
        <w:rPr>
          <w:b/>
          <w:sz w:val="28"/>
          <w:szCs w:val="28"/>
        </w:rPr>
      </w:pPr>
    </w:p>
    <w:p w14:paraId="0F8700B6" w14:textId="77777777" w:rsidR="00977676" w:rsidRPr="00567939" w:rsidRDefault="00977676" w:rsidP="00977676">
      <w:pPr>
        <w:autoSpaceDE w:val="0"/>
        <w:autoSpaceDN w:val="0"/>
        <w:adjustRightInd w:val="0"/>
        <w:ind w:firstLine="540"/>
        <w:jc w:val="both"/>
        <w:rPr>
          <w:sz w:val="28"/>
          <w:szCs w:val="28"/>
        </w:rPr>
      </w:pPr>
    </w:p>
    <w:p w14:paraId="49330CB3" w14:textId="77777777" w:rsidR="00977676" w:rsidRPr="00567939" w:rsidRDefault="00977676" w:rsidP="00977676">
      <w:pPr>
        <w:autoSpaceDE w:val="0"/>
        <w:autoSpaceDN w:val="0"/>
        <w:adjustRightInd w:val="0"/>
        <w:ind w:firstLine="540"/>
        <w:jc w:val="both"/>
        <w:rPr>
          <w:sz w:val="28"/>
          <w:szCs w:val="28"/>
        </w:rPr>
      </w:pPr>
    </w:p>
    <w:p w14:paraId="467B0CEA" w14:textId="77777777" w:rsidR="00977676" w:rsidRPr="00567939" w:rsidRDefault="00977676" w:rsidP="00977676">
      <w:pPr>
        <w:autoSpaceDE w:val="0"/>
        <w:autoSpaceDN w:val="0"/>
        <w:adjustRightInd w:val="0"/>
        <w:ind w:firstLine="540"/>
        <w:jc w:val="both"/>
        <w:rPr>
          <w:sz w:val="28"/>
          <w:szCs w:val="28"/>
        </w:rPr>
      </w:pPr>
    </w:p>
    <w:p w14:paraId="79AB3755" w14:textId="77777777" w:rsidR="00977676" w:rsidRPr="00567939" w:rsidRDefault="00977676" w:rsidP="00977676">
      <w:pPr>
        <w:autoSpaceDE w:val="0"/>
        <w:autoSpaceDN w:val="0"/>
        <w:adjustRightInd w:val="0"/>
        <w:ind w:firstLine="540"/>
        <w:jc w:val="both"/>
        <w:rPr>
          <w:sz w:val="28"/>
          <w:szCs w:val="28"/>
        </w:rPr>
      </w:pPr>
    </w:p>
    <w:p w14:paraId="3876BF46" w14:textId="77777777" w:rsidR="00977676" w:rsidRPr="00567939" w:rsidRDefault="00977676" w:rsidP="00977676">
      <w:pPr>
        <w:autoSpaceDE w:val="0"/>
        <w:autoSpaceDN w:val="0"/>
        <w:adjustRightInd w:val="0"/>
        <w:ind w:firstLine="540"/>
        <w:jc w:val="both"/>
        <w:rPr>
          <w:sz w:val="28"/>
          <w:szCs w:val="28"/>
        </w:rPr>
      </w:pPr>
    </w:p>
    <w:p w14:paraId="3E94C2F6" w14:textId="77777777" w:rsidR="00977676" w:rsidRPr="00567939" w:rsidRDefault="00977676" w:rsidP="00977676">
      <w:pPr>
        <w:autoSpaceDE w:val="0"/>
        <w:autoSpaceDN w:val="0"/>
        <w:adjustRightInd w:val="0"/>
        <w:ind w:firstLine="540"/>
        <w:jc w:val="both"/>
        <w:rPr>
          <w:sz w:val="28"/>
          <w:szCs w:val="28"/>
        </w:rPr>
      </w:pPr>
    </w:p>
    <w:p w14:paraId="6C082BBC" w14:textId="77777777" w:rsidR="00977676" w:rsidRPr="00567939" w:rsidRDefault="00977676" w:rsidP="00977676">
      <w:pPr>
        <w:autoSpaceDE w:val="0"/>
        <w:autoSpaceDN w:val="0"/>
        <w:adjustRightInd w:val="0"/>
        <w:ind w:firstLine="540"/>
        <w:jc w:val="both"/>
        <w:rPr>
          <w:sz w:val="28"/>
          <w:szCs w:val="28"/>
        </w:rPr>
      </w:pPr>
    </w:p>
    <w:p w14:paraId="1082B95F" w14:textId="77777777" w:rsidR="00977676" w:rsidRPr="00567939" w:rsidRDefault="00977676" w:rsidP="00977676">
      <w:pPr>
        <w:autoSpaceDE w:val="0"/>
        <w:autoSpaceDN w:val="0"/>
        <w:adjustRightInd w:val="0"/>
        <w:ind w:firstLine="540"/>
        <w:jc w:val="both"/>
        <w:rPr>
          <w:sz w:val="28"/>
          <w:szCs w:val="28"/>
        </w:rPr>
      </w:pPr>
    </w:p>
    <w:p w14:paraId="020E1E8C" w14:textId="77777777" w:rsidR="00977676" w:rsidRPr="00567939" w:rsidRDefault="00977676" w:rsidP="00977676">
      <w:pPr>
        <w:autoSpaceDE w:val="0"/>
        <w:autoSpaceDN w:val="0"/>
        <w:adjustRightInd w:val="0"/>
        <w:ind w:firstLine="540"/>
        <w:jc w:val="both"/>
        <w:rPr>
          <w:sz w:val="28"/>
          <w:szCs w:val="28"/>
        </w:rPr>
      </w:pPr>
    </w:p>
    <w:p w14:paraId="72B69AB4" w14:textId="77777777" w:rsidR="00977676" w:rsidRPr="00567939" w:rsidRDefault="00977676" w:rsidP="00977676">
      <w:pPr>
        <w:autoSpaceDE w:val="0"/>
        <w:autoSpaceDN w:val="0"/>
        <w:adjustRightInd w:val="0"/>
        <w:ind w:firstLine="540"/>
        <w:jc w:val="both"/>
        <w:rPr>
          <w:sz w:val="28"/>
          <w:szCs w:val="28"/>
        </w:rPr>
      </w:pPr>
    </w:p>
    <w:p w14:paraId="6259CDEC" w14:textId="77777777" w:rsidR="00977676" w:rsidRPr="00567939" w:rsidRDefault="00977676" w:rsidP="00977676">
      <w:pPr>
        <w:autoSpaceDE w:val="0"/>
        <w:autoSpaceDN w:val="0"/>
        <w:adjustRightInd w:val="0"/>
        <w:ind w:firstLine="540"/>
        <w:jc w:val="both"/>
        <w:rPr>
          <w:sz w:val="28"/>
          <w:szCs w:val="28"/>
        </w:rPr>
      </w:pPr>
    </w:p>
    <w:p w14:paraId="2A3DC21C" w14:textId="77777777" w:rsidR="00977676" w:rsidRPr="00567939" w:rsidRDefault="00977676" w:rsidP="00977676">
      <w:pPr>
        <w:autoSpaceDE w:val="0"/>
        <w:autoSpaceDN w:val="0"/>
        <w:adjustRightInd w:val="0"/>
        <w:ind w:firstLine="540"/>
        <w:jc w:val="both"/>
        <w:rPr>
          <w:sz w:val="28"/>
          <w:szCs w:val="28"/>
        </w:rPr>
      </w:pPr>
    </w:p>
    <w:p w14:paraId="1E4C6AD0" w14:textId="77777777" w:rsidR="00977676" w:rsidRPr="00567939" w:rsidRDefault="00977676" w:rsidP="00977676">
      <w:pPr>
        <w:autoSpaceDE w:val="0"/>
        <w:autoSpaceDN w:val="0"/>
        <w:adjustRightInd w:val="0"/>
        <w:ind w:firstLine="540"/>
        <w:jc w:val="both"/>
        <w:rPr>
          <w:sz w:val="28"/>
          <w:szCs w:val="28"/>
        </w:rPr>
      </w:pPr>
    </w:p>
    <w:p w14:paraId="74AA81B4" w14:textId="77777777" w:rsidR="00977676" w:rsidRPr="00567939" w:rsidRDefault="00977676" w:rsidP="00977676">
      <w:pPr>
        <w:autoSpaceDE w:val="0"/>
        <w:autoSpaceDN w:val="0"/>
        <w:adjustRightInd w:val="0"/>
        <w:ind w:firstLine="0"/>
        <w:jc w:val="both"/>
        <w:rPr>
          <w:sz w:val="28"/>
          <w:szCs w:val="28"/>
        </w:rPr>
      </w:pPr>
    </w:p>
    <w:p w14:paraId="4C3ED5EB" w14:textId="77777777" w:rsidR="00977676" w:rsidRPr="00567939" w:rsidRDefault="00977676" w:rsidP="00977676">
      <w:pPr>
        <w:autoSpaceDE w:val="0"/>
        <w:autoSpaceDN w:val="0"/>
        <w:adjustRightInd w:val="0"/>
        <w:ind w:firstLine="540"/>
        <w:jc w:val="both"/>
        <w:rPr>
          <w:sz w:val="28"/>
          <w:szCs w:val="28"/>
        </w:rPr>
      </w:pPr>
    </w:p>
    <w:p w14:paraId="21A17835" w14:textId="77777777" w:rsidR="00977676" w:rsidRPr="00567939" w:rsidRDefault="00977676" w:rsidP="00977676">
      <w:pPr>
        <w:autoSpaceDE w:val="0"/>
        <w:autoSpaceDN w:val="0"/>
        <w:adjustRightInd w:val="0"/>
        <w:ind w:firstLine="540"/>
        <w:jc w:val="both"/>
        <w:rPr>
          <w:sz w:val="28"/>
          <w:szCs w:val="28"/>
        </w:rPr>
      </w:pPr>
    </w:p>
    <w:p w14:paraId="4A8D48F1" w14:textId="77777777" w:rsidR="00977676" w:rsidRPr="00567939" w:rsidRDefault="00977676" w:rsidP="00977676">
      <w:pPr>
        <w:autoSpaceDE w:val="0"/>
        <w:autoSpaceDN w:val="0"/>
        <w:adjustRightInd w:val="0"/>
        <w:ind w:firstLine="540"/>
        <w:jc w:val="both"/>
        <w:rPr>
          <w:sz w:val="28"/>
          <w:szCs w:val="28"/>
        </w:rPr>
      </w:pPr>
    </w:p>
    <w:p w14:paraId="29342E87" w14:textId="77777777" w:rsidR="00977676" w:rsidRPr="00567939" w:rsidRDefault="00977676" w:rsidP="00977676">
      <w:pPr>
        <w:autoSpaceDE w:val="0"/>
        <w:autoSpaceDN w:val="0"/>
        <w:adjustRightInd w:val="0"/>
        <w:ind w:firstLine="540"/>
        <w:jc w:val="center"/>
        <w:rPr>
          <w:sz w:val="28"/>
          <w:szCs w:val="28"/>
        </w:rPr>
      </w:pPr>
    </w:p>
    <w:p w14:paraId="51E9B6E0" w14:textId="77777777" w:rsidR="00977676" w:rsidRPr="00567939" w:rsidRDefault="00977676" w:rsidP="00977676">
      <w:pPr>
        <w:autoSpaceDE w:val="0"/>
        <w:autoSpaceDN w:val="0"/>
        <w:adjustRightInd w:val="0"/>
        <w:ind w:firstLine="540"/>
        <w:jc w:val="center"/>
        <w:rPr>
          <w:sz w:val="28"/>
          <w:szCs w:val="28"/>
        </w:rPr>
      </w:pPr>
    </w:p>
    <w:p w14:paraId="0E19944F" w14:textId="77777777" w:rsidR="00977676" w:rsidRPr="00567939" w:rsidRDefault="00977676" w:rsidP="00977676">
      <w:pPr>
        <w:autoSpaceDE w:val="0"/>
        <w:autoSpaceDN w:val="0"/>
        <w:adjustRightInd w:val="0"/>
        <w:ind w:firstLine="540"/>
        <w:jc w:val="center"/>
        <w:rPr>
          <w:sz w:val="28"/>
          <w:szCs w:val="28"/>
        </w:rPr>
      </w:pPr>
    </w:p>
    <w:p w14:paraId="065B4184" w14:textId="77777777" w:rsidR="00977676" w:rsidRDefault="00977676" w:rsidP="00977676">
      <w:pPr>
        <w:autoSpaceDE w:val="0"/>
        <w:autoSpaceDN w:val="0"/>
        <w:adjustRightInd w:val="0"/>
        <w:ind w:firstLine="540"/>
        <w:jc w:val="center"/>
        <w:rPr>
          <w:sz w:val="28"/>
          <w:szCs w:val="28"/>
        </w:rPr>
        <w:sectPr w:rsidR="00977676" w:rsidSect="00977676">
          <w:pgSz w:w="11906" w:h="16838"/>
          <w:pgMar w:top="1134" w:right="567" w:bottom="992" w:left="568" w:header="709" w:footer="709" w:gutter="0"/>
          <w:cols w:space="708"/>
          <w:docGrid w:linePitch="360"/>
        </w:sectPr>
      </w:pPr>
      <w:r>
        <w:rPr>
          <w:sz w:val="28"/>
          <w:szCs w:val="28"/>
        </w:rPr>
        <w:t>Город Куйбышев</w:t>
      </w:r>
    </w:p>
    <w:p w14:paraId="75ED1BDF" w14:textId="77777777" w:rsidR="00556C85" w:rsidRPr="00567939" w:rsidRDefault="00556C85" w:rsidP="00556C85">
      <w:pPr>
        <w:autoSpaceDE w:val="0"/>
        <w:autoSpaceDN w:val="0"/>
        <w:adjustRightInd w:val="0"/>
        <w:ind w:firstLine="0"/>
        <w:jc w:val="center"/>
        <w:outlineLvl w:val="1"/>
        <w:rPr>
          <w:b/>
          <w:bCs/>
          <w:sz w:val="28"/>
          <w:szCs w:val="28"/>
        </w:rPr>
      </w:pPr>
      <w:r>
        <w:rPr>
          <w:b/>
          <w:bCs/>
          <w:sz w:val="28"/>
          <w:szCs w:val="28"/>
        </w:rPr>
        <w:lastRenderedPageBreak/>
        <w:t>1</w:t>
      </w:r>
      <w:r w:rsidRPr="00567939">
        <w:rPr>
          <w:b/>
          <w:bCs/>
          <w:sz w:val="28"/>
          <w:szCs w:val="28"/>
        </w:rPr>
        <w:t>. ПАСПОРТ</w:t>
      </w:r>
    </w:p>
    <w:p w14:paraId="24533FB0" w14:textId="77777777" w:rsidR="00556C85" w:rsidRPr="00567939" w:rsidRDefault="00556C85" w:rsidP="00556C85">
      <w:pPr>
        <w:autoSpaceDE w:val="0"/>
        <w:autoSpaceDN w:val="0"/>
        <w:adjustRightInd w:val="0"/>
        <w:jc w:val="center"/>
        <w:rPr>
          <w:b/>
          <w:bCs/>
          <w:sz w:val="28"/>
          <w:szCs w:val="28"/>
        </w:rPr>
      </w:pPr>
      <w:r w:rsidRPr="00567939">
        <w:rPr>
          <w:b/>
          <w:bCs/>
          <w:sz w:val="28"/>
          <w:szCs w:val="28"/>
        </w:rPr>
        <w:t xml:space="preserve">Подпрограммы </w:t>
      </w:r>
      <w:r w:rsidRPr="002E0880">
        <w:rPr>
          <w:b/>
          <w:sz w:val="28"/>
          <w:szCs w:val="28"/>
        </w:rPr>
        <w:t>«Развития системы обращения с отходами производства и потребления в Куйбышевском районе Новосибирской области на 2025-2026 годы »</w:t>
      </w:r>
    </w:p>
    <w:p w14:paraId="28BEF837" w14:textId="77777777" w:rsidR="00556C85" w:rsidRPr="00567939" w:rsidRDefault="00556C85" w:rsidP="00556C85">
      <w:pPr>
        <w:autoSpaceDE w:val="0"/>
        <w:autoSpaceDN w:val="0"/>
        <w:adjustRightInd w:val="0"/>
        <w:ind w:firstLine="540"/>
        <w:jc w:val="both"/>
        <w:rPr>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2897"/>
        <w:gridCol w:w="7371"/>
      </w:tblGrid>
      <w:tr w:rsidR="00556C85" w:rsidRPr="00567939" w14:paraId="32F0608A" w14:textId="77777777" w:rsidTr="007056BA">
        <w:tc>
          <w:tcPr>
            <w:tcW w:w="2897" w:type="dxa"/>
            <w:tcBorders>
              <w:top w:val="single" w:sz="4" w:space="0" w:color="auto"/>
              <w:left w:val="single" w:sz="4" w:space="0" w:color="auto"/>
              <w:right w:val="single" w:sz="4" w:space="0" w:color="auto"/>
            </w:tcBorders>
          </w:tcPr>
          <w:p w14:paraId="41450F13" w14:textId="77777777" w:rsidR="00556C85" w:rsidRPr="00567939" w:rsidRDefault="00556C85" w:rsidP="007056BA">
            <w:pPr>
              <w:autoSpaceDE w:val="0"/>
              <w:autoSpaceDN w:val="0"/>
              <w:adjustRightInd w:val="0"/>
              <w:ind w:firstLine="0"/>
              <w:rPr>
                <w:sz w:val="28"/>
                <w:szCs w:val="28"/>
              </w:rPr>
            </w:pPr>
            <w:r w:rsidRPr="00567939">
              <w:rPr>
                <w:sz w:val="28"/>
                <w:szCs w:val="28"/>
              </w:rPr>
              <w:t>Наименование муниципальной Программы</w:t>
            </w:r>
          </w:p>
        </w:tc>
        <w:tc>
          <w:tcPr>
            <w:tcW w:w="7371" w:type="dxa"/>
            <w:tcBorders>
              <w:top w:val="single" w:sz="4" w:space="0" w:color="auto"/>
              <w:left w:val="single" w:sz="4" w:space="0" w:color="auto"/>
              <w:right w:val="single" w:sz="4" w:space="0" w:color="auto"/>
            </w:tcBorders>
          </w:tcPr>
          <w:p w14:paraId="1160357B" w14:textId="77777777" w:rsidR="00556C85" w:rsidRPr="00567939" w:rsidRDefault="00556C85" w:rsidP="007056BA">
            <w:pPr>
              <w:autoSpaceDE w:val="0"/>
              <w:autoSpaceDN w:val="0"/>
              <w:adjustRightInd w:val="0"/>
              <w:ind w:firstLine="0"/>
              <w:jc w:val="both"/>
              <w:rPr>
                <w:sz w:val="28"/>
                <w:szCs w:val="28"/>
              </w:rPr>
            </w:pPr>
            <w:r w:rsidRPr="00567939">
              <w:rPr>
                <w:sz w:val="28"/>
                <w:szCs w:val="28"/>
              </w:rPr>
              <w:t>Муниципальная программа «Жилищно-коммунальное хозяйство Куйбышевского  муниципального района Новосиб</w:t>
            </w:r>
            <w:r>
              <w:rPr>
                <w:sz w:val="28"/>
                <w:szCs w:val="28"/>
              </w:rPr>
              <w:t>ирской области</w:t>
            </w:r>
            <w:r w:rsidRPr="00567939">
              <w:rPr>
                <w:sz w:val="28"/>
                <w:szCs w:val="28"/>
              </w:rPr>
              <w:t xml:space="preserve">» </w:t>
            </w:r>
          </w:p>
        </w:tc>
      </w:tr>
      <w:tr w:rsidR="00556C85" w:rsidRPr="00567939" w14:paraId="55B33C4E" w14:textId="77777777" w:rsidTr="007056BA">
        <w:tc>
          <w:tcPr>
            <w:tcW w:w="2897" w:type="dxa"/>
            <w:tcBorders>
              <w:top w:val="single" w:sz="4" w:space="0" w:color="auto"/>
              <w:left w:val="single" w:sz="4" w:space="0" w:color="auto"/>
              <w:bottom w:val="single" w:sz="4" w:space="0" w:color="auto"/>
              <w:right w:val="single" w:sz="4" w:space="0" w:color="auto"/>
            </w:tcBorders>
          </w:tcPr>
          <w:p w14:paraId="4AB45218" w14:textId="77777777" w:rsidR="00556C85" w:rsidRPr="00567939" w:rsidRDefault="00556C85" w:rsidP="007056BA">
            <w:pPr>
              <w:autoSpaceDE w:val="0"/>
              <w:autoSpaceDN w:val="0"/>
              <w:adjustRightInd w:val="0"/>
              <w:ind w:firstLine="0"/>
              <w:rPr>
                <w:sz w:val="28"/>
                <w:szCs w:val="28"/>
              </w:rPr>
            </w:pPr>
            <w:r w:rsidRPr="00567939">
              <w:rPr>
                <w:sz w:val="28"/>
                <w:szCs w:val="28"/>
              </w:rPr>
              <w:t>Наименование Подпрограммы</w:t>
            </w:r>
          </w:p>
        </w:tc>
        <w:tc>
          <w:tcPr>
            <w:tcW w:w="7371" w:type="dxa"/>
            <w:tcBorders>
              <w:top w:val="single" w:sz="4" w:space="0" w:color="auto"/>
              <w:left w:val="single" w:sz="4" w:space="0" w:color="auto"/>
              <w:bottom w:val="single" w:sz="4" w:space="0" w:color="auto"/>
              <w:right w:val="single" w:sz="4" w:space="0" w:color="auto"/>
            </w:tcBorders>
          </w:tcPr>
          <w:p w14:paraId="02BE32E5" w14:textId="77777777" w:rsidR="00556C85" w:rsidRPr="00567939" w:rsidRDefault="00556C85" w:rsidP="00556C85">
            <w:pPr>
              <w:autoSpaceDE w:val="0"/>
              <w:autoSpaceDN w:val="0"/>
              <w:adjustRightInd w:val="0"/>
              <w:ind w:firstLine="0"/>
              <w:jc w:val="both"/>
              <w:rPr>
                <w:sz w:val="28"/>
                <w:szCs w:val="28"/>
              </w:rPr>
            </w:pPr>
            <w:r w:rsidRPr="00567939">
              <w:rPr>
                <w:sz w:val="28"/>
                <w:szCs w:val="28"/>
              </w:rPr>
              <w:t xml:space="preserve">Подпрограмма </w:t>
            </w:r>
            <w:r w:rsidRPr="002E0880">
              <w:rPr>
                <w:sz w:val="28"/>
                <w:szCs w:val="28"/>
              </w:rPr>
              <w:t xml:space="preserve">«Развития системы обращения с отходами производства и потребления в Куйбышевском районе Новосибирской области» </w:t>
            </w:r>
            <w:r w:rsidRPr="00567939">
              <w:rPr>
                <w:sz w:val="28"/>
                <w:szCs w:val="28"/>
              </w:rPr>
              <w:t>(далее - Подпрограмма)</w:t>
            </w:r>
          </w:p>
        </w:tc>
      </w:tr>
      <w:tr w:rsidR="00556C85" w:rsidRPr="00567939" w14:paraId="55C73A24" w14:textId="77777777" w:rsidTr="007056BA">
        <w:tc>
          <w:tcPr>
            <w:tcW w:w="2897" w:type="dxa"/>
            <w:tcBorders>
              <w:top w:val="single" w:sz="4" w:space="0" w:color="auto"/>
              <w:left w:val="single" w:sz="4" w:space="0" w:color="auto"/>
              <w:right w:val="single" w:sz="4" w:space="0" w:color="auto"/>
            </w:tcBorders>
          </w:tcPr>
          <w:p w14:paraId="581D5042" w14:textId="77777777" w:rsidR="00556C85" w:rsidRPr="00567939" w:rsidRDefault="00556C85" w:rsidP="007056BA">
            <w:pPr>
              <w:autoSpaceDE w:val="0"/>
              <w:autoSpaceDN w:val="0"/>
              <w:adjustRightInd w:val="0"/>
              <w:ind w:firstLine="0"/>
              <w:rPr>
                <w:sz w:val="28"/>
                <w:szCs w:val="28"/>
              </w:rPr>
            </w:pPr>
            <w:r w:rsidRPr="00567939">
              <w:rPr>
                <w:sz w:val="28"/>
                <w:szCs w:val="28"/>
              </w:rPr>
              <w:t>Разработчики Подпрограммы</w:t>
            </w:r>
          </w:p>
        </w:tc>
        <w:tc>
          <w:tcPr>
            <w:tcW w:w="7371" w:type="dxa"/>
            <w:tcBorders>
              <w:top w:val="single" w:sz="4" w:space="0" w:color="auto"/>
              <w:left w:val="single" w:sz="4" w:space="0" w:color="auto"/>
              <w:right w:val="single" w:sz="4" w:space="0" w:color="auto"/>
            </w:tcBorders>
          </w:tcPr>
          <w:p w14:paraId="779CCF3C" w14:textId="77777777" w:rsidR="00556C85" w:rsidRPr="00567939" w:rsidRDefault="00556C85" w:rsidP="007056BA">
            <w:pPr>
              <w:autoSpaceDE w:val="0"/>
              <w:autoSpaceDN w:val="0"/>
              <w:adjustRightInd w:val="0"/>
              <w:ind w:firstLine="0"/>
              <w:jc w:val="both"/>
              <w:rPr>
                <w:sz w:val="28"/>
                <w:szCs w:val="28"/>
              </w:rPr>
            </w:pPr>
            <w:r w:rsidRPr="00567939">
              <w:rPr>
                <w:sz w:val="28"/>
                <w:szCs w:val="28"/>
              </w:rPr>
              <w:t>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556C85" w:rsidRPr="00567939" w14:paraId="04FDD33B" w14:textId="77777777" w:rsidTr="007056BA">
        <w:tc>
          <w:tcPr>
            <w:tcW w:w="2897" w:type="dxa"/>
            <w:tcBorders>
              <w:top w:val="single" w:sz="4" w:space="0" w:color="auto"/>
              <w:left w:val="single" w:sz="4" w:space="0" w:color="auto"/>
              <w:right w:val="single" w:sz="4" w:space="0" w:color="auto"/>
            </w:tcBorders>
          </w:tcPr>
          <w:p w14:paraId="570E4EF8" w14:textId="77777777" w:rsidR="00556C85" w:rsidRPr="00567939" w:rsidRDefault="00556C85" w:rsidP="007056BA">
            <w:pPr>
              <w:autoSpaceDE w:val="0"/>
              <w:autoSpaceDN w:val="0"/>
              <w:adjustRightInd w:val="0"/>
              <w:ind w:firstLine="0"/>
              <w:rPr>
                <w:sz w:val="28"/>
                <w:szCs w:val="28"/>
              </w:rPr>
            </w:pPr>
            <w:r w:rsidRPr="00567939">
              <w:rPr>
                <w:sz w:val="28"/>
                <w:szCs w:val="28"/>
              </w:rPr>
              <w:t>Заказчик Подпрограммы</w:t>
            </w:r>
          </w:p>
        </w:tc>
        <w:tc>
          <w:tcPr>
            <w:tcW w:w="7371" w:type="dxa"/>
            <w:tcBorders>
              <w:top w:val="single" w:sz="4" w:space="0" w:color="auto"/>
              <w:left w:val="single" w:sz="4" w:space="0" w:color="auto"/>
              <w:right w:val="single" w:sz="4" w:space="0" w:color="auto"/>
            </w:tcBorders>
          </w:tcPr>
          <w:p w14:paraId="5AF85C67" w14:textId="77777777" w:rsidR="00556C85" w:rsidRPr="00567939" w:rsidRDefault="00556C85" w:rsidP="007056BA">
            <w:pPr>
              <w:autoSpaceDE w:val="0"/>
              <w:autoSpaceDN w:val="0"/>
              <w:adjustRightInd w:val="0"/>
              <w:ind w:firstLine="0"/>
              <w:jc w:val="both"/>
              <w:rPr>
                <w:sz w:val="28"/>
                <w:szCs w:val="28"/>
              </w:rPr>
            </w:pPr>
            <w:r w:rsidRPr="00567939">
              <w:rPr>
                <w:sz w:val="28"/>
                <w:szCs w:val="28"/>
              </w:rPr>
              <w:t>Администрация  Куйбышевского муниципального района Новосибирской области</w:t>
            </w:r>
          </w:p>
        </w:tc>
      </w:tr>
      <w:tr w:rsidR="00556C85" w:rsidRPr="00567939" w14:paraId="1BF35B2E" w14:textId="77777777" w:rsidTr="007056BA">
        <w:trPr>
          <w:trHeight w:val="1154"/>
        </w:trPr>
        <w:tc>
          <w:tcPr>
            <w:tcW w:w="2897" w:type="dxa"/>
            <w:tcBorders>
              <w:top w:val="single" w:sz="4" w:space="0" w:color="auto"/>
              <w:left w:val="single" w:sz="4" w:space="0" w:color="auto"/>
              <w:right w:val="single" w:sz="4" w:space="0" w:color="auto"/>
            </w:tcBorders>
          </w:tcPr>
          <w:p w14:paraId="189D42EC" w14:textId="77777777" w:rsidR="00556C85" w:rsidRPr="00567939" w:rsidRDefault="00556C85" w:rsidP="007056BA">
            <w:pPr>
              <w:widowControl w:val="0"/>
              <w:autoSpaceDE w:val="0"/>
              <w:autoSpaceDN w:val="0"/>
              <w:adjustRightInd w:val="0"/>
              <w:ind w:firstLine="0"/>
              <w:rPr>
                <w:sz w:val="28"/>
                <w:szCs w:val="28"/>
              </w:rPr>
            </w:pPr>
            <w:r w:rsidRPr="00567939">
              <w:rPr>
                <w:sz w:val="28"/>
                <w:szCs w:val="28"/>
              </w:rPr>
              <w:t>Руководитель</w:t>
            </w:r>
          </w:p>
          <w:p w14:paraId="641D0BF5" w14:textId="77777777" w:rsidR="00556C85" w:rsidRPr="00567939" w:rsidRDefault="00556C85" w:rsidP="007056BA">
            <w:pPr>
              <w:widowControl w:val="0"/>
              <w:autoSpaceDE w:val="0"/>
              <w:autoSpaceDN w:val="0"/>
              <w:adjustRightInd w:val="0"/>
              <w:ind w:firstLine="0"/>
              <w:rPr>
                <w:bCs/>
                <w:sz w:val="28"/>
                <w:szCs w:val="28"/>
              </w:rPr>
            </w:pPr>
            <w:r w:rsidRPr="00567939">
              <w:rPr>
                <w:sz w:val="28"/>
                <w:szCs w:val="28"/>
              </w:rPr>
              <w:t>Подпрограммы</w:t>
            </w:r>
          </w:p>
        </w:tc>
        <w:tc>
          <w:tcPr>
            <w:tcW w:w="7371" w:type="dxa"/>
            <w:tcBorders>
              <w:top w:val="single" w:sz="4" w:space="0" w:color="auto"/>
              <w:left w:val="single" w:sz="4" w:space="0" w:color="auto"/>
              <w:right w:val="single" w:sz="4" w:space="0" w:color="auto"/>
            </w:tcBorders>
          </w:tcPr>
          <w:p w14:paraId="4960A6FF" w14:textId="77777777" w:rsidR="00556C85" w:rsidRPr="00567939" w:rsidRDefault="00556C85" w:rsidP="007056BA">
            <w:pPr>
              <w:widowControl w:val="0"/>
              <w:autoSpaceDE w:val="0"/>
              <w:autoSpaceDN w:val="0"/>
              <w:adjustRightInd w:val="0"/>
              <w:ind w:firstLine="0"/>
              <w:rPr>
                <w:sz w:val="28"/>
                <w:szCs w:val="28"/>
              </w:rPr>
            </w:pPr>
            <w:r w:rsidRPr="00567939">
              <w:rPr>
                <w:sz w:val="28"/>
                <w:szCs w:val="28"/>
              </w:rPr>
              <w:t>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556C85" w:rsidRPr="00567939" w14:paraId="35A28211" w14:textId="77777777" w:rsidTr="007056BA">
        <w:trPr>
          <w:trHeight w:val="455"/>
        </w:trPr>
        <w:tc>
          <w:tcPr>
            <w:tcW w:w="2897" w:type="dxa"/>
            <w:tcBorders>
              <w:top w:val="single" w:sz="4" w:space="0" w:color="auto"/>
              <w:left w:val="single" w:sz="4" w:space="0" w:color="auto"/>
              <w:right w:val="single" w:sz="4" w:space="0" w:color="auto"/>
            </w:tcBorders>
          </w:tcPr>
          <w:p w14:paraId="61FDC5AE" w14:textId="77777777" w:rsidR="00556C85" w:rsidRPr="00567939" w:rsidRDefault="00556C85" w:rsidP="007056BA">
            <w:pPr>
              <w:widowControl w:val="0"/>
              <w:autoSpaceDE w:val="0"/>
              <w:autoSpaceDN w:val="0"/>
              <w:adjustRightInd w:val="0"/>
              <w:ind w:firstLine="0"/>
              <w:rPr>
                <w:bCs/>
                <w:sz w:val="28"/>
                <w:szCs w:val="28"/>
              </w:rPr>
            </w:pPr>
            <w:r w:rsidRPr="00567939">
              <w:rPr>
                <w:bCs/>
                <w:sz w:val="28"/>
                <w:szCs w:val="28"/>
              </w:rPr>
              <w:t>Исполнитель основных мероприятий Подпрограммы</w:t>
            </w:r>
          </w:p>
        </w:tc>
        <w:tc>
          <w:tcPr>
            <w:tcW w:w="7371" w:type="dxa"/>
            <w:tcBorders>
              <w:top w:val="single" w:sz="4" w:space="0" w:color="auto"/>
              <w:left w:val="single" w:sz="4" w:space="0" w:color="auto"/>
              <w:right w:val="single" w:sz="4" w:space="0" w:color="auto"/>
            </w:tcBorders>
          </w:tcPr>
          <w:p w14:paraId="5F959979" w14:textId="77777777" w:rsidR="00556C85" w:rsidRPr="00567939" w:rsidRDefault="00556C85" w:rsidP="007056BA">
            <w:pPr>
              <w:widowControl w:val="0"/>
              <w:autoSpaceDE w:val="0"/>
              <w:autoSpaceDN w:val="0"/>
              <w:adjustRightInd w:val="0"/>
              <w:ind w:firstLine="0"/>
              <w:rPr>
                <w:bCs/>
                <w:sz w:val="28"/>
                <w:szCs w:val="28"/>
              </w:rPr>
            </w:pPr>
            <w:r w:rsidRPr="00567939">
              <w:rPr>
                <w:sz w:val="28"/>
                <w:szCs w:val="28"/>
              </w:rPr>
              <w:t>Администрация Куйбышевского</w:t>
            </w:r>
            <w:r w:rsidRPr="00567939">
              <w:rPr>
                <w:bCs/>
                <w:sz w:val="28"/>
                <w:szCs w:val="28"/>
              </w:rPr>
              <w:t xml:space="preserve"> муниципального района Новосибирской области</w:t>
            </w:r>
          </w:p>
          <w:p w14:paraId="092D9B11" w14:textId="77777777" w:rsidR="00556C85" w:rsidRPr="00567939" w:rsidRDefault="00556C85" w:rsidP="007056BA">
            <w:pPr>
              <w:widowControl w:val="0"/>
              <w:autoSpaceDE w:val="0"/>
              <w:autoSpaceDN w:val="0"/>
              <w:adjustRightInd w:val="0"/>
              <w:ind w:firstLine="0"/>
              <w:rPr>
                <w:sz w:val="28"/>
                <w:szCs w:val="28"/>
              </w:rPr>
            </w:pPr>
            <w:r w:rsidRPr="00567939">
              <w:rPr>
                <w:bCs/>
                <w:sz w:val="28"/>
                <w:szCs w:val="28"/>
              </w:rPr>
              <w:t>Муниципальные образования Куйбышевского муниципального района  Новосибирской области</w:t>
            </w:r>
          </w:p>
        </w:tc>
      </w:tr>
      <w:tr w:rsidR="00556C85" w:rsidRPr="00567939" w14:paraId="3A81EF06" w14:textId="77777777" w:rsidTr="007056BA">
        <w:tc>
          <w:tcPr>
            <w:tcW w:w="2897" w:type="dxa"/>
            <w:tcBorders>
              <w:top w:val="single" w:sz="4" w:space="0" w:color="auto"/>
              <w:left w:val="single" w:sz="4" w:space="0" w:color="auto"/>
              <w:right w:val="single" w:sz="4" w:space="0" w:color="auto"/>
            </w:tcBorders>
          </w:tcPr>
          <w:p w14:paraId="36648411" w14:textId="77777777" w:rsidR="00556C85" w:rsidRPr="00567939" w:rsidRDefault="00556C85" w:rsidP="007056BA">
            <w:pPr>
              <w:autoSpaceDE w:val="0"/>
              <w:autoSpaceDN w:val="0"/>
              <w:adjustRightInd w:val="0"/>
              <w:ind w:firstLine="0"/>
              <w:rPr>
                <w:sz w:val="28"/>
                <w:szCs w:val="28"/>
              </w:rPr>
            </w:pPr>
            <w:r w:rsidRPr="00567939">
              <w:rPr>
                <w:sz w:val="28"/>
                <w:szCs w:val="28"/>
              </w:rPr>
              <w:t>Цели и задачи Подпрограммы</w:t>
            </w:r>
          </w:p>
        </w:tc>
        <w:tc>
          <w:tcPr>
            <w:tcW w:w="7371" w:type="dxa"/>
            <w:tcBorders>
              <w:top w:val="single" w:sz="4" w:space="0" w:color="auto"/>
              <w:left w:val="single" w:sz="4" w:space="0" w:color="auto"/>
              <w:right w:val="single" w:sz="4" w:space="0" w:color="auto"/>
            </w:tcBorders>
          </w:tcPr>
          <w:p w14:paraId="492B5B5D" w14:textId="77777777" w:rsidR="00556C85" w:rsidRPr="00567939" w:rsidRDefault="00556C85" w:rsidP="007056BA">
            <w:pPr>
              <w:autoSpaceDE w:val="0"/>
              <w:autoSpaceDN w:val="0"/>
              <w:adjustRightInd w:val="0"/>
              <w:ind w:firstLine="0"/>
              <w:jc w:val="both"/>
              <w:rPr>
                <w:b/>
                <w:sz w:val="28"/>
                <w:szCs w:val="28"/>
              </w:rPr>
            </w:pPr>
            <w:r w:rsidRPr="00567939">
              <w:rPr>
                <w:b/>
                <w:sz w:val="28"/>
                <w:szCs w:val="28"/>
              </w:rPr>
              <w:t>Цель Подпрограммы:</w:t>
            </w:r>
          </w:p>
          <w:p w14:paraId="1F5CDACD" w14:textId="77777777" w:rsidR="00556C85" w:rsidRPr="0071266A" w:rsidRDefault="00556C85" w:rsidP="007056BA">
            <w:pPr>
              <w:autoSpaceDE w:val="0"/>
              <w:autoSpaceDN w:val="0"/>
              <w:adjustRightInd w:val="0"/>
              <w:ind w:firstLine="0"/>
              <w:jc w:val="both"/>
              <w:rPr>
                <w:b/>
                <w:sz w:val="28"/>
                <w:szCs w:val="28"/>
              </w:rPr>
            </w:pPr>
            <w:r w:rsidRPr="0071266A">
              <w:rPr>
                <w:sz w:val="28"/>
                <w:szCs w:val="28"/>
              </w:rPr>
              <w:t>Совершенствование системы обращения с отходами производства и потребления, уменьшение негативного воздействия отходов на окружающую среду и здоровья населения Куйбышевского муниципального района Новосибирской области</w:t>
            </w:r>
          </w:p>
          <w:p w14:paraId="4842A00C" w14:textId="77777777" w:rsidR="00556C85" w:rsidRPr="00567939" w:rsidRDefault="00556C85" w:rsidP="007056BA">
            <w:pPr>
              <w:autoSpaceDE w:val="0"/>
              <w:autoSpaceDN w:val="0"/>
              <w:adjustRightInd w:val="0"/>
              <w:ind w:firstLine="0"/>
              <w:jc w:val="both"/>
              <w:rPr>
                <w:b/>
                <w:sz w:val="28"/>
                <w:szCs w:val="28"/>
              </w:rPr>
            </w:pPr>
            <w:r w:rsidRPr="00567939">
              <w:rPr>
                <w:b/>
                <w:sz w:val="28"/>
                <w:szCs w:val="28"/>
              </w:rPr>
              <w:t>Задачи Подпрограммы:</w:t>
            </w:r>
          </w:p>
          <w:p w14:paraId="3F02C154" w14:textId="77777777" w:rsidR="00556C85" w:rsidRPr="0071266A" w:rsidRDefault="00556C85" w:rsidP="007056BA">
            <w:pPr>
              <w:ind w:firstLine="0"/>
              <w:rPr>
                <w:szCs w:val="22"/>
              </w:rPr>
            </w:pPr>
            <w:r w:rsidRPr="00567939">
              <w:rPr>
                <w:sz w:val="28"/>
                <w:szCs w:val="28"/>
              </w:rPr>
              <w:t>1.</w:t>
            </w:r>
            <w:r w:rsidR="00E52AD0" w:rsidRPr="009770F2">
              <w:rPr>
                <w:szCs w:val="22"/>
              </w:rPr>
              <w:t xml:space="preserve"> </w:t>
            </w:r>
            <w:r w:rsidR="00E52AD0" w:rsidRPr="00E52AD0">
              <w:rPr>
                <w:sz w:val="28"/>
                <w:szCs w:val="28"/>
              </w:rPr>
              <w:t>Создание условий для формирования комплексной системы обращения с твердыми коммунальными отходами</w:t>
            </w:r>
            <w:r>
              <w:rPr>
                <w:sz w:val="28"/>
                <w:szCs w:val="28"/>
              </w:rPr>
              <w:t>;</w:t>
            </w:r>
          </w:p>
          <w:p w14:paraId="67BF8C9A" w14:textId="77777777" w:rsidR="00556C85" w:rsidRPr="0071266A" w:rsidRDefault="00556C85" w:rsidP="00E52AD0">
            <w:pPr>
              <w:spacing w:line="221" w:lineRule="atLeast"/>
              <w:ind w:firstLine="0"/>
              <w:jc w:val="both"/>
              <w:rPr>
                <w:sz w:val="28"/>
                <w:szCs w:val="28"/>
              </w:rPr>
            </w:pPr>
            <w:r w:rsidRPr="00567939">
              <w:rPr>
                <w:sz w:val="28"/>
                <w:szCs w:val="28"/>
              </w:rPr>
              <w:t xml:space="preserve">2. </w:t>
            </w:r>
            <w:r w:rsidR="00E52AD0" w:rsidRPr="00E52AD0">
              <w:rPr>
                <w:sz w:val="28"/>
                <w:szCs w:val="28"/>
              </w:rPr>
              <w:t>Улучшение качества окружающей среды в связи с ликвидацией несанкционированных свалок.</w:t>
            </w:r>
          </w:p>
        </w:tc>
      </w:tr>
      <w:tr w:rsidR="00556C85" w:rsidRPr="00567939" w14:paraId="705C092F" w14:textId="77777777" w:rsidTr="007056BA">
        <w:tc>
          <w:tcPr>
            <w:tcW w:w="2897" w:type="dxa"/>
            <w:tcBorders>
              <w:top w:val="single" w:sz="4" w:space="0" w:color="auto"/>
              <w:left w:val="single" w:sz="4" w:space="0" w:color="auto"/>
              <w:right w:val="single" w:sz="4" w:space="0" w:color="auto"/>
            </w:tcBorders>
          </w:tcPr>
          <w:p w14:paraId="25BB956B" w14:textId="77777777" w:rsidR="00556C85" w:rsidRPr="00567939" w:rsidRDefault="00556C85" w:rsidP="007056BA">
            <w:pPr>
              <w:autoSpaceDE w:val="0"/>
              <w:autoSpaceDN w:val="0"/>
              <w:adjustRightInd w:val="0"/>
              <w:ind w:firstLine="0"/>
              <w:rPr>
                <w:sz w:val="28"/>
                <w:szCs w:val="28"/>
              </w:rPr>
            </w:pPr>
            <w:r w:rsidRPr="00567939">
              <w:rPr>
                <w:sz w:val="28"/>
                <w:szCs w:val="28"/>
              </w:rPr>
              <w:t>Сроки и этапы реализации Подпрограммы</w:t>
            </w:r>
          </w:p>
        </w:tc>
        <w:tc>
          <w:tcPr>
            <w:tcW w:w="7371" w:type="dxa"/>
            <w:tcBorders>
              <w:top w:val="single" w:sz="4" w:space="0" w:color="auto"/>
              <w:left w:val="single" w:sz="4" w:space="0" w:color="auto"/>
              <w:right w:val="single" w:sz="4" w:space="0" w:color="auto"/>
            </w:tcBorders>
          </w:tcPr>
          <w:p w14:paraId="285FF45A" w14:textId="77777777" w:rsidR="00556C85" w:rsidRPr="00567939" w:rsidRDefault="00556C85" w:rsidP="007056BA">
            <w:pPr>
              <w:autoSpaceDE w:val="0"/>
              <w:autoSpaceDN w:val="0"/>
              <w:adjustRightInd w:val="0"/>
              <w:ind w:firstLine="0"/>
              <w:jc w:val="both"/>
              <w:rPr>
                <w:sz w:val="28"/>
                <w:szCs w:val="28"/>
              </w:rPr>
            </w:pPr>
            <w:r w:rsidRPr="00567939">
              <w:rPr>
                <w:sz w:val="28"/>
                <w:szCs w:val="28"/>
              </w:rPr>
              <w:t>Пери</w:t>
            </w:r>
            <w:r w:rsidR="00D11B7A">
              <w:rPr>
                <w:sz w:val="28"/>
                <w:szCs w:val="28"/>
              </w:rPr>
              <w:t xml:space="preserve">од реализации Подпрограммы: </w:t>
            </w:r>
            <w:r w:rsidRPr="00567939">
              <w:rPr>
                <w:sz w:val="28"/>
                <w:szCs w:val="28"/>
              </w:rPr>
              <w:t>2026 годы.</w:t>
            </w:r>
          </w:p>
          <w:p w14:paraId="042DE94E" w14:textId="77777777" w:rsidR="00556C85" w:rsidRPr="00567939" w:rsidRDefault="00556C85" w:rsidP="007056BA">
            <w:pPr>
              <w:autoSpaceDE w:val="0"/>
              <w:autoSpaceDN w:val="0"/>
              <w:adjustRightInd w:val="0"/>
              <w:ind w:firstLine="0"/>
              <w:jc w:val="both"/>
              <w:rPr>
                <w:sz w:val="28"/>
                <w:szCs w:val="28"/>
              </w:rPr>
            </w:pPr>
            <w:r w:rsidRPr="00567939">
              <w:rPr>
                <w:sz w:val="28"/>
                <w:szCs w:val="28"/>
              </w:rPr>
              <w:t>Этапы реализации Подпрограммы не выделяются</w:t>
            </w:r>
          </w:p>
        </w:tc>
      </w:tr>
      <w:tr w:rsidR="00556C85" w:rsidRPr="00567939" w14:paraId="77A48DE6" w14:textId="77777777" w:rsidTr="007056BA">
        <w:tc>
          <w:tcPr>
            <w:tcW w:w="2897" w:type="dxa"/>
            <w:tcBorders>
              <w:top w:val="single" w:sz="4" w:space="0" w:color="auto"/>
              <w:left w:val="single" w:sz="4" w:space="0" w:color="auto"/>
              <w:right w:val="single" w:sz="4" w:space="0" w:color="auto"/>
            </w:tcBorders>
          </w:tcPr>
          <w:p w14:paraId="15D94497" w14:textId="77777777" w:rsidR="00556C85" w:rsidRPr="00567939" w:rsidRDefault="00556C85" w:rsidP="007056BA">
            <w:pPr>
              <w:autoSpaceDE w:val="0"/>
              <w:autoSpaceDN w:val="0"/>
              <w:adjustRightInd w:val="0"/>
              <w:ind w:firstLine="0"/>
              <w:rPr>
                <w:sz w:val="28"/>
                <w:szCs w:val="28"/>
              </w:rPr>
            </w:pPr>
            <w:r w:rsidRPr="00567939">
              <w:rPr>
                <w:sz w:val="28"/>
                <w:szCs w:val="28"/>
              </w:rPr>
              <w:t xml:space="preserve">Объемы </w:t>
            </w:r>
            <w:r w:rsidRPr="00567939">
              <w:rPr>
                <w:sz w:val="28"/>
                <w:szCs w:val="28"/>
              </w:rPr>
              <w:lastRenderedPageBreak/>
              <w:t xml:space="preserve">финансирования Подпрограммы </w:t>
            </w:r>
          </w:p>
        </w:tc>
        <w:tc>
          <w:tcPr>
            <w:tcW w:w="7371" w:type="dxa"/>
            <w:tcBorders>
              <w:top w:val="single" w:sz="4" w:space="0" w:color="auto"/>
              <w:left w:val="single" w:sz="4" w:space="0" w:color="auto"/>
              <w:right w:val="single" w:sz="4" w:space="0" w:color="auto"/>
            </w:tcBorders>
          </w:tcPr>
          <w:p w14:paraId="4B2919B7" w14:textId="77777777" w:rsidR="00556C85" w:rsidRPr="00D73B9E" w:rsidRDefault="00556C85" w:rsidP="007056BA">
            <w:pPr>
              <w:autoSpaceDE w:val="0"/>
              <w:autoSpaceDN w:val="0"/>
              <w:adjustRightInd w:val="0"/>
              <w:ind w:firstLine="80"/>
              <w:jc w:val="both"/>
              <w:rPr>
                <w:sz w:val="28"/>
                <w:szCs w:val="28"/>
              </w:rPr>
            </w:pPr>
            <w:r w:rsidRPr="00567939">
              <w:rPr>
                <w:sz w:val="28"/>
                <w:szCs w:val="28"/>
              </w:rPr>
              <w:lastRenderedPageBreak/>
              <w:t xml:space="preserve">Общий объем финансирования, необходимый для </w:t>
            </w:r>
            <w:r w:rsidRPr="00567939">
              <w:rPr>
                <w:sz w:val="28"/>
                <w:szCs w:val="28"/>
              </w:rPr>
              <w:lastRenderedPageBreak/>
              <w:t xml:space="preserve">реализации Подпрограммы </w:t>
            </w:r>
            <w:r w:rsidRPr="00D73B9E">
              <w:rPr>
                <w:sz w:val="28"/>
                <w:szCs w:val="28"/>
              </w:rPr>
              <w:t xml:space="preserve">составит </w:t>
            </w:r>
            <w:r w:rsidR="00363041">
              <w:rPr>
                <w:sz w:val="28"/>
                <w:szCs w:val="28"/>
              </w:rPr>
              <w:t>600</w:t>
            </w:r>
            <w:r w:rsidRPr="00D73B9E">
              <w:rPr>
                <w:sz w:val="28"/>
                <w:szCs w:val="28"/>
              </w:rPr>
              <w:t xml:space="preserve"> тыс. рублей, в том числе по годам:</w:t>
            </w:r>
          </w:p>
          <w:p w14:paraId="02CC588D" w14:textId="77777777" w:rsidR="00556C85" w:rsidRPr="00D73B9E" w:rsidRDefault="00556C85" w:rsidP="007056BA">
            <w:pPr>
              <w:autoSpaceDE w:val="0"/>
              <w:autoSpaceDN w:val="0"/>
              <w:adjustRightInd w:val="0"/>
              <w:ind w:firstLine="80"/>
              <w:jc w:val="both"/>
              <w:rPr>
                <w:sz w:val="28"/>
                <w:szCs w:val="28"/>
              </w:rPr>
            </w:pPr>
            <w:r w:rsidRPr="00D73B9E">
              <w:rPr>
                <w:sz w:val="28"/>
                <w:szCs w:val="28"/>
              </w:rPr>
              <w:t>2026 год –</w:t>
            </w:r>
            <w:r w:rsidR="00363041">
              <w:rPr>
                <w:sz w:val="28"/>
                <w:szCs w:val="28"/>
              </w:rPr>
              <w:t>60</w:t>
            </w:r>
            <w:r>
              <w:rPr>
                <w:sz w:val="28"/>
                <w:szCs w:val="28"/>
              </w:rPr>
              <w:t>0</w:t>
            </w:r>
            <w:r w:rsidRPr="00D73B9E">
              <w:rPr>
                <w:sz w:val="28"/>
                <w:szCs w:val="28"/>
              </w:rPr>
              <w:t>тыс. рублей;</w:t>
            </w:r>
          </w:p>
          <w:p w14:paraId="746DCF3E" w14:textId="77777777" w:rsidR="00556C85" w:rsidRPr="00D73B9E" w:rsidRDefault="00556C85" w:rsidP="007056BA">
            <w:pPr>
              <w:autoSpaceDE w:val="0"/>
              <w:autoSpaceDN w:val="0"/>
              <w:adjustRightInd w:val="0"/>
              <w:ind w:firstLine="80"/>
              <w:jc w:val="both"/>
              <w:rPr>
                <w:sz w:val="28"/>
                <w:szCs w:val="28"/>
              </w:rPr>
            </w:pPr>
            <w:r w:rsidRPr="00D73B9E">
              <w:rPr>
                <w:sz w:val="28"/>
                <w:szCs w:val="28"/>
              </w:rPr>
              <w:t>по источникам финансирования Подпрограммы:</w:t>
            </w:r>
          </w:p>
          <w:p w14:paraId="33B47C4E" w14:textId="77777777" w:rsidR="00556C85" w:rsidRPr="00D73B9E" w:rsidRDefault="00556C85" w:rsidP="007056BA">
            <w:pPr>
              <w:autoSpaceDE w:val="0"/>
              <w:autoSpaceDN w:val="0"/>
              <w:adjustRightInd w:val="0"/>
              <w:ind w:firstLine="80"/>
              <w:jc w:val="both"/>
              <w:rPr>
                <w:sz w:val="28"/>
                <w:szCs w:val="28"/>
              </w:rPr>
            </w:pPr>
            <w:r w:rsidRPr="00D73B9E">
              <w:rPr>
                <w:sz w:val="28"/>
                <w:szCs w:val="28"/>
              </w:rPr>
              <w:t>- областной бюджет Ново</w:t>
            </w:r>
            <w:r>
              <w:rPr>
                <w:sz w:val="28"/>
                <w:szCs w:val="28"/>
              </w:rPr>
              <w:t>сибирской области –</w:t>
            </w:r>
            <w:r w:rsidR="00363041">
              <w:rPr>
                <w:sz w:val="28"/>
                <w:szCs w:val="28"/>
              </w:rPr>
              <w:t>0</w:t>
            </w:r>
            <w:r w:rsidRPr="00D73B9E">
              <w:rPr>
                <w:sz w:val="28"/>
                <w:szCs w:val="28"/>
              </w:rPr>
              <w:t>тыс. рублей, в том числе по годам:</w:t>
            </w:r>
          </w:p>
          <w:p w14:paraId="2E1193C7" w14:textId="77777777" w:rsidR="00556C85" w:rsidRPr="00D73B9E" w:rsidRDefault="00556C85" w:rsidP="007056BA">
            <w:pPr>
              <w:autoSpaceDE w:val="0"/>
              <w:autoSpaceDN w:val="0"/>
              <w:adjustRightInd w:val="0"/>
              <w:ind w:firstLine="80"/>
              <w:jc w:val="both"/>
              <w:rPr>
                <w:sz w:val="28"/>
                <w:szCs w:val="28"/>
              </w:rPr>
            </w:pPr>
            <w:r w:rsidRPr="00D73B9E">
              <w:rPr>
                <w:sz w:val="28"/>
                <w:szCs w:val="28"/>
              </w:rPr>
              <w:t>2026 год –</w:t>
            </w:r>
            <w:r>
              <w:rPr>
                <w:sz w:val="28"/>
                <w:szCs w:val="28"/>
              </w:rPr>
              <w:t>0</w:t>
            </w:r>
            <w:r w:rsidRPr="00D73B9E">
              <w:rPr>
                <w:sz w:val="28"/>
                <w:szCs w:val="28"/>
              </w:rPr>
              <w:t>тыс. рублей;</w:t>
            </w:r>
          </w:p>
          <w:p w14:paraId="735F1228" w14:textId="77777777" w:rsidR="00556C85" w:rsidRPr="00D73B9E" w:rsidRDefault="00556C85" w:rsidP="007056BA">
            <w:pPr>
              <w:autoSpaceDE w:val="0"/>
              <w:autoSpaceDN w:val="0"/>
              <w:adjustRightInd w:val="0"/>
              <w:ind w:firstLine="80"/>
              <w:jc w:val="both"/>
              <w:rPr>
                <w:sz w:val="28"/>
                <w:szCs w:val="28"/>
              </w:rPr>
            </w:pPr>
            <w:r w:rsidRPr="00D73B9E">
              <w:rPr>
                <w:sz w:val="28"/>
                <w:szCs w:val="28"/>
              </w:rPr>
              <w:t xml:space="preserve">- местный бюджет (прогнозные объемы на условиях </w:t>
            </w:r>
            <w:proofErr w:type="spellStart"/>
            <w:r w:rsidRPr="00D73B9E">
              <w:rPr>
                <w:sz w:val="28"/>
                <w:szCs w:val="28"/>
              </w:rPr>
              <w:t>софинансирования</w:t>
            </w:r>
            <w:proofErr w:type="spellEnd"/>
            <w:r w:rsidRPr="00D73B9E">
              <w:rPr>
                <w:sz w:val="28"/>
                <w:szCs w:val="28"/>
              </w:rPr>
              <w:t>) -</w:t>
            </w:r>
          </w:p>
          <w:p w14:paraId="214872B5" w14:textId="77777777" w:rsidR="00556C85" w:rsidRPr="00D73B9E" w:rsidRDefault="00363041" w:rsidP="007056BA">
            <w:pPr>
              <w:autoSpaceDE w:val="0"/>
              <w:autoSpaceDN w:val="0"/>
              <w:adjustRightInd w:val="0"/>
              <w:ind w:firstLine="80"/>
              <w:jc w:val="both"/>
              <w:rPr>
                <w:sz w:val="28"/>
                <w:szCs w:val="28"/>
              </w:rPr>
            </w:pPr>
            <w:r>
              <w:rPr>
                <w:sz w:val="28"/>
                <w:szCs w:val="28"/>
              </w:rPr>
              <w:t>600</w:t>
            </w:r>
            <w:r w:rsidR="00556C85" w:rsidRPr="00D73B9E">
              <w:rPr>
                <w:sz w:val="28"/>
                <w:szCs w:val="28"/>
              </w:rPr>
              <w:t xml:space="preserve">тыс. рублей, </w:t>
            </w:r>
          </w:p>
          <w:p w14:paraId="73654C10" w14:textId="77777777" w:rsidR="00556C85" w:rsidRPr="00D73B9E" w:rsidRDefault="00556C85" w:rsidP="007056BA">
            <w:pPr>
              <w:autoSpaceDE w:val="0"/>
              <w:autoSpaceDN w:val="0"/>
              <w:adjustRightInd w:val="0"/>
              <w:ind w:firstLine="80"/>
              <w:jc w:val="both"/>
              <w:rPr>
                <w:sz w:val="28"/>
                <w:szCs w:val="28"/>
              </w:rPr>
            </w:pPr>
            <w:r w:rsidRPr="00D73B9E">
              <w:rPr>
                <w:sz w:val="28"/>
                <w:szCs w:val="28"/>
              </w:rPr>
              <w:t>в том числе по годам:</w:t>
            </w:r>
          </w:p>
          <w:p w14:paraId="1023F881" w14:textId="77777777" w:rsidR="00556C85" w:rsidRPr="00D73B9E" w:rsidRDefault="00556C85" w:rsidP="007056BA">
            <w:pPr>
              <w:autoSpaceDE w:val="0"/>
              <w:autoSpaceDN w:val="0"/>
              <w:adjustRightInd w:val="0"/>
              <w:ind w:firstLine="80"/>
              <w:jc w:val="both"/>
              <w:rPr>
                <w:sz w:val="28"/>
                <w:szCs w:val="28"/>
              </w:rPr>
            </w:pPr>
            <w:r>
              <w:rPr>
                <w:sz w:val="28"/>
                <w:szCs w:val="28"/>
              </w:rPr>
              <w:t xml:space="preserve">2026 год – </w:t>
            </w:r>
            <w:r w:rsidR="00363041">
              <w:rPr>
                <w:sz w:val="28"/>
                <w:szCs w:val="28"/>
              </w:rPr>
              <w:t>60</w:t>
            </w:r>
            <w:r>
              <w:rPr>
                <w:sz w:val="28"/>
                <w:szCs w:val="28"/>
              </w:rPr>
              <w:t>0</w:t>
            </w:r>
            <w:r w:rsidRPr="00D73B9E">
              <w:rPr>
                <w:sz w:val="28"/>
                <w:szCs w:val="28"/>
              </w:rPr>
              <w:t xml:space="preserve"> тыс. рублей.</w:t>
            </w:r>
          </w:p>
          <w:p w14:paraId="4F01158C" w14:textId="77777777" w:rsidR="00556C85" w:rsidRPr="00567939" w:rsidRDefault="00556C85" w:rsidP="007056BA">
            <w:pPr>
              <w:autoSpaceDE w:val="0"/>
              <w:autoSpaceDN w:val="0"/>
              <w:adjustRightInd w:val="0"/>
              <w:ind w:firstLine="0"/>
              <w:jc w:val="both"/>
              <w:rPr>
                <w:sz w:val="28"/>
                <w:szCs w:val="28"/>
              </w:rPr>
            </w:pPr>
            <w:r w:rsidRPr="00D73B9E">
              <w:rPr>
                <w:sz w:val="28"/>
                <w:szCs w:val="28"/>
              </w:rPr>
              <w:t>Суммы средств, выделяемые из областного бюджета Новосибирской области</w:t>
            </w:r>
            <w:r w:rsidRPr="00567939">
              <w:rPr>
                <w:sz w:val="28"/>
                <w:szCs w:val="28"/>
              </w:rPr>
              <w:t xml:space="preserve"> и местного бюджета, подлежат ежегодному уточнению исходя из возможностей бюджетов всех уровней. В </w:t>
            </w:r>
            <w:r w:rsidRPr="00567939">
              <w:rPr>
                <w:bCs/>
                <w:sz w:val="28"/>
                <w:szCs w:val="28"/>
              </w:rPr>
              <w:t>Подпрограмме</w:t>
            </w:r>
            <w:r w:rsidRPr="00567939">
              <w:rPr>
                <w:sz w:val="28"/>
                <w:szCs w:val="28"/>
              </w:rPr>
              <w:t xml:space="preserve"> приведена прогнозная (справочная) информация об объемах средств местного и областного бюджета</w:t>
            </w:r>
          </w:p>
        </w:tc>
      </w:tr>
      <w:tr w:rsidR="00556C85" w:rsidRPr="00567939" w14:paraId="244F8498" w14:textId="77777777" w:rsidTr="007056BA">
        <w:tc>
          <w:tcPr>
            <w:tcW w:w="2897" w:type="dxa"/>
            <w:tcBorders>
              <w:top w:val="single" w:sz="4" w:space="0" w:color="auto"/>
              <w:left w:val="single" w:sz="4" w:space="0" w:color="auto"/>
              <w:right w:val="single" w:sz="4" w:space="0" w:color="auto"/>
            </w:tcBorders>
          </w:tcPr>
          <w:p w14:paraId="7EE49BEC" w14:textId="77777777" w:rsidR="00556C85" w:rsidRPr="00567939" w:rsidRDefault="00556C85" w:rsidP="007056BA">
            <w:pPr>
              <w:autoSpaceDE w:val="0"/>
              <w:autoSpaceDN w:val="0"/>
              <w:adjustRightInd w:val="0"/>
              <w:ind w:firstLine="0"/>
              <w:rPr>
                <w:sz w:val="28"/>
                <w:szCs w:val="28"/>
              </w:rPr>
            </w:pPr>
            <w:r w:rsidRPr="00567939">
              <w:rPr>
                <w:sz w:val="28"/>
                <w:szCs w:val="28"/>
              </w:rPr>
              <w:lastRenderedPageBreak/>
              <w:t>целевые индикаторы Подпрограммы</w:t>
            </w:r>
          </w:p>
        </w:tc>
        <w:tc>
          <w:tcPr>
            <w:tcW w:w="7371" w:type="dxa"/>
            <w:tcBorders>
              <w:top w:val="single" w:sz="4" w:space="0" w:color="auto"/>
              <w:left w:val="single" w:sz="4" w:space="0" w:color="auto"/>
              <w:right w:val="single" w:sz="4" w:space="0" w:color="auto"/>
            </w:tcBorders>
          </w:tcPr>
          <w:p w14:paraId="233EB82E" w14:textId="77777777" w:rsidR="00556C85" w:rsidRPr="00333272" w:rsidRDefault="00556C85" w:rsidP="007056BA">
            <w:pPr>
              <w:autoSpaceDE w:val="0"/>
              <w:autoSpaceDN w:val="0"/>
              <w:adjustRightInd w:val="0"/>
              <w:ind w:firstLine="0"/>
              <w:jc w:val="both"/>
              <w:rPr>
                <w:sz w:val="28"/>
                <w:szCs w:val="28"/>
              </w:rPr>
            </w:pPr>
            <w:r w:rsidRPr="00333272">
              <w:rPr>
                <w:sz w:val="28"/>
                <w:szCs w:val="28"/>
              </w:rPr>
              <w:t>-Количество созданных контейнерных площадок, приобре</w:t>
            </w:r>
            <w:r w:rsidR="00363041">
              <w:rPr>
                <w:sz w:val="28"/>
                <w:szCs w:val="28"/>
              </w:rPr>
              <w:t>тение контейнеров для сбора ТКО;</w:t>
            </w:r>
          </w:p>
          <w:p w14:paraId="382C7189" w14:textId="77777777" w:rsidR="00556C85" w:rsidRDefault="00556C85" w:rsidP="007056BA">
            <w:pPr>
              <w:pStyle w:val="aff2"/>
              <w:spacing w:after="0" w:line="221" w:lineRule="atLeast"/>
              <w:jc w:val="both"/>
              <w:rPr>
                <w:rFonts w:eastAsia="Times New Roman"/>
                <w:sz w:val="28"/>
                <w:szCs w:val="28"/>
                <w:lang w:eastAsia="ru-RU"/>
              </w:rPr>
            </w:pPr>
            <w:r w:rsidRPr="00333272">
              <w:rPr>
                <w:sz w:val="28"/>
                <w:szCs w:val="28"/>
              </w:rPr>
              <w:t xml:space="preserve">- </w:t>
            </w:r>
            <w:r w:rsidR="00363041">
              <w:rPr>
                <w:rFonts w:eastAsia="Times New Roman"/>
                <w:sz w:val="28"/>
                <w:szCs w:val="28"/>
                <w:lang w:eastAsia="ru-RU"/>
              </w:rPr>
              <w:t>Л</w:t>
            </w:r>
            <w:r>
              <w:rPr>
                <w:rFonts w:eastAsia="Times New Roman"/>
                <w:sz w:val="28"/>
                <w:szCs w:val="28"/>
                <w:lang w:eastAsia="ru-RU"/>
              </w:rPr>
              <w:t>иквидация</w:t>
            </w:r>
            <w:r w:rsidRPr="00333272">
              <w:rPr>
                <w:rFonts w:eastAsia="Times New Roman"/>
                <w:sz w:val="28"/>
                <w:szCs w:val="28"/>
                <w:lang w:eastAsia="ru-RU"/>
              </w:rPr>
              <w:t xml:space="preserve"> несанкционированных свалок, возникших до 01.01.2019, не являющихся объектами нако</w:t>
            </w:r>
            <w:r w:rsidR="00363041">
              <w:rPr>
                <w:rFonts w:eastAsia="Times New Roman"/>
                <w:sz w:val="28"/>
                <w:szCs w:val="28"/>
                <w:lang w:eastAsia="ru-RU"/>
              </w:rPr>
              <w:t>пленного вреда окружающей среде;</w:t>
            </w:r>
          </w:p>
          <w:p w14:paraId="1C0C70C9" w14:textId="77777777" w:rsidR="00556C85" w:rsidRPr="00363041" w:rsidRDefault="00363041" w:rsidP="00417F56">
            <w:pPr>
              <w:pStyle w:val="aff2"/>
              <w:spacing w:after="0" w:line="221" w:lineRule="atLeast"/>
              <w:jc w:val="both"/>
              <w:rPr>
                <w:rFonts w:eastAsia="Times New Roman"/>
                <w:sz w:val="28"/>
                <w:szCs w:val="28"/>
                <w:lang w:eastAsia="ru-RU"/>
              </w:rPr>
            </w:pPr>
            <w:r w:rsidRPr="00417F56">
              <w:rPr>
                <w:rFonts w:eastAsia="Times New Roman"/>
                <w:sz w:val="28"/>
                <w:szCs w:val="28"/>
                <w:lang w:eastAsia="ru-RU"/>
              </w:rPr>
              <w:t>-</w:t>
            </w:r>
            <w:r w:rsidR="00417F56" w:rsidRPr="00417F56">
              <w:rPr>
                <w:szCs w:val="22"/>
              </w:rPr>
              <w:t xml:space="preserve"> </w:t>
            </w:r>
            <w:r w:rsidR="00417F56" w:rsidRPr="00417F56">
              <w:rPr>
                <w:sz w:val="28"/>
                <w:szCs w:val="28"/>
              </w:rPr>
              <w:t>обустройство специализированного полигона в городе Куйбышеве Куйбышевского района.</w:t>
            </w:r>
          </w:p>
        </w:tc>
      </w:tr>
      <w:tr w:rsidR="00556C85" w:rsidRPr="00567939" w14:paraId="3B4E59F6" w14:textId="77777777" w:rsidTr="007056BA">
        <w:tc>
          <w:tcPr>
            <w:tcW w:w="2897" w:type="dxa"/>
            <w:tcBorders>
              <w:top w:val="single" w:sz="4" w:space="0" w:color="auto"/>
              <w:left w:val="single" w:sz="4" w:space="0" w:color="auto"/>
              <w:bottom w:val="single" w:sz="4" w:space="0" w:color="auto"/>
              <w:right w:val="single" w:sz="4" w:space="0" w:color="auto"/>
            </w:tcBorders>
          </w:tcPr>
          <w:p w14:paraId="199E9031" w14:textId="77777777" w:rsidR="00556C85" w:rsidRPr="00567939" w:rsidRDefault="00556C85" w:rsidP="007056BA">
            <w:pPr>
              <w:autoSpaceDE w:val="0"/>
              <w:autoSpaceDN w:val="0"/>
              <w:adjustRightInd w:val="0"/>
              <w:ind w:firstLine="0"/>
              <w:rPr>
                <w:sz w:val="28"/>
                <w:szCs w:val="28"/>
              </w:rPr>
            </w:pPr>
            <w:r w:rsidRPr="00567939">
              <w:rPr>
                <w:sz w:val="28"/>
                <w:szCs w:val="28"/>
              </w:rPr>
              <w:t xml:space="preserve">Ожидаемые конечные результаты реализации </w:t>
            </w:r>
          </w:p>
        </w:tc>
        <w:tc>
          <w:tcPr>
            <w:tcW w:w="7371" w:type="dxa"/>
            <w:tcBorders>
              <w:top w:val="single" w:sz="4" w:space="0" w:color="auto"/>
              <w:left w:val="single" w:sz="4" w:space="0" w:color="auto"/>
              <w:bottom w:val="single" w:sz="4" w:space="0" w:color="auto"/>
              <w:right w:val="single" w:sz="4" w:space="0" w:color="auto"/>
            </w:tcBorders>
          </w:tcPr>
          <w:p w14:paraId="730E5A86" w14:textId="77777777" w:rsidR="00556C85" w:rsidRPr="0044061F" w:rsidRDefault="00556C85" w:rsidP="007056BA">
            <w:pPr>
              <w:autoSpaceDE w:val="0"/>
              <w:autoSpaceDN w:val="0"/>
              <w:adjustRightInd w:val="0"/>
              <w:ind w:firstLine="0"/>
              <w:jc w:val="both"/>
              <w:rPr>
                <w:sz w:val="28"/>
                <w:szCs w:val="28"/>
              </w:rPr>
            </w:pPr>
            <w:r w:rsidRPr="0044061F">
              <w:rPr>
                <w:sz w:val="28"/>
                <w:szCs w:val="28"/>
              </w:rPr>
              <w:t>Создание эффективной системы управления отходами;</w:t>
            </w:r>
          </w:p>
          <w:p w14:paraId="08B3C5C3" w14:textId="77777777" w:rsidR="00556C85" w:rsidRPr="0044061F" w:rsidRDefault="00556C85" w:rsidP="007056BA">
            <w:pPr>
              <w:autoSpaceDE w:val="0"/>
              <w:autoSpaceDN w:val="0"/>
              <w:adjustRightInd w:val="0"/>
              <w:ind w:firstLine="0"/>
              <w:jc w:val="both"/>
              <w:rPr>
                <w:sz w:val="28"/>
                <w:szCs w:val="28"/>
              </w:rPr>
            </w:pPr>
            <w:r w:rsidRPr="0044061F">
              <w:rPr>
                <w:sz w:val="28"/>
                <w:szCs w:val="28"/>
              </w:rPr>
              <w:t>Повышения экологической культуры граждан.</w:t>
            </w:r>
          </w:p>
          <w:p w14:paraId="73B67FB6" w14:textId="77777777" w:rsidR="00556C85" w:rsidRPr="003817FB" w:rsidRDefault="00556C85" w:rsidP="007056BA">
            <w:pPr>
              <w:widowControl w:val="0"/>
              <w:autoSpaceDE w:val="0"/>
              <w:autoSpaceDN w:val="0"/>
              <w:adjustRightInd w:val="0"/>
              <w:ind w:right="34" w:firstLine="35"/>
              <w:rPr>
                <w:szCs w:val="22"/>
              </w:rPr>
            </w:pPr>
          </w:p>
        </w:tc>
      </w:tr>
      <w:tr w:rsidR="00556C85" w:rsidRPr="00567939" w14:paraId="2003F46B" w14:textId="77777777" w:rsidTr="007056BA">
        <w:tc>
          <w:tcPr>
            <w:tcW w:w="2897" w:type="dxa"/>
            <w:tcBorders>
              <w:top w:val="single" w:sz="4" w:space="0" w:color="auto"/>
              <w:left w:val="single" w:sz="4" w:space="0" w:color="auto"/>
              <w:bottom w:val="single" w:sz="4" w:space="0" w:color="auto"/>
              <w:right w:val="single" w:sz="4" w:space="0" w:color="auto"/>
            </w:tcBorders>
          </w:tcPr>
          <w:p w14:paraId="47DDFB1F" w14:textId="77777777" w:rsidR="00556C85" w:rsidRPr="00567939" w:rsidRDefault="00556C85" w:rsidP="007056BA">
            <w:pPr>
              <w:ind w:firstLine="0"/>
              <w:contextualSpacing/>
              <w:rPr>
                <w:sz w:val="28"/>
                <w:szCs w:val="28"/>
              </w:rPr>
            </w:pPr>
            <w:r w:rsidRPr="00567939">
              <w:rPr>
                <w:sz w:val="28"/>
                <w:szCs w:val="28"/>
              </w:rPr>
              <w:t>Электронный адрес размещения Подпрограммы в сети Интернет</w:t>
            </w:r>
          </w:p>
        </w:tc>
        <w:tc>
          <w:tcPr>
            <w:tcW w:w="7371" w:type="dxa"/>
            <w:tcBorders>
              <w:top w:val="single" w:sz="4" w:space="0" w:color="auto"/>
              <w:left w:val="single" w:sz="4" w:space="0" w:color="auto"/>
              <w:bottom w:val="single" w:sz="4" w:space="0" w:color="auto"/>
              <w:right w:val="single" w:sz="4" w:space="0" w:color="auto"/>
            </w:tcBorders>
          </w:tcPr>
          <w:p w14:paraId="29F7BC6A" w14:textId="77777777" w:rsidR="00556C85" w:rsidRPr="00567939" w:rsidRDefault="00B05974" w:rsidP="007056BA">
            <w:pPr>
              <w:spacing w:line="0" w:lineRule="atLeast"/>
              <w:contextualSpacing/>
              <w:rPr>
                <w:sz w:val="28"/>
                <w:szCs w:val="28"/>
              </w:rPr>
            </w:pPr>
            <w:hyperlink r:id="rId25" w:history="1">
              <w:r w:rsidR="00556C85" w:rsidRPr="00567939">
                <w:rPr>
                  <w:rStyle w:val="af8"/>
                  <w:color w:val="auto"/>
                  <w:sz w:val="28"/>
                  <w:szCs w:val="28"/>
                </w:rPr>
                <w:t>https://kuibyshev.nso.ru/page/1725</w:t>
              </w:r>
            </w:hyperlink>
            <w:r w:rsidR="00556C85">
              <w:t xml:space="preserve"> </w:t>
            </w:r>
            <w:r w:rsidR="00556C85" w:rsidRPr="00567939">
              <w:t xml:space="preserve"> </w:t>
            </w:r>
            <w:r w:rsidR="00556C85">
              <w:t xml:space="preserve"> </w:t>
            </w:r>
            <w:r w:rsidR="00556C85" w:rsidRPr="00567939">
              <w:t xml:space="preserve"> </w:t>
            </w:r>
            <w:r w:rsidR="00556C85" w:rsidRPr="00567939">
              <w:rPr>
                <w:sz w:val="28"/>
                <w:szCs w:val="28"/>
              </w:rPr>
              <w:t xml:space="preserve"> </w:t>
            </w:r>
          </w:p>
        </w:tc>
      </w:tr>
    </w:tbl>
    <w:p w14:paraId="52C47267" w14:textId="77777777" w:rsidR="00556C85" w:rsidRPr="00567939" w:rsidRDefault="00556C85" w:rsidP="00556C85">
      <w:pPr>
        <w:autoSpaceDE w:val="0"/>
        <w:autoSpaceDN w:val="0"/>
        <w:adjustRightInd w:val="0"/>
        <w:ind w:firstLine="540"/>
        <w:jc w:val="both"/>
        <w:rPr>
          <w:sz w:val="28"/>
          <w:szCs w:val="28"/>
        </w:rPr>
      </w:pPr>
    </w:p>
    <w:p w14:paraId="5565C8D6" w14:textId="77777777" w:rsidR="00556C85" w:rsidRPr="00567939" w:rsidRDefault="00556C85" w:rsidP="00556C85">
      <w:pPr>
        <w:autoSpaceDE w:val="0"/>
        <w:autoSpaceDN w:val="0"/>
        <w:adjustRightInd w:val="0"/>
        <w:jc w:val="center"/>
        <w:outlineLvl w:val="1"/>
        <w:rPr>
          <w:b/>
          <w:bCs/>
          <w:sz w:val="28"/>
          <w:szCs w:val="28"/>
        </w:rPr>
      </w:pPr>
      <w:r w:rsidRPr="00567939">
        <w:rPr>
          <w:b/>
          <w:bCs/>
          <w:sz w:val="28"/>
          <w:szCs w:val="28"/>
        </w:rPr>
        <w:t>2.Обоснования необходимости реализации Подпрограммы.</w:t>
      </w:r>
    </w:p>
    <w:p w14:paraId="3CD69767" w14:textId="77777777" w:rsidR="00556C85" w:rsidRPr="00567939" w:rsidRDefault="00556C85" w:rsidP="00556C85">
      <w:pPr>
        <w:autoSpaceDE w:val="0"/>
        <w:autoSpaceDN w:val="0"/>
        <w:adjustRightInd w:val="0"/>
        <w:ind w:firstLine="540"/>
        <w:jc w:val="both"/>
        <w:rPr>
          <w:sz w:val="28"/>
          <w:szCs w:val="28"/>
        </w:rPr>
      </w:pPr>
    </w:p>
    <w:p w14:paraId="0F7B2635" w14:textId="77777777" w:rsidR="00556C85" w:rsidRPr="007378B8" w:rsidRDefault="00556C85" w:rsidP="00556C85">
      <w:pPr>
        <w:spacing w:line="288" w:lineRule="atLeast"/>
        <w:ind w:firstLine="540"/>
        <w:jc w:val="both"/>
        <w:rPr>
          <w:sz w:val="28"/>
          <w:szCs w:val="28"/>
        </w:rPr>
      </w:pPr>
      <w:r w:rsidRPr="007378B8">
        <w:rPr>
          <w:sz w:val="28"/>
          <w:szCs w:val="28"/>
        </w:rPr>
        <w:t xml:space="preserve">С 01.01.2019 на территории </w:t>
      </w:r>
      <w:r>
        <w:rPr>
          <w:sz w:val="28"/>
          <w:szCs w:val="28"/>
        </w:rPr>
        <w:t xml:space="preserve">Куйбышевского муниципального района Новосибирской области </w:t>
      </w:r>
      <w:r w:rsidRPr="007378B8">
        <w:rPr>
          <w:sz w:val="28"/>
          <w:szCs w:val="28"/>
        </w:rPr>
        <w:t xml:space="preserve"> реализуется реформа обращения с твердыми коммунальными отходами (далее - ТКО) через внедрение института региональных операторов по обращению с ТКО.</w:t>
      </w:r>
    </w:p>
    <w:p w14:paraId="0275864A" w14:textId="77777777" w:rsidR="00556C85" w:rsidRDefault="00556C85" w:rsidP="00556C85">
      <w:pPr>
        <w:ind w:firstLine="567"/>
        <w:jc w:val="both"/>
        <w:textAlignment w:val="baseline"/>
        <w:rPr>
          <w:sz w:val="28"/>
          <w:szCs w:val="28"/>
        </w:rPr>
      </w:pPr>
    </w:p>
    <w:p w14:paraId="71AD7FD9" w14:textId="77777777" w:rsidR="00556C85" w:rsidRPr="00567939" w:rsidRDefault="00556C85" w:rsidP="00556C85">
      <w:pPr>
        <w:ind w:firstLine="567"/>
        <w:jc w:val="both"/>
        <w:textAlignment w:val="baseline"/>
        <w:rPr>
          <w:sz w:val="24"/>
          <w:szCs w:val="24"/>
        </w:rPr>
      </w:pPr>
      <w:r w:rsidRPr="00567939">
        <w:rPr>
          <w:sz w:val="28"/>
          <w:szCs w:val="28"/>
        </w:rPr>
        <w:t>Подпрограмма направлена на решение следующих задач стратегии социально-экономического развития:</w:t>
      </w:r>
    </w:p>
    <w:p w14:paraId="280EA62A" w14:textId="77777777" w:rsidR="00363041" w:rsidRPr="00363041" w:rsidRDefault="00556C85" w:rsidP="00556C85">
      <w:pPr>
        <w:ind w:firstLine="0"/>
        <w:rPr>
          <w:sz w:val="28"/>
          <w:szCs w:val="28"/>
        </w:rPr>
      </w:pPr>
      <w:r>
        <w:rPr>
          <w:sz w:val="28"/>
          <w:szCs w:val="28"/>
        </w:rPr>
        <w:lastRenderedPageBreak/>
        <w:t xml:space="preserve">        </w:t>
      </w:r>
      <w:r w:rsidRPr="00567939">
        <w:rPr>
          <w:sz w:val="28"/>
          <w:szCs w:val="28"/>
        </w:rPr>
        <w:t>1.</w:t>
      </w:r>
      <w:r>
        <w:rPr>
          <w:szCs w:val="22"/>
        </w:rPr>
        <w:t xml:space="preserve"> </w:t>
      </w:r>
      <w:r w:rsidRPr="0071266A">
        <w:rPr>
          <w:sz w:val="28"/>
          <w:szCs w:val="28"/>
        </w:rPr>
        <w:t>обустройство (создание) контейнерных площадок, в том числе приобретение контейнеров (емкостей) для накопления твердых коммунальных отходов</w:t>
      </w:r>
      <w:r w:rsidR="00363041">
        <w:rPr>
          <w:sz w:val="28"/>
          <w:szCs w:val="28"/>
        </w:rPr>
        <w:t>;</w:t>
      </w:r>
    </w:p>
    <w:p w14:paraId="55096D40" w14:textId="77777777" w:rsidR="00556C85" w:rsidRDefault="00556C85" w:rsidP="00556C85">
      <w:pPr>
        <w:autoSpaceDE w:val="0"/>
        <w:autoSpaceDN w:val="0"/>
        <w:adjustRightInd w:val="0"/>
        <w:ind w:firstLine="567"/>
        <w:jc w:val="both"/>
        <w:rPr>
          <w:sz w:val="28"/>
          <w:szCs w:val="28"/>
        </w:rPr>
      </w:pPr>
      <w:r w:rsidRPr="00567939">
        <w:rPr>
          <w:sz w:val="28"/>
          <w:szCs w:val="28"/>
        </w:rPr>
        <w:t xml:space="preserve">2. </w:t>
      </w:r>
      <w:r w:rsidRPr="0071266A">
        <w:rPr>
          <w:sz w:val="28"/>
          <w:szCs w:val="28"/>
        </w:rPr>
        <w:t>ликвидацию несанкционированных свалок, возникших до 01.01.2019, не являющихся объектами нако</w:t>
      </w:r>
      <w:r w:rsidR="00363041">
        <w:rPr>
          <w:sz w:val="28"/>
          <w:szCs w:val="28"/>
        </w:rPr>
        <w:t>пленного вреда окружающей среде;</w:t>
      </w:r>
    </w:p>
    <w:p w14:paraId="65B121D7" w14:textId="77777777" w:rsidR="00363041" w:rsidRDefault="00363041" w:rsidP="00556C85">
      <w:pPr>
        <w:autoSpaceDE w:val="0"/>
        <w:autoSpaceDN w:val="0"/>
        <w:adjustRightInd w:val="0"/>
        <w:ind w:firstLine="567"/>
        <w:jc w:val="both"/>
        <w:rPr>
          <w:sz w:val="28"/>
          <w:szCs w:val="28"/>
        </w:rPr>
      </w:pPr>
      <w:r>
        <w:rPr>
          <w:sz w:val="28"/>
          <w:szCs w:val="28"/>
        </w:rPr>
        <w:t>3. обустройство специализированного полигона в городе Куйбышеве Куйбышевского района.</w:t>
      </w:r>
    </w:p>
    <w:p w14:paraId="576C1D08" w14:textId="77777777" w:rsidR="00556C85" w:rsidRDefault="00556C85" w:rsidP="00556C85">
      <w:pPr>
        <w:spacing w:line="288" w:lineRule="atLeast"/>
        <w:ind w:firstLine="540"/>
        <w:jc w:val="both"/>
        <w:rPr>
          <w:sz w:val="28"/>
          <w:szCs w:val="28"/>
        </w:rPr>
      </w:pPr>
      <w:r w:rsidRPr="007378B8">
        <w:rPr>
          <w:sz w:val="28"/>
          <w:szCs w:val="28"/>
        </w:rPr>
        <w:t>Имеющаяся инфраструктура по обращению с ТКО требует реконструкции, а в большей части создания новых объектов, отвечающих требованиям законодательства, с целью выполнения Указов Президента Российской Федерации по 100% сортировке и 50% захоронению ТКО.</w:t>
      </w:r>
    </w:p>
    <w:p w14:paraId="69A29345" w14:textId="77777777" w:rsidR="00556C85" w:rsidRDefault="00556C85" w:rsidP="00556C85">
      <w:pPr>
        <w:spacing w:line="288" w:lineRule="atLeast"/>
        <w:ind w:firstLine="540"/>
        <w:jc w:val="both"/>
        <w:rPr>
          <w:sz w:val="28"/>
          <w:szCs w:val="28"/>
        </w:rPr>
      </w:pPr>
      <w:r w:rsidRPr="007378B8">
        <w:rPr>
          <w:sz w:val="28"/>
          <w:szCs w:val="28"/>
        </w:rPr>
        <w:t>Наравне с необходимостью создания современной инфраструктуры по обращению с отходами актуальным вопросом является вопрос ликвидации свалок отходов, как стихийных, так и исторически сложившихся.</w:t>
      </w:r>
    </w:p>
    <w:p w14:paraId="1CF8B654" w14:textId="77777777" w:rsidR="00556C85" w:rsidRDefault="00556C85" w:rsidP="00556C85">
      <w:pPr>
        <w:spacing w:line="288" w:lineRule="atLeast"/>
        <w:ind w:firstLine="540"/>
        <w:jc w:val="both"/>
        <w:rPr>
          <w:sz w:val="28"/>
          <w:szCs w:val="28"/>
        </w:rPr>
      </w:pPr>
      <w:r w:rsidRPr="007378B8">
        <w:rPr>
          <w:sz w:val="28"/>
          <w:szCs w:val="28"/>
        </w:rPr>
        <w:t>Законодательством предусмотрена ликвидация несанкционированных свалок силами и за счет собственных средств собственников земельных участков, на которых они размещены. Учитывая, что основная часть несанкционированных мест размещения отходов расположена на землях муниципальной собственности, их ликвидация проводится за счет средств бюджетов бюджетной системы Российской Федерации.</w:t>
      </w:r>
    </w:p>
    <w:p w14:paraId="0C777C73" w14:textId="77777777" w:rsidR="00556C85" w:rsidRPr="00567939" w:rsidRDefault="00556C85" w:rsidP="00556C85">
      <w:pPr>
        <w:autoSpaceDE w:val="0"/>
        <w:autoSpaceDN w:val="0"/>
        <w:adjustRightInd w:val="0"/>
        <w:ind w:firstLine="567"/>
        <w:jc w:val="both"/>
        <w:rPr>
          <w:sz w:val="28"/>
          <w:szCs w:val="28"/>
        </w:rPr>
      </w:pPr>
      <w:r w:rsidRPr="00567939">
        <w:rPr>
          <w:sz w:val="28"/>
          <w:szCs w:val="28"/>
        </w:rPr>
        <w:t xml:space="preserve">Учитывая ограниченные бюджетные возможности </w:t>
      </w:r>
      <w:r>
        <w:rPr>
          <w:sz w:val="28"/>
          <w:szCs w:val="28"/>
        </w:rPr>
        <w:t xml:space="preserve">администрации Куйбышевского муниципального района и </w:t>
      </w:r>
      <w:r w:rsidRPr="00567939">
        <w:rPr>
          <w:sz w:val="28"/>
          <w:szCs w:val="28"/>
        </w:rPr>
        <w:t>муниципальных образований Куйбышевского муниципального района Новосибирской области, а также социальную важность вышеуказанных направлений, необходим</w:t>
      </w:r>
      <w:r w:rsidR="00EA7807">
        <w:rPr>
          <w:sz w:val="28"/>
          <w:szCs w:val="28"/>
        </w:rPr>
        <w:t>о продолжить оказание поддержки.</w:t>
      </w:r>
    </w:p>
    <w:p w14:paraId="5EEE09A3" w14:textId="77777777" w:rsidR="00556C85" w:rsidRPr="00567939" w:rsidRDefault="00556C85" w:rsidP="00556C85">
      <w:pPr>
        <w:autoSpaceDE w:val="0"/>
        <w:autoSpaceDN w:val="0"/>
        <w:adjustRightInd w:val="0"/>
        <w:jc w:val="center"/>
        <w:outlineLvl w:val="1"/>
        <w:rPr>
          <w:b/>
          <w:bCs/>
          <w:sz w:val="28"/>
          <w:szCs w:val="28"/>
        </w:rPr>
      </w:pPr>
    </w:p>
    <w:p w14:paraId="6CF4A574" w14:textId="77777777" w:rsidR="00556C85" w:rsidRPr="00567939" w:rsidRDefault="00556C85" w:rsidP="00556C85">
      <w:pPr>
        <w:autoSpaceDE w:val="0"/>
        <w:autoSpaceDN w:val="0"/>
        <w:adjustRightInd w:val="0"/>
        <w:jc w:val="center"/>
        <w:outlineLvl w:val="1"/>
        <w:rPr>
          <w:b/>
          <w:bCs/>
          <w:sz w:val="28"/>
          <w:szCs w:val="28"/>
        </w:rPr>
      </w:pPr>
      <w:r w:rsidRPr="00567939">
        <w:rPr>
          <w:b/>
          <w:bCs/>
          <w:sz w:val="28"/>
          <w:szCs w:val="28"/>
        </w:rPr>
        <w:t>3. Цели и задачи, целевые индикаторы Подпрограммы</w:t>
      </w:r>
    </w:p>
    <w:p w14:paraId="007C3AEC" w14:textId="77777777" w:rsidR="00556C85" w:rsidRPr="00567939" w:rsidRDefault="00556C85" w:rsidP="00556C85">
      <w:pPr>
        <w:autoSpaceDE w:val="0"/>
        <w:autoSpaceDN w:val="0"/>
        <w:adjustRightInd w:val="0"/>
        <w:ind w:firstLine="540"/>
        <w:jc w:val="both"/>
        <w:rPr>
          <w:sz w:val="28"/>
          <w:szCs w:val="28"/>
        </w:rPr>
      </w:pPr>
    </w:p>
    <w:p w14:paraId="38ED12E0" w14:textId="77777777" w:rsidR="00556C85" w:rsidRPr="00567939" w:rsidRDefault="00556C85" w:rsidP="00556C85">
      <w:pPr>
        <w:autoSpaceDE w:val="0"/>
        <w:autoSpaceDN w:val="0"/>
        <w:adjustRightInd w:val="0"/>
        <w:ind w:firstLine="567"/>
        <w:jc w:val="both"/>
        <w:rPr>
          <w:sz w:val="28"/>
          <w:szCs w:val="28"/>
        </w:rPr>
      </w:pPr>
      <w:r w:rsidRPr="00567939">
        <w:rPr>
          <w:sz w:val="28"/>
          <w:szCs w:val="28"/>
        </w:rPr>
        <w:t>Цель Подпрограммы:</w:t>
      </w:r>
    </w:p>
    <w:p w14:paraId="79F9FC7B" w14:textId="77777777" w:rsidR="00556C85" w:rsidRPr="007378B8" w:rsidRDefault="00556C85" w:rsidP="00556C85">
      <w:pPr>
        <w:autoSpaceDE w:val="0"/>
        <w:autoSpaceDN w:val="0"/>
        <w:adjustRightInd w:val="0"/>
        <w:ind w:firstLine="0"/>
        <w:jc w:val="both"/>
        <w:rPr>
          <w:b/>
          <w:sz w:val="28"/>
          <w:szCs w:val="28"/>
        </w:rPr>
      </w:pPr>
      <w:r>
        <w:rPr>
          <w:sz w:val="28"/>
          <w:szCs w:val="28"/>
        </w:rPr>
        <w:t xml:space="preserve">  </w:t>
      </w:r>
      <w:r w:rsidRPr="00567939">
        <w:rPr>
          <w:sz w:val="28"/>
          <w:szCs w:val="28"/>
        </w:rPr>
        <w:t xml:space="preserve">- </w:t>
      </w:r>
      <w:r w:rsidRPr="0071266A">
        <w:rPr>
          <w:sz w:val="28"/>
          <w:szCs w:val="28"/>
        </w:rPr>
        <w:t xml:space="preserve">Совершенствование системы обращения с отходами производства и потребления, </w:t>
      </w:r>
      <w:r>
        <w:rPr>
          <w:sz w:val="28"/>
          <w:szCs w:val="28"/>
        </w:rPr>
        <w:t xml:space="preserve">  </w:t>
      </w:r>
      <w:r w:rsidRPr="0071266A">
        <w:rPr>
          <w:sz w:val="28"/>
          <w:szCs w:val="28"/>
        </w:rPr>
        <w:t>уменьшение негативного воздействия отходов на окружающую среду и здоровья населения Куйбышевского муниципального района Новосибирской области</w:t>
      </w:r>
    </w:p>
    <w:p w14:paraId="0657EF93" w14:textId="77777777" w:rsidR="00556C85" w:rsidRDefault="00556C85" w:rsidP="00556C85">
      <w:pPr>
        <w:autoSpaceDE w:val="0"/>
        <w:autoSpaceDN w:val="0"/>
        <w:adjustRightInd w:val="0"/>
        <w:ind w:firstLine="567"/>
        <w:jc w:val="both"/>
        <w:rPr>
          <w:sz w:val="28"/>
          <w:szCs w:val="28"/>
        </w:rPr>
      </w:pPr>
      <w:r w:rsidRPr="00567939">
        <w:rPr>
          <w:sz w:val="28"/>
          <w:szCs w:val="28"/>
        </w:rPr>
        <w:t>Задачи Подпрограммы:</w:t>
      </w:r>
    </w:p>
    <w:p w14:paraId="768E9BA9" w14:textId="77777777" w:rsidR="00556C85" w:rsidRPr="0071266A" w:rsidRDefault="00556C85" w:rsidP="00556C85">
      <w:pPr>
        <w:ind w:firstLine="0"/>
        <w:rPr>
          <w:szCs w:val="22"/>
        </w:rPr>
      </w:pPr>
      <w:r w:rsidRPr="00567939">
        <w:rPr>
          <w:sz w:val="28"/>
          <w:szCs w:val="28"/>
        </w:rPr>
        <w:t>1.</w:t>
      </w:r>
      <w:r>
        <w:rPr>
          <w:szCs w:val="22"/>
        </w:rPr>
        <w:t xml:space="preserve"> </w:t>
      </w:r>
      <w:r w:rsidRPr="0071266A">
        <w:rPr>
          <w:sz w:val="28"/>
          <w:szCs w:val="28"/>
        </w:rPr>
        <w:t>обустройство (создание) контейнерных площадок, в том числе приобретение контейнеров (емкостей) для накопления твердых коммунальных отходов</w:t>
      </w:r>
      <w:r w:rsidR="00363041">
        <w:rPr>
          <w:sz w:val="28"/>
          <w:szCs w:val="28"/>
        </w:rPr>
        <w:t>;</w:t>
      </w:r>
    </w:p>
    <w:p w14:paraId="57F6AA9D" w14:textId="77777777" w:rsidR="00556C85" w:rsidRDefault="00556C85" w:rsidP="00556C85">
      <w:pPr>
        <w:autoSpaceDE w:val="0"/>
        <w:autoSpaceDN w:val="0"/>
        <w:adjustRightInd w:val="0"/>
        <w:ind w:firstLine="0"/>
        <w:jc w:val="both"/>
        <w:rPr>
          <w:sz w:val="28"/>
          <w:szCs w:val="28"/>
        </w:rPr>
      </w:pPr>
      <w:r w:rsidRPr="00567939">
        <w:rPr>
          <w:sz w:val="28"/>
          <w:szCs w:val="28"/>
        </w:rPr>
        <w:t xml:space="preserve">2. </w:t>
      </w:r>
      <w:r w:rsidRPr="0071266A">
        <w:rPr>
          <w:sz w:val="28"/>
          <w:szCs w:val="28"/>
        </w:rPr>
        <w:t>ликвидацию несанкционированных свалок, возникших до 01.01.2019, не являющихся объектами нако</w:t>
      </w:r>
      <w:r w:rsidR="00363041">
        <w:rPr>
          <w:sz w:val="28"/>
          <w:szCs w:val="28"/>
        </w:rPr>
        <w:t>пленного вреда окружающей среде;</w:t>
      </w:r>
    </w:p>
    <w:p w14:paraId="2CFC2B91" w14:textId="77777777" w:rsidR="00363041" w:rsidRPr="00567939" w:rsidRDefault="00363041" w:rsidP="00556C85">
      <w:pPr>
        <w:autoSpaceDE w:val="0"/>
        <w:autoSpaceDN w:val="0"/>
        <w:adjustRightInd w:val="0"/>
        <w:ind w:firstLine="0"/>
        <w:jc w:val="both"/>
        <w:rPr>
          <w:sz w:val="28"/>
          <w:szCs w:val="28"/>
        </w:rPr>
      </w:pPr>
      <w:r>
        <w:rPr>
          <w:sz w:val="28"/>
          <w:szCs w:val="28"/>
        </w:rPr>
        <w:t>3.обустройство специализированного полигона в городе Куйбышеве Куйбышевского района.</w:t>
      </w:r>
    </w:p>
    <w:p w14:paraId="61202E0B" w14:textId="77777777" w:rsidR="00556C85" w:rsidRPr="00567939" w:rsidRDefault="00556C85" w:rsidP="00556C85">
      <w:pPr>
        <w:autoSpaceDE w:val="0"/>
        <w:autoSpaceDN w:val="0"/>
        <w:adjustRightInd w:val="0"/>
        <w:ind w:firstLine="567"/>
        <w:jc w:val="both"/>
        <w:rPr>
          <w:sz w:val="28"/>
          <w:szCs w:val="28"/>
        </w:rPr>
      </w:pPr>
      <w:r w:rsidRPr="00567939">
        <w:rPr>
          <w:sz w:val="28"/>
          <w:szCs w:val="28"/>
        </w:rPr>
        <w:t>Целевые индикаторы Подпрограммы:</w:t>
      </w:r>
    </w:p>
    <w:p w14:paraId="2A934A11" w14:textId="77777777" w:rsidR="00556C85" w:rsidRPr="00333272" w:rsidRDefault="00556C85" w:rsidP="00556C85">
      <w:pPr>
        <w:autoSpaceDE w:val="0"/>
        <w:autoSpaceDN w:val="0"/>
        <w:adjustRightInd w:val="0"/>
        <w:ind w:firstLine="0"/>
        <w:jc w:val="both"/>
        <w:rPr>
          <w:sz w:val="28"/>
          <w:szCs w:val="28"/>
        </w:rPr>
      </w:pPr>
      <w:r w:rsidRPr="00333272">
        <w:rPr>
          <w:sz w:val="28"/>
          <w:szCs w:val="28"/>
        </w:rPr>
        <w:t>-Количество созданных контейнерных площадок, приобретение контейнеров для сбора ТКО.</w:t>
      </w:r>
    </w:p>
    <w:p w14:paraId="6F8D417E" w14:textId="77777777" w:rsidR="00556C85" w:rsidRDefault="00556C85" w:rsidP="00556C85">
      <w:pPr>
        <w:pStyle w:val="aff2"/>
        <w:spacing w:after="0" w:line="221" w:lineRule="atLeast"/>
        <w:jc w:val="both"/>
        <w:rPr>
          <w:rFonts w:eastAsia="Times New Roman"/>
          <w:sz w:val="28"/>
          <w:szCs w:val="28"/>
          <w:lang w:eastAsia="ru-RU"/>
        </w:rPr>
      </w:pPr>
      <w:r w:rsidRPr="00333272">
        <w:rPr>
          <w:sz w:val="28"/>
          <w:szCs w:val="28"/>
        </w:rPr>
        <w:t xml:space="preserve">- </w:t>
      </w:r>
      <w:r>
        <w:rPr>
          <w:rFonts w:eastAsia="Times New Roman"/>
          <w:sz w:val="28"/>
          <w:szCs w:val="28"/>
          <w:lang w:eastAsia="ru-RU"/>
        </w:rPr>
        <w:t>ликвидация</w:t>
      </w:r>
      <w:r w:rsidRPr="00333272">
        <w:rPr>
          <w:rFonts w:eastAsia="Times New Roman"/>
          <w:sz w:val="28"/>
          <w:szCs w:val="28"/>
          <w:lang w:eastAsia="ru-RU"/>
        </w:rPr>
        <w:t xml:space="preserve"> несанкционированных свалок, возникших до 01.01.2019, не являющихся объектами накопленного вреда окружающей среде.</w:t>
      </w:r>
    </w:p>
    <w:p w14:paraId="19167E61" w14:textId="77777777" w:rsidR="00363041" w:rsidRPr="007378B8" w:rsidRDefault="00363041" w:rsidP="00556C85">
      <w:pPr>
        <w:pStyle w:val="aff2"/>
        <w:spacing w:after="0" w:line="221" w:lineRule="atLeast"/>
        <w:jc w:val="both"/>
        <w:rPr>
          <w:rFonts w:eastAsia="Times New Roman"/>
          <w:sz w:val="28"/>
          <w:szCs w:val="28"/>
          <w:lang w:eastAsia="ru-RU"/>
        </w:rPr>
      </w:pPr>
      <w:r>
        <w:rPr>
          <w:rFonts w:eastAsia="Times New Roman"/>
          <w:sz w:val="28"/>
          <w:szCs w:val="28"/>
          <w:lang w:eastAsia="ru-RU"/>
        </w:rPr>
        <w:lastRenderedPageBreak/>
        <w:t>-обустройство специализированного полигона в городе Куйбышеве Куйбышевского района.</w:t>
      </w:r>
    </w:p>
    <w:p w14:paraId="0EFB0F9B" w14:textId="77777777" w:rsidR="00556C85" w:rsidRPr="00567939" w:rsidRDefault="00556C85" w:rsidP="00556C85">
      <w:pPr>
        <w:autoSpaceDE w:val="0"/>
        <w:autoSpaceDN w:val="0"/>
        <w:adjustRightInd w:val="0"/>
        <w:ind w:firstLine="567"/>
        <w:jc w:val="both"/>
        <w:rPr>
          <w:sz w:val="28"/>
          <w:szCs w:val="28"/>
        </w:rPr>
      </w:pPr>
      <w:r w:rsidRPr="00567939">
        <w:rPr>
          <w:sz w:val="28"/>
          <w:szCs w:val="28"/>
        </w:rPr>
        <w:t>Цели, задачи  и целевые индикаторы Подпрограммы приведены в приложении 1 к Подпрограмме.</w:t>
      </w:r>
    </w:p>
    <w:p w14:paraId="509261E8" w14:textId="77777777" w:rsidR="00556C85" w:rsidRDefault="00556C85" w:rsidP="00556C85">
      <w:pPr>
        <w:autoSpaceDE w:val="0"/>
        <w:autoSpaceDN w:val="0"/>
        <w:adjustRightInd w:val="0"/>
        <w:jc w:val="center"/>
        <w:outlineLvl w:val="1"/>
        <w:rPr>
          <w:b/>
          <w:bCs/>
          <w:sz w:val="28"/>
          <w:szCs w:val="28"/>
        </w:rPr>
      </w:pPr>
    </w:p>
    <w:p w14:paraId="1AC2EEC1" w14:textId="77777777" w:rsidR="00556C85" w:rsidRPr="00567939" w:rsidRDefault="00556C85" w:rsidP="00556C85">
      <w:pPr>
        <w:autoSpaceDE w:val="0"/>
        <w:autoSpaceDN w:val="0"/>
        <w:adjustRightInd w:val="0"/>
        <w:jc w:val="center"/>
        <w:outlineLvl w:val="1"/>
        <w:rPr>
          <w:b/>
          <w:bCs/>
          <w:sz w:val="28"/>
          <w:szCs w:val="28"/>
        </w:rPr>
      </w:pPr>
      <w:r w:rsidRPr="00567939">
        <w:rPr>
          <w:b/>
          <w:bCs/>
          <w:sz w:val="28"/>
          <w:szCs w:val="28"/>
        </w:rPr>
        <w:t>4. Основные  мероприятия Подпрограммы</w:t>
      </w:r>
    </w:p>
    <w:p w14:paraId="434E240D" w14:textId="77777777" w:rsidR="00556C85" w:rsidRPr="00567939" w:rsidRDefault="00556C85" w:rsidP="00556C85">
      <w:pPr>
        <w:autoSpaceDE w:val="0"/>
        <w:autoSpaceDN w:val="0"/>
        <w:adjustRightInd w:val="0"/>
        <w:jc w:val="center"/>
        <w:outlineLvl w:val="1"/>
        <w:rPr>
          <w:b/>
          <w:bCs/>
          <w:sz w:val="28"/>
          <w:szCs w:val="28"/>
        </w:rPr>
      </w:pPr>
    </w:p>
    <w:p w14:paraId="27C9DA92" w14:textId="77777777" w:rsidR="00556C85" w:rsidRPr="00567939" w:rsidRDefault="00556C85" w:rsidP="00556C85">
      <w:pPr>
        <w:autoSpaceDE w:val="0"/>
        <w:autoSpaceDN w:val="0"/>
        <w:adjustRightInd w:val="0"/>
        <w:ind w:firstLine="567"/>
        <w:jc w:val="both"/>
        <w:rPr>
          <w:sz w:val="28"/>
          <w:szCs w:val="28"/>
        </w:rPr>
      </w:pPr>
      <w:r w:rsidRPr="00567939">
        <w:rPr>
          <w:sz w:val="28"/>
          <w:szCs w:val="28"/>
        </w:rPr>
        <w:t xml:space="preserve">В рамках данной Подпрограммы предусмотрено выполнение  мероприятий </w:t>
      </w:r>
      <w:r>
        <w:rPr>
          <w:sz w:val="28"/>
          <w:szCs w:val="28"/>
        </w:rPr>
        <w:t xml:space="preserve">администрацией Куйбышевского муниципального района Новосибирской области и муниципальными </w:t>
      </w:r>
      <w:r w:rsidRPr="00567939">
        <w:rPr>
          <w:sz w:val="28"/>
          <w:szCs w:val="28"/>
        </w:rPr>
        <w:t>образованиям</w:t>
      </w:r>
      <w:r>
        <w:rPr>
          <w:sz w:val="28"/>
          <w:szCs w:val="28"/>
        </w:rPr>
        <w:t>и</w:t>
      </w:r>
      <w:r w:rsidRPr="00567939">
        <w:rPr>
          <w:sz w:val="28"/>
          <w:szCs w:val="28"/>
        </w:rPr>
        <w:t xml:space="preserve"> Куйбышевского муниципального района </w:t>
      </w:r>
      <w:r w:rsidRPr="009B012C">
        <w:rPr>
          <w:sz w:val="28"/>
          <w:szCs w:val="28"/>
        </w:rPr>
        <w:t>Новосибирской области на создание обустройство контейнерных площадок, приобретение контейнеров, ликвидацию несанкционированных свалок                                              за счет средств областного</w:t>
      </w:r>
      <w:r w:rsidRPr="00567939">
        <w:rPr>
          <w:sz w:val="28"/>
          <w:szCs w:val="28"/>
        </w:rPr>
        <w:t xml:space="preserve"> бюджета Новосибирской области и местного бюджета Куйбышевского муниципального района</w:t>
      </w:r>
      <w:r>
        <w:rPr>
          <w:sz w:val="28"/>
          <w:szCs w:val="28"/>
        </w:rPr>
        <w:t>, бюджетов муниципальных образований</w:t>
      </w:r>
      <w:r w:rsidRPr="00567939">
        <w:rPr>
          <w:sz w:val="28"/>
          <w:szCs w:val="28"/>
        </w:rPr>
        <w:t>.</w:t>
      </w:r>
    </w:p>
    <w:p w14:paraId="05D2D056" w14:textId="77777777" w:rsidR="00556C85" w:rsidRPr="00567939" w:rsidRDefault="00556C85" w:rsidP="00556C85">
      <w:pPr>
        <w:autoSpaceDE w:val="0"/>
        <w:autoSpaceDN w:val="0"/>
        <w:adjustRightInd w:val="0"/>
        <w:ind w:firstLine="567"/>
        <w:jc w:val="both"/>
        <w:rPr>
          <w:sz w:val="28"/>
          <w:szCs w:val="28"/>
        </w:rPr>
      </w:pPr>
      <w:r w:rsidRPr="00567939">
        <w:rPr>
          <w:sz w:val="28"/>
          <w:szCs w:val="28"/>
        </w:rPr>
        <w:t>Предоставление субсидий осуществляется министерством путем перечисления денежных средств местным бюджетам на основании заключенных соглашений с администрацией Куйбышевского муниципального района Новосибирской области.</w:t>
      </w:r>
    </w:p>
    <w:p w14:paraId="038F16B0" w14:textId="77777777" w:rsidR="00556C85" w:rsidRPr="00567939" w:rsidRDefault="00556C85" w:rsidP="00556C85">
      <w:pPr>
        <w:autoSpaceDE w:val="0"/>
        <w:autoSpaceDN w:val="0"/>
        <w:adjustRightInd w:val="0"/>
        <w:ind w:firstLine="567"/>
        <w:jc w:val="both"/>
        <w:rPr>
          <w:sz w:val="28"/>
          <w:szCs w:val="28"/>
        </w:rPr>
      </w:pPr>
      <w:r w:rsidRPr="00567939">
        <w:rPr>
          <w:sz w:val="28"/>
          <w:szCs w:val="28"/>
        </w:rPr>
        <w:t>Распределение лимитов денежных средств осуществляется по следующим направлениям:</w:t>
      </w:r>
    </w:p>
    <w:p w14:paraId="23660E32" w14:textId="77777777" w:rsidR="00556C85" w:rsidRPr="0071266A" w:rsidRDefault="00556C85" w:rsidP="00556C85">
      <w:pPr>
        <w:ind w:firstLine="0"/>
        <w:rPr>
          <w:szCs w:val="22"/>
        </w:rPr>
      </w:pPr>
      <w:r>
        <w:rPr>
          <w:sz w:val="28"/>
          <w:szCs w:val="28"/>
        </w:rPr>
        <w:t xml:space="preserve">       </w:t>
      </w:r>
      <w:r w:rsidRPr="00567939">
        <w:rPr>
          <w:sz w:val="28"/>
          <w:szCs w:val="28"/>
        </w:rPr>
        <w:t>1.</w:t>
      </w:r>
      <w:r>
        <w:rPr>
          <w:sz w:val="28"/>
          <w:szCs w:val="28"/>
        </w:rPr>
        <w:t xml:space="preserve"> </w:t>
      </w:r>
      <w:r w:rsidRPr="0071266A">
        <w:rPr>
          <w:sz w:val="28"/>
          <w:szCs w:val="28"/>
        </w:rPr>
        <w:t>обустройство (создание) контейнерных площадок, в том числе приобретение контейнеров (емкостей) для накопления твердых коммунальных отходов</w:t>
      </w:r>
    </w:p>
    <w:p w14:paraId="1D3B46BE" w14:textId="77777777" w:rsidR="00556C85" w:rsidRDefault="00556C85" w:rsidP="00556C85">
      <w:pPr>
        <w:autoSpaceDE w:val="0"/>
        <w:autoSpaceDN w:val="0"/>
        <w:adjustRightInd w:val="0"/>
        <w:ind w:firstLine="0"/>
        <w:jc w:val="both"/>
        <w:rPr>
          <w:sz w:val="28"/>
          <w:szCs w:val="28"/>
        </w:rPr>
      </w:pPr>
      <w:r>
        <w:rPr>
          <w:sz w:val="28"/>
          <w:szCs w:val="28"/>
        </w:rPr>
        <w:t xml:space="preserve">       </w:t>
      </w:r>
      <w:r w:rsidRPr="00567939">
        <w:rPr>
          <w:sz w:val="28"/>
          <w:szCs w:val="28"/>
        </w:rPr>
        <w:t xml:space="preserve">2. </w:t>
      </w:r>
      <w:r w:rsidRPr="0071266A">
        <w:rPr>
          <w:sz w:val="28"/>
          <w:szCs w:val="28"/>
        </w:rPr>
        <w:t>ликвидацию несанкционированных свалок, возникших до 01.01.2019, не являющихся объектами накопленного вреда окружающей среде.</w:t>
      </w:r>
    </w:p>
    <w:p w14:paraId="0615B1CE" w14:textId="77777777" w:rsidR="00363041" w:rsidRDefault="00363041" w:rsidP="00363041">
      <w:pPr>
        <w:autoSpaceDE w:val="0"/>
        <w:autoSpaceDN w:val="0"/>
        <w:adjustRightInd w:val="0"/>
        <w:ind w:firstLine="567"/>
        <w:jc w:val="both"/>
        <w:rPr>
          <w:sz w:val="28"/>
          <w:szCs w:val="28"/>
        </w:rPr>
      </w:pPr>
      <w:r>
        <w:rPr>
          <w:sz w:val="28"/>
          <w:szCs w:val="28"/>
        </w:rPr>
        <w:t>3. обустройство специализированного полигона в городе Куйбышеве Куйбышевского района.</w:t>
      </w:r>
    </w:p>
    <w:p w14:paraId="0952E9F5" w14:textId="77777777" w:rsidR="00556C85" w:rsidRPr="009B012C" w:rsidRDefault="00556C85" w:rsidP="00556C85">
      <w:pPr>
        <w:ind w:firstLine="0"/>
        <w:rPr>
          <w:szCs w:val="22"/>
        </w:rPr>
      </w:pPr>
      <w:r>
        <w:rPr>
          <w:sz w:val="28"/>
          <w:szCs w:val="28"/>
        </w:rPr>
        <w:t xml:space="preserve">        По первому направлению администрацией Куйбышевского муниципального района проводиться работа по заключению муниципальных контрактов на </w:t>
      </w:r>
      <w:r w:rsidRPr="0071266A">
        <w:rPr>
          <w:sz w:val="28"/>
          <w:szCs w:val="28"/>
        </w:rPr>
        <w:t>обустройство (создание) контейнерных площадок, в том числе приобретение контейнеров (емкостей) для накопления твердых коммунальных отходов</w:t>
      </w:r>
    </w:p>
    <w:p w14:paraId="4CE5FF5F" w14:textId="77777777" w:rsidR="00556C85" w:rsidRPr="00567939" w:rsidRDefault="00556C85" w:rsidP="00556C85">
      <w:pPr>
        <w:autoSpaceDE w:val="0"/>
        <w:autoSpaceDN w:val="0"/>
        <w:adjustRightInd w:val="0"/>
        <w:ind w:firstLine="567"/>
        <w:jc w:val="both"/>
        <w:rPr>
          <w:sz w:val="28"/>
          <w:szCs w:val="28"/>
        </w:rPr>
      </w:pPr>
      <w:r>
        <w:rPr>
          <w:sz w:val="28"/>
          <w:szCs w:val="28"/>
        </w:rPr>
        <w:t>По второму</w:t>
      </w:r>
      <w:r w:rsidR="00363041">
        <w:rPr>
          <w:sz w:val="28"/>
          <w:szCs w:val="28"/>
        </w:rPr>
        <w:t xml:space="preserve"> и третьему</w:t>
      </w:r>
      <w:r>
        <w:rPr>
          <w:sz w:val="28"/>
          <w:szCs w:val="28"/>
        </w:rPr>
        <w:t xml:space="preserve"> направлению а</w:t>
      </w:r>
      <w:r w:rsidRPr="00567939">
        <w:rPr>
          <w:sz w:val="28"/>
          <w:szCs w:val="28"/>
        </w:rPr>
        <w:t>дминистрацией Куйбышевского муниципального района Новосибирской области  заключаются соглашения с администрациями муниципальных образований Куйбышевского муниципального района Новосибирской области  о предоставлени</w:t>
      </w:r>
      <w:r>
        <w:rPr>
          <w:sz w:val="28"/>
          <w:szCs w:val="28"/>
        </w:rPr>
        <w:t>и субсидий</w:t>
      </w:r>
      <w:r w:rsidRPr="00567939">
        <w:rPr>
          <w:sz w:val="28"/>
          <w:szCs w:val="28"/>
        </w:rPr>
        <w:t>.</w:t>
      </w:r>
    </w:p>
    <w:p w14:paraId="2E82AF29" w14:textId="77777777" w:rsidR="00556C85" w:rsidRPr="00567939" w:rsidRDefault="00556C85" w:rsidP="00556C85">
      <w:pPr>
        <w:autoSpaceDE w:val="0"/>
        <w:autoSpaceDN w:val="0"/>
        <w:adjustRightInd w:val="0"/>
        <w:ind w:firstLine="540"/>
        <w:jc w:val="both"/>
        <w:rPr>
          <w:sz w:val="28"/>
          <w:szCs w:val="28"/>
        </w:rPr>
      </w:pPr>
      <w:r w:rsidRPr="00567939">
        <w:rPr>
          <w:sz w:val="28"/>
          <w:szCs w:val="28"/>
        </w:rPr>
        <w:t>Формы, порядок и сроки представления отчетности по всем мероприятиям устанавливаются соглашениями о предоставлении субсидий.</w:t>
      </w:r>
    </w:p>
    <w:p w14:paraId="668694F4" w14:textId="77777777" w:rsidR="00556C85" w:rsidRPr="00567939" w:rsidRDefault="00556C85" w:rsidP="00556C85">
      <w:pPr>
        <w:autoSpaceDE w:val="0"/>
        <w:autoSpaceDN w:val="0"/>
        <w:adjustRightInd w:val="0"/>
        <w:ind w:firstLine="540"/>
        <w:jc w:val="both"/>
        <w:rPr>
          <w:sz w:val="28"/>
          <w:szCs w:val="28"/>
        </w:rPr>
      </w:pPr>
      <w:r w:rsidRPr="00567939">
        <w:rPr>
          <w:sz w:val="28"/>
          <w:szCs w:val="28"/>
        </w:rPr>
        <w:t>Основные мероприятия Подпрограммы приведены в приложениях 2 и 2.1 к Подпрограмме.</w:t>
      </w:r>
    </w:p>
    <w:p w14:paraId="540D4568" w14:textId="77777777" w:rsidR="00556C85" w:rsidRPr="00567939" w:rsidRDefault="00556C85" w:rsidP="00556C85">
      <w:pPr>
        <w:autoSpaceDE w:val="0"/>
        <w:autoSpaceDN w:val="0"/>
        <w:adjustRightInd w:val="0"/>
        <w:ind w:firstLine="540"/>
        <w:jc w:val="both"/>
        <w:rPr>
          <w:sz w:val="28"/>
          <w:szCs w:val="28"/>
        </w:rPr>
      </w:pPr>
    </w:p>
    <w:p w14:paraId="1C2C8EC9" w14:textId="77777777" w:rsidR="00556C85" w:rsidRPr="00567939" w:rsidRDefault="00556C85" w:rsidP="00556C85">
      <w:pPr>
        <w:autoSpaceDE w:val="0"/>
        <w:autoSpaceDN w:val="0"/>
        <w:adjustRightInd w:val="0"/>
        <w:ind w:firstLine="540"/>
        <w:jc w:val="center"/>
        <w:outlineLvl w:val="1"/>
        <w:rPr>
          <w:b/>
          <w:bCs/>
          <w:sz w:val="28"/>
          <w:szCs w:val="28"/>
        </w:rPr>
      </w:pPr>
      <w:r w:rsidRPr="00567939">
        <w:rPr>
          <w:b/>
          <w:bCs/>
          <w:sz w:val="28"/>
          <w:szCs w:val="28"/>
        </w:rPr>
        <w:t>5. Ожидаемые и конечные результаты Подпрограммы</w:t>
      </w:r>
    </w:p>
    <w:p w14:paraId="746E6CFD" w14:textId="77777777" w:rsidR="00556C85" w:rsidRPr="00567939" w:rsidRDefault="00556C85" w:rsidP="00556C85">
      <w:pPr>
        <w:autoSpaceDE w:val="0"/>
        <w:autoSpaceDN w:val="0"/>
        <w:adjustRightInd w:val="0"/>
        <w:ind w:firstLine="540"/>
        <w:jc w:val="center"/>
        <w:outlineLvl w:val="1"/>
        <w:rPr>
          <w:b/>
          <w:bCs/>
          <w:sz w:val="28"/>
          <w:szCs w:val="28"/>
        </w:rPr>
      </w:pPr>
    </w:p>
    <w:p w14:paraId="4B581A0C" w14:textId="77777777" w:rsidR="00556C85" w:rsidRPr="00567939" w:rsidRDefault="00556C85" w:rsidP="00556C85">
      <w:pPr>
        <w:autoSpaceDE w:val="0"/>
        <w:autoSpaceDN w:val="0"/>
        <w:adjustRightInd w:val="0"/>
        <w:ind w:firstLine="540"/>
        <w:jc w:val="both"/>
        <w:rPr>
          <w:sz w:val="28"/>
          <w:szCs w:val="28"/>
        </w:rPr>
      </w:pPr>
      <w:r w:rsidRPr="00567939">
        <w:rPr>
          <w:sz w:val="28"/>
          <w:szCs w:val="28"/>
        </w:rPr>
        <w:t>В результате реализации Подпрограммы планируется достичь следующих показателей:</w:t>
      </w:r>
    </w:p>
    <w:p w14:paraId="0DEC2D2F" w14:textId="77777777" w:rsidR="00556C85" w:rsidRPr="0044061F" w:rsidRDefault="00556C85" w:rsidP="00556C85">
      <w:pPr>
        <w:autoSpaceDE w:val="0"/>
        <w:autoSpaceDN w:val="0"/>
        <w:adjustRightInd w:val="0"/>
        <w:ind w:firstLine="0"/>
        <w:jc w:val="both"/>
        <w:rPr>
          <w:sz w:val="28"/>
          <w:szCs w:val="28"/>
        </w:rPr>
      </w:pPr>
      <w:r>
        <w:rPr>
          <w:sz w:val="28"/>
          <w:szCs w:val="28"/>
        </w:rPr>
        <w:t xml:space="preserve">       </w:t>
      </w:r>
      <w:r w:rsidRPr="0044061F">
        <w:rPr>
          <w:sz w:val="28"/>
          <w:szCs w:val="28"/>
        </w:rPr>
        <w:t>Создание эффективной системы управления отходами;</w:t>
      </w:r>
    </w:p>
    <w:p w14:paraId="388E09FD" w14:textId="77777777" w:rsidR="00556C85" w:rsidRPr="0044061F" w:rsidRDefault="00556C85" w:rsidP="00556C85">
      <w:pPr>
        <w:autoSpaceDE w:val="0"/>
        <w:autoSpaceDN w:val="0"/>
        <w:adjustRightInd w:val="0"/>
        <w:ind w:firstLine="0"/>
        <w:jc w:val="both"/>
        <w:rPr>
          <w:sz w:val="28"/>
          <w:szCs w:val="28"/>
        </w:rPr>
      </w:pPr>
      <w:r>
        <w:rPr>
          <w:sz w:val="28"/>
          <w:szCs w:val="28"/>
        </w:rPr>
        <w:t xml:space="preserve">       </w:t>
      </w:r>
      <w:r w:rsidRPr="0044061F">
        <w:rPr>
          <w:sz w:val="28"/>
          <w:szCs w:val="28"/>
        </w:rPr>
        <w:t>Повышения экологической культуры граждан.</w:t>
      </w:r>
    </w:p>
    <w:p w14:paraId="3C22054E" w14:textId="77777777" w:rsidR="00556C85" w:rsidRPr="00567939" w:rsidRDefault="00556C85" w:rsidP="00556C85">
      <w:pPr>
        <w:pStyle w:val="af3"/>
        <w:ind w:left="0" w:right="-2" w:firstLine="0"/>
        <w:jc w:val="left"/>
      </w:pPr>
    </w:p>
    <w:p w14:paraId="00324560" w14:textId="77777777" w:rsidR="00556C85" w:rsidRPr="00567939" w:rsidRDefault="00556C85" w:rsidP="00556C85">
      <w:pPr>
        <w:pStyle w:val="af3"/>
        <w:ind w:left="0" w:right="-2" w:firstLine="0"/>
        <w:jc w:val="center"/>
        <w:rPr>
          <w:b/>
        </w:rPr>
      </w:pPr>
      <w:r w:rsidRPr="00567939">
        <w:rPr>
          <w:b/>
        </w:rPr>
        <w:lastRenderedPageBreak/>
        <w:t>6. Ресурсное обеспечение Подпрограммы</w:t>
      </w:r>
    </w:p>
    <w:p w14:paraId="239C24A8" w14:textId="77777777" w:rsidR="00556C85" w:rsidRPr="00567939" w:rsidRDefault="00556C85" w:rsidP="00556C85">
      <w:pPr>
        <w:pStyle w:val="af3"/>
        <w:ind w:left="0" w:right="-2" w:firstLine="0"/>
        <w:jc w:val="center"/>
        <w:rPr>
          <w:b/>
        </w:rPr>
      </w:pPr>
    </w:p>
    <w:p w14:paraId="3836FE06" w14:textId="77777777" w:rsidR="00556C85" w:rsidRPr="00D73B9E" w:rsidRDefault="00556C85" w:rsidP="00556C85">
      <w:pPr>
        <w:autoSpaceDE w:val="0"/>
        <w:autoSpaceDN w:val="0"/>
        <w:adjustRightInd w:val="0"/>
        <w:ind w:firstLine="567"/>
        <w:jc w:val="both"/>
        <w:rPr>
          <w:sz w:val="28"/>
          <w:szCs w:val="28"/>
        </w:rPr>
      </w:pPr>
      <w:r w:rsidRPr="00D73B9E">
        <w:rPr>
          <w:sz w:val="28"/>
          <w:szCs w:val="28"/>
        </w:rPr>
        <w:t xml:space="preserve">Общий объем финансирования, необходимый для реализации Подпрограммы составит </w:t>
      </w:r>
      <w:r w:rsidR="00363041">
        <w:rPr>
          <w:sz w:val="28"/>
          <w:szCs w:val="28"/>
        </w:rPr>
        <w:t>600</w:t>
      </w:r>
      <w:r w:rsidRPr="00D73B9E">
        <w:rPr>
          <w:sz w:val="28"/>
          <w:szCs w:val="28"/>
        </w:rPr>
        <w:t xml:space="preserve"> тыс. рублей, в том числе по годам:</w:t>
      </w:r>
    </w:p>
    <w:p w14:paraId="30BC0EDD" w14:textId="77777777" w:rsidR="00556C85" w:rsidRPr="00D73B9E" w:rsidRDefault="00556C85" w:rsidP="00556C85">
      <w:pPr>
        <w:autoSpaceDE w:val="0"/>
        <w:autoSpaceDN w:val="0"/>
        <w:adjustRightInd w:val="0"/>
        <w:ind w:firstLine="567"/>
        <w:jc w:val="both"/>
        <w:rPr>
          <w:sz w:val="28"/>
          <w:szCs w:val="28"/>
        </w:rPr>
      </w:pPr>
      <w:r w:rsidRPr="00D73B9E">
        <w:rPr>
          <w:sz w:val="28"/>
          <w:szCs w:val="28"/>
        </w:rPr>
        <w:t xml:space="preserve">2026 год – </w:t>
      </w:r>
      <w:r w:rsidR="00363041">
        <w:rPr>
          <w:sz w:val="28"/>
          <w:szCs w:val="28"/>
        </w:rPr>
        <w:t>60</w:t>
      </w:r>
      <w:r>
        <w:rPr>
          <w:sz w:val="28"/>
          <w:szCs w:val="28"/>
        </w:rPr>
        <w:t>0</w:t>
      </w:r>
      <w:r w:rsidR="00363041">
        <w:rPr>
          <w:sz w:val="28"/>
          <w:szCs w:val="28"/>
        </w:rPr>
        <w:t xml:space="preserve"> тыс. рублей.</w:t>
      </w:r>
    </w:p>
    <w:p w14:paraId="3992F03A" w14:textId="77777777" w:rsidR="00556C85" w:rsidRPr="00D73B9E" w:rsidRDefault="00556C85" w:rsidP="00556C85">
      <w:pPr>
        <w:autoSpaceDE w:val="0"/>
        <w:autoSpaceDN w:val="0"/>
        <w:adjustRightInd w:val="0"/>
        <w:ind w:firstLine="567"/>
        <w:jc w:val="both"/>
        <w:rPr>
          <w:sz w:val="28"/>
          <w:szCs w:val="28"/>
        </w:rPr>
      </w:pPr>
      <w:r w:rsidRPr="00D73B9E">
        <w:rPr>
          <w:sz w:val="28"/>
          <w:szCs w:val="28"/>
        </w:rPr>
        <w:t>по источникам финансирования Подпрограммы:</w:t>
      </w:r>
    </w:p>
    <w:p w14:paraId="5516C6E6" w14:textId="77777777" w:rsidR="00556C85" w:rsidRPr="00D73B9E" w:rsidRDefault="00556C85" w:rsidP="00556C85">
      <w:pPr>
        <w:autoSpaceDE w:val="0"/>
        <w:autoSpaceDN w:val="0"/>
        <w:adjustRightInd w:val="0"/>
        <w:ind w:firstLine="567"/>
        <w:jc w:val="both"/>
        <w:rPr>
          <w:sz w:val="28"/>
          <w:szCs w:val="28"/>
        </w:rPr>
      </w:pPr>
      <w:r w:rsidRPr="00D73B9E">
        <w:rPr>
          <w:sz w:val="28"/>
          <w:szCs w:val="28"/>
        </w:rPr>
        <w:t xml:space="preserve">- областной бюджет Новосибирской области – </w:t>
      </w:r>
      <w:r w:rsidR="00363041">
        <w:rPr>
          <w:sz w:val="28"/>
          <w:szCs w:val="28"/>
        </w:rPr>
        <w:t>0</w:t>
      </w:r>
      <w:r w:rsidRPr="00D73B9E">
        <w:rPr>
          <w:sz w:val="28"/>
          <w:szCs w:val="28"/>
        </w:rPr>
        <w:t xml:space="preserve"> тыс. рублей, в том числе по годам:</w:t>
      </w:r>
    </w:p>
    <w:p w14:paraId="65D9399F" w14:textId="77777777" w:rsidR="00556C85" w:rsidRPr="00D73B9E" w:rsidRDefault="00556C85" w:rsidP="00556C85">
      <w:pPr>
        <w:autoSpaceDE w:val="0"/>
        <w:autoSpaceDN w:val="0"/>
        <w:adjustRightInd w:val="0"/>
        <w:ind w:firstLine="567"/>
        <w:jc w:val="both"/>
        <w:rPr>
          <w:sz w:val="28"/>
          <w:szCs w:val="28"/>
        </w:rPr>
      </w:pPr>
      <w:r w:rsidRPr="00D73B9E">
        <w:rPr>
          <w:sz w:val="28"/>
          <w:szCs w:val="28"/>
        </w:rPr>
        <w:t xml:space="preserve">2026 год – </w:t>
      </w:r>
      <w:r>
        <w:rPr>
          <w:sz w:val="28"/>
          <w:szCs w:val="28"/>
        </w:rPr>
        <w:t>0</w:t>
      </w:r>
      <w:r w:rsidRPr="00D73B9E">
        <w:rPr>
          <w:sz w:val="28"/>
          <w:szCs w:val="28"/>
        </w:rPr>
        <w:t xml:space="preserve"> тыс. рублей;</w:t>
      </w:r>
    </w:p>
    <w:p w14:paraId="59848152" w14:textId="77777777" w:rsidR="00556C85" w:rsidRPr="00D73B9E" w:rsidRDefault="00556C85" w:rsidP="00556C85">
      <w:pPr>
        <w:autoSpaceDE w:val="0"/>
        <w:autoSpaceDN w:val="0"/>
        <w:adjustRightInd w:val="0"/>
        <w:ind w:firstLine="567"/>
        <w:jc w:val="both"/>
        <w:rPr>
          <w:sz w:val="28"/>
          <w:szCs w:val="28"/>
        </w:rPr>
      </w:pPr>
      <w:r w:rsidRPr="00D73B9E">
        <w:rPr>
          <w:sz w:val="28"/>
          <w:szCs w:val="28"/>
        </w:rPr>
        <w:t xml:space="preserve">- местный бюджет (прогнозные объемы на условиях </w:t>
      </w:r>
      <w:proofErr w:type="spellStart"/>
      <w:r w:rsidRPr="00D73B9E">
        <w:rPr>
          <w:sz w:val="28"/>
          <w:szCs w:val="28"/>
        </w:rPr>
        <w:t>софинансирования</w:t>
      </w:r>
      <w:proofErr w:type="spellEnd"/>
      <w:r w:rsidRPr="00D73B9E">
        <w:rPr>
          <w:sz w:val="28"/>
          <w:szCs w:val="28"/>
        </w:rPr>
        <w:t>) -</w:t>
      </w:r>
    </w:p>
    <w:p w14:paraId="4B620A98" w14:textId="77777777" w:rsidR="00556C85" w:rsidRPr="00D73B9E" w:rsidRDefault="00363041" w:rsidP="00556C85">
      <w:pPr>
        <w:autoSpaceDE w:val="0"/>
        <w:autoSpaceDN w:val="0"/>
        <w:adjustRightInd w:val="0"/>
        <w:ind w:firstLine="567"/>
        <w:jc w:val="both"/>
        <w:rPr>
          <w:sz w:val="28"/>
          <w:szCs w:val="28"/>
        </w:rPr>
      </w:pPr>
      <w:r>
        <w:rPr>
          <w:sz w:val="28"/>
          <w:szCs w:val="28"/>
        </w:rPr>
        <w:t>600</w:t>
      </w:r>
      <w:r w:rsidR="00556C85" w:rsidRPr="00D73B9E">
        <w:rPr>
          <w:sz w:val="28"/>
          <w:szCs w:val="28"/>
        </w:rPr>
        <w:t xml:space="preserve">тыс. рублей, </w:t>
      </w:r>
    </w:p>
    <w:p w14:paraId="0B3D40F7" w14:textId="77777777" w:rsidR="00556C85" w:rsidRPr="00D73B9E" w:rsidRDefault="00556C85" w:rsidP="00556C85">
      <w:pPr>
        <w:autoSpaceDE w:val="0"/>
        <w:autoSpaceDN w:val="0"/>
        <w:adjustRightInd w:val="0"/>
        <w:ind w:firstLine="567"/>
        <w:jc w:val="both"/>
        <w:rPr>
          <w:sz w:val="28"/>
          <w:szCs w:val="28"/>
        </w:rPr>
      </w:pPr>
      <w:r w:rsidRPr="00D73B9E">
        <w:rPr>
          <w:sz w:val="28"/>
          <w:szCs w:val="28"/>
        </w:rPr>
        <w:t>в том числе по годам:</w:t>
      </w:r>
    </w:p>
    <w:p w14:paraId="47F1EBBE" w14:textId="77777777" w:rsidR="00556C85" w:rsidRPr="00D73B9E" w:rsidRDefault="00556C85" w:rsidP="00556C85">
      <w:pPr>
        <w:autoSpaceDE w:val="0"/>
        <w:autoSpaceDN w:val="0"/>
        <w:adjustRightInd w:val="0"/>
        <w:ind w:firstLine="567"/>
        <w:jc w:val="both"/>
        <w:rPr>
          <w:sz w:val="28"/>
          <w:szCs w:val="28"/>
        </w:rPr>
      </w:pPr>
      <w:r w:rsidRPr="00D73B9E">
        <w:rPr>
          <w:sz w:val="28"/>
          <w:szCs w:val="28"/>
        </w:rPr>
        <w:t xml:space="preserve">2026 год – </w:t>
      </w:r>
      <w:r w:rsidR="00363041">
        <w:rPr>
          <w:sz w:val="28"/>
          <w:szCs w:val="28"/>
        </w:rPr>
        <w:t>60</w:t>
      </w:r>
      <w:r>
        <w:rPr>
          <w:sz w:val="28"/>
          <w:szCs w:val="28"/>
        </w:rPr>
        <w:t>0</w:t>
      </w:r>
      <w:r w:rsidRPr="00D73B9E">
        <w:rPr>
          <w:sz w:val="28"/>
          <w:szCs w:val="28"/>
        </w:rPr>
        <w:t xml:space="preserve"> тыс. рублей.</w:t>
      </w:r>
    </w:p>
    <w:p w14:paraId="26EDB1B7" w14:textId="77777777" w:rsidR="00556C85" w:rsidRPr="00567939" w:rsidRDefault="00556C85" w:rsidP="00556C85">
      <w:pPr>
        <w:pStyle w:val="af3"/>
        <w:ind w:left="0" w:right="-2"/>
        <w:rPr>
          <w:szCs w:val="28"/>
        </w:rPr>
      </w:pPr>
      <w:r w:rsidRPr="00D73B9E">
        <w:rPr>
          <w:szCs w:val="28"/>
        </w:rPr>
        <w:t>Суммы средств, выделяемые из областного бюджета Новосибирской</w:t>
      </w:r>
      <w:r w:rsidRPr="00567939">
        <w:rPr>
          <w:szCs w:val="28"/>
        </w:rPr>
        <w:t xml:space="preserve"> области и местного бюджета, подлежат ежегодному уточнению исходя из возможностей бюджетов всех уровней. В </w:t>
      </w:r>
      <w:r w:rsidRPr="00567939">
        <w:rPr>
          <w:bCs/>
          <w:szCs w:val="28"/>
        </w:rPr>
        <w:t>Подпрограмме</w:t>
      </w:r>
      <w:r w:rsidRPr="00567939">
        <w:rPr>
          <w:szCs w:val="28"/>
        </w:rPr>
        <w:t xml:space="preserve"> приведена прогнозная (справочная) информация об объемах средств местного и областного бюджета.</w:t>
      </w:r>
    </w:p>
    <w:p w14:paraId="07C77D38" w14:textId="77777777" w:rsidR="00556C85" w:rsidRPr="00567939" w:rsidRDefault="00556C85" w:rsidP="00556C85">
      <w:pPr>
        <w:pStyle w:val="af3"/>
        <w:ind w:left="0" w:right="-2"/>
        <w:rPr>
          <w:szCs w:val="28"/>
        </w:rPr>
      </w:pPr>
      <w:r w:rsidRPr="00567939">
        <w:rPr>
          <w:szCs w:val="28"/>
        </w:rPr>
        <w:t xml:space="preserve"> Сводные финансовые затраты по Подпрограмме с распределением расходов по годам и источникам финансирования  приведены в приложении 3 к Подпрограмме.</w:t>
      </w:r>
    </w:p>
    <w:p w14:paraId="0B1B889E" w14:textId="77777777" w:rsidR="00556C85" w:rsidRDefault="00556C85" w:rsidP="00556C85">
      <w:pPr>
        <w:autoSpaceDE w:val="0"/>
        <w:autoSpaceDN w:val="0"/>
        <w:adjustRightInd w:val="0"/>
        <w:outlineLvl w:val="0"/>
        <w:rPr>
          <w:szCs w:val="24"/>
        </w:rPr>
      </w:pPr>
    </w:p>
    <w:p w14:paraId="3A54BC83" w14:textId="77777777" w:rsidR="00556C85" w:rsidRDefault="00556C85" w:rsidP="00556C85">
      <w:pPr>
        <w:autoSpaceDE w:val="0"/>
        <w:autoSpaceDN w:val="0"/>
        <w:adjustRightInd w:val="0"/>
        <w:outlineLvl w:val="0"/>
        <w:rPr>
          <w:szCs w:val="24"/>
        </w:rPr>
      </w:pPr>
    </w:p>
    <w:p w14:paraId="5FD0C062" w14:textId="77777777" w:rsidR="00556C85" w:rsidRDefault="00556C85" w:rsidP="00556C85">
      <w:pPr>
        <w:autoSpaceDE w:val="0"/>
        <w:autoSpaceDN w:val="0"/>
        <w:adjustRightInd w:val="0"/>
        <w:outlineLvl w:val="0"/>
        <w:rPr>
          <w:szCs w:val="24"/>
        </w:rPr>
      </w:pPr>
    </w:p>
    <w:p w14:paraId="667164CA" w14:textId="77777777" w:rsidR="00556C85" w:rsidRDefault="00556C85" w:rsidP="00556C85">
      <w:pPr>
        <w:autoSpaceDE w:val="0"/>
        <w:autoSpaceDN w:val="0"/>
        <w:adjustRightInd w:val="0"/>
        <w:outlineLvl w:val="0"/>
        <w:rPr>
          <w:szCs w:val="24"/>
        </w:rPr>
      </w:pPr>
    </w:p>
    <w:p w14:paraId="27347685" w14:textId="77777777" w:rsidR="00556C85" w:rsidRDefault="00556C85" w:rsidP="00556C85">
      <w:pPr>
        <w:autoSpaceDE w:val="0"/>
        <w:autoSpaceDN w:val="0"/>
        <w:adjustRightInd w:val="0"/>
        <w:outlineLvl w:val="0"/>
        <w:rPr>
          <w:szCs w:val="24"/>
        </w:rPr>
      </w:pPr>
    </w:p>
    <w:p w14:paraId="22B39DB1" w14:textId="77777777" w:rsidR="00556C85" w:rsidRDefault="00556C85" w:rsidP="00556C85">
      <w:pPr>
        <w:autoSpaceDE w:val="0"/>
        <w:autoSpaceDN w:val="0"/>
        <w:adjustRightInd w:val="0"/>
        <w:outlineLvl w:val="0"/>
        <w:rPr>
          <w:szCs w:val="24"/>
        </w:rPr>
      </w:pPr>
    </w:p>
    <w:p w14:paraId="5FB54CD1" w14:textId="77777777" w:rsidR="00556C85" w:rsidRDefault="00556C85" w:rsidP="00556C85">
      <w:pPr>
        <w:autoSpaceDE w:val="0"/>
        <w:autoSpaceDN w:val="0"/>
        <w:adjustRightInd w:val="0"/>
        <w:outlineLvl w:val="0"/>
        <w:rPr>
          <w:szCs w:val="24"/>
        </w:rPr>
      </w:pPr>
    </w:p>
    <w:p w14:paraId="4950CCA3" w14:textId="77777777" w:rsidR="00556C85" w:rsidRDefault="00556C85" w:rsidP="00556C85">
      <w:pPr>
        <w:autoSpaceDE w:val="0"/>
        <w:autoSpaceDN w:val="0"/>
        <w:adjustRightInd w:val="0"/>
        <w:outlineLvl w:val="0"/>
        <w:rPr>
          <w:szCs w:val="24"/>
        </w:rPr>
      </w:pPr>
    </w:p>
    <w:p w14:paraId="3BC75378" w14:textId="77777777" w:rsidR="00556C85" w:rsidRDefault="00556C85" w:rsidP="00556C85">
      <w:pPr>
        <w:autoSpaceDE w:val="0"/>
        <w:autoSpaceDN w:val="0"/>
        <w:adjustRightInd w:val="0"/>
        <w:outlineLvl w:val="0"/>
        <w:rPr>
          <w:szCs w:val="24"/>
        </w:rPr>
      </w:pPr>
    </w:p>
    <w:p w14:paraId="68D9FCA8" w14:textId="77777777" w:rsidR="00556C85" w:rsidRDefault="00556C85" w:rsidP="00556C85">
      <w:pPr>
        <w:autoSpaceDE w:val="0"/>
        <w:autoSpaceDN w:val="0"/>
        <w:adjustRightInd w:val="0"/>
        <w:outlineLvl w:val="0"/>
        <w:rPr>
          <w:szCs w:val="24"/>
        </w:rPr>
      </w:pPr>
    </w:p>
    <w:p w14:paraId="0DBE9F9D" w14:textId="77777777" w:rsidR="00556C85" w:rsidRDefault="00556C85" w:rsidP="00556C85">
      <w:pPr>
        <w:autoSpaceDE w:val="0"/>
        <w:autoSpaceDN w:val="0"/>
        <w:adjustRightInd w:val="0"/>
        <w:outlineLvl w:val="0"/>
        <w:rPr>
          <w:szCs w:val="24"/>
        </w:rPr>
      </w:pPr>
    </w:p>
    <w:p w14:paraId="64FDF0B2" w14:textId="77777777" w:rsidR="00556C85" w:rsidRDefault="00556C85" w:rsidP="00556C85">
      <w:pPr>
        <w:autoSpaceDE w:val="0"/>
        <w:autoSpaceDN w:val="0"/>
        <w:adjustRightInd w:val="0"/>
        <w:outlineLvl w:val="0"/>
        <w:rPr>
          <w:szCs w:val="24"/>
        </w:rPr>
      </w:pPr>
    </w:p>
    <w:p w14:paraId="7D07D25F" w14:textId="77777777" w:rsidR="00556C85" w:rsidRDefault="00556C85" w:rsidP="00556C85">
      <w:pPr>
        <w:autoSpaceDE w:val="0"/>
        <w:autoSpaceDN w:val="0"/>
        <w:adjustRightInd w:val="0"/>
        <w:outlineLvl w:val="0"/>
        <w:rPr>
          <w:szCs w:val="24"/>
        </w:rPr>
      </w:pPr>
    </w:p>
    <w:p w14:paraId="301E946D" w14:textId="77777777" w:rsidR="00556C85" w:rsidRDefault="00556C85" w:rsidP="00556C85">
      <w:pPr>
        <w:autoSpaceDE w:val="0"/>
        <w:autoSpaceDN w:val="0"/>
        <w:adjustRightInd w:val="0"/>
        <w:outlineLvl w:val="0"/>
        <w:rPr>
          <w:szCs w:val="24"/>
        </w:rPr>
      </w:pPr>
    </w:p>
    <w:p w14:paraId="2030F4A3" w14:textId="77777777" w:rsidR="00556C85" w:rsidRDefault="00556C85" w:rsidP="00556C85">
      <w:pPr>
        <w:autoSpaceDE w:val="0"/>
        <w:autoSpaceDN w:val="0"/>
        <w:adjustRightInd w:val="0"/>
        <w:outlineLvl w:val="0"/>
        <w:rPr>
          <w:szCs w:val="24"/>
        </w:rPr>
      </w:pPr>
    </w:p>
    <w:p w14:paraId="1125DF4B" w14:textId="77777777" w:rsidR="00556C85" w:rsidRDefault="00556C85" w:rsidP="00556C85">
      <w:pPr>
        <w:autoSpaceDE w:val="0"/>
        <w:autoSpaceDN w:val="0"/>
        <w:adjustRightInd w:val="0"/>
        <w:outlineLvl w:val="0"/>
        <w:rPr>
          <w:szCs w:val="24"/>
        </w:rPr>
      </w:pPr>
    </w:p>
    <w:p w14:paraId="74F3FE0F" w14:textId="77777777" w:rsidR="00556C85" w:rsidRDefault="00556C85" w:rsidP="00556C85">
      <w:pPr>
        <w:autoSpaceDE w:val="0"/>
        <w:autoSpaceDN w:val="0"/>
        <w:adjustRightInd w:val="0"/>
        <w:outlineLvl w:val="0"/>
        <w:rPr>
          <w:szCs w:val="24"/>
        </w:rPr>
      </w:pPr>
    </w:p>
    <w:p w14:paraId="4F668008" w14:textId="77777777" w:rsidR="00556C85" w:rsidRDefault="00556C85" w:rsidP="00556C85">
      <w:pPr>
        <w:autoSpaceDE w:val="0"/>
        <w:autoSpaceDN w:val="0"/>
        <w:adjustRightInd w:val="0"/>
        <w:outlineLvl w:val="0"/>
        <w:rPr>
          <w:szCs w:val="24"/>
        </w:rPr>
      </w:pPr>
    </w:p>
    <w:p w14:paraId="2A4A930A" w14:textId="77777777" w:rsidR="00556C85" w:rsidRDefault="00556C85" w:rsidP="00556C85">
      <w:pPr>
        <w:autoSpaceDE w:val="0"/>
        <w:autoSpaceDN w:val="0"/>
        <w:adjustRightInd w:val="0"/>
        <w:outlineLvl w:val="0"/>
        <w:rPr>
          <w:szCs w:val="24"/>
        </w:rPr>
      </w:pPr>
    </w:p>
    <w:p w14:paraId="09F7C233" w14:textId="77777777" w:rsidR="00556C85" w:rsidRDefault="00556C85" w:rsidP="00556C85">
      <w:pPr>
        <w:autoSpaceDE w:val="0"/>
        <w:autoSpaceDN w:val="0"/>
        <w:adjustRightInd w:val="0"/>
        <w:outlineLvl w:val="0"/>
        <w:rPr>
          <w:szCs w:val="24"/>
        </w:rPr>
        <w:sectPr w:rsidR="00556C85" w:rsidSect="00470258">
          <w:pgSz w:w="11906" w:h="16838"/>
          <w:pgMar w:top="1134" w:right="707" w:bottom="992" w:left="1134" w:header="709" w:footer="709" w:gutter="0"/>
          <w:cols w:space="708"/>
          <w:docGrid w:linePitch="360"/>
        </w:sectPr>
      </w:pPr>
    </w:p>
    <w:p w14:paraId="00E1D0A9" w14:textId="77777777" w:rsidR="00556C85" w:rsidRPr="00567939" w:rsidRDefault="00556C85" w:rsidP="00556C85">
      <w:pPr>
        <w:jc w:val="right"/>
        <w:rPr>
          <w:szCs w:val="22"/>
        </w:rPr>
      </w:pPr>
      <w:r w:rsidRPr="00567939">
        <w:rPr>
          <w:szCs w:val="22"/>
        </w:rPr>
        <w:lastRenderedPageBreak/>
        <w:t>Приложение №1</w:t>
      </w:r>
    </w:p>
    <w:p w14:paraId="720E845C" w14:textId="77777777" w:rsidR="00556C85" w:rsidRPr="00567939" w:rsidRDefault="00556C85" w:rsidP="00556C85">
      <w:pPr>
        <w:autoSpaceDE w:val="0"/>
        <w:autoSpaceDN w:val="0"/>
        <w:adjustRightInd w:val="0"/>
        <w:ind w:firstLine="540"/>
        <w:jc w:val="right"/>
        <w:rPr>
          <w:szCs w:val="22"/>
        </w:rPr>
      </w:pPr>
      <w:r w:rsidRPr="00567939">
        <w:rPr>
          <w:szCs w:val="22"/>
        </w:rPr>
        <w:t xml:space="preserve">К подпрограмме </w:t>
      </w:r>
    </w:p>
    <w:p w14:paraId="31F8BAA1" w14:textId="77777777" w:rsidR="00556C85" w:rsidRDefault="00556C85" w:rsidP="00556C85">
      <w:pPr>
        <w:autoSpaceDE w:val="0"/>
        <w:autoSpaceDN w:val="0"/>
        <w:adjustRightInd w:val="0"/>
        <w:ind w:firstLine="540"/>
        <w:jc w:val="right"/>
        <w:rPr>
          <w:sz w:val="24"/>
          <w:szCs w:val="24"/>
        </w:rPr>
      </w:pPr>
      <w:r w:rsidRPr="004F3E71">
        <w:rPr>
          <w:szCs w:val="22"/>
        </w:rPr>
        <w:t>«</w:t>
      </w:r>
      <w:r w:rsidRPr="004F3E71">
        <w:rPr>
          <w:sz w:val="24"/>
          <w:szCs w:val="24"/>
        </w:rPr>
        <w:t xml:space="preserve">Развития системы обращения с отходами </w:t>
      </w:r>
    </w:p>
    <w:p w14:paraId="2E1C8596" w14:textId="77777777" w:rsidR="00556C85" w:rsidRDefault="00556C85" w:rsidP="00556C85">
      <w:pPr>
        <w:autoSpaceDE w:val="0"/>
        <w:autoSpaceDN w:val="0"/>
        <w:adjustRightInd w:val="0"/>
        <w:ind w:firstLine="540"/>
        <w:jc w:val="right"/>
        <w:rPr>
          <w:sz w:val="24"/>
          <w:szCs w:val="24"/>
        </w:rPr>
      </w:pPr>
      <w:r w:rsidRPr="004F3E71">
        <w:rPr>
          <w:sz w:val="24"/>
          <w:szCs w:val="24"/>
        </w:rPr>
        <w:t xml:space="preserve">производства и потребления в Куйбышевском районе </w:t>
      </w:r>
    </w:p>
    <w:p w14:paraId="173D8FD4" w14:textId="77777777" w:rsidR="00556C85" w:rsidRPr="00567939" w:rsidRDefault="00556C85" w:rsidP="00556C85">
      <w:pPr>
        <w:autoSpaceDE w:val="0"/>
        <w:autoSpaceDN w:val="0"/>
        <w:adjustRightInd w:val="0"/>
        <w:ind w:firstLine="540"/>
        <w:jc w:val="right"/>
        <w:rPr>
          <w:szCs w:val="22"/>
        </w:rPr>
      </w:pPr>
      <w:r w:rsidRPr="004F3E71">
        <w:rPr>
          <w:sz w:val="24"/>
          <w:szCs w:val="24"/>
        </w:rPr>
        <w:t>Новосибирской области</w:t>
      </w:r>
      <w:r w:rsidRPr="00567939">
        <w:rPr>
          <w:szCs w:val="22"/>
        </w:rPr>
        <w:t>»</w:t>
      </w:r>
    </w:p>
    <w:p w14:paraId="2FC384AB" w14:textId="77777777" w:rsidR="00556C85" w:rsidRPr="00567939" w:rsidRDefault="00556C85" w:rsidP="00556C85">
      <w:pPr>
        <w:autoSpaceDE w:val="0"/>
        <w:autoSpaceDN w:val="0"/>
        <w:adjustRightInd w:val="0"/>
        <w:ind w:firstLine="540"/>
        <w:jc w:val="center"/>
        <w:rPr>
          <w:b/>
          <w:sz w:val="28"/>
          <w:szCs w:val="28"/>
        </w:rPr>
      </w:pPr>
    </w:p>
    <w:p w14:paraId="7AC566FD" w14:textId="77777777" w:rsidR="00556C85" w:rsidRPr="00567939" w:rsidRDefault="00556C85" w:rsidP="00556C85">
      <w:pPr>
        <w:jc w:val="both"/>
        <w:rPr>
          <w:sz w:val="28"/>
          <w:szCs w:val="28"/>
        </w:rPr>
      </w:pPr>
    </w:p>
    <w:p w14:paraId="020CF412" w14:textId="77777777" w:rsidR="00556C85" w:rsidRPr="009B012C" w:rsidRDefault="00556C85" w:rsidP="00556C85">
      <w:pPr>
        <w:autoSpaceDE w:val="0"/>
        <w:autoSpaceDN w:val="0"/>
        <w:adjustRightInd w:val="0"/>
        <w:ind w:firstLine="540"/>
        <w:jc w:val="center"/>
        <w:rPr>
          <w:b/>
          <w:sz w:val="24"/>
          <w:szCs w:val="24"/>
        </w:rPr>
      </w:pPr>
      <w:r w:rsidRPr="00567939">
        <w:rPr>
          <w:b/>
          <w:sz w:val="24"/>
          <w:szCs w:val="24"/>
        </w:rPr>
        <w:t>Цели, задачи и целевые индикаторы Подпрограммы «</w:t>
      </w:r>
      <w:r w:rsidRPr="009B012C">
        <w:rPr>
          <w:b/>
          <w:sz w:val="24"/>
          <w:szCs w:val="24"/>
        </w:rPr>
        <w:t>Развити</w:t>
      </w:r>
      <w:r w:rsidR="00470258">
        <w:rPr>
          <w:b/>
          <w:sz w:val="24"/>
          <w:szCs w:val="24"/>
        </w:rPr>
        <w:t>е</w:t>
      </w:r>
      <w:r w:rsidRPr="009B012C">
        <w:rPr>
          <w:b/>
          <w:sz w:val="24"/>
          <w:szCs w:val="24"/>
        </w:rPr>
        <w:t xml:space="preserve"> системы обращения с отходами производства и потребления в Куйбышевском районе Новосибирской области»</w:t>
      </w:r>
    </w:p>
    <w:p w14:paraId="45FC0944" w14:textId="77777777" w:rsidR="00556C85" w:rsidRPr="009B012C" w:rsidRDefault="00556C85" w:rsidP="00556C85">
      <w:pPr>
        <w:pStyle w:val="ConsPlusNormal"/>
        <w:jc w:val="both"/>
        <w:rPr>
          <w:rFonts w:ascii="Times New Roman" w:hAnsi="Times New Roman" w:cs="Times New Roman"/>
          <w:b/>
          <w:sz w:val="28"/>
          <w:szCs w:val="28"/>
        </w:rPr>
      </w:pPr>
    </w:p>
    <w:tbl>
      <w:tblPr>
        <w:tblW w:w="15026" w:type="dxa"/>
        <w:tblCellSpacing w:w="5" w:type="nil"/>
        <w:tblInd w:w="75" w:type="dxa"/>
        <w:tblLayout w:type="fixed"/>
        <w:tblCellMar>
          <w:left w:w="75" w:type="dxa"/>
          <w:right w:w="75" w:type="dxa"/>
        </w:tblCellMar>
        <w:tblLook w:val="0000" w:firstRow="0" w:lastRow="0" w:firstColumn="0" w:lastColumn="0" w:noHBand="0" w:noVBand="0"/>
      </w:tblPr>
      <w:tblGrid>
        <w:gridCol w:w="4820"/>
        <w:gridCol w:w="4394"/>
        <w:gridCol w:w="992"/>
        <w:gridCol w:w="3028"/>
        <w:gridCol w:w="1792"/>
      </w:tblGrid>
      <w:tr w:rsidR="00556C85" w:rsidRPr="00567939" w14:paraId="58586785" w14:textId="77777777" w:rsidTr="007056BA">
        <w:trPr>
          <w:tblCellSpacing w:w="5" w:type="nil"/>
        </w:trPr>
        <w:tc>
          <w:tcPr>
            <w:tcW w:w="4820" w:type="dxa"/>
            <w:vMerge w:val="restart"/>
            <w:tcBorders>
              <w:top w:val="single" w:sz="4" w:space="0" w:color="auto"/>
              <w:left w:val="single" w:sz="4" w:space="0" w:color="auto"/>
              <w:bottom w:val="single" w:sz="4" w:space="0" w:color="auto"/>
              <w:right w:val="single" w:sz="4" w:space="0" w:color="auto"/>
            </w:tcBorders>
          </w:tcPr>
          <w:p w14:paraId="70FC4E6B" w14:textId="77777777" w:rsidR="00556C85" w:rsidRPr="00567939" w:rsidRDefault="00556C85" w:rsidP="007056BA">
            <w:pPr>
              <w:pStyle w:val="ConsPlusCell"/>
              <w:jc w:val="center"/>
              <w:rPr>
                <w:sz w:val="22"/>
                <w:szCs w:val="22"/>
              </w:rPr>
            </w:pPr>
            <w:r w:rsidRPr="00567939">
              <w:rPr>
                <w:sz w:val="22"/>
                <w:szCs w:val="22"/>
              </w:rPr>
              <w:t>Цель/задачи, требующие решения для достижения цели</w:t>
            </w:r>
          </w:p>
        </w:tc>
        <w:tc>
          <w:tcPr>
            <w:tcW w:w="4394" w:type="dxa"/>
            <w:vMerge w:val="restart"/>
            <w:tcBorders>
              <w:top w:val="single" w:sz="4" w:space="0" w:color="auto"/>
              <w:left w:val="single" w:sz="4" w:space="0" w:color="auto"/>
              <w:bottom w:val="single" w:sz="4" w:space="0" w:color="auto"/>
              <w:right w:val="single" w:sz="4" w:space="0" w:color="auto"/>
            </w:tcBorders>
          </w:tcPr>
          <w:p w14:paraId="1A59521D" w14:textId="77777777" w:rsidR="00556C85" w:rsidRPr="00567939" w:rsidRDefault="00556C85" w:rsidP="007056BA">
            <w:pPr>
              <w:pStyle w:val="ConsPlusCell"/>
              <w:jc w:val="center"/>
              <w:rPr>
                <w:sz w:val="22"/>
                <w:szCs w:val="22"/>
              </w:rPr>
            </w:pPr>
            <w:r w:rsidRPr="00567939">
              <w:rPr>
                <w:sz w:val="22"/>
                <w:szCs w:val="22"/>
              </w:rPr>
              <w:t>Наименование целевого индикатора</w:t>
            </w:r>
          </w:p>
        </w:tc>
        <w:tc>
          <w:tcPr>
            <w:tcW w:w="992" w:type="dxa"/>
            <w:vMerge w:val="restart"/>
            <w:tcBorders>
              <w:top w:val="single" w:sz="4" w:space="0" w:color="auto"/>
              <w:left w:val="single" w:sz="4" w:space="0" w:color="auto"/>
              <w:bottom w:val="single" w:sz="4" w:space="0" w:color="auto"/>
              <w:right w:val="single" w:sz="4" w:space="0" w:color="auto"/>
            </w:tcBorders>
          </w:tcPr>
          <w:p w14:paraId="6FAFE418" w14:textId="77777777" w:rsidR="00556C85" w:rsidRPr="00567939" w:rsidRDefault="00556C85" w:rsidP="007056BA">
            <w:pPr>
              <w:pStyle w:val="ConsPlusCell"/>
              <w:jc w:val="center"/>
              <w:rPr>
                <w:sz w:val="22"/>
                <w:szCs w:val="22"/>
              </w:rPr>
            </w:pPr>
            <w:r w:rsidRPr="00567939">
              <w:rPr>
                <w:sz w:val="22"/>
                <w:szCs w:val="22"/>
              </w:rPr>
              <w:t>Ед. измерения</w:t>
            </w:r>
          </w:p>
        </w:tc>
        <w:tc>
          <w:tcPr>
            <w:tcW w:w="3028" w:type="dxa"/>
            <w:tcBorders>
              <w:top w:val="single" w:sz="4" w:space="0" w:color="auto"/>
              <w:left w:val="single" w:sz="4" w:space="0" w:color="auto"/>
              <w:bottom w:val="single" w:sz="4" w:space="0" w:color="auto"/>
              <w:right w:val="single" w:sz="4" w:space="0" w:color="auto"/>
            </w:tcBorders>
          </w:tcPr>
          <w:p w14:paraId="49CE6A73" w14:textId="77777777" w:rsidR="00556C85" w:rsidRPr="00567939" w:rsidRDefault="00556C85" w:rsidP="007056BA">
            <w:pPr>
              <w:pStyle w:val="ConsPlusCell"/>
              <w:jc w:val="center"/>
              <w:rPr>
                <w:sz w:val="22"/>
                <w:szCs w:val="22"/>
              </w:rPr>
            </w:pPr>
            <w:r w:rsidRPr="00567939">
              <w:rPr>
                <w:sz w:val="22"/>
                <w:szCs w:val="22"/>
              </w:rPr>
              <w:t>Значение целевого индикатора</w:t>
            </w:r>
          </w:p>
        </w:tc>
        <w:tc>
          <w:tcPr>
            <w:tcW w:w="1792" w:type="dxa"/>
            <w:vMerge w:val="restart"/>
            <w:tcBorders>
              <w:top w:val="single" w:sz="4" w:space="0" w:color="auto"/>
              <w:left w:val="single" w:sz="4" w:space="0" w:color="auto"/>
              <w:bottom w:val="single" w:sz="4" w:space="0" w:color="auto"/>
              <w:right w:val="single" w:sz="4" w:space="0" w:color="auto"/>
            </w:tcBorders>
          </w:tcPr>
          <w:p w14:paraId="0ED68FD4" w14:textId="77777777" w:rsidR="00556C85" w:rsidRPr="00567939" w:rsidRDefault="00556C85" w:rsidP="007056BA">
            <w:pPr>
              <w:pStyle w:val="ConsPlusCell"/>
              <w:jc w:val="center"/>
              <w:rPr>
                <w:sz w:val="22"/>
                <w:szCs w:val="22"/>
              </w:rPr>
            </w:pPr>
            <w:r w:rsidRPr="00567939">
              <w:rPr>
                <w:sz w:val="22"/>
                <w:szCs w:val="22"/>
              </w:rPr>
              <w:t>Примечание</w:t>
            </w:r>
          </w:p>
        </w:tc>
      </w:tr>
      <w:tr w:rsidR="00556C85" w:rsidRPr="00567939" w14:paraId="68FBDF2E" w14:textId="77777777" w:rsidTr="007056BA">
        <w:trPr>
          <w:tblCellSpacing w:w="5" w:type="nil"/>
        </w:trPr>
        <w:tc>
          <w:tcPr>
            <w:tcW w:w="4820" w:type="dxa"/>
            <w:vMerge/>
            <w:tcBorders>
              <w:left w:val="single" w:sz="4" w:space="0" w:color="auto"/>
              <w:bottom w:val="single" w:sz="4" w:space="0" w:color="auto"/>
              <w:right w:val="single" w:sz="4" w:space="0" w:color="auto"/>
            </w:tcBorders>
          </w:tcPr>
          <w:p w14:paraId="5288394C" w14:textId="77777777" w:rsidR="00556C85" w:rsidRPr="00567939" w:rsidRDefault="00556C85" w:rsidP="007056BA">
            <w:pPr>
              <w:pStyle w:val="ConsPlusCell"/>
              <w:rPr>
                <w:sz w:val="22"/>
                <w:szCs w:val="22"/>
              </w:rPr>
            </w:pPr>
          </w:p>
        </w:tc>
        <w:tc>
          <w:tcPr>
            <w:tcW w:w="4394" w:type="dxa"/>
            <w:vMerge/>
            <w:tcBorders>
              <w:left w:val="single" w:sz="4" w:space="0" w:color="auto"/>
              <w:bottom w:val="single" w:sz="4" w:space="0" w:color="auto"/>
              <w:right w:val="single" w:sz="4" w:space="0" w:color="auto"/>
            </w:tcBorders>
          </w:tcPr>
          <w:p w14:paraId="4F0B0C99" w14:textId="77777777" w:rsidR="00556C85" w:rsidRPr="00567939" w:rsidRDefault="00556C85" w:rsidP="007056BA">
            <w:pPr>
              <w:pStyle w:val="ConsPlusCell"/>
              <w:rPr>
                <w:sz w:val="22"/>
                <w:szCs w:val="22"/>
              </w:rPr>
            </w:pPr>
          </w:p>
        </w:tc>
        <w:tc>
          <w:tcPr>
            <w:tcW w:w="992" w:type="dxa"/>
            <w:vMerge/>
            <w:tcBorders>
              <w:left w:val="single" w:sz="4" w:space="0" w:color="auto"/>
              <w:bottom w:val="single" w:sz="4" w:space="0" w:color="auto"/>
              <w:right w:val="single" w:sz="4" w:space="0" w:color="auto"/>
            </w:tcBorders>
          </w:tcPr>
          <w:p w14:paraId="75EF2A50" w14:textId="77777777" w:rsidR="00556C85" w:rsidRPr="00567939" w:rsidRDefault="00556C85" w:rsidP="007056BA">
            <w:pPr>
              <w:pStyle w:val="ConsPlusCell"/>
              <w:rPr>
                <w:sz w:val="22"/>
                <w:szCs w:val="22"/>
              </w:rPr>
            </w:pPr>
          </w:p>
        </w:tc>
        <w:tc>
          <w:tcPr>
            <w:tcW w:w="3028" w:type="dxa"/>
            <w:tcBorders>
              <w:left w:val="single" w:sz="4" w:space="0" w:color="auto"/>
              <w:bottom w:val="single" w:sz="4" w:space="0" w:color="auto"/>
              <w:right w:val="single" w:sz="4" w:space="0" w:color="auto"/>
            </w:tcBorders>
          </w:tcPr>
          <w:p w14:paraId="73372C01" w14:textId="77777777" w:rsidR="00556C85" w:rsidRPr="00567939" w:rsidRDefault="00556C85" w:rsidP="007056BA">
            <w:pPr>
              <w:pStyle w:val="ConsPlusCell"/>
              <w:jc w:val="center"/>
              <w:rPr>
                <w:sz w:val="22"/>
                <w:szCs w:val="22"/>
              </w:rPr>
            </w:pPr>
            <w:r w:rsidRPr="00567939">
              <w:rPr>
                <w:sz w:val="22"/>
                <w:szCs w:val="22"/>
              </w:rPr>
              <w:t>в том числе по годам</w:t>
            </w:r>
          </w:p>
        </w:tc>
        <w:tc>
          <w:tcPr>
            <w:tcW w:w="1792" w:type="dxa"/>
            <w:vMerge/>
            <w:tcBorders>
              <w:left w:val="single" w:sz="4" w:space="0" w:color="auto"/>
              <w:bottom w:val="single" w:sz="4" w:space="0" w:color="auto"/>
              <w:right w:val="single" w:sz="4" w:space="0" w:color="auto"/>
            </w:tcBorders>
          </w:tcPr>
          <w:p w14:paraId="26A026C3" w14:textId="77777777" w:rsidR="00556C85" w:rsidRPr="00567939" w:rsidRDefault="00556C85" w:rsidP="007056BA">
            <w:pPr>
              <w:pStyle w:val="ConsPlusCell"/>
              <w:rPr>
                <w:sz w:val="22"/>
                <w:szCs w:val="22"/>
              </w:rPr>
            </w:pPr>
          </w:p>
        </w:tc>
      </w:tr>
      <w:tr w:rsidR="002B4E9D" w:rsidRPr="00567939" w14:paraId="08B5CB39" w14:textId="77777777" w:rsidTr="007056BA">
        <w:trPr>
          <w:trHeight w:val="672"/>
          <w:tblCellSpacing w:w="5" w:type="nil"/>
        </w:trPr>
        <w:tc>
          <w:tcPr>
            <w:tcW w:w="4820" w:type="dxa"/>
            <w:vMerge/>
            <w:tcBorders>
              <w:left w:val="single" w:sz="4" w:space="0" w:color="auto"/>
              <w:bottom w:val="single" w:sz="4" w:space="0" w:color="auto"/>
              <w:right w:val="single" w:sz="4" w:space="0" w:color="auto"/>
            </w:tcBorders>
          </w:tcPr>
          <w:p w14:paraId="21ADC779" w14:textId="77777777" w:rsidR="002B4E9D" w:rsidRPr="00567939" w:rsidRDefault="002B4E9D" w:rsidP="007056BA">
            <w:pPr>
              <w:pStyle w:val="ConsPlusCell"/>
              <w:rPr>
                <w:sz w:val="22"/>
                <w:szCs w:val="22"/>
              </w:rPr>
            </w:pPr>
          </w:p>
        </w:tc>
        <w:tc>
          <w:tcPr>
            <w:tcW w:w="4394" w:type="dxa"/>
            <w:vMerge/>
            <w:tcBorders>
              <w:left w:val="single" w:sz="4" w:space="0" w:color="auto"/>
              <w:bottom w:val="single" w:sz="4" w:space="0" w:color="auto"/>
              <w:right w:val="single" w:sz="4" w:space="0" w:color="auto"/>
            </w:tcBorders>
          </w:tcPr>
          <w:p w14:paraId="22CA25AE" w14:textId="77777777" w:rsidR="002B4E9D" w:rsidRPr="00567939" w:rsidRDefault="002B4E9D" w:rsidP="007056BA">
            <w:pPr>
              <w:pStyle w:val="ConsPlusCell"/>
              <w:rPr>
                <w:sz w:val="22"/>
                <w:szCs w:val="22"/>
              </w:rPr>
            </w:pPr>
          </w:p>
        </w:tc>
        <w:tc>
          <w:tcPr>
            <w:tcW w:w="992" w:type="dxa"/>
            <w:vMerge/>
            <w:tcBorders>
              <w:left w:val="single" w:sz="4" w:space="0" w:color="auto"/>
              <w:bottom w:val="single" w:sz="4" w:space="0" w:color="auto"/>
              <w:right w:val="single" w:sz="4" w:space="0" w:color="auto"/>
            </w:tcBorders>
          </w:tcPr>
          <w:p w14:paraId="40144AF2" w14:textId="77777777" w:rsidR="002B4E9D" w:rsidRPr="00567939" w:rsidRDefault="002B4E9D" w:rsidP="007056BA">
            <w:pPr>
              <w:pStyle w:val="ConsPlusCell"/>
              <w:rPr>
                <w:sz w:val="22"/>
                <w:szCs w:val="22"/>
              </w:rPr>
            </w:pPr>
          </w:p>
        </w:tc>
        <w:tc>
          <w:tcPr>
            <w:tcW w:w="3028" w:type="dxa"/>
            <w:tcBorders>
              <w:left w:val="single" w:sz="4" w:space="0" w:color="auto"/>
              <w:bottom w:val="single" w:sz="4" w:space="0" w:color="auto"/>
              <w:right w:val="single" w:sz="4" w:space="0" w:color="auto"/>
            </w:tcBorders>
          </w:tcPr>
          <w:p w14:paraId="658BEB5F" w14:textId="77777777" w:rsidR="002B4E9D" w:rsidRPr="00567939" w:rsidRDefault="002B4E9D" w:rsidP="007056BA">
            <w:pPr>
              <w:pStyle w:val="ConsPlusCell"/>
              <w:jc w:val="center"/>
              <w:rPr>
                <w:sz w:val="22"/>
                <w:szCs w:val="22"/>
              </w:rPr>
            </w:pPr>
            <w:r w:rsidRPr="00567939">
              <w:rPr>
                <w:sz w:val="22"/>
                <w:szCs w:val="22"/>
              </w:rPr>
              <w:t>2026 год</w:t>
            </w:r>
          </w:p>
          <w:p w14:paraId="43D183F6" w14:textId="77777777" w:rsidR="002B4E9D" w:rsidRPr="00567939" w:rsidRDefault="002B4E9D" w:rsidP="007056BA">
            <w:pPr>
              <w:pStyle w:val="ConsPlusCell"/>
              <w:jc w:val="center"/>
              <w:rPr>
                <w:sz w:val="22"/>
                <w:szCs w:val="22"/>
              </w:rPr>
            </w:pPr>
          </w:p>
        </w:tc>
        <w:tc>
          <w:tcPr>
            <w:tcW w:w="1792" w:type="dxa"/>
            <w:vMerge/>
            <w:tcBorders>
              <w:left w:val="single" w:sz="4" w:space="0" w:color="auto"/>
              <w:bottom w:val="single" w:sz="4" w:space="0" w:color="auto"/>
              <w:right w:val="single" w:sz="4" w:space="0" w:color="auto"/>
            </w:tcBorders>
          </w:tcPr>
          <w:p w14:paraId="57C05626" w14:textId="77777777" w:rsidR="002B4E9D" w:rsidRPr="00567939" w:rsidRDefault="002B4E9D" w:rsidP="007056BA">
            <w:pPr>
              <w:pStyle w:val="ConsPlusCell"/>
              <w:rPr>
                <w:sz w:val="22"/>
                <w:szCs w:val="22"/>
              </w:rPr>
            </w:pPr>
          </w:p>
        </w:tc>
      </w:tr>
      <w:tr w:rsidR="002B4E9D" w:rsidRPr="00567939" w14:paraId="10D68CAE" w14:textId="77777777" w:rsidTr="007056BA">
        <w:trPr>
          <w:tblCellSpacing w:w="5" w:type="nil"/>
        </w:trPr>
        <w:tc>
          <w:tcPr>
            <w:tcW w:w="4820" w:type="dxa"/>
            <w:tcBorders>
              <w:left w:val="single" w:sz="4" w:space="0" w:color="auto"/>
              <w:bottom w:val="single" w:sz="4" w:space="0" w:color="auto"/>
              <w:right w:val="single" w:sz="4" w:space="0" w:color="auto"/>
            </w:tcBorders>
          </w:tcPr>
          <w:p w14:paraId="4141EDE6" w14:textId="77777777" w:rsidR="002B4E9D" w:rsidRPr="00567939" w:rsidRDefault="002B4E9D" w:rsidP="007056BA">
            <w:pPr>
              <w:pStyle w:val="ConsPlusCell"/>
              <w:jc w:val="center"/>
              <w:rPr>
                <w:sz w:val="22"/>
                <w:szCs w:val="22"/>
              </w:rPr>
            </w:pPr>
            <w:r w:rsidRPr="00567939">
              <w:rPr>
                <w:sz w:val="22"/>
                <w:szCs w:val="22"/>
              </w:rPr>
              <w:t>1</w:t>
            </w:r>
          </w:p>
        </w:tc>
        <w:tc>
          <w:tcPr>
            <w:tcW w:w="4394" w:type="dxa"/>
            <w:tcBorders>
              <w:left w:val="single" w:sz="4" w:space="0" w:color="auto"/>
              <w:bottom w:val="single" w:sz="4" w:space="0" w:color="auto"/>
              <w:right w:val="single" w:sz="4" w:space="0" w:color="auto"/>
            </w:tcBorders>
          </w:tcPr>
          <w:p w14:paraId="19506022" w14:textId="77777777" w:rsidR="002B4E9D" w:rsidRPr="00567939" w:rsidRDefault="002B4E9D" w:rsidP="007056BA">
            <w:pPr>
              <w:pStyle w:val="ConsPlusCell"/>
              <w:jc w:val="center"/>
              <w:rPr>
                <w:sz w:val="22"/>
                <w:szCs w:val="22"/>
              </w:rPr>
            </w:pPr>
            <w:r w:rsidRPr="00567939">
              <w:rPr>
                <w:sz w:val="22"/>
                <w:szCs w:val="22"/>
              </w:rPr>
              <w:t>2</w:t>
            </w:r>
          </w:p>
        </w:tc>
        <w:tc>
          <w:tcPr>
            <w:tcW w:w="992" w:type="dxa"/>
            <w:tcBorders>
              <w:left w:val="single" w:sz="4" w:space="0" w:color="auto"/>
              <w:bottom w:val="single" w:sz="4" w:space="0" w:color="auto"/>
              <w:right w:val="single" w:sz="4" w:space="0" w:color="auto"/>
            </w:tcBorders>
          </w:tcPr>
          <w:p w14:paraId="3B84A815" w14:textId="77777777" w:rsidR="002B4E9D" w:rsidRPr="00567939" w:rsidRDefault="002B4E9D" w:rsidP="007056BA">
            <w:pPr>
              <w:pStyle w:val="ConsPlusCell"/>
              <w:jc w:val="center"/>
              <w:rPr>
                <w:sz w:val="22"/>
                <w:szCs w:val="22"/>
              </w:rPr>
            </w:pPr>
            <w:r w:rsidRPr="00567939">
              <w:rPr>
                <w:sz w:val="22"/>
                <w:szCs w:val="22"/>
              </w:rPr>
              <w:t>3</w:t>
            </w:r>
          </w:p>
        </w:tc>
        <w:tc>
          <w:tcPr>
            <w:tcW w:w="3028" w:type="dxa"/>
            <w:tcBorders>
              <w:left w:val="single" w:sz="4" w:space="0" w:color="auto"/>
              <w:bottom w:val="single" w:sz="4" w:space="0" w:color="auto"/>
              <w:right w:val="single" w:sz="4" w:space="0" w:color="auto"/>
            </w:tcBorders>
          </w:tcPr>
          <w:p w14:paraId="6B30FC27" w14:textId="77777777" w:rsidR="002B4E9D" w:rsidRPr="00567939" w:rsidRDefault="002B4E9D" w:rsidP="007056BA">
            <w:pPr>
              <w:pStyle w:val="ConsPlusCell"/>
              <w:jc w:val="center"/>
              <w:rPr>
                <w:sz w:val="22"/>
                <w:szCs w:val="22"/>
              </w:rPr>
            </w:pPr>
            <w:r>
              <w:rPr>
                <w:sz w:val="22"/>
                <w:szCs w:val="22"/>
              </w:rPr>
              <w:t>5</w:t>
            </w:r>
          </w:p>
        </w:tc>
        <w:tc>
          <w:tcPr>
            <w:tcW w:w="1792" w:type="dxa"/>
            <w:tcBorders>
              <w:left w:val="single" w:sz="4" w:space="0" w:color="auto"/>
              <w:bottom w:val="single" w:sz="4" w:space="0" w:color="auto"/>
              <w:right w:val="single" w:sz="4" w:space="0" w:color="auto"/>
            </w:tcBorders>
          </w:tcPr>
          <w:p w14:paraId="51464BCB" w14:textId="77777777" w:rsidR="002B4E9D" w:rsidRPr="00567939" w:rsidRDefault="002B4E9D" w:rsidP="007056BA">
            <w:pPr>
              <w:pStyle w:val="ConsPlusCell"/>
              <w:jc w:val="center"/>
              <w:rPr>
                <w:sz w:val="22"/>
                <w:szCs w:val="22"/>
              </w:rPr>
            </w:pPr>
            <w:r>
              <w:rPr>
                <w:sz w:val="22"/>
                <w:szCs w:val="22"/>
              </w:rPr>
              <w:t>6</w:t>
            </w:r>
          </w:p>
        </w:tc>
      </w:tr>
      <w:tr w:rsidR="00556C85" w:rsidRPr="00567939" w14:paraId="4DC410D7" w14:textId="77777777" w:rsidTr="007056BA">
        <w:trPr>
          <w:tblCellSpacing w:w="5" w:type="nil"/>
        </w:trPr>
        <w:tc>
          <w:tcPr>
            <w:tcW w:w="15026" w:type="dxa"/>
            <w:gridSpan w:val="5"/>
            <w:tcBorders>
              <w:left w:val="single" w:sz="4" w:space="0" w:color="auto"/>
              <w:bottom w:val="single" w:sz="4" w:space="0" w:color="auto"/>
              <w:right w:val="single" w:sz="4" w:space="0" w:color="auto"/>
            </w:tcBorders>
          </w:tcPr>
          <w:p w14:paraId="11DFB233" w14:textId="77777777" w:rsidR="00556C85" w:rsidRPr="00567939" w:rsidRDefault="00556C85" w:rsidP="007056BA">
            <w:pPr>
              <w:autoSpaceDE w:val="0"/>
              <w:autoSpaceDN w:val="0"/>
              <w:adjustRightInd w:val="0"/>
              <w:ind w:firstLine="0"/>
              <w:jc w:val="both"/>
              <w:rPr>
                <w:szCs w:val="22"/>
              </w:rPr>
            </w:pPr>
            <w:r>
              <w:rPr>
                <w:szCs w:val="22"/>
              </w:rPr>
              <w:t>Совершенствование системы обращения с отходами производства и потребления, уменьшение негативного воздействия отходов на окружающую среду и здоровья населения Куйбышевского муниципального района Новосибирской области</w:t>
            </w:r>
          </w:p>
        </w:tc>
      </w:tr>
      <w:tr w:rsidR="002B4E9D" w:rsidRPr="00567939" w14:paraId="17E047D3" w14:textId="77777777" w:rsidTr="007056BA">
        <w:trPr>
          <w:tblCellSpacing w:w="5" w:type="nil"/>
        </w:trPr>
        <w:tc>
          <w:tcPr>
            <w:tcW w:w="4820" w:type="dxa"/>
            <w:tcBorders>
              <w:left w:val="single" w:sz="4" w:space="0" w:color="auto"/>
              <w:bottom w:val="single" w:sz="4" w:space="0" w:color="auto"/>
              <w:right w:val="single" w:sz="4" w:space="0" w:color="auto"/>
            </w:tcBorders>
          </w:tcPr>
          <w:p w14:paraId="75C6D86D" w14:textId="77777777" w:rsidR="002B4E9D" w:rsidRPr="009770F2" w:rsidRDefault="002B4E9D" w:rsidP="007056BA">
            <w:pPr>
              <w:spacing w:line="221" w:lineRule="atLeast"/>
              <w:ind w:firstLine="0"/>
              <w:jc w:val="both"/>
              <w:rPr>
                <w:szCs w:val="22"/>
              </w:rPr>
            </w:pPr>
            <w:r w:rsidRPr="009770F2">
              <w:rPr>
                <w:szCs w:val="22"/>
              </w:rPr>
              <w:t>Создание условий для формирования комплексной системы обращения с твердыми коммунальными отходами</w:t>
            </w:r>
          </w:p>
          <w:p w14:paraId="6869C302" w14:textId="77777777" w:rsidR="002B4E9D" w:rsidRPr="00567939" w:rsidRDefault="002B4E9D" w:rsidP="007056BA">
            <w:pPr>
              <w:autoSpaceDE w:val="0"/>
              <w:autoSpaceDN w:val="0"/>
              <w:adjustRightInd w:val="0"/>
              <w:ind w:firstLine="0"/>
              <w:jc w:val="both"/>
              <w:rPr>
                <w:szCs w:val="22"/>
              </w:rPr>
            </w:pPr>
          </w:p>
        </w:tc>
        <w:tc>
          <w:tcPr>
            <w:tcW w:w="4394" w:type="dxa"/>
            <w:tcBorders>
              <w:left w:val="single" w:sz="4" w:space="0" w:color="auto"/>
              <w:bottom w:val="single" w:sz="4" w:space="0" w:color="auto"/>
              <w:right w:val="single" w:sz="4" w:space="0" w:color="auto"/>
            </w:tcBorders>
          </w:tcPr>
          <w:p w14:paraId="3C6B15D8" w14:textId="77777777" w:rsidR="002B4E9D" w:rsidRDefault="002B4E9D" w:rsidP="007056BA">
            <w:pPr>
              <w:autoSpaceDE w:val="0"/>
              <w:autoSpaceDN w:val="0"/>
              <w:adjustRightInd w:val="0"/>
              <w:ind w:firstLine="0"/>
              <w:jc w:val="both"/>
              <w:rPr>
                <w:szCs w:val="22"/>
              </w:rPr>
            </w:pPr>
            <w:r>
              <w:rPr>
                <w:szCs w:val="22"/>
              </w:rPr>
              <w:t>-к</w:t>
            </w:r>
            <w:r w:rsidRPr="003817FB">
              <w:rPr>
                <w:szCs w:val="22"/>
              </w:rPr>
              <w:t xml:space="preserve">оличество </w:t>
            </w:r>
            <w:r>
              <w:rPr>
                <w:szCs w:val="22"/>
              </w:rPr>
              <w:t>созданных контейнерных площадок, приобретение контейнеров для сбора ТКО.</w:t>
            </w:r>
          </w:p>
          <w:p w14:paraId="7331CB71" w14:textId="77777777" w:rsidR="002B4E9D" w:rsidRPr="002B4E9D" w:rsidRDefault="002B4E9D" w:rsidP="002B4E9D">
            <w:pPr>
              <w:pStyle w:val="aff2"/>
              <w:spacing w:after="0" w:line="221" w:lineRule="atLeast"/>
              <w:jc w:val="both"/>
              <w:rPr>
                <w:rFonts w:eastAsia="Times New Roman"/>
                <w:sz w:val="22"/>
                <w:szCs w:val="22"/>
                <w:lang w:eastAsia="ru-RU"/>
              </w:rPr>
            </w:pPr>
            <w:r w:rsidRPr="002B4E9D">
              <w:rPr>
                <w:sz w:val="22"/>
                <w:szCs w:val="22"/>
              </w:rPr>
              <w:t>-</w:t>
            </w:r>
            <w:r w:rsidRPr="002B4E9D">
              <w:rPr>
                <w:rFonts w:eastAsia="Times New Roman"/>
                <w:sz w:val="22"/>
                <w:szCs w:val="22"/>
                <w:lang w:eastAsia="ru-RU"/>
              </w:rPr>
              <w:t>-обустройство специализированного полигона в городе Куйбышеве Куйбышевского района.</w:t>
            </w:r>
          </w:p>
        </w:tc>
        <w:tc>
          <w:tcPr>
            <w:tcW w:w="992" w:type="dxa"/>
            <w:tcBorders>
              <w:left w:val="single" w:sz="4" w:space="0" w:color="auto"/>
              <w:bottom w:val="single" w:sz="4" w:space="0" w:color="auto"/>
              <w:right w:val="single" w:sz="4" w:space="0" w:color="auto"/>
            </w:tcBorders>
          </w:tcPr>
          <w:p w14:paraId="5856B54C" w14:textId="77777777" w:rsidR="002B4E9D" w:rsidRPr="00567939" w:rsidRDefault="002B4E9D" w:rsidP="007056BA">
            <w:pPr>
              <w:pStyle w:val="ConsPlusCell"/>
              <w:rPr>
                <w:sz w:val="22"/>
                <w:szCs w:val="22"/>
              </w:rPr>
            </w:pPr>
            <w:r w:rsidRPr="00567939">
              <w:rPr>
                <w:sz w:val="22"/>
                <w:szCs w:val="22"/>
              </w:rPr>
              <w:t>Ед.</w:t>
            </w:r>
          </w:p>
        </w:tc>
        <w:tc>
          <w:tcPr>
            <w:tcW w:w="3028" w:type="dxa"/>
            <w:tcBorders>
              <w:left w:val="single" w:sz="4" w:space="0" w:color="auto"/>
              <w:bottom w:val="single" w:sz="4" w:space="0" w:color="auto"/>
              <w:right w:val="single" w:sz="4" w:space="0" w:color="auto"/>
            </w:tcBorders>
          </w:tcPr>
          <w:p w14:paraId="1175F935" w14:textId="77777777" w:rsidR="002B4E9D" w:rsidRPr="00567939" w:rsidRDefault="002B4E9D" w:rsidP="007056BA">
            <w:pPr>
              <w:pStyle w:val="ConsPlusCell"/>
              <w:rPr>
                <w:sz w:val="22"/>
                <w:szCs w:val="22"/>
              </w:rPr>
            </w:pPr>
            <w:r>
              <w:rPr>
                <w:sz w:val="22"/>
                <w:szCs w:val="22"/>
              </w:rPr>
              <w:t>Приобретение программно-аппаратного комплекса для автоматизации процесса обмена данными с системой ФГИС УТКО на полигоне г.Куйбышева Куйбышевского района</w:t>
            </w:r>
          </w:p>
        </w:tc>
        <w:tc>
          <w:tcPr>
            <w:tcW w:w="1792" w:type="dxa"/>
            <w:tcBorders>
              <w:left w:val="single" w:sz="4" w:space="0" w:color="auto"/>
              <w:bottom w:val="single" w:sz="4" w:space="0" w:color="auto"/>
              <w:right w:val="single" w:sz="4" w:space="0" w:color="auto"/>
            </w:tcBorders>
          </w:tcPr>
          <w:p w14:paraId="75E61C80" w14:textId="77777777" w:rsidR="002B4E9D" w:rsidRPr="00567939" w:rsidRDefault="002B4E9D" w:rsidP="007056BA">
            <w:pPr>
              <w:pStyle w:val="ConsPlusCell"/>
              <w:rPr>
                <w:sz w:val="22"/>
                <w:szCs w:val="22"/>
              </w:rPr>
            </w:pPr>
          </w:p>
        </w:tc>
      </w:tr>
      <w:tr w:rsidR="002B4E9D" w:rsidRPr="00567939" w14:paraId="5C932C81" w14:textId="77777777" w:rsidTr="007056BA">
        <w:trPr>
          <w:tblCellSpacing w:w="5" w:type="nil"/>
        </w:trPr>
        <w:tc>
          <w:tcPr>
            <w:tcW w:w="4820" w:type="dxa"/>
            <w:tcBorders>
              <w:top w:val="single" w:sz="4" w:space="0" w:color="auto"/>
              <w:left w:val="single" w:sz="4" w:space="0" w:color="auto"/>
              <w:bottom w:val="single" w:sz="4" w:space="0" w:color="auto"/>
              <w:right w:val="single" w:sz="4" w:space="0" w:color="auto"/>
            </w:tcBorders>
          </w:tcPr>
          <w:p w14:paraId="12301DBB" w14:textId="77777777" w:rsidR="002B4E9D" w:rsidRPr="009770F2" w:rsidRDefault="002B4E9D" w:rsidP="007056BA">
            <w:pPr>
              <w:spacing w:line="221" w:lineRule="atLeast"/>
              <w:ind w:firstLine="0"/>
              <w:jc w:val="both"/>
              <w:rPr>
                <w:szCs w:val="22"/>
              </w:rPr>
            </w:pPr>
            <w:r w:rsidRPr="009770F2">
              <w:rPr>
                <w:szCs w:val="22"/>
              </w:rPr>
              <w:t>Улучшение качества окружающей среды в связи с ликвидацией несанкционированных свалок.</w:t>
            </w:r>
          </w:p>
          <w:p w14:paraId="5AF14BA0" w14:textId="77777777" w:rsidR="002B4E9D" w:rsidRPr="00567939" w:rsidRDefault="002B4E9D" w:rsidP="007056BA">
            <w:pPr>
              <w:autoSpaceDE w:val="0"/>
              <w:autoSpaceDN w:val="0"/>
              <w:adjustRightInd w:val="0"/>
              <w:ind w:firstLine="0"/>
              <w:jc w:val="both"/>
              <w:rPr>
                <w:szCs w:val="22"/>
              </w:rPr>
            </w:pPr>
          </w:p>
        </w:tc>
        <w:tc>
          <w:tcPr>
            <w:tcW w:w="4394" w:type="dxa"/>
            <w:tcBorders>
              <w:top w:val="single" w:sz="4" w:space="0" w:color="auto"/>
              <w:left w:val="single" w:sz="4" w:space="0" w:color="auto"/>
              <w:bottom w:val="single" w:sz="4" w:space="0" w:color="auto"/>
              <w:right w:val="single" w:sz="4" w:space="0" w:color="auto"/>
            </w:tcBorders>
          </w:tcPr>
          <w:p w14:paraId="75EF17E8" w14:textId="77777777" w:rsidR="002B4E9D" w:rsidRPr="007B61EB" w:rsidRDefault="002B4E9D" w:rsidP="007056BA">
            <w:pPr>
              <w:pStyle w:val="aff2"/>
              <w:spacing w:after="0" w:line="221" w:lineRule="atLeast"/>
              <w:jc w:val="both"/>
              <w:rPr>
                <w:rFonts w:eastAsia="Times New Roman"/>
                <w:sz w:val="22"/>
                <w:szCs w:val="22"/>
                <w:lang w:eastAsia="ru-RU"/>
              </w:rPr>
            </w:pPr>
            <w:r w:rsidRPr="003817FB">
              <w:rPr>
                <w:szCs w:val="22"/>
              </w:rPr>
              <w:t>-</w:t>
            </w:r>
            <w:r>
              <w:t xml:space="preserve"> </w:t>
            </w:r>
            <w:r w:rsidRPr="007B61EB">
              <w:rPr>
                <w:rFonts w:eastAsia="Times New Roman"/>
                <w:sz w:val="22"/>
                <w:szCs w:val="22"/>
                <w:lang w:eastAsia="ru-RU"/>
              </w:rPr>
              <w:t>ликвидацию несанкционированных свалок, возникших до 01.01.2019, не являющихся объектами накопленного вреда окружающей среде.</w:t>
            </w:r>
          </w:p>
          <w:p w14:paraId="707516DD" w14:textId="77777777" w:rsidR="002B4E9D" w:rsidRPr="003817FB" w:rsidRDefault="002B4E9D" w:rsidP="007056BA">
            <w:pPr>
              <w:autoSpaceDE w:val="0"/>
              <w:autoSpaceDN w:val="0"/>
              <w:adjustRightInd w:val="0"/>
              <w:ind w:firstLine="0"/>
              <w:jc w:val="both"/>
              <w:rPr>
                <w:szCs w:val="22"/>
              </w:rPr>
            </w:pPr>
          </w:p>
          <w:p w14:paraId="56FB1897" w14:textId="77777777" w:rsidR="002B4E9D" w:rsidRPr="003817FB" w:rsidRDefault="002B4E9D" w:rsidP="007056BA">
            <w:pPr>
              <w:widowControl w:val="0"/>
              <w:autoSpaceDE w:val="0"/>
              <w:autoSpaceDN w:val="0"/>
              <w:adjustRightInd w:val="0"/>
              <w:ind w:right="34" w:firstLine="35"/>
              <w:rPr>
                <w:szCs w:val="22"/>
              </w:rPr>
            </w:pPr>
          </w:p>
        </w:tc>
        <w:tc>
          <w:tcPr>
            <w:tcW w:w="992" w:type="dxa"/>
            <w:tcBorders>
              <w:top w:val="single" w:sz="4" w:space="0" w:color="auto"/>
              <w:left w:val="single" w:sz="4" w:space="0" w:color="auto"/>
              <w:bottom w:val="single" w:sz="4" w:space="0" w:color="auto"/>
              <w:right w:val="single" w:sz="4" w:space="0" w:color="auto"/>
            </w:tcBorders>
          </w:tcPr>
          <w:p w14:paraId="79EB3FE1" w14:textId="77777777" w:rsidR="002B4E9D" w:rsidRPr="00567939" w:rsidRDefault="002B4E9D" w:rsidP="007056BA">
            <w:pPr>
              <w:pStyle w:val="ConsPlusCell"/>
              <w:rPr>
                <w:sz w:val="22"/>
                <w:szCs w:val="22"/>
              </w:rPr>
            </w:pPr>
            <w:proofErr w:type="spellStart"/>
            <w:r w:rsidRPr="00567939">
              <w:rPr>
                <w:sz w:val="22"/>
                <w:szCs w:val="22"/>
              </w:rPr>
              <w:t>шт</w:t>
            </w:r>
            <w:proofErr w:type="spellEnd"/>
          </w:p>
        </w:tc>
        <w:tc>
          <w:tcPr>
            <w:tcW w:w="3028" w:type="dxa"/>
            <w:tcBorders>
              <w:top w:val="single" w:sz="4" w:space="0" w:color="auto"/>
              <w:left w:val="single" w:sz="4" w:space="0" w:color="auto"/>
              <w:bottom w:val="single" w:sz="4" w:space="0" w:color="auto"/>
              <w:right w:val="single" w:sz="4" w:space="0" w:color="auto"/>
            </w:tcBorders>
          </w:tcPr>
          <w:p w14:paraId="50FE9193" w14:textId="77777777" w:rsidR="002B4E9D" w:rsidRPr="00567939" w:rsidRDefault="002B4E9D" w:rsidP="007056BA">
            <w:pPr>
              <w:pStyle w:val="ConsPlusCell"/>
              <w:ind w:right="589"/>
              <w:rPr>
                <w:sz w:val="22"/>
                <w:szCs w:val="22"/>
              </w:rPr>
            </w:pPr>
            <w:r w:rsidRPr="00567939">
              <w:rPr>
                <w:sz w:val="22"/>
                <w:szCs w:val="22"/>
              </w:rPr>
              <w:t>0</w:t>
            </w:r>
          </w:p>
        </w:tc>
        <w:tc>
          <w:tcPr>
            <w:tcW w:w="1792" w:type="dxa"/>
            <w:tcBorders>
              <w:top w:val="single" w:sz="4" w:space="0" w:color="auto"/>
              <w:left w:val="single" w:sz="4" w:space="0" w:color="auto"/>
              <w:bottom w:val="single" w:sz="4" w:space="0" w:color="auto"/>
              <w:right w:val="single" w:sz="4" w:space="0" w:color="auto"/>
            </w:tcBorders>
          </w:tcPr>
          <w:p w14:paraId="5123918A" w14:textId="77777777" w:rsidR="002B4E9D" w:rsidRPr="00567939" w:rsidRDefault="002B4E9D" w:rsidP="007056BA">
            <w:pPr>
              <w:pStyle w:val="ConsPlusCell"/>
              <w:rPr>
                <w:sz w:val="22"/>
                <w:szCs w:val="22"/>
              </w:rPr>
            </w:pPr>
          </w:p>
        </w:tc>
      </w:tr>
    </w:tbl>
    <w:p w14:paraId="151F34BF" w14:textId="77777777" w:rsidR="00556C85" w:rsidRPr="00567939" w:rsidRDefault="00556C85" w:rsidP="00556C85">
      <w:pPr>
        <w:pStyle w:val="ConsPlusNormal"/>
        <w:jc w:val="both"/>
        <w:rPr>
          <w:rFonts w:ascii="Times New Roman" w:hAnsi="Times New Roman" w:cs="Times New Roman"/>
          <w:b/>
          <w:sz w:val="22"/>
          <w:szCs w:val="22"/>
        </w:rPr>
      </w:pPr>
    </w:p>
    <w:p w14:paraId="69373BBB" w14:textId="77777777" w:rsidR="00556C85" w:rsidRDefault="00556C85" w:rsidP="00556C85">
      <w:pPr>
        <w:jc w:val="right"/>
        <w:rPr>
          <w:szCs w:val="22"/>
        </w:rPr>
      </w:pPr>
    </w:p>
    <w:p w14:paraId="06FB658E" w14:textId="77777777" w:rsidR="00556C85" w:rsidRDefault="00556C85" w:rsidP="00556C85">
      <w:pPr>
        <w:jc w:val="right"/>
        <w:rPr>
          <w:szCs w:val="22"/>
        </w:rPr>
      </w:pPr>
    </w:p>
    <w:p w14:paraId="7573AC49" w14:textId="77777777" w:rsidR="00556C85" w:rsidRDefault="00556C85" w:rsidP="00556C85">
      <w:pPr>
        <w:jc w:val="right"/>
        <w:rPr>
          <w:szCs w:val="22"/>
        </w:rPr>
      </w:pPr>
    </w:p>
    <w:p w14:paraId="71A55318" w14:textId="77777777" w:rsidR="00556C85" w:rsidRPr="00567939" w:rsidRDefault="00556C85" w:rsidP="00556C85">
      <w:pPr>
        <w:jc w:val="right"/>
        <w:rPr>
          <w:szCs w:val="22"/>
        </w:rPr>
      </w:pPr>
    </w:p>
    <w:p w14:paraId="6E71B32E" w14:textId="77777777" w:rsidR="00556C85" w:rsidRPr="00567939" w:rsidRDefault="00556C85" w:rsidP="00556C85">
      <w:pPr>
        <w:jc w:val="right"/>
        <w:rPr>
          <w:szCs w:val="22"/>
        </w:rPr>
      </w:pPr>
    </w:p>
    <w:p w14:paraId="1AF3E878" w14:textId="77777777" w:rsidR="00556C85" w:rsidRPr="00567939" w:rsidRDefault="00556C85" w:rsidP="00556C85">
      <w:pPr>
        <w:jc w:val="right"/>
        <w:rPr>
          <w:szCs w:val="22"/>
        </w:rPr>
      </w:pPr>
    </w:p>
    <w:p w14:paraId="1A2A07B5" w14:textId="77777777" w:rsidR="00556C85" w:rsidRPr="00567939" w:rsidRDefault="00556C85" w:rsidP="00556C85">
      <w:pPr>
        <w:jc w:val="right"/>
        <w:rPr>
          <w:szCs w:val="22"/>
        </w:rPr>
      </w:pPr>
    </w:p>
    <w:p w14:paraId="59766280" w14:textId="77777777" w:rsidR="00556C85" w:rsidRPr="00567939" w:rsidRDefault="00556C85" w:rsidP="00556C85">
      <w:pPr>
        <w:jc w:val="right"/>
        <w:rPr>
          <w:szCs w:val="22"/>
        </w:rPr>
      </w:pPr>
    </w:p>
    <w:p w14:paraId="2DADA7BC" w14:textId="77777777" w:rsidR="00556C85" w:rsidRPr="00567939" w:rsidRDefault="00556C85" w:rsidP="00556C85">
      <w:pPr>
        <w:jc w:val="right"/>
        <w:rPr>
          <w:szCs w:val="22"/>
        </w:rPr>
      </w:pPr>
      <w:r w:rsidRPr="00567939">
        <w:rPr>
          <w:szCs w:val="22"/>
        </w:rPr>
        <w:t>Приложение №2</w:t>
      </w:r>
    </w:p>
    <w:p w14:paraId="7A08ABF6" w14:textId="77777777" w:rsidR="00556C85" w:rsidRPr="00567939" w:rsidRDefault="00556C85" w:rsidP="00556C85">
      <w:pPr>
        <w:autoSpaceDE w:val="0"/>
        <w:autoSpaceDN w:val="0"/>
        <w:adjustRightInd w:val="0"/>
        <w:ind w:firstLine="540"/>
        <w:jc w:val="right"/>
        <w:rPr>
          <w:szCs w:val="22"/>
        </w:rPr>
      </w:pPr>
      <w:r w:rsidRPr="00567939">
        <w:rPr>
          <w:szCs w:val="22"/>
        </w:rPr>
        <w:t xml:space="preserve">К подпрограмме </w:t>
      </w:r>
    </w:p>
    <w:p w14:paraId="39BA0650" w14:textId="77777777" w:rsidR="00556C85" w:rsidRDefault="00556C85" w:rsidP="00556C85">
      <w:pPr>
        <w:autoSpaceDE w:val="0"/>
        <w:autoSpaceDN w:val="0"/>
        <w:adjustRightInd w:val="0"/>
        <w:ind w:firstLine="540"/>
        <w:jc w:val="right"/>
        <w:rPr>
          <w:sz w:val="24"/>
          <w:szCs w:val="24"/>
        </w:rPr>
      </w:pPr>
      <w:r w:rsidRPr="004F3E71">
        <w:rPr>
          <w:szCs w:val="22"/>
        </w:rPr>
        <w:t>«</w:t>
      </w:r>
      <w:r w:rsidRPr="004F3E71">
        <w:rPr>
          <w:sz w:val="24"/>
          <w:szCs w:val="24"/>
        </w:rPr>
        <w:t xml:space="preserve">Развития системы обращения с отходами </w:t>
      </w:r>
    </w:p>
    <w:p w14:paraId="3090EDFA" w14:textId="77777777" w:rsidR="00556C85" w:rsidRDefault="00556C85" w:rsidP="00556C85">
      <w:pPr>
        <w:autoSpaceDE w:val="0"/>
        <w:autoSpaceDN w:val="0"/>
        <w:adjustRightInd w:val="0"/>
        <w:ind w:firstLine="540"/>
        <w:jc w:val="right"/>
        <w:rPr>
          <w:sz w:val="24"/>
          <w:szCs w:val="24"/>
        </w:rPr>
      </w:pPr>
      <w:r w:rsidRPr="004F3E71">
        <w:rPr>
          <w:sz w:val="24"/>
          <w:szCs w:val="24"/>
        </w:rPr>
        <w:t xml:space="preserve">производства и потребления в Куйбышевском районе </w:t>
      </w:r>
    </w:p>
    <w:p w14:paraId="43064B2A" w14:textId="77777777" w:rsidR="00556C85" w:rsidRPr="00567939" w:rsidRDefault="00556C85" w:rsidP="00556C85">
      <w:pPr>
        <w:autoSpaceDE w:val="0"/>
        <w:autoSpaceDN w:val="0"/>
        <w:adjustRightInd w:val="0"/>
        <w:ind w:firstLine="540"/>
        <w:jc w:val="right"/>
        <w:rPr>
          <w:szCs w:val="22"/>
        </w:rPr>
      </w:pPr>
      <w:r w:rsidRPr="004F3E71">
        <w:rPr>
          <w:sz w:val="24"/>
          <w:szCs w:val="24"/>
        </w:rPr>
        <w:t>Новосибирской области</w:t>
      </w:r>
      <w:r w:rsidRPr="00567939">
        <w:rPr>
          <w:szCs w:val="22"/>
        </w:rPr>
        <w:t>»</w:t>
      </w:r>
    </w:p>
    <w:p w14:paraId="637E5EB3" w14:textId="77777777" w:rsidR="00556C85" w:rsidRPr="00567939" w:rsidRDefault="00556C85" w:rsidP="00556C85">
      <w:pPr>
        <w:rPr>
          <w:sz w:val="20"/>
        </w:rPr>
      </w:pPr>
    </w:p>
    <w:p w14:paraId="0203EE12" w14:textId="77777777" w:rsidR="00556C85" w:rsidRPr="00567939" w:rsidRDefault="00556C85" w:rsidP="00556C85">
      <w:pPr>
        <w:autoSpaceDE w:val="0"/>
        <w:autoSpaceDN w:val="0"/>
        <w:adjustRightInd w:val="0"/>
        <w:ind w:firstLine="540"/>
        <w:jc w:val="center"/>
        <w:rPr>
          <w:b/>
          <w:sz w:val="28"/>
          <w:szCs w:val="28"/>
        </w:rPr>
      </w:pPr>
    </w:p>
    <w:p w14:paraId="6BD0D15F" w14:textId="77777777" w:rsidR="00556C85" w:rsidRPr="00567939" w:rsidRDefault="00556C85" w:rsidP="00556C85">
      <w:pPr>
        <w:autoSpaceDE w:val="0"/>
        <w:autoSpaceDN w:val="0"/>
        <w:adjustRightInd w:val="0"/>
        <w:ind w:firstLine="540"/>
        <w:jc w:val="center"/>
        <w:rPr>
          <w:sz w:val="28"/>
          <w:szCs w:val="28"/>
        </w:rPr>
      </w:pPr>
      <w:r w:rsidRPr="00567939">
        <w:rPr>
          <w:b/>
          <w:sz w:val="24"/>
          <w:szCs w:val="24"/>
        </w:rPr>
        <w:t>Основные мероприятия подпрограммы ««</w:t>
      </w:r>
      <w:r w:rsidRPr="009B012C">
        <w:rPr>
          <w:b/>
          <w:sz w:val="24"/>
          <w:szCs w:val="24"/>
        </w:rPr>
        <w:t>Развития системы обращения с отходами производства и потребления в Куйбышевском районе Новосибирской области»</w:t>
      </w: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648"/>
        <w:gridCol w:w="1190"/>
        <w:gridCol w:w="4677"/>
      </w:tblGrid>
      <w:tr w:rsidR="00556C85" w:rsidRPr="00567939" w14:paraId="6D19F671" w14:textId="77777777" w:rsidTr="007056BA">
        <w:trPr>
          <w:trHeight w:val="786"/>
        </w:trPr>
        <w:tc>
          <w:tcPr>
            <w:tcW w:w="4526" w:type="dxa"/>
            <w:vMerge w:val="restart"/>
            <w:shd w:val="clear" w:color="auto" w:fill="auto"/>
            <w:vAlign w:val="center"/>
            <w:hideMark/>
          </w:tcPr>
          <w:p w14:paraId="44FD297E" w14:textId="77777777" w:rsidR="00556C85" w:rsidRPr="00567939" w:rsidRDefault="00556C85" w:rsidP="007056BA">
            <w:pPr>
              <w:jc w:val="center"/>
              <w:rPr>
                <w:sz w:val="20"/>
              </w:rPr>
            </w:pPr>
            <w:r w:rsidRPr="00567939">
              <w:rPr>
                <w:sz w:val="20"/>
              </w:rPr>
              <w:t>Наименование основного мероприятия</w:t>
            </w:r>
          </w:p>
        </w:tc>
        <w:tc>
          <w:tcPr>
            <w:tcW w:w="4648" w:type="dxa"/>
            <w:vMerge w:val="restart"/>
            <w:shd w:val="clear" w:color="auto" w:fill="auto"/>
            <w:vAlign w:val="center"/>
            <w:hideMark/>
          </w:tcPr>
          <w:p w14:paraId="3F2D9A9E" w14:textId="77777777" w:rsidR="00556C85" w:rsidRPr="00567939" w:rsidRDefault="00556C85" w:rsidP="007056BA">
            <w:pPr>
              <w:jc w:val="center"/>
              <w:rPr>
                <w:sz w:val="20"/>
              </w:rPr>
            </w:pPr>
            <w:r w:rsidRPr="00567939">
              <w:rPr>
                <w:sz w:val="20"/>
              </w:rPr>
              <w:t>Заказчики (ответственные за привлечение средств), исполнители программных мероприятий</w:t>
            </w:r>
          </w:p>
        </w:tc>
        <w:tc>
          <w:tcPr>
            <w:tcW w:w="1190" w:type="dxa"/>
            <w:vMerge w:val="restart"/>
            <w:shd w:val="clear" w:color="auto" w:fill="auto"/>
            <w:vAlign w:val="center"/>
            <w:hideMark/>
          </w:tcPr>
          <w:p w14:paraId="5391830D" w14:textId="77777777" w:rsidR="00556C85" w:rsidRPr="00567939" w:rsidRDefault="00556C85" w:rsidP="007056BA">
            <w:pPr>
              <w:ind w:firstLine="0"/>
              <w:jc w:val="center"/>
              <w:rPr>
                <w:sz w:val="20"/>
              </w:rPr>
            </w:pPr>
            <w:r w:rsidRPr="00567939">
              <w:rPr>
                <w:sz w:val="20"/>
              </w:rPr>
              <w:t>Срок реализации</w:t>
            </w:r>
          </w:p>
        </w:tc>
        <w:tc>
          <w:tcPr>
            <w:tcW w:w="4677" w:type="dxa"/>
            <w:vMerge w:val="restart"/>
            <w:shd w:val="clear" w:color="auto" w:fill="auto"/>
            <w:vAlign w:val="center"/>
          </w:tcPr>
          <w:p w14:paraId="105D79E5" w14:textId="77777777" w:rsidR="00556C85" w:rsidRPr="00567939" w:rsidRDefault="00556C85" w:rsidP="007056BA">
            <w:pPr>
              <w:jc w:val="center"/>
              <w:rPr>
                <w:sz w:val="20"/>
              </w:rPr>
            </w:pPr>
            <w:r w:rsidRPr="00567939">
              <w:rPr>
                <w:sz w:val="20"/>
              </w:rPr>
              <w:t>Ожидаемый результат (краткое описание)</w:t>
            </w:r>
          </w:p>
        </w:tc>
      </w:tr>
      <w:tr w:rsidR="00556C85" w:rsidRPr="00567939" w14:paraId="691ABF8A" w14:textId="77777777" w:rsidTr="007056BA">
        <w:trPr>
          <w:trHeight w:val="300"/>
        </w:trPr>
        <w:tc>
          <w:tcPr>
            <w:tcW w:w="4526" w:type="dxa"/>
            <w:vMerge/>
            <w:vAlign w:val="center"/>
            <w:hideMark/>
          </w:tcPr>
          <w:p w14:paraId="18104C5B" w14:textId="77777777" w:rsidR="00556C85" w:rsidRPr="00567939" w:rsidRDefault="00556C85" w:rsidP="007056BA">
            <w:pPr>
              <w:rPr>
                <w:sz w:val="20"/>
              </w:rPr>
            </w:pPr>
          </w:p>
        </w:tc>
        <w:tc>
          <w:tcPr>
            <w:tcW w:w="4648" w:type="dxa"/>
            <w:vMerge/>
            <w:vAlign w:val="center"/>
            <w:hideMark/>
          </w:tcPr>
          <w:p w14:paraId="444E09E9" w14:textId="77777777" w:rsidR="00556C85" w:rsidRPr="00567939" w:rsidRDefault="00556C85" w:rsidP="007056BA">
            <w:pPr>
              <w:rPr>
                <w:sz w:val="20"/>
              </w:rPr>
            </w:pPr>
          </w:p>
        </w:tc>
        <w:tc>
          <w:tcPr>
            <w:tcW w:w="1190" w:type="dxa"/>
            <w:vMerge/>
            <w:vAlign w:val="center"/>
            <w:hideMark/>
          </w:tcPr>
          <w:p w14:paraId="00DF1B19" w14:textId="77777777" w:rsidR="00556C85" w:rsidRPr="00567939" w:rsidRDefault="00556C85" w:rsidP="007056BA">
            <w:pPr>
              <w:rPr>
                <w:sz w:val="20"/>
              </w:rPr>
            </w:pPr>
          </w:p>
        </w:tc>
        <w:tc>
          <w:tcPr>
            <w:tcW w:w="4677" w:type="dxa"/>
            <w:vMerge/>
            <w:vAlign w:val="center"/>
          </w:tcPr>
          <w:p w14:paraId="0A1F2D55" w14:textId="77777777" w:rsidR="00556C85" w:rsidRPr="00567939" w:rsidRDefault="00556C85" w:rsidP="007056BA">
            <w:pPr>
              <w:rPr>
                <w:sz w:val="20"/>
              </w:rPr>
            </w:pPr>
          </w:p>
        </w:tc>
      </w:tr>
      <w:tr w:rsidR="00556C85" w:rsidRPr="00567939" w14:paraId="7CA440BF" w14:textId="77777777" w:rsidTr="007056BA">
        <w:trPr>
          <w:trHeight w:val="315"/>
        </w:trPr>
        <w:tc>
          <w:tcPr>
            <w:tcW w:w="4526" w:type="dxa"/>
            <w:shd w:val="clear" w:color="auto" w:fill="auto"/>
            <w:vAlign w:val="center"/>
            <w:hideMark/>
          </w:tcPr>
          <w:p w14:paraId="4232F62C" w14:textId="77777777" w:rsidR="00556C85" w:rsidRPr="00567939" w:rsidRDefault="00556C85" w:rsidP="007056BA">
            <w:pPr>
              <w:jc w:val="center"/>
              <w:rPr>
                <w:sz w:val="20"/>
              </w:rPr>
            </w:pPr>
            <w:r w:rsidRPr="00567939">
              <w:rPr>
                <w:sz w:val="20"/>
              </w:rPr>
              <w:t>1</w:t>
            </w:r>
          </w:p>
        </w:tc>
        <w:tc>
          <w:tcPr>
            <w:tcW w:w="4648" w:type="dxa"/>
            <w:shd w:val="clear" w:color="auto" w:fill="auto"/>
            <w:vAlign w:val="center"/>
            <w:hideMark/>
          </w:tcPr>
          <w:p w14:paraId="381AE0D5" w14:textId="77777777" w:rsidR="00556C85" w:rsidRPr="00567939" w:rsidRDefault="00556C85" w:rsidP="007056BA">
            <w:pPr>
              <w:jc w:val="center"/>
              <w:rPr>
                <w:sz w:val="20"/>
              </w:rPr>
            </w:pPr>
            <w:r w:rsidRPr="00567939">
              <w:rPr>
                <w:sz w:val="20"/>
              </w:rPr>
              <w:t>2</w:t>
            </w:r>
          </w:p>
        </w:tc>
        <w:tc>
          <w:tcPr>
            <w:tcW w:w="1190" w:type="dxa"/>
            <w:shd w:val="clear" w:color="auto" w:fill="auto"/>
            <w:vAlign w:val="center"/>
            <w:hideMark/>
          </w:tcPr>
          <w:p w14:paraId="7A3025F7" w14:textId="77777777" w:rsidR="00556C85" w:rsidRPr="00567939" w:rsidRDefault="00556C85" w:rsidP="007056BA">
            <w:pPr>
              <w:jc w:val="center"/>
              <w:rPr>
                <w:sz w:val="20"/>
              </w:rPr>
            </w:pPr>
            <w:r w:rsidRPr="00567939">
              <w:rPr>
                <w:sz w:val="20"/>
              </w:rPr>
              <w:t>3</w:t>
            </w:r>
          </w:p>
        </w:tc>
        <w:tc>
          <w:tcPr>
            <w:tcW w:w="4677" w:type="dxa"/>
            <w:shd w:val="clear" w:color="auto" w:fill="auto"/>
            <w:vAlign w:val="center"/>
          </w:tcPr>
          <w:p w14:paraId="242D65B9" w14:textId="77777777" w:rsidR="00556C85" w:rsidRPr="00567939" w:rsidRDefault="00556C85" w:rsidP="007056BA">
            <w:pPr>
              <w:jc w:val="center"/>
              <w:rPr>
                <w:sz w:val="20"/>
              </w:rPr>
            </w:pPr>
            <w:r w:rsidRPr="00567939">
              <w:rPr>
                <w:sz w:val="20"/>
              </w:rPr>
              <w:t>4</w:t>
            </w:r>
          </w:p>
        </w:tc>
      </w:tr>
      <w:tr w:rsidR="00556C85" w:rsidRPr="00567939" w14:paraId="05E4A343" w14:textId="77777777" w:rsidTr="007056BA">
        <w:trPr>
          <w:trHeight w:val="300"/>
        </w:trPr>
        <w:tc>
          <w:tcPr>
            <w:tcW w:w="15041" w:type="dxa"/>
            <w:gridSpan w:val="4"/>
            <w:shd w:val="clear" w:color="auto" w:fill="FFFFFF" w:themeFill="background1"/>
            <w:vAlign w:val="center"/>
            <w:hideMark/>
          </w:tcPr>
          <w:p w14:paraId="4454D7B9" w14:textId="77777777" w:rsidR="00556C85" w:rsidRPr="00567939" w:rsidRDefault="00556C85" w:rsidP="007056BA">
            <w:pPr>
              <w:autoSpaceDE w:val="0"/>
              <w:autoSpaceDN w:val="0"/>
              <w:adjustRightInd w:val="0"/>
              <w:ind w:firstLine="0"/>
              <w:jc w:val="both"/>
              <w:rPr>
                <w:szCs w:val="22"/>
              </w:rPr>
            </w:pPr>
            <w:r w:rsidRPr="00567939">
              <w:rPr>
                <w:b/>
                <w:szCs w:val="22"/>
              </w:rPr>
              <w:t>Задачи Подпрограммы:</w:t>
            </w:r>
          </w:p>
        </w:tc>
      </w:tr>
      <w:tr w:rsidR="00556C85" w:rsidRPr="00567939" w14:paraId="57A11715" w14:textId="77777777" w:rsidTr="007056BA">
        <w:trPr>
          <w:trHeight w:val="1545"/>
        </w:trPr>
        <w:tc>
          <w:tcPr>
            <w:tcW w:w="4526" w:type="dxa"/>
            <w:shd w:val="clear" w:color="auto" w:fill="FFFFFF" w:themeFill="background1"/>
            <w:hideMark/>
          </w:tcPr>
          <w:p w14:paraId="2F57E6A8" w14:textId="77777777" w:rsidR="00556C85" w:rsidRPr="00567939" w:rsidRDefault="00556C85" w:rsidP="007056BA">
            <w:pPr>
              <w:autoSpaceDE w:val="0"/>
              <w:autoSpaceDN w:val="0"/>
              <w:adjustRightInd w:val="0"/>
              <w:ind w:firstLine="0"/>
              <w:jc w:val="both"/>
              <w:rPr>
                <w:szCs w:val="22"/>
              </w:rPr>
            </w:pPr>
            <w:r w:rsidRPr="00567939">
              <w:rPr>
                <w:szCs w:val="22"/>
              </w:rPr>
              <w:t>1.</w:t>
            </w:r>
            <w:r w:rsidRPr="00F85274">
              <w:rPr>
                <w:szCs w:val="22"/>
              </w:rPr>
              <w:t xml:space="preserve"> - </w:t>
            </w:r>
            <w:r>
              <w:rPr>
                <w:szCs w:val="22"/>
              </w:rPr>
              <w:t>обустройство (создание) контейнерных площадок, в том числе приобретение контейнеров (емкостей) для накопления твердых коммунальных отходов</w:t>
            </w:r>
          </w:p>
          <w:p w14:paraId="5A38800A" w14:textId="77777777" w:rsidR="00556C85" w:rsidRPr="00567939" w:rsidRDefault="002B4E9D" w:rsidP="007056BA">
            <w:pPr>
              <w:autoSpaceDE w:val="0"/>
              <w:autoSpaceDN w:val="0"/>
              <w:adjustRightInd w:val="0"/>
              <w:ind w:firstLine="0"/>
              <w:jc w:val="both"/>
              <w:rPr>
                <w:szCs w:val="22"/>
              </w:rPr>
            </w:pPr>
            <w:r>
              <w:rPr>
                <w:szCs w:val="22"/>
              </w:rPr>
              <w:t>2-</w:t>
            </w:r>
            <w:r w:rsidRPr="002B4E9D">
              <w:rPr>
                <w:szCs w:val="22"/>
              </w:rPr>
              <w:t xml:space="preserve"> обустройство специализированного полигона в городе Куйбышеве Куйбышевского района.</w:t>
            </w:r>
          </w:p>
        </w:tc>
        <w:tc>
          <w:tcPr>
            <w:tcW w:w="4648" w:type="dxa"/>
            <w:shd w:val="clear" w:color="auto" w:fill="FFFFFF" w:themeFill="background1"/>
            <w:hideMark/>
          </w:tcPr>
          <w:p w14:paraId="4494E4A3" w14:textId="77777777" w:rsidR="00556C85" w:rsidRPr="00567939" w:rsidRDefault="00556C85" w:rsidP="007056BA">
            <w:pPr>
              <w:widowControl w:val="0"/>
              <w:autoSpaceDE w:val="0"/>
              <w:autoSpaceDN w:val="0"/>
              <w:adjustRightInd w:val="0"/>
              <w:ind w:firstLine="0"/>
              <w:rPr>
                <w:bCs/>
                <w:szCs w:val="22"/>
              </w:rPr>
            </w:pPr>
            <w:r w:rsidRPr="00567939">
              <w:rPr>
                <w:szCs w:val="22"/>
              </w:rPr>
              <w:t>-Администрация Куйбышевского</w:t>
            </w:r>
            <w:r w:rsidRPr="00567939">
              <w:rPr>
                <w:bCs/>
                <w:szCs w:val="22"/>
              </w:rPr>
              <w:t xml:space="preserve"> муниципального района Новосибирской области</w:t>
            </w:r>
          </w:p>
          <w:p w14:paraId="1F14155D" w14:textId="77777777" w:rsidR="00556C85" w:rsidRPr="00567939" w:rsidRDefault="00556C85" w:rsidP="007056BA">
            <w:pPr>
              <w:ind w:firstLine="0"/>
              <w:rPr>
                <w:szCs w:val="22"/>
              </w:rPr>
            </w:pPr>
          </w:p>
        </w:tc>
        <w:tc>
          <w:tcPr>
            <w:tcW w:w="1190" w:type="dxa"/>
            <w:shd w:val="clear" w:color="auto" w:fill="FFFFFF" w:themeFill="background1"/>
            <w:vAlign w:val="center"/>
            <w:hideMark/>
          </w:tcPr>
          <w:p w14:paraId="60844396" w14:textId="77777777" w:rsidR="00556C85" w:rsidRPr="00567939" w:rsidRDefault="002B4E9D" w:rsidP="007056BA">
            <w:pPr>
              <w:autoSpaceDE w:val="0"/>
              <w:autoSpaceDN w:val="0"/>
              <w:adjustRightInd w:val="0"/>
              <w:ind w:firstLine="0"/>
              <w:jc w:val="both"/>
              <w:rPr>
                <w:szCs w:val="22"/>
              </w:rPr>
            </w:pPr>
            <w:r>
              <w:rPr>
                <w:szCs w:val="22"/>
              </w:rPr>
              <w:t>2026 год</w:t>
            </w:r>
            <w:r w:rsidR="00556C85" w:rsidRPr="00567939">
              <w:rPr>
                <w:szCs w:val="22"/>
              </w:rPr>
              <w:t>.</w:t>
            </w:r>
          </w:p>
          <w:p w14:paraId="4D21B12D" w14:textId="77777777" w:rsidR="00556C85" w:rsidRPr="00567939" w:rsidRDefault="00556C85" w:rsidP="007056BA">
            <w:pPr>
              <w:jc w:val="center"/>
              <w:rPr>
                <w:szCs w:val="22"/>
              </w:rPr>
            </w:pPr>
          </w:p>
        </w:tc>
        <w:tc>
          <w:tcPr>
            <w:tcW w:w="4677" w:type="dxa"/>
            <w:shd w:val="clear" w:color="auto" w:fill="FFFFFF" w:themeFill="background1"/>
          </w:tcPr>
          <w:p w14:paraId="2096E377" w14:textId="77777777" w:rsidR="00556C85" w:rsidRPr="00567939" w:rsidRDefault="00556C85" w:rsidP="007056BA">
            <w:pPr>
              <w:autoSpaceDE w:val="0"/>
              <w:autoSpaceDN w:val="0"/>
              <w:adjustRightInd w:val="0"/>
              <w:ind w:firstLine="0"/>
              <w:rPr>
                <w:szCs w:val="22"/>
              </w:rPr>
            </w:pPr>
            <w:r w:rsidRPr="00567939">
              <w:rPr>
                <w:rFonts w:eastAsiaTheme="minorHAnsi"/>
                <w:szCs w:val="22"/>
                <w:lang w:eastAsia="en-US"/>
              </w:rPr>
              <w:t xml:space="preserve"> </w:t>
            </w:r>
            <w:r>
              <w:rPr>
                <w:szCs w:val="22"/>
              </w:rPr>
              <w:t>Создание эффективной системы управления отходами</w:t>
            </w:r>
          </w:p>
        </w:tc>
      </w:tr>
      <w:tr w:rsidR="00556C85" w:rsidRPr="00567939" w14:paraId="64315E2D" w14:textId="77777777" w:rsidTr="007056BA">
        <w:trPr>
          <w:trHeight w:val="327"/>
        </w:trPr>
        <w:tc>
          <w:tcPr>
            <w:tcW w:w="4526" w:type="dxa"/>
            <w:shd w:val="clear" w:color="auto" w:fill="auto"/>
            <w:hideMark/>
          </w:tcPr>
          <w:p w14:paraId="59FF6C13" w14:textId="77777777" w:rsidR="00556C85" w:rsidRPr="00567939" w:rsidRDefault="00556C85" w:rsidP="007056BA">
            <w:pPr>
              <w:autoSpaceDE w:val="0"/>
              <w:autoSpaceDN w:val="0"/>
              <w:adjustRightInd w:val="0"/>
              <w:ind w:firstLine="0"/>
              <w:jc w:val="both"/>
              <w:rPr>
                <w:szCs w:val="22"/>
              </w:rPr>
            </w:pPr>
            <w:r w:rsidRPr="00567939">
              <w:rPr>
                <w:szCs w:val="22"/>
              </w:rPr>
              <w:t xml:space="preserve"> 2.</w:t>
            </w:r>
            <w:r w:rsidRPr="007B61EB">
              <w:rPr>
                <w:szCs w:val="22"/>
              </w:rPr>
              <w:t xml:space="preserve"> ликвидацию несанкционированных свалок, возникших до 01.01.2019, не являющихся объектами накопленного вреда окружающей среде.</w:t>
            </w:r>
            <w:r w:rsidRPr="00567939">
              <w:rPr>
                <w:szCs w:val="22"/>
              </w:rPr>
              <w:t xml:space="preserve"> </w:t>
            </w:r>
          </w:p>
        </w:tc>
        <w:tc>
          <w:tcPr>
            <w:tcW w:w="4648" w:type="dxa"/>
            <w:shd w:val="clear" w:color="auto" w:fill="auto"/>
            <w:hideMark/>
          </w:tcPr>
          <w:p w14:paraId="36E200E0" w14:textId="77777777" w:rsidR="00556C85" w:rsidRPr="00567939" w:rsidRDefault="00556C85" w:rsidP="007056BA">
            <w:pPr>
              <w:widowControl w:val="0"/>
              <w:autoSpaceDE w:val="0"/>
              <w:autoSpaceDN w:val="0"/>
              <w:adjustRightInd w:val="0"/>
              <w:ind w:firstLine="0"/>
              <w:rPr>
                <w:bCs/>
                <w:szCs w:val="22"/>
              </w:rPr>
            </w:pPr>
            <w:r w:rsidRPr="00567939">
              <w:rPr>
                <w:szCs w:val="22"/>
              </w:rPr>
              <w:t>-Администрация Куйбышевского</w:t>
            </w:r>
            <w:r w:rsidRPr="00567939">
              <w:rPr>
                <w:bCs/>
                <w:szCs w:val="22"/>
              </w:rPr>
              <w:t xml:space="preserve"> муниципального района Новосибирской области</w:t>
            </w:r>
          </w:p>
          <w:p w14:paraId="17486167" w14:textId="77777777" w:rsidR="00556C85" w:rsidRPr="00567939" w:rsidRDefault="00556C85" w:rsidP="007056BA">
            <w:pPr>
              <w:ind w:firstLine="0"/>
              <w:rPr>
                <w:szCs w:val="22"/>
              </w:rPr>
            </w:pPr>
            <w:r w:rsidRPr="00567939">
              <w:rPr>
                <w:bCs/>
                <w:szCs w:val="22"/>
              </w:rPr>
              <w:t>- Муниципальные образования Куйбышевского муниципального района  Новосибирской области</w:t>
            </w:r>
          </w:p>
        </w:tc>
        <w:tc>
          <w:tcPr>
            <w:tcW w:w="1190" w:type="dxa"/>
            <w:shd w:val="clear" w:color="auto" w:fill="auto"/>
            <w:vAlign w:val="center"/>
            <w:hideMark/>
          </w:tcPr>
          <w:p w14:paraId="4ECD5F98" w14:textId="77777777" w:rsidR="00556C85" w:rsidRPr="00567939" w:rsidRDefault="002B4E9D" w:rsidP="007056BA">
            <w:pPr>
              <w:autoSpaceDE w:val="0"/>
              <w:autoSpaceDN w:val="0"/>
              <w:adjustRightInd w:val="0"/>
              <w:ind w:firstLine="0"/>
              <w:jc w:val="both"/>
              <w:rPr>
                <w:szCs w:val="22"/>
              </w:rPr>
            </w:pPr>
            <w:r>
              <w:rPr>
                <w:szCs w:val="22"/>
              </w:rPr>
              <w:t>2026 год</w:t>
            </w:r>
            <w:r w:rsidR="00556C85" w:rsidRPr="00567939">
              <w:rPr>
                <w:szCs w:val="22"/>
              </w:rPr>
              <w:t>.</w:t>
            </w:r>
          </w:p>
          <w:p w14:paraId="37D92662" w14:textId="77777777" w:rsidR="00556C85" w:rsidRPr="00567939" w:rsidRDefault="00556C85" w:rsidP="007056BA">
            <w:pPr>
              <w:jc w:val="center"/>
              <w:rPr>
                <w:szCs w:val="22"/>
              </w:rPr>
            </w:pPr>
          </w:p>
        </w:tc>
        <w:tc>
          <w:tcPr>
            <w:tcW w:w="4677" w:type="dxa"/>
            <w:shd w:val="clear" w:color="auto" w:fill="auto"/>
            <w:vAlign w:val="center"/>
          </w:tcPr>
          <w:p w14:paraId="20A2411D" w14:textId="77777777" w:rsidR="00556C85" w:rsidRPr="009770F2" w:rsidRDefault="00556C85" w:rsidP="007056BA">
            <w:pPr>
              <w:spacing w:line="221" w:lineRule="atLeast"/>
              <w:ind w:firstLine="0"/>
              <w:jc w:val="both"/>
              <w:rPr>
                <w:szCs w:val="22"/>
              </w:rPr>
            </w:pPr>
            <w:r>
              <w:rPr>
                <w:szCs w:val="22"/>
              </w:rPr>
              <w:t>Повышения экологической культуры граждан.</w:t>
            </w:r>
          </w:p>
          <w:p w14:paraId="0BA8C244" w14:textId="77777777" w:rsidR="00556C85" w:rsidRPr="00567939" w:rsidRDefault="00556C85" w:rsidP="007056BA">
            <w:pPr>
              <w:autoSpaceDE w:val="0"/>
              <w:autoSpaceDN w:val="0"/>
              <w:adjustRightInd w:val="0"/>
              <w:ind w:firstLine="0"/>
              <w:rPr>
                <w:szCs w:val="22"/>
              </w:rPr>
            </w:pPr>
          </w:p>
        </w:tc>
      </w:tr>
    </w:tbl>
    <w:p w14:paraId="54F6DC62" w14:textId="77777777" w:rsidR="00556C85" w:rsidRDefault="00556C85" w:rsidP="00556C85">
      <w:pPr>
        <w:pStyle w:val="ConsPlusNormal"/>
        <w:jc w:val="both"/>
        <w:rPr>
          <w:sz w:val="28"/>
          <w:szCs w:val="28"/>
        </w:rPr>
      </w:pPr>
    </w:p>
    <w:p w14:paraId="1D7174FE" w14:textId="77777777" w:rsidR="00556C85" w:rsidRDefault="00556C85" w:rsidP="00556C85">
      <w:pPr>
        <w:pStyle w:val="ConsPlusNormal"/>
        <w:jc w:val="both"/>
        <w:rPr>
          <w:sz w:val="28"/>
          <w:szCs w:val="28"/>
        </w:rPr>
      </w:pPr>
    </w:p>
    <w:p w14:paraId="24A20280" w14:textId="77777777" w:rsidR="00556C85" w:rsidRDefault="00556C85" w:rsidP="00556C85">
      <w:pPr>
        <w:pStyle w:val="ConsPlusNormal"/>
        <w:jc w:val="both"/>
        <w:rPr>
          <w:sz w:val="28"/>
          <w:szCs w:val="28"/>
        </w:rPr>
      </w:pPr>
    </w:p>
    <w:p w14:paraId="7646B440" w14:textId="77777777" w:rsidR="00556C85" w:rsidRDefault="00556C85" w:rsidP="00556C85">
      <w:pPr>
        <w:pStyle w:val="ConsPlusNormal"/>
        <w:jc w:val="both"/>
        <w:rPr>
          <w:sz w:val="28"/>
          <w:szCs w:val="28"/>
        </w:rPr>
      </w:pPr>
    </w:p>
    <w:p w14:paraId="117DED98" w14:textId="77777777" w:rsidR="00556C85" w:rsidRDefault="00556C85" w:rsidP="00556C85">
      <w:pPr>
        <w:pStyle w:val="ConsPlusNormal"/>
        <w:jc w:val="both"/>
        <w:rPr>
          <w:sz w:val="28"/>
          <w:szCs w:val="28"/>
        </w:rPr>
      </w:pPr>
    </w:p>
    <w:p w14:paraId="27109AE4" w14:textId="77777777" w:rsidR="00556C85" w:rsidRDefault="00556C85" w:rsidP="00556C85">
      <w:pPr>
        <w:pStyle w:val="ConsPlusNormal"/>
        <w:jc w:val="both"/>
        <w:rPr>
          <w:sz w:val="28"/>
          <w:szCs w:val="28"/>
        </w:rPr>
      </w:pPr>
    </w:p>
    <w:p w14:paraId="4312D8EC" w14:textId="77777777" w:rsidR="00556C85" w:rsidRDefault="00556C85" w:rsidP="00556C85">
      <w:pPr>
        <w:pStyle w:val="ConsPlusNormal"/>
        <w:jc w:val="both"/>
        <w:rPr>
          <w:sz w:val="28"/>
          <w:szCs w:val="28"/>
        </w:rPr>
      </w:pPr>
    </w:p>
    <w:p w14:paraId="4518A323" w14:textId="77777777" w:rsidR="00556C85" w:rsidRDefault="00556C85" w:rsidP="00556C85">
      <w:pPr>
        <w:pStyle w:val="ConsPlusNormal"/>
        <w:jc w:val="both"/>
        <w:rPr>
          <w:sz w:val="28"/>
          <w:szCs w:val="28"/>
        </w:rPr>
      </w:pPr>
    </w:p>
    <w:p w14:paraId="5D37418A" w14:textId="77777777" w:rsidR="00556C85" w:rsidRPr="00567939" w:rsidRDefault="00556C85" w:rsidP="00556C85">
      <w:pPr>
        <w:pStyle w:val="ConsPlusNormal"/>
        <w:jc w:val="both"/>
        <w:rPr>
          <w:sz w:val="28"/>
          <w:szCs w:val="28"/>
        </w:rPr>
      </w:pPr>
    </w:p>
    <w:p w14:paraId="2BDA4471" w14:textId="77777777" w:rsidR="00556C85" w:rsidRPr="00567939" w:rsidRDefault="00556C85" w:rsidP="00556C85">
      <w:pPr>
        <w:jc w:val="right"/>
        <w:rPr>
          <w:szCs w:val="22"/>
        </w:rPr>
      </w:pPr>
      <w:r w:rsidRPr="00567939">
        <w:rPr>
          <w:szCs w:val="22"/>
        </w:rPr>
        <w:t>Приложение №2.1</w:t>
      </w:r>
    </w:p>
    <w:p w14:paraId="6F807FCF" w14:textId="77777777" w:rsidR="00556C85" w:rsidRPr="00567939" w:rsidRDefault="00556C85" w:rsidP="00556C85">
      <w:pPr>
        <w:autoSpaceDE w:val="0"/>
        <w:autoSpaceDN w:val="0"/>
        <w:adjustRightInd w:val="0"/>
        <w:ind w:firstLine="540"/>
        <w:jc w:val="right"/>
        <w:rPr>
          <w:szCs w:val="22"/>
        </w:rPr>
      </w:pPr>
      <w:r w:rsidRPr="00567939">
        <w:rPr>
          <w:szCs w:val="22"/>
        </w:rPr>
        <w:t xml:space="preserve">К подпрограмме </w:t>
      </w:r>
    </w:p>
    <w:p w14:paraId="2FB42375" w14:textId="77777777" w:rsidR="00556C85" w:rsidRDefault="00556C85" w:rsidP="00556C85">
      <w:pPr>
        <w:autoSpaceDE w:val="0"/>
        <w:autoSpaceDN w:val="0"/>
        <w:adjustRightInd w:val="0"/>
        <w:ind w:firstLine="540"/>
        <w:jc w:val="right"/>
        <w:rPr>
          <w:sz w:val="24"/>
          <w:szCs w:val="24"/>
        </w:rPr>
      </w:pPr>
      <w:r w:rsidRPr="004F3E71">
        <w:rPr>
          <w:szCs w:val="22"/>
        </w:rPr>
        <w:t>«</w:t>
      </w:r>
      <w:r w:rsidRPr="004F3E71">
        <w:rPr>
          <w:sz w:val="24"/>
          <w:szCs w:val="24"/>
        </w:rPr>
        <w:t xml:space="preserve">Развития системы обращения с отходами </w:t>
      </w:r>
    </w:p>
    <w:p w14:paraId="2CC111B4" w14:textId="77777777" w:rsidR="00556C85" w:rsidRDefault="00556C85" w:rsidP="00556C85">
      <w:pPr>
        <w:autoSpaceDE w:val="0"/>
        <w:autoSpaceDN w:val="0"/>
        <w:adjustRightInd w:val="0"/>
        <w:ind w:firstLine="540"/>
        <w:jc w:val="right"/>
        <w:rPr>
          <w:sz w:val="24"/>
          <w:szCs w:val="24"/>
        </w:rPr>
      </w:pPr>
      <w:r w:rsidRPr="004F3E71">
        <w:rPr>
          <w:sz w:val="24"/>
          <w:szCs w:val="24"/>
        </w:rPr>
        <w:t xml:space="preserve">производства и потребления в Куйбышевском районе </w:t>
      </w:r>
    </w:p>
    <w:p w14:paraId="05D0E3D6" w14:textId="77777777" w:rsidR="00556C85" w:rsidRPr="00567939" w:rsidRDefault="00556C85" w:rsidP="00556C85">
      <w:pPr>
        <w:autoSpaceDE w:val="0"/>
        <w:autoSpaceDN w:val="0"/>
        <w:adjustRightInd w:val="0"/>
        <w:ind w:firstLine="540"/>
        <w:jc w:val="right"/>
        <w:rPr>
          <w:szCs w:val="22"/>
        </w:rPr>
      </w:pPr>
      <w:r w:rsidRPr="004F3E71">
        <w:rPr>
          <w:sz w:val="24"/>
          <w:szCs w:val="24"/>
        </w:rPr>
        <w:t>Новосибирской области на 2025-2026 годы</w:t>
      </w:r>
      <w:r w:rsidRPr="00567939">
        <w:rPr>
          <w:szCs w:val="22"/>
        </w:rPr>
        <w:t>»</w:t>
      </w:r>
    </w:p>
    <w:p w14:paraId="39C13A1F" w14:textId="77777777" w:rsidR="00556C85" w:rsidRPr="00567939" w:rsidRDefault="00556C85" w:rsidP="00556C85">
      <w:pPr>
        <w:jc w:val="center"/>
        <w:rPr>
          <w:sz w:val="28"/>
          <w:szCs w:val="28"/>
        </w:rPr>
      </w:pPr>
    </w:p>
    <w:p w14:paraId="44DF85A3" w14:textId="77777777" w:rsidR="00556C85" w:rsidRPr="00567939" w:rsidRDefault="00556C85" w:rsidP="00556C85">
      <w:pPr>
        <w:autoSpaceDE w:val="0"/>
        <w:autoSpaceDN w:val="0"/>
        <w:adjustRightInd w:val="0"/>
        <w:ind w:firstLine="540"/>
        <w:jc w:val="center"/>
        <w:rPr>
          <w:b/>
          <w:sz w:val="24"/>
          <w:szCs w:val="24"/>
        </w:rPr>
      </w:pPr>
      <w:r w:rsidRPr="00567939">
        <w:rPr>
          <w:b/>
          <w:sz w:val="24"/>
          <w:szCs w:val="24"/>
        </w:rPr>
        <w:t>Основные мероприятия подпрограммы «Безопасность жилищно-коммунального хозяйства</w:t>
      </w:r>
    </w:p>
    <w:p w14:paraId="4E1697E7" w14:textId="77777777" w:rsidR="00556C85" w:rsidRPr="00567939" w:rsidRDefault="00556C85" w:rsidP="00556C85">
      <w:pPr>
        <w:autoSpaceDE w:val="0"/>
        <w:autoSpaceDN w:val="0"/>
        <w:adjustRightInd w:val="0"/>
        <w:ind w:firstLine="540"/>
        <w:jc w:val="center"/>
        <w:rPr>
          <w:b/>
          <w:sz w:val="24"/>
          <w:szCs w:val="24"/>
        </w:rPr>
      </w:pPr>
      <w:r w:rsidRPr="00567939">
        <w:rPr>
          <w:b/>
          <w:sz w:val="24"/>
          <w:szCs w:val="24"/>
        </w:rPr>
        <w:t>Куйбышевского муниципального района Новосибирской области»</w:t>
      </w:r>
    </w:p>
    <w:p w14:paraId="53CE6304" w14:textId="77777777" w:rsidR="00556C85" w:rsidRPr="00567939" w:rsidRDefault="00556C85" w:rsidP="00556C85">
      <w:pPr>
        <w:pStyle w:val="ConsPlusNormal"/>
        <w:ind w:firstLine="540"/>
        <w:jc w:val="center"/>
        <w:rPr>
          <w:rFonts w:ascii="Times New Roman" w:hAnsi="Times New Roman" w:cs="Times New Roman"/>
          <w:sz w:val="24"/>
          <w:szCs w:val="24"/>
        </w:rPr>
      </w:pPr>
    </w:p>
    <w:tbl>
      <w:tblPr>
        <w:tblW w:w="14884" w:type="dxa"/>
        <w:tblCellSpacing w:w="5" w:type="nil"/>
        <w:tblInd w:w="75" w:type="dxa"/>
        <w:tblLayout w:type="fixed"/>
        <w:tblCellMar>
          <w:left w:w="75" w:type="dxa"/>
          <w:right w:w="75" w:type="dxa"/>
        </w:tblCellMar>
        <w:tblLook w:val="0000" w:firstRow="0" w:lastRow="0" w:firstColumn="0" w:lastColumn="0" w:noHBand="0" w:noVBand="0"/>
      </w:tblPr>
      <w:tblGrid>
        <w:gridCol w:w="3544"/>
        <w:gridCol w:w="2126"/>
        <w:gridCol w:w="5387"/>
        <w:gridCol w:w="3827"/>
      </w:tblGrid>
      <w:tr w:rsidR="00556C85" w:rsidRPr="00567939" w14:paraId="7BFCB9D5" w14:textId="77777777" w:rsidTr="00470258">
        <w:trPr>
          <w:trHeight w:val="720"/>
          <w:tblCellSpacing w:w="5" w:type="nil"/>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tcPr>
          <w:p w14:paraId="2FB97216" w14:textId="77777777" w:rsidR="00556C85" w:rsidRPr="00567939" w:rsidRDefault="00556C85" w:rsidP="007056BA">
            <w:pPr>
              <w:pStyle w:val="ConsPlusCell"/>
              <w:jc w:val="center"/>
              <w:rPr>
                <w:sz w:val="22"/>
                <w:szCs w:val="22"/>
              </w:rPr>
            </w:pPr>
            <w:r w:rsidRPr="00567939">
              <w:rPr>
                <w:sz w:val="22"/>
                <w:szCs w:val="22"/>
              </w:rPr>
              <w:t>Наименование мероприятия</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14:paraId="785A8377" w14:textId="77777777" w:rsidR="00556C85" w:rsidRPr="00567939" w:rsidRDefault="00556C85" w:rsidP="007056BA">
            <w:pPr>
              <w:pStyle w:val="ConsPlusCell"/>
              <w:jc w:val="center"/>
              <w:rPr>
                <w:sz w:val="22"/>
                <w:szCs w:val="22"/>
              </w:rPr>
            </w:pPr>
            <w:r w:rsidRPr="00567939">
              <w:rPr>
                <w:sz w:val="22"/>
                <w:szCs w:val="22"/>
              </w:rPr>
              <w:t>Наименование показателя</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3726564" w14:textId="77777777" w:rsidR="00556C85" w:rsidRPr="00567939" w:rsidRDefault="00556C85" w:rsidP="007056BA">
            <w:pPr>
              <w:pStyle w:val="ConsPlusCell"/>
              <w:jc w:val="center"/>
              <w:rPr>
                <w:sz w:val="22"/>
                <w:szCs w:val="22"/>
              </w:rPr>
            </w:pPr>
            <w:r w:rsidRPr="00567939">
              <w:rPr>
                <w:sz w:val="22"/>
                <w:szCs w:val="22"/>
              </w:rPr>
              <w:t>Финансовые затраты, тыс. руб.</w:t>
            </w:r>
          </w:p>
          <w:p w14:paraId="16A87C3B" w14:textId="77777777" w:rsidR="00556C85" w:rsidRPr="00567939" w:rsidRDefault="00556C85" w:rsidP="007056BA">
            <w:pPr>
              <w:pStyle w:val="ConsPlusCell"/>
              <w:jc w:val="center"/>
              <w:rPr>
                <w:sz w:val="22"/>
                <w:szCs w:val="22"/>
              </w:rPr>
            </w:pPr>
            <w:r w:rsidRPr="00567939">
              <w:rPr>
                <w:sz w:val="22"/>
                <w:szCs w:val="22"/>
              </w:rPr>
              <w:t>по годам реализации</w:t>
            </w:r>
          </w:p>
        </w:tc>
        <w:tc>
          <w:tcPr>
            <w:tcW w:w="3827" w:type="dxa"/>
            <w:tcBorders>
              <w:top w:val="single" w:sz="4" w:space="0" w:color="auto"/>
              <w:left w:val="single" w:sz="4" w:space="0" w:color="auto"/>
              <w:right w:val="single" w:sz="4" w:space="0" w:color="auto"/>
            </w:tcBorders>
            <w:shd w:val="clear" w:color="auto" w:fill="auto"/>
          </w:tcPr>
          <w:p w14:paraId="58B2A12C" w14:textId="77777777" w:rsidR="00556C85" w:rsidRPr="00567939" w:rsidRDefault="00556C85" w:rsidP="007056BA">
            <w:pPr>
              <w:pStyle w:val="ConsPlusCell"/>
              <w:jc w:val="center"/>
              <w:rPr>
                <w:sz w:val="22"/>
                <w:szCs w:val="22"/>
              </w:rPr>
            </w:pPr>
            <w:r w:rsidRPr="00567939">
              <w:rPr>
                <w:sz w:val="22"/>
                <w:szCs w:val="22"/>
              </w:rPr>
              <w:t>Ожидаемый результат</w:t>
            </w:r>
          </w:p>
          <w:p w14:paraId="57DE0899" w14:textId="77777777" w:rsidR="00556C85" w:rsidRPr="00567939" w:rsidRDefault="00556C85" w:rsidP="007056BA">
            <w:pPr>
              <w:pStyle w:val="ConsPlusCell"/>
              <w:jc w:val="center"/>
              <w:rPr>
                <w:sz w:val="22"/>
                <w:szCs w:val="22"/>
              </w:rPr>
            </w:pPr>
            <w:r w:rsidRPr="00567939">
              <w:rPr>
                <w:sz w:val="22"/>
                <w:szCs w:val="22"/>
              </w:rPr>
              <w:t>(краткое описание)</w:t>
            </w:r>
          </w:p>
        </w:tc>
      </w:tr>
      <w:tr w:rsidR="002B4E9D" w:rsidRPr="00567939" w14:paraId="31585030" w14:textId="77777777" w:rsidTr="00470258">
        <w:trPr>
          <w:tblCellSpacing w:w="5" w:type="nil"/>
        </w:trPr>
        <w:tc>
          <w:tcPr>
            <w:tcW w:w="3544" w:type="dxa"/>
            <w:vMerge/>
            <w:tcBorders>
              <w:left w:val="single" w:sz="4" w:space="0" w:color="auto"/>
              <w:bottom w:val="single" w:sz="4" w:space="0" w:color="auto"/>
              <w:right w:val="single" w:sz="4" w:space="0" w:color="auto"/>
            </w:tcBorders>
            <w:shd w:val="clear" w:color="auto" w:fill="auto"/>
          </w:tcPr>
          <w:p w14:paraId="297221EE" w14:textId="77777777" w:rsidR="002B4E9D" w:rsidRPr="00567939" w:rsidRDefault="002B4E9D" w:rsidP="007056BA">
            <w:pPr>
              <w:pStyle w:val="ConsPlusCell"/>
              <w:rPr>
                <w:sz w:val="22"/>
                <w:szCs w:val="22"/>
              </w:rPr>
            </w:pPr>
          </w:p>
        </w:tc>
        <w:tc>
          <w:tcPr>
            <w:tcW w:w="2126" w:type="dxa"/>
            <w:vMerge/>
            <w:tcBorders>
              <w:left w:val="single" w:sz="4" w:space="0" w:color="auto"/>
              <w:bottom w:val="single" w:sz="4" w:space="0" w:color="auto"/>
              <w:right w:val="single" w:sz="4" w:space="0" w:color="auto"/>
            </w:tcBorders>
            <w:shd w:val="clear" w:color="auto" w:fill="auto"/>
          </w:tcPr>
          <w:p w14:paraId="1A8C838D" w14:textId="77777777" w:rsidR="002B4E9D" w:rsidRPr="00567939" w:rsidRDefault="002B4E9D" w:rsidP="007056BA">
            <w:pPr>
              <w:pStyle w:val="ConsPlusCell"/>
              <w:rPr>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1B9F74C4" w14:textId="77777777" w:rsidR="002B4E9D" w:rsidRPr="00567939" w:rsidRDefault="002B4E9D" w:rsidP="007056BA">
            <w:pPr>
              <w:pStyle w:val="ConsPlusCell"/>
              <w:jc w:val="center"/>
              <w:rPr>
                <w:sz w:val="22"/>
                <w:szCs w:val="22"/>
              </w:rPr>
            </w:pPr>
            <w:r w:rsidRPr="00567939">
              <w:rPr>
                <w:sz w:val="22"/>
                <w:szCs w:val="22"/>
              </w:rPr>
              <w:t>2026 год</w:t>
            </w:r>
          </w:p>
        </w:tc>
        <w:tc>
          <w:tcPr>
            <w:tcW w:w="3827" w:type="dxa"/>
            <w:tcBorders>
              <w:left w:val="single" w:sz="4" w:space="0" w:color="auto"/>
              <w:bottom w:val="single" w:sz="4" w:space="0" w:color="auto"/>
              <w:right w:val="single" w:sz="4" w:space="0" w:color="auto"/>
            </w:tcBorders>
            <w:shd w:val="clear" w:color="auto" w:fill="auto"/>
          </w:tcPr>
          <w:p w14:paraId="4F4F540D" w14:textId="77777777" w:rsidR="002B4E9D" w:rsidRPr="00567939" w:rsidRDefault="002B4E9D" w:rsidP="007056BA">
            <w:pPr>
              <w:pStyle w:val="ConsPlusCell"/>
              <w:rPr>
                <w:sz w:val="22"/>
                <w:szCs w:val="22"/>
              </w:rPr>
            </w:pPr>
          </w:p>
        </w:tc>
      </w:tr>
      <w:tr w:rsidR="002B4E9D" w:rsidRPr="00567939" w14:paraId="4F28FBC9" w14:textId="77777777" w:rsidTr="00470258">
        <w:trPr>
          <w:tblCellSpacing w:w="5" w:type="nil"/>
        </w:trPr>
        <w:tc>
          <w:tcPr>
            <w:tcW w:w="3544" w:type="dxa"/>
            <w:tcBorders>
              <w:left w:val="single" w:sz="4" w:space="0" w:color="auto"/>
              <w:bottom w:val="single" w:sz="4" w:space="0" w:color="auto"/>
              <w:right w:val="single" w:sz="4" w:space="0" w:color="auto"/>
            </w:tcBorders>
            <w:shd w:val="clear" w:color="auto" w:fill="auto"/>
          </w:tcPr>
          <w:p w14:paraId="240916A2" w14:textId="77777777" w:rsidR="002B4E9D" w:rsidRPr="00567939" w:rsidRDefault="002B4E9D" w:rsidP="007056BA">
            <w:pPr>
              <w:pStyle w:val="ConsPlusCell"/>
              <w:jc w:val="center"/>
              <w:rPr>
                <w:sz w:val="22"/>
                <w:szCs w:val="22"/>
              </w:rPr>
            </w:pPr>
            <w:r w:rsidRPr="00567939">
              <w:rPr>
                <w:sz w:val="22"/>
                <w:szCs w:val="22"/>
              </w:rPr>
              <w:t>1</w:t>
            </w:r>
          </w:p>
        </w:tc>
        <w:tc>
          <w:tcPr>
            <w:tcW w:w="2126" w:type="dxa"/>
            <w:tcBorders>
              <w:left w:val="single" w:sz="4" w:space="0" w:color="auto"/>
              <w:bottom w:val="single" w:sz="4" w:space="0" w:color="auto"/>
              <w:right w:val="single" w:sz="4" w:space="0" w:color="auto"/>
            </w:tcBorders>
            <w:shd w:val="clear" w:color="auto" w:fill="auto"/>
          </w:tcPr>
          <w:p w14:paraId="0BB60C7D" w14:textId="77777777" w:rsidR="002B4E9D" w:rsidRPr="00567939" w:rsidRDefault="002B4E9D" w:rsidP="007056BA">
            <w:pPr>
              <w:pStyle w:val="ConsPlusCell"/>
              <w:jc w:val="center"/>
              <w:rPr>
                <w:sz w:val="22"/>
                <w:szCs w:val="22"/>
              </w:rPr>
            </w:pPr>
            <w:r w:rsidRPr="00567939">
              <w:rPr>
                <w:sz w:val="22"/>
                <w:szCs w:val="22"/>
              </w:rPr>
              <w:t>2</w:t>
            </w:r>
          </w:p>
        </w:tc>
        <w:tc>
          <w:tcPr>
            <w:tcW w:w="5387" w:type="dxa"/>
            <w:tcBorders>
              <w:left w:val="single" w:sz="4" w:space="0" w:color="auto"/>
              <w:bottom w:val="single" w:sz="4" w:space="0" w:color="auto"/>
              <w:right w:val="single" w:sz="4" w:space="0" w:color="auto"/>
            </w:tcBorders>
            <w:shd w:val="clear" w:color="auto" w:fill="auto"/>
          </w:tcPr>
          <w:p w14:paraId="6209BD66" w14:textId="77777777" w:rsidR="002B4E9D" w:rsidRPr="00567939" w:rsidRDefault="002B4E9D" w:rsidP="007056BA">
            <w:pPr>
              <w:pStyle w:val="ConsPlusCell"/>
              <w:jc w:val="center"/>
              <w:rPr>
                <w:sz w:val="22"/>
                <w:szCs w:val="22"/>
              </w:rPr>
            </w:pPr>
            <w:r>
              <w:rPr>
                <w:sz w:val="22"/>
                <w:szCs w:val="22"/>
              </w:rPr>
              <w:t>3</w:t>
            </w:r>
          </w:p>
        </w:tc>
        <w:tc>
          <w:tcPr>
            <w:tcW w:w="3827" w:type="dxa"/>
            <w:tcBorders>
              <w:left w:val="single" w:sz="4" w:space="0" w:color="auto"/>
              <w:bottom w:val="single" w:sz="4" w:space="0" w:color="auto"/>
              <w:right w:val="single" w:sz="4" w:space="0" w:color="auto"/>
            </w:tcBorders>
            <w:shd w:val="clear" w:color="auto" w:fill="auto"/>
          </w:tcPr>
          <w:p w14:paraId="2AB3CF6B" w14:textId="77777777" w:rsidR="002B4E9D" w:rsidRPr="002B4E9D" w:rsidRDefault="002B4E9D" w:rsidP="007056BA">
            <w:pPr>
              <w:pStyle w:val="ConsPlusCell"/>
              <w:jc w:val="center"/>
              <w:rPr>
                <w:sz w:val="22"/>
                <w:szCs w:val="22"/>
              </w:rPr>
            </w:pPr>
            <w:r w:rsidRPr="002B4E9D">
              <w:rPr>
                <w:sz w:val="22"/>
                <w:szCs w:val="22"/>
              </w:rPr>
              <w:t>4</w:t>
            </w:r>
          </w:p>
        </w:tc>
      </w:tr>
      <w:tr w:rsidR="002B4E9D" w:rsidRPr="00567939" w14:paraId="5E1AB2E8" w14:textId="77777777" w:rsidTr="00470258">
        <w:trPr>
          <w:tblCellSpacing w:w="5" w:type="nil"/>
        </w:trPr>
        <w:tc>
          <w:tcPr>
            <w:tcW w:w="3544" w:type="dxa"/>
            <w:vMerge w:val="restart"/>
            <w:tcBorders>
              <w:top w:val="single" w:sz="4" w:space="0" w:color="auto"/>
              <w:left w:val="single" w:sz="4" w:space="0" w:color="auto"/>
              <w:right w:val="single" w:sz="4" w:space="0" w:color="auto"/>
            </w:tcBorders>
            <w:shd w:val="clear" w:color="auto" w:fill="auto"/>
          </w:tcPr>
          <w:p w14:paraId="72502588" w14:textId="77777777" w:rsidR="002B4E9D" w:rsidRPr="00567939" w:rsidRDefault="002B4E9D" w:rsidP="007056BA">
            <w:pPr>
              <w:autoSpaceDE w:val="0"/>
              <w:autoSpaceDN w:val="0"/>
              <w:adjustRightInd w:val="0"/>
              <w:ind w:firstLine="0"/>
              <w:rPr>
                <w:szCs w:val="22"/>
              </w:rPr>
            </w:pPr>
            <w:r>
              <w:rPr>
                <w:szCs w:val="22"/>
              </w:rPr>
              <w:t>обустройство (создание) контейнерных площадок, в том числе приобретение контейнеров (емкостей) для накопления твердых коммунальных отходов</w:t>
            </w:r>
            <w:r w:rsidRPr="00567939">
              <w:rPr>
                <w:szCs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BCD89B" w14:textId="77777777" w:rsidR="002B4E9D" w:rsidRPr="00567939" w:rsidRDefault="002B4E9D" w:rsidP="007056BA">
            <w:pPr>
              <w:pStyle w:val="ConsPlusCell"/>
              <w:rPr>
                <w:sz w:val="22"/>
                <w:szCs w:val="22"/>
              </w:rPr>
            </w:pPr>
            <w:r w:rsidRPr="00567939">
              <w:rPr>
                <w:sz w:val="22"/>
                <w:szCs w:val="22"/>
              </w:rPr>
              <w:t xml:space="preserve">областной бюджет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2CE7212" w14:textId="77777777" w:rsidR="002B4E9D" w:rsidRPr="00567939" w:rsidRDefault="002B4E9D" w:rsidP="007056BA">
            <w:pPr>
              <w:pStyle w:val="ConsPlusCell"/>
              <w:jc w:val="center"/>
              <w:rPr>
                <w:sz w:val="22"/>
                <w:szCs w:val="22"/>
              </w:rPr>
            </w:pPr>
            <w:r>
              <w:rPr>
                <w:sz w:val="22"/>
                <w:szCs w:val="22"/>
              </w:rPr>
              <w:t>0</w:t>
            </w:r>
          </w:p>
        </w:tc>
        <w:tc>
          <w:tcPr>
            <w:tcW w:w="3827" w:type="dxa"/>
            <w:vMerge w:val="restart"/>
            <w:tcBorders>
              <w:top w:val="single" w:sz="4" w:space="0" w:color="auto"/>
              <w:left w:val="single" w:sz="4" w:space="0" w:color="auto"/>
              <w:right w:val="single" w:sz="4" w:space="0" w:color="auto"/>
            </w:tcBorders>
            <w:shd w:val="clear" w:color="auto" w:fill="auto"/>
          </w:tcPr>
          <w:p w14:paraId="74FB0C7B" w14:textId="77777777" w:rsidR="002B4E9D" w:rsidRPr="00567939" w:rsidRDefault="002B4E9D" w:rsidP="007056BA">
            <w:pPr>
              <w:autoSpaceDE w:val="0"/>
              <w:autoSpaceDN w:val="0"/>
              <w:adjustRightInd w:val="0"/>
              <w:ind w:firstLine="0"/>
              <w:rPr>
                <w:szCs w:val="22"/>
              </w:rPr>
            </w:pPr>
            <w:r>
              <w:rPr>
                <w:szCs w:val="22"/>
              </w:rPr>
              <w:t>Создание эффективной системы управления отходами</w:t>
            </w:r>
          </w:p>
        </w:tc>
      </w:tr>
      <w:tr w:rsidR="002B4E9D" w:rsidRPr="00567939" w14:paraId="39429256" w14:textId="77777777" w:rsidTr="00470258">
        <w:trPr>
          <w:tblCellSpacing w:w="5" w:type="nil"/>
        </w:trPr>
        <w:tc>
          <w:tcPr>
            <w:tcW w:w="3544" w:type="dxa"/>
            <w:vMerge/>
            <w:tcBorders>
              <w:left w:val="single" w:sz="4" w:space="0" w:color="auto"/>
              <w:right w:val="single" w:sz="4" w:space="0" w:color="auto"/>
            </w:tcBorders>
            <w:shd w:val="clear" w:color="auto" w:fill="auto"/>
          </w:tcPr>
          <w:p w14:paraId="414E6199" w14:textId="77777777" w:rsidR="002B4E9D" w:rsidRPr="00567939" w:rsidRDefault="002B4E9D" w:rsidP="007056BA">
            <w:pPr>
              <w:pStyle w:val="ConsPlusCell"/>
              <w:rPr>
                <w:sz w:val="22"/>
                <w:szCs w:val="22"/>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02F2F6" w14:textId="77777777" w:rsidR="002B4E9D" w:rsidRPr="00567939" w:rsidRDefault="002B4E9D" w:rsidP="007056BA">
            <w:pPr>
              <w:pStyle w:val="ConsPlusCell"/>
              <w:rPr>
                <w:sz w:val="22"/>
                <w:szCs w:val="22"/>
              </w:rPr>
            </w:pPr>
            <w:r w:rsidRPr="00567939">
              <w:rPr>
                <w:sz w:val="22"/>
                <w:szCs w:val="22"/>
              </w:rPr>
              <w:t xml:space="preserve">федеральный бюджет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72FB30A" w14:textId="77777777" w:rsidR="002B4E9D" w:rsidRPr="00567939" w:rsidRDefault="002B4E9D" w:rsidP="007056BA">
            <w:pPr>
              <w:pStyle w:val="ConsPlusCell"/>
              <w:jc w:val="center"/>
              <w:rPr>
                <w:sz w:val="22"/>
                <w:szCs w:val="22"/>
              </w:rPr>
            </w:pPr>
            <w:r w:rsidRPr="00567939">
              <w:rPr>
                <w:sz w:val="22"/>
                <w:szCs w:val="22"/>
              </w:rPr>
              <w:t>0</w:t>
            </w:r>
          </w:p>
        </w:tc>
        <w:tc>
          <w:tcPr>
            <w:tcW w:w="3827" w:type="dxa"/>
            <w:vMerge/>
            <w:tcBorders>
              <w:left w:val="single" w:sz="4" w:space="0" w:color="auto"/>
              <w:right w:val="single" w:sz="4" w:space="0" w:color="auto"/>
            </w:tcBorders>
            <w:shd w:val="clear" w:color="auto" w:fill="auto"/>
          </w:tcPr>
          <w:p w14:paraId="0BF4613A" w14:textId="77777777" w:rsidR="002B4E9D" w:rsidRPr="00567939" w:rsidRDefault="002B4E9D" w:rsidP="007056BA">
            <w:pPr>
              <w:pStyle w:val="ConsPlusCell"/>
              <w:jc w:val="center"/>
            </w:pPr>
          </w:p>
        </w:tc>
      </w:tr>
      <w:tr w:rsidR="002B4E9D" w:rsidRPr="00567939" w14:paraId="3EBF459B" w14:textId="77777777" w:rsidTr="00470258">
        <w:trPr>
          <w:tblCellSpacing w:w="5" w:type="nil"/>
        </w:trPr>
        <w:tc>
          <w:tcPr>
            <w:tcW w:w="3544" w:type="dxa"/>
            <w:vMerge/>
            <w:tcBorders>
              <w:left w:val="single" w:sz="4" w:space="0" w:color="auto"/>
              <w:right w:val="single" w:sz="4" w:space="0" w:color="auto"/>
            </w:tcBorders>
            <w:shd w:val="clear" w:color="auto" w:fill="auto"/>
          </w:tcPr>
          <w:p w14:paraId="49F4C3C9" w14:textId="77777777" w:rsidR="002B4E9D" w:rsidRPr="00567939" w:rsidRDefault="002B4E9D" w:rsidP="007056BA">
            <w:pPr>
              <w:pStyle w:val="ConsPlusCell"/>
              <w:rPr>
                <w:sz w:val="22"/>
                <w:szCs w:val="22"/>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07C7FE" w14:textId="77777777" w:rsidR="002B4E9D" w:rsidRPr="00567939" w:rsidRDefault="002B4E9D" w:rsidP="007056BA">
            <w:pPr>
              <w:pStyle w:val="ConsPlusCell"/>
              <w:rPr>
                <w:sz w:val="22"/>
                <w:szCs w:val="22"/>
              </w:rPr>
            </w:pPr>
            <w:r w:rsidRPr="00567939">
              <w:rPr>
                <w:sz w:val="22"/>
                <w:szCs w:val="22"/>
              </w:rPr>
              <w:t xml:space="preserve">местные бюджеты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B902A2D" w14:textId="77777777" w:rsidR="002B4E9D" w:rsidRPr="00567939" w:rsidRDefault="002B4E9D" w:rsidP="007056BA">
            <w:pPr>
              <w:pStyle w:val="ConsPlusCell"/>
              <w:jc w:val="center"/>
              <w:rPr>
                <w:sz w:val="22"/>
                <w:szCs w:val="22"/>
              </w:rPr>
            </w:pPr>
            <w:r>
              <w:rPr>
                <w:sz w:val="22"/>
                <w:szCs w:val="22"/>
              </w:rPr>
              <w:t>0</w:t>
            </w:r>
          </w:p>
        </w:tc>
        <w:tc>
          <w:tcPr>
            <w:tcW w:w="3827" w:type="dxa"/>
            <w:vMerge/>
            <w:tcBorders>
              <w:left w:val="single" w:sz="4" w:space="0" w:color="auto"/>
              <w:right w:val="single" w:sz="4" w:space="0" w:color="auto"/>
            </w:tcBorders>
            <w:shd w:val="clear" w:color="auto" w:fill="auto"/>
          </w:tcPr>
          <w:p w14:paraId="04AEBE18" w14:textId="77777777" w:rsidR="002B4E9D" w:rsidRPr="00567939" w:rsidRDefault="002B4E9D" w:rsidP="007056BA">
            <w:pPr>
              <w:pStyle w:val="ConsPlusCell"/>
              <w:jc w:val="center"/>
            </w:pPr>
          </w:p>
        </w:tc>
      </w:tr>
      <w:tr w:rsidR="002B4E9D" w:rsidRPr="00567939" w14:paraId="01B7DD17" w14:textId="77777777" w:rsidTr="00470258">
        <w:trPr>
          <w:trHeight w:val="60"/>
          <w:tblCellSpacing w:w="5" w:type="nil"/>
        </w:trPr>
        <w:tc>
          <w:tcPr>
            <w:tcW w:w="3544" w:type="dxa"/>
            <w:vMerge/>
            <w:tcBorders>
              <w:left w:val="single" w:sz="4" w:space="0" w:color="auto"/>
              <w:bottom w:val="single" w:sz="4" w:space="0" w:color="auto"/>
              <w:right w:val="single" w:sz="4" w:space="0" w:color="auto"/>
            </w:tcBorders>
            <w:shd w:val="clear" w:color="auto" w:fill="auto"/>
          </w:tcPr>
          <w:p w14:paraId="4ADE2F90" w14:textId="77777777" w:rsidR="002B4E9D" w:rsidRPr="00567939" w:rsidRDefault="002B4E9D" w:rsidP="007056BA">
            <w:pPr>
              <w:pStyle w:val="ConsPlusCell"/>
              <w:rPr>
                <w:sz w:val="22"/>
                <w:szCs w:val="22"/>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8D38280" w14:textId="77777777" w:rsidR="002B4E9D" w:rsidRPr="00567939" w:rsidRDefault="002B4E9D" w:rsidP="007056BA">
            <w:pPr>
              <w:pStyle w:val="ConsPlusCell"/>
              <w:rPr>
                <w:sz w:val="22"/>
                <w:szCs w:val="22"/>
              </w:rPr>
            </w:pPr>
            <w:r w:rsidRPr="00567939">
              <w:rPr>
                <w:sz w:val="22"/>
                <w:szCs w:val="22"/>
              </w:rPr>
              <w:t xml:space="preserve">внебюджетные источники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5424482" w14:textId="77777777" w:rsidR="002B4E9D" w:rsidRPr="00567939" w:rsidRDefault="002B4E9D" w:rsidP="007056BA">
            <w:pPr>
              <w:pStyle w:val="ConsPlusCell"/>
              <w:jc w:val="center"/>
              <w:rPr>
                <w:sz w:val="22"/>
                <w:szCs w:val="22"/>
              </w:rPr>
            </w:pPr>
            <w:r w:rsidRPr="00567939">
              <w:rPr>
                <w:sz w:val="22"/>
                <w:szCs w:val="22"/>
              </w:rPr>
              <w:t>0</w:t>
            </w:r>
          </w:p>
        </w:tc>
        <w:tc>
          <w:tcPr>
            <w:tcW w:w="3827" w:type="dxa"/>
            <w:vMerge/>
            <w:tcBorders>
              <w:left w:val="single" w:sz="4" w:space="0" w:color="auto"/>
              <w:bottom w:val="single" w:sz="4" w:space="0" w:color="auto"/>
              <w:right w:val="single" w:sz="4" w:space="0" w:color="auto"/>
            </w:tcBorders>
            <w:shd w:val="clear" w:color="auto" w:fill="auto"/>
          </w:tcPr>
          <w:p w14:paraId="0A4B3188" w14:textId="77777777" w:rsidR="002B4E9D" w:rsidRPr="00567939" w:rsidRDefault="002B4E9D" w:rsidP="007056BA">
            <w:pPr>
              <w:pStyle w:val="ConsPlusCell"/>
              <w:jc w:val="center"/>
            </w:pPr>
          </w:p>
        </w:tc>
      </w:tr>
      <w:tr w:rsidR="002B4E9D" w:rsidRPr="00316ECD" w14:paraId="664FA9AF" w14:textId="77777777" w:rsidTr="00470258">
        <w:trPr>
          <w:trHeight w:val="267"/>
          <w:tblCellSpacing w:w="5" w:type="nil"/>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tcPr>
          <w:p w14:paraId="05A9750E" w14:textId="77777777" w:rsidR="002B4E9D" w:rsidRPr="00316ECD" w:rsidRDefault="002B4E9D" w:rsidP="007056BA">
            <w:pPr>
              <w:autoSpaceDE w:val="0"/>
              <w:autoSpaceDN w:val="0"/>
              <w:adjustRightInd w:val="0"/>
              <w:ind w:firstLine="0"/>
              <w:rPr>
                <w:szCs w:val="22"/>
              </w:rPr>
            </w:pPr>
            <w:r w:rsidRPr="007B61EB">
              <w:rPr>
                <w:szCs w:val="22"/>
              </w:rPr>
              <w:t>ликвидацию несанкционированных свалок, возникших до 01.01.2019, не являющихся объектами накопленного вреда окружающей среде.</w:t>
            </w:r>
          </w:p>
        </w:tc>
        <w:tc>
          <w:tcPr>
            <w:tcW w:w="2126" w:type="dxa"/>
            <w:tcBorders>
              <w:left w:val="single" w:sz="4" w:space="0" w:color="auto"/>
              <w:bottom w:val="single" w:sz="4" w:space="0" w:color="auto"/>
              <w:right w:val="single" w:sz="4" w:space="0" w:color="auto"/>
            </w:tcBorders>
            <w:shd w:val="clear" w:color="auto" w:fill="auto"/>
          </w:tcPr>
          <w:p w14:paraId="50FC4851" w14:textId="77777777" w:rsidR="002B4E9D" w:rsidRPr="002B4E9D" w:rsidRDefault="002B4E9D" w:rsidP="007056BA">
            <w:pPr>
              <w:pStyle w:val="ConsPlusCell"/>
              <w:rPr>
                <w:sz w:val="22"/>
                <w:szCs w:val="22"/>
              </w:rPr>
            </w:pPr>
            <w:r w:rsidRPr="002B4E9D">
              <w:rPr>
                <w:sz w:val="22"/>
                <w:szCs w:val="22"/>
              </w:rPr>
              <w:t>областной бюджет</w:t>
            </w:r>
          </w:p>
        </w:tc>
        <w:tc>
          <w:tcPr>
            <w:tcW w:w="5387" w:type="dxa"/>
            <w:tcBorders>
              <w:left w:val="single" w:sz="4" w:space="0" w:color="auto"/>
              <w:bottom w:val="single" w:sz="4" w:space="0" w:color="auto"/>
              <w:right w:val="single" w:sz="4" w:space="0" w:color="auto"/>
            </w:tcBorders>
            <w:shd w:val="clear" w:color="auto" w:fill="auto"/>
          </w:tcPr>
          <w:p w14:paraId="796F3F07" w14:textId="77777777" w:rsidR="002B4E9D" w:rsidRPr="002B4E9D" w:rsidRDefault="002B4E9D" w:rsidP="007056BA">
            <w:pPr>
              <w:pStyle w:val="ConsPlusCell"/>
              <w:jc w:val="center"/>
              <w:rPr>
                <w:sz w:val="22"/>
                <w:szCs w:val="22"/>
              </w:rPr>
            </w:pPr>
            <w:r w:rsidRPr="002B4E9D">
              <w:rPr>
                <w:sz w:val="22"/>
                <w:szCs w:val="22"/>
              </w:rPr>
              <w:t>0</w:t>
            </w:r>
          </w:p>
        </w:tc>
        <w:tc>
          <w:tcPr>
            <w:tcW w:w="3827" w:type="dxa"/>
            <w:vMerge w:val="restart"/>
            <w:tcBorders>
              <w:left w:val="single" w:sz="4" w:space="0" w:color="auto"/>
              <w:right w:val="single" w:sz="4" w:space="0" w:color="auto"/>
            </w:tcBorders>
            <w:shd w:val="clear" w:color="auto" w:fill="auto"/>
          </w:tcPr>
          <w:p w14:paraId="3BD1EAE0" w14:textId="77777777" w:rsidR="002B4E9D" w:rsidRPr="002B4E9D" w:rsidRDefault="002B4E9D" w:rsidP="007056BA">
            <w:pPr>
              <w:spacing w:line="221" w:lineRule="atLeast"/>
              <w:ind w:firstLine="0"/>
              <w:jc w:val="both"/>
              <w:rPr>
                <w:szCs w:val="22"/>
              </w:rPr>
            </w:pPr>
            <w:r w:rsidRPr="002B4E9D">
              <w:rPr>
                <w:szCs w:val="22"/>
              </w:rPr>
              <w:t>Повышения экологической культуры граждан.</w:t>
            </w:r>
          </w:p>
          <w:p w14:paraId="7F2C6C9C" w14:textId="77777777" w:rsidR="002B4E9D" w:rsidRPr="002B4E9D" w:rsidRDefault="002B4E9D" w:rsidP="007056BA">
            <w:pPr>
              <w:autoSpaceDE w:val="0"/>
              <w:autoSpaceDN w:val="0"/>
              <w:adjustRightInd w:val="0"/>
              <w:ind w:firstLine="0"/>
              <w:rPr>
                <w:szCs w:val="22"/>
              </w:rPr>
            </w:pPr>
          </w:p>
        </w:tc>
      </w:tr>
      <w:tr w:rsidR="002B4E9D" w:rsidRPr="00316ECD" w14:paraId="7615101E" w14:textId="77777777" w:rsidTr="00470258">
        <w:trPr>
          <w:trHeight w:val="170"/>
          <w:tblCellSpacing w:w="5" w:type="nil"/>
        </w:trPr>
        <w:tc>
          <w:tcPr>
            <w:tcW w:w="3544" w:type="dxa"/>
            <w:vMerge/>
            <w:tcBorders>
              <w:left w:val="single" w:sz="4" w:space="0" w:color="auto"/>
              <w:bottom w:val="single" w:sz="4" w:space="0" w:color="auto"/>
              <w:right w:val="single" w:sz="4" w:space="0" w:color="auto"/>
            </w:tcBorders>
            <w:shd w:val="clear" w:color="auto" w:fill="auto"/>
          </w:tcPr>
          <w:p w14:paraId="192D9916" w14:textId="77777777" w:rsidR="002B4E9D" w:rsidRPr="00316ECD" w:rsidRDefault="002B4E9D" w:rsidP="007056BA">
            <w:pPr>
              <w:pStyle w:val="ConsPlusCell"/>
              <w:rPr>
                <w:sz w:val="22"/>
                <w:szCs w:val="22"/>
              </w:rPr>
            </w:pPr>
          </w:p>
        </w:tc>
        <w:tc>
          <w:tcPr>
            <w:tcW w:w="2126" w:type="dxa"/>
            <w:tcBorders>
              <w:left w:val="single" w:sz="4" w:space="0" w:color="auto"/>
              <w:bottom w:val="single" w:sz="4" w:space="0" w:color="auto"/>
              <w:right w:val="single" w:sz="4" w:space="0" w:color="auto"/>
            </w:tcBorders>
            <w:shd w:val="clear" w:color="auto" w:fill="auto"/>
          </w:tcPr>
          <w:p w14:paraId="055693CC" w14:textId="77777777" w:rsidR="002B4E9D" w:rsidRPr="002B4E9D" w:rsidRDefault="002B4E9D" w:rsidP="007056BA">
            <w:pPr>
              <w:pStyle w:val="ConsPlusCell"/>
              <w:rPr>
                <w:sz w:val="22"/>
                <w:szCs w:val="22"/>
              </w:rPr>
            </w:pPr>
            <w:r w:rsidRPr="002B4E9D">
              <w:rPr>
                <w:sz w:val="22"/>
                <w:szCs w:val="22"/>
              </w:rPr>
              <w:t>федеральный бюджет</w:t>
            </w:r>
          </w:p>
        </w:tc>
        <w:tc>
          <w:tcPr>
            <w:tcW w:w="5387" w:type="dxa"/>
            <w:tcBorders>
              <w:left w:val="single" w:sz="4" w:space="0" w:color="auto"/>
              <w:bottom w:val="single" w:sz="4" w:space="0" w:color="auto"/>
              <w:right w:val="single" w:sz="4" w:space="0" w:color="auto"/>
            </w:tcBorders>
            <w:shd w:val="clear" w:color="auto" w:fill="auto"/>
          </w:tcPr>
          <w:p w14:paraId="6570B26D" w14:textId="77777777" w:rsidR="002B4E9D" w:rsidRPr="002B4E9D" w:rsidRDefault="002B4E9D" w:rsidP="007056BA">
            <w:pPr>
              <w:pStyle w:val="ConsPlusCell"/>
              <w:jc w:val="center"/>
              <w:rPr>
                <w:sz w:val="22"/>
                <w:szCs w:val="22"/>
              </w:rPr>
            </w:pPr>
            <w:r w:rsidRPr="002B4E9D">
              <w:rPr>
                <w:sz w:val="22"/>
                <w:szCs w:val="22"/>
              </w:rPr>
              <w:t>0</w:t>
            </w:r>
          </w:p>
        </w:tc>
        <w:tc>
          <w:tcPr>
            <w:tcW w:w="3827" w:type="dxa"/>
            <w:vMerge/>
            <w:tcBorders>
              <w:left w:val="single" w:sz="4" w:space="0" w:color="auto"/>
              <w:right w:val="single" w:sz="4" w:space="0" w:color="auto"/>
            </w:tcBorders>
            <w:shd w:val="clear" w:color="auto" w:fill="auto"/>
          </w:tcPr>
          <w:p w14:paraId="2F79FE14" w14:textId="77777777" w:rsidR="002B4E9D" w:rsidRPr="002B4E9D" w:rsidRDefault="002B4E9D" w:rsidP="007056BA">
            <w:pPr>
              <w:pStyle w:val="ConsPlusCell"/>
              <w:rPr>
                <w:sz w:val="22"/>
                <w:szCs w:val="22"/>
              </w:rPr>
            </w:pPr>
          </w:p>
        </w:tc>
      </w:tr>
      <w:tr w:rsidR="002B4E9D" w:rsidRPr="00316ECD" w14:paraId="27CFF032" w14:textId="77777777" w:rsidTr="00470258">
        <w:trPr>
          <w:trHeight w:val="282"/>
          <w:tblCellSpacing w:w="5" w:type="nil"/>
        </w:trPr>
        <w:tc>
          <w:tcPr>
            <w:tcW w:w="3544" w:type="dxa"/>
            <w:vMerge/>
            <w:tcBorders>
              <w:left w:val="single" w:sz="4" w:space="0" w:color="auto"/>
              <w:bottom w:val="single" w:sz="4" w:space="0" w:color="auto"/>
              <w:right w:val="single" w:sz="4" w:space="0" w:color="auto"/>
            </w:tcBorders>
            <w:shd w:val="clear" w:color="auto" w:fill="auto"/>
          </w:tcPr>
          <w:p w14:paraId="21183A59" w14:textId="77777777" w:rsidR="002B4E9D" w:rsidRPr="00316ECD" w:rsidRDefault="002B4E9D" w:rsidP="007056BA">
            <w:pPr>
              <w:pStyle w:val="ConsPlusCell"/>
              <w:rPr>
                <w:sz w:val="22"/>
                <w:szCs w:val="22"/>
              </w:rPr>
            </w:pPr>
          </w:p>
        </w:tc>
        <w:tc>
          <w:tcPr>
            <w:tcW w:w="2126" w:type="dxa"/>
            <w:tcBorders>
              <w:left w:val="single" w:sz="4" w:space="0" w:color="auto"/>
              <w:bottom w:val="single" w:sz="4" w:space="0" w:color="auto"/>
              <w:right w:val="single" w:sz="4" w:space="0" w:color="auto"/>
            </w:tcBorders>
            <w:shd w:val="clear" w:color="auto" w:fill="auto"/>
          </w:tcPr>
          <w:p w14:paraId="39832E17" w14:textId="77777777" w:rsidR="002B4E9D" w:rsidRPr="002B4E9D" w:rsidRDefault="002B4E9D" w:rsidP="007056BA">
            <w:pPr>
              <w:pStyle w:val="ConsPlusCell"/>
              <w:rPr>
                <w:sz w:val="22"/>
                <w:szCs w:val="22"/>
              </w:rPr>
            </w:pPr>
            <w:r w:rsidRPr="002B4E9D">
              <w:rPr>
                <w:sz w:val="22"/>
                <w:szCs w:val="22"/>
              </w:rPr>
              <w:t>местные бюджеты</w:t>
            </w:r>
          </w:p>
        </w:tc>
        <w:tc>
          <w:tcPr>
            <w:tcW w:w="5387" w:type="dxa"/>
            <w:tcBorders>
              <w:left w:val="single" w:sz="4" w:space="0" w:color="auto"/>
              <w:bottom w:val="single" w:sz="4" w:space="0" w:color="auto"/>
              <w:right w:val="single" w:sz="4" w:space="0" w:color="auto"/>
            </w:tcBorders>
            <w:shd w:val="clear" w:color="auto" w:fill="auto"/>
          </w:tcPr>
          <w:p w14:paraId="788C0650" w14:textId="77777777" w:rsidR="002B4E9D" w:rsidRPr="002B4E9D" w:rsidRDefault="002B4E9D" w:rsidP="007056BA">
            <w:pPr>
              <w:pStyle w:val="ConsPlusCell"/>
              <w:jc w:val="center"/>
              <w:rPr>
                <w:sz w:val="22"/>
                <w:szCs w:val="22"/>
              </w:rPr>
            </w:pPr>
            <w:r w:rsidRPr="002B4E9D">
              <w:rPr>
                <w:sz w:val="22"/>
                <w:szCs w:val="22"/>
              </w:rPr>
              <w:t>0</w:t>
            </w:r>
          </w:p>
        </w:tc>
        <w:tc>
          <w:tcPr>
            <w:tcW w:w="3827" w:type="dxa"/>
            <w:vMerge/>
            <w:tcBorders>
              <w:left w:val="single" w:sz="4" w:space="0" w:color="auto"/>
              <w:right w:val="single" w:sz="4" w:space="0" w:color="auto"/>
            </w:tcBorders>
            <w:shd w:val="clear" w:color="auto" w:fill="auto"/>
          </w:tcPr>
          <w:p w14:paraId="2EDB22B9" w14:textId="77777777" w:rsidR="002B4E9D" w:rsidRPr="002B4E9D" w:rsidRDefault="002B4E9D" w:rsidP="007056BA">
            <w:pPr>
              <w:pStyle w:val="ConsPlusCell"/>
              <w:rPr>
                <w:sz w:val="22"/>
                <w:szCs w:val="22"/>
              </w:rPr>
            </w:pPr>
          </w:p>
        </w:tc>
      </w:tr>
      <w:tr w:rsidR="002B4E9D" w:rsidRPr="00316ECD" w14:paraId="64249D13" w14:textId="77777777" w:rsidTr="00470258">
        <w:trPr>
          <w:trHeight w:val="206"/>
          <w:tblCellSpacing w:w="5" w:type="nil"/>
        </w:trPr>
        <w:tc>
          <w:tcPr>
            <w:tcW w:w="3544" w:type="dxa"/>
            <w:vMerge/>
            <w:tcBorders>
              <w:left w:val="single" w:sz="4" w:space="0" w:color="auto"/>
              <w:bottom w:val="single" w:sz="4" w:space="0" w:color="auto"/>
              <w:right w:val="single" w:sz="4" w:space="0" w:color="auto"/>
            </w:tcBorders>
            <w:shd w:val="clear" w:color="auto" w:fill="auto"/>
          </w:tcPr>
          <w:p w14:paraId="6F3E7199" w14:textId="77777777" w:rsidR="002B4E9D" w:rsidRPr="00316ECD" w:rsidRDefault="002B4E9D" w:rsidP="007056BA">
            <w:pPr>
              <w:pStyle w:val="ConsPlusCell"/>
              <w:rPr>
                <w:sz w:val="22"/>
                <w:szCs w:val="22"/>
              </w:rPr>
            </w:pPr>
          </w:p>
        </w:tc>
        <w:tc>
          <w:tcPr>
            <w:tcW w:w="2126" w:type="dxa"/>
            <w:tcBorders>
              <w:left w:val="single" w:sz="4" w:space="0" w:color="auto"/>
              <w:bottom w:val="single" w:sz="4" w:space="0" w:color="auto"/>
              <w:right w:val="single" w:sz="4" w:space="0" w:color="auto"/>
            </w:tcBorders>
            <w:shd w:val="clear" w:color="auto" w:fill="auto"/>
          </w:tcPr>
          <w:p w14:paraId="4998E6B4" w14:textId="77777777" w:rsidR="002B4E9D" w:rsidRPr="002B4E9D" w:rsidRDefault="002B4E9D" w:rsidP="007056BA">
            <w:pPr>
              <w:pStyle w:val="ConsPlusCell"/>
              <w:rPr>
                <w:sz w:val="22"/>
                <w:szCs w:val="22"/>
              </w:rPr>
            </w:pPr>
            <w:r w:rsidRPr="002B4E9D">
              <w:rPr>
                <w:sz w:val="22"/>
                <w:szCs w:val="22"/>
              </w:rPr>
              <w:t>внебюджетные источники</w:t>
            </w:r>
          </w:p>
        </w:tc>
        <w:tc>
          <w:tcPr>
            <w:tcW w:w="5387" w:type="dxa"/>
            <w:tcBorders>
              <w:left w:val="single" w:sz="4" w:space="0" w:color="auto"/>
              <w:bottom w:val="single" w:sz="4" w:space="0" w:color="auto"/>
              <w:right w:val="single" w:sz="4" w:space="0" w:color="auto"/>
            </w:tcBorders>
            <w:shd w:val="clear" w:color="auto" w:fill="auto"/>
          </w:tcPr>
          <w:p w14:paraId="09D7656E" w14:textId="77777777" w:rsidR="002B4E9D" w:rsidRPr="002B4E9D" w:rsidRDefault="002B4E9D" w:rsidP="007056BA">
            <w:pPr>
              <w:pStyle w:val="ConsPlusCell"/>
              <w:jc w:val="center"/>
              <w:rPr>
                <w:sz w:val="22"/>
                <w:szCs w:val="22"/>
              </w:rPr>
            </w:pPr>
            <w:r w:rsidRPr="002B4E9D">
              <w:rPr>
                <w:sz w:val="22"/>
                <w:szCs w:val="22"/>
              </w:rPr>
              <w:t>0</w:t>
            </w:r>
          </w:p>
        </w:tc>
        <w:tc>
          <w:tcPr>
            <w:tcW w:w="3827" w:type="dxa"/>
            <w:vMerge/>
            <w:tcBorders>
              <w:left w:val="single" w:sz="4" w:space="0" w:color="auto"/>
              <w:bottom w:val="single" w:sz="4" w:space="0" w:color="auto"/>
              <w:right w:val="single" w:sz="4" w:space="0" w:color="auto"/>
            </w:tcBorders>
            <w:shd w:val="clear" w:color="auto" w:fill="auto"/>
          </w:tcPr>
          <w:p w14:paraId="275ADEDD" w14:textId="77777777" w:rsidR="002B4E9D" w:rsidRPr="002B4E9D" w:rsidRDefault="002B4E9D" w:rsidP="007056BA">
            <w:pPr>
              <w:pStyle w:val="ConsPlusCell"/>
              <w:rPr>
                <w:sz w:val="22"/>
                <w:szCs w:val="22"/>
              </w:rPr>
            </w:pPr>
          </w:p>
        </w:tc>
      </w:tr>
      <w:tr w:rsidR="002B4E9D" w:rsidRPr="00316ECD" w14:paraId="09D099D5" w14:textId="77777777" w:rsidTr="00470258">
        <w:trPr>
          <w:trHeight w:val="206"/>
          <w:tblCellSpacing w:w="5" w:type="nil"/>
        </w:trPr>
        <w:tc>
          <w:tcPr>
            <w:tcW w:w="3544" w:type="dxa"/>
            <w:vMerge w:val="restart"/>
            <w:tcBorders>
              <w:top w:val="single" w:sz="4" w:space="0" w:color="auto"/>
              <w:left w:val="single" w:sz="4" w:space="0" w:color="auto"/>
              <w:right w:val="single" w:sz="4" w:space="0" w:color="auto"/>
            </w:tcBorders>
            <w:shd w:val="clear" w:color="auto" w:fill="auto"/>
          </w:tcPr>
          <w:p w14:paraId="6BAAC51B" w14:textId="77777777" w:rsidR="002B4E9D" w:rsidRPr="00316ECD" w:rsidRDefault="002B4E9D" w:rsidP="007056BA">
            <w:pPr>
              <w:pStyle w:val="ConsPlusCell"/>
              <w:rPr>
                <w:sz w:val="22"/>
                <w:szCs w:val="22"/>
              </w:rPr>
            </w:pPr>
            <w:r w:rsidRPr="002B4E9D">
              <w:rPr>
                <w:sz w:val="22"/>
                <w:szCs w:val="22"/>
                <w:lang w:eastAsia="ru-RU"/>
              </w:rPr>
              <w:t>обустройство специализированного полигона в городе Куйбышеве Куйбышевского района.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588988" w14:textId="77777777" w:rsidR="002B4E9D" w:rsidRPr="00567939" w:rsidRDefault="002B4E9D" w:rsidP="007056BA">
            <w:pPr>
              <w:pStyle w:val="ConsPlusCell"/>
              <w:rPr>
                <w:sz w:val="22"/>
                <w:szCs w:val="22"/>
              </w:rPr>
            </w:pPr>
            <w:r w:rsidRPr="00567939">
              <w:rPr>
                <w:sz w:val="22"/>
                <w:szCs w:val="22"/>
              </w:rPr>
              <w:t xml:space="preserve">областной бюджет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CA0EF77" w14:textId="77777777" w:rsidR="002B4E9D" w:rsidRPr="00567939" w:rsidRDefault="002B4E9D" w:rsidP="007056BA">
            <w:pPr>
              <w:pStyle w:val="ConsPlusCell"/>
              <w:jc w:val="center"/>
              <w:rPr>
                <w:sz w:val="22"/>
                <w:szCs w:val="22"/>
              </w:rPr>
            </w:pPr>
            <w:r>
              <w:rPr>
                <w:sz w:val="22"/>
                <w:szCs w:val="22"/>
              </w:rPr>
              <w:t>0</w:t>
            </w:r>
          </w:p>
        </w:tc>
        <w:tc>
          <w:tcPr>
            <w:tcW w:w="3827" w:type="dxa"/>
            <w:vMerge w:val="restart"/>
            <w:tcBorders>
              <w:top w:val="single" w:sz="4" w:space="0" w:color="auto"/>
              <w:left w:val="single" w:sz="4" w:space="0" w:color="auto"/>
              <w:right w:val="single" w:sz="4" w:space="0" w:color="auto"/>
            </w:tcBorders>
            <w:shd w:val="clear" w:color="auto" w:fill="auto"/>
          </w:tcPr>
          <w:p w14:paraId="150F5F88" w14:textId="77777777" w:rsidR="002B4E9D" w:rsidRPr="002B4E9D" w:rsidRDefault="002B4E9D" w:rsidP="007056BA">
            <w:pPr>
              <w:pStyle w:val="ConsPlusCell"/>
              <w:rPr>
                <w:sz w:val="22"/>
                <w:szCs w:val="22"/>
              </w:rPr>
            </w:pPr>
            <w:r w:rsidRPr="002B4E9D">
              <w:rPr>
                <w:sz w:val="22"/>
                <w:szCs w:val="22"/>
              </w:rPr>
              <w:t>Создание эффективной системы управления отходами</w:t>
            </w:r>
          </w:p>
        </w:tc>
      </w:tr>
      <w:tr w:rsidR="002B4E9D" w:rsidRPr="00316ECD" w14:paraId="1B07148B" w14:textId="77777777" w:rsidTr="00470258">
        <w:trPr>
          <w:trHeight w:val="206"/>
          <w:tblCellSpacing w:w="5" w:type="nil"/>
        </w:trPr>
        <w:tc>
          <w:tcPr>
            <w:tcW w:w="3544" w:type="dxa"/>
            <w:vMerge/>
            <w:tcBorders>
              <w:left w:val="single" w:sz="4" w:space="0" w:color="auto"/>
              <w:right w:val="single" w:sz="4" w:space="0" w:color="auto"/>
            </w:tcBorders>
            <w:shd w:val="clear" w:color="auto" w:fill="auto"/>
          </w:tcPr>
          <w:p w14:paraId="22AA476A" w14:textId="77777777" w:rsidR="002B4E9D" w:rsidRPr="002B4E9D" w:rsidRDefault="002B4E9D" w:rsidP="007056BA">
            <w:pPr>
              <w:pStyle w:val="ConsPlusCell"/>
              <w:rPr>
                <w:sz w:val="22"/>
                <w:szCs w:val="22"/>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826879" w14:textId="77777777" w:rsidR="002B4E9D" w:rsidRPr="00567939" w:rsidRDefault="002B4E9D" w:rsidP="007056BA">
            <w:pPr>
              <w:pStyle w:val="ConsPlusCell"/>
              <w:rPr>
                <w:sz w:val="22"/>
                <w:szCs w:val="22"/>
              </w:rPr>
            </w:pPr>
            <w:r w:rsidRPr="00567939">
              <w:rPr>
                <w:sz w:val="22"/>
                <w:szCs w:val="22"/>
              </w:rPr>
              <w:t xml:space="preserve">федеральный бюджет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AEEE84A" w14:textId="77777777" w:rsidR="002B4E9D" w:rsidRPr="00567939" w:rsidRDefault="002B4E9D" w:rsidP="007056BA">
            <w:pPr>
              <w:pStyle w:val="ConsPlusCell"/>
              <w:jc w:val="center"/>
              <w:rPr>
                <w:sz w:val="22"/>
                <w:szCs w:val="22"/>
              </w:rPr>
            </w:pPr>
            <w:r w:rsidRPr="00567939">
              <w:rPr>
                <w:sz w:val="22"/>
                <w:szCs w:val="22"/>
              </w:rPr>
              <w:t>0</w:t>
            </w:r>
          </w:p>
        </w:tc>
        <w:tc>
          <w:tcPr>
            <w:tcW w:w="3827" w:type="dxa"/>
            <w:vMerge/>
            <w:tcBorders>
              <w:left w:val="single" w:sz="4" w:space="0" w:color="auto"/>
              <w:right w:val="single" w:sz="4" w:space="0" w:color="auto"/>
            </w:tcBorders>
            <w:shd w:val="clear" w:color="auto" w:fill="auto"/>
          </w:tcPr>
          <w:p w14:paraId="5A521BF3" w14:textId="77777777" w:rsidR="002B4E9D" w:rsidRPr="002B4E9D" w:rsidRDefault="002B4E9D" w:rsidP="007056BA">
            <w:pPr>
              <w:pStyle w:val="ConsPlusCell"/>
              <w:rPr>
                <w:sz w:val="22"/>
                <w:szCs w:val="22"/>
              </w:rPr>
            </w:pPr>
          </w:p>
        </w:tc>
      </w:tr>
      <w:tr w:rsidR="002B4E9D" w:rsidRPr="00316ECD" w14:paraId="10EDA701" w14:textId="77777777" w:rsidTr="00470258">
        <w:trPr>
          <w:trHeight w:val="206"/>
          <w:tblCellSpacing w:w="5" w:type="nil"/>
        </w:trPr>
        <w:tc>
          <w:tcPr>
            <w:tcW w:w="3544" w:type="dxa"/>
            <w:vMerge/>
            <w:tcBorders>
              <w:left w:val="single" w:sz="4" w:space="0" w:color="auto"/>
              <w:right w:val="single" w:sz="4" w:space="0" w:color="auto"/>
            </w:tcBorders>
            <w:shd w:val="clear" w:color="auto" w:fill="auto"/>
          </w:tcPr>
          <w:p w14:paraId="79ABD51C" w14:textId="77777777" w:rsidR="002B4E9D" w:rsidRPr="002B4E9D" w:rsidRDefault="002B4E9D" w:rsidP="007056BA">
            <w:pPr>
              <w:pStyle w:val="ConsPlusCell"/>
              <w:rPr>
                <w:sz w:val="22"/>
                <w:szCs w:val="22"/>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1B915A" w14:textId="77777777" w:rsidR="002B4E9D" w:rsidRPr="00567939" w:rsidRDefault="002B4E9D" w:rsidP="007056BA">
            <w:pPr>
              <w:pStyle w:val="ConsPlusCell"/>
              <w:rPr>
                <w:sz w:val="22"/>
                <w:szCs w:val="22"/>
              </w:rPr>
            </w:pPr>
            <w:r w:rsidRPr="00567939">
              <w:rPr>
                <w:sz w:val="22"/>
                <w:szCs w:val="22"/>
              </w:rPr>
              <w:t xml:space="preserve">местные бюджеты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CA3FF0A" w14:textId="77777777" w:rsidR="002B4E9D" w:rsidRPr="00567939" w:rsidRDefault="002B4E9D" w:rsidP="007056BA">
            <w:pPr>
              <w:pStyle w:val="ConsPlusCell"/>
              <w:jc w:val="center"/>
              <w:rPr>
                <w:sz w:val="22"/>
                <w:szCs w:val="22"/>
              </w:rPr>
            </w:pPr>
            <w:r>
              <w:rPr>
                <w:sz w:val="22"/>
                <w:szCs w:val="22"/>
              </w:rPr>
              <w:t>600</w:t>
            </w:r>
          </w:p>
        </w:tc>
        <w:tc>
          <w:tcPr>
            <w:tcW w:w="3827" w:type="dxa"/>
            <w:vMerge/>
            <w:tcBorders>
              <w:left w:val="single" w:sz="4" w:space="0" w:color="auto"/>
              <w:right w:val="single" w:sz="4" w:space="0" w:color="auto"/>
            </w:tcBorders>
            <w:shd w:val="clear" w:color="auto" w:fill="auto"/>
          </w:tcPr>
          <w:p w14:paraId="4A7BF833" w14:textId="77777777" w:rsidR="002B4E9D" w:rsidRPr="002B4E9D" w:rsidRDefault="002B4E9D" w:rsidP="007056BA">
            <w:pPr>
              <w:pStyle w:val="ConsPlusCell"/>
              <w:rPr>
                <w:sz w:val="22"/>
                <w:szCs w:val="22"/>
              </w:rPr>
            </w:pPr>
          </w:p>
        </w:tc>
      </w:tr>
      <w:tr w:rsidR="002B4E9D" w:rsidRPr="00316ECD" w14:paraId="5E4F3755" w14:textId="77777777" w:rsidTr="00470258">
        <w:trPr>
          <w:trHeight w:val="206"/>
          <w:tblCellSpacing w:w="5" w:type="nil"/>
        </w:trPr>
        <w:tc>
          <w:tcPr>
            <w:tcW w:w="3544" w:type="dxa"/>
            <w:vMerge/>
            <w:tcBorders>
              <w:left w:val="single" w:sz="4" w:space="0" w:color="auto"/>
              <w:bottom w:val="single" w:sz="4" w:space="0" w:color="auto"/>
              <w:right w:val="single" w:sz="4" w:space="0" w:color="auto"/>
            </w:tcBorders>
            <w:shd w:val="clear" w:color="auto" w:fill="auto"/>
          </w:tcPr>
          <w:p w14:paraId="082C891D" w14:textId="77777777" w:rsidR="002B4E9D" w:rsidRPr="002B4E9D" w:rsidRDefault="002B4E9D" w:rsidP="007056BA">
            <w:pPr>
              <w:pStyle w:val="ConsPlusCell"/>
              <w:rPr>
                <w:sz w:val="22"/>
                <w:szCs w:val="22"/>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94D668" w14:textId="77777777" w:rsidR="002B4E9D" w:rsidRPr="00567939" w:rsidRDefault="002B4E9D" w:rsidP="007056BA">
            <w:pPr>
              <w:pStyle w:val="ConsPlusCell"/>
              <w:rPr>
                <w:sz w:val="22"/>
                <w:szCs w:val="22"/>
              </w:rPr>
            </w:pPr>
            <w:r w:rsidRPr="00567939">
              <w:rPr>
                <w:sz w:val="22"/>
                <w:szCs w:val="22"/>
              </w:rPr>
              <w:t xml:space="preserve">внебюджетные источники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BF22872" w14:textId="77777777" w:rsidR="002B4E9D" w:rsidRPr="00567939" w:rsidRDefault="002B4E9D" w:rsidP="007056BA">
            <w:pPr>
              <w:pStyle w:val="ConsPlusCell"/>
              <w:jc w:val="center"/>
              <w:rPr>
                <w:sz w:val="22"/>
                <w:szCs w:val="22"/>
              </w:rPr>
            </w:pPr>
            <w:r w:rsidRPr="00567939">
              <w:rPr>
                <w:sz w:val="22"/>
                <w:szCs w:val="22"/>
              </w:rPr>
              <w:t>0</w:t>
            </w:r>
          </w:p>
        </w:tc>
        <w:tc>
          <w:tcPr>
            <w:tcW w:w="3827" w:type="dxa"/>
            <w:vMerge/>
            <w:tcBorders>
              <w:left w:val="single" w:sz="4" w:space="0" w:color="auto"/>
              <w:bottom w:val="single" w:sz="4" w:space="0" w:color="auto"/>
              <w:right w:val="single" w:sz="4" w:space="0" w:color="auto"/>
            </w:tcBorders>
            <w:shd w:val="clear" w:color="auto" w:fill="auto"/>
          </w:tcPr>
          <w:p w14:paraId="1406A75C" w14:textId="77777777" w:rsidR="002B4E9D" w:rsidRPr="002B4E9D" w:rsidRDefault="002B4E9D" w:rsidP="007056BA">
            <w:pPr>
              <w:pStyle w:val="ConsPlusCell"/>
              <w:rPr>
                <w:sz w:val="22"/>
                <w:szCs w:val="22"/>
              </w:rPr>
            </w:pPr>
          </w:p>
        </w:tc>
      </w:tr>
    </w:tbl>
    <w:p w14:paraId="200A9996" w14:textId="77777777" w:rsidR="00556C85" w:rsidRDefault="00556C85" w:rsidP="002B4E9D">
      <w:pPr>
        <w:ind w:firstLine="0"/>
        <w:rPr>
          <w:sz w:val="28"/>
          <w:szCs w:val="28"/>
        </w:rPr>
      </w:pPr>
    </w:p>
    <w:p w14:paraId="51B2E3F0" w14:textId="77777777" w:rsidR="00556C85" w:rsidRDefault="00556C85" w:rsidP="00556C85">
      <w:pPr>
        <w:jc w:val="right"/>
        <w:rPr>
          <w:sz w:val="28"/>
          <w:szCs w:val="28"/>
        </w:rPr>
      </w:pPr>
    </w:p>
    <w:p w14:paraId="56DF3CDC" w14:textId="77777777" w:rsidR="00556C85" w:rsidRPr="00316ECD" w:rsidRDefault="00556C85" w:rsidP="00556C85">
      <w:pPr>
        <w:jc w:val="right"/>
        <w:rPr>
          <w:sz w:val="28"/>
          <w:szCs w:val="28"/>
        </w:rPr>
      </w:pPr>
    </w:p>
    <w:p w14:paraId="4D2EB97C" w14:textId="77777777" w:rsidR="00556C85" w:rsidRPr="00316ECD" w:rsidRDefault="00556C85" w:rsidP="00556C85">
      <w:pPr>
        <w:jc w:val="right"/>
        <w:rPr>
          <w:szCs w:val="22"/>
        </w:rPr>
      </w:pPr>
      <w:r w:rsidRPr="00316ECD">
        <w:rPr>
          <w:szCs w:val="22"/>
        </w:rPr>
        <w:t>Приложение №3</w:t>
      </w:r>
    </w:p>
    <w:p w14:paraId="148EA3AA" w14:textId="77777777" w:rsidR="00556C85" w:rsidRPr="00316ECD" w:rsidRDefault="00556C85" w:rsidP="00556C85">
      <w:pPr>
        <w:autoSpaceDE w:val="0"/>
        <w:autoSpaceDN w:val="0"/>
        <w:adjustRightInd w:val="0"/>
        <w:ind w:firstLine="540"/>
        <w:jc w:val="right"/>
        <w:rPr>
          <w:szCs w:val="22"/>
        </w:rPr>
      </w:pPr>
      <w:r w:rsidRPr="00316ECD">
        <w:rPr>
          <w:szCs w:val="22"/>
        </w:rPr>
        <w:t xml:space="preserve">К подпрограмме </w:t>
      </w:r>
    </w:p>
    <w:p w14:paraId="3F296D86" w14:textId="77777777" w:rsidR="00556C85" w:rsidRDefault="00556C85" w:rsidP="00556C85">
      <w:pPr>
        <w:autoSpaceDE w:val="0"/>
        <w:autoSpaceDN w:val="0"/>
        <w:adjustRightInd w:val="0"/>
        <w:ind w:firstLine="540"/>
        <w:jc w:val="right"/>
        <w:rPr>
          <w:sz w:val="24"/>
          <w:szCs w:val="24"/>
        </w:rPr>
      </w:pPr>
      <w:r w:rsidRPr="004F3E71">
        <w:rPr>
          <w:szCs w:val="22"/>
        </w:rPr>
        <w:t>«</w:t>
      </w:r>
      <w:r w:rsidRPr="004F3E71">
        <w:rPr>
          <w:sz w:val="24"/>
          <w:szCs w:val="24"/>
        </w:rPr>
        <w:t xml:space="preserve">Развития системы обращения с отходами </w:t>
      </w:r>
    </w:p>
    <w:p w14:paraId="335B936F" w14:textId="77777777" w:rsidR="00556C85" w:rsidRDefault="00556C85" w:rsidP="00556C85">
      <w:pPr>
        <w:autoSpaceDE w:val="0"/>
        <w:autoSpaceDN w:val="0"/>
        <w:adjustRightInd w:val="0"/>
        <w:ind w:firstLine="540"/>
        <w:jc w:val="right"/>
        <w:rPr>
          <w:sz w:val="24"/>
          <w:szCs w:val="24"/>
        </w:rPr>
      </w:pPr>
      <w:r w:rsidRPr="004F3E71">
        <w:rPr>
          <w:sz w:val="24"/>
          <w:szCs w:val="24"/>
        </w:rPr>
        <w:t xml:space="preserve">производства и потребления в Куйбышевском районе </w:t>
      </w:r>
    </w:p>
    <w:p w14:paraId="5B33D66D" w14:textId="77777777" w:rsidR="00556C85" w:rsidRPr="00567939" w:rsidRDefault="00556C85" w:rsidP="00556C85">
      <w:pPr>
        <w:autoSpaceDE w:val="0"/>
        <w:autoSpaceDN w:val="0"/>
        <w:adjustRightInd w:val="0"/>
        <w:ind w:firstLine="540"/>
        <w:jc w:val="right"/>
        <w:rPr>
          <w:szCs w:val="22"/>
        </w:rPr>
      </w:pPr>
      <w:r w:rsidRPr="004F3E71">
        <w:rPr>
          <w:sz w:val="24"/>
          <w:szCs w:val="24"/>
        </w:rPr>
        <w:t>Новосибирской области на 2025-2026 годы</w:t>
      </w:r>
      <w:r w:rsidRPr="00567939">
        <w:rPr>
          <w:szCs w:val="22"/>
        </w:rPr>
        <w:t>»</w:t>
      </w:r>
    </w:p>
    <w:p w14:paraId="6EB5E9EA" w14:textId="77777777" w:rsidR="00556C85" w:rsidRPr="00316ECD" w:rsidRDefault="00556C85" w:rsidP="00556C85">
      <w:pPr>
        <w:rPr>
          <w:sz w:val="20"/>
        </w:rPr>
      </w:pPr>
    </w:p>
    <w:p w14:paraId="53DB9970" w14:textId="77777777" w:rsidR="00556C85" w:rsidRPr="00316ECD" w:rsidRDefault="00556C85" w:rsidP="00556C85">
      <w:pPr>
        <w:autoSpaceDE w:val="0"/>
        <w:autoSpaceDN w:val="0"/>
        <w:adjustRightInd w:val="0"/>
        <w:ind w:firstLine="540"/>
        <w:jc w:val="center"/>
        <w:rPr>
          <w:b/>
          <w:sz w:val="28"/>
          <w:szCs w:val="28"/>
        </w:rPr>
      </w:pPr>
    </w:p>
    <w:p w14:paraId="2A9A3907" w14:textId="77777777" w:rsidR="00556C85" w:rsidRPr="00316ECD" w:rsidRDefault="00556C85" w:rsidP="00556C85">
      <w:pPr>
        <w:autoSpaceDE w:val="0"/>
        <w:autoSpaceDN w:val="0"/>
        <w:adjustRightInd w:val="0"/>
        <w:ind w:firstLine="540"/>
        <w:jc w:val="center"/>
        <w:rPr>
          <w:b/>
          <w:sz w:val="24"/>
          <w:szCs w:val="24"/>
        </w:rPr>
      </w:pPr>
      <w:r w:rsidRPr="00316ECD">
        <w:rPr>
          <w:b/>
          <w:sz w:val="24"/>
          <w:szCs w:val="24"/>
        </w:rPr>
        <w:t>Сводные финансовые затраты Подпрограммы «Безопасность жилищно-коммунального хозяйства</w:t>
      </w:r>
    </w:p>
    <w:p w14:paraId="798A8520" w14:textId="77777777" w:rsidR="00556C85" w:rsidRPr="00316ECD" w:rsidRDefault="00556C85" w:rsidP="00556C85">
      <w:pPr>
        <w:autoSpaceDE w:val="0"/>
        <w:autoSpaceDN w:val="0"/>
        <w:adjustRightInd w:val="0"/>
        <w:ind w:firstLine="540"/>
        <w:jc w:val="center"/>
        <w:rPr>
          <w:b/>
          <w:sz w:val="24"/>
          <w:szCs w:val="24"/>
        </w:rPr>
      </w:pPr>
      <w:r w:rsidRPr="00316ECD">
        <w:rPr>
          <w:b/>
          <w:sz w:val="24"/>
          <w:szCs w:val="24"/>
        </w:rPr>
        <w:t>Куйбышевского муниципального района Новосибирской области»</w:t>
      </w:r>
    </w:p>
    <w:p w14:paraId="522216AF" w14:textId="77777777" w:rsidR="00556C85" w:rsidRPr="00316ECD" w:rsidRDefault="00556C85" w:rsidP="00556C85">
      <w:pPr>
        <w:widowControl w:val="0"/>
        <w:autoSpaceDE w:val="0"/>
        <w:autoSpaceDN w:val="0"/>
        <w:adjustRightInd w:val="0"/>
        <w:jc w:val="center"/>
        <w:rPr>
          <w:b/>
          <w:sz w:val="28"/>
          <w:szCs w:val="28"/>
        </w:rPr>
      </w:pPr>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590"/>
        <w:gridCol w:w="6491"/>
        <w:gridCol w:w="2125"/>
      </w:tblGrid>
      <w:tr w:rsidR="00556C85" w:rsidRPr="00316ECD" w14:paraId="300E8330" w14:textId="77777777" w:rsidTr="007056BA">
        <w:trPr>
          <w:trHeight w:val="479"/>
        </w:trPr>
        <w:tc>
          <w:tcPr>
            <w:tcW w:w="3969" w:type="dxa"/>
            <w:vMerge w:val="restart"/>
            <w:shd w:val="clear" w:color="auto" w:fill="auto"/>
          </w:tcPr>
          <w:p w14:paraId="00CD0D5F" w14:textId="77777777" w:rsidR="00556C85" w:rsidRPr="00316ECD" w:rsidRDefault="00556C85" w:rsidP="007056BA">
            <w:pPr>
              <w:widowControl w:val="0"/>
              <w:autoSpaceDE w:val="0"/>
              <w:autoSpaceDN w:val="0"/>
              <w:adjustRightInd w:val="0"/>
              <w:ind w:firstLine="176"/>
              <w:jc w:val="center"/>
              <w:outlineLvl w:val="1"/>
              <w:rPr>
                <w:szCs w:val="22"/>
              </w:rPr>
            </w:pPr>
            <w:r w:rsidRPr="00316ECD">
              <w:rPr>
                <w:szCs w:val="22"/>
              </w:rPr>
              <w:t>Источники и объемы расходов по подпрограмме</w:t>
            </w:r>
          </w:p>
        </w:tc>
        <w:tc>
          <w:tcPr>
            <w:tcW w:w="8081" w:type="dxa"/>
            <w:gridSpan w:val="2"/>
          </w:tcPr>
          <w:p w14:paraId="5586A82A" w14:textId="77777777" w:rsidR="00556C85" w:rsidRPr="00316ECD" w:rsidRDefault="00556C85" w:rsidP="007056BA">
            <w:pPr>
              <w:widowControl w:val="0"/>
              <w:autoSpaceDE w:val="0"/>
              <w:autoSpaceDN w:val="0"/>
              <w:adjustRightInd w:val="0"/>
              <w:ind w:firstLine="170"/>
              <w:jc w:val="center"/>
              <w:outlineLvl w:val="1"/>
              <w:rPr>
                <w:szCs w:val="22"/>
              </w:rPr>
            </w:pPr>
            <w:r w:rsidRPr="00316ECD">
              <w:rPr>
                <w:szCs w:val="22"/>
              </w:rPr>
              <w:t>Финансовые затраты тыс. рублей</w:t>
            </w:r>
          </w:p>
        </w:tc>
        <w:tc>
          <w:tcPr>
            <w:tcW w:w="2125" w:type="dxa"/>
            <w:shd w:val="clear" w:color="auto" w:fill="auto"/>
          </w:tcPr>
          <w:p w14:paraId="29EE2502" w14:textId="77777777" w:rsidR="00556C85" w:rsidRPr="00316ECD" w:rsidRDefault="00556C85" w:rsidP="007056BA">
            <w:pPr>
              <w:widowControl w:val="0"/>
              <w:autoSpaceDE w:val="0"/>
              <w:autoSpaceDN w:val="0"/>
              <w:adjustRightInd w:val="0"/>
              <w:ind w:firstLine="0"/>
              <w:jc w:val="center"/>
              <w:outlineLvl w:val="1"/>
              <w:rPr>
                <w:szCs w:val="22"/>
              </w:rPr>
            </w:pPr>
            <w:r w:rsidRPr="00316ECD">
              <w:rPr>
                <w:szCs w:val="22"/>
              </w:rPr>
              <w:t>Примечание</w:t>
            </w:r>
          </w:p>
        </w:tc>
      </w:tr>
      <w:tr w:rsidR="00556C85" w:rsidRPr="00316ECD" w14:paraId="7B13ABB0" w14:textId="77777777" w:rsidTr="007056BA">
        <w:trPr>
          <w:trHeight w:val="285"/>
        </w:trPr>
        <w:tc>
          <w:tcPr>
            <w:tcW w:w="3969" w:type="dxa"/>
            <w:vMerge/>
            <w:shd w:val="clear" w:color="auto" w:fill="auto"/>
          </w:tcPr>
          <w:p w14:paraId="37CB8A86" w14:textId="77777777" w:rsidR="00556C85" w:rsidRPr="00316ECD" w:rsidRDefault="00556C85" w:rsidP="007056BA">
            <w:pPr>
              <w:widowControl w:val="0"/>
              <w:autoSpaceDE w:val="0"/>
              <w:autoSpaceDN w:val="0"/>
              <w:adjustRightInd w:val="0"/>
              <w:ind w:firstLine="176"/>
              <w:jc w:val="center"/>
              <w:outlineLvl w:val="1"/>
              <w:rPr>
                <w:szCs w:val="22"/>
              </w:rPr>
            </w:pPr>
          </w:p>
        </w:tc>
        <w:tc>
          <w:tcPr>
            <w:tcW w:w="1590" w:type="dxa"/>
            <w:vMerge w:val="restart"/>
          </w:tcPr>
          <w:p w14:paraId="168E1877" w14:textId="77777777" w:rsidR="00556C85" w:rsidRPr="00D73B9E" w:rsidRDefault="00556C85" w:rsidP="007056BA">
            <w:pPr>
              <w:widowControl w:val="0"/>
              <w:autoSpaceDE w:val="0"/>
              <w:autoSpaceDN w:val="0"/>
              <w:adjustRightInd w:val="0"/>
              <w:ind w:firstLine="28"/>
              <w:jc w:val="center"/>
              <w:outlineLvl w:val="1"/>
              <w:rPr>
                <w:szCs w:val="22"/>
              </w:rPr>
            </w:pPr>
            <w:r w:rsidRPr="00D73B9E">
              <w:rPr>
                <w:szCs w:val="22"/>
              </w:rPr>
              <w:t>всего</w:t>
            </w:r>
          </w:p>
        </w:tc>
        <w:tc>
          <w:tcPr>
            <w:tcW w:w="6491" w:type="dxa"/>
            <w:tcBorders>
              <w:bottom w:val="single" w:sz="4" w:space="0" w:color="auto"/>
            </w:tcBorders>
            <w:shd w:val="clear" w:color="auto" w:fill="auto"/>
          </w:tcPr>
          <w:p w14:paraId="644D4247" w14:textId="77777777" w:rsidR="00556C85" w:rsidRPr="00316ECD" w:rsidRDefault="00556C85" w:rsidP="007056BA">
            <w:pPr>
              <w:widowControl w:val="0"/>
              <w:autoSpaceDE w:val="0"/>
              <w:autoSpaceDN w:val="0"/>
              <w:adjustRightInd w:val="0"/>
              <w:ind w:firstLine="0"/>
              <w:jc w:val="center"/>
              <w:outlineLvl w:val="1"/>
              <w:rPr>
                <w:szCs w:val="22"/>
              </w:rPr>
            </w:pPr>
            <w:r w:rsidRPr="00316ECD">
              <w:rPr>
                <w:szCs w:val="22"/>
              </w:rPr>
              <w:t>в том числе по годам</w:t>
            </w:r>
          </w:p>
        </w:tc>
        <w:tc>
          <w:tcPr>
            <w:tcW w:w="2125" w:type="dxa"/>
            <w:vMerge w:val="restart"/>
            <w:shd w:val="clear" w:color="auto" w:fill="auto"/>
          </w:tcPr>
          <w:p w14:paraId="02F48EB7" w14:textId="77777777" w:rsidR="00556C85" w:rsidRPr="00316ECD" w:rsidRDefault="00556C85" w:rsidP="007056BA">
            <w:pPr>
              <w:widowControl w:val="0"/>
              <w:autoSpaceDE w:val="0"/>
              <w:autoSpaceDN w:val="0"/>
              <w:adjustRightInd w:val="0"/>
              <w:jc w:val="center"/>
              <w:outlineLvl w:val="1"/>
              <w:rPr>
                <w:szCs w:val="22"/>
              </w:rPr>
            </w:pPr>
          </w:p>
        </w:tc>
      </w:tr>
      <w:tr w:rsidR="002B4E9D" w:rsidRPr="00316ECD" w14:paraId="5F8BB4E3" w14:textId="77777777" w:rsidTr="007056BA">
        <w:trPr>
          <w:trHeight w:val="330"/>
        </w:trPr>
        <w:tc>
          <w:tcPr>
            <w:tcW w:w="3969" w:type="dxa"/>
            <w:vMerge/>
            <w:shd w:val="clear" w:color="auto" w:fill="auto"/>
          </w:tcPr>
          <w:p w14:paraId="3CAE7B65" w14:textId="77777777" w:rsidR="002B4E9D" w:rsidRPr="00316ECD" w:rsidRDefault="002B4E9D" w:rsidP="007056BA">
            <w:pPr>
              <w:widowControl w:val="0"/>
              <w:autoSpaceDE w:val="0"/>
              <w:autoSpaceDN w:val="0"/>
              <w:adjustRightInd w:val="0"/>
              <w:ind w:firstLine="176"/>
              <w:jc w:val="center"/>
              <w:outlineLvl w:val="1"/>
              <w:rPr>
                <w:szCs w:val="22"/>
              </w:rPr>
            </w:pPr>
          </w:p>
        </w:tc>
        <w:tc>
          <w:tcPr>
            <w:tcW w:w="1590" w:type="dxa"/>
            <w:vMerge/>
          </w:tcPr>
          <w:p w14:paraId="0CC0B739" w14:textId="77777777" w:rsidR="002B4E9D" w:rsidRPr="00D73B9E" w:rsidRDefault="002B4E9D" w:rsidP="007056BA">
            <w:pPr>
              <w:widowControl w:val="0"/>
              <w:autoSpaceDE w:val="0"/>
              <w:autoSpaceDN w:val="0"/>
              <w:adjustRightInd w:val="0"/>
              <w:ind w:firstLine="28"/>
              <w:jc w:val="center"/>
              <w:outlineLvl w:val="1"/>
              <w:rPr>
                <w:szCs w:val="22"/>
              </w:rPr>
            </w:pPr>
          </w:p>
        </w:tc>
        <w:tc>
          <w:tcPr>
            <w:tcW w:w="6491" w:type="dxa"/>
            <w:tcBorders>
              <w:bottom w:val="single" w:sz="4" w:space="0" w:color="auto"/>
            </w:tcBorders>
            <w:shd w:val="clear" w:color="auto" w:fill="auto"/>
          </w:tcPr>
          <w:p w14:paraId="5841BDE7" w14:textId="77777777" w:rsidR="002B4E9D" w:rsidRPr="00D73B9E" w:rsidRDefault="002B4E9D" w:rsidP="007056BA">
            <w:pPr>
              <w:widowControl w:val="0"/>
              <w:autoSpaceDE w:val="0"/>
              <w:autoSpaceDN w:val="0"/>
              <w:adjustRightInd w:val="0"/>
              <w:ind w:firstLine="33"/>
              <w:jc w:val="center"/>
              <w:outlineLvl w:val="1"/>
              <w:rPr>
                <w:szCs w:val="22"/>
              </w:rPr>
            </w:pPr>
            <w:r w:rsidRPr="00D73B9E">
              <w:rPr>
                <w:szCs w:val="22"/>
              </w:rPr>
              <w:t>2026г</w:t>
            </w:r>
          </w:p>
        </w:tc>
        <w:tc>
          <w:tcPr>
            <w:tcW w:w="2125" w:type="dxa"/>
            <w:vMerge/>
            <w:shd w:val="clear" w:color="auto" w:fill="auto"/>
          </w:tcPr>
          <w:p w14:paraId="6D1F2999" w14:textId="77777777" w:rsidR="002B4E9D" w:rsidRPr="00316ECD" w:rsidRDefault="002B4E9D" w:rsidP="007056BA">
            <w:pPr>
              <w:widowControl w:val="0"/>
              <w:autoSpaceDE w:val="0"/>
              <w:autoSpaceDN w:val="0"/>
              <w:adjustRightInd w:val="0"/>
              <w:jc w:val="center"/>
              <w:outlineLvl w:val="1"/>
              <w:rPr>
                <w:szCs w:val="22"/>
              </w:rPr>
            </w:pPr>
          </w:p>
        </w:tc>
      </w:tr>
      <w:tr w:rsidR="002B4E9D" w:rsidRPr="00316ECD" w14:paraId="74D3703E" w14:textId="77777777" w:rsidTr="007056BA">
        <w:tc>
          <w:tcPr>
            <w:tcW w:w="3969" w:type="dxa"/>
            <w:shd w:val="clear" w:color="auto" w:fill="auto"/>
          </w:tcPr>
          <w:p w14:paraId="0DA74E4C" w14:textId="77777777" w:rsidR="002B4E9D" w:rsidRPr="00316ECD" w:rsidRDefault="002B4E9D" w:rsidP="007056BA">
            <w:pPr>
              <w:widowControl w:val="0"/>
              <w:autoSpaceDE w:val="0"/>
              <w:autoSpaceDN w:val="0"/>
              <w:adjustRightInd w:val="0"/>
              <w:ind w:firstLine="176"/>
              <w:outlineLvl w:val="1"/>
              <w:rPr>
                <w:b/>
                <w:szCs w:val="22"/>
              </w:rPr>
            </w:pPr>
            <w:r w:rsidRPr="00316ECD">
              <w:rPr>
                <w:b/>
                <w:szCs w:val="22"/>
              </w:rPr>
              <w:t xml:space="preserve">Всего финансовых затрат, </w:t>
            </w:r>
          </w:p>
          <w:p w14:paraId="66736750" w14:textId="77777777" w:rsidR="002B4E9D" w:rsidRPr="00316ECD" w:rsidRDefault="002B4E9D" w:rsidP="007056BA">
            <w:pPr>
              <w:widowControl w:val="0"/>
              <w:autoSpaceDE w:val="0"/>
              <w:autoSpaceDN w:val="0"/>
              <w:adjustRightInd w:val="0"/>
              <w:ind w:firstLine="176"/>
              <w:outlineLvl w:val="1"/>
              <w:rPr>
                <w:szCs w:val="22"/>
              </w:rPr>
            </w:pPr>
            <w:r w:rsidRPr="00316ECD">
              <w:rPr>
                <w:szCs w:val="22"/>
              </w:rPr>
              <w:t>в том числе за счет:</w:t>
            </w:r>
          </w:p>
        </w:tc>
        <w:tc>
          <w:tcPr>
            <w:tcW w:w="1590" w:type="dxa"/>
            <w:vAlign w:val="center"/>
          </w:tcPr>
          <w:p w14:paraId="744F609F" w14:textId="77777777" w:rsidR="002B4E9D" w:rsidRPr="00D73B9E" w:rsidRDefault="002B4E9D" w:rsidP="007056BA">
            <w:pPr>
              <w:ind w:firstLine="28"/>
              <w:jc w:val="center"/>
              <w:rPr>
                <w:bCs/>
                <w:szCs w:val="22"/>
              </w:rPr>
            </w:pPr>
            <w:r>
              <w:rPr>
                <w:bCs/>
                <w:szCs w:val="22"/>
              </w:rPr>
              <w:t>600,0</w:t>
            </w:r>
          </w:p>
        </w:tc>
        <w:tc>
          <w:tcPr>
            <w:tcW w:w="6491" w:type="dxa"/>
            <w:shd w:val="clear" w:color="auto" w:fill="auto"/>
            <w:vAlign w:val="center"/>
          </w:tcPr>
          <w:p w14:paraId="243A9791" w14:textId="77777777" w:rsidR="002B4E9D" w:rsidRPr="00D73B9E" w:rsidRDefault="002B4E9D" w:rsidP="007056BA">
            <w:pPr>
              <w:ind w:firstLine="33"/>
              <w:jc w:val="center"/>
              <w:rPr>
                <w:bCs/>
                <w:szCs w:val="22"/>
              </w:rPr>
            </w:pPr>
            <w:r>
              <w:rPr>
                <w:bCs/>
                <w:szCs w:val="22"/>
              </w:rPr>
              <w:t>600,0</w:t>
            </w:r>
          </w:p>
        </w:tc>
        <w:tc>
          <w:tcPr>
            <w:tcW w:w="2125" w:type="dxa"/>
            <w:shd w:val="clear" w:color="auto" w:fill="auto"/>
          </w:tcPr>
          <w:p w14:paraId="76D56D6A" w14:textId="77777777" w:rsidR="002B4E9D" w:rsidRPr="00316ECD" w:rsidRDefault="002B4E9D" w:rsidP="007056BA">
            <w:pPr>
              <w:widowControl w:val="0"/>
              <w:autoSpaceDE w:val="0"/>
              <w:autoSpaceDN w:val="0"/>
              <w:adjustRightInd w:val="0"/>
              <w:jc w:val="center"/>
              <w:outlineLvl w:val="1"/>
              <w:rPr>
                <w:szCs w:val="22"/>
              </w:rPr>
            </w:pPr>
          </w:p>
        </w:tc>
      </w:tr>
      <w:tr w:rsidR="002B4E9D" w:rsidRPr="00316ECD" w14:paraId="596990A4" w14:textId="77777777" w:rsidTr="007056BA">
        <w:tc>
          <w:tcPr>
            <w:tcW w:w="3969" w:type="dxa"/>
            <w:shd w:val="clear" w:color="auto" w:fill="auto"/>
          </w:tcPr>
          <w:p w14:paraId="6E85FAB9" w14:textId="77777777" w:rsidR="002B4E9D" w:rsidRPr="00316ECD" w:rsidRDefault="002B4E9D" w:rsidP="007056BA">
            <w:pPr>
              <w:widowControl w:val="0"/>
              <w:autoSpaceDE w:val="0"/>
              <w:autoSpaceDN w:val="0"/>
              <w:adjustRightInd w:val="0"/>
              <w:ind w:firstLine="176"/>
              <w:outlineLvl w:val="1"/>
              <w:rPr>
                <w:szCs w:val="22"/>
              </w:rPr>
            </w:pPr>
            <w:r w:rsidRPr="00316ECD">
              <w:rPr>
                <w:szCs w:val="22"/>
              </w:rPr>
              <w:t>Средства областного бюджета Новосибирской области</w:t>
            </w:r>
          </w:p>
        </w:tc>
        <w:tc>
          <w:tcPr>
            <w:tcW w:w="1590" w:type="dxa"/>
            <w:vAlign w:val="center"/>
          </w:tcPr>
          <w:p w14:paraId="24F08352" w14:textId="77777777" w:rsidR="002B4E9D" w:rsidRPr="00D73B9E" w:rsidRDefault="002B4E9D" w:rsidP="007056BA">
            <w:pPr>
              <w:widowControl w:val="0"/>
              <w:autoSpaceDE w:val="0"/>
              <w:autoSpaceDN w:val="0"/>
              <w:adjustRightInd w:val="0"/>
              <w:ind w:firstLine="28"/>
              <w:jc w:val="center"/>
              <w:rPr>
                <w:bCs/>
                <w:szCs w:val="22"/>
              </w:rPr>
            </w:pPr>
            <w:r>
              <w:rPr>
                <w:bCs/>
                <w:szCs w:val="22"/>
              </w:rPr>
              <w:t>0</w:t>
            </w:r>
          </w:p>
        </w:tc>
        <w:tc>
          <w:tcPr>
            <w:tcW w:w="6491" w:type="dxa"/>
            <w:shd w:val="clear" w:color="auto" w:fill="auto"/>
            <w:vAlign w:val="center"/>
          </w:tcPr>
          <w:p w14:paraId="39EA9ADC" w14:textId="77777777" w:rsidR="002B4E9D" w:rsidRPr="00D73B9E" w:rsidRDefault="002B4E9D" w:rsidP="007056BA">
            <w:pPr>
              <w:ind w:firstLine="33"/>
              <w:jc w:val="center"/>
              <w:rPr>
                <w:bCs/>
                <w:szCs w:val="22"/>
              </w:rPr>
            </w:pPr>
            <w:r>
              <w:rPr>
                <w:bCs/>
                <w:szCs w:val="22"/>
              </w:rPr>
              <w:t>0</w:t>
            </w:r>
          </w:p>
        </w:tc>
        <w:tc>
          <w:tcPr>
            <w:tcW w:w="2125" w:type="dxa"/>
            <w:shd w:val="clear" w:color="auto" w:fill="auto"/>
          </w:tcPr>
          <w:p w14:paraId="7843BAFE" w14:textId="77777777" w:rsidR="002B4E9D" w:rsidRPr="00316ECD" w:rsidRDefault="002B4E9D" w:rsidP="007056BA">
            <w:pPr>
              <w:widowControl w:val="0"/>
              <w:autoSpaceDE w:val="0"/>
              <w:autoSpaceDN w:val="0"/>
              <w:adjustRightInd w:val="0"/>
              <w:ind w:firstLine="34"/>
              <w:rPr>
                <w:szCs w:val="22"/>
              </w:rPr>
            </w:pPr>
          </w:p>
        </w:tc>
      </w:tr>
      <w:tr w:rsidR="002B4E9D" w:rsidRPr="00567939" w14:paraId="57F39B96" w14:textId="77777777" w:rsidTr="007056BA">
        <w:trPr>
          <w:trHeight w:val="468"/>
        </w:trPr>
        <w:tc>
          <w:tcPr>
            <w:tcW w:w="3969" w:type="dxa"/>
            <w:shd w:val="clear" w:color="auto" w:fill="auto"/>
          </w:tcPr>
          <w:p w14:paraId="41DED2D9" w14:textId="77777777" w:rsidR="002B4E9D" w:rsidRPr="00316ECD" w:rsidRDefault="002B4E9D" w:rsidP="007056BA">
            <w:pPr>
              <w:widowControl w:val="0"/>
              <w:autoSpaceDE w:val="0"/>
              <w:autoSpaceDN w:val="0"/>
              <w:adjustRightInd w:val="0"/>
              <w:ind w:firstLine="176"/>
              <w:outlineLvl w:val="1"/>
              <w:rPr>
                <w:szCs w:val="22"/>
              </w:rPr>
            </w:pPr>
            <w:r w:rsidRPr="00316ECD">
              <w:rPr>
                <w:szCs w:val="22"/>
              </w:rPr>
              <w:t>Средства местного бюджета</w:t>
            </w:r>
          </w:p>
        </w:tc>
        <w:tc>
          <w:tcPr>
            <w:tcW w:w="1590" w:type="dxa"/>
            <w:vAlign w:val="center"/>
          </w:tcPr>
          <w:p w14:paraId="1C4B9E8F" w14:textId="77777777" w:rsidR="002B4E9D" w:rsidRPr="00D73B9E" w:rsidRDefault="002B4E9D" w:rsidP="007056BA">
            <w:pPr>
              <w:ind w:firstLine="28"/>
              <w:jc w:val="center"/>
              <w:rPr>
                <w:bCs/>
                <w:szCs w:val="22"/>
              </w:rPr>
            </w:pPr>
            <w:r>
              <w:rPr>
                <w:bCs/>
                <w:szCs w:val="22"/>
              </w:rPr>
              <w:t>600,0</w:t>
            </w:r>
          </w:p>
        </w:tc>
        <w:tc>
          <w:tcPr>
            <w:tcW w:w="6491" w:type="dxa"/>
            <w:shd w:val="clear" w:color="auto" w:fill="auto"/>
            <w:vAlign w:val="center"/>
          </w:tcPr>
          <w:p w14:paraId="1C0E919E" w14:textId="77777777" w:rsidR="002B4E9D" w:rsidRPr="00D73B9E" w:rsidRDefault="002B4E9D" w:rsidP="007056BA">
            <w:pPr>
              <w:ind w:firstLine="33"/>
              <w:jc w:val="center"/>
              <w:rPr>
                <w:bCs/>
                <w:szCs w:val="22"/>
              </w:rPr>
            </w:pPr>
            <w:r>
              <w:rPr>
                <w:bCs/>
                <w:szCs w:val="22"/>
              </w:rPr>
              <w:t>600,0</w:t>
            </w:r>
          </w:p>
        </w:tc>
        <w:tc>
          <w:tcPr>
            <w:tcW w:w="2125" w:type="dxa"/>
            <w:shd w:val="clear" w:color="auto" w:fill="auto"/>
          </w:tcPr>
          <w:p w14:paraId="75F520AE" w14:textId="77777777" w:rsidR="002B4E9D" w:rsidRPr="00567939" w:rsidRDefault="002B4E9D" w:rsidP="007056BA">
            <w:pPr>
              <w:widowControl w:val="0"/>
              <w:autoSpaceDE w:val="0"/>
              <w:autoSpaceDN w:val="0"/>
              <w:adjustRightInd w:val="0"/>
              <w:jc w:val="center"/>
              <w:outlineLvl w:val="1"/>
              <w:rPr>
                <w:szCs w:val="22"/>
              </w:rPr>
            </w:pPr>
          </w:p>
        </w:tc>
      </w:tr>
    </w:tbl>
    <w:p w14:paraId="37A4A462" w14:textId="77777777" w:rsidR="00556C85" w:rsidRPr="00567939" w:rsidRDefault="00556C85" w:rsidP="00556C85">
      <w:pPr>
        <w:autoSpaceDE w:val="0"/>
        <w:autoSpaceDN w:val="0"/>
        <w:adjustRightInd w:val="0"/>
        <w:ind w:firstLine="0"/>
        <w:outlineLvl w:val="0"/>
        <w:rPr>
          <w:szCs w:val="24"/>
        </w:rPr>
      </w:pPr>
    </w:p>
    <w:p w14:paraId="424303BE" w14:textId="77777777" w:rsidR="00556C85" w:rsidRDefault="00556C85" w:rsidP="00556C85">
      <w:pPr>
        <w:jc w:val="both"/>
      </w:pPr>
    </w:p>
    <w:sectPr w:rsidR="00556C85" w:rsidSect="00CE6665">
      <w:pgSz w:w="16838" w:h="11906" w:orient="landscape"/>
      <w:pgMar w:top="568" w:right="1134"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86014" w14:textId="77777777" w:rsidR="004B2120" w:rsidRDefault="004B2120" w:rsidP="00666D9D">
      <w:r>
        <w:separator/>
      </w:r>
    </w:p>
  </w:endnote>
  <w:endnote w:type="continuationSeparator" w:id="0">
    <w:p w14:paraId="608553D4" w14:textId="77777777" w:rsidR="004B2120" w:rsidRDefault="004B2120" w:rsidP="0066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110E" w14:textId="77777777" w:rsidR="00C236C0" w:rsidRDefault="00475A32">
    <w:pPr>
      <w:pStyle w:val="af4"/>
      <w:framePr w:wrap="around" w:vAnchor="text" w:hAnchor="margin" w:xAlign="center" w:y="1"/>
      <w:rPr>
        <w:rStyle w:val="a9"/>
        <w:rFonts w:cs="Arial"/>
      </w:rPr>
    </w:pPr>
    <w:r>
      <w:rPr>
        <w:rStyle w:val="a9"/>
        <w:rFonts w:cs="Arial"/>
      </w:rPr>
      <w:fldChar w:fldCharType="begin"/>
    </w:r>
    <w:r w:rsidR="00C236C0">
      <w:rPr>
        <w:rStyle w:val="a9"/>
        <w:rFonts w:cs="Arial"/>
      </w:rPr>
      <w:instrText xml:space="preserve">PAGE  </w:instrText>
    </w:r>
    <w:r>
      <w:rPr>
        <w:rStyle w:val="a9"/>
        <w:rFonts w:cs="Arial"/>
      </w:rPr>
      <w:fldChar w:fldCharType="end"/>
    </w:r>
  </w:p>
  <w:p w14:paraId="08CD173D" w14:textId="77777777" w:rsidR="00C236C0" w:rsidRDefault="00C236C0">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9BA4" w14:textId="77777777" w:rsidR="00C236C0" w:rsidRDefault="00475A32">
    <w:pPr>
      <w:pStyle w:val="af4"/>
      <w:framePr w:wrap="around" w:vAnchor="text" w:hAnchor="margin" w:xAlign="center" w:y="1"/>
      <w:rPr>
        <w:rStyle w:val="a9"/>
        <w:rFonts w:cs="Arial"/>
      </w:rPr>
    </w:pPr>
    <w:r>
      <w:rPr>
        <w:rStyle w:val="a9"/>
        <w:rFonts w:cs="Arial"/>
      </w:rPr>
      <w:fldChar w:fldCharType="begin"/>
    </w:r>
    <w:r w:rsidR="00C236C0">
      <w:rPr>
        <w:rStyle w:val="a9"/>
        <w:rFonts w:cs="Arial"/>
      </w:rPr>
      <w:instrText xml:space="preserve">PAGE  </w:instrText>
    </w:r>
    <w:r>
      <w:rPr>
        <w:rStyle w:val="a9"/>
        <w:rFonts w:cs="Arial"/>
      </w:rPr>
      <w:fldChar w:fldCharType="separate"/>
    </w:r>
    <w:r w:rsidR="00C03397">
      <w:rPr>
        <w:rStyle w:val="a9"/>
        <w:rFonts w:cs="Arial"/>
        <w:noProof/>
      </w:rPr>
      <w:t>54</w:t>
    </w:r>
    <w:r>
      <w:rPr>
        <w:rStyle w:val="a9"/>
        <w:rFonts w:cs="Arial"/>
      </w:rPr>
      <w:fldChar w:fldCharType="end"/>
    </w:r>
  </w:p>
  <w:p w14:paraId="30E2ABB6" w14:textId="77777777" w:rsidR="00C236C0" w:rsidRDefault="00C236C0">
    <w:pPr>
      <w:pStyle w:val="af4"/>
      <w:ind w:right="360"/>
      <w:jc w:val="center"/>
    </w:pPr>
  </w:p>
  <w:p w14:paraId="02E22363" w14:textId="77777777" w:rsidR="00C236C0" w:rsidRDefault="00C236C0">
    <w:pPr>
      <w:pStyle w:val="af4"/>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A479" w14:textId="77777777" w:rsidR="00C236C0" w:rsidRDefault="00475A32">
    <w:pPr>
      <w:pStyle w:val="af4"/>
      <w:framePr w:wrap="around" w:vAnchor="text" w:hAnchor="margin" w:xAlign="center" w:y="1"/>
      <w:rPr>
        <w:rStyle w:val="a9"/>
        <w:rFonts w:cs="Arial"/>
      </w:rPr>
    </w:pPr>
    <w:r>
      <w:rPr>
        <w:rStyle w:val="a9"/>
        <w:rFonts w:cs="Arial"/>
      </w:rPr>
      <w:fldChar w:fldCharType="begin"/>
    </w:r>
    <w:r w:rsidR="00C236C0">
      <w:rPr>
        <w:rStyle w:val="a9"/>
        <w:rFonts w:cs="Arial"/>
      </w:rPr>
      <w:instrText xml:space="preserve">PAGE  </w:instrText>
    </w:r>
    <w:r>
      <w:rPr>
        <w:rStyle w:val="a9"/>
        <w:rFonts w:cs="Arial"/>
      </w:rPr>
      <w:fldChar w:fldCharType="end"/>
    </w:r>
  </w:p>
  <w:p w14:paraId="4803AAC5" w14:textId="77777777" w:rsidR="00C236C0" w:rsidRDefault="00C236C0">
    <w:pPr>
      <w:pStyle w:val="af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F8AF" w14:textId="77777777" w:rsidR="00C236C0" w:rsidRDefault="00475A32">
    <w:pPr>
      <w:pStyle w:val="af4"/>
      <w:framePr w:wrap="around" w:vAnchor="text" w:hAnchor="margin" w:xAlign="center" w:y="1"/>
      <w:rPr>
        <w:rStyle w:val="a9"/>
        <w:rFonts w:cs="Arial"/>
      </w:rPr>
    </w:pPr>
    <w:r>
      <w:rPr>
        <w:rStyle w:val="a9"/>
        <w:rFonts w:cs="Arial"/>
      </w:rPr>
      <w:fldChar w:fldCharType="begin"/>
    </w:r>
    <w:r w:rsidR="00C236C0">
      <w:rPr>
        <w:rStyle w:val="a9"/>
        <w:rFonts w:cs="Arial"/>
      </w:rPr>
      <w:instrText xml:space="preserve">PAGE  </w:instrText>
    </w:r>
    <w:r>
      <w:rPr>
        <w:rStyle w:val="a9"/>
        <w:rFonts w:cs="Arial"/>
      </w:rPr>
      <w:fldChar w:fldCharType="separate"/>
    </w:r>
    <w:r w:rsidR="00C03397">
      <w:rPr>
        <w:rStyle w:val="a9"/>
        <w:rFonts w:cs="Arial"/>
        <w:noProof/>
      </w:rPr>
      <w:t>72</w:t>
    </w:r>
    <w:r>
      <w:rPr>
        <w:rStyle w:val="a9"/>
        <w:rFonts w:cs="Arial"/>
      </w:rPr>
      <w:fldChar w:fldCharType="end"/>
    </w:r>
  </w:p>
  <w:p w14:paraId="3F0B3395" w14:textId="77777777" w:rsidR="00C236C0" w:rsidRDefault="00C236C0">
    <w:pPr>
      <w:pStyle w:val="af4"/>
      <w:ind w:right="360"/>
      <w:jc w:val="center"/>
    </w:pPr>
  </w:p>
  <w:p w14:paraId="2BC6A516" w14:textId="77777777" w:rsidR="00C236C0" w:rsidRDefault="00C236C0">
    <w:pPr>
      <w:pStyle w:val="af4"/>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0AC5" w14:textId="77777777" w:rsidR="00C236C0" w:rsidRDefault="00475A32">
    <w:pPr>
      <w:pStyle w:val="af4"/>
      <w:framePr w:wrap="around" w:vAnchor="text" w:hAnchor="margin" w:xAlign="center" w:y="1"/>
      <w:rPr>
        <w:rStyle w:val="a9"/>
        <w:rFonts w:cs="Arial"/>
      </w:rPr>
    </w:pPr>
    <w:r>
      <w:rPr>
        <w:rStyle w:val="a9"/>
        <w:rFonts w:cs="Arial"/>
      </w:rPr>
      <w:fldChar w:fldCharType="begin"/>
    </w:r>
    <w:r w:rsidR="00C236C0">
      <w:rPr>
        <w:rStyle w:val="a9"/>
        <w:rFonts w:cs="Arial"/>
      </w:rPr>
      <w:instrText xml:space="preserve">PAGE  </w:instrText>
    </w:r>
    <w:r>
      <w:rPr>
        <w:rStyle w:val="a9"/>
        <w:rFonts w:cs="Arial"/>
      </w:rPr>
      <w:fldChar w:fldCharType="end"/>
    </w:r>
  </w:p>
  <w:p w14:paraId="7BA61987" w14:textId="77777777" w:rsidR="00C236C0" w:rsidRDefault="00C236C0">
    <w:pPr>
      <w:pStyle w:val="af4"/>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8045" w14:textId="77777777" w:rsidR="00C236C0" w:rsidRDefault="00475A32">
    <w:pPr>
      <w:pStyle w:val="af4"/>
      <w:framePr w:wrap="around" w:vAnchor="text" w:hAnchor="margin" w:xAlign="center" w:y="1"/>
      <w:rPr>
        <w:rStyle w:val="a9"/>
        <w:rFonts w:cs="Arial"/>
      </w:rPr>
    </w:pPr>
    <w:r>
      <w:rPr>
        <w:rStyle w:val="a9"/>
        <w:rFonts w:cs="Arial"/>
      </w:rPr>
      <w:fldChar w:fldCharType="begin"/>
    </w:r>
    <w:r w:rsidR="00C236C0">
      <w:rPr>
        <w:rStyle w:val="a9"/>
        <w:rFonts w:cs="Arial"/>
      </w:rPr>
      <w:instrText xml:space="preserve">PAGE  </w:instrText>
    </w:r>
    <w:r>
      <w:rPr>
        <w:rStyle w:val="a9"/>
        <w:rFonts w:cs="Arial"/>
      </w:rPr>
      <w:fldChar w:fldCharType="separate"/>
    </w:r>
    <w:r w:rsidR="00C03397">
      <w:rPr>
        <w:rStyle w:val="a9"/>
        <w:rFonts w:cs="Arial"/>
        <w:noProof/>
      </w:rPr>
      <w:t>73</w:t>
    </w:r>
    <w:r>
      <w:rPr>
        <w:rStyle w:val="a9"/>
        <w:rFonts w:cs="Arial"/>
      </w:rPr>
      <w:fldChar w:fldCharType="end"/>
    </w:r>
  </w:p>
  <w:p w14:paraId="0E82ADB0" w14:textId="77777777" w:rsidR="00C236C0" w:rsidRDefault="00C236C0">
    <w:pPr>
      <w:pStyle w:val="af4"/>
      <w:ind w:right="360"/>
      <w:jc w:val="center"/>
    </w:pPr>
  </w:p>
  <w:p w14:paraId="464DEB84" w14:textId="77777777" w:rsidR="00C236C0" w:rsidRDefault="00C236C0">
    <w:pPr>
      <w:pStyle w:val="af4"/>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4434E" w14:textId="77777777" w:rsidR="004B2120" w:rsidRDefault="004B2120" w:rsidP="00666D9D">
      <w:r>
        <w:separator/>
      </w:r>
    </w:p>
  </w:footnote>
  <w:footnote w:type="continuationSeparator" w:id="0">
    <w:p w14:paraId="01E8BBD7" w14:textId="77777777" w:rsidR="004B2120" w:rsidRDefault="004B2120" w:rsidP="00666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FE2A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2D8DF1E"/>
    <w:lvl w:ilvl="0">
      <w:numFmt w:val="bullet"/>
      <w:lvlText w:val="*"/>
      <w:lvlJc w:val="left"/>
    </w:lvl>
  </w:abstractNum>
  <w:abstractNum w:abstractNumId="2" w15:restartNumberingAfterBreak="0">
    <w:nsid w:val="041416BA"/>
    <w:multiLevelType w:val="hybridMultilevel"/>
    <w:tmpl w:val="9C9201CC"/>
    <w:lvl w:ilvl="0" w:tplc="F288EE5A">
      <w:start w:val="2"/>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5E25EC1"/>
    <w:multiLevelType w:val="hybridMultilevel"/>
    <w:tmpl w:val="9752C1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60BC6"/>
    <w:multiLevelType w:val="hybridMultilevel"/>
    <w:tmpl w:val="06C4DA2C"/>
    <w:lvl w:ilvl="0" w:tplc="E8D6FB86">
      <w:start w:val="1"/>
      <w:numFmt w:val="decimal"/>
      <w:lvlText w:val="%1."/>
      <w:lvlJc w:val="left"/>
      <w:pPr>
        <w:tabs>
          <w:tab w:val="num" w:pos="1394"/>
        </w:tabs>
        <w:ind w:left="1394" w:hanging="855"/>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5" w15:restartNumberingAfterBreak="0">
    <w:nsid w:val="154367EF"/>
    <w:multiLevelType w:val="singleLevel"/>
    <w:tmpl w:val="94E20B8E"/>
    <w:lvl w:ilvl="0">
      <w:start w:val="1"/>
      <w:numFmt w:val="decimal"/>
      <w:lvlText w:val="%1."/>
      <w:legacy w:legacy="1" w:legacySpace="0" w:legacyIndent="1382"/>
      <w:lvlJc w:val="left"/>
      <w:rPr>
        <w:rFonts w:ascii="Times New Roman" w:hAnsi="Times New Roman" w:cs="Times New Roman" w:hint="default"/>
        <w:b w:val="0"/>
      </w:rPr>
    </w:lvl>
  </w:abstractNum>
  <w:abstractNum w:abstractNumId="6" w15:restartNumberingAfterBreak="0">
    <w:nsid w:val="1BEF5576"/>
    <w:multiLevelType w:val="hybridMultilevel"/>
    <w:tmpl w:val="903CB7AE"/>
    <w:lvl w:ilvl="0" w:tplc="04190001">
      <w:start w:val="1"/>
      <w:numFmt w:val="bullet"/>
      <w:lvlText w:val=""/>
      <w:lvlJc w:val="left"/>
      <w:pPr>
        <w:tabs>
          <w:tab w:val="num" w:pos="830"/>
        </w:tabs>
        <w:ind w:left="830" w:hanging="360"/>
      </w:pPr>
      <w:rPr>
        <w:rFonts w:ascii="Symbol" w:hAnsi="Symbol" w:hint="default"/>
      </w:rPr>
    </w:lvl>
    <w:lvl w:ilvl="1" w:tplc="04190003" w:tentative="1">
      <w:start w:val="1"/>
      <w:numFmt w:val="bullet"/>
      <w:lvlText w:val="o"/>
      <w:lvlJc w:val="left"/>
      <w:pPr>
        <w:tabs>
          <w:tab w:val="num" w:pos="1550"/>
        </w:tabs>
        <w:ind w:left="1550" w:hanging="360"/>
      </w:pPr>
      <w:rPr>
        <w:rFonts w:ascii="Courier New" w:hAnsi="Courier New" w:cs="Courier New" w:hint="default"/>
      </w:rPr>
    </w:lvl>
    <w:lvl w:ilvl="2" w:tplc="04190005" w:tentative="1">
      <w:start w:val="1"/>
      <w:numFmt w:val="bullet"/>
      <w:lvlText w:val=""/>
      <w:lvlJc w:val="left"/>
      <w:pPr>
        <w:tabs>
          <w:tab w:val="num" w:pos="2270"/>
        </w:tabs>
        <w:ind w:left="2270" w:hanging="360"/>
      </w:pPr>
      <w:rPr>
        <w:rFonts w:ascii="Wingdings" w:hAnsi="Wingdings" w:hint="default"/>
      </w:rPr>
    </w:lvl>
    <w:lvl w:ilvl="3" w:tplc="04190001" w:tentative="1">
      <w:start w:val="1"/>
      <w:numFmt w:val="bullet"/>
      <w:lvlText w:val=""/>
      <w:lvlJc w:val="left"/>
      <w:pPr>
        <w:tabs>
          <w:tab w:val="num" w:pos="2990"/>
        </w:tabs>
        <w:ind w:left="2990" w:hanging="360"/>
      </w:pPr>
      <w:rPr>
        <w:rFonts w:ascii="Symbol" w:hAnsi="Symbol" w:hint="default"/>
      </w:rPr>
    </w:lvl>
    <w:lvl w:ilvl="4" w:tplc="04190003" w:tentative="1">
      <w:start w:val="1"/>
      <w:numFmt w:val="bullet"/>
      <w:lvlText w:val="o"/>
      <w:lvlJc w:val="left"/>
      <w:pPr>
        <w:tabs>
          <w:tab w:val="num" w:pos="3710"/>
        </w:tabs>
        <w:ind w:left="3710" w:hanging="360"/>
      </w:pPr>
      <w:rPr>
        <w:rFonts w:ascii="Courier New" w:hAnsi="Courier New" w:cs="Courier New" w:hint="default"/>
      </w:rPr>
    </w:lvl>
    <w:lvl w:ilvl="5" w:tplc="04190005" w:tentative="1">
      <w:start w:val="1"/>
      <w:numFmt w:val="bullet"/>
      <w:lvlText w:val=""/>
      <w:lvlJc w:val="left"/>
      <w:pPr>
        <w:tabs>
          <w:tab w:val="num" w:pos="4430"/>
        </w:tabs>
        <w:ind w:left="4430" w:hanging="360"/>
      </w:pPr>
      <w:rPr>
        <w:rFonts w:ascii="Wingdings" w:hAnsi="Wingdings" w:hint="default"/>
      </w:rPr>
    </w:lvl>
    <w:lvl w:ilvl="6" w:tplc="04190001" w:tentative="1">
      <w:start w:val="1"/>
      <w:numFmt w:val="bullet"/>
      <w:lvlText w:val=""/>
      <w:lvlJc w:val="left"/>
      <w:pPr>
        <w:tabs>
          <w:tab w:val="num" w:pos="5150"/>
        </w:tabs>
        <w:ind w:left="5150" w:hanging="360"/>
      </w:pPr>
      <w:rPr>
        <w:rFonts w:ascii="Symbol" w:hAnsi="Symbol" w:hint="default"/>
      </w:rPr>
    </w:lvl>
    <w:lvl w:ilvl="7" w:tplc="04190003" w:tentative="1">
      <w:start w:val="1"/>
      <w:numFmt w:val="bullet"/>
      <w:lvlText w:val="o"/>
      <w:lvlJc w:val="left"/>
      <w:pPr>
        <w:tabs>
          <w:tab w:val="num" w:pos="5870"/>
        </w:tabs>
        <w:ind w:left="5870" w:hanging="360"/>
      </w:pPr>
      <w:rPr>
        <w:rFonts w:ascii="Courier New" w:hAnsi="Courier New" w:cs="Courier New" w:hint="default"/>
      </w:rPr>
    </w:lvl>
    <w:lvl w:ilvl="8" w:tplc="04190005" w:tentative="1">
      <w:start w:val="1"/>
      <w:numFmt w:val="bullet"/>
      <w:lvlText w:val=""/>
      <w:lvlJc w:val="left"/>
      <w:pPr>
        <w:tabs>
          <w:tab w:val="num" w:pos="6590"/>
        </w:tabs>
        <w:ind w:left="6590" w:hanging="360"/>
      </w:pPr>
      <w:rPr>
        <w:rFonts w:ascii="Wingdings" w:hAnsi="Wingdings" w:hint="default"/>
      </w:rPr>
    </w:lvl>
  </w:abstractNum>
  <w:abstractNum w:abstractNumId="7" w15:restartNumberingAfterBreak="0">
    <w:nsid w:val="1C2F7EE2"/>
    <w:multiLevelType w:val="hybridMultilevel"/>
    <w:tmpl w:val="68EA4DF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4476842"/>
    <w:multiLevelType w:val="hybridMultilevel"/>
    <w:tmpl w:val="660E8524"/>
    <w:lvl w:ilvl="0" w:tplc="85A0D71E">
      <w:start w:val="1"/>
      <w:numFmt w:val="bullet"/>
      <w:pStyle w:val="a"/>
      <w:lvlText w:val="-"/>
      <w:lvlJc w:val="left"/>
      <w:pPr>
        <w:tabs>
          <w:tab w:val="num" w:pos="360"/>
        </w:tabs>
        <w:ind w:left="360" w:hanging="360"/>
      </w:pPr>
      <w:rPr>
        <w:rFonts w:ascii="Courier New" w:hAnsi="Courier New" w:hint="default"/>
      </w:rPr>
    </w:lvl>
    <w:lvl w:ilvl="1" w:tplc="56F2FAEA">
      <w:start w:val="1"/>
      <w:numFmt w:val="decimal"/>
      <w:lvlText w:val="%2."/>
      <w:lvlJc w:val="left"/>
      <w:pPr>
        <w:tabs>
          <w:tab w:val="num" w:pos="1437"/>
        </w:tabs>
        <w:ind w:left="1437" w:hanging="357"/>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04B6F"/>
    <w:multiLevelType w:val="multilevel"/>
    <w:tmpl w:val="46803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F80735"/>
    <w:multiLevelType w:val="hybridMultilevel"/>
    <w:tmpl w:val="0BEEFB1C"/>
    <w:lvl w:ilvl="0" w:tplc="4E822AC4">
      <w:start w:val="1"/>
      <w:numFmt w:val="decimal"/>
      <w:lvlText w:val="%1."/>
      <w:lvlJc w:val="left"/>
      <w:pPr>
        <w:ind w:left="502" w:hanging="360"/>
      </w:pPr>
      <w:rPr>
        <w:rFonts w:cs="Times New Roman" w:hint="default"/>
      </w:rPr>
    </w:lvl>
    <w:lvl w:ilvl="1" w:tplc="04190019">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15:restartNumberingAfterBreak="0">
    <w:nsid w:val="3A9F1F7D"/>
    <w:multiLevelType w:val="multilevel"/>
    <w:tmpl w:val="A4B662DC"/>
    <w:lvl w:ilvl="0">
      <w:start w:val="7"/>
      <w:numFmt w:val="decimal"/>
      <w:lvlText w:val="%1."/>
      <w:lvlJc w:val="left"/>
      <w:pPr>
        <w:ind w:left="720" w:hanging="360"/>
      </w:pPr>
      <w:rPr>
        <w:rFonts w:cs="Times New Roman" w:hint="default"/>
        <w:color w:val="auto"/>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2" w15:restartNumberingAfterBreak="0">
    <w:nsid w:val="3B4336A1"/>
    <w:multiLevelType w:val="hybridMultilevel"/>
    <w:tmpl w:val="753634A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D8232D7"/>
    <w:multiLevelType w:val="hybridMultilevel"/>
    <w:tmpl w:val="62C2387C"/>
    <w:lvl w:ilvl="0" w:tplc="351E4E2C">
      <w:start w:val="1"/>
      <w:numFmt w:val="decimal"/>
      <w:lvlText w:val="%1."/>
      <w:lvlJc w:val="left"/>
      <w:pPr>
        <w:tabs>
          <w:tab w:val="num" w:pos="1364"/>
        </w:tabs>
        <w:ind w:left="1364" w:hanging="825"/>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4" w15:restartNumberingAfterBreak="0">
    <w:nsid w:val="4FDE4FEC"/>
    <w:multiLevelType w:val="multilevel"/>
    <w:tmpl w:val="FA82FE6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04" w:hanging="720"/>
      </w:pPr>
      <w:rPr>
        <w:rFonts w:ascii="Times New Roman" w:hAnsi="Times New Roman" w:cs="Times New Roman" w:hint="default"/>
        <w:sz w:val="22"/>
        <w:szCs w:val="22"/>
      </w:rPr>
    </w:lvl>
    <w:lvl w:ilvl="2">
      <w:start w:val="1"/>
      <w:numFmt w:val="decimal"/>
      <w:lvlText w:val="%1.%2.%3."/>
      <w:lvlJc w:val="left"/>
      <w:pPr>
        <w:ind w:left="1648" w:hanging="1080"/>
      </w:pPr>
      <w:rPr>
        <w:rFonts w:ascii="Times New Roman" w:hAnsi="Times New Roman" w:cs="Times New Roman" w:hint="default"/>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3220" w:hanging="1800"/>
      </w:pPr>
      <w:rPr>
        <w:rFonts w:ascii="Times New Roman" w:hAnsi="Times New Roman" w:cs="Times New Roman" w:hint="default"/>
      </w:rPr>
    </w:lvl>
    <w:lvl w:ilvl="6">
      <w:start w:val="1"/>
      <w:numFmt w:val="decimal"/>
      <w:lvlText w:val="%1.%2.%3.%4.%5.%6.%7."/>
      <w:lvlJc w:val="left"/>
      <w:pPr>
        <w:ind w:left="3864" w:hanging="216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792" w:hanging="2520"/>
      </w:pPr>
      <w:rPr>
        <w:rFonts w:ascii="Times New Roman" w:hAnsi="Times New Roman" w:cs="Times New Roman" w:hint="default"/>
      </w:rPr>
    </w:lvl>
  </w:abstractNum>
  <w:abstractNum w:abstractNumId="15" w15:restartNumberingAfterBreak="0">
    <w:nsid w:val="53104FB6"/>
    <w:multiLevelType w:val="singleLevel"/>
    <w:tmpl w:val="7F402C26"/>
    <w:lvl w:ilvl="0">
      <w:start w:val="6"/>
      <w:numFmt w:val="decimal"/>
      <w:lvlText w:val="%1."/>
      <w:legacy w:legacy="1" w:legacySpace="0" w:legacyIndent="1375"/>
      <w:lvlJc w:val="left"/>
      <w:rPr>
        <w:rFonts w:ascii="Times New Roman" w:hAnsi="Times New Roman" w:cs="Times New Roman" w:hint="default"/>
      </w:rPr>
    </w:lvl>
  </w:abstractNum>
  <w:abstractNum w:abstractNumId="16" w15:restartNumberingAfterBreak="0">
    <w:nsid w:val="54AC1222"/>
    <w:multiLevelType w:val="hybridMultilevel"/>
    <w:tmpl w:val="60A869F6"/>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F75A37"/>
    <w:multiLevelType w:val="hybridMultilevel"/>
    <w:tmpl w:val="8848CA80"/>
    <w:lvl w:ilvl="0" w:tplc="18548ED6">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86A305F"/>
    <w:multiLevelType w:val="hybridMultilevel"/>
    <w:tmpl w:val="453C6294"/>
    <w:lvl w:ilvl="0" w:tplc="8F82E6AE">
      <w:start w:val="1"/>
      <w:numFmt w:val="decimal"/>
      <w:lvlText w:val="%1)"/>
      <w:lvlJc w:val="left"/>
      <w:pPr>
        <w:ind w:left="1595" w:hanging="885"/>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62826E8D"/>
    <w:multiLevelType w:val="hybridMultilevel"/>
    <w:tmpl w:val="CFDA7082"/>
    <w:lvl w:ilvl="0" w:tplc="090688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7003814"/>
    <w:multiLevelType w:val="hybridMultilevel"/>
    <w:tmpl w:val="F39EAFFC"/>
    <w:lvl w:ilvl="0" w:tplc="902A268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67B972B5"/>
    <w:multiLevelType w:val="hybridMultilevel"/>
    <w:tmpl w:val="DBD63B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9DA1684"/>
    <w:multiLevelType w:val="hybridMultilevel"/>
    <w:tmpl w:val="B71E9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4A5246"/>
    <w:multiLevelType w:val="hybridMultilevel"/>
    <w:tmpl w:val="42005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EE78C2"/>
    <w:multiLevelType w:val="hybridMultilevel"/>
    <w:tmpl w:val="E698F1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0B4D58"/>
    <w:multiLevelType w:val="hybridMultilevel"/>
    <w:tmpl w:val="972AD5EA"/>
    <w:lvl w:ilvl="0" w:tplc="A4ACE3B8">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15:restartNumberingAfterBreak="0">
    <w:nsid w:val="7AAF5EA1"/>
    <w:multiLevelType w:val="hybridMultilevel"/>
    <w:tmpl w:val="3D78900A"/>
    <w:lvl w:ilvl="0" w:tplc="4A3E8E6C">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24"/>
  </w:num>
  <w:num w:numId="3">
    <w:abstractNumId w:val="3"/>
  </w:num>
  <w:num w:numId="4">
    <w:abstractNumId w:val="6"/>
  </w:num>
  <w:num w:numId="5">
    <w:abstractNumId w:val="5"/>
  </w:num>
  <w:num w:numId="6">
    <w:abstractNumId w:val="4"/>
  </w:num>
  <w:num w:numId="7">
    <w:abstractNumId w:val="15"/>
  </w:num>
  <w:num w:numId="8">
    <w:abstractNumId w:val="1"/>
    <w:lvlOverride w:ilvl="0">
      <w:lvl w:ilvl="0">
        <w:start w:val="65535"/>
        <w:numFmt w:val="bullet"/>
        <w:lvlText w:val="■"/>
        <w:legacy w:legacy="1" w:legacySpace="0" w:legacyIndent="576"/>
        <w:lvlJc w:val="left"/>
        <w:rPr>
          <w:rFonts w:ascii="Times New Roman" w:hAnsi="Times New Roman" w:cs="Times New Roman" w:hint="default"/>
        </w:rPr>
      </w:lvl>
    </w:lvlOverride>
  </w:num>
  <w:num w:numId="9">
    <w:abstractNumId w:val="1"/>
    <w:lvlOverride w:ilvl="0">
      <w:lvl w:ilvl="0">
        <w:start w:val="65535"/>
        <w:numFmt w:val="bullet"/>
        <w:lvlText w:val="■"/>
        <w:legacy w:legacy="1" w:legacySpace="0" w:legacyIndent="691"/>
        <w:lvlJc w:val="left"/>
        <w:rPr>
          <w:rFonts w:ascii="Times New Roman" w:hAnsi="Times New Roman" w:cs="Times New Roman" w:hint="default"/>
        </w:rPr>
      </w:lvl>
    </w:lvlOverride>
  </w:num>
  <w:num w:numId="10">
    <w:abstractNumId w:val="12"/>
  </w:num>
  <w:num w:numId="11">
    <w:abstractNumId w:val="7"/>
  </w:num>
  <w:num w:numId="12">
    <w:abstractNumId w:val="13"/>
  </w:num>
  <w:num w:numId="13">
    <w:abstractNumId w:val="25"/>
  </w:num>
  <w:num w:numId="14">
    <w:abstractNumId w:val="16"/>
  </w:num>
  <w:num w:numId="15">
    <w:abstractNumId w:val="18"/>
  </w:num>
  <w:num w:numId="16">
    <w:abstractNumId w:val="26"/>
  </w:num>
  <w:num w:numId="17">
    <w:abstractNumId w:val="21"/>
  </w:num>
  <w:num w:numId="18">
    <w:abstractNumId w:val="10"/>
  </w:num>
  <w:num w:numId="19">
    <w:abstractNumId w:val="11"/>
  </w:num>
  <w:num w:numId="20">
    <w:abstractNumId w:val="2"/>
  </w:num>
  <w:num w:numId="21">
    <w:abstractNumId w:val="22"/>
  </w:num>
  <w:num w:numId="22">
    <w:abstractNumId w:val="0"/>
  </w:num>
  <w:num w:numId="23">
    <w:abstractNumId w:val="8"/>
  </w:num>
  <w:num w:numId="24">
    <w:abstractNumId w:val="23"/>
  </w:num>
  <w:num w:numId="25">
    <w:abstractNumId w:val="9"/>
  </w:num>
  <w:num w:numId="26">
    <w:abstractNumId w:val="14"/>
  </w:num>
  <w:num w:numId="27">
    <w:abstractNumId w:val="1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2927"/>
    <w:rsid w:val="000017B6"/>
    <w:rsid w:val="0000211E"/>
    <w:rsid w:val="000027C4"/>
    <w:rsid w:val="00004409"/>
    <w:rsid w:val="000126F8"/>
    <w:rsid w:val="00012C9E"/>
    <w:rsid w:val="00015B0C"/>
    <w:rsid w:val="00015F47"/>
    <w:rsid w:val="0001612A"/>
    <w:rsid w:val="00017772"/>
    <w:rsid w:val="00017A4D"/>
    <w:rsid w:val="00021620"/>
    <w:rsid w:val="00021F22"/>
    <w:rsid w:val="00024823"/>
    <w:rsid w:val="0002500A"/>
    <w:rsid w:val="00025B60"/>
    <w:rsid w:val="00026429"/>
    <w:rsid w:val="00027929"/>
    <w:rsid w:val="00030EBB"/>
    <w:rsid w:val="0003188A"/>
    <w:rsid w:val="00032BB7"/>
    <w:rsid w:val="00033911"/>
    <w:rsid w:val="00037197"/>
    <w:rsid w:val="000372FF"/>
    <w:rsid w:val="0004030C"/>
    <w:rsid w:val="000411FF"/>
    <w:rsid w:val="00041DBB"/>
    <w:rsid w:val="00043002"/>
    <w:rsid w:val="000458F4"/>
    <w:rsid w:val="00047EE9"/>
    <w:rsid w:val="000503AA"/>
    <w:rsid w:val="000507DE"/>
    <w:rsid w:val="00050ABC"/>
    <w:rsid w:val="00050CA4"/>
    <w:rsid w:val="00050FFE"/>
    <w:rsid w:val="00051C55"/>
    <w:rsid w:val="00055FDF"/>
    <w:rsid w:val="000609C9"/>
    <w:rsid w:val="00061AF9"/>
    <w:rsid w:val="00062AA2"/>
    <w:rsid w:val="00063C2C"/>
    <w:rsid w:val="00064876"/>
    <w:rsid w:val="00065CE9"/>
    <w:rsid w:val="00066F51"/>
    <w:rsid w:val="0007266A"/>
    <w:rsid w:val="000736B0"/>
    <w:rsid w:val="00076D19"/>
    <w:rsid w:val="000814D0"/>
    <w:rsid w:val="00081A48"/>
    <w:rsid w:val="00081F96"/>
    <w:rsid w:val="00083E1E"/>
    <w:rsid w:val="00084461"/>
    <w:rsid w:val="00086310"/>
    <w:rsid w:val="000911E7"/>
    <w:rsid w:val="0009383F"/>
    <w:rsid w:val="00094CC5"/>
    <w:rsid w:val="0009608B"/>
    <w:rsid w:val="000A3956"/>
    <w:rsid w:val="000A41E3"/>
    <w:rsid w:val="000A635B"/>
    <w:rsid w:val="000B2308"/>
    <w:rsid w:val="000B2F05"/>
    <w:rsid w:val="000B47AC"/>
    <w:rsid w:val="000B5884"/>
    <w:rsid w:val="000B75C2"/>
    <w:rsid w:val="000B7937"/>
    <w:rsid w:val="000C258A"/>
    <w:rsid w:val="000C3915"/>
    <w:rsid w:val="000C5862"/>
    <w:rsid w:val="000C735B"/>
    <w:rsid w:val="000D1E5D"/>
    <w:rsid w:val="000D2369"/>
    <w:rsid w:val="000E2AD0"/>
    <w:rsid w:val="000E3068"/>
    <w:rsid w:val="000E31A4"/>
    <w:rsid w:val="000E3971"/>
    <w:rsid w:val="000E4342"/>
    <w:rsid w:val="000F005A"/>
    <w:rsid w:val="000F09AA"/>
    <w:rsid w:val="000F40C5"/>
    <w:rsid w:val="000F4707"/>
    <w:rsid w:val="000F5117"/>
    <w:rsid w:val="000F6B32"/>
    <w:rsid w:val="0010094D"/>
    <w:rsid w:val="001045B4"/>
    <w:rsid w:val="00104DCE"/>
    <w:rsid w:val="00105257"/>
    <w:rsid w:val="00105B30"/>
    <w:rsid w:val="001139E3"/>
    <w:rsid w:val="00113E60"/>
    <w:rsid w:val="0011479A"/>
    <w:rsid w:val="00116091"/>
    <w:rsid w:val="00116522"/>
    <w:rsid w:val="00116A72"/>
    <w:rsid w:val="00116B75"/>
    <w:rsid w:val="00117E35"/>
    <w:rsid w:val="001201FF"/>
    <w:rsid w:val="00120BF8"/>
    <w:rsid w:val="001241C0"/>
    <w:rsid w:val="00127370"/>
    <w:rsid w:val="00130DEB"/>
    <w:rsid w:val="00131FF3"/>
    <w:rsid w:val="001322D3"/>
    <w:rsid w:val="0013274F"/>
    <w:rsid w:val="00134704"/>
    <w:rsid w:val="00135325"/>
    <w:rsid w:val="0013548F"/>
    <w:rsid w:val="001360FB"/>
    <w:rsid w:val="00141024"/>
    <w:rsid w:val="00141302"/>
    <w:rsid w:val="00146800"/>
    <w:rsid w:val="00146B16"/>
    <w:rsid w:val="00146B8F"/>
    <w:rsid w:val="001515F7"/>
    <w:rsid w:val="0015501B"/>
    <w:rsid w:val="00156E1A"/>
    <w:rsid w:val="00161440"/>
    <w:rsid w:val="00161BD3"/>
    <w:rsid w:val="001635D1"/>
    <w:rsid w:val="00164345"/>
    <w:rsid w:val="00164DA4"/>
    <w:rsid w:val="00165090"/>
    <w:rsid w:val="00166DA3"/>
    <w:rsid w:val="00172269"/>
    <w:rsid w:val="001727AB"/>
    <w:rsid w:val="00173D59"/>
    <w:rsid w:val="001775D5"/>
    <w:rsid w:val="00177DB8"/>
    <w:rsid w:val="00183456"/>
    <w:rsid w:val="001904C3"/>
    <w:rsid w:val="00191069"/>
    <w:rsid w:val="001930AF"/>
    <w:rsid w:val="00194F9C"/>
    <w:rsid w:val="0019582A"/>
    <w:rsid w:val="00195E9F"/>
    <w:rsid w:val="00197698"/>
    <w:rsid w:val="001A20EB"/>
    <w:rsid w:val="001A25F9"/>
    <w:rsid w:val="001A45DC"/>
    <w:rsid w:val="001A684C"/>
    <w:rsid w:val="001A743A"/>
    <w:rsid w:val="001A7DE2"/>
    <w:rsid w:val="001B061A"/>
    <w:rsid w:val="001B0E77"/>
    <w:rsid w:val="001B214F"/>
    <w:rsid w:val="001B33CF"/>
    <w:rsid w:val="001B5992"/>
    <w:rsid w:val="001C05EE"/>
    <w:rsid w:val="001C13AD"/>
    <w:rsid w:val="001C1E9C"/>
    <w:rsid w:val="001C70B5"/>
    <w:rsid w:val="001D0CB9"/>
    <w:rsid w:val="001D1408"/>
    <w:rsid w:val="001D2860"/>
    <w:rsid w:val="001D38E8"/>
    <w:rsid w:val="001D4BEC"/>
    <w:rsid w:val="001D590B"/>
    <w:rsid w:val="001E0E93"/>
    <w:rsid w:val="001E2479"/>
    <w:rsid w:val="001E2FCA"/>
    <w:rsid w:val="001E3BE3"/>
    <w:rsid w:val="001F014D"/>
    <w:rsid w:val="001F1023"/>
    <w:rsid w:val="001F1676"/>
    <w:rsid w:val="001F62FD"/>
    <w:rsid w:val="00200CC9"/>
    <w:rsid w:val="00202CA1"/>
    <w:rsid w:val="002031FE"/>
    <w:rsid w:val="0020419D"/>
    <w:rsid w:val="00204290"/>
    <w:rsid w:val="002044D5"/>
    <w:rsid w:val="00206360"/>
    <w:rsid w:val="00211B30"/>
    <w:rsid w:val="00211EE5"/>
    <w:rsid w:val="002120AF"/>
    <w:rsid w:val="00212715"/>
    <w:rsid w:val="002148D1"/>
    <w:rsid w:val="0021509E"/>
    <w:rsid w:val="0021641F"/>
    <w:rsid w:val="00223169"/>
    <w:rsid w:val="00226FF8"/>
    <w:rsid w:val="00230695"/>
    <w:rsid w:val="0023210B"/>
    <w:rsid w:val="00233C84"/>
    <w:rsid w:val="002364E8"/>
    <w:rsid w:val="0023739D"/>
    <w:rsid w:val="00237D27"/>
    <w:rsid w:val="00240BB2"/>
    <w:rsid w:val="00242F72"/>
    <w:rsid w:val="00243446"/>
    <w:rsid w:val="002448F3"/>
    <w:rsid w:val="00251BC5"/>
    <w:rsid w:val="00251F83"/>
    <w:rsid w:val="00252F1D"/>
    <w:rsid w:val="002607A4"/>
    <w:rsid w:val="00262F39"/>
    <w:rsid w:val="00263275"/>
    <w:rsid w:val="00263F37"/>
    <w:rsid w:val="002647B9"/>
    <w:rsid w:val="00264C7B"/>
    <w:rsid w:val="00265184"/>
    <w:rsid w:val="00265219"/>
    <w:rsid w:val="002656EB"/>
    <w:rsid w:val="00267FE3"/>
    <w:rsid w:val="002703B8"/>
    <w:rsid w:val="0027054A"/>
    <w:rsid w:val="00270D78"/>
    <w:rsid w:val="00271909"/>
    <w:rsid w:val="0027273D"/>
    <w:rsid w:val="00273756"/>
    <w:rsid w:val="00277BD0"/>
    <w:rsid w:val="00280DC4"/>
    <w:rsid w:val="0028104E"/>
    <w:rsid w:val="00281489"/>
    <w:rsid w:val="0028194E"/>
    <w:rsid w:val="00281EA0"/>
    <w:rsid w:val="00282DB2"/>
    <w:rsid w:val="00282E7A"/>
    <w:rsid w:val="002839CE"/>
    <w:rsid w:val="00284E3D"/>
    <w:rsid w:val="002900DF"/>
    <w:rsid w:val="00290DEA"/>
    <w:rsid w:val="00292E98"/>
    <w:rsid w:val="00295226"/>
    <w:rsid w:val="00295FB1"/>
    <w:rsid w:val="00296BC5"/>
    <w:rsid w:val="0029717B"/>
    <w:rsid w:val="002A2C34"/>
    <w:rsid w:val="002A3B5E"/>
    <w:rsid w:val="002A69DC"/>
    <w:rsid w:val="002B0DDF"/>
    <w:rsid w:val="002B15D7"/>
    <w:rsid w:val="002B1738"/>
    <w:rsid w:val="002B1FC4"/>
    <w:rsid w:val="002B27C7"/>
    <w:rsid w:val="002B2AFC"/>
    <w:rsid w:val="002B4A68"/>
    <w:rsid w:val="002B4E9D"/>
    <w:rsid w:val="002B4F06"/>
    <w:rsid w:val="002C08BD"/>
    <w:rsid w:val="002C2771"/>
    <w:rsid w:val="002C2943"/>
    <w:rsid w:val="002C3EA3"/>
    <w:rsid w:val="002C583D"/>
    <w:rsid w:val="002C61A9"/>
    <w:rsid w:val="002C7852"/>
    <w:rsid w:val="002D059C"/>
    <w:rsid w:val="002D0BC7"/>
    <w:rsid w:val="002D10B9"/>
    <w:rsid w:val="002D3FBE"/>
    <w:rsid w:val="002D5A3C"/>
    <w:rsid w:val="002D70BC"/>
    <w:rsid w:val="002E24D0"/>
    <w:rsid w:val="002E2781"/>
    <w:rsid w:val="002E2ADF"/>
    <w:rsid w:val="002E34DA"/>
    <w:rsid w:val="002F13DF"/>
    <w:rsid w:val="002F3CE1"/>
    <w:rsid w:val="002F6209"/>
    <w:rsid w:val="002F75AB"/>
    <w:rsid w:val="003014EA"/>
    <w:rsid w:val="00304A35"/>
    <w:rsid w:val="00304D23"/>
    <w:rsid w:val="003069ED"/>
    <w:rsid w:val="00306B90"/>
    <w:rsid w:val="0030751E"/>
    <w:rsid w:val="00310319"/>
    <w:rsid w:val="00311002"/>
    <w:rsid w:val="00311EE3"/>
    <w:rsid w:val="003127B0"/>
    <w:rsid w:val="00312916"/>
    <w:rsid w:val="00316ECD"/>
    <w:rsid w:val="003216C7"/>
    <w:rsid w:val="00321FA6"/>
    <w:rsid w:val="0032258F"/>
    <w:rsid w:val="00322726"/>
    <w:rsid w:val="00322E29"/>
    <w:rsid w:val="003240A4"/>
    <w:rsid w:val="00324530"/>
    <w:rsid w:val="003267BC"/>
    <w:rsid w:val="00330244"/>
    <w:rsid w:val="00330450"/>
    <w:rsid w:val="00330696"/>
    <w:rsid w:val="00330F80"/>
    <w:rsid w:val="00331D2C"/>
    <w:rsid w:val="00336AE5"/>
    <w:rsid w:val="00336D7E"/>
    <w:rsid w:val="00337A6D"/>
    <w:rsid w:val="00341CDD"/>
    <w:rsid w:val="0034310B"/>
    <w:rsid w:val="00343277"/>
    <w:rsid w:val="00343C0A"/>
    <w:rsid w:val="00344734"/>
    <w:rsid w:val="00345E78"/>
    <w:rsid w:val="003467F8"/>
    <w:rsid w:val="003470A7"/>
    <w:rsid w:val="003474C4"/>
    <w:rsid w:val="003512DF"/>
    <w:rsid w:val="00352ABF"/>
    <w:rsid w:val="003532B8"/>
    <w:rsid w:val="003544B5"/>
    <w:rsid w:val="003551B9"/>
    <w:rsid w:val="00357133"/>
    <w:rsid w:val="00361735"/>
    <w:rsid w:val="00363041"/>
    <w:rsid w:val="0036467B"/>
    <w:rsid w:val="0036646C"/>
    <w:rsid w:val="0036740D"/>
    <w:rsid w:val="00367AE1"/>
    <w:rsid w:val="00371106"/>
    <w:rsid w:val="003727C3"/>
    <w:rsid w:val="00377A8D"/>
    <w:rsid w:val="003805A0"/>
    <w:rsid w:val="003817FB"/>
    <w:rsid w:val="003820BD"/>
    <w:rsid w:val="0038248F"/>
    <w:rsid w:val="003830F1"/>
    <w:rsid w:val="00383B0C"/>
    <w:rsid w:val="0038492D"/>
    <w:rsid w:val="003856C1"/>
    <w:rsid w:val="003879F0"/>
    <w:rsid w:val="00387F96"/>
    <w:rsid w:val="003911F3"/>
    <w:rsid w:val="00392D42"/>
    <w:rsid w:val="00392FDA"/>
    <w:rsid w:val="00395489"/>
    <w:rsid w:val="003A24EF"/>
    <w:rsid w:val="003A45AC"/>
    <w:rsid w:val="003B17A5"/>
    <w:rsid w:val="003B2A2F"/>
    <w:rsid w:val="003B3654"/>
    <w:rsid w:val="003B3939"/>
    <w:rsid w:val="003B4476"/>
    <w:rsid w:val="003B471B"/>
    <w:rsid w:val="003B7652"/>
    <w:rsid w:val="003C0FC6"/>
    <w:rsid w:val="003C48F6"/>
    <w:rsid w:val="003D7DF3"/>
    <w:rsid w:val="003E339E"/>
    <w:rsid w:val="003E6025"/>
    <w:rsid w:val="003E61A9"/>
    <w:rsid w:val="003E6B4B"/>
    <w:rsid w:val="003F1C9F"/>
    <w:rsid w:val="003F2405"/>
    <w:rsid w:val="003F2AE3"/>
    <w:rsid w:val="003F5415"/>
    <w:rsid w:val="004001C8"/>
    <w:rsid w:val="00400849"/>
    <w:rsid w:val="004022AC"/>
    <w:rsid w:val="00402349"/>
    <w:rsid w:val="00410677"/>
    <w:rsid w:val="00412350"/>
    <w:rsid w:val="00413B68"/>
    <w:rsid w:val="00416D7E"/>
    <w:rsid w:val="00417F56"/>
    <w:rsid w:val="00421D64"/>
    <w:rsid w:val="00422B3A"/>
    <w:rsid w:val="0042376A"/>
    <w:rsid w:val="00423AAE"/>
    <w:rsid w:val="00427189"/>
    <w:rsid w:val="004300DF"/>
    <w:rsid w:val="004302B7"/>
    <w:rsid w:val="004326C6"/>
    <w:rsid w:val="00432854"/>
    <w:rsid w:val="0043441E"/>
    <w:rsid w:val="00435F95"/>
    <w:rsid w:val="004374D4"/>
    <w:rsid w:val="00437C55"/>
    <w:rsid w:val="00441CB1"/>
    <w:rsid w:val="00443942"/>
    <w:rsid w:val="004439B8"/>
    <w:rsid w:val="004474CC"/>
    <w:rsid w:val="004541AB"/>
    <w:rsid w:val="00454799"/>
    <w:rsid w:val="00454B45"/>
    <w:rsid w:val="00455031"/>
    <w:rsid w:val="00457197"/>
    <w:rsid w:val="0045794C"/>
    <w:rsid w:val="00457BDD"/>
    <w:rsid w:val="00462C04"/>
    <w:rsid w:val="004663F8"/>
    <w:rsid w:val="0046712A"/>
    <w:rsid w:val="00470258"/>
    <w:rsid w:val="00472278"/>
    <w:rsid w:val="00472F60"/>
    <w:rsid w:val="00473051"/>
    <w:rsid w:val="00473A33"/>
    <w:rsid w:val="00474C26"/>
    <w:rsid w:val="00475122"/>
    <w:rsid w:val="00475A32"/>
    <w:rsid w:val="004763B5"/>
    <w:rsid w:val="004802DF"/>
    <w:rsid w:val="004803A9"/>
    <w:rsid w:val="00483035"/>
    <w:rsid w:val="00483662"/>
    <w:rsid w:val="0048596F"/>
    <w:rsid w:val="004868FF"/>
    <w:rsid w:val="004911C5"/>
    <w:rsid w:val="0049224A"/>
    <w:rsid w:val="00497A0E"/>
    <w:rsid w:val="004A2729"/>
    <w:rsid w:val="004A2F06"/>
    <w:rsid w:val="004A4761"/>
    <w:rsid w:val="004A620D"/>
    <w:rsid w:val="004A631D"/>
    <w:rsid w:val="004B2120"/>
    <w:rsid w:val="004B2D0E"/>
    <w:rsid w:val="004B4237"/>
    <w:rsid w:val="004B59F0"/>
    <w:rsid w:val="004C0286"/>
    <w:rsid w:val="004C246E"/>
    <w:rsid w:val="004C47CB"/>
    <w:rsid w:val="004C4AE2"/>
    <w:rsid w:val="004D2927"/>
    <w:rsid w:val="004E2A39"/>
    <w:rsid w:val="004E3120"/>
    <w:rsid w:val="004E3A87"/>
    <w:rsid w:val="004E52A3"/>
    <w:rsid w:val="004E6419"/>
    <w:rsid w:val="004F0F8F"/>
    <w:rsid w:val="004F17F0"/>
    <w:rsid w:val="004F1D63"/>
    <w:rsid w:val="004F510D"/>
    <w:rsid w:val="004F6E1F"/>
    <w:rsid w:val="004F7164"/>
    <w:rsid w:val="004F74E4"/>
    <w:rsid w:val="004F7E08"/>
    <w:rsid w:val="00500588"/>
    <w:rsid w:val="00503F86"/>
    <w:rsid w:val="005070EB"/>
    <w:rsid w:val="00511DA5"/>
    <w:rsid w:val="00517D8B"/>
    <w:rsid w:val="005205F1"/>
    <w:rsid w:val="00524B84"/>
    <w:rsid w:val="00524E94"/>
    <w:rsid w:val="005260D8"/>
    <w:rsid w:val="00530C07"/>
    <w:rsid w:val="00530E32"/>
    <w:rsid w:val="00532A61"/>
    <w:rsid w:val="00533B47"/>
    <w:rsid w:val="005401A5"/>
    <w:rsid w:val="005433D3"/>
    <w:rsid w:val="00547CFF"/>
    <w:rsid w:val="00551A9F"/>
    <w:rsid w:val="00551DC4"/>
    <w:rsid w:val="00552E89"/>
    <w:rsid w:val="00554830"/>
    <w:rsid w:val="0055532B"/>
    <w:rsid w:val="0055555E"/>
    <w:rsid w:val="00556C85"/>
    <w:rsid w:val="00560A98"/>
    <w:rsid w:val="00562247"/>
    <w:rsid w:val="005650A1"/>
    <w:rsid w:val="00565D36"/>
    <w:rsid w:val="00565FEC"/>
    <w:rsid w:val="00567939"/>
    <w:rsid w:val="00570B6F"/>
    <w:rsid w:val="00571515"/>
    <w:rsid w:val="00572FDC"/>
    <w:rsid w:val="005732BD"/>
    <w:rsid w:val="00574527"/>
    <w:rsid w:val="00575A6B"/>
    <w:rsid w:val="00577241"/>
    <w:rsid w:val="00582E71"/>
    <w:rsid w:val="005831B7"/>
    <w:rsid w:val="00584A44"/>
    <w:rsid w:val="00585503"/>
    <w:rsid w:val="00586640"/>
    <w:rsid w:val="00596C63"/>
    <w:rsid w:val="005A1666"/>
    <w:rsid w:val="005A232C"/>
    <w:rsid w:val="005A641A"/>
    <w:rsid w:val="005A7052"/>
    <w:rsid w:val="005A74C1"/>
    <w:rsid w:val="005A7559"/>
    <w:rsid w:val="005B3183"/>
    <w:rsid w:val="005C0FC2"/>
    <w:rsid w:val="005C1095"/>
    <w:rsid w:val="005C2E13"/>
    <w:rsid w:val="005C5F66"/>
    <w:rsid w:val="005C6B0D"/>
    <w:rsid w:val="005C6DAE"/>
    <w:rsid w:val="005C7B2D"/>
    <w:rsid w:val="005D1BAA"/>
    <w:rsid w:val="005D1C9F"/>
    <w:rsid w:val="005D5953"/>
    <w:rsid w:val="005E1EBC"/>
    <w:rsid w:val="005E2EBD"/>
    <w:rsid w:val="005E48DF"/>
    <w:rsid w:val="005E6C3A"/>
    <w:rsid w:val="005F096D"/>
    <w:rsid w:val="005F1213"/>
    <w:rsid w:val="005F2B09"/>
    <w:rsid w:val="005F608A"/>
    <w:rsid w:val="005F6106"/>
    <w:rsid w:val="00603ADA"/>
    <w:rsid w:val="00604780"/>
    <w:rsid w:val="006073B1"/>
    <w:rsid w:val="00614901"/>
    <w:rsid w:val="00614BA9"/>
    <w:rsid w:val="00615F15"/>
    <w:rsid w:val="0061658F"/>
    <w:rsid w:val="0062208B"/>
    <w:rsid w:val="00622439"/>
    <w:rsid w:val="0062525C"/>
    <w:rsid w:val="006258DD"/>
    <w:rsid w:val="006261B2"/>
    <w:rsid w:val="00634DA9"/>
    <w:rsid w:val="00635561"/>
    <w:rsid w:val="006408C4"/>
    <w:rsid w:val="0064149C"/>
    <w:rsid w:val="006414F8"/>
    <w:rsid w:val="00642ED2"/>
    <w:rsid w:val="006443E9"/>
    <w:rsid w:val="006458BE"/>
    <w:rsid w:val="006469B0"/>
    <w:rsid w:val="00647EC3"/>
    <w:rsid w:val="00652D0D"/>
    <w:rsid w:val="0065387C"/>
    <w:rsid w:val="00654F7E"/>
    <w:rsid w:val="00657D1D"/>
    <w:rsid w:val="00661176"/>
    <w:rsid w:val="00665582"/>
    <w:rsid w:val="00665817"/>
    <w:rsid w:val="00665961"/>
    <w:rsid w:val="00665B61"/>
    <w:rsid w:val="00665C91"/>
    <w:rsid w:val="0066652E"/>
    <w:rsid w:val="00666D9D"/>
    <w:rsid w:val="00667C15"/>
    <w:rsid w:val="0067186A"/>
    <w:rsid w:val="00673971"/>
    <w:rsid w:val="00674343"/>
    <w:rsid w:val="00677874"/>
    <w:rsid w:val="006827B3"/>
    <w:rsid w:val="00684B5C"/>
    <w:rsid w:val="0068686A"/>
    <w:rsid w:val="0069048A"/>
    <w:rsid w:val="006912BF"/>
    <w:rsid w:val="006935BA"/>
    <w:rsid w:val="006944C8"/>
    <w:rsid w:val="00694DDA"/>
    <w:rsid w:val="00695928"/>
    <w:rsid w:val="00696B56"/>
    <w:rsid w:val="006A16CB"/>
    <w:rsid w:val="006A1BF8"/>
    <w:rsid w:val="006A27CD"/>
    <w:rsid w:val="006A2BAE"/>
    <w:rsid w:val="006A3D98"/>
    <w:rsid w:val="006A5180"/>
    <w:rsid w:val="006A5868"/>
    <w:rsid w:val="006B14C0"/>
    <w:rsid w:val="006B5B66"/>
    <w:rsid w:val="006C02AC"/>
    <w:rsid w:val="006C033F"/>
    <w:rsid w:val="006C1271"/>
    <w:rsid w:val="006C1D35"/>
    <w:rsid w:val="006C2C1A"/>
    <w:rsid w:val="006D111B"/>
    <w:rsid w:val="006D117A"/>
    <w:rsid w:val="006D200F"/>
    <w:rsid w:val="006D4A73"/>
    <w:rsid w:val="006D50DC"/>
    <w:rsid w:val="006D6E28"/>
    <w:rsid w:val="006D6F53"/>
    <w:rsid w:val="006D7C9B"/>
    <w:rsid w:val="006E131D"/>
    <w:rsid w:val="006E618D"/>
    <w:rsid w:val="006E7388"/>
    <w:rsid w:val="006E7741"/>
    <w:rsid w:val="006F301C"/>
    <w:rsid w:val="006F4446"/>
    <w:rsid w:val="006F4F1E"/>
    <w:rsid w:val="006F5237"/>
    <w:rsid w:val="006F65F7"/>
    <w:rsid w:val="00703429"/>
    <w:rsid w:val="00703784"/>
    <w:rsid w:val="00703A9E"/>
    <w:rsid w:val="00704F9B"/>
    <w:rsid w:val="007056BA"/>
    <w:rsid w:val="00705FD1"/>
    <w:rsid w:val="00707882"/>
    <w:rsid w:val="00707BCE"/>
    <w:rsid w:val="0071023F"/>
    <w:rsid w:val="0071209F"/>
    <w:rsid w:val="007136B1"/>
    <w:rsid w:val="0071617F"/>
    <w:rsid w:val="007168F1"/>
    <w:rsid w:val="0072268C"/>
    <w:rsid w:val="00730FD2"/>
    <w:rsid w:val="0073355B"/>
    <w:rsid w:val="00737150"/>
    <w:rsid w:val="00737F8E"/>
    <w:rsid w:val="00745C17"/>
    <w:rsid w:val="0075053E"/>
    <w:rsid w:val="00750555"/>
    <w:rsid w:val="00750B31"/>
    <w:rsid w:val="00751B97"/>
    <w:rsid w:val="0075348E"/>
    <w:rsid w:val="0075490C"/>
    <w:rsid w:val="00755426"/>
    <w:rsid w:val="00757946"/>
    <w:rsid w:val="0076000C"/>
    <w:rsid w:val="00761FB0"/>
    <w:rsid w:val="007701F8"/>
    <w:rsid w:val="00771763"/>
    <w:rsid w:val="0077652C"/>
    <w:rsid w:val="00780E6E"/>
    <w:rsid w:val="00782667"/>
    <w:rsid w:val="00783980"/>
    <w:rsid w:val="007932AF"/>
    <w:rsid w:val="00793FF9"/>
    <w:rsid w:val="007972F0"/>
    <w:rsid w:val="00797AE7"/>
    <w:rsid w:val="007A123B"/>
    <w:rsid w:val="007A5C56"/>
    <w:rsid w:val="007A6491"/>
    <w:rsid w:val="007A761E"/>
    <w:rsid w:val="007A7FCE"/>
    <w:rsid w:val="007B2DE9"/>
    <w:rsid w:val="007B5047"/>
    <w:rsid w:val="007C243D"/>
    <w:rsid w:val="007C3D4D"/>
    <w:rsid w:val="007C591F"/>
    <w:rsid w:val="007C617B"/>
    <w:rsid w:val="007C6862"/>
    <w:rsid w:val="007C7B0E"/>
    <w:rsid w:val="007D0F0D"/>
    <w:rsid w:val="007D4D8F"/>
    <w:rsid w:val="007D5257"/>
    <w:rsid w:val="007D637A"/>
    <w:rsid w:val="007D7040"/>
    <w:rsid w:val="007D7BBF"/>
    <w:rsid w:val="007E3653"/>
    <w:rsid w:val="007E3AB6"/>
    <w:rsid w:val="007E457E"/>
    <w:rsid w:val="007E4AF0"/>
    <w:rsid w:val="007F0D93"/>
    <w:rsid w:val="007F5942"/>
    <w:rsid w:val="007F6931"/>
    <w:rsid w:val="007F6BDF"/>
    <w:rsid w:val="00800382"/>
    <w:rsid w:val="008010CB"/>
    <w:rsid w:val="008070E6"/>
    <w:rsid w:val="00810179"/>
    <w:rsid w:val="008103BE"/>
    <w:rsid w:val="008161A6"/>
    <w:rsid w:val="00817BAF"/>
    <w:rsid w:val="00827B26"/>
    <w:rsid w:val="00832ABA"/>
    <w:rsid w:val="00833D14"/>
    <w:rsid w:val="008407B2"/>
    <w:rsid w:val="008446AE"/>
    <w:rsid w:val="00847FE0"/>
    <w:rsid w:val="0085120D"/>
    <w:rsid w:val="0085157D"/>
    <w:rsid w:val="00857BDA"/>
    <w:rsid w:val="008632BE"/>
    <w:rsid w:val="0086387F"/>
    <w:rsid w:val="00865213"/>
    <w:rsid w:val="008662DC"/>
    <w:rsid w:val="00870B32"/>
    <w:rsid w:val="0087109A"/>
    <w:rsid w:val="008745F4"/>
    <w:rsid w:val="00874E28"/>
    <w:rsid w:val="008758F9"/>
    <w:rsid w:val="008761D7"/>
    <w:rsid w:val="00880FD5"/>
    <w:rsid w:val="0088148A"/>
    <w:rsid w:val="0088251B"/>
    <w:rsid w:val="008846C8"/>
    <w:rsid w:val="00885C42"/>
    <w:rsid w:val="00892562"/>
    <w:rsid w:val="008930A6"/>
    <w:rsid w:val="00893D96"/>
    <w:rsid w:val="00894406"/>
    <w:rsid w:val="00897BAA"/>
    <w:rsid w:val="008A62CC"/>
    <w:rsid w:val="008B0FE9"/>
    <w:rsid w:val="008B3731"/>
    <w:rsid w:val="008B6906"/>
    <w:rsid w:val="008B794E"/>
    <w:rsid w:val="008B7D65"/>
    <w:rsid w:val="008C13B0"/>
    <w:rsid w:val="008C176E"/>
    <w:rsid w:val="008C1978"/>
    <w:rsid w:val="008C219E"/>
    <w:rsid w:val="008C3571"/>
    <w:rsid w:val="008C52B3"/>
    <w:rsid w:val="008C5BA8"/>
    <w:rsid w:val="008D16D2"/>
    <w:rsid w:val="008D1BF8"/>
    <w:rsid w:val="008D57BF"/>
    <w:rsid w:val="008D74D9"/>
    <w:rsid w:val="008D755E"/>
    <w:rsid w:val="008E0937"/>
    <w:rsid w:val="008E3AC8"/>
    <w:rsid w:val="008E46D7"/>
    <w:rsid w:val="008E509C"/>
    <w:rsid w:val="008E5277"/>
    <w:rsid w:val="008E62F7"/>
    <w:rsid w:val="008E6508"/>
    <w:rsid w:val="008E68AC"/>
    <w:rsid w:val="008E6BED"/>
    <w:rsid w:val="008F3B55"/>
    <w:rsid w:val="00900C17"/>
    <w:rsid w:val="00902252"/>
    <w:rsid w:val="00902F33"/>
    <w:rsid w:val="0090635E"/>
    <w:rsid w:val="00912DBB"/>
    <w:rsid w:val="009130EC"/>
    <w:rsid w:val="009149B3"/>
    <w:rsid w:val="00915FEC"/>
    <w:rsid w:val="00921034"/>
    <w:rsid w:val="00921C28"/>
    <w:rsid w:val="00924AA3"/>
    <w:rsid w:val="009261D8"/>
    <w:rsid w:val="0093109B"/>
    <w:rsid w:val="009317AA"/>
    <w:rsid w:val="009329CC"/>
    <w:rsid w:val="0093385B"/>
    <w:rsid w:val="0093426B"/>
    <w:rsid w:val="0093463D"/>
    <w:rsid w:val="009349C1"/>
    <w:rsid w:val="00935BF5"/>
    <w:rsid w:val="00936445"/>
    <w:rsid w:val="009366EA"/>
    <w:rsid w:val="00941D0E"/>
    <w:rsid w:val="00942565"/>
    <w:rsid w:val="00944465"/>
    <w:rsid w:val="00944C4A"/>
    <w:rsid w:val="0094597E"/>
    <w:rsid w:val="00946102"/>
    <w:rsid w:val="009500CC"/>
    <w:rsid w:val="009513FA"/>
    <w:rsid w:val="00953C72"/>
    <w:rsid w:val="0095584B"/>
    <w:rsid w:val="009630BB"/>
    <w:rsid w:val="00967EAB"/>
    <w:rsid w:val="009724FA"/>
    <w:rsid w:val="00973F5B"/>
    <w:rsid w:val="009750A5"/>
    <w:rsid w:val="00975A7E"/>
    <w:rsid w:val="00977676"/>
    <w:rsid w:val="009817E0"/>
    <w:rsid w:val="00986F82"/>
    <w:rsid w:val="0098763E"/>
    <w:rsid w:val="00987B0D"/>
    <w:rsid w:val="00990200"/>
    <w:rsid w:val="00992589"/>
    <w:rsid w:val="009931CA"/>
    <w:rsid w:val="009931F2"/>
    <w:rsid w:val="009935B8"/>
    <w:rsid w:val="00993DE2"/>
    <w:rsid w:val="009A1EDE"/>
    <w:rsid w:val="009A2766"/>
    <w:rsid w:val="009A2776"/>
    <w:rsid w:val="009A3015"/>
    <w:rsid w:val="009A5F59"/>
    <w:rsid w:val="009A7218"/>
    <w:rsid w:val="009B3BC0"/>
    <w:rsid w:val="009B5C33"/>
    <w:rsid w:val="009B6039"/>
    <w:rsid w:val="009B7436"/>
    <w:rsid w:val="009B7692"/>
    <w:rsid w:val="009C328A"/>
    <w:rsid w:val="009C6B02"/>
    <w:rsid w:val="009D02DF"/>
    <w:rsid w:val="009D115F"/>
    <w:rsid w:val="009D27B7"/>
    <w:rsid w:val="009D3E22"/>
    <w:rsid w:val="009D62F3"/>
    <w:rsid w:val="009D642B"/>
    <w:rsid w:val="009D6DBE"/>
    <w:rsid w:val="009E13DC"/>
    <w:rsid w:val="009E2D09"/>
    <w:rsid w:val="009E34C7"/>
    <w:rsid w:val="009E521D"/>
    <w:rsid w:val="009E5E14"/>
    <w:rsid w:val="009F0ED3"/>
    <w:rsid w:val="009F2385"/>
    <w:rsid w:val="009F3EC6"/>
    <w:rsid w:val="009F58B3"/>
    <w:rsid w:val="009F5DF7"/>
    <w:rsid w:val="00A005D5"/>
    <w:rsid w:val="00A03A81"/>
    <w:rsid w:val="00A050E7"/>
    <w:rsid w:val="00A05548"/>
    <w:rsid w:val="00A07347"/>
    <w:rsid w:val="00A104D0"/>
    <w:rsid w:val="00A144D6"/>
    <w:rsid w:val="00A15AE0"/>
    <w:rsid w:val="00A1676E"/>
    <w:rsid w:val="00A16BB2"/>
    <w:rsid w:val="00A21A5A"/>
    <w:rsid w:val="00A2275E"/>
    <w:rsid w:val="00A24DBC"/>
    <w:rsid w:val="00A30B75"/>
    <w:rsid w:val="00A31944"/>
    <w:rsid w:val="00A32F0C"/>
    <w:rsid w:val="00A33546"/>
    <w:rsid w:val="00A33E9B"/>
    <w:rsid w:val="00A35962"/>
    <w:rsid w:val="00A434B1"/>
    <w:rsid w:val="00A46ACD"/>
    <w:rsid w:val="00A5108C"/>
    <w:rsid w:val="00A52960"/>
    <w:rsid w:val="00A57011"/>
    <w:rsid w:val="00A61425"/>
    <w:rsid w:val="00A61CB3"/>
    <w:rsid w:val="00A61CCF"/>
    <w:rsid w:val="00A63355"/>
    <w:rsid w:val="00A638B3"/>
    <w:rsid w:val="00A66128"/>
    <w:rsid w:val="00A66F9E"/>
    <w:rsid w:val="00A671E7"/>
    <w:rsid w:val="00A71876"/>
    <w:rsid w:val="00A71972"/>
    <w:rsid w:val="00A72052"/>
    <w:rsid w:val="00A722C4"/>
    <w:rsid w:val="00A742E1"/>
    <w:rsid w:val="00A74BCA"/>
    <w:rsid w:val="00A754A8"/>
    <w:rsid w:val="00A80923"/>
    <w:rsid w:val="00A81D19"/>
    <w:rsid w:val="00A836E6"/>
    <w:rsid w:val="00A858C9"/>
    <w:rsid w:val="00A8719D"/>
    <w:rsid w:val="00A87CCA"/>
    <w:rsid w:val="00A87F23"/>
    <w:rsid w:val="00A90755"/>
    <w:rsid w:val="00A9085A"/>
    <w:rsid w:val="00A90D4F"/>
    <w:rsid w:val="00A9292B"/>
    <w:rsid w:val="00A94276"/>
    <w:rsid w:val="00AA03A7"/>
    <w:rsid w:val="00AA28B7"/>
    <w:rsid w:val="00AA2DC9"/>
    <w:rsid w:val="00AA4509"/>
    <w:rsid w:val="00AA55C7"/>
    <w:rsid w:val="00AA6569"/>
    <w:rsid w:val="00AA77D7"/>
    <w:rsid w:val="00AB3793"/>
    <w:rsid w:val="00AB591E"/>
    <w:rsid w:val="00AB65F4"/>
    <w:rsid w:val="00AB6B1B"/>
    <w:rsid w:val="00AB7887"/>
    <w:rsid w:val="00AC1BA9"/>
    <w:rsid w:val="00AC45C8"/>
    <w:rsid w:val="00AC4DE7"/>
    <w:rsid w:val="00AC4DF5"/>
    <w:rsid w:val="00AC51E9"/>
    <w:rsid w:val="00AD0647"/>
    <w:rsid w:val="00AD1BF0"/>
    <w:rsid w:val="00AD2761"/>
    <w:rsid w:val="00AD3F51"/>
    <w:rsid w:val="00AD5F3D"/>
    <w:rsid w:val="00AD639F"/>
    <w:rsid w:val="00AE0BCE"/>
    <w:rsid w:val="00AE446A"/>
    <w:rsid w:val="00AE7A17"/>
    <w:rsid w:val="00AF2E7E"/>
    <w:rsid w:val="00AF41F6"/>
    <w:rsid w:val="00AF47A9"/>
    <w:rsid w:val="00AF4AFF"/>
    <w:rsid w:val="00AF51FC"/>
    <w:rsid w:val="00AF55BB"/>
    <w:rsid w:val="00AF5FBA"/>
    <w:rsid w:val="00AF64E7"/>
    <w:rsid w:val="00AF78D9"/>
    <w:rsid w:val="00AF7A5A"/>
    <w:rsid w:val="00B02141"/>
    <w:rsid w:val="00B0356D"/>
    <w:rsid w:val="00B03ADE"/>
    <w:rsid w:val="00B05974"/>
    <w:rsid w:val="00B059DF"/>
    <w:rsid w:val="00B07121"/>
    <w:rsid w:val="00B07B49"/>
    <w:rsid w:val="00B11FA0"/>
    <w:rsid w:val="00B16E69"/>
    <w:rsid w:val="00B16E95"/>
    <w:rsid w:val="00B17B1B"/>
    <w:rsid w:val="00B206A2"/>
    <w:rsid w:val="00B25564"/>
    <w:rsid w:val="00B261BE"/>
    <w:rsid w:val="00B27F0C"/>
    <w:rsid w:val="00B30800"/>
    <w:rsid w:val="00B33FF1"/>
    <w:rsid w:val="00B36128"/>
    <w:rsid w:val="00B376AA"/>
    <w:rsid w:val="00B4302B"/>
    <w:rsid w:val="00B4626B"/>
    <w:rsid w:val="00B51949"/>
    <w:rsid w:val="00B52873"/>
    <w:rsid w:val="00B57024"/>
    <w:rsid w:val="00B579AB"/>
    <w:rsid w:val="00B57B16"/>
    <w:rsid w:val="00B614FE"/>
    <w:rsid w:val="00B6169A"/>
    <w:rsid w:val="00B61A1A"/>
    <w:rsid w:val="00B65E2D"/>
    <w:rsid w:val="00B66105"/>
    <w:rsid w:val="00B66814"/>
    <w:rsid w:val="00B66C85"/>
    <w:rsid w:val="00B66EAE"/>
    <w:rsid w:val="00B67D0C"/>
    <w:rsid w:val="00B70A3C"/>
    <w:rsid w:val="00B73E25"/>
    <w:rsid w:val="00B751DF"/>
    <w:rsid w:val="00B75F0E"/>
    <w:rsid w:val="00B767C7"/>
    <w:rsid w:val="00B80A9F"/>
    <w:rsid w:val="00B81468"/>
    <w:rsid w:val="00B83600"/>
    <w:rsid w:val="00B93E16"/>
    <w:rsid w:val="00B93FC8"/>
    <w:rsid w:val="00B94176"/>
    <w:rsid w:val="00B948B0"/>
    <w:rsid w:val="00B95133"/>
    <w:rsid w:val="00B96981"/>
    <w:rsid w:val="00B9739D"/>
    <w:rsid w:val="00B97936"/>
    <w:rsid w:val="00BA0D23"/>
    <w:rsid w:val="00BA433D"/>
    <w:rsid w:val="00BA4BCF"/>
    <w:rsid w:val="00BA4D86"/>
    <w:rsid w:val="00BB14F3"/>
    <w:rsid w:val="00BC0429"/>
    <w:rsid w:val="00BC1FC0"/>
    <w:rsid w:val="00BC30B2"/>
    <w:rsid w:val="00BC359B"/>
    <w:rsid w:val="00BC3BDD"/>
    <w:rsid w:val="00BC4F71"/>
    <w:rsid w:val="00BC77C6"/>
    <w:rsid w:val="00BD0521"/>
    <w:rsid w:val="00BD2AE5"/>
    <w:rsid w:val="00BD3A9B"/>
    <w:rsid w:val="00BD660C"/>
    <w:rsid w:val="00BD7159"/>
    <w:rsid w:val="00BE12E0"/>
    <w:rsid w:val="00BE17B1"/>
    <w:rsid w:val="00BE2840"/>
    <w:rsid w:val="00BE38CB"/>
    <w:rsid w:val="00BE4284"/>
    <w:rsid w:val="00BE518B"/>
    <w:rsid w:val="00BE7405"/>
    <w:rsid w:val="00BE7467"/>
    <w:rsid w:val="00BF0AD5"/>
    <w:rsid w:val="00BF1D59"/>
    <w:rsid w:val="00BF610E"/>
    <w:rsid w:val="00C00171"/>
    <w:rsid w:val="00C018A6"/>
    <w:rsid w:val="00C01B64"/>
    <w:rsid w:val="00C03397"/>
    <w:rsid w:val="00C05E2F"/>
    <w:rsid w:val="00C07331"/>
    <w:rsid w:val="00C1160C"/>
    <w:rsid w:val="00C140D9"/>
    <w:rsid w:val="00C144B3"/>
    <w:rsid w:val="00C14F7E"/>
    <w:rsid w:val="00C15D97"/>
    <w:rsid w:val="00C2210E"/>
    <w:rsid w:val="00C236C0"/>
    <w:rsid w:val="00C245E9"/>
    <w:rsid w:val="00C2534C"/>
    <w:rsid w:val="00C315B4"/>
    <w:rsid w:val="00C36F4C"/>
    <w:rsid w:val="00C44A51"/>
    <w:rsid w:val="00C4620B"/>
    <w:rsid w:val="00C51C61"/>
    <w:rsid w:val="00C533FA"/>
    <w:rsid w:val="00C54DCD"/>
    <w:rsid w:val="00C55FB2"/>
    <w:rsid w:val="00C6283D"/>
    <w:rsid w:val="00C632B1"/>
    <w:rsid w:val="00C64135"/>
    <w:rsid w:val="00C65530"/>
    <w:rsid w:val="00C66AC2"/>
    <w:rsid w:val="00C702EC"/>
    <w:rsid w:val="00C70E47"/>
    <w:rsid w:val="00C7209E"/>
    <w:rsid w:val="00C737A0"/>
    <w:rsid w:val="00C73E9E"/>
    <w:rsid w:val="00C754F0"/>
    <w:rsid w:val="00C759D9"/>
    <w:rsid w:val="00C75EF6"/>
    <w:rsid w:val="00C7747E"/>
    <w:rsid w:val="00C77BED"/>
    <w:rsid w:val="00C83835"/>
    <w:rsid w:val="00C8422F"/>
    <w:rsid w:val="00C869F2"/>
    <w:rsid w:val="00C92F97"/>
    <w:rsid w:val="00C93B4E"/>
    <w:rsid w:val="00C943C3"/>
    <w:rsid w:val="00C9741E"/>
    <w:rsid w:val="00C97496"/>
    <w:rsid w:val="00CA01C2"/>
    <w:rsid w:val="00CA0BE0"/>
    <w:rsid w:val="00CA238D"/>
    <w:rsid w:val="00CA3521"/>
    <w:rsid w:val="00CA5C1A"/>
    <w:rsid w:val="00CB078C"/>
    <w:rsid w:val="00CB3019"/>
    <w:rsid w:val="00CB5258"/>
    <w:rsid w:val="00CB6FF5"/>
    <w:rsid w:val="00CB75D0"/>
    <w:rsid w:val="00CB7B9F"/>
    <w:rsid w:val="00CC2197"/>
    <w:rsid w:val="00CC3EF3"/>
    <w:rsid w:val="00CC48F1"/>
    <w:rsid w:val="00CC590D"/>
    <w:rsid w:val="00CC6800"/>
    <w:rsid w:val="00CC6ADF"/>
    <w:rsid w:val="00CD04E3"/>
    <w:rsid w:val="00CD0F9F"/>
    <w:rsid w:val="00CD355F"/>
    <w:rsid w:val="00CD3FD5"/>
    <w:rsid w:val="00CD4EA4"/>
    <w:rsid w:val="00CE3687"/>
    <w:rsid w:val="00CE5853"/>
    <w:rsid w:val="00CE5A53"/>
    <w:rsid w:val="00CE6665"/>
    <w:rsid w:val="00CE70E5"/>
    <w:rsid w:val="00CE73F0"/>
    <w:rsid w:val="00CE7F31"/>
    <w:rsid w:val="00CF4397"/>
    <w:rsid w:val="00CF5455"/>
    <w:rsid w:val="00CF597A"/>
    <w:rsid w:val="00CF5CCE"/>
    <w:rsid w:val="00CF5FDF"/>
    <w:rsid w:val="00CF7D88"/>
    <w:rsid w:val="00D00426"/>
    <w:rsid w:val="00D025EC"/>
    <w:rsid w:val="00D03012"/>
    <w:rsid w:val="00D05617"/>
    <w:rsid w:val="00D11B7A"/>
    <w:rsid w:val="00D214CF"/>
    <w:rsid w:val="00D22FC9"/>
    <w:rsid w:val="00D24EFB"/>
    <w:rsid w:val="00D25023"/>
    <w:rsid w:val="00D253B9"/>
    <w:rsid w:val="00D25BB3"/>
    <w:rsid w:val="00D25C4A"/>
    <w:rsid w:val="00D26E77"/>
    <w:rsid w:val="00D31995"/>
    <w:rsid w:val="00D32A60"/>
    <w:rsid w:val="00D32DD7"/>
    <w:rsid w:val="00D32E86"/>
    <w:rsid w:val="00D35ECF"/>
    <w:rsid w:val="00D37E07"/>
    <w:rsid w:val="00D4626C"/>
    <w:rsid w:val="00D46F36"/>
    <w:rsid w:val="00D4739F"/>
    <w:rsid w:val="00D51790"/>
    <w:rsid w:val="00D52AEF"/>
    <w:rsid w:val="00D5410A"/>
    <w:rsid w:val="00D553F3"/>
    <w:rsid w:val="00D56D5F"/>
    <w:rsid w:val="00D60BDD"/>
    <w:rsid w:val="00D62419"/>
    <w:rsid w:val="00D62F58"/>
    <w:rsid w:val="00D65FAE"/>
    <w:rsid w:val="00D7162A"/>
    <w:rsid w:val="00D719EF"/>
    <w:rsid w:val="00D727A0"/>
    <w:rsid w:val="00D733B8"/>
    <w:rsid w:val="00D73B9E"/>
    <w:rsid w:val="00D764A6"/>
    <w:rsid w:val="00D810E1"/>
    <w:rsid w:val="00D82A4D"/>
    <w:rsid w:val="00D8429F"/>
    <w:rsid w:val="00D84D2E"/>
    <w:rsid w:val="00D8731B"/>
    <w:rsid w:val="00D87E74"/>
    <w:rsid w:val="00D92DD5"/>
    <w:rsid w:val="00D932CC"/>
    <w:rsid w:val="00D93A57"/>
    <w:rsid w:val="00D974C8"/>
    <w:rsid w:val="00DA24D6"/>
    <w:rsid w:val="00DA387C"/>
    <w:rsid w:val="00DA5CBF"/>
    <w:rsid w:val="00DA71D4"/>
    <w:rsid w:val="00DB03F0"/>
    <w:rsid w:val="00DB2BFA"/>
    <w:rsid w:val="00DB2DB8"/>
    <w:rsid w:val="00DB356A"/>
    <w:rsid w:val="00DB3D4B"/>
    <w:rsid w:val="00DB41C1"/>
    <w:rsid w:val="00DB521D"/>
    <w:rsid w:val="00DB5E62"/>
    <w:rsid w:val="00DB63A5"/>
    <w:rsid w:val="00DC2676"/>
    <w:rsid w:val="00DC2D32"/>
    <w:rsid w:val="00DD0756"/>
    <w:rsid w:val="00DD1E97"/>
    <w:rsid w:val="00DD29B2"/>
    <w:rsid w:val="00DD351E"/>
    <w:rsid w:val="00DE12A7"/>
    <w:rsid w:val="00DE134E"/>
    <w:rsid w:val="00DE7C0D"/>
    <w:rsid w:val="00DF027F"/>
    <w:rsid w:val="00DF36DC"/>
    <w:rsid w:val="00DF3E52"/>
    <w:rsid w:val="00DF4324"/>
    <w:rsid w:val="00DF5769"/>
    <w:rsid w:val="00E002CD"/>
    <w:rsid w:val="00E01DDB"/>
    <w:rsid w:val="00E01FE0"/>
    <w:rsid w:val="00E03B06"/>
    <w:rsid w:val="00E04E9D"/>
    <w:rsid w:val="00E06E8D"/>
    <w:rsid w:val="00E10513"/>
    <w:rsid w:val="00E10546"/>
    <w:rsid w:val="00E10678"/>
    <w:rsid w:val="00E1112E"/>
    <w:rsid w:val="00E11308"/>
    <w:rsid w:val="00E1279E"/>
    <w:rsid w:val="00E12E7D"/>
    <w:rsid w:val="00E1320B"/>
    <w:rsid w:val="00E13B42"/>
    <w:rsid w:val="00E16CBB"/>
    <w:rsid w:val="00E21B41"/>
    <w:rsid w:val="00E235C0"/>
    <w:rsid w:val="00E26F2A"/>
    <w:rsid w:val="00E35B81"/>
    <w:rsid w:val="00E42813"/>
    <w:rsid w:val="00E4475F"/>
    <w:rsid w:val="00E45F70"/>
    <w:rsid w:val="00E506CF"/>
    <w:rsid w:val="00E5134A"/>
    <w:rsid w:val="00E51BE7"/>
    <w:rsid w:val="00E52383"/>
    <w:rsid w:val="00E52AD0"/>
    <w:rsid w:val="00E52F47"/>
    <w:rsid w:val="00E53A75"/>
    <w:rsid w:val="00E56DC3"/>
    <w:rsid w:val="00E57DC3"/>
    <w:rsid w:val="00E60DD8"/>
    <w:rsid w:val="00E62A41"/>
    <w:rsid w:val="00E634CB"/>
    <w:rsid w:val="00E65F86"/>
    <w:rsid w:val="00E665C2"/>
    <w:rsid w:val="00E67805"/>
    <w:rsid w:val="00E67DC2"/>
    <w:rsid w:val="00E71B0F"/>
    <w:rsid w:val="00E74865"/>
    <w:rsid w:val="00E760B4"/>
    <w:rsid w:val="00E763F0"/>
    <w:rsid w:val="00E76E49"/>
    <w:rsid w:val="00E8102E"/>
    <w:rsid w:val="00E8119B"/>
    <w:rsid w:val="00E835CF"/>
    <w:rsid w:val="00E8411C"/>
    <w:rsid w:val="00E85F14"/>
    <w:rsid w:val="00E93F18"/>
    <w:rsid w:val="00E94B0B"/>
    <w:rsid w:val="00E952FF"/>
    <w:rsid w:val="00EA3B53"/>
    <w:rsid w:val="00EA7807"/>
    <w:rsid w:val="00EB2686"/>
    <w:rsid w:val="00EC055C"/>
    <w:rsid w:val="00EC105B"/>
    <w:rsid w:val="00EC40FA"/>
    <w:rsid w:val="00EC41E0"/>
    <w:rsid w:val="00EC48CC"/>
    <w:rsid w:val="00EC4CA8"/>
    <w:rsid w:val="00EC7786"/>
    <w:rsid w:val="00EC79B8"/>
    <w:rsid w:val="00EC7E2F"/>
    <w:rsid w:val="00ED0D21"/>
    <w:rsid w:val="00ED2BB4"/>
    <w:rsid w:val="00ED5C49"/>
    <w:rsid w:val="00EE145E"/>
    <w:rsid w:val="00EE1B6E"/>
    <w:rsid w:val="00EE5DA5"/>
    <w:rsid w:val="00EE6254"/>
    <w:rsid w:val="00EE6700"/>
    <w:rsid w:val="00EE6796"/>
    <w:rsid w:val="00EE68D5"/>
    <w:rsid w:val="00EE6BB9"/>
    <w:rsid w:val="00EE7444"/>
    <w:rsid w:val="00EF6050"/>
    <w:rsid w:val="00EF7413"/>
    <w:rsid w:val="00F01C9F"/>
    <w:rsid w:val="00F0344E"/>
    <w:rsid w:val="00F03C9B"/>
    <w:rsid w:val="00F046B3"/>
    <w:rsid w:val="00F0553E"/>
    <w:rsid w:val="00F0668F"/>
    <w:rsid w:val="00F07C0A"/>
    <w:rsid w:val="00F10C5C"/>
    <w:rsid w:val="00F124D9"/>
    <w:rsid w:val="00F1324A"/>
    <w:rsid w:val="00F16E18"/>
    <w:rsid w:val="00F17AB6"/>
    <w:rsid w:val="00F25138"/>
    <w:rsid w:val="00F30616"/>
    <w:rsid w:val="00F31C24"/>
    <w:rsid w:val="00F331C2"/>
    <w:rsid w:val="00F362FB"/>
    <w:rsid w:val="00F40E3B"/>
    <w:rsid w:val="00F420ED"/>
    <w:rsid w:val="00F43984"/>
    <w:rsid w:val="00F44EEA"/>
    <w:rsid w:val="00F45BFA"/>
    <w:rsid w:val="00F46C47"/>
    <w:rsid w:val="00F4762E"/>
    <w:rsid w:val="00F522B2"/>
    <w:rsid w:val="00F533BA"/>
    <w:rsid w:val="00F543BC"/>
    <w:rsid w:val="00F55AD0"/>
    <w:rsid w:val="00F56597"/>
    <w:rsid w:val="00F57BAF"/>
    <w:rsid w:val="00F600C9"/>
    <w:rsid w:val="00F60B68"/>
    <w:rsid w:val="00F62537"/>
    <w:rsid w:val="00F64B01"/>
    <w:rsid w:val="00F65EAA"/>
    <w:rsid w:val="00F70C54"/>
    <w:rsid w:val="00F71AC0"/>
    <w:rsid w:val="00F73D71"/>
    <w:rsid w:val="00F75D32"/>
    <w:rsid w:val="00F75D5A"/>
    <w:rsid w:val="00F84059"/>
    <w:rsid w:val="00F85274"/>
    <w:rsid w:val="00F8543C"/>
    <w:rsid w:val="00F85DFB"/>
    <w:rsid w:val="00F860F8"/>
    <w:rsid w:val="00F877BE"/>
    <w:rsid w:val="00F9051A"/>
    <w:rsid w:val="00F91477"/>
    <w:rsid w:val="00F91486"/>
    <w:rsid w:val="00F91709"/>
    <w:rsid w:val="00F938E9"/>
    <w:rsid w:val="00F93C53"/>
    <w:rsid w:val="00F93E5E"/>
    <w:rsid w:val="00F94C15"/>
    <w:rsid w:val="00F97255"/>
    <w:rsid w:val="00FA4AD4"/>
    <w:rsid w:val="00FA76A4"/>
    <w:rsid w:val="00FB19ED"/>
    <w:rsid w:val="00FB2777"/>
    <w:rsid w:val="00FB2826"/>
    <w:rsid w:val="00FB517D"/>
    <w:rsid w:val="00FB738F"/>
    <w:rsid w:val="00FC0174"/>
    <w:rsid w:val="00FC165C"/>
    <w:rsid w:val="00FC3A2C"/>
    <w:rsid w:val="00FC3B9E"/>
    <w:rsid w:val="00FC3FC4"/>
    <w:rsid w:val="00FC6925"/>
    <w:rsid w:val="00FD1D40"/>
    <w:rsid w:val="00FD345C"/>
    <w:rsid w:val="00FD3EFE"/>
    <w:rsid w:val="00FD7F2D"/>
    <w:rsid w:val="00FE04AF"/>
    <w:rsid w:val="00FE0F7F"/>
    <w:rsid w:val="00FE2807"/>
    <w:rsid w:val="00FE2AB6"/>
    <w:rsid w:val="00FE66D2"/>
    <w:rsid w:val="00FE6BDC"/>
    <w:rsid w:val="00FE7E3B"/>
    <w:rsid w:val="00FF05BD"/>
    <w:rsid w:val="00FF181C"/>
    <w:rsid w:val="00FF4021"/>
    <w:rsid w:val="00FF48DB"/>
    <w:rsid w:val="00FF55D8"/>
    <w:rsid w:val="00FF6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5D46CDD"/>
  <w15:docId w15:val="{BF7FD156-5DFF-4739-A3F1-88B4524B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11EE5"/>
    <w:pPr>
      <w:ind w:firstLine="709"/>
    </w:pPr>
    <w:rPr>
      <w:sz w:val="22"/>
    </w:rPr>
  </w:style>
  <w:style w:type="paragraph" w:styleId="1">
    <w:name w:val="heading 1"/>
    <w:basedOn w:val="a0"/>
    <w:next w:val="a0"/>
    <w:link w:val="10"/>
    <w:uiPriority w:val="99"/>
    <w:qFormat/>
    <w:rsid w:val="00211EE5"/>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9"/>
    <w:qFormat/>
    <w:rsid w:val="00211EE5"/>
    <w:pPr>
      <w:keepNext/>
      <w:ind w:firstLine="0"/>
      <w:jc w:val="center"/>
      <w:outlineLvl w:val="1"/>
    </w:pPr>
    <w:rPr>
      <w:rFonts w:ascii="Courier New" w:hAnsi="Courier New"/>
      <w:b/>
      <w:sz w:val="36"/>
    </w:rPr>
  </w:style>
  <w:style w:type="paragraph" w:styleId="3">
    <w:name w:val="heading 3"/>
    <w:basedOn w:val="a0"/>
    <w:next w:val="a0"/>
    <w:link w:val="30"/>
    <w:uiPriority w:val="99"/>
    <w:unhideWhenUsed/>
    <w:qFormat/>
    <w:rsid w:val="00230695"/>
    <w:pPr>
      <w:keepNext/>
      <w:spacing w:before="240" w:after="60"/>
      <w:outlineLvl w:val="2"/>
    </w:pPr>
    <w:rPr>
      <w:rFonts w:ascii="Cambria" w:hAnsi="Cambria"/>
      <w:b/>
      <w:bCs/>
      <w:sz w:val="26"/>
      <w:szCs w:val="26"/>
    </w:rPr>
  </w:style>
  <w:style w:type="paragraph" w:styleId="4">
    <w:name w:val="heading 4"/>
    <w:basedOn w:val="a0"/>
    <w:next w:val="a0"/>
    <w:link w:val="40"/>
    <w:uiPriority w:val="99"/>
    <w:qFormat/>
    <w:rsid w:val="00942565"/>
    <w:pPr>
      <w:keepNext/>
      <w:widowControl w:val="0"/>
      <w:autoSpaceDE w:val="0"/>
      <w:autoSpaceDN w:val="0"/>
      <w:adjustRightInd w:val="0"/>
      <w:ind w:right="360" w:firstLine="0"/>
      <w:jc w:val="right"/>
      <w:outlineLvl w:val="3"/>
    </w:pPr>
    <w:rPr>
      <w:sz w:val="24"/>
      <w:szCs w:val="24"/>
    </w:rPr>
  </w:style>
  <w:style w:type="paragraph" w:styleId="5">
    <w:name w:val="heading 5"/>
    <w:basedOn w:val="a0"/>
    <w:next w:val="a0"/>
    <w:link w:val="50"/>
    <w:uiPriority w:val="99"/>
    <w:qFormat/>
    <w:rsid w:val="00942565"/>
    <w:pPr>
      <w:keepNext/>
      <w:widowControl w:val="0"/>
      <w:autoSpaceDE w:val="0"/>
      <w:autoSpaceDN w:val="0"/>
      <w:adjustRightInd w:val="0"/>
      <w:ind w:firstLine="0"/>
      <w:jc w:val="center"/>
      <w:outlineLvl w:val="4"/>
    </w:pPr>
    <w:rPr>
      <w:sz w:val="24"/>
      <w:szCs w:val="18"/>
    </w:rPr>
  </w:style>
  <w:style w:type="paragraph" w:styleId="6">
    <w:name w:val="heading 6"/>
    <w:basedOn w:val="a0"/>
    <w:next w:val="a0"/>
    <w:link w:val="60"/>
    <w:uiPriority w:val="99"/>
    <w:qFormat/>
    <w:rsid w:val="00942565"/>
    <w:pPr>
      <w:keepNext/>
      <w:widowControl w:val="0"/>
      <w:autoSpaceDE w:val="0"/>
      <w:autoSpaceDN w:val="0"/>
      <w:adjustRightInd w:val="0"/>
      <w:ind w:right="360" w:firstLine="0"/>
      <w:jc w:val="center"/>
      <w:outlineLvl w:val="5"/>
    </w:pPr>
    <w:rPr>
      <w:sz w:val="24"/>
      <w:szCs w:val="24"/>
    </w:rPr>
  </w:style>
  <w:style w:type="paragraph" w:styleId="7">
    <w:name w:val="heading 7"/>
    <w:basedOn w:val="a0"/>
    <w:next w:val="a0"/>
    <w:link w:val="70"/>
    <w:uiPriority w:val="99"/>
    <w:unhideWhenUsed/>
    <w:qFormat/>
    <w:rsid w:val="00524B84"/>
    <w:pPr>
      <w:spacing w:before="240" w:after="60"/>
      <w:outlineLvl w:val="6"/>
    </w:pPr>
    <w:rPr>
      <w:rFonts w:ascii="Calibri" w:hAnsi="Calibri"/>
      <w:sz w:val="24"/>
      <w:szCs w:val="24"/>
    </w:rPr>
  </w:style>
  <w:style w:type="paragraph" w:styleId="9">
    <w:name w:val="heading 9"/>
    <w:basedOn w:val="a0"/>
    <w:next w:val="a0"/>
    <w:link w:val="90"/>
    <w:uiPriority w:val="99"/>
    <w:qFormat/>
    <w:rsid w:val="00942565"/>
    <w:pPr>
      <w:spacing w:before="240" w:after="60"/>
      <w:ind w:firstLine="0"/>
      <w:outlineLvl w:val="8"/>
    </w:pPr>
    <w:rPr>
      <w:rFonts w:ascii="Arial" w:hAnsi="Arial" w:cs="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942565"/>
    <w:rPr>
      <w:rFonts w:ascii="Arial" w:hAnsi="Arial" w:cs="Arial"/>
      <w:b/>
      <w:bCs/>
      <w:kern w:val="32"/>
      <w:sz w:val="32"/>
      <w:szCs w:val="32"/>
    </w:rPr>
  </w:style>
  <w:style w:type="character" w:customStyle="1" w:styleId="20">
    <w:name w:val="Заголовок 2 Знак"/>
    <w:basedOn w:val="a1"/>
    <w:link w:val="2"/>
    <w:uiPriority w:val="99"/>
    <w:locked/>
    <w:rsid w:val="00942565"/>
    <w:rPr>
      <w:rFonts w:ascii="Courier New" w:hAnsi="Courier New"/>
      <w:b/>
      <w:sz w:val="36"/>
    </w:rPr>
  </w:style>
  <w:style w:type="character" w:customStyle="1" w:styleId="30">
    <w:name w:val="Заголовок 3 Знак"/>
    <w:basedOn w:val="a1"/>
    <w:link w:val="3"/>
    <w:uiPriority w:val="99"/>
    <w:semiHidden/>
    <w:rsid w:val="00230695"/>
    <w:rPr>
      <w:rFonts w:ascii="Cambria" w:eastAsia="Times New Roman" w:hAnsi="Cambria" w:cs="Times New Roman"/>
      <w:b/>
      <w:bCs/>
      <w:sz w:val="26"/>
      <w:szCs w:val="26"/>
    </w:rPr>
  </w:style>
  <w:style w:type="character" w:customStyle="1" w:styleId="40">
    <w:name w:val="Заголовок 4 Знак"/>
    <w:basedOn w:val="a1"/>
    <w:link w:val="4"/>
    <w:uiPriority w:val="99"/>
    <w:rsid w:val="00942565"/>
    <w:rPr>
      <w:sz w:val="24"/>
      <w:szCs w:val="24"/>
    </w:rPr>
  </w:style>
  <w:style w:type="character" w:customStyle="1" w:styleId="50">
    <w:name w:val="Заголовок 5 Знак"/>
    <w:basedOn w:val="a1"/>
    <w:link w:val="5"/>
    <w:uiPriority w:val="99"/>
    <w:rsid w:val="00942565"/>
    <w:rPr>
      <w:sz w:val="24"/>
      <w:szCs w:val="18"/>
    </w:rPr>
  </w:style>
  <w:style w:type="character" w:customStyle="1" w:styleId="60">
    <w:name w:val="Заголовок 6 Знак"/>
    <w:basedOn w:val="a1"/>
    <w:link w:val="6"/>
    <w:uiPriority w:val="99"/>
    <w:rsid w:val="00942565"/>
    <w:rPr>
      <w:sz w:val="24"/>
      <w:szCs w:val="24"/>
    </w:rPr>
  </w:style>
  <w:style w:type="character" w:customStyle="1" w:styleId="70">
    <w:name w:val="Заголовок 7 Знак"/>
    <w:basedOn w:val="a1"/>
    <w:link w:val="7"/>
    <w:uiPriority w:val="99"/>
    <w:semiHidden/>
    <w:rsid w:val="00524B84"/>
    <w:rPr>
      <w:rFonts w:ascii="Calibri" w:eastAsia="Times New Roman" w:hAnsi="Calibri" w:cs="Times New Roman"/>
      <w:sz w:val="24"/>
      <w:szCs w:val="24"/>
    </w:rPr>
  </w:style>
  <w:style w:type="character" w:customStyle="1" w:styleId="90">
    <w:name w:val="Заголовок 9 Знак"/>
    <w:basedOn w:val="a1"/>
    <w:link w:val="9"/>
    <w:uiPriority w:val="99"/>
    <w:rsid w:val="00942565"/>
    <w:rPr>
      <w:rFonts w:ascii="Arial" w:hAnsi="Arial" w:cs="Arial"/>
      <w:sz w:val="22"/>
      <w:szCs w:val="22"/>
    </w:rPr>
  </w:style>
  <w:style w:type="paragraph" w:customStyle="1" w:styleId="a4">
    <w:name w:val="О чем"/>
    <w:basedOn w:val="a0"/>
    <w:rsid w:val="00211EE5"/>
    <w:pPr>
      <w:ind w:left="709" w:firstLine="0"/>
    </w:pPr>
  </w:style>
  <w:style w:type="paragraph" w:customStyle="1" w:styleId="a5">
    <w:name w:val="текст"/>
    <w:basedOn w:val="a0"/>
    <w:rsid w:val="00211EE5"/>
    <w:pPr>
      <w:tabs>
        <w:tab w:val="left" w:pos="709"/>
        <w:tab w:val="left" w:pos="7371"/>
      </w:tabs>
      <w:ind w:firstLine="0"/>
      <w:jc w:val="both"/>
    </w:pPr>
    <w:rPr>
      <w:sz w:val="28"/>
    </w:rPr>
  </w:style>
  <w:style w:type="paragraph" w:styleId="a6">
    <w:name w:val="Body Text Indent"/>
    <w:aliases w:val="Мой Заголовок 1,Основной текст 1"/>
    <w:basedOn w:val="a0"/>
    <w:link w:val="a7"/>
    <w:uiPriority w:val="99"/>
    <w:rsid w:val="00211EE5"/>
    <w:pPr>
      <w:jc w:val="both"/>
    </w:pPr>
    <w:rPr>
      <w:rFonts w:ascii="Courier New" w:hAnsi="Courier New" w:cs="Courier New"/>
    </w:rPr>
  </w:style>
  <w:style w:type="character" w:customStyle="1" w:styleId="a7">
    <w:name w:val="Основной текст с отступом Знак"/>
    <w:aliases w:val="Мой Заголовок 1 Знак,Основной текст 1 Знак"/>
    <w:basedOn w:val="a1"/>
    <w:link w:val="a6"/>
    <w:uiPriority w:val="99"/>
    <w:locked/>
    <w:rsid w:val="00942565"/>
    <w:rPr>
      <w:rFonts w:ascii="Courier New" w:hAnsi="Courier New" w:cs="Courier New"/>
      <w:sz w:val="22"/>
    </w:rPr>
  </w:style>
  <w:style w:type="table" w:styleId="a8">
    <w:name w:val="Table Grid"/>
    <w:basedOn w:val="a2"/>
    <w:uiPriority w:val="99"/>
    <w:rsid w:val="00211EE5"/>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rsid w:val="00202CA1"/>
  </w:style>
  <w:style w:type="paragraph" w:styleId="aa">
    <w:name w:val="header"/>
    <w:basedOn w:val="a0"/>
    <w:link w:val="ab"/>
    <w:uiPriority w:val="99"/>
    <w:rsid w:val="00202CA1"/>
    <w:pPr>
      <w:tabs>
        <w:tab w:val="center" w:pos="4536"/>
        <w:tab w:val="right" w:pos="9072"/>
      </w:tabs>
    </w:pPr>
  </w:style>
  <w:style w:type="character" w:customStyle="1" w:styleId="ab">
    <w:name w:val="Верхний колонтитул Знак"/>
    <w:basedOn w:val="a1"/>
    <w:link w:val="aa"/>
    <w:uiPriority w:val="99"/>
    <w:locked/>
    <w:rsid w:val="00942565"/>
    <w:rPr>
      <w:sz w:val="22"/>
    </w:rPr>
  </w:style>
  <w:style w:type="paragraph" w:styleId="ac">
    <w:name w:val="Document Map"/>
    <w:basedOn w:val="a0"/>
    <w:link w:val="ad"/>
    <w:uiPriority w:val="99"/>
    <w:semiHidden/>
    <w:rsid w:val="00202CA1"/>
    <w:pPr>
      <w:shd w:val="clear" w:color="auto" w:fill="000080"/>
    </w:pPr>
    <w:rPr>
      <w:rFonts w:ascii="Tahoma" w:hAnsi="Tahoma" w:cs="Tahoma"/>
    </w:rPr>
  </w:style>
  <w:style w:type="character" w:customStyle="1" w:styleId="ad">
    <w:name w:val="Схема документа Знак"/>
    <w:basedOn w:val="a1"/>
    <w:link w:val="ac"/>
    <w:uiPriority w:val="99"/>
    <w:semiHidden/>
    <w:locked/>
    <w:rsid w:val="00942565"/>
    <w:rPr>
      <w:rFonts w:ascii="Tahoma" w:hAnsi="Tahoma" w:cs="Tahoma"/>
      <w:sz w:val="22"/>
      <w:shd w:val="clear" w:color="auto" w:fill="000080"/>
    </w:rPr>
  </w:style>
  <w:style w:type="paragraph" w:styleId="ae">
    <w:name w:val="Balloon Text"/>
    <w:basedOn w:val="a0"/>
    <w:link w:val="af"/>
    <w:uiPriority w:val="99"/>
    <w:semiHidden/>
    <w:rsid w:val="00614901"/>
    <w:rPr>
      <w:rFonts w:ascii="Tahoma" w:hAnsi="Tahoma" w:cs="Tahoma"/>
      <w:sz w:val="16"/>
      <w:szCs w:val="16"/>
    </w:rPr>
  </w:style>
  <w:style w:type="character" w:customStyle="1" w:styleId="af">
    <w:name w:val="Текст выноски Знак"/>
    <w:basedOn w:val="a1"/>
    <w:link w:val="ae"/>
    <w:uiPriority w:val="99"/>
    <w:semiHidden/>
    <w:locked/>
    <w:rsid w:val="00942565"/>
    <w:rPr>
      <w:rFonts w:ascii="Tahoma" w:hAnsi="Tahoma" w:cs="Tahoma"/>
      <w:sz w:val="16"/>
      <w:szCs w:val="16"/>
    </w:rPr>
  </w:style>
  <w:style w:type="paragraph" w:customStyle="1" w:styleId="ConsPlusNormal">
    <w:name w:val="ConsPlusNormal"/>
    <w:uiPriority w:val="99"/>
    <w:rsid w:val="001E0E93"/>
    <w:pPr>
      <w:widowControl w:val="0"/>
      <w:autoSpaceDE w:val="0"/>
      <w:autoSpaceDN w:val="0"/>
      <w:adjustRightInd w:val="0"/>
      <w:ind w:firstLine="720"/>
    </w:pPr>
    <w:rPr>
      <w:rFonts w:ascii="Arial" w:hAnsi="Arial" w:cs="Arial"/>
    </w:rPr>
  </w:style>
  <w:style w:type="paragraph" w:styleId="21">
    <w:name w:val="Body Text Indent 2"/>
    <w:basedOn w:val="a0"/>
    <w:link w:val="22"/>
    <w:uiPriority w:val="99"/>
    <w:rsid w:val="00061AF9"/>
    <w:pPr>
      <w:ind w:left="60" w:firstLine="0"/>
      <w:jc w:val="both"/>
    </w:pPr>
    <w:rPr>
      <w:sz w:val="24"/>
    </w:rPr>
  </w:style>
  <w:style w:type="character" w:customStyle="1" w:styleId="22">
    <w:name w:val="Основной текст с отступом 2 Знак"/>
    <w:basedOn w:val="a1"/>
    <w:link w:val="21"/>
    <w:uiPriority w:val="99"/>
    <w:locked/>
    <w:rsid w:val="00942565"/>
    <w:rPr>
      <w:sz w:val="24"/>
    </w:rPr>
  </w:style>
  <w:style w:type="paragraph" w:customStyle="1" w:styleId="af0">
    <w:name w:val="Знак"/>
    <w:basedOn w:val="a0"/>
    <w:uiPriority w:val="99"/>
    <w:rsid w:val="005F096D"/>
    <w:pPr>
      <w:widowControl w:val="0"/>
      <w:adjustRightInd w:val="0"/>
      <w:spacing w:before="100" w:beforeAutospacing="1" w:after="100" w:afterAutospacing="1" w:line="360" w:lineRule="atLeast"/>
      <w:ind w:firstLine="0"/>
      <w:jc w:val="both"/>
    </w:pPr>
    <w:rPr>
      <w:rFonts w:ascii="Tahoma" w:hAnsi="Tahoma" w:cs="Tahoma"/>
      <w:sz w:val="20"/>
      <w:lang w:val="en-US" w:eastAsia="en-US"/>
    </w:rPr>
  </w:style>
  <w:style w:type="paragraph" w:styleId="af1">
    <w:name w:val="Title"/>
    <w:basedOn w:val="a0"/>
    <w:link w:val="af2"/>
    <w:uiPriority w:val="99"/>
    <w:qFormat/>
    <w:rsid w:val="001904C3"/>
    <w:pPr>
      <w:ind w:firstLine="0"/>
      <w:jc w:val="center"/>
    </w:pPr>
    <w:rPr>
      <w:b/>
      <w:sz w:val="28"/>
    </w:rPr>
  </w:style>
  <w:style w:type="character" w:customStyle="1" w:styleId="af2">
    <w:name w:val="Заголовок Знак"/>
    <w:link w:val="af1"/>
    <w:uiPriority w:val="99"/>
    <w:rsid w:val="001904C3"/>
    <w:rPr>
      <w:b/>
      <w:sz w:val="28"/>
    </w:rPr>
  </w:style>
  <w:style w:type="paragraph" w:styleId="af3">
    <w:name w:val="Block Text"/>
    <w:basedOn w:val="a0"/>
    <w:rsid w:val="001904C3"/>
    <w:pPr>
      <w:ind w:left="-567" w:right="-766" w:firstLine="567"/>
      <w:jc w:val="both"/>
    </w:pPr>
    <w:rPr>
      <w:sz w:val="28"/>
    </w:rPr>
  </w:style>
  <w:style w:type="paragraph" w:styleId="af4">
    <w:name w:val="footer"/>
    <w:basedOn w:val="a0"/>
    <w:link w:val="af5"/>
    <w:uiPriority w:val="99"/>
    <w:rsid w:val="00666D9D"/>
    <w:pPr>
      <w:tabs>
        <w:tab w:val="center" w:pos="4677"/>
        <w:tab w:val="right" w:pos="9355"/>
      </w:tabs>
    </w:pPr>
  </w:style>
  <w:style w:type="character" w:customStyle="1" w:styleId="af5">
    <w:name w:val="Нижний колонтитул Знак"/>
    <w:link w:val="af4"/>
    <w:uiPriority w:val="99"/>
    <w:rsid w:val="00666D9D"/>
    <w:rPr>
      <w:sz w:val="22"/>
    </w:rPr>
  </w:style>
  <w:style w:type="paragraph" w:customStyle="1" w:styleId="ConsPlusCell">
    <w:name w:val="ConsPlusCell"/>
    <w:rsid w:val="005A7559"/>
    <w:pPr>
      <w:autoSpaceDE w:val="0"/>
      <w:autoSpaceDN w:val="0"/>
      <w:adjustRightInd w:val="0"/>
    </w:pPr>
    <w:rPr>
      <w:sz w:val="28"/>
      <w:szCs w:val="28"/>
      <w:lang w:eastAsia="en-US"/>
    </w:rPr>
  </w:style>
  <w:style w:type="paragraph" w:styleId="af6">
    <w:name w:val="Body Text"/>
    <w:basedOn w:val="a0"/>
    <w:link w:val="af7"/>
    <w:uiPriority w:val="99"/>
    <w:rsid w:val="00EE6254"/>
    <w:pPr>
      <w:spacing w:after="120"/>
    </w:pPr>
  </w:style>
  <w:style w:type="character" w:customStyle="1" w:styleId="af7">
    <w:name w:val="Основной текст Знак"/>
    <w:basedOn w:val="a1"/>
    <w:link w:val="af6"/>
    <w:uiPriority w:val="99"/>
    <w:rsid w:val="00EE6254"/>
    <w:rPr>
      <w:sz w:val="22"/>
    </w:rPr>
  </w:style>
  <w:style w:type="character" w:styleId="af8">
    <w:name w:val="Hyperlink"/>
    <w:basedOn w:val="a1"/>
    <w:uiPriority w:val="99"/>
    <w:rsid w:val="00312916"/>
    <w:rPr>
      <w:color w:val="0000FF"/>
      <w:u w:val="single"/>
    </w:rPr>
  </w:style>
  <w:style w:type="paragraph" w:styleId="23">
    <w:name w:val="Body Text 2"/>
    <w:basedOn w:val="a0"/>
    <w:link w:val="24"/>
    <w:uiPriority w:val="99"/>
    <w:rsid w:val="00524B84"/>
    <w:pPr>
      <w:spacing w:after="120" w:line="480" w:lineRule="auto"/>
    </w:pPr>
  </w:style>
  <w:style w:type="character" w:customStyle="1" w:styleId="24">
    <w:name w:val="Основной текст 2 Знак"/>
    <w:basedOn w:val="a1"/>
    <w:link w:val="23"/>
    <w:uiPriority w:val="99"/>
    <w:rsid w:val="00524B84"/>
    <w:rPr>
      <w:sz w:val="22"/>
    </w:rPr>
  </w:style>
  <w:style w:type="paragraph" w:customStyle="1" w:styleId="ConsPlusNonformat">
    <w:name w:val="ConsPlusNonformat"/>
    <w:uiPriority w:val="99"/>
    <w:rsid w:val="00524B84"/>
    <w:pPr>
      <w:widowControl w:val="0"/>
      <w:autoSpaceDE w:val="0"/>
      <w:autoSpaceDN w:val="0"/>
      <w:adjustRightInd w:val="0"/>
    </w:pPr>
    <w:rPr>
      <w:rFonts w:ascii="Courier New" w:hAnsi="Courier New" w:cs="Courier New"/>
    </w:rPr>
  </w:style>
  <w:style w:type="paragraph" w:customStyle="1" w:styleId="Heading">
    <w:name w:val="Heading"/>
    <w:uiPriority w:val="99"/>
    <w:rsid w:val="00942565"/>
    <w:pPr>
      <w:widowControl w:val="0"/>
      <w:autoSpaceDE w:val="0"/>
      <w:autoSpaceDN w:val="0"/>
      <w:adjustRightInd w:val="0"/>
    </w:pPr>
    <w:rPr>
      <w:rFonts w:ascii="Arial" w:hAnsi="Arial" w:cs="Arial"/>
      <w:b/>
      <w:bCs/>
      <w:sz w:val="22"/>
      <w:szCs w:val="22"/>
    </w:rPr>
  </w:style>
  <w:style w:type="paragraph" w:customStyle="1" w:styleId="Preformat">
    <w:name w:val="Preformat"/>
    <w:uiPriority w:val="99"/>
    <w:rsid w:val="00942565"/>
    <w:pPr>
      <w:widowControl w:val="0"/>
      <w:autoSpaceDE w:val="0"/>
      <w:autoSpaceDN w:val="0"/>
      <w:adjustRightInd w:val="0"/>
    </w:pPr>
    <w:rPr>
      <w:rFonts w:ascii="Courier New" w:hAnsi="Courier New" w:cs="Courier New"/>
    </w:rPr>
  </w:style>
  <w:style w:type="paragraph" w:customStyle="1" w:styleId="Context">
    <w:name w:val="Context"/>
    <w:uiPriority w:val="99"/>
    <w:rsid w:val="00942565"/>
    <w:pPr>
      <w:widowControl w:val="0"/>
      <w:autoSpaceDE w:val="0"/>
      <w:autoSpaceDN w:val="0"/>
      <w:adjustRightInd w:val="0"/>
    </w:pPr>
    <w:rPr>
      <w:rFonts w:ascii="Courier New" w:hAnsi="Courier New" w:cs="Courier New"/>
      <w:u w:val="single"/>
    </w:rPr>
  </w:style>
  <w:style w:type="paragraph" w:customStyle="1" w:styleId="fr2">
    <w:name w:val="fr2"/>
    <w:basedOn w:val="a0"/>
    <w:uiPriority w:val="99"/>
    <w:rsid w:val="00942565"/>
    <w:pPr>
      <w:autoSpaceDE w:val="0"/>
      <w:autoSpaceDN w:val="0"/>
      <w:ind w:firstLine="0"/>
    </w:pPr>
    <w:rPr>
      <w:rFonts w:ascii="Arial" w:hAnsi="Arial" w:cs="Arial"/>
      <w:b/>
      <w:bCs/>
      <w:sz w:val="18"/>
      <w:szCs w:val="18"/>
    </w:rPr>
  </w:style>
  <w:style w:type="paragraph" w:styleId="a">
    <w:name w:val="List Bullet"/>
    <w:aliases w:val="Маркированный"/>
    <w:basedOn w:val="a0"/>
    <w:uiPriority w:val="99"/>
    <w:rsid w:val="00942565"/>
    <w:pPr>
      <w:widowControl w:val="0"/>
      <w:numPr>
        <w:numId w:val="23"/>
      </w:numPr>
      <w:autoSpaceDE w:val="0"/>
      <w:autoSpaceDN w:val="0"/>
      <w:adjustRightInd w:val="0"/>
      <w:spacing w:before="120"/>
      <w:jc w:val="both"/>
    </w:pPr>
    <w:rPr>
      <w:sz w:val="24"/>
    </w:rPr>
  </w:style>
  <w:style w:type="character" w:styleId="af9">
    <w:name w:val="FollowedHyperlink"/>
    <w:basedOn w:val="a1"/>
    <w:uiPriority w:val="99"/>
    <w:rsid w:val="00942565"/>
    <w:rPr>
      <w:rFonts w:cs="Times New Roman"/>
      <w:color w:val="800080"/>
      <w:u w:val="single"/>
    </w:rPr>
  </w:style>
  <w:style w:type="paragraph" w:customStyle="1" w:styleId="BodyText21">
    <w:name w:val="Body Text 2.Мой Заголовок 1"/>
    <w:uiPriority w:val="99"/>
    <w:rsid w:val="00942565"/>
    <w:pPr>
      <w:ind w:firstLine="709"/>
      <w:jc w:val="both"/>
    </w:pPr>
    <w:rPr>
      <w:sz w:val="28"/>
    </w:rPr>
  </w:style>
  <w:style w:type="paragraph" w:customStyle="1" w:styleId="ConsPlusTitle">
    <w:name w:val="ConsPlusTitle"/>
    <w:uiPriority w:val="99"/>
    <w:rsid w:val="00942565"/>
    <w:pPr>
      <w:widowControl w:val="0"/>
      <w:autoSpaceDE w:val="0"/>
      <w:autoSpaceDN w:val="0"/>
      <w:adjustRightInd w:val="0"/>
    </w:pPr>
    <w:rPr>
      <w:rFonts w:ascii="Arial" w:hAnsi="Arial" w:cs="Arial"/>
      <w:b/>
      <w:bCs/>
      <w:sz w:val="16"/>
      <w:szCs w:val="16"/>
    </w:rPr>
  </w:style>
  <w:style w:type="paragraph" w:customStyle="1" w:styleId="11">
    <w:name w:val="Основной текст с отступом.Мой Заголовок 1"/>
    <w:basedOn w:val="a0"/>
    <w:uiPriority w:val="99"/>
    <w:rsid w:val="00942565"/>
    <w:pPr>
      <w:widowControl w:val="0"/>
      <w:ind w:firstLine="720"/>
      <w:jc w:val="both"/>
    </w:pPr>
    <w:rPr>
      <w:sz w:val="28"/>
    </w:rPr>
  </w:style>
  <w:style w:type="paragraph" w:customStyle="1" w:styleId="12">
    <w:name w:val="Основной текст.Основной текст12"/>
    <w:uiPriority w:val="99"/>
    <w:rsid w:val="00942565"/>
    <w:rPr>
      <w:color w:val="000000"/>
      <w:sz w:val="28"/>
    </w:rPr>
  </w:style>
  <w:style w:type="paragraph" w:customStyle="1" w:styleId="ConsNormal">
    <w:name w:val="ConsNormal"/>
    <w:uiPriority w:val="99"/>
    <w:rsid w:val="00942565"/>
    <w:pPr>
      <w:widowControl w:val="0"/>
      <w:autoSpaceDE w:val="0"/>
      <w:autoSpaceDN w:val="0"/>
      <w:adjustRightInd w:val="0"/>
      <w:ind w:firstLine="720"/>
    </w:pPr>
    <w:rPr>
      <w:rFonts w:ascii="Arial" w:hAnsi="Arial" w:cs="Arial"/>
    </w:rPr>
  </w:style>
  <w:style w:type="paragraph" w:customStyle="1" w:styleId="Report">
    <w:name w:val="Report"/>
    <w:basedOn w:val="a0"/>
    <w:uiPriority w:val="99"/>
    <w:rsid w:val="00942565"/>
    <w:pPr>
      <w:spacing w:line="360" w:lineRule="auto"/>
      <w:ind w:firstLine="567"/>
      <w:jc w:val="both"/>
    </w:pPr>
    <w:rPr>
      <w:sz w:val="24"/>
    </w:rPr>
  </w:style>
  <w:style w:type="paragraph" w:styleId="31">
    <w:name w:val="Body Text Indent 3"/>
    <w:basedOn w:val="a0"/>
    <w:link w:val="32"/>
    <w:uiPriority w:val="99"/>
    <w:rsid w:val="00942565"/>
    <w:pPr>
      <w:spacing w:after="120"/>
      <w:ind w:left="283" w:firstLine="0"/>
    </w:pPr>
    <w:rPr>
      <w:sz w:val="16"/>
      <w:szCs w:val="16"/>
    </w:rPr>
  </w:style>
  <w:style w:type="character" w:customStyle="1" w:styleId="32">
    <w:name w:val="Основной текст с отступом 3 Знак"/>
    <w:basedOn w:val="a1"/>
    <w:link w:val="31"/>
    <w:uiPriority w:val="99"/>
    <w:rsid w:val="00942565"/>
    <w:rPr>
      <w:sz w:val="16"/>
      <w:szCs w:val="16"/>
    </w:rPr>
  </w:style>
  <w:style w:type="paragraph" w:customStyle="1" w:styleId="afa">
    <w:name w:val="Знак Знак Знак Знак"/>
    <w:basedOn w:val="a0"/>
    <w:uiPriority w:val="99"/>
    <w:rsid w:val="00942565"/>
    <w:pPr>
      <w:spacing w:before="100" w:beforeAutospacing="1" w:after="100" w:afterAutospacing="1"/>
      <w:ind w:firstLine="0"/>
    </w:pPr>
    <w:rPr>
      <w:rFonts w:ascii="Tahoma" w:hAnsi="Tahoma"/>
      <w:sz w:val="20"/>
      <w:lang w:val="en-US" w:eastAsia="en-US"/>
    </w:rPr>
  </w:style>
  <w:style w:type="paragraph" w:styleId="afb">
    <w:name w:val="No Spacing"/>
    <w:uiPriority w:val="99"/>
    <w:qFormat/>
    <w:rsid w:val="00942565"/>
    <w:rPr>
      <w:rFonts w:ascii="Calibri" w:hAnsi="Calibri"/>
      <w:sz w:val="22"/>
      <w:szCs w:val="22"/>
      <w:lang w:eastAsia="en-US"/>
    </w:rPr>
  </w:style>
  <w:style w:type="paragraph" w:customStyle="1" w:styleId="afc">
    <w:name w:val="Знак Знак Знак Знак Знак Знак Знак"/>
    <w:basedOn w:val="a0"/>
    <w:uiPriority w:val="99"/>
    <w:rsid w:val="00942565"/>
    <w:pPr>
      <w:widowControl w:val="0"/>
      <w:adjustRightInd w:val="0"/>
      <w:spacing w:after="160" w:line="240" w:lineRule="exact"/>
      <w:ind w:firstLine="0"/>
      <w:jc w:val="right"/>
    </w:pPr>
    <w:rPr>
      <w:sz w:val="20"/>
      <w:lang w:val="en-GB" w:eastAsia="en-US"/>
    </w:rPr>
  </w:style>
  <w:style w:type="paragraph" w:customStyle="1" w:styleId="BodyText211BodyTextIndent">
    <w:name w:val="Body Text 2.Мой Заголовок 1.Основной текст 1.Нумерованный список !!.Надин стиль.Body Text Indent"/>
    <w:basedOn w:val="a0"/>
    <w:uiPriority w:val="99"/>
    <w:rsid w:val="00942565"/>
    <w:pPr>
      <w:ind w:firstLine="0"/>
      <w:jc w:val="both"/>
    </w:pPr>
    <w:rPr>
      <w:sz w:val="28"/>
    </w:rPr>
  </w:style>
  <w:style w:type="paragraph" w:customStyle="1" w:styleId="afd">
    <w:name w:val="Таблицы (моноширинный)"/>
    <w:basedOn w:val="a0"/>
    <w:next w:val="a0"/>
    <w:uiPriority w:val="99"/>
    <w:rsid w:val="00942565"/>
    <w:pPr>
      <w:widowControl w:val="0"/>
      <w:autoSpaceDE w:val="0"/>
      <w:autoSpaceDN w:val="0"/>
      <w:adjustRightInd w:val="0"/>
      <w:ind w:firstLine="0"/>
      <w:jc w:val="both"/>
    </w:pPr>
    <w:rPr>
      <w:rFonts w:ascii="Courier New" w:hAnsi="Courier New" w:cs="Courier New"/>
      <w:sz w:val="24"/>
      <w:szCs w:val="24"/>
    </w:rPr>
  </w:style>
  <w:style w:type="character" w:styleId="afe">
    <w:name w:val="endnote reference"/>
    <w:basedOn w:val="a1"/>
    <w:uiPriority w:val="99"/>
    <w:rsid w:val="00942565"/>
    <w:rPr>
      <w:rFonts w:cs="Times New Roman"/>
      <w:vertAlign w:val="superscript"/>
    </w:rPr>
  </w:style>
  <w:style w:type="paragraph" w:styleId="aff">
    <w:name w:val="endnote text"/>
    <w:basedOn w:val="a0"/>
    <w:link w:val="aff0"/>
    <w:uiPriority w:val="99"/>
    <w:rsid w:val="00942565"/>
    <w:pPr>
      <w:widowControl w:val="0"/>
      <w:autoSpaceDE w:val="0"/>
      <w:autoSpaceDN w:val="0"/>
      <w:adjustRightInd w:val="0"/>
      <w:ind w:firstLine="0"/>
    </w:pPr>
    <w:rPr>
      <w:rFonts w:ascii="Arial" w:hAnsi="Arial" w:cs="Arial"/>
      <w:sz w:val="20"/>
    </w:rPr>
  </w:style>
  <w:style w:type="character" w:customStyle="1" w:styleId="aff0">
    <w:name w:val="Текст концевой сноски Знак"/>
    <w:basedOn w:val="a1"/>
    <w:link w:val="aff"/>
    <w:uiPriority w:val="99"/>
    <w:rsid w:val="00942565"/>
    <w:rPr>
      <w:rFonts w:ascii="Arial" w:hAnsi="Arial" w:cs="Arial"/>
    </w:rPr>
  </w:style>
  <w:style w:type="character" w:styleId="aff1">
    <w:name w:val="Strong"/>
    <w:basedOn w:val="a1"/>
    <w:uiPriority w:val="99"/>
    <w:qFormat/>
    <w:rsid w:val="00942565"/>
    <w:rPr>
      <w:rFonts w:cs="Times New Roman"/>
      <w:b/>
      <w:bCs/>
    </w:rPr>
  </w:style>
  <w:style w:type="paragraph" w:styleId="aff2">
    <w:name w:val="Normal (Web)"/>
    <w:basedOn w:val="a0"/>
    <w:uiPriority w:val="99"/>
    <w:rsid w:val="00942565"/>
    <w:pPr>
      <w:spacing w:after="144"/>
      <w:ind w:firstLine="0"/>
    </w:pPr>
    <w:rPr>
      <w:rFonts w:eastAsia="MS Mincho"/>
      <w:sz w:val="24"/>
      <w:szCs w:val="24"/>
      <w:lang w:eastAsia="ja-JP"/>
    </w:rPr>
  </w:style>
  <w:style w:type="paragraph" w:styleId="33">
    <w:name w:val="Body Text 3"/>
    <w:basedOn w:val="a0"/>
    <w:link w:val="34"/>
    <w:uiPriority w:val="99"/>
    <w:rsid w:val="00942565"/>
    <w:pPr>
      <w:widowControl w:val="0"/>
      <w:autoSpaceDE w:val="0"/>
      <w:autoSpaceDN w:val="0"/>
      <w:adjustRightInd w:val="0"/>
      <w:ind w:firstLine="0"/>
      <w:jc w:val="both"/>
    </w:pPr>
    <w:rPr>
      <w:color w:val="000000"/>
      <w:sz w:val="24"/>
      <w:szCs w:val="24"/>
    </w:rPr>
  </w:style>
  <w:style w:type="character" w:customStyle="1" w:styleId="34">
    <w:name w:val="Основной текст 3 Знак"/>
    <w:basedOn w:val="a1"/>
    <w:link w:val="33"/>
    <w:uiPriority w:val="99"/>
    <w:rsid w:val="00942565"/>
    <w:rPr>
      <w:color w:val="000000"/>
      <w:sz w:val="24"/>
      <w:szCs w:val="24"/>
    </w:rPr>
  </w:style>
  <w:style w:type="character" w:styleId="aff3">
    <w:name w:val="footnote reference"/>
    <w:basedOn w:val="a1"/>
    <w:uiPriority w:val="99"/>
    <w:rsid w:val="00942565"/>
    <w:rPr>
      <w:rFonts w:cs="Times New Roman"/>
      <w:vertAlign w:val="superscript"/>
    </w:rPr>
  </w:style>
  <w:style w:type="paragraph" w:styleId="aff4">
    <w:name w:val="footnote text"/>
    <w:basedOn w:val="a0"/>
    <w:link w:val="aff5"/>
    <w:uiPriority w:val="99"/>
    <w:rsid w:val="00942565"/>
    <w:pPr>
      <w:widowControl w:val="0"/>
      <w:autoSpaceDE w:val="0"/>
      <w:autoSpaceDN w:val="0"/>
      <w:adjustRightInd w:val="0"/>
      <w:ind w:firstLine="0"/>
    </w:pPr>
    <w:rPr>
      <w:rFonts w:ascii="Arial" w:hAnsi="Arial" w:cs="Arial"/>
      <w:sz w:val="20"/>
    </w:rPr>
  </w:style>
  <w:style w:type="character" w:customStyle="1" w:styleId="aff5">
    <w:name w:val="Текст сноски Знак"/>
    <w:basedOn w:val="a1"/>
    <w:link w:val="aff4"/>
    <w:uiPriority w:val="99"/>
    <w:rsid w:val="00942565"/>
    <w:rPr>
      <w:rFonts w:ascii="Arial" w:hAnsi="Arial" w:cs="Arial"/>
    </w:rPr>
  </w:style>
  <w:style w:type="character" w:customStyle="1" w:styleId="aff6">
    <w:name w:val="Гипертекстовая ссылка"/>
    <w:basedOn w:val="a1"/>
    <w:uiPriority w:val="99"/>
    <w:rsid w:val="00942565"/>
    <w:rPr>
      <w:rFonts w:cs="Times New Roman"/>
      <w:color w:val="008000"/>
      <w:sz w:val="20"/>
      <w:szCs w:val="20"/>
      <w:u w:val="single"/>
    </w:rPr>
  </w:style>
  <w:style w:type="paragraph" w:customStyle="1" w:styleId="xl46">
    <w:name w:val="xl46"/>
    <w:basedOn w:val="a0"/>
    <w:uiPriority w:val="99"/>
    <w:rsid w:val="00942565"/>
    <w:pPr>
      <w:pBdr>
        <w:left w:val="single" w:sz="6" w:space="0" w:color="auto"/>
        <w:bottom w:val="single" w:sz="6" w:space="0" w:color="auto"/>
      </w:pBdr>
      <w:spacing w:before="100" w:after="100"/>
      <w:ind w:firstLine="0"/>
    </w:pPr>
    <w:rPr>
      <w:rFonts w:ascii="Bookman Old Style" w:hAnsi="Bookman Old Style"/>
      <w:b/>
      <w:sz w:val="24"/>
    </w:rPr>
  </w:style>
  <w:style w:type="paragraph" w:customStyle="1" w:styleId="aff7">
    <w:name w:val="Основной"/>
    <w:basedOn w:val="a6"/>
    <w:uiPriority w:val="99"/>
    <w:rsid w:val="00942565"/>
    <w:pPr>
      <w:ind w:firstLine="680"/>
    </w:pPr>
    <w:rPr>
      <w:rFonts w:ascii="Times New Roman" w:hAnsi="Times New Roman" w:cs="Times New Roman"/>
      <w:sz w:val="28"/>
      <w:szCs w:val="24"/>
    </w:rPr>
  </w:style>
  <w:style w:type="paragraph" w:customStyle="1" w:styleId="110">
    <w:name w:val="Заголовок 11"/>
    <w:basedOn w:val="1"/>
    <w:uiPriority w:val="99"/>
    <w:rsid w:val="00942565"/>
    <w:pPr>
      <w:spacing w:before="0" w:after="0"/>
      <w:ind w:firstLine="0"/>
    </w:pPr>
    <w:rPr>
      <w:rFonts w:ascii="Times New Roman" w:hAnsi="Times New Roman" w:cs="Times New Roman"/>
      <w:b w:val="0"/>
      <w:bCs w:val="0"/>
      <w:caps/>
      <w:kern w:val="0"/>
      <w:sz w:val="24"/>
      <w:szCs w:val="24"/>
    </w:rPr>
  </w:style>
  <w:style w:type="paragraph" w:customStyle="1" w:styleId="Default">
    <w:name w:val="Default"/>
    <w:uiPriority w:val="99"/>
    <w:rsid w:val="00942565"/>
    <w:pPr>
      <w:autoSpaceDE w:val="0"/>
      <w:autoSpaceDN w:val="0"/>
      <w:adjustRightInd w:val="0"/>
    </w:pPr>
    <w:rPr>
      <w:rFonts w:ascii="Century Schoolbook" w:hAnsi="Century Schoolbook" w:cs="Century Schoolbook"/>
      <w:color w:val="000000"/>
      <w:sz w:val="24"/>
      <w:szCs w:val="24"/>
    </w:rPr>
  </w:style>
  <w:style w:type="paragraph" w:customStyle="1" w:styleId="CharChar">
    <w:name w:val="Char Char"/>
    <w:basedOn w:val="a0"/>
    <w:uiPriority w:val="99"/>
    <w:rsid w:val="00942565"/>
    <w:pPr>
      <w:autoSpaceDE w:val="0"/>
      <w:autoSpaceDN w:val="0"/>
      <w:spacing w:after="160" w:line="240" w:lineRule="exact"/>
      <w:ind w:firstLine="0"/>
    </w:pPr>
    <w:rPr>
      <w:rFonts w:ascii="Arial" w:eastAsia="MS Mincho" w:hAnsi="Arial" w:cs="Arial"/>
      <w:b/>
      <w:sz w:val="20"/>
      <w:lang w:val="en-US" w:eastAsia="de-DE"/>
    </w:rPr>
  </w:style>
  <w:style w:type="character" w:customStyle="1" w:styleId="FontStyle19">
    <w:name w:val="Font Style19"/>
    <w:basedOn w:val="a1"/>
    <w:uiPriority w:val="99"/>
    <w:rsid w:val="00942565"/>
    <w:rPr>
      <w:rFonts w:ascii="Times New Roman" w:hAnsi="Times New Roman" w:cs="Times New Roman"/>
      <w:sz w:val="14"/>
      <w:szCs w:val="14"/>
    </w:rPr>
  </w:style>
  <w:style w:type="character" w:customStyle="1" w:styleId="first-letter">
    <w:name w:val="first-letter"/>
    <w:basedOn w:val="a1"/>
    <w:uiPriority w:val="99"/>
    <w:rsid w:val="00942565"/>
    <w:rPr>
      <w:rFonts w:cs="Times New Roman"/>
    </w:rPr>
  </w:style>
  <w:style w:type="paragraph" w:customStyle="1" w:styleId="Style3">
    <w:name w:val="Style3"/>
    <w:basedOn w:val="a0"/>
    <w:uiPriority w:val="99"/>
    <w:rsid w:val="00942565"/>
    <w:pPr>
      <w:widowControl w:val="0"/>
      <w:autoSpaceDE w:val="0"/>
      <w:autoSpaceDN w:val="0"/>
      <w:adjustRightInd w:val="0"/>
      <w:spacing w:line="232" w:lineRule="exact"/>
      <w:ind w:firstLine="408"/>
      <w:jc w:val="both"/>
    </w:pPr>
    <w:rPr>
      <w:sz w:val="24"/>
      <w:szCs w:val="24"/>
    </w:rPr>
  </w:style>
  <w:style w:type="paragraph" w:customStyle="1" w:styleId="textjm">
    <w:name w:val="textjm"/>
    <w:basedOn w:val="a0"/>
    <w:uiPriority w:val="99"/>
    <w:rsid w:val="00942565"/>
    <w:pPr>
      <w:spacing w:before="100" w:beforeAutospacing="1" w:after="100" w:afterAutospacing="1"/>
      <w:ind w:firstLine="0"/>
    </w:pPr>
    <w:rPr>
      <w:rFonts w:ascii="Verdana" w:hAnsi="Verdana"/>
      <w:color w:val="2F4F4F"/>
      <w:sz w:val="24"/>
      <w:szCs w:val="24"/>
    </w:rPr>
  </w:style>
  <w:style w:type="paragraph" w:customStyle="1" w:styleId="aff8">
    <w:name w:val="Комментарий"/>
    <w:basedOn w:val="a0"/>
    <w:next w:val="a0"/>
    <w:uiPriority w:val="99"/>
    <w:rsid w:val="00942565"/>
    <w:pPr>
      <w:widowControl w:val="0"/>
      <w:autoSpaceDE w:val="0"/>
      <w:autoSpaceDN w:val="0"/>
      <w:adjustRightInd w:val="0"/>
      <w:ind w:left="170" w:firstLine="0"/>
      <w:jc w:val="both"/>
    </w:pPr>
    <w:rPr>
      <w:rFonts w:ascii="Arial" w:hAnsi="Arial"/>
      <w:i/>
      <w:iCs/>
      <w:color w:val="800080"/>
      <w:sz w:val="20"/>
    </w:rPr>
  </w:style>
  <w:style w:type="paragraph" w:styleId="aff9">
    <w:name w:val="List Paragraph"/>
    <w:basedOn w:val="a0"/>
    <w:uiPriority w:val="34"/>
    <w:qFormat/>
    <w:rsid w:val="00F046B3"/>
    <w:pPr>
      <w:ind w:left="720" w:firstLine="0"/>
      <w:contextualSpacing/>
    </w:pPr>
    <w:rPr>
      <w:sz w:val="24"/>
      <w:szCs w:val="24"/>
    </w:rPr>
  </w:style>
  <w:style w:type="character" w:customStyle="1" w:styleId="210">
    <w:name w:val="Основной текст 2 Знак1"/>
    <w:basedOn w:val="a1"/>
    <w:uiPriority w:val="99"/>
    <w:locked/>
    <w:rsid w:val="00F56597"/>
    <w:rPr>
      <w:rFonts w:ascii="Arial" w:hAnsi="Arial" w:cs="Arial"/>
      <w:color w:val="000000"/>
      <w:sz w:val="18"/>
      <w:szCs w:val="1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5806">
      <w:bodyDiv w:val="1"/>
      <w:marLeft w:val="0"/>
      <w:marRight w:val="0"/>
      <w:marTop w:val="0"/>
      <w:marBottom w:val="0"/>
      <w:divBdr>
        <w:top w:val="none" w:sz="0" w:space="0" w:color="auto"/>
        <w:left w:val="none" w:sz="0" w:space="0" w:color="auto"/>
        <w:bottom w:val="none" w:sz="0" w:space="0" w:color="auto"/>
        <w:right w:val="none" w:sz="0" w:space="0" w:color="auto"/>
      </w:divBdr>
    </w:div>
    <w:div w:id="226112414">
      <w:bodyDiv w:val="1"/>
      <w:marLeft w:val="0"/>
      <w:marRight w:val="0"/>
      <w:marTop w:val="0"/>
      <w:marBottom w:val="0"/>
      <w:divBdr>
        <w:top w:val="none" w:sz="0" w:space="0" w:color="auto"/>
        <w:left w:val="none" w:sz="0" w:space="0" w:color="auto"/>
        <w:bottom w:val="none" w:sz="0" w:space="0" w:color="auto"/>
        <w:right w:val="none" w:sz="0" w:space="0" w:color="auto"/>
      </w:divBdr>
    </w:div>
    <w:div w:id="1246647167">
      <w:bodyDiv w:val="1"/>
      <w:marLeft w:val="0"/>
      <w:marRight w:val="0"/>
      <w:marTop w:val="0"/>
      <w:marBottom w:val="0"/>
      <w:divBdr>
        <w:top w:val="none" w:sz="0" w:space="0" w:color="auto"/>
        <w:left w:val="none" w:sz="0" w:space="0" w:color="auto"/>
        <w:bottom w:val="none" w:sz="0" w:space="0" w:color="auto"/>
        <w:right w:val="none" w:sz="0" w:space="0" w:color="auto"/>
      </w:divBdr>
    </w:div>
    <w:div w:id="1543982578">
      <w:bodyDiv w:val="1"/>
      <w:marLeft w:val="0"/>
      <w:marRight w:val="0"/>
      <w:marTop w:val="0"/>
      <w:marBottom w:val="0"/>
      <w:divBdr>
        <w:top w:val="none" w:sz="0" w:space="0" w:color="auto"/>
        <w:left w:val="none" w:sz="0" w:space="0" w:color="auto"/>
        <w:bottom w:val="none" w:sz="0" w:space="0" w:color="auto"/>
        <w:right w:val="none" w:sz="0" w:space="0" w:color="auto"/>
      </w:divBdr>
    </w:div>
    <w:div w:id="171619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89EA7D59280534D1EE51B6D1C9A35DCC906AAF9AA7694C4C2D84772796AD9087C66569EA8916489E09B1A9D09C1416D805C49E50C58832D185C1C8Eb8N4E"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uibyshev.nso.ru/page/1725" TargetMode="External"/><Relationship Id="rId7" Type="http://schemas.openxmlformats.org/officeDocument/2006/relationships/endnotes" Target="endnotes.xml"/><Relationship Id="rId12" Type="http://schemas.openxmlformats.org/officeDocument/2006/relationships/hyperlink" Target="consultantplus://offline/ref=289EA7D59280534D1EE51B6D1C9A35DCC906AAF9AA7694C4C2D84772796AD9087C66569EA8916489E09B189F01C1416D805C49E50C58832D185C1C8Eb8N4E" TargetMode="External"/><Relationship Id="rId17" Type="http://schemas.openxmlformats.org/officeDocument/2006/relationships/footer" Target="footer1.xml"/><Relationship Id="rId25" Type="http://schemas.openxmlformats.org/officeDocument/2006/relationships/hyperlink" Target="https://kuibyshev.nso.ru/page/1725" TargetMode="External"/><Relationship Id="rId2" Type="http://schemas.openxmlformats.org/officeDocument/2006/relationships/numbering" Target="numbering.xml"/><Relationship Id="rId16" Type="http://schemas.openxmlformats.org/officeDocument/2006/relationships/hyperlink" Target="consultantplus://offline/ref=126581345DDC5457EAD024A5A05F889ADF79B6C41C38AA9E56C6C986429BA6B6E4073D32E3E6356DC3541A1DB1FB7A5E486F21514FAEF265H8R8I"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9EA7D59280534D1EE505600AF66BD5C108FDF1AB719B96998A4125263ADF5D3C2650CBEBD56989E69149CD4D9F183DC41744E61244832Db0N6E"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kuibyshev.nso.ru/page/1725" TargetMode="External"/><Relationship Id="rId23" Type="http://schemas.openxmlformats.org/officeDocument/2006/relationships/footer" Target="footer5.xml"/><Relationship Id="rId10" Type="http://schemas.openxmlformats.org/officeDocument/2006/relationships/hyperlink" Target="https://kuibyshev.nso.ru/page/172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kuibyshev.nso.ru" TargetMode="External"/><Relationship Id="rId14" Type="http://schemas.openxmlformats.org/officeDocument/2006/relationships/hyperlink" Target="https://login.consultant.ru/link/?req=doc&amp;base=LAW&amp;n=491894&amp;date=10.02.2025&amp;rnd=cLrnwA" TargetMode="External"/><Relationship Id="rId22" Type="http://schemas.openxmlformats.org/officeDocument/2006/relationships/hyperlink" Target="https://kuibyshev.nso.ru/page/172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FD267-15FA-4A07-9DBE-AC8E77C2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TotalTime>
  <Pages>91</Pages>
  <Words>23018</Words>
  <Characters>131209</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153920</CharactersWithSpaces>
  <SharedDoc>false</SharedDoc>
  <HLinks>
    <vt:vector size="30" baseType="variant">
      <vt:variant>
        <vt:i4>7536743</vt:i4>
      </vt:variant>
      <vt:variant>
        <vt:i4>12</vt:i4>
      </vt:variant>
      <vt:variant>
        <vt:i4>0</vt:i4>
      </vt:variant>
      <vt:variant>
        <vt:i4>5</vt:i4>
      </vt:variant>
      <vt:variant>
        <vt:lpwstr>consultantplus://offline/ref=FCDABE06CCAFA6677DD099EC3C3C2FB60735C11202D4DAF862D83EA9350FF0D05EEC30509F1ECAC60B166887AB777DDBA4469291D49279E6IFhBD</vt:lpwstr>
      </vt:variant>
      <vt:variant>
        <vt:lpwstr/>
      </vt:variant>
      <vt:variant>
        <vt:i4>1441878</vt:i4>
      </vt:variant>
      <vt:variant>
        <vt:i4>9</vt:i4>
      </vt:variant>
      <vt:variant>
        <vt:i4>0</vt:i4>
      </vt:variant>
      <vt:variant>
        <vt:i4>5</vt:i4>
      </vt:variant>
      <vt:variant>
        <vt:lpwstr>consultantplus://offline/ref=6F4853607640257663159B0353D03E6ADF196DD26AF4CE4337C8B611F92BC633890DF4CC7C52127C6C9A6A35A5o2C8F</vt:lpwstr>
      </vt:variant>
      <vt:variant>
        <vt:lpwstr/>
      </vt:variant>
      <vt:variant>
        <vt:i4>2490421</vt:i4>
      </vt:variant>
      <vt:variant>
        <vt:i4>6</vt:i4>
      </vt:variant>
      <vt:variant>
        <vt:i4>0</vt:i4>
      </vt:variant>
      <vt:variant>
        <vt:i4>5</vt:i4>
      </vt:variant>
      <vt:variant>
        <vt:lpwstr>consultantplus://offline/ref=289EA7D59280534D1EE51B6D1C9A35DCC906AAF9AA7694C4C2D84772796AD9087C66569EA8916489E09B1A9D09C1416D805C49E50C58832D185C1C8Eb8N4E</vt:lpwstr>
      </vt:variant>
      <vt:variant>
        <vt:lpwstr/>
      </vt:variant>
      <vt:variant>
        <vt:i4>2490470</vt:i4>
      </vt:variant>
      <vt:variant>
        <vt:i4>3</vt:i4>
      </vt:variant>
      <vt:variant>
        <vt:i4>0</vt:i4>
      </vt:variant>
      <vt:variant>
        <vt:i4>5</vt:i4>
      </vt:variant>
      <vt:variant>
        <vt:lpwstr>consultantplus://offline/ref=289EA7D59280534D1EE51B6D1C9A35DCC906AAF9AA7694C4C2D84772796AD9087C66569EA8916489E09B189F01C1416D805C49E50C58832D185C1C8Eb8N4E</vt:lpwstr>
      </vt:variant>
      <vt:variant>
        <vt:lpwstr/>
      </vt:variant>
      <vt:variant>
        <vt:i4>7798894</vt:i4>
      </vt:variant>
      <vt:variant>
        <vt:i4>0</vt:i4>
      </vt:variant>
      <vt:variant>
        <vt:i4>0</vt:i4>
      </vt:variant>
      <vt:variant>
        <vt:i4>5</vt:i4>
      </vt:variant>
      <vt:variant>
        <vt:lpwstr>consultantplus://offline/ref=289EA7D59280534D1EE505600AF66BD5C108FDF1AB719B96998A4125263ADF5D3C2650CBEBD56989E69149CD4D9F183DC41744E61244832Db0N6E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Администрация района</cp:lastModifiedBy>
  <cp:revision>64</cp:revision>
  <cp:lastPrinted>2026-02-25T07:59:00Z</cp:lastPrinted>
  <dcterms:created xsi:type="dcterms:W3CDTF">2026-02-10T03:55:00Z</dcterms:created>
  <dcterms:modified xsi:type="dcterms:W3CDTF">2026-02-27T02:30:00Z</dcterms:modified>
</cp:coreProperties>
</file>