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5C18">
        <w:rPr>
          <w:rFonts w:ascii="Times New Roman" w:hAnsi="Times New Roman" w:cs="Times New Roman"/>
          <w:b/>
          <w:sz w:val="24"/>
          <w:szCs w:val="24"/>
        </w:rPr>
        <w:t>8.6. </w:t>
      </w:r>
      <w:r w:rsidRPr="00295C18">
        <w:rPr>
          <w:rFonts w:ascii="Times New Roman" w:hAnsi="Times New Roman"/>
          <w:b/>
          <w:sz w:val="24"/>
          <w:szCs w:val="24"/>
        </w:rPr>
        <w:t>РЕЕСТР ИНВЕСТИЦИОННЫХ ПЛОЩАДОК</w:t>
      </w: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5C18">
        <w:rPr>
          <w:rFonts w:ascii="Times New Roman" w:hAnsi="Times New Roman"/>
          <w:sz w:val="24"/>
          <w:szCs w:val="24"/>
        </w:rPr>
        <w:t>АНКЕТА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C18">
        <w:rPr>
          <w:rFonts w:ascii="Times New Roman" w:hAnsi="Times New Roman"/>
          <w:sz w:val="24"/>
          <w:szCs w:val="24"/>
        </w:rPr>
        <w:t>инвестиционной площадки № 1</w:t>
      </w:r>
      <w:r w:rsidRPr="00295C18">
        <w:rPr>
          <w:rFonts w:ascii="Times New Roman" w:hAnsi="Times New Roman" w:cs="Times New Roman"/>
          <w:sz w:val="24"/>
          <w:szCs w:val="24"/>
        </w:rPr>
        <w:t xml:space="preserve"> по типу  </w:t>
      </w:r>
      <w:r w:rsidRPr="00295C18"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Pr="00295C18">
        <w:rPr>
          <w:rFonts w:ascii="Times New Roman" w:hAnsi="Times New Roman" w:cs="Times New Roman"/>
          <w:sz w:val="24"/>
          <w:szCs w:val="24"/>
          <w:u w:val="single"/>
        </w:rPr>
        <w:t>гринфилд</w:t>
      </w:r>
      <w:proofErr w:type="spellEnd"/>
      <w:r w:rsidRPr="00295C18">
        <w:rPr>
          <w:rFonts w:ascii="Times New Roman" w:hAnsi="Times New Roman" w:cs="Times New Roman"/>
          <w:sz w:val="24"/>
          <w:szCs w:val="24"/>
          <w:u w:val="single"/>
        </w:rPr>
        <w:t xml:space="preserve">»   </w:t>
      </w:r>
    </w:p>
    <w:p w:rsidR="007B4C71" w:rsidRPr="00295C18" w:rsidRDefault="007B4C71" w:rsidP="007B4C71">
      <w:pPr>
        <w:keepNext/>
        <w:keepLines/>
        <w:spacing w:before="200" w:after="0" w:line="240" w:lineRule="auto"/>
        <w:jc w:val="center"/>
        <w:outlineLvl w:val="3"/>
        <w:rPr>
          <w:rFonts w:ascii="Times New Roman" w:hAnsi="Times New Roman" w:cs="Times New Roman"/>
          <w:bCs/>
          <w:i/>
          <w:iCs/>
        </w:rPr>
      </w:pPr>
      <w:r w:rsidRPr="00295C18">
        <w:rPr>
          <w:rFonts w:ascii="Times New Roman" w:hAnsi="Times New Roman" w:cs="Times New Roman"/>
          <w:bCs/>
          <w:i/>
          <w:iCs/>
        </w:rPr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85"/>
        <w:gridCol w:w="4286"/>
      </w:tblGrid>
      <w:tr w:rsidR="007B4C71" w:rsidRPr="00295C18" w:rsidTr="009F7888">
        <w:trPr>
          <w:trHeight w:val="332"/>
          <w:jc w:val="center"/>
        </w:trPr>
        <w:tc>
          <w:tcPr>
            <w:tcW w:w="5328" w:type="dxa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Место расположения </w:t>
            </w:r>
            <w:r w:rsidRPr="00295C18">
              <w:rPr>
                <w:rFonts w:ascii="Times New Roman" w:eastAsia="Calibri" w:hAnsi="Times New Roman" w:cs="Times New Roman"/>
                <w:i/>
              </w:rPr>
              <w:t>(адрес)</w:t>
            </w:r>
            <w:r w:rsidRPr="00295C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Новосибирская область город Куйбышев поселок Энергетик</w:t>
            </w:r>
          </w:p>
        </w:tc>
      </w:tr>
      <w:tr w:rsidR="007B4C71" w:rsidRPr="00295C18" w:rsidTr="009F7888">
        <w:trPr>
          <w:trHeight w:val="332"/>
          <w:jc w:val="center"/>
        </w:trPr>
        <w:tc>
          <w:tcPr>
            <w:tcW w:w="5328" w:type="dxa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Численность населенного пункта </w:t>
            </w:r>
            <w:r w:rsidRPr="00295C18">
              <w:rPr>
                <w:rFonts w:ascii="Times New Roman" w:eastAsia="Calibri" w:hAnsi="Times New Roman" w:cs="Times New Roman"/>
                <w:i/>
              </w:rPr>
              <w:t>(человек)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43195</w:t>
            </w:r>
          </w:p>
        </w:tc>
      </w:tr>
      <w:tr w:rsidR="007B4C71" w:rsidRPr="00295C18" w:rsidTr="009F7888">
        <w:trPr>
          <w:trHeight w:val="279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Площадь </w:t>
            </w:r>
            <w:r w:rsidRPr="00295C18">
              <w:rPr>
                <w:rFonts w:ascii="Times New Roman" w:eastAsia="Calibri" w:hAnsi="Times New Roman" w:cs="Times New Roman"/>
                <w:i/>
              </w:rPr>
              <w:t>(</w:t>
            </w:r>
            <w:proofErr w:type="gramStart"/>
            <w:r w:rsidRPr="00295C18">
              <w:rPr>
                <w:rFonts w:ascii="Times New Roman" w:eastAsia="Calibri" w:hAnsi="Times New Roman" w:cs="Times New Roman"/>
                <w:i/>
              </w:rPr>
              <w:t>га</w:t>
            </w:r>
            <w:proofErr w:type="gramEnd"/>
            <w:r w:rsidRPr="00295C18">
              <w:rPr>
                <w:rFonts w:ascii="Times New Roman" w:eastAsia="Calibri" w:hAnsi="Times New Roman" w:cs="Times New Roman"/>
                <w:i/>
              </w:rPr>
              <w:t>)</w:t>
            </w:r>
            <w:r w:rsidRPr="00295C18">
              <w:rPr>
                <w:rFonts w:ascii="Times New Roman" w:eastAsia="Calibri" w:hAnsi="Times New Roman" w:cs="Times New Roman"/>
              </w:rPr>
              <w:t xml:space="preserve"> и размеры </w:t>
            </w:r>
            <w:r w:rsidRPr="00295C18">
              <w:rPr>
                <w:rFonts w:ascii="Times New Roman" w:eastAsia="Calibri" w:hAnsi="Times New Roman" w:cs="Times New Roman"/>
                <w:i/>
              </w:rPr>
              <w:t>(км)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0,31;  49/72</w:t>
            </w:r>
          </w:p>
        </w:tc>
      </w:tr>
      <w:tr w:rsidR="007B4C71" w:rsidRPr="00295C18" w:rsidTr="009F7888">
        <w:trPr>
          <w:trHeight w:val="516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Удалённость от ближайшей грузовой железнодорожной станции </w:t>
            </w:r>
            <w:r w:rsidRPr="00295C18">
              <w:rPr>
                <w:rFonts w:ascii="Times New Roman" w:eastAsia="Calibri" w:hAnsi="Times New Roman" w:cs="Times New Roman"/>
                <w:i/>
              </w:rPr>
              <w:t xml:space="preserve">(название, </w:t>
            </w:r>
            <w:proofErr w:type="gramStart"/>
            <w:r w:rsidRPr="00295C18">
              <w:rPr>
                <w:rFonts w:ascii="Times New Roman" w:eastAsia="Calibri" w:hAnsi="Times New Roman" w:cs="Times New Roman"/>
                <w:i/>
              </w:rPr>
              <w:t>км</w:t>
            </w:r>
            <w:proofErr w:type="gramEnd"/>
            <w:r w:rsidRPr="00295C18">
              <w:rPr>
                <w:rFonts w:ascii="Times New Roman" w:eastAsia="Calibri" w:hAnsi="Times New Roman" w:cs="Times New Roman"/>
                <w:i/>
              </w:rPr>
              <w:t>)</w:t>
            </w:r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удаленность до железнодорожной станции Барабинск - 15км, 25мин.</w:t>
            </w:r>
          </w:p>
        </w:tc>
      </w:tr>
      <w:tr w:rsidR="007B4C71" w:rsidRPr="00295C18" w:rsidTr="009F7888">
        <w:trPr>
          <w:trHeight w:val="496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Удалённость от ближайшего аэропорта </w:t>
            </w:r>
            <w:r w:rsidRPr="00295C18">
              <w:rPr>
                <w:rFonts w:ascii="Times New Roman" w:eastAsia="Calibri" w:hAnsi="Times New Roman" w:cs="Times New Roman"/>
                <w:i/>
              </w:rPr>
              <w:t xml:space="preserve">(название, </w:t>
            </w:r>
            <w:proofErr w:type="gramStart"/>
            <w:r w:rsidRPr="00295C18">
              <w:rPr>
                <w:rFonts w:ascii="Times New Roman" w:eastAsia="Calibri" w:hAnsi="Times New Roman" w:cs="Times New Roman"/>
                <w:i/>
              </w:rPr>
              <w:t>км</w:t>
            </w:r>
            <w:proofErr w:type="gramEnd"/>
            <w:r w:rsidRPr="00295C18">
              <w:rPr>
                <w:rFonts w:ascii="Times New Roman" w:eastAsia="Calibri" w:hAnsi="Times New Roman" w:cs="Times New Roman"/>
                <w:i/>
              </w:rPr>
              <w:t>)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Толмачево, 311км</w:t>
            </w:r>
          </w:p>
        </w:tc>
      </w:tr>
      <w:tr w:rsidR="007B4C71" w:rsidRPr="00295C18" w:rsidTr="009F7888">
        <w:trPr>
          <w:trHeight w:val="827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Близлежащие объекты (жилая застройка, промышленные и сельскохозяйственные предприятия с указанием их специализации)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Жилая застройка – 30м</w:t>
            </w:r>
          </w:p>
        </w:tc>
      </w:tr>
    </w:tbl>
    <w:p w:rsidR="007B4C71" w:rsidRPr="00295C18" w:rsidRDefault="007B4C71" w:rsidP="007B4C71">
      <w:pPr>
        <w:keepNext/>
        <w:keepLines/>
        <w:spacing w:before="200" w:after="0" w:line="240" w:lineRule="auto"/>
        <w:jc w:val="center"/>
        <w:outlineLvl w:val="3"/>
        <w:rPr>
          <w:rFonts w:ascii="Times New Roman" w:hAnsi="Times New Roman" w:cs="Times New Roman"/>
          <w:bCs/>
          <w:i/>
          <w:iCs/>
        </w:rPr>
      </w:pPr>
      <w:r w:rsidRPr="00295C18">
        <w:rPr>
          <w:rFonts w:ascii="Times New Roman" w:hAnsi="Times New Roman" w:cs="Times New Roman"/>
          <w:bCs/>
          <w:i/>
          <w:iCs/>
        </w:rPr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04"/>
        <w:gridCol w:w="2867"/>
      </w:tblGrid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Кадастровый номер </w:t>
            </w:r>
            <w:r w:rsidRPr="00295C18">
              <w:rPr>
                <w:rFonts w:ascii="Times New Roman" w:eastAsia="Calibri" w:hAnsi="Times New Roman" w:cs="Times New Roman"/>
                <w:i/>
              </w:rPr>
              <w:t>(при наличии)</w:t>
            </w:r>
            <w:r w:rsidRPr="00295C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54:34:012207:349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Форма собственности (федеральная, областная, муниципальная, частная)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муниципальная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Категория земель (с/</w:t>
            </w:r>
            <w:proofErr w:type="spellStart"/>
            <w:r w:rsidRPr="00295C18">
              <w:rPr>
                <w:rFonts w:ascii="Times New Roman" w:eastAsia="Calibri" w:hAnsi="Times New Roman" w:cs="Times New Roman"/>
              </w:rPr>
              <w:t>х</w:t>
            </w:r>
            <w:proofErr w:type="spellEnd"/>
            <w:r w:rsidRPr="00295C18">
              <w:rPr>
                <w:rFonts w:ascii="Times New Roman" w:eastAsia="Calibri" w:hAnsi="Times New Roman" w:cs="Times New Roman"/>
              </w:rPr>
              <w:t xml:space="preserve"> назначения, земли поселения и т. д.)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Земли населенных пунктов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Возможный вид использования (в соответствии с ГП или СТП)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отдельно стоящие одноквартирные дома с участками до 1000 кв.м.;</w:t>
            </w:r>
          </w:p>
          <w:p w:rsidR="007B4C71" w:rsidRPr="00295C18" w:rsidRDefault="007B4C71" w:rsidP="009F788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блокированные двухквартирные дома с участками до 400 кв</w:t>
            </w:r>
            <w:proofErr w:type="gramStart"/>
            <w:r w:rsidRPr="00295C18">
              <w:rPr>
                <w:rFonts w:ascii="Times New Roman" w:eastAsia="Calibri" w:hAnsi="Times New Roman" w:cs="Times New Roman"/>
              </w:rPr>
              <w:t>.м</w:t>
            </w:r>
            <w:proofErr w:type="gramEnd"/>
          </w:p>
          <w:p w:rsidR="007B4C71" w:rsidRPr="00295C18" w:rsidRDefault="007B4C71" w:rsidP="009F788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блокированные; многоквартирные дома до 3 этажей с поквартирными участками.</w:t>
            </w:r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Предложения по использованию участка, площадки, объекта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под строительство многоквартирных жилых домов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Наличие на участке (площадке) объектов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участок пустой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Глубина залегания грунтовых вод </w:t>
            </w:r>
            <w:r w:rsidRPr="00295C18">
              <w:rPr>
                <w:rFonts w:ascii="Times New Roman" w:eastAsia="Calibri" w:hAnsi="Times New Roman" w:cs="Times New Roman"/>
                <w:i/>
              </w:rPr>
              <w:t>(м)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1,5 м</w:t>
            </w:r>
          </w:p>
        </w:tc>
      </w:tr>
    </w:tbl>
    <w:p w:rsidR="007B4C71" w:rsidRPr="00295C18" w:rsidRDefault="007B4C71" w:rsidP="007B4C71">
      <w:pPr>
        <w:keepNext/>
        <w:keepLines/>
        <w:spacing w:before="200" w:after="0" w:line="240" w:lineRule="auto"/>
        <w:jc w:val="center"/>
        <w:outlineLvl w:val="3"/>
        <w:rPr>
          <w:rFonts w:ascii="Times New Roman" w:hAnsi="Times New Roman" w:cs="Times New Roman"/>
          <w:bCs/>
          <w:i/>
          <w:iCs/>
        </w:rPr>
      </w:pPr>
      <w:r w:rsidRPr="00295C18">
        <w:rPr>
          <w:rFonts w:ascii="Times New Roman" w:hAnsi="Times New Roman" w:cs="Times New Roman"/>
          <w:bCs/>
          <w:i/>
          <w:iCs/>
        </w:rPr>
        <w:t xml:space="preserve">  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26"/>
        <w:gridCol w:w="3845"/>
      </w:tblGrid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Вид инфраструктуры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Предварительные технические условия (максимальные объёмы ресурсов, виды и т. д.)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Водоснабжение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от существующих сетей по ул. </w:t>
            </w:r>
            <w:proofErr w:type="gramStart"/>
            <w:r w:rsidRPr="00295C18">
              <w:rPr>
                <w:rFonts w:ascii="Times New Roman" w:eastAsia="Calibri" w:hAnsi="Times New Roman" w:cs="Times New Roman"/>
              </w:rPr>
              <w:t>Песчаная</w:t>
            </w:r>
            <w:proofErr w:type="gramEnd"/>
            <w:r w:rsidRPr="00295C18">
              <w:rPr>
                <w:rFonts w:ascii="Times New Roman" w:eastAsia="Calibri" w:hAnsi="Times New Roman" w:cs="Times New Roman"/>
              </w:rPr>
              <w:t xml:space="preserve"> для бесперебойного водоснабжения будущих строящихся жилых домов необходимо пробурить скважину 1000м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Канализация сточных вод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от существующих сетей по ул. </w:t>
            </w:r>
            <w:proofErr w:type="gramStart"/>
            <w:r w:rsidRPr="00295C18">
              <w:rPr>
                <w:rFonts w:ascii="Times New Roman" w:eastAsia="Calibri" w:hAnsi="Times New Roman" w:cs="Times New Roman"/>
              </w:rPr>
              <w:t>Песчаная</w:t>
            </w:r>
            <w:proofErr w:type="gramEnd"/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Электроснабжение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возможно присоединение при условии выполнения строительства </w:t>
            </w:r>
            <w:r w:rsidRPr="00295C18">
              <w:rPr>
                <w:rFonts w:ascii="Times New Roman" w:eastAsia="Calibri" w:hAnsi="Times New Roman" w:cs="Times New Roman"/>
              </w:rPr>
              <w:lastRenderedPageBreak/>
              <w:t>электрических сетей 10/0,4кВ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lastRenderedPageBreak/>
              <w:t>Теплоснабжение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дополнительное строительство резерва мощности по производству соответствующего ресурса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Газоснабжение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требуется строительство газопровода высокого давления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295C18">
              <w:rPr>
                <w:rFonts w:ascii="Times New Roman" w:eastAsia="Calibri" w:hAnsi="Times New Roman" w:cs="Times New Roman"/>
              </w:rPr>
              <w:t>Подъездные пути, их характеристика (примыкание к участку, расстояние до автомобильной дороги федерального/регионального/</w:t>
            </w:r>
            <w:proofErr w:type="gramEnd"/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местного значения)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автомобильная дорога по улицам города</w:t>
            </w:r>
          </w:p>
        </w:tc>
      </w:tr>
    </w:tbl>
    <w:p w:rsidR="007B4C71" w:rsidRPr="00295C18" w:rsidRDefault="007B4C71" w:rsidP="007B4C71">
      <w:pPr>
        <w:keepNext/>
        <w:keepLines/>
        <w:spacing w:before="200" w:after="0" w:line="240" w:lineRule="auto"/>
        <w:jc w:val="center"/>
        <w:outlineLvl w:val="3"/>
        <w:rPr>
          <w:rFonts w:ascii="Times New Roman" w:hAnsi="Times New Roman" w:cs="Times New Roman"/>
          <w:bCs/>
          <w:i/>
          <w:iCs/>
        </w:rPr>
      </w:pPr>
      <w:r w:rsidRPr="00295C18">
        <w:rPr>
          <w:rFonts w:ascii="Times New Roman" w:hAnsi="Times New Roman" w:cs="Times New Roman"/>
          <w:bCs/>
          <w:i/>
          <w:iCs/>
        </w:rPr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5"/>
        <w:gridCol w:w="4240"/>
      </w:tblGrid>
      <w:tr w:rsidR="007B4C71" w:rsidRPr="00295C18" w:rsidTr="009F7888">
        <w:trPr>
          <w:jc w:val="center"/>
        </w:trPr>
        <w:tc>
          <w:tcPr>
            <w:tcW w:w="9735" w:type="dxa"/>
            <w:gridSpan w:val="2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Собственник земельного участка/площадки</w:t>
            </w:r>
          </w:p>
        </w:tc>
      </w:tr>
      <w:tr w:rsidR="007B4C71" w:rsidRPr="00295C18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>Наименование, юридический адрес</w:t>
            </w:r>
          </w:p>
        </w:tc>
        <w:tc>
          <w:tcPr>
            <w:tcW w:w="4240" w:type="dxa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Администрация Куйбышевского района, 632387, Новосибирская область, город Куйбышев, ул. </w:t>
            </w:r>
            <w:proofErr w:type="spellStart"/>
            <w:r w:rsidRPr="00295C18">
              <w:rPr>
                <w:rFonts w:ascii="Times New Roman" w:eastAsia="Calibri" w:hAnsi="Times New Roman" w:cs="Times New Roman"/>
              </w:rPr>
              <w:t>Краскома</w:t>
            </w:r>
            <w:proofErr w:type="spellEnd"/>
            <w:r w:rsidRPr="00295C18">
              <w:rPr>
                <w:rFonts w:ascii="Times New Roman" w:eastAsia="Calibri" w:hAnsi="Times New Roman" w:cs="Times New Roman"/>
              </w:rPr>
              <w:t>, 37</w:t>
            </w:r>
          </w:p>
        </w:tc>
      </w:tr>
      <w:tr w:rsidR="007B4C71" w:rsidRPr="007B4C71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95C18">
              <w:rPr>
                <w:rFonts w:ascii="Times New Roman" w:eastAsia="Calibri" w:hAnsi="Times New Roman" w:cs="Times New Roman"/>
              </w:rPr>
              <w:t xml:space="preserve">Контактное лицо, Ф.И.О. и должность руководителя, телефон, факс, </w:t>
            </w:r>
            <w:proofErr w:type="spellStart"/>
            <w:r w:rsidRPr="00295C18">
              <w:rPr>
                <w:rFonts w:ascii="Times New Roman" w:eastAsia="Calibri" w:hAnsi="Times New Roman" w:cs="Times New Roman"/>
              </w:rPr>
              <w:t>e-mail</w:t>
            </w:r>
            <w:proofErr w:type="spellEnd"/>
          </w:p>
        </w:tc>
        <w:tc>
          <w:tcPr>
            <w:tcW w:w="4240" w:type="dxa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295C18">
              <w:rPr>
                <w:rFonts w:ascii="Times New Roman" w:eastAsia="Calibri" w:hAnsi="Times New Roman" w:cs="Times New Roman"/>
              </w:rPr>
              <w:t>Мусатов</w:t>
            </w:r>
            <w:proofErr w:type="spellEnd"/>
            <w:r w:rsidRPr="00295C18">
              <w:rPr>
                <w:rFonts w:ascii="Times New Roman" w:eastAsia="Calibri" w:hAnsi="Times New Roman" w:cs="Times New Roman"/>
              </w:rPr>
              <w:t xml:space="preserve"> Анатолий Михайлович Заместитель главы – начальник управления экономического развития и труда, телефон 8-383-62-51-070, </w:t>
            </w:r>
          </w:p>
          <w:p w:rsidR="007B4C71" w:rsidRPr="00295C18" w:rsidRDefault="007B4C71" w:rsidP="009F7888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95C18">
              <w:rPr>
                <w:rFonts w:ascii="Times New Roman" w:eastAsia="Calibri" w:hAnsi="Times New Roman" w:cs="Times New Roman"/>
                <w:lang w:val="en-US"/>
              </w:rPr>
              <w:t>e-mail: am_musatov@mail.ru</w:t>
            </w:r>
          </w:p>
        </w:tc>
      </w:tr>
    </w:tbl>
    <w:p w:rsidR="007B4C71" w:rsidRPr="00295C18" w:rsidRDefault="007B4C71" w:rsidP="007B4C71">
      <w:pPr>
        <w:keepNext/>
        <w:keepLines/>
        <w:spacing w:before="200" w:after="0" w:line="240" w:lineRule="auto"/>
        <w:jc w:val="center"/>
        <w:outlineLvl w:val="3"/>
        <w:rPr>
          <w:rFonts w:ascii="Times New Roman" w:hAnsi="Times New Roman" w:cs="Times New Roman"/>
          <w:bCs/>
          <w:i/>
          <w:iCs/>
        </w:rPr>
      </w:pPr>
      <w:r w:rsidRPr="00295C18">
        <w:rPr>
          <w:rFonts w:ascii="Times New Roman" w:hAnsi="Times New Roman" w:cs="Times New Roman"/>
          <w:bCs/>
          <w:i/>
          <w:iCs/>
        </w:rPr>
        <w:t>Схема участка</w:t>
      </w: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295C1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477000" cy="3190875"/>
            <wp:effectExtent l="19050" t="0" r="0" b="0"/>
            <wp:docPr id="29" name="Рисунок 1" descr="Схема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34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295C18">
        <w:rPr>
          <w:rFonts w:ascii="Times New Roman" w:eastAsia="Calibri" w:hAnsi="Times New Roman" w:cs="Times New Roman"/>
        </w:rPr>
        <w:t>Выписка из схемы правил землепользования и застройки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295C18">
        <w:rPr>
          <w:rFonts w:ascii="Times New Roman" w:eastAsia="Calibri" w:hAnsi="Times New Roman" w:cs="Times New Roman"/>
        </w:rPr>
        <w:t>города Куйбышева Новосибирской области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C18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6477000" cy="3114675"/>
            <wp:effectExtent l="19050" t="0" r="0" b="0"/>
            <wp:docPr id="28" name="Рисунок 2" descr="участ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аст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C18">
        <w:rPr>
          <w:noProof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864">
        <w:rPr>
          <w:noProof/>
        </w:rPr>
        <w:pict>
          <v:rect id="_x0000_s1026" style="position:absolute;left:0;text-align:left;margin-left:279.2pt;margin-top:-198.95pt;width:79.9pt;height:26.05pt;rotation:-1782229fd;z-index:251660288"/>
        </w:pic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C18">
        <w:rPr>
          <w:rFonts w:ascii="Times New Roman" w:hAnsi="Times New Roman" w:cs="Times New Roman"/>
          <w:sz w:val="24"/>
          <w:szCs w:val="24"/>
        </w:rPr>
        <w:t>АНКЕТА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95C18">
        <w:rPr>
          <w:rFonts w:ascii="Times New Roman" w:hAnsi="Times New Roman" w:cs="Times New Roman"/>
          <w:sz w:val="24"/>
          <w:szCs w:val="24"/>
        </w:rPr>
        <w:t xml:space="preserve"> инвестиционной площадки № 2  по типу </w:t>
      </w:r>
      <w:r w:rsidRPr="00295C18"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Pr="00295C18">
        <w:rPr>
          <w:rFonts w:ascii="Times New Roman" w:hAnsi="Times New Roman" w:cs="Times New Roman"/>
          <w:sz w:val="24"/>
          <w:szCs w:val="24"/>
          <w:u w:val="single"/>
        </w:rPr>
        <w:t>гринфилд</w:t>
      </w:r>
      <w:proofErr w:type="spellEnd"/>
      <w:r w:rsidRPr="00295C18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7B4C71" w:rsidRPr="00295C18" w:rsidRDefault="007B4C71" w:rsidP="007B4C71">
      <w:pPr>
        <w:pStyle w:val="4"/>
      </w:pPr>
      <w:r w:rsidRPr="00295C18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85"/>
        <w:gridCol w:w="4286"/>
      </w:tblGrid>
      <w:tr w:rsidR="007B4C71" w:rsidRPr="00295C18" w:rsidTr="009F7888">
        <w:trPr>
          <w:trHeight w:val="332"/>
          <w:jc w:val="center"/>
        </w:trPr>
        <w:tc>
          <w:tcPr>
            <w:tcW w:w="532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Место расположения </w:t>
            </w:r>
            <w:r w:rsidRPr="00295C18">
              <w:rPr>
                <w:i/>
              </w:rPr>
              <w:t>(адрес)</w:t>
            </w:r>
            <w:r w:rsidRPr="00295C18">
              <w:t xml:space="preserve">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Новосибирская область город Куйбышев район автомобильной дороги Куйбышев - </w:t>
            </w:r>
            <w:proofErr w:type="spellStart"/>
            <w:r w:rsidRPr="00295C18">
              <w:t>Абрамово</w:t>
            </w:r>
            <w:proofErr w:type="spellEnd"/>
          </w:p>
        </w:tc>
      </w:tr>
      <w:tr w:rsidR="007B4C71" w:rsidRPr="00295C18" w:rsidTr="009F7888">
        <w:trPr>
          <w:trHeight w:val="332"/>
          <w:jc w:val="center"/>
        </w:trPr>
        <w:tc>
          <w:tcPr>
            <w:tcW w:w="532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Численность населенного пункта </w:t>
            </w:r>
            <w:r w:rsidRPr="00295C18">
              <w:rPr>
                <w:i/>
              </w:rPr>
              <w:t>(человек)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43195</w:t>
            </w:r>
          </w:p>
        </w:tc>
      </w:tr>
      <w:tr w:rsidR="007B4C71" w:rsidRPr="00295C18" w:rsidTr="009F7888">
        <w:trPr>
          <w:trHeight w:val="279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lastRenderedPageBreak/>
              <w:t xml:space="preserve">Площадь </w:t>
            </w:r>
            <w:r w:rsidRPr="00295C18">
              <w:rPr>
                <w:i/>
              </w:rPr>
              <w:t>(</w:t>
            </w:r>
            <w:proofErr w:type="gramStart"/>
            <w:r w:rsidRPr="00295C18">
              <w:rPr>
                <w:i/>
              </w:rPr>
              <w:t>га</w:t>
            </w:r>
            <w:proofErr w:type="gramEnd"/>
            <w:r w:rsidRPr="00295C18">
              <w:rPr>
                <w:i/>
              </w:rPr>
              <w:t>)</w:t>
            </w:r>
            <w:r w:rsidRPr="00295C18">
              <w:t xml:space="preserve"> и размеры </w:t>
            </w:r>
            <w:r w:rsidRPr="00295C18">
              <w:rPr>
                <w:i/>
              </w:rPr>
              <w:t>(км)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4,97;  330/151</w:t>
            </w:r>
          </w:p>
        </w:tc>
      </w:tr>
      <w:tr w:rsidR="007B4C71" w:rsidRPr="00295C18" w:rsidTr="009F7888">
        <w:trPr>
          <w:trHeight w:val="516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Удалённость от ближайшей грузовой железнодорожной станции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удаленность до железнодорожной станции Барабинск - 15км, 25мин.</w:t>
            </w:r>
          </w:p>
        </w:tc>
      </w:tr>
      <w:tr w:rsidR="007B4C71" w:rsidRPr="00295C18" w:rsidTr="009F7888">
        <w:trPr>
          <w:trHeight w:val="496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Удалённость от ближайшего аэропорта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Толмачево, 311км</w:t>
            </w:r>
          </w:p>
        </w:tc>
      </w:tr>
      <w:tr w:rsidR="007B4C71" w:rsidRPr="00295C18" w:rsidTr="009F7888">
        <w:trPr>
          <w:trHeight w:val="827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Близлежащие объекты (жилая застройка, промышленные и сельскохозяйственные предприятия с указанием их специализации)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жилая застройка – 30м</w:t>
            </w:r>
          </w:p>
        </w:tc>
      </w:tr>
    </w:tbl>
    <w:p w:rsidR="007B4C71" w:rsidRPr="00295C18" w:rsidRDefault="007B4C71" w:rsidP="007B4C71">
      <w:pPr>
        <w:pStyle w:val="4"/>
      </w:pPr>
      <w:r w:rsidRPr="00295C18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04"/>
        <w:gridCol w:w="2867"/>
      </w:tblGrid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Кадастровый номер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54:34:011317:27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Форма собственности (федеральная, областная, муниципальная, частная)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муниципальная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Категория земель (с/</w:t>
            </w:r>
            <w:proofErr w:type="spellStart"/>
            <w:r w:rsidRPr="00295C18">
              <w:t>х</w:t>
            </w:r>
            <w:proofErr w:type="spellEnd"/>
            <w:r w:rsidRPr="00295C18">
              <w:t xml:space="preserve"> назначения, земли поселения и т. д.)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земли населенных пунктов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Возможный вид использования (в соответствии с ГП или СТП)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5C18">
              <w:rPr>
                <w:rFonts w:ascii="Times New Roman" w:hAnsi="Times New Roman" w:cs="Times New Roman"/>
              </w:rPr>
              <w:t>отдельно стоящие одноквартирные дома с участками площадью 400-1200 кв.м.</w:t>
            </w:r>
          </w:p>
          <w:p w:rsidR="007B4C71" w:rsidRPr="00295C18" w:rsidRDefault="007B4C71" w:rsidP="009F7888">
            <w:pPr>
              <w:pStyle w:val="a3"/>
            </w:pP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Предложения по использованию участка, площадки, объекта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под строительство жилых домов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Наличие на участке (площадке) объектов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участок пустой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Глубина залегания грунтовых вод </w:t>
            </w:r>
            <w:r w:rsidRPr="00295C18">
              <w:rPr>
                <w:i/>
              </w:rPr>
              <w:t>(м)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1,5 м</w:t>
            </w:r>
          </w:p>
        </w:tc>
      </w:tr>
    </w:tbl>
    <w:p w:rsidR="007B4C71" w:rsidRPr="00295C18" w:rsidRDefault="007B4C71" w:rsidP="007B4C71">
      <w:pPr>
        <w:pStyle w:val="4"/>
      </w:pPr>
      <w:r w:rsidRPr="00295C18">
        <w:t xml:space="preserve">   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28"/>
        <w:gridCol w:w="3843"/>
      </w:tblGrid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Вид инфраструктуры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Предварительные технические условия 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Водоснабжение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необходимо строительство водопровода, скважины и собственной сети водоснабжения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Канализация сточных вод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строительство водоотведения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Электроснабжение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возможно присоединение - имеется линия 10кВ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Теплоснабжение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необходимо предусмотреть печное отопление 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Газоснабжение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необходимо строительство газопровода 550м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proofErr w:type="gramStart"/>
            <w:r w:rsidRPr="00295C18">
              <w:t>Подъездные пути, их характеристика (примыкание к участку, расстояние до автомобильной дороги федерального/регионального/</w:t>
            </w:r>
            <w:proofErr w:type="gramEnd"/>
          </w:p>
          <w:p w:rsidR="007B4C71" w:rsidRPr="00295C18" w:rsidRDefault="007B4C71" w:rsidP="009F7888">
            <w:pPr>
              <w:pStyle w:val="a3"/>
            </w:pPr>
            <w:r w:rsidRPr="00295C18">
              <w:t>местного значения)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автомобильная дорога «Куйбышев – </w:t>
            </w:r>
            <w:proofErr w:type="spellStart"/>
            <w:r w:rsidRPr="00295C18">
              <w:t>Абрамово</w:t>
            </w:r>
            <w:proofErr w:type="spellEnd"/>
            <w:r w:rsidRPr="00295C18">
              <w:t>» примыкает к участку</w:t>
            </w:r>
          </w:p>
        </w:tc>
      </w:tr>
    </w:tbl>
    <w:p w:rsidR="007B4C71" w:rsidRPr="00295C18" w:rsidRDefault="007B4C71" w:rsidP="007B4C71">
      <w:pPr>
        <w:pStyle w:val="4"/>
      </w:pPr>
      <w:r w:rsidRPr="00295C18"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5"/>
        <w:gridCol w:w="4240"/>
      </w:tblGrid>
      <w:tr w:rsidR="007B4C71" w:rsidRPr="00295C18" w:rsidTr="009F7888">
        <w:trPr>
          <w:jc w:val="center"/>
        </w:trPr>
        <w:tc>
          <w:tcPr>
            <w:tcW w:w="9735" w:type="dxa"/>
            <w:gridSpan w:val="2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Собственник земельного участка/площадки</w:t>
            </w:r>
          </w:p>
        </w:tc>
      </w:tr>
      <w:tr w:rsidR="007B4C71" w:rsidRPr="00295C18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240" w:type="dxa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Куйбышевского района, 632387, Новосибирская область, город Куйбышев, ул. </w:t>
            </w:r>
            <w:proofErr w:type="spellStart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Краскома</w:t>
            </w:r>
            <w:proofErr w:type="spellEnd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, 37</w:t>
            </w:r>
          </w:p>
        </w:tc>
      </w:tr>
      <w:tr w:rsidR="007B4C71" w:rsidRPr="007B4C71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Контактное лицо, Ф.И.О. и должность руководителя, телефон, факс, </w:t>
            </w:r>
            <w:proofErr w:type="spellStart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4240" w:type="dxa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Мусатов</w:t>
            </w:r>
            <w:proofErr w:type="spellEnd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Михайлович Заместитель главы – начальник управления экономического развития и труда, телефон 8-383-62-51-070, </w:t>
            </w:r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am_musatov@mail.ru</w:t>
            </w:r>
          </w:p>
        </w:tc>
      </w:tr>
    </w:tbl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95C18">
        <w:rPr>
          <w:noProof/>
          <w:lang w:eastAsia="ru-RU"/>
        </w:rPr>
        <w:drawing>
          <wp:inline distT="0" distB="0" distL="0" distR="0">
            <wp:extent cx="6096000" cy="4105275"/>
            <wp:effectExtent l="19050" t="0" r="0" b="0"/>
            <wp:docPr id="30" name="Рисунок 15" descr="Untitled 49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titled 496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1864">
        <w:rPr>
          <w:noProof/>
          <w:lang w:eastAsia="ru-RU"/>
        </w:rPr>
        <w:lastRenderedPageBreak/>
        <w:pict>
          <v:rect id="_x0000_s1027" style="position:absolute;left:0;text-align:left;margin-left:174.8pt;margin-top:231.7pt;width:67.5pt;height:24.85pt;rotation:-2000043fd;z-index:251661312" fillcolor="black [3200]" strokecolor="#f2f2f2 [3041]" strokeweight="3pt">
            <v:shadow on="t" type="perspective" color="#7f7f7f [1601]" opacity=".5" offset="1pt" offset2="-1pt"/>
          </v:rect>
        </w:pict>
      </w:r>
      <w:r w:rsidRPr="00295C18">
        <w:rPr>
          <w:noProof/>
          <w:lang w:eastAsia="ru-RU"/>
        </w:rPr>
        <w:drawing>
          <wp:inline distT="0" distB="0" distL="0" distR="0">
            <wp:extent cx="5934075" cy="4752975"/>
            <wp:effectExtent l="19050" t="0" r="9525" b="0"/>
            <wp:docPr id="3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295C18">
        <w:rPr>
          <w:rFonts w:ascii="Times New Roman" w:hAnsi="Times New Roman" w:cs="Times New Roman"/>
          <w:szCs w:val="28"/>
        </w:rPr>
        <w:t>АНКЕТА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295C18">
        <w:rPr>
          <w:rFonts w:ascii="Times New Roman" w:hAnsi="Times New Roman" w:cs="Times New Roman"/>
          <w:szCs w:val="28"/>
        </w:rPr>
        <w:t xml:space="preserve"> инвестиционной площадки №_</w:t>
      </w:r>
      <w:r w:rsidRPr="00295C18">
        <w:rPr>
          <w:rFonts w:ascii="Times New Roman" w:hAnsi="Times New Roman" w:cs="Times New Roman"/>
          <w:szCs w:val="28"/>
          <w:u w:val="single"/>
        </w:rPr>
        <w:t>3</w:t>
      </w:r>
      <w:r w:rsidRPr="00295C18">
        <w:rPr>
          <w:rFonts w:ascii="Times New Roman" w:hAnsi="Times New Roman" w:cs="Times New Roman"/>
          <w:szCs w:val="28"/>
        </w:rPr>
        <w:t xml:space="preserve">__ по типу </w:t>
      </w:r>
      <w:r w:rsidRPr="00295C18">
        <w:rPr>
          <w:rFonts w:ascii="Times New Roman" w:hAnsi="Times New Roman" w:cs="Times New Roman"/>
          <w:szCs w:val="28"/>
          <w:u w:val="single"/>
        </w:rPr>
        <w:t>«</w:t>
      </w:r>
      <w:proofErr w:type="spellStart"/>
      <w:r w:rsidRPr="00295C18">
        <w:rPr>
          <w:rFonts w:ascii="Times New Roman" w:hAnsi="Times New Roman" w:cs="Times New Roman"/>
          <w:szCs w:val="28"/>
          <w:u w:val="single"/>
        </w:rPr>
        <w:t>гринфилд</w:t>
      </w:r>
      <w:proofErr w:type="spellEnd"/>
      <w:r w:rsidRPr="00295C18">
        <w:rPr>
          <w:rFonts w:ascii="Times New Roman" w:hAnsi="Times New Roman" w:cs="Times New Roman"/>
          <w:szCs w:val="28"/>
          <w:u w:val="single"/>
        </w:rPr>
        <w:t>»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295C18">
        <w:rPr>
          <w:rFonts w:ascii="Times New Roman" w:hAnsi="Times New Roman" w:cs="Times New Roman"/>
          <w:i/>
        </w:rPr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85"/>
        <w:gridCol w:w="4286"/>
      </w:tblGrid>
      <w:tr w:rsidR="007B4C71" w:rsidRPr="00295C18" w:rsidTr="009F7888">
        <w:trPr>
          <w:trHeight w:val="332"/>
          <w:jc w:val="center"/>
        </w:trPr>
        <w:tc>
          <w:tcPr>
            <w:tcW w:w="532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Место расположения </w:t>
            </w:r>
            <w:r w:rsidRPr="00295C18">
              <w:rPr>
                <w:i/>
              </w:rPr>
              <w:t>(адрес)</w:t>
            </w:r>
            <w:r w:rsidRPr="00295C18">
              <w:t xml:space="preserve">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Новосибирская область город Куйбышев район автомобильной дороги Куйбышев - </w:t>
            </w:r>
            <w:proofErr w:type="spellStart"/>
            <w:r w:rsidRPr="00295C18">
              <w:t>Абрамово</w:t>
            </w:r>
            <w:proofErr w:type="spellEnd"/>
          </w:p>
        </w:tc>
      </w:tr>
      <w:tr w:rsidR="007B4C71" w:rsidRPr="00295C18" w:rsidTr="009F7888">
        <w:trPr>
          <w:trHeight w:val="332"/>
          <w:jc w:val="center"/>
        </w:trPr>
        <w:tc>
          <w:tcPr>
            <w:tcW w:w="532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Численность населенного пункта </w:t>
            </w:r>
            <w:r w:rsidRPr="00295C18">
              <w:rPr>
                <w:i/>
              </w:rPr>
              <w:t>(человек)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43195</w:t>
            </w:r>
          </w:p>
        </w:tc>
      </w:tr>
      <w:tr w:rsidR="007B4C71" w:rsidRPr="00295C18" w:rsidTr="009F7888">
        <w:trPr>
          <w:trHeight w:val="279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Площадь </w:t>
            </w:r>
            <w:r w:rsidRPr="00295C18">
              <w:rPr>
                <w:i/>
              </w:rPr>
              <w:t>(</w:t>
            </w:r>
            <w:proofErr w:type="gramStart"/>
            <w:r w:rsidRPr="00295C18">
              <w:rPr>
                <w:i/>
              </w:rPr>
              <w:t>га</w:t>
            </w:r>
            <w:proofErr w:type="gramEnd"/>
            <w:r w:rsidRPr="00295C18">
              <w:rPr>
                <w:i/>
              </w:rPr>
              <w:t>)</w:t>
            </w:r>
            <w:r w:rsidRPr="00295C18">
              <w:t xml:space="preserve"> и размеры </w:t>
            </w:r>
            <w:r w:rsidRPr="00295C18">
              <w:rPr>
                <w:i/>
              </w:rPr>
              <w:t>(км)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1,04;  330/31</w:t>
            </w:r>
          </w:p>
        </w:tc>
      </w:tr>
      <w:tr w:rsidR="007B4C71" w:rsidRPr="00295C18" w:rsidTr="009F7888">
        <w:trPr>
          <w:trHeight w:val="516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Удалённость от ближайшей грузовой железнодорожной станции </w:t>
            </w:r>
            <w:r w:rsidRPr="00295C18">
              <w:rPr>
                <w:i/>
              </w:rPr>
              <w:t xml:space="preserve">(название, </w:t>
            </w:r>
            <w:proofErr w:type="gramStart"/>
            <w:r w:rsidRPr="00295C18">
              <w:rPr>
                <w:i/>
              </w:rPr>
              <w:t>км</w:t>
            </w:r>
            <w:proofErr w:type="gramEnd"/>
            <w:r w:rsidRPr="00295C18">
              <w:rPr>
                <w:i/>
              </w:rPr>
              <w:t>)</w:t>
            </w:r>
          </w:p>
          <w:p w:rsidR="007B4C71" w:rsidRPr="00295C18" w:rsidRDefault="007B4C71" w:rsidP="009F7888">
            <w:pPr>
              <w:pStyle w:val="a3"/>
            </w:pP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удаленность до железнодорожной станции Барабинск - 15км, 25мин.</w:t>
            </w:r>
          </w:p>
        </w:tc>
      </w:tr>
      <w:tr w:rsidR="007B4C71" w:rsidRPr="00295C18" w:rsidTr="009F7888">
        <w:trPr>
          <w:trHeight w:val="496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Удалённость от ближайшего аэропорта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Толмачево, 311км</w:t>
            </w:r>
          </w:p>
        </w:tc>
      </w:tr>
      <w:tr w:rsidR="007B4C71" w:rsidRPr="00295C18" w:rsidTr="009F7888">
        <w:trPr>
          <w:trHeight w:val="827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Близлежащие объекты (жилая застройка, промышленные и сельскохозяйственные предприятия с указанием их специализации)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жилая застройка – 30м</w:t>
            </w:r>
          </w:p>
        </w:tc>
      </w:tr>
    </w:tbl>
    <w:p w:rsidR="007B4C71" w:rsidRPr="00295C18" w:rsidRDefault="007B4C71" w:rsidP="007B4C71">
      <w:pPr>
        <w:pStyle w:val="4"/>
      </w:pPr>
      <w:r w:rsidRPr="00295C18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04"/>
        <w:gridCol w:w="2867"/>
      </w:tblGrid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Кадастровый номер </w:t>
            </w:r>
            <w:r w:rsidRPr="00295C18">
              <w:rPr>
                <w:i/>
              </w:rPr>
              <w:t>(при наличии)</w:t>
            </w:r>
            <w:r w:rsidRPr="00295C18">
              <w:t xml:space="preserve">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54:34:011317:26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Форма собственности (федеральная, областная, муниципальная, частная)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муниципальная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Категория земель (с/</w:t>
            </w:r>
            <w:proofErr w:type="spellStart"/>
            <w:r w:rsidRPr="00295C18">
              <w:t>х</w:t>
            </w:r>
            <w:proofErr w:type="spellEnd"/>
            <w:r w:rsidRPr="00295C18">
              <w:t xml:space="preserve"> назначения, земли поселения и т. д.)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земли населенных пунктов</w:t>
            </w:r>
          </w:p>
        </w:tc>
      </w:tr>
      <w:tr w:rsidR="007B4C71" w:rsidRPr="00295C18" w:rsidTr="009F7888">
        <w:trPr>
          <w:trHeight w:val="1275"/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lastRenderedPageBreak/>
              <w:t>Возможный вид использования (в соответствии с ГП или СТП)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spacing w:line="240" w:lineRule="auto"/>
              <w:jc w:val="both"/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отдельно стоящие одноквартирные дома с участками, площадью 400-1200 кв.м.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Предложения по использованию участка, площадки, объекта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под строительство жилых домов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Наличие на участке (площадке) объектов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участок пустой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Глубина залегания грунтовых вод </w:t>
            </w:r>
            <w:r w:rsidRPr="00295C18">
              <w:rPr>
                <w:i/>
              </w:rPr>
              <w:t>(м)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1,5 м</w:t>
            </w:r>
          </w:p>
        </w:tc>
      </w:tr>
    </w:tbl>
    <w:p w:rsidR="007B4C71" w:rsidRPr="00295C18" w:rsidRDefault="007B4C71" w:rsidP="007B4C71">
      <w:pPr>
        <w:pStyle w:val="4"/>
      </w:pPr>
      <w:r w:rsidRPr="00295C18">
        <w:t xml:space="preserve">  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28"/>
        <w:gridCol w:w="3843"/>
      </w:tblGrid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Вид инфраструктуры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Предварительные технические условия (максимальные объёмы ресурсов, виды и т. д.)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Водоснабжение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необходимо строительство водопровода, скважины и собственной сети водоснабжения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Канализация сточных вод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строительство водоотведения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Электроснабжение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возможно присоединение - имеется линия 10кВ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Теплоснабжение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необходимо предусмотреть печное отопление 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Газоснабжение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необходимо строительство газопровода 550м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proofErr w:type="gramStart"/>
            <w:r w:rsidRPr="00295C18">
              <w:t>Подъездные пути, их характеристика (примыкание к участку, расстояние до автомобильной дороги федерального/регионального/</w:t>
            </w:r>
            <w:proofErr w:type="gramEnd"/>
          </w:p>
          <w:p w:rsidR="007B4C71" w:rsidRPr="00295C18" w:rsidRDefault="007B4C71" w:rsidP="009F7888">
            <w:pPr>
              <w:pStyle w:val="a3"/>
            </w:pPr>
            <w:r w:rsidRPr="00295C18">
              <w:t>местного значения)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автомобильная дорога «Куйбышев – </w:t>
            </w:r>
            <w:proofErr w:type="spellStart"/>
            <w:r w:rsidRPr="00295C18">
              <w:t>Абрамово</w:t>
            </w:r>
            <w:proofErr w:type="spellEnd"/>
            <w:r w:rsidRPr="00295C18">
              <w:t>» примыкает к участку</w:t>
            </w:r>
          </w:p>
        </w:tc>
      </w:tr>
    </w:tbl>
    <w:p w:rsidR="007B4C71" w:rsidRPr="00295C18" w:rsidRDefault="007B4C71" w:rsidP="007B4C71">
      <w:pPr>
        <w:pStyle w:val="4"/>
      </w:pPr>
      <w:r w:rsidRPr="00295C18"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5"/>
        <w:gridCol w:w="4240"/>
      </w:tblGrid>
      <w:tr w:rsidR="007B4C71" w:rsidRPr="00295C18" w:rsidTr="009F7888">
        <w:trPr>
          <w:jc w:val="center"/>
        </w:trPr>
        <w:tc>
          <w:tcPr>
            <w:tcW w:w="9735" w:type="dxa"/>
            <w:gridSpan w:val="2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Собственник земельного участка/площадки</w:t>
            </w:r>
          </w:p>
        </w:tc>
      </w:tr>
      <w:tr w:rsidR="007B4C71" w:rsidRPr="00295C18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240" w:type="dxa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Куйбышевского района, 632387, Новосибирская область, город Куйбышев, ул. </w:t>
            </w:r>
            <w:proofErr w:type="spellStart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Краскома</w:t>
            </w:r>
            <w:proofErr w:type="spellEnd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, 37</w:t>
            </w:r>
          </w:p>
        </w:tc>
      </w:tr>
      <w:tr w:rsidR="007B4C71" w:rsidRPr="007B4C71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Контактное лицо, Ф.И.О. и должность руководителя, телефон, факс, </w:t>
            </w:r>
            <w:proofErr w:type="spellStart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4240" w:type="dxa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Мусатов</w:t>
            </w:r>
            <w:proofErr w:type="spellEnd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Михайлович Заместитель главы – начальник управления экономического развития и труда, телефон 8-383-62-51-070, </w:t>
            </w:r>
          </w:p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am_musatov@mail.ru</w:t>
            </w:r>
          </w:p>
        </w:tc>
      </w:tr>
    </w:tbl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5C18">
        <w:rPr>
          <w:rFonts w:ascii="Times New Roman" w:hAnsi="Times New Roman" w:cs="Times New Roman"/>
          <w:i/>
          <w:sz w:val="24"/>
          <w:szCs w:val="24"/>
        </w:rPr>
        <w:t>Схема участка</w:t>
      </w: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95C18">
        <w:rPr>
          <w:noProof/>
          <w:lang w:eastAsia="ru-RU"/>
        </w:rPr>
        <w:lastRenderedPageBreak/>
        <w:drawing>
          <wp:inline distT="0" distB="0" distL="0" distR="0">
            <wp:extent cx="6219825" cy="4191000"/>
            <wp:effectExtent l="19050" t="0" r="9525" b="0"/>
            <wp:docPr id="3" name="Рисунок 1" descr="Untitled 1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 103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1864">
        <w:rPr>
          <w:noProof/>
          <w:lang w:eastAsia="ru-RU"/>
        </w:rPr>
        <w:pict>
          <v:rect id="_x0000_s1028" style="position:absolute;left:0;text-align:left;margin-left:157.25pt;margin-top:225.05pt;width:91.5pt;height:9.75pt;rotation:-1787978fd;z-index:251662336" fillcolor="black [3200]" strokecolor="#f2f2f2 [3041]" strokeweight="3pt">
            <v:shadow on="t" type="perspective" color="#7f7f7f [1601]" opacity=".5" offset="1pt" offset2="-1pt"/>
          </v:rect>
        </w:pict>
      </w:r>
      <w:r w:rsidRPr="00295C18">
        <w:rPr>
          <w:noProof/>
          <w:lang w:eastAsia="ru-RU"/>
        </w:rPr>
        <w:drawing>
          <wp:inline distT="0" distB="0" distL="0" distR="0">
            <wp:extent cx="5934075" cy="4752975"/>
            <wp:effectExtent l="1905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C18">
        <w:rPr>
          <w:rFonts w:ascii="Times New Roman" w:hAnsi="Times New Roman" w:cs="Times New Roman"/>
          <w:sz w:val="24"/>
          <w:szCs w:val="24"/>
        </w:rPr>
        <w:lastRenderedPageBreak/>
        <w:t xml:space="preserve">АНКЕТА 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95C18">
        <w:rPr>
          <w:rFonts w:ascii="Times New Roman" w:hAnsi="Times New Roman" w:cs="Times New Roman"/>
          <w:sz w:val="24"/>
          <w:szCs w:val="24"/>
        </w:rPr>
        <w:t xml:space="preserve"> инвестиционной площадки № 4  по типу </w:t>
      </w:r>
      <w:r w:rsidRPr="00295C18"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Pr="00295C18">
        <w:rPr>
          <w:rFonts w:ascii="Times New Roman" w:hAnsi="Times New Roman" w:cs="Times New Roman"/>
          <w:sz w:val="24"/>
          <w:szCs w:val="24"/>
          <w:u w:val="single"/>
        </w:rPr>
        <w:t>гринфилд</w:t>
      </w:r>
      <w:proofErr w:type="spellEnd"/>
      <w:r w:rsidRPr="00295C18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5C18">
        <w:rPr>
          <w:rFonts w:ascii="Times New Roman" w:hAnsi="Times New Roman" w:cs="Times New Roman"/>
          <w:i/>
          <w:sz w:val="24"/>
          <w:szCs w:val="24"/>
        </w:rPr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85"/>
        <w:gridCol w:w="4286"/>
      </w:tblGrid>
      <w:tr w:rsidR="007B4C71" w:rsidRPr="00295C18" w:rsidTr="009F7888">
        <w:trPr>
          <w:trHeight w:val="332"/>
          <w:jc w:val="center"/>
        </w:trPr>
        <w:tc>
          <w:tcPr>
            <w:tcW w:w="532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Место расположения </w:t>
            </w:r>
            <w:r w:rsidRPr="00295C18">
              <w:rPr>
                <w:i/>
              </w:rPr>
              <w:t>(адрес)</w:t>
            </w:r>
            <w:r w:rsidRPr="00295C18">
              <w:t xml:space="preserve">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Новосибирская область Куйбышевский район в районе поселка Заречный</w:t>
            </w:r>
          </w:p>
        </w:tc>
      </w:tr>
      <w:tr w:rsidR="007B4C71" w:rsidRPr="00295C18" w:rsidTr="009F7888">
        <w:trPr>
          <w:trHeight w:val="332"/>
          <w:jc w:val="center"/>
        </w:trPr>
        <w:tc>
          <w:tcPr>
            <w:tcW w:w="532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Численность населенного пункта </w:t>
            </w:r>
            <w:r w:rsidRPr="00295C18">
              <w:rPr>
                <w:i/>
              </w:rPr>
              <w:t>(человек)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251</w:t>
            </w:r>
          </w:p>
        </w:tc>
      </w:tr>
      <w:tr w:rsidR="007B4C71" w:rsidRPr="00295C18" w:rsidTr="009F7888">
        <w:trPr>
          <w:trHeight w:val="279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Площадь </w:t>
            </w:r>
            <w:r w:rsidRPr="00295C18">
              <w:rPr>
                <w:i/>
              </w:rPr>
              <w:t>(</w:t>
            </w:r>
            <w:proofErr w:type="gramStart"/>
            <w:r w:rsidRPr="00295C18">
              <w:rPr>
                <w:i/>
              </w:rPr>
              <w:t>га</w:t>
            </w:r>
            <w:proofErr w:type="gramEnd"/>
            <w:r w:rsidRPr="00295C18">
              <w:rPr>
                <w:i/>
              </w:rPr>
              <w:t>)</w:t>
            </w:r>
            <w:r w:rsidRPr="00295C18">
              <w:t xml:space="preserve"> и размеры </w:t>
            </w:r>
            <w:r w:rsidRPr="00295C18">
              <w:rPr>
                <w:i/>
              </w:rPr>
              <w:t>(км)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30;  800/375</w:t>
            </w:r>
          </w:p>
        </w:tc>
      </w:tr>
      <w:tr w:rsidR="007B4C71" w:rsidRPr="00295C18" w:rsidTr="009F7888">
        <w:trPr>
          <w:trHeight w:val="516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Удалённость от ближайшей грузовой железнодорожной станции </w:t>
            </w:r>
            <w:r w:rsidRPr="00295C18">
              <w:rPr>
                <w:i/>
              </w:rPr>
              <w:t xml:space="preserve">(название, </w:t>
            </w:r>
            <w:proofErr w:type="gramStart"/>
            <w:r w:rsidRPr="00295C18">
              <w:rPr>
                <w:i/>
              </w:rPr>
              <w:t>км</w:t>
            </w:r>
            <w:proofErr w:type="gramEnd"/>
            <w:r w:rsidRPr="00295C18">
              <w:rPr>
                <w:i/>
              </w:rPr>
              <w:t>)</w:t>
            </w:r>
          </w:p>
          <w:p w:rsidR="007B4C71" w:rsidRPr="00295C18" w:rsidRDefault="007B4C71" w:rsidP="009F7888">
            <w:pPr>
              <w:pStyle w:val="a3"/>
            </w:pP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удаленность до железнодорожной станции Барабинск - 15км, 25мин.</w:t>
            </w:r>
          </w:p>
        </w:tc>
      </w:tr>
      <w:tr w:rsidR="007B4C71" w:rsidRPr="00295C18" w:rsidTr="009F7888">
        <w:trPr>
          <w:trHeight w:val="496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Удалённость от ближайшего аэропорта </w:t>
            </w:r>
            <w:r w:rsidRPr="00295C18">
              <w:rPr>
                <w:i/>
              </w:rPr>
              <w:t xml:space="preserve">(название, </w:t>
            </w:r>
            <w:proofErr w:type="gramStart"/>
            <w:r w:rsidRPr="00295C18">
              <w:rPr>
                <w:i/>
              </w:rPr>
              <w:t>км</w:t>
            </w:r>
            <w:proofErr w:type="gramEnd"/>
            <w:r w:rsidRPr="00295C18">
              <w:rPr>
                <w:i/>
              </w:rPr>
              <w:t>)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Толмачево, 311км</w:t>
            </w:r>
          </w:p>
        </w:tc>
      </w:tr>
      <w:tr w:rsidR="007B4C71" w:rsidRPr="00295C18" w:rsidTr="009F7888">
        <w:trPr>
          <w:trHeight w:val="827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Близлежащие объекты (жилая застройка, промышленные и сельскохозяйственные предприятия с указанием их специализации)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жилая застройка – 1700м</w:t>
            </w:r>
          </w:p>
        </w:tc>
      </w:tr>
    </w:tbl>
    <w:p w:rsidR="007B4C71" w:rsidRPr="00295C18" w:rsidRDefault="007B4C71" w:rsidP="007B4C71">
      <w:pPr>
        <w:pStyle w:val="4"/>
      </w:pPr>
      <w:r w:rsidRPr="00295C18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04"/>
        <w:gridCol w:w="2867"/>
      </w:tblGrid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Кадастровый номер </w:t>
            </w:r>
            <w:r w:rsidRPr="00295C18">
              <w:rPr>
                <w:i/>
              </w:rPr>
              <w:t>(при наличии)</w:t>
            </w:r>
            <w:r w:rsidRPr="00295C18">
              <w:t xml:space="preserve">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участок не </w:t>
            </w:r>
            <w:proofErr w:type="gramStart"/>
            <w:r w:rsidRPr="00295C18">
              <w:t>стоит на кадастровом учете</w:t>
            </w:r>
            <w:proofErr w:type="gramEnd"/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Форма собственности (федеральная, областная, муниципальная, частная)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земельный участок государственная </w:t>
            </w:r>
            <w:proofErr w:type="gramStart"/>
            <w:r w:rsidRPr="00295C18">
              <w:t>собственность</w:t>
            </w:r>
            <w:proofErr w:type="gramEnd"/>
            <w:r w:rsidRPr="00295C18">
              <w:t xml:space="preserve"> на который не разграничена 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Категория земель (с/</w:t>
            </w:r>
            <w:proofErr w:type="spellStart"/>
            <w:r w:rsidRPr="00295C18">
              <w:t>х</w:t>
            </w:r>
            <w:proofErr w:type="spellEnd"/>
            <w:r w:rsidRPr="00295C18">
              <w:t xml:space="preserve"> назначения, земли поселения и т. д.)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земли населенных пунктов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Возможный вид использования (в соответствии с ГП или СТП)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для размещения зверофермы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Предложения по использованию участка, площадки, объекта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для размещения зверофермы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Наличие на участке (площадке) объектов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участок пустой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Глубина залегания грунтовых вод </w:t>
            </w:r>
            <w:r w:rsidRPr="00295C18">
              <w:rPr>
                <w:i/>
              </w:rPr>
              <w:t>(м)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1,5 м</w:t>
            </w:r>
          </w:p>
        </w:tc>
      </w:tr>
    </w:tbl>
    <w:p w:rsidR="007B4C71" w:rsidRPr="00295C18" w:rsidRDefault="007B4C71" w:rsidP="007B4C71">
      <w:pPr>
        <w:pStyle w:val="4"/>
      </w:pPr>
      <w:r w:rsidRPr="00295C18">
        <w:t xml:space="preserve">  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28"/>
        <w:gridCol w:w="3843"/>
      </w:tblGrid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Вид инфраструктуры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Предварительные технические условия (максимальные объёмы ресурсов, виды и т. д.)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Водоснабжение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строительство скважины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Канализация сточных вод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строительство водоотведения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Электроснабжение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возможно присоединение при строительстве линия 0,4/10кВ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Теплоснабжение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строительство автономного теплоснабжения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Газоснабжение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строительство газопровода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proofErr w:type="gramStart"/>
            <w:r w:rsidRPr="00295C18">
              <w:t xml:space="preserve">Подъездные пути, их характеристика </w:t>
            </w:r>
            <w:r w:rsidRPr="00295C18">
              <w:lastRenderedPageBreak/>
              <w:t>(примыкание к участку, расстояние до автомобильной дороги федерального/регионального/</w:t>
            </w:r>
            <w:proofErr w:type="gramEnd"/>
          </w:p>
          <w:p w:rsidR="007B4C71" w:rsidRPr="00295C18" w:rsidRDefault="007B4C71" w:rsidP="009F7888">
            <w:pPr>
              <w:pStyle w:val="a3"/>
            </w:pPr>
            <w:r w:rsidRPr="00295C18">
              <w:t>местного значения)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lastRenderedPageBreak/>
              <w:t xml:space="preserve">автомобильная дорога </w:t>
            </w:r>
            <w:r w:rsidRPr="00295C18">
              <w:lastRenderedPageBreak/>
              <w:t xml:space="preserve">«Куйбышев – </w:t>
            </w:r>
            <w:proofErr w:type="gramStart"/>
            <w:r w:rsidRPr="00295C18">
              <w:t>Северное</w:t>
            </w:r>
            <w:proofErr w:type="gramEnd"/>
            <w:r w:rsidRPr="00295C18">
              <w:t xml:space="preserve">» </w:t>
            </w:r>
          </w:p>
        </w:tc>
      </w:tr>
    </w:tbl>
    <w:p w:rsidR="007B4C71" w:rsidRPr="00295C18" w:rsidRDefault="007B4C71" w:rsidP="007B4C71">
      <w:pPr>
        <w:pStyle w:val="4"/>
        <w:spacing w:before="0"/>
      </w:pPr>
      <w:r w:rsidRPr="00295C18">
        <w:lastRenderedPageBreak/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5"/>
        <w:gridCol w:w="4240"/>
      </w:tblGrid>
      <w:tr w:rsidR="007B4C71" w:rsidRPr="00295C18" w:rsidTr="009F7888">
        <w:trPr>
          <w:jc w:val="center"/>
        </w:trPr>
        <w:tc>
          <w:tcPr>
            <w:tcW w:w="9735" w:type="dxa"/>
            <w:gridSpan w:val="2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Собственник земельного участка/площадки</w:t>
            </w:r>
          </w:p>
        </w:tc>
      </w:tr>
      <w:tr w:rsidR="007B4C71" w:rsidRPr="00295C18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240" w:type="dxa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Октябрьского сельсовета Куйбышевского района, 632351, Новосибирская область Куйбышевский район с. </w:t>
            </w:r>
            <w:proofErr w:type="gramStart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Нагорное</w:t>
            </w:r>
            <w:proofErr w:type="gramEnd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, ул. Омская, 19</w:t>
            </w:r>
          </w:p>
        </w:tc>
      </w:tr>
      <w:tr w:rsidR="007B4C71" w:rsidRPr="00295C18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Контактное лицо, Ф.И.О. и должность руководителя, телефон, факс, </w:t>
            </w:r>
            <w:proofErr w:type="spellStart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4240" w:type="dxa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Бурдыко</w:t>
            </w:r>
            <w:proofErr w:type="spellEnd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 xml:space="preserve">  Анатолий Дмитриевич Глава Октябрьского сельсовета Куйбышевского района, телефон 8-383-62-96-146.</w:t>
            </w:r>
          </w:p>
        </w:tc>
      </w:tr>
    </w:tbl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5C18">
        <w:rPr>
          <w:rFonts w:ascii="Times New Roman" w:hAnsi="Times New Roman" w:cs="Times New Roman"/>
          <w:i/>
          <w:sz w:val="24"/>
          <w:szCs w:val="24"/>
        </w:rPr>
        <w:t>Схема участка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C18">
        <w:rPr>
          <w:noProof/>
          <w:lang w:eastAsia="ru-RU"/>
        </w:rPr>
        <w:drawing>
          <wp:inline distT="0" distB="0" distL="0" distR="0">
            <wp:extent cx="6200775" cy="3467100"/>
            <wp:effectExtent l="19050" t="0" r="9525" b="0"/>
            <wp:docPr id="19" name="Рисунок 19" descr="Untitled зверофе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titled зверофер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4C71" w:rsidRPr="00295C18" w:rsidRDefault="007B4C71" w:rsidP="007B4C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5C18">
        <w:rPr>
          <w:rFonts w:ascii="Times New Roman" w:hAnsi="Times New Roman" w:cs="Times New Roman"/>
          <w:sz w:val="24"/>
          <w:szCs w:val="24"/>
        </w:rPr>
        <w:t xml:space="preserve">                          Выписка из схемы правил землепользования и застройки</w:t>
      </w: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C18">
        <w:rPr>
          <w:rFonts w:ascii="Times New Roman" w:hAnsi="Times New Roman" w:cs="Times New Roman"/>
          <w:sz w:val="24"/>
          <w:szCs w:val="24"/>
        </w:rPr>
        <w:t>Октябрьского сельсовета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864">
        <w:rPr>
          <w:noProof/>
          <w:lang w:eastAsia="ru-RU"/>
        </w:rPr>
        <w:lastRenderedPageBreak/>
        <w:pict>
          <v:rect id="_x0000_s1029" style="position:absolute;left:0;text-align:left;margin-left:272.4pt;margin-top:92.8pt;width:23.7pt;height:7.15pt;rotation:-1941835fd;z-index:251663360" fillcolor="black [3200]" strokecolor="#f2f2f2 [3041]" strokeweight="3pt">
            <v:shadow on="t" type="perspective" color="#7f7f7f [1601]" opacity=".5" offset="1pt" offset2="-1pt"/>
          </v:rect>
        </w:pict>
      </w:r>
      <w:r w:rsidRPr="00295C18">
        <w:rPr>
          <w:noProof/>
          <w:lang w:eastAsia="ru-RU"/>
        </w:rPr>
        <w:drawing>
          <wp:inline distT="0" distB="0" distL="0" distR="0">
            <wp:extent cx="5934075" cy="47529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5C18">
        <w:rPr>
          <w:rFonts w:ascii="Times New Roman" w:hAnsi="Times New Roman"/>
          <w:sz w:val="24"/>
          <w:szCs w:val="24"/>
        </w:rPr>
        <w:t>АНКЕТА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95C18">
        <w:rPr>
          <w:rFonts w:ascii="Times New Roman" w:hAnsi="Times New Roman"/>
          <w:sz w:val="24"/>
          <w:szCs w:val="24"/>
        </w:rPr>
        <w:t>инвестиционной площадки № 5</w:t>
      </w:r>
      <w:r w:rsidRPr="00295C18">
        <w:rPr>
          <w:rFonts w:ascii="Times New Roman" w:hAnsi="Times New Roman" w:cs="Times New Roman"/>
          <w:sz w:val="24"/>
          <w:szCs w:val="24"/>
        </w:rPr>
        <w:t xml:space="preserve">  по типу </w:t>
      </w:r>
      <w:r w:rsidRPr="00295C18"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Pr="00295C18">
        <w:rPr>
          <w:rFonts w:ascii="Times New Roman" w:hAnsi="Times New Roman" w:cs="Times New Roman"/>
          <w:sz w:val="24"/>
          <w:szCs w:val="24"/>
          <w:u w:val="single"/>
        </w:rPr>
        <w:t>браунфилд</w:t>
      </w:r>
      <w:proofErr w:type="spellEnd"/>
      <w:r w:rsidRPr="00295C18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295C18">
        <w:rPr>
          <w:rFonts w:ascii="Times New Roman" w:hAnsi="Times New Roman"/>
          <w:i/>
          <w:sz w:val="24"/>
          <w:szCs w:val="24"/>
        </w:rPr>
        <w:t>География 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43"/>
        <w:gridCol w:w="5128"/>
      </w:tblGrid>
      <w:tr w:rsidR="007B4C71" w:rsidRPr="00295C18" w:rsidTr="009F7888">
        <w:trPr>
          <w:trHeight w:val="483"/>
          <w:jc w:val="center"/>
        </w:trPr>
        <w:tc>
          <w:tcPr>
            <w:tcW w:w="4472" w:type="dxa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Место расположения (адрес)</w:t>
            </w:r>
          </w:p>
        </w:tc>
        <w:tc>
          <w:tcPr>
            <w:tcW w:w="5176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 участок находится Новосибирская область,</w:t>
            </w:r>
          </w:p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 г. Куйбышев.</w:t>
            </w:r>
          </w:p>
        </w:tc>
      </w:tr>
      <w:tr w:rsidR="007B4C71" w:rsidRPr="00295C18" w:rsidTr="009F7888">
        <w:trPr>
          <w:trHeight w:val="483"/>
          <w:jc w:val="center"/>
        </w:trPr>
        <w:tc>
          <w:tcPr>
            <w:tcW w:w="4472" w:type="dxa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Численность населенного пункта/района (человек)</w:t>
            </w:r>
          </w:p>
        </w:tc>
        <w:tc>
          <w:tcPr>
            <w:tcW w:w="5176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43195</w:t>
            </w:r>
          </w:p>
        </w:tc>
      </w:tr>
      <w:tr w:rsidR="007B4C71" w:rsidRPr="00295C18" w:rsidTr="009F7888">
        <w:trPr>
          <w:trHeight w:val="523"/>
          <w:jc w:val="center"/>
        </w:trPr>
        <w:tc>
          <w:tcPr>
            <w:tcW w:w="4472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Площадь (</w:t>
            </w: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295C18">
              <w:rPr>
                <w:rFonts w:ascii="Times New Roman" w:hAnsi="Times New Roman"/>
                <w:sz w:val="22"/>
                <w:szCs w:val="22"/>
              </w:rPr>
              <w:t>) и размеры (км)</w:t>
            </w:r>
          </w:p>
        </w:tc>
        <w:tc>
          <w:tcPr>
            <w:tcW w:w="5176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32001 кв.м.</w:t>
            </w:r>
          </w:p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8000 кв.м.</w:t>
            </w:r>
          </w:p>
        </w:tc>
      </w:tr>
      <w:tr w:rsidR="007B4C71" w:rsidRPr="00295C18" w:rsidTr="009F7888">
        <w:trPr>
          <w:trHeight w:val="516"/>
          <w:jc w:val="center"/>
        </w:trPr>
        <w:tc>
          <w:tcPr>
            <w:tcW w:w="4472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Удаленность от ближайшей грузовой железнодорожной станции (название, </w:t>
            </w: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295C18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176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Станция Барабинск – 19,5 км </w:t>
            </w:r>
          </w:p>
        </w:tc>
      </w:tr>
      <w:tr w:rsidR="007B4C71" w:rsidRPr="00295C18" w:rsidTr="009F7888">
        <w:trPr>
          <w:trHeight w:val="496"/>
          <w:jc w:val="center"/>
        </w:trPr>
        <w:tc>
          <w:tcPr>
            <w:tcW w:w="4472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Удаленность от ближайшего аэропорта (название), </w:t>
            </w: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5176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Толмачево, 311км</w:t>
            </w:r>
          </w:p>
        </w:tc>
      </w:tr>
      <w:tr w:rsidR="007B4C71" w:rsidRPr="00295C18" w:rsidTr="009F7888">
        <w:trPr>
          <w:trHeight w:val="827"/>
          <w:jc w:val="center"/>
        </w:trPr>
        <w:tc>
          <w:tcPr>
            <w:tcW w:w="4472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Близлежащие объекты 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5176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инд. Жилая застройка 280 м.</w:t>
            </w:r>
          </w:p>
        </w:tc>
      </w:tr>
    </w:tbl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295C18">
        <w:rPr>
          <w:rFonts w:ascii="Times New Roman" w:hAnsi="Times New Roman"/>
          <w:i/>
          <w:sz w:val="24"/>
          <w:szCs w:val="24"/>
        </w:rPr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0"/>
        <w:gridCol w:w="3541"/>
      </w:tblGrid>
      <w:tr w:rsidR="007B4C71" w:rsidRPr="00295C18" w:rsidTr="009F7888">
        <w:trPr>
          <w:jc w:val="center"/>
        </w:trPr>
        <w:tc>
          <w:tcPr>
            <w:tcW w:w="6030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Кадастровый номер </w:t>
            </w:r>
          </w:p>
        </w:tc>
        <w:tc>
          <w:tcPr>
            <w:tcW w:w="3541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54:34:010702:488</w:t>
            </w:r>
          </w:p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54:34:010702:515</w:t>
            </w:r>
          </w:p>
        </w:tc>
      </w:tr>
      <w:tr w:rsidR="007B4C71" w:rsidRPr="00295C18" w:rsidTr="009F7888">
        <w:trPr>
          <w:jc w:val="center"/>
        </w:trPr>
        <w:tc>
          <w:tcPr>
            <w:tcW w:w="6030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 xml:space="preserve">Межевание земельного участка </w:t>
            </w:r>
          </w:p>
        </w:tc>
        <w:tc>
          <w:tcPr>
            <w:tcW w:w="3541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>проведено</w:t>
            </w:r>
          </w:p>
        </w:tc>
      </w:tr>
      <w:tr w:rsidR="007B4C71" w:rsidRPr="00295C18" w:rsidTr="009F7888">
        <w:trPr>
          <w:jc w:val="center"/>
        </w:trPr>
        <w:tc>
          <w:tcPr>
            <w:tcW w:w="6030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Форма собственности </w:t>
            </w:r>
          </w:p>
        </w:tc>
        <w:tc>
          <w:tcPr>
            <w:tcW w:w="3541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собственность города Куйбышева Куйбышевского района Новосибирской области</w:t>
            </w:r>
          </w:p>
        </w:tc>
      </w:tr>
      <w:tr w:rsidR="007B4C71" w:rsidRPr="00295C18" w:rsidTr="009F7888">
        <w:trPr>
          <w:jc w:val="center"/>
        </w:trPr>
        <w:tc>
          <w:tcPr>
            <w:tcW w:w="6030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Категория земель </w:t>
            </w:r>
          </w:p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541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lastRenderedPageBreak/>
              <w:t>земли населенных пункто</w:t>
            </w: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в-</w:t>
            </w:r>
            <w:proofErr w:type="gramEnd"/>
            <w:r w:rsidRPr="00295C1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95C18">
              <w:rPr>
                <w:rFonts w:ascii="Times New Roman" w:hAnsi="Times New Roman"/>
                <w:sz w:val="22"/>
                <w:szCs w:val="22"/>
              </w:rPr>
              <w:lastRenderedPageBreak/>
              <w:t>создание условий для предоставления транспортных услуг населению, организация транспортного обслуживания населения</w:t>
            </w:r>
          </w:p>
        </w:tc>
      </w:tr>
      <w:tr w:rsidR="007B4C71" w:rsidRPr="00295C18" w:rsidTr="009F7888">
        <w:trPr>
          <w:jc w:val="center"/>
        </w:trPr>
        <w:tc>
          <w:tcPr>
            <w:tcW w:w="603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lastRenderedPageBreak/>
              <w:t xml:space="preserve">Наличие построек/ограждений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3541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Не имеется</w:t>
            </w:r>
          </w:p>
        </w:tc>
      </w:tr>
      <w:tr w:rsidR="007B4C71" w:rsidRPr="00295C18" w:rsidTr="009F7888">
        <w:trPr>
          <w:jc w:val="center"/>
        </w:trPr>
        <w:tc>
          <w:tcPr>
            <w:tcW w:w="603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Глубина залегания грунтовых вод (м)</w:t>
            </w:r>
          </w:p>
        </w:tc>
        <w:tc>
          <w:tcPr>
            <w:tcW w:w="3541" w:type="dxa"/>
            <w:vAlign w:val="center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25м</w:t>
            </w:r>
          </w:p>
        </w:tc>
      </w:tr>
    </w:tbl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295C18">
        <w:rPr>
          <w:rFonts w:ascii="Times New Roman" w:hAnsi="Times New Roman"/>
          <w:i/>
          <w:sz w:val="24"/>
          <w:szCs w:val="24"/>
        </w:rPr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11"/>
        <w:gridCol w:w="2605"/>
        <w:gridCol w:w="3755"/>
      </w:tblGrid>
      <w:tr w:rsidR="007B4C71" w:rsidRPr="00295C18" w:rsidTr="009F7888">
        <w:trPr>
          <w:jc w:val="center"/>
        </w:trPr>
        <w:tc>
          <w:tcPr>
            <w:tcW w:w="3227" w:type="dxa"/>
            <w:vAlign w:val="center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Вид инфраструктуры</w:t>
            </w:r>
          </w:p>
        </w:tc>
        <w:tc>
          <w:tcPr>
            <w:tcW w:w="2693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Расстояние до точки подключения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Иные характеристики </w:t>
            </w:r>
          </w:p>
        </w:tc>
      </w:tr>
      <w:tr w:rsidR="007B4C71" w:rsidRPr="00295C18" w:rsidTr="009F7888">
        <w:trPr>
          <w:jc w:val="center"/>
        </w:trPr>
        <w:tc>
          <w:tcPr>
            <w:tcW w:w="3227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2693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от водозаборной скважины</w:t>
            </w:r>
          </w:p>
        </w:tc>
      </w:tr>
      <w:tr w:rsidR="007B4C71" w:rsidRPr="00295C18" w:rsidTr="009F7888">
        <w:trPr>
          <w:jc w:val="center"/>
        </w:trPr>
        <w:tc>
          <w:tcPr>
            <w:tcW w:w="3227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Канализация сточных вод</w:t>
            </w:r>
          </w:p>
        </w:tc>
        <w:tc>
          <w:tcPr>
            <w:tcW w:w="2693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индивидуальный</w:t>
            </w:r>
            <w:proofErr w:type="gramEnd"/>
            <w:r w:rsidRPr="00295C18">
              <w:rPr>
                <w:rFonts w:ascii="Times New Roman" w:hAnsi="Times New Roman"/>
                <w:sz w:val="22"/>
                <w:szCs w:val="22"/>
              </w:rPr>
              <w:t xml:space="preserve"> выгреба</w:t>
            </w:r>
          </w:p>
        </w:tc>
      </w:tr>
      <w:tr w:rsidR="007B4C71" w:rsidRPr="00295C18" w:rsidTr="009F7888">
        <w:trPr>
          <w:jc w:val="center"/>
        </w:trPr>
        <w:tc>
          <w:tcPr>
            <w:tcW w:w="3227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693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270м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80кВт</w:t>
            </w:r>
          </w:p>
        </w:tc>
      </w:tr>
      <w:tr w:rsidR="007B4C71" w:rsidRPr="00295C18" w:rsidTr="009F7888">
        <w:trPr>
          <w:jc w:val="center"/>
        </w:trPr>
        <w:tc>
          <w:tcPr>
            <w:tcW w:w="3227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Теплоснабжение</w:t>
            </w:r>
          </w:p>
        </w:tc>
        <w:tc>
          <w:tcPr>
            <w:tcW w:w="2693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индивидуальное</w:t>
            </w:r>
          </w:p>
        </w:tc>
      </w:tr>
      <w:tr w:rsidR="007B4C71" w:rsidRPr="00295C18" w:rsidTr="009F7888">
        <w:trPr>
          <w:jc w:val="center"/>
        </w:trPr>
        <w:tc>
          <w:tcPr>
            <w:tcW w:w="3227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693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----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отсутствует (</w:t>
            </w: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возможно</w:t>
            </w:r>
            <w:proofErr w:type="gramEnd"/>
            <w:r w:rsidRPr="00295C18">
              <w:rPr>
                <w:rFonts w:ascii="Times New Roman" w:hAnsi="Times New Roman"/>
                <w:sz w:val="22"/>
                <w:szCs w:val="22"/>
              </w:rPr>
              <w:t xml:space="preserve"> подключение)</w:t>
            </w:r>
          </w:p>
        </w:tc>
      </w:tr>
      <w:tr w:rsidR="007B4C71" w:rsidRPr="00295C18" w:rsidTr="009F7888">
        <w:trPr>
          <w:jc w:val="center"/>
        </w:trPr>
        <w:tc>
          <w:tcPr>
            <w:tcW w:w="3227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Подъездные пути, их характеристика (примыкание к участку, расстояние до автомобильной дороги федерального/регионального/</w:t>
            </w:r>
            <w:proofErr w:type="gramEnd"/>
          </w:p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местного значения)</w:t>
            </w:r>
          </w:p>
        </w:tc>
        <w:tc>
          <w:tcPr>
            <w:tcW w:w="2693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с ул. Гуляева</w:t>
            </w:r>
          </w:p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щебеночное покрытие, грунтовое покрытие </w:t>
            </w:r>
          </w:p>
        </w:tc>
      </w:tr>
    </w:tbl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295C18">
        <w:rPr>
          <w:rFonts w:ascii="Times New Roman" w:hAnsi="Times New Roman"/>
          <w:i/>
          <w:sz w:val="24"/>
          <w:szCs w:val="24"/>
        </w:rPr>
        <w:t xml:space="preserve">Контактная </w:t>
      </w:r>
      <w:proofErr w:type="spellStart"/>
      <w:r w:rsidRPr="00295C18">
        <w:rPr>
          <w:rFonts w:ascii="Times New Roman" w:hAnsi="Times New Roman"/>
          <w:i/>
          <w:sz w:val="24"/>
          <w:szCs w:val="24"/>
        </w:rPr>
        <w:t>инфориация</w:t>
      </w:r>
      <w:proofErr w:type="spellEnd"/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5"/>
        <w:gridCol w:w="4333"/>
      </w:tblGrid>
      <w:tr w:rsidR="007B4C71" w:rsidRPr="00295C18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>Администрация города Куйбышева, ул. Краскома,37</w:t>
            </w:r>
          </w:p>
        </w:tc>
      </w:tr>
      <w:tr w:rsidR="007B4C71" w:rsidRPr="00295C18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 xml:space="preserve">Контактное лицо, Ф.И.О. и должность руководителя, телефон, факс, , </w:t>
            </w:r>
            <w:proofErr w:type="spellStart"/>
            <w:r w:rsidRPr="00295C18"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4333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 xml:space="preserve"> Добровольская Татьяна Викторовна – начальник управления права, экономики и имущественных отношений</w:t>
            </w:r>
          </w:p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295C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(383-62-51-479) </w:t>
            </w:r>
          </w:p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5C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e-mail: </w:t>
            </w:r>
            <w:r w:rsidRPr="00295C18">
              <w:rPr>
                <w:lang w:val="en-US"/>
              </w:rPr>
              <w:t xml:space="preserve"> </w:t>
            </w:r>
            <w:hyperlink r:id="rId12" w:history="1">
              <w:r w:rsidRPr="00295C18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kainsk-today@mail.ru</w:t>
              </w:r>
            </w:hyperlink>
          </w:p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5C18">
              <w:rPr>
                <w:rFonts w:ascii="Times New Roman" w:hAnsi="Times New Roman"/>
                <w:sz w:val="24"/>
                <w:szCs w:val="24"/>
              </w:rPr>
              <w:t>Орга</w:t>
            </w:r>
            <w:proofErr w:type="spellEnd"/>
            <w:r w:rsidRPr="00295C18">
              <w:rPr>
                <w:rFonts w:ascii="Times New Roman" w:hAnsi="Times New Roman"/>
                <w:sz w:val="24"/>
                <w:szCs w:val="24"/>
              </w:rPr>
              <w:t xml:space="preserve"> Елена Сергеевна, тел: (383-62- 51-630)– специалист </w:t>
            </w:r>
            <w:proofErr w:type="spellStart"/>
            <w:r w:rsidRPr="00295C18">
              <w:rPr>
                <w:rFonts w:ascii="Times New Roman" w:hAnsi="Times New Roman"/>
                <w:sz w:val="24"/>
                <w:szCs w:val="24"/>
              </w:rPr>
              <w:t>УПЭиИО</w:t>
            </w:r>
            <w:proofErr w:type="spellEnd"/>
          </w:p>
        </w:tc>
      </w:tr>
    </w:tbl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C18">
        <w:rPr>
          <w:rFonts w:ascii="Times New Roman" w:hAnsi="Times New Roman" w:cs="Times New Roman"/>
          <w:sz w:val="24"/>
          <w:szCs w:val="24"/>
        </w:rPr>
        <w:t>Схема участка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C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97411" cy="50066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903" t="22300" r="15271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07" cy="500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5C18">
        <w:rPr>
          <w:rFonts w:ascii="Times New Roman" w:hAnsi="Times New Roman"/>
          <w:sz w:val="24"/>
          <w:szCs w:val="24"/>
        </w:rPr>
        <w:t>АНКЕТА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95C18">
        <w:rPr>
          <w:rFonts w:ascii="Times New Roman" w:hAnsi="Times New Roman"/>
          <w:sz w:val="24"/>
          <w:szCs w:val="24"/>
        </w:rPr>
        <w:t>инвестиционной площадки</w:t>
      </w:r>
      <w:r w:rsidRPr="00295C18">
        <w:rPr>
          <w:rFonts w:ascii="Times New Roman" w:hAnsi="Times New Roman"/>
          <w:b/>
          <w:sz w:val="28"/>
          <w:szCs w:val="28"/>
        </w:rPr>
        <w:t xml:space="preserve"> </w:t>
      </w:r>
      <w:r w:rsidRPr="00295C18">
        <w:rPr>
          <w:rFonts w:ascii="Times New Roman" w:hAnsi="Times New Roman"/>
          <w:sz w:val="24"/>
          <w:szCs w:val="24"/>
        </w:rPr>
        <w:t>6</w:t>
      </w:r>
      <w:r w:rsidRPr="00295C18">
        <w:rPr>
          <w:rFonts w:ascii="Times New Roman" w:hAnsi="Times New Roman" w:cs="Times New Roman"/>
          <w:sz w:val="24"/>
          <w:szCs w:val="24"/>
        </w:rPr>
        <w:t xml:space="preserve"> по типу </w:t>
      </w:r>
      <w:r w:rsidRPr="00295C18"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Pr="00295C18">
        <w:rPr>
          <w:rFonts w:ascii="Times New Roman" w:hAnsi="Times New Roman" w:cs="Times New Roman"/>
          <w:sz w:val="24"/>
          <w:szCs w:val="24"/>
          <w:u w:val="single"/>
        </w:rPr>
        <w:t>гринфилд</w:t>
      </w:r>
      <w:proofErr w:type="spellEnd"/>
      <w:r w:rsidRPr="00295C18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295C18">
        <w:rPr>
          <w:rFonts w:ascii="Times New Roman" w:hAnsi="Times New Roman"/>
          <w:i/>
          <w:sz w:val="24"/>
          <w:szCs w:val="24"/>
        </w:rPr>
        <w:t xml:space="preserve">География  площадки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42"/>
        <w:gridCol w:w="5129"/>
      </w:tblGrid>
      <w:tr w:rsidR="007B4C71" w:rsidRPr="00295C18" w:rsidTr="009F7888">
        <w:trPr>
          <w:trHeight w:val="483"/>
          <w:jc w:val="center"/>
        </w:trPr>
        <w:tc>
          <w:tcPr>
            <w:tcW w:w="4472" w:type="dxa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Место расположения (адрес)</w:t>
            </w:r>
          </w:p>
        </w:tc>
        <w:tc>
          <w:tcPr>
            <w:tcW w:w="5176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участок находится примерно в 100 м по направлению на запад от ориентира промкомбинат ПТПО, расположенного за пределами участка, адрес ориентира: Новосибирская область, </w:t>
            </w: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г</w:t>
            </w:r>
            <w:proofErr w:type="gramEnd"/>
            <w:r w:rsidRPr="00295C18">
              <w:rPr>
                <w:rFonts w:ascii="Times New Roman" w:hAnsi="Times New Roman"/>
                <w:sz w:val="22"/>
                <w:szCs w:val="22"/>
              </w:rPr>
              <w:t>. Куйбышев,</w:t>
            </w:r>
          </w:p>
        </w:tc>
      </w:tr>
      <w:tr w:rsidR="007B4C71" w:rsidRPr="00295C18" w:rsidTr="009F7888">
        <w:trPr>
          <w:trHeight w:val="483"/>
          <w:jc w:val="center"/>
        </w:trPr>
        <w:tc>
          <w:tcPr>
            <w:tcW w:w="4472" w:type="dxa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Численность населенного пункта/района (человек)</w:t>
            </w:r>
          </w:p>
        </w:tc>
        <w:tc>
          <w:tcPr>
            <w:tcW w:w="5176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43195</w:t>
            </w:r>
          </w:p>
        </w:tc>
      </w:tr>
      <w:tr w:rsidR="007B4C71" w:rsidRPr="00295C18" w:rsidTr="009F7888">
        <w:trPr>
          <w:trHeight w:val="523"/>
          <w:jc w:val="center"/>
        </w:trPr>
        <w:tc>
          <w:tcPr>
            <w:tcW w:w="4472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Площадь (</w:t>
            </w: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295C18">
              <w:rPr>
                <w:rFonts w:ascii="Times New Roman" w:hAnsi="Times New Roman"/>
                <w:sz w:val="22"/>
                <w:szCs w:val="22"/>
              </w:rPr>
              <w:t>) и размеры (км)</w:t>
            </w:r>
          </w:p>
        </w:tc>
        <w:tc>
          <w:tcPr>
            <w:tcW w:w="5176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10, 41 га</w:t>
            </w:r>
          </w:p>
        </w:tc>
      </w:tr>
      <w:tr w:rsidR="007B4C71" w:rsidRPr="00295C18" w:rsidTr="009F7888">
        <w:trPr>
          <w:trHeight w:val="516"/>
          <w:jc w:val="center"/>
        </w:trPr>
        <w:tc>
          <w:tcPr>
            <w:tcW w:w="4472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Удаленность от ближайшей грузовой железнодорожной станции (название, </w:t>
            </w: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295C18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176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Станция "Барабинск" – 19,5 км</w:t>
            </w:r>
          </w:p>
        </w:tc>
      </w:tr>
      <w:tr w:rsidR="007B4C71" w:rsidRPr="00295C18" w:rsidTr="009F7888">
        <w:trPr>
          <w:trHeight w:val="496"/>
          <w:jc w:val="center"/>
        </w:trPr>
        <w:tc>
          <w:tcPr>
            <w:tcW w:w="4472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Удаленность от ближайшего аэропорта (название), </w:t>
            </w: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5176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Толмачево,311км</w:t>
            </w:r>
          </w:p>
        </w:tc>
      </w:tr>
      <w:tr w:rsidR="007B4C71" w:rsidRPr="00295C18" w:rsidTr="009F7888">
        <w:trPr>
          <w:trHeight w:val="827"/>
          <w:jc w:val="center"/>
        </w:trPr>
        <w:tc>
          <w:tcPr>
            <w:tcW w:w="4472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Близлежащие объекты 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5176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инд. жилая застройка с запада – 100 м, с юго-востока – 150 м.,</w:t>
            </w:r>
          </w:p>
        </w:tc>
      </w:tr>
    </w:tbl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5C18">
        <w:rPr>
          <w:rFonts w:ascii="Times New Roman" w:hAnsi="Times New Roman"/>
          <w:sz w:val="24"/>
          <w:szCs w:val="24"/>
        </w:rPr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1"/>
        <w:gridCol w:w="3540"/>
      </w:tblGrid>
      <w:tr w:rsidR="007B4C71" w:rsidRPr="00295C18" w:rsidTr="009F7888">
        <w:trPr>
          <w:jc w:val="center"/>
        </w:trPr>
        <w:tc>
          <w:tcPr>
            <w:tcW w:w="6031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Кадастровый номер </w:t>
            </w:r>
          </w:p>
        </w:tc>
        <w:tc>
          <w:tcPr>
            <w:tcW w:w="3540" w:type="dxa"/>
            <w:vAlign w:val="center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54:34:010623:0011</w:t>
            </w:r>
          </w:p>
        </w:tc>
      </w:tr>
      <w:tr w:rsidR="007B4C71" w:rsidRPr="00295C18" w:rsidTr="009F7888">
        <w:trPr>
          <w:jc w:val="center"/>
        </w:trPr>
        <w:tc>
          <w:tcPr>
            <w:tcW w:w="6031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 xml:space="preserve">Межевание земельного участка </w:t>
            </w:r>
          </w:p>
        </w:tc>
        <w:tc>
          <w:tcPr>
            <w:tcW w:w="3540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>проведено</w:t>
            </w:r>
          </w:p>
        </w:tc>
      </w:tr>
      <w:tr w:rsidR="007B4C71" w:rsidRPr="00295C18" w:rsidTr="009F7888">
        <w:trPr>
          <w:jc w:val="center"/>
        </w:trPr>
        <w:tc>
          <w:tcPr>
            <w:tcW w:w="6031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Форма собственности </w:t>
            </w:r>
          </w:p>
        </w:tc>
        <w:tc>
          <w:tcPr>
            <w:tcW w:w="3540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собственность города Куйбышева </w:t>
            </w:r>
            <w:r w:rsidRPr="00295C18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Куйбышевского района Новосибирской области </w:t>
            </w:r>
          </w:p>
        </w:tc>
      </w:tr>
      <w:tr w:rsidR="007B4C71" w:rsidRPr="00295C18" w:rsidTr="009F7888">
        <w:trPr>
          <w:jc w:val="center"/>
        </w:trPr>
        <w:tc>
          <w:tcPr>
            <w:tcW w:w="6031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Категория земель </w:t>
            </w:r>
          </w:p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540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земли населенных пунктов</w:t>
            </w:r>
          </w:p>
        </w:tc>
      </w:tr>
      <w:tr w:rsidR="007B4C71" w:rsidRPr="00295C18" w:rsidTr="009F7888">
        <w:trPr>
          <w:jc w:val="center"/>
        </w:trPr>
        <w:tc>
          <w:tcPr>
            <w:tcW w:w="6031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t>Возможный вид использования</w:t>
            </w:r>
          </w:p>
        </w:tc>
        <w:tc>
          <w:tcPr>
            <w:tcW w:w="3540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Для целей индивидуального жилищного строительства</w:t>
            </w:r>
          </w:p>
        </w:tc>
      </w:tr>
      <w:tr w:rsidR="007B4C71" w:rsidRPr="00295C18" w:rsidTr="009F7888">
        <w:trPr>
          <w:jc w:val="center"/>
        </w:trPr>
        <w:tc>
          <w:tcPr>
            <w:tcW w:w="6031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Наличие построек/ограждений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3540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не имеется</w:t>
            </w:r>
          </w:p>
        </w:tc>
      </w:tr>
      <w:tr w:rsidR="007B4C71" w:rsidRPr="00295C18" w:rsidTr="009F7888">
        <w:trPr>
          <w:jc w:val="center"/>
        </w:trPr>
        <w:tc>
          <w:tcPr>
            <w:tcW w:w="6031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Глубина залегания грунтовых вод (м)</w:t>
            </w:r>
          </w:p>
        </w:tc>
        <w:tc>
          <w:tcPr>
            <w:tcW w:w="3540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30 м</w:t>
            </w:r>
          </w:p>
        </w:tc>
      </w:tr>
    </w:tbl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295C18">
        <w:rPr>
          <w:rFonts w:ascii="Times New Roman" w:hAnsi="Times New Roman"/>
          <w:i/>
          <w:sz w:val="24"/>
          <w:szCs w:val="24"/>
        </w:rPr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49"/>
        <w:gridCol w:w="2203"/>
        <w:gridCol w:w="3719"/>
      </w:tblGrid>
      <w:tr w:rsidR="007B4C71" w:rsidRPr="00295C18" w:rsidTr="009F7888">
        <w:trPr>
          <w:jc w:val="center"/>
        </w:trPr>
        <w:tc>
          <w:tcPr>
            <w:tcW w:w="3660" w:type="dxa"/>
            <w:vAlign w:val="center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Вид инфраструктуры</w:t>
            </w:r>
          </w:p>
        </w:tc>
        <w:tc>
          <w:tcPr>
            <w:tcW w:w="2211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Расстояние до точки подключения</w:t>
            </w:r>
          </w:p>
        </w:tc>
        <w:tc>
          <w:tcPr>
            <w:tcW w:w="3752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Иные характеристики </w:t>
            </w:r>
          </w:p>
        </w:tc>
      </w:tr>
      <w:tr w:rsidR="007B4C71" w:rsidRPr="00295C18" w:rsidTr="009F7888">
        <w:trPr>
          <w:jc w:val="center"/>
        </w:trPr>
        <w:tc>
          <w:tcPr>
            <w:tcW w:w="3660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2211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52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от водозаборной скважины</w:t>
            </w:r>
          </w:p>
        </w:tc>
      </w:tr>
      <w:tr w:rsidR="007B4C71" w:rsidRPr="00295C18" w:rsidTr="009F7888">
        <w:trPr>
          <w:jc w:val="center"/>
        </w:trPr>
        <w:tc>
          <w:tcPr>
            <w:tcW w:w="3660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Канализация сточных вод</w:t>
            </w:r>
          </w:p>
        </w:tc>
        <w:tc>
          <w:tcPr>
            <w:tcW w:w="2211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52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индивидуальный</w:t>
            </w:r>
            <w:proofErr w:type="gramEnd"/>
            <w:r w:rsidRPr="00295C18">
              <w:rPr>
                <w:rFonts w:ascii="Times New Roman" w:hAnsi="Times New Roman"/>
                <w:sz w:val="22"/>
                <w:szCs w:val="22"/>
              </w:rPr>
              <w:t xml:space="preserve"> выгреба</w:t>
            </w:r>
          </w:p>
        </w:tc>
      </w:tr>
      <w:tr w:rsidR="007B4C71" w:rsidRPr="00295C18" w:rsidTr="009F7888">
        <w:trPr>
          <w:jc w:val="center"/>
        </w:trPr>
        <w:tc>
          <w:tcPr>
            <w:tcW w:w="3660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211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300 м</w:t>
            </w:r>
          </w:p>
        </w:tc>
        <w:tc>
          <w:tcPr>
            <w:tcW w:w="3752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80 кВ</w:t>
            </w:r>
          </w:p>
        </w:tc>
      </w:tr>
      <w:tr w:rsidR="007B4C71" w:rsidRPr="00295C18" w:rsidTr="009F7888">
        <w:trPr>
          <w:jc w:val="center"/>
        </w:trPr>
        <w:tc>
          <w:tcPr>
            <w:tcW w:w="3660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Теплоснабжение</w:t>
            </w:r>
          </w:p>
        </w:tc>
        <w:tc>
          <w:tcPr>
            <w:tcW w:w="2211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52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индивидуальное</w:t>
            </w:r>
          </w:p>
        </w:tc>
      </w:tr>
      <w:tr w:rsidR="007B4C71" w:rsidRPr="00295C18" w:rsidTr="009F7888">
        <w:trPr>
          <w:jc w:val="center"/>
        </w:trPr>
        <w:tc>
          <w:tcPr>
            <w:tcW w:w="3660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211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52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отсутствует (</w:t>
            </w: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возможно</w:t>
            </w:r>
            <w:proofErr w:type="gramEnd"/>
            <w:r w:rsidRPr="00295C18">
              <w:rPr>
                <w:rFonts w:ascii="Times New Roman" w:hAnsi="Times New Roman"/>
                <w:sz w:val="22"/>
                <w:szCs w:val="22"/>
              </w:rPr>
              <w:t xml:space="preserve"> подключение)</w:t>
            </w:r>
          </w:p>
        </w:tc>
      </w:tr>
      <w:tr w:rsidR="007B4C71" w:rsidRPr="00295C18" w:rsidTr="009F7888">
        <w:trPr>
          <w:jc w:val="center"/>
        </w:trPr>
        <w:tc>
          <w:tcPr>
            <w:tcW w:w="3660" w:type="dxa"/>
            <w:vAlign w:val="center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Подъездные пути, их характеристика (примыкание к участку, расстояние до автомобильной дороги федерального/регионального/</w:t>
            </w:r>
            <w:proofErr w:type="gramEnd"/>
          </w:p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местного значения)</w:t>
            </w:r>
          </w:p>
        </w:tc>
        <w:tc>
          <w:tcPr>
            <w:tcW w:w="2211" w:type="dxa"/>
          </w:tcPr>
          <w:p w:rsidR="007B4C71" w:rsidRPr="00295C18" w:rsidRDefault="007B4C71" w:rsidP="009F7888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 xml:space="preserve">с </w:t>
            </w:r>
            <w:proofErr w:type="spellStart"/>
            <w:r w:rsidRPr="00295C18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295C18">
              <w:rPr>
                <w:rFonts w:ascii="Times New Roman" w:hAnsi="Times New Roman"/>
                <w:sz w:val="22"/>
                <w:szCs w:val="22"/>
              </w:rPr>
              <w:t>.М</w:t>
            </w:r>
            <w:proofErr w:type="gramEnd"/>
            <w:r w:rsidRPr="00295C18">
              <w:rPr>
                <w:rFonts w:ascii="Times New Roman" w:hAnsi="Times New Roman"/>
                <w:sz w:val="22"/>
                <w:szCs w:val="22"/>
              </w:rPr>
              <w:t>ошнинская</w:t>
            </w:r>
            <w:proofErr w:type="spellEnd"/>
          </w:p>
        </w:tc>
        <w:tc>
          <w:tcPr>
            <w:tcW w:w="3752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5C18">
              <w:rPr>
                <w:rFonts w:ascii="Times New Roman" w:hAnsi="Times New Roman"/>
                <w:sz w:val="22"/>
                <w:szCs w:val="22"/>
              </w:rPr>
              <w:t>щебеночное покрытие, грунтовое покрытие</w:t>
            </w:r>
          </w:p>
        </w:tc>
      </w:tr>
    </w:tbl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295C18">
        <w:rPr>
          <w:rFonts w:ascii="Times New Roman" w:hAnsi="Times New Roman"/>
          <w:i/>
          <w:sz w:val="24"/>
          <w:szCs w:val="24"/>
        </w:rPr>
        <w:t xml:space="preserve">Контактная </w:t>
      </w:r>
      <w:proofErr w:type="spellStart"/>
      <w:r w:rsidRPr="00295C18">
        <w:rPr>
          <w:rFonts w:ascii="Times New Roman" w:hAnsi="Times New Roman"/>
          <w:i/>
          <w:sz w:val="24"/>
          <w:szCs w:val="24"/>
        </w:rPr>
        <w:t>инфориация</w:t>
      </w:r>
      <w:proofErr w:type="spellEnd"/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5"/>
        <w:gridCol w:w="4333"/>
      </w:tblGrid>
      <w:tr w:rsidR="007B4C71" w:rsidRPr="00295C18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>Администрация города Куйбышева, ул</w:t>
            </w:r>
            <w:proofErr w:type="gramStart"/>
            <w:r w:rsidRPr="00295C18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295C18">
              <w:rPr>
                <w:rFonts w:ascii="Times New Roman" w:hAnsi="Times New Roman"/>
                <w:sz w:val="24"/>
                <w:szCs w:val="24"/>
              </w:rPr>
              <w:t>раскома,37</w:t>
            </w:r>
          </w:p>
        </w:tc>
      </w:tr>
      <w:tr w:rsidR="007B4C71" w:rsidRPr="00295C18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 xml:space="preserve">Контактное лицо, Ф.И.О. и должность руководителя, телефон, факс, , </w:t>
            </w:r>
            <w:proofErr w:type="spellStart"/>
            <w:r w:rsidRPr="00295C18"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4333" w:type="dxa"/>
          </w:tcPr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>Добровольская Татьяна Викторовна – начальник управления права, экономики и имущественных отношений</w:t>
            </w:r>
          </w:p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295C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(383-62-51-479) </w:t>
            </w:r>
          </w:p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5C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e-mail: </w:t>
            </w:r>
            <w:r w:rsidRPr="00295C18">
              <w:rPr>
                <w:lang w:val="en-US"/>
              </w:rPr>
              <w:t xml:space="preserve"> </w:t>
            </w:r>
            <w:hyperlink r:id="rId14" w:history="1">
              <w:r w:rsidRPr="00295C18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kainsk-today@mail.ru</w:t>
              </w:r>
            </w:hyperlink>
          </w:p>
          <w:p w:rsidR="007B4C71" w:rsidRPr="00295C18" w:rsidRDefault="007B4C71" w:rsidP="009F788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5C18">
              <w:rPr>
                <w:rFonts w:ascii="Times New Roman" w:hAnsi="Times New Roman"/>
                <w:sz w:val="24"/>
                <w:szCs w:val="24"/>
              </w:rPr>
              <w:t>Орга</w:t>
            </w:r>
            <w:proofErr w:type="spellEnd"/>
            <w:r w:rsidRPr="00295C18">
              <w:rPr>
                <w:rFonts w:ascii="Times New Roman" w:hAnsi="Times New Roman"/>
                <w:sz w:val="24"/>
                <w:szCs w:val="24"/>
              </w:rPr>
              <w:t xml:space="preserve"> Елена Сергеевна, тел: (383-62- 51-630)– специалист </w:t>
            </w:r>
            <w:proofErr w:type="spellStart"/>
            <w:r w:rsidRPr="00295C18">
              <w:rPr>
                <w:rFonts w:ascii="Times New Roman" w:hAnsi="Times New Roman"/>
                <w:sz w:val="24"/>
                <w:szCs w:val="24"/>
              </w:rPr>
              <w:t>УПЭиИО</w:t>
            </w:r>
            <w:proofErr w:type="spellEnd"/>
          </w:p>
        </w:tc>
      </w:tr>
    </w:tbl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C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52683"/>
            <wp:effectExtent l="19050" t="0" r="3175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4C71" w:rsidRPr="00295C18" w:rsidRDefault="007B4C71" w:rsidP="007B4C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295C18">
        <w:rPr>
          <w:rFonts w:ascii="Times New Roman" w:eastAsia="Calibri" w:hAnsi="Times New Roman" w:cs="Times New Roman"/>
        </w:rPr>
        <w:t>АНКЕТА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  <w:r w:rsidRPr="00295C18">
        <w:rPr>
          <w:rFonts w:ascii="Times New Roman" w:eastAsia="Calibri" w:hAnsi="Times New Roman" w:cs="Times New Roman"/>
        </w:rPr>
        <w:t xml:space="preserve"> инвестиционной площадки № 7 по типу </w:t>
      </w:r>
      <w:r w:rsidRPr="00295C18">
        <w:rPr>
          <w:rFonts w:ascii="Times New Roman" w:eastAsia="Calibri" w:hAnsi="Times New Roman" w:cs="Times New Roman"/>
          <w:u w:val="single"/>
        </w:rPr>
        <w:t>«</w:t>
      </w:r>
      <w:proofErr w:type="spellStart"/>
      <w:r w:rsidRPr="00295C18">
        <w:rPr>
          <w:rFonts w:ascii="Times New Roman" w:eastAsia="Calibri" w:hAnsi="Times New Roman" w:cs="Times New Roman"/>
          <w:u w:val="single"/>
        </w:rPr>
        <w:t>гринфилд</w:t>
      </w:r>
      <w:proofErr w:type="spellEnd"/>
      <w:r w:rsidRPr="00295C18">
        <w:rPr>
          <w:rFonts w:ascii="Times New Roman" w:eastAsia="Calibri" w:hAnsi="Times New Roman" w:cs="Times New Roman"/>
          <w:u w:val="single"/>
        </w:rPr>
        <w:t>»</w:t>
      </w:r>
    </w:p>
    <w:p w:rsidR="007B4C71" w:rsidRPr="00295C18" w:rsidRDefault="007B4C71" w:rsidP="007B4C71">
      <w:pPr>
        <w:pStyle w:val="4"/>
      </w:pPr>
      <w:r w:rsidRPr="00295C18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85"/>
        <w:gridCol w:w="4286"/>
      </w:tblGrid>
      <w:tr w:rsidR="007B4C71" w:rsidRPr="00295C18" w:rsidTr="009F7888">
        <w:trPr>
          <w:trHeight w:val="332"/>
          <w:jc w:val="center"/>
        </w:trPr>
        <w:tc>
          <w:tcPr>
            <w:tcW w:w="532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Место расположения </w:t>
            </w:r>
            <w:r w:rsidRPr="00295C18">
              <w:rPr>
                <w:i/>
              </w:rPr>
              <w:t>(адрес)</w:t>
            </w:r>
            <w:r w:rsidRPr="00295C18">
              <w:t xml:space="preserve">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Новосибирская область город Куйбышев </w:t>
            </w:r>
            <w:proofErr w:type="spellStart"/>
            <w:proofErr w:type="gramStart"/>
            <w:r w:rsidRPr="00295C18">
              <w:t>м-н</w:t>
            </w:r>
            <w:proofErr w:type="spellEnd"/>
            <w:proofErr w:type="gramEnd"/>
            <w:r w:rsidRPr="00295C18">
              <w:t xml:space="preserve"> Южный, в районе школы для слабослышащих детей</w:t>
            </w:r>
          </w:p>
        </w:tc>
      </w:tr>
      <w:tr w:rsidR="007B4C71" w:rsidRPr="00295C18" w:rsidTr="009F7888">
        <w:trPr>
          <w:trHeight w:val="332"/>
          <w:jc w:val="center"/>
        </w:trPr>
        <w:tc>
          <w:tcPr>
            <w:tcW w:w="532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Численность населенного пункта </w:t>
            </w:r>
            <w:r w:rsidRPr="00295C18">
              <w:rPr>
                <w:i/>
              </w:rPr>
              <w:t>(человек)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43195</w:t>
            </w:r>
          </w:p>
        </w:tc>
      </w:tr>
      <w:tr w:rsidR="007B4C71" w:rsidRPr="00295C18" w:rsidTr="009F7888">
        <w:trPr>
          <w:trHeight w:val="279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Площадь </w:t>
            </w:r>
            <w:r w:rsidRPr="00295C18">
              <w:rPr>
                <w:i/>
              </w:rPr>
              <w:t>(</w:t>
            </w:r>
            <w:proofErr w:type="gramStart"/>
            <w:r w:rsidRPr="00295C18">
              <w:rPr>
                <w:i/>
              </w:rPr>
              <w:t>га</w:t>
            </w:r>
            <w:proofErr w:type="gramEnd"/>
            <w:r w:rsidRPr="00295C18">
              <w:rPr>
                <w:i/>
              </w:rPr>
              <w:t>)</w:t>
            </w:r>
            <w:r w:rsidRPr="00295C18">
              <w:t xml:space="preserve"> и размеры </w:t>
            </w:r>
            <w:r w:rsidRPr="00295C18">
              <w:rPr>
                <w:i/>
              </w:rPr>
              <w:t>(км)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21,7;  460/472</w:t>
            </w:r>
          </w:p>
        </w:tc>
      </w:tr>
      <w:tr w:rsidR="007B4C71" w:rsidRPr="00295C18" w:rsidTr="009F7888">
        <w:trPr>
          <w:trHeight w:val="516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Удалённость от ближайшей грузовой железнодорожной станции </w:t>
            </w:r>
            <w:r w:rsidRPr="00295C18">
              <w:rPr>
                <w:i/>
              </w:rPr>
              <w:t xml:space="preserve">(название, </w:t>
            </w:r>
            <w:proofErr w:type="gramStart"/>
            <w:r w:rsidRPr="00295C18">
              <w:rPr>
                <w:i/>
              </w:rPr>
              <w:t>км</w:t>
            </w:r>
            <w:proofErr w:type="gramEnd"/>
            <w:r w:rsidRPr="00295C18">
              <w:rPr>
                <w:i/>
              </w:rPr>
              <w:t>)</w:t>
            </w:r>
          </w:p>
          <w:p w:rsidR="007B4C71" w:rsidRPr="00295C18" w:rsidRDefault="007B4C71" w:rsidP="009F7888">
            <w:pPr>
              <w:pStyle w:val="a3"/>
            </w:pP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удаленность до железнодорожной станции Барабинск - 15км, 25мин.</w:t>
            </w:r>
          </w:p>
        </w:tc>
      </w:tr>
      <w:tr w:rsidR="007B4C71" w:rsidRPr="00295C18" w:rsidTr="009F7888">
        <w:trPr>
          <w:trHeight w:val="496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Удалённость от ближайшего аэропорта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Толмачево, 311км</w:t>
            </w:r>
          </w:p>
        </w:tc>
      </w:tr>
      <w:tr w:rsidR="007B4C71" w:rsidRPr="00295C18" w:rsidTr="009F7888">
        <w:trPr>
          <w:trHeight w:val="827"/>
          <w:jc w:val="center"/>
        </w:trPr>
        <w:tc>
          <w:tcPr>
            <w:tcW w:w="532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Близлежащие объекты (жилая застройка, промышленные и сельскохозяйственные предприятия с указанием их специализации) </w:t>
            </w:r>
          </w:p>
        </w:tc>
        <w:tc>
          <w:tcPr>
            <w:tcW w:w="432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многоквартирные жилые дома –</w:t>
            </w:r>
          </w:p>
          <w:p w:rsidR="007B4C71" w:rsidRPr="00295C18" w:rsidRDefault="007B4C71" w:rsidP="009F7888">
            <w:pPr>
              <w:pStyle w:val="a3"/>
            </w:pPr>
            <w:r w:rsidRPr="00295C18">
              <w:t xml:space="preserve"> мин. 30м</w:t>
            </w:r>
          </w:p>
        </w:tc>
      </w:tr>
    </w:tbl>
    <w:p w:rsidR="007B4C71" w:rsidRPr="00295C18" w:rsidRDefault="007B4C71" w:rsidP="007B4C71">
      <w:pPr>
        <w:pStyle w:val="4"/>
      </w:pPr>
      <w:r w:rsidRPr="00295C18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02"/>
        <w:gridCol w:w="2869"/>
      </w:tblGrid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Кадастровый номер </w:t>
            </w:r>
            <w:r w:rsidRPr="00295C18">
              <w:rPr>
                <w:i/>
              </w:rPr>
              <w:t>(при наличии)</w:t>
            </w:r>
            <w:r w:rsidRPr="00295C18">
              <w:t xml:space="preserve">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54:34:000000:1463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Форма собственности (федеральная, областная, муниципальная, частная)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земельный участок государственная </w:t>
            </w:r>
            <w:proofErr w:type="gramStart"/>
            <w:r w:rsidRPr="00295C18">
              <w:t>собственность</w:t>
            </w:r>
            <w:proofErr w:type="gramEnd"/>
            <w:r w:rsidRPr="00295C18">
              <w:t xml:space="preserve"> на который не разграничена </w:t>
            </w:r>
          </w:p>
          <w:p w:rsidR="007B4C71" w:rsidRPr="00295C18" w:rsidRDefault="007B4C71" w:rsidP="009F7888">
            <w:pPr>
              <w:pStyle w:val="a3"/>
            </w:pP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Категория земель (с/</w:t>
            </w:r>
            <w:proofErr w:type="spellStart"/>
            <w:r w:rsidRPr="00295C18">
              <w:t>х</w:t>
            </w:r>
            <w:proofErr w:type="spellEnd"/>
            <w:r w:rsidRPr="00295C18">
              <w:t xml:space="preserve"> назначения, земли поселения и т. д.)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земли населенных пунктов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Возможный вид использования (в соответствии с ГП или СТП)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многоквартирные жилые дома в 4 – 9 этажей;</w:t>
            </w:r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 xml:space="preserve">детские сады, иные </w:t>
            </w:r>
            <w:r w:rsidRPr="00295C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дошкольного воспитания;</w:t>
            </w:r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дворовые площадки: детские, спортивные, хозяйственные для отдыха (для многоквартирных жилых домов);</w:t>
            </w:r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аптеки;</w:t>
            </w:r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поликлиники общей площадью не более 600 кв.м.;</w:t>
            </w:r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магазины товаров первой необходимости (общей площадью не более 400 кв.м.);</w:t>
            </w:r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ремонт бытовой техники, парикмахерские, пошивочные ателье, иные объекты обслуживания;</w:t>
            </w:r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почтовые отделения;</w:t>
            </w:r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телефонные и телеграфные станции;</w:t>
            </w:r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спортзалы, спортклубы, залы рекреации (с бассейном или без);</w:t>
            </w:r>
          </w:p>
          <w:p w:rsidR="007B4C71" w:rsidRPr="00295C18" w:rsidRDefault="007B4C71" w:rsidP="009F78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спортивные площадки, теннисные корты.</w:t>
            </w:r>
          </w:p>
          <w:p w:rsidR="007B4C71" w:rsidRPr="00295C18" w:rsidRDefault="007B4C71" w:rsidP="009F7888">
            <w:pPr>
              <w:pStyle w:val="a3"/>
            </w:pP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lastRenderedPageBreak/>
              <w:t>Предложения по использованию участка, площадки, объекта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для комплексного освоения в целях жилищного строительства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Наличие на участке (площадке) объектов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свободный участок</w:t>
            </w:r>
          </w:p>
        </w:tc>
      </w:tr>
      <w:tr w:rsidR="007B4C71" w:rsidRPr="00295C18" w:rsidTr="009F7888">
        <w:trPr>
          <w:jc w:val="center"/>
        </w:trPr>
        <w:tc>
          <w:tcPr>
            <w:tcW w:w="6768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Глубина залегания грунтовых вод </w:t>
            </w:r>
            <w:r w:rsidRPr="00295C18">
              <w:rPr>
                <w:i/>
              </w:rPr>
              <w:t>(м)</w:t>
            </w:r>
          </w:p>
        </w:tc>
        <w:tc>
          <w:tcPr>
            <w:tcW w:w="2880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0,5м</w:t>
            </w:r>
          </w:p>
        </w:tc>
      </w:tr>
    </w:tbl>
    <w:p w:rsidR="007B4C71" w:rsidRPr="00295C18" w:rsidRDefault="007B4C71" w:rsidP="007B4C71">
      <w:pPr>
        <w:pStyle w:val="4"/>
      </w:pPr>
      <w:r w:rsidRPr="00295C18">
        <w:t xml:space="preserve">  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28"/>
        <w:gridCol w:w="3843"/>
      </w:tblGrid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Вид инфраструктуры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Предварительные технические условия (максимальные объёмы ресурсов, виды и т. д.)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Водоснабжение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необходимо строительство водопровода 220м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Канализация сточных вод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возможно строительство канализационных сетей и канализационной станции  220м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Электроснабжение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возможно присоединение к сети 10 кВ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lastRenderedPageBreak/>
              <w:t>Теплоснабжение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возможно присоединение к сетям АО «СИБЭКО» 300м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r w:rsidRPr="00295C18">
              <w:t>Газоснабжение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>возможно присоединение к сетям газоснабжения 200м</w:t>
            </w:r>
          </w:p>
        </w:tc>
      </w:tr>
      <w:tr w:rsidR="007B4C71" w:rsidRPr="00295C18" w:rsidTr="009F7888">
        <w:trPr>
          <w:jc w:val="center"/>
        </w:trPr>
        <w:tc>
          <w:tcPr>
            <w:tcW w:w="5817" w:type="dxa"/>
            <w:vAlign w:val="center"/>
          </w:tcPr>
          <w:p w:rsidR="007B4C71" w:rsidRPr="00295C18" w:rsidRDefault="007B4C71" w:rsidP="009F7888">
            <w:pPr>
              <w:pStyle w:val="a3"/>
            </w:pPr>
            <w:proofErr w:type="gramStart"/>
            <w:r w:rsidRPr="00295C18">
              <w:t>Подъездные пути, их характеристика (примыкание к участку, расстояние до автомобильной дороги федерального/регионального/</w:t>
            </w:r>
            <w:proofErr w:type="gramEnd"/>
          </w:p>
          <w:p w:rsidR="007B4C71" w:rsidRPr="00295C18" w:rsidRDefault="007B4C71" w:rsidP="009F7888">
            <w:pPr>
              <w:pStyle w:val="a3"/>
            </w:pPr>
            <w:r w:rsidRPr="00295C18">
              <w:t>местного значения)</w:t>
            </w:r>
          </w:p>
        </w:tc>
        <w:tc>
          <w:tcPr>
            <w:tcW w:w="3908" w:type="dxa"/>
          </w:tcPr>
          <w:p w:rsidR="007B4C71" w:rsidRPr="00295C18" w:rsidRDefault="007B4C71" w:rsidP="009F7888">
            <w:pPr>
              <w:pStyle w:val="a3"/>
            </w:pPr>
            <w:r w:rsidRPr="00295C18">
              <w:t xml:space="preserve">автомобильная дорога «Куйбышев – </w:t>
            </w:r>
            <w:proofErr w:type="gramStart"/>
            <w:r w:rsidRPr="00295C18">
              <w:t>Нагорное</w:t>
            </w:r>
            <w:proofErr w:type="gramEnd"/>
            <w:r w:rsidRPr="00295C18">
              <w:t>» примыкает к участку</w:t>
            </w:r>
          </w:p>
        </w:tc>
      </w:tr>
    </w:tbl>
    <w:p w:rsidR="007B4C71" w:rsidRPr="00295C18" w:rsidRDefault="007B4C71" w:rsidP="007B4C71">
      <w:pPr>
        <w:pStyle w:val="4"/>
      </w:pPr>
      <w:r w:rsidRPr="00295C18"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5"/>
        <w:gridCol w:w="4240"/>
      </w:tblGrid>
      <w:tr w:rsidR="007B4C71" w:rsidRPr="00295C18" w:rsidTr="009F7888">
        <w:trPr>
          <w:jc w:val="center"/>
        </w:trPr>
        <w:tc>
          <w:tcPr>
            <w:tcW w:w="9735" w:type="dxa"/>
            <w:gridSpan w:val="2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Собственник земельного участка/площадки</w:t>
            </w:r>
          </w:p>
        </w:tc>
      </w:tr>
      <w:tr w:rsidR="007B4C71" w:rsidRPr="00295C18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240" w:type="dxa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>Администрация города Куйбышева, ул</w:t>
            </w:r>
            <w:proofErr w:type="gramStart"/>
            <w:r w:rsidRPr="00295C18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295C18">
              <w:rPr>
                <w:rFonts w:ascii="Times New Roman" w:hAnsi="Times New Roman"/>
                <w:sz w:val="24"/>
                <w:szCs w:val="24"/>
              </w:rPr>
              <w:t>раскома,37</w:t>
            </w:r>
          </w:p>
        </w:tc>
      </w:tr>
      <w:tr w:rsidR="007B4C71" w:rsidRPr="00295C18" w:rsidTr="009F7888">
        <w:trPr>
          <w:jc w:val="center"/>
        </w:trPr>
        <w:tc>
          <w:tcPr>
            <w:tcW w:w="5495" w:type="dxa"/>
            <w:vAlign w:val="center"/>
          </w:tcPr>
          <w:p w:rsidR="007B4C71" w:rsidRPr="00295C18" w:rsidRDefault="007B4C71" w:rsidP="009F7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C18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Контактное лицо, Ф.И.О. и должность руководителя, телефон, факс, </w:t>
            </w:r>
            <w:proofErr w:type="spellStart"/>
            <w:r w:rsidRPr="00295C18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4240" w:type="dxa"/>
          </w:tcPr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>Добровольская Татьяна Викторовна – начальник управления права, экономики и имущественных отношений</w:t>
            </w:r>
          </w:p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5C18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295C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(383-62-51-479) </w:t>
            </w:r>
          </w:p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5C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e-mail: </w:t>
            </w:r>
            <w:r w:rsidRPr="00295C18">
              <w:rPr>
                <w:lang w:val="en-US"/>
              </w:rPr>
              <w:t xml:space="preserve"> </w:t>
            </w:r>
            <w:hyperlink r:id="rId16" w:history="1">
              <w:r w:rsidRPr="00295C18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kainsk-today@mail.ru</w:t>
              </w:r>
            </w:hyperlink>
          </w:p>
          <w:p w:rsidR="007B4C71" w:rsidRPr="00295C18" w:rsidRDefault="007B4C71" w:rsidP="009F7888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5C18">
              <w:rPr>
                <w:rFonts w:ascii="Times New Roman" w:hAnsi="Times New Roman"/>
                <w:sz w:val="24"/>
                <w:szCs w:val="24"/>
              </w:rPr>
              <w:t>Орга</w:t>
            </w:r>
            <w:proofErr w:type="spellEnd"/>
            <w:r w:rsidRPr="00295C18">
              <w:rPr>
                <w:rFonts w:ascii="Times New Roman" w:hAnsi="Times New Roman"/>
                <w:sz w:val="24"/>
                <w:szCs w:val="24"/>
              </w:rPr>
              <w:t xml:space="preserve"> Елена Сергеевна, тел: (383-62- 51-630)– специалист </w:t>
            </w:r>
            <w:proofErr w:type="spellStart"/>
            <w:r w:rsidRPr="00295C18">
              <w:rPr>
                <w:rFonts w:ascii="Times New Roman" w:hAnsi="Times New Roman"/>
                <w:sz w:val="24"/>
                <w:szCs w:val="24"/>
              </w:rPr>
              <w:t>УПЭиИО</w:t>
            </w:r>
            <w:proofErr w:type="spellEnd"/>
            <w:r w:rsidRPr="00295C1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7B4C71" w:rsidRPr="00295C18" w:rsidRDefault="007B4C71" w:rsidP="007B4C71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C18">
        <w:rPr>
          <w:rFonts w:ascii="Times New Roman" w:hAnsi="Times New Roman" w:cs="Times New Roman"/>
          <w:b/>
          <w:sz w:val="24"/>
          <w:szCs w:val="24"/>
        </w:rPr>
        <w:t>Схема участка</w:t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  <w:r w:rsidRPr="00295C18">
        <w:rPr>
          <w:rFonts w:ascii="Times New Roman" w:eastAsia="Calibri" w:hAnsi="Times New Roman" w:cs="Times New Roman"/>
          <w:noProof/>
          <w:u w:val="single"/>
          <w:lang w:eastAsia="ru-RU"/>
        </w:rPr>
        <w:drawing>
          <wp:inline distT="0" distB="0" distL="0" distR="0">
            <wp:extent cx="6086475" cy="4076700"/>
            <wp:effectExtent l="19050" t="0" r="9525" b="0"/>
            <wp:docPr id="44" name="Рисунок 1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title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7B4C71" w:rsidRPr="00295C18" w:rsidRDefault="007B4C71" w:rsidP="007B4C71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8077B3" w:rsidRDefault="008077B3"/>
    <w:sectPr w:rsidR="008077B3" w:rsidSect="00807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B4C71"/>
    <w:rsid w:val="007B4C71"/>
    <w:rsid w:val="00807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C71"/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7B4C71"/>
    <w:pPr>
      <w:keepNext/>
      <w:keepLines/>
      <w:spacing w:before="200" w:after="0" w:line="240" w:lineRule="auto"/>
      <w:jc w:val="center"/>
      <w:outlineLvl w:val="3"/>
    </w:pPr>
    <w:rPr>
      <w:rFonts w:ascii="Times New Roman" w:eastAsiaTheme="majorEastAsia" w:hAnsi="Times New Roman" w:cstheme="majorBidi"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B4C71"/>
    <w:rPr>
      <w:rFonts w:ascii="Times New Roman" w:eastAsiaTheme="majorEastAsia" w:hAnsi="Times New Roman" w:cstheme="majorBidi"/>
      <w:bCs/>
      <w:i/>
      <w:iCs/>
      <w:sz w:val="24"/>
      <w:szCs w:val="24"/>
    </w:rPr>
  </w:style>
  <w:style w:type="paragraph" w:styleId="a3">
    <w:name w:val="No Spacing"/>
    <w:link w:val="a4"/>
    <w:autoRedefine/>
    <w:uiPriority w:val="1"/>
    <w:qFormat/>
    <w:rsid w:val="007B4C71"/>
    <w:pPr>
      <w:tabs>
        <w:tab w:val="left" w:pos="567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7B4C71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7B4C71"/>
    <w:rPr>
      <w:rFonts w:ascii="Arial" w:eastAsia="Times New Roman" w:hAnsi="Arial" w:cs="Times New Roman"/>
      <w:sz w:val="18"/>
      <w:szCs w:val="20"/>
      <w:lang w:eastAsia="ru-RU"/>
    </w:rPr>
  </w:style>
  <w:style w:type="character" w:styleId="a7">
    <w:name w:val="Hyperlink"/>
    <w:basedOn w:val="a0"/>
    <w:uiPriority w:val="99"/>
    <w:unhideWhenUsed/>
    <w:rsid w:val="007B4C71"/>
    <w:rPr>
      <w:color w:val="0000FF" w:themeColor="hyperlink"/>
      <w:u w:val="single"/>
    </w:rPr>
  </w:style>
  <w:style w:type="character" w:customStyle="1" w:styleId="a4">
    <w:name w:val="Без интервала Знак"/>
    <w:link w:val="a3"/>
    <w:uiPriority w:val="1"/>
    <w:locked/>
    <w:rsid w:val="007B4C7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B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4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kainsk-today@mail.ru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mailto:kainsk-today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mailto:kainsk-today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2679</Words>
  <Characters>15272</Characters>
  <Application>Microsoft Office Word</Application>
  <DocSecurity>0</DocSecurity>
  <Lines>127</Lines>
  <Paragraphs>35</Paragraphs>
  <ScaleCrop>false</ScaleCrop>
  <Company/>
  <LinksUpToDate>false</LinksUpToDate>
  <CharactersWithSpaces>17916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2023-03-17T02:17:00Z</dcterms:created>
  <dcterms:modified xsi:type="dcterms:W3CDTF">2023-03-17T02:18:00Z</dcterms:modified>
</cp:coreProperties>
</file>