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widowControl w:val="off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41"/>
        <w:tblW w:w="10470" w:type="dxa"/>
        <w:tblInd w:w="-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  <w:tblGridChange w:id="0">
          <w:tblGrid>
            <w:gridCol w:w="1695"/>
            <w:gridCol w:w="8775"/>
          </w:tblGrid>
        </w:tblGridChange>
      </w:tblGrid>
      <w:tr>
        <w:tblPrEx/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bookmarkStart w:id="0" w:name="_gjdgxs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План мероприятий август 2025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7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Партнерский вебинар по маркировке и ведению учета автозапчастей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  <w:br/>
              <w:t xml:space="preserve">Михаил Денисенко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Бизнес-аналитик по мобильной автоматизации, “Клеверенс”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Яна Яровая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 товарной группы “Автозапчасти”, “ЦРПТ”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/>
            <w:hyperlink r:id="rId8" w:tooltip="https://xn--80ajghhoc2aj1c8b.xn--p1ai/lectures/vebinary/?ELEMENT_ID=468360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https://xn--80ajghhoc2aj1c8b.xn--p1ai/lectures/vebinary/?ELEMENT_ID=468360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7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Qwerty. 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  <w:br/>
              <w:t xml:space="preserve">Якушев Александр Сергеевич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Консультант-аналитик товарной группы «Фарма»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Иванов Игорь Владимирович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Калашникова Елена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Представитель программного обеспечения Qwerty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9" w:tooltip="https://xn--80ajghhoc2aj1c8b.xn--p1ai/lectures/vebinary/?ELEMENT_ID=468851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https://xn--80ajghhoc2aj1c8b.xn--p1ai/lectures/vebinary/?ELEMENT_ID=468851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8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Электронный документооборот. Экземплярная прослеживаемость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  <w:br/>
              <w:t xml:space="preserve">Крючкова Наталья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 Оператор ЦРПТ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Игнатова Алена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 внедрения Оператор ЦРПТ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0" w:tooltip="http://xn--80ajghhoc2aj1c8b.xn--p1ai/lectures/vebinary/?ELEMENT_ID=46747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http://xn--80ajghhoc2aj1c8b.xn--p1ai/lectures/vebinary/?ELEMENT_ID=467475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12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Косметика и бытовая химия: описание товаров в Национальном каталоге</w:t>
              <w:br/>
              <w:br/>
              <w:t xml:space="preserve">Спикеры:</w:t>
              <w:br/>
              <w:t xml:space="preserve">Старшинина Светлана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Аналитик команда, Национального каталога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Варфоломеев Дмитрий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“Парфюмерно-косметическая продукция и бытовая химия”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Александра Сидоркова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1" w:tooltip="https://xn--80ajghhoc2aj1c8b.xn--p1ai/lectures/vebinary/?ELEMENT_ID=46651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https://xn--80ajghhoc2aj1c8b.xn--p1ai/lectures/vebinary/?ELEMENT_ID=466515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12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Процесс регистрации в системе маркировки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Алиса Белова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Бизнес-аналитик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Горелов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2" w:tooltip="https://xn--80ajghhoc2aj1c8b.xn--p1ai/lectures/vebinary/?ELEMENT_ID=46740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https://xn--80ajghhoc2aj1c8b.xn--p1ai/lectures/vebinary/?ELEMENT_ID=467407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12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Реализация кормов для животных через ККТ (контрольно-кассовую технику)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Наталия Челышева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Константин Тарабарин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разработки кассовых решений ЦОР Айлекс (kmt@ilexx.ru)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3" w:tooltip="https://xn--80ajghhoc2aj1c8b.xn--p1ai/lectures/vebinary/?ELEMENT_ID=46831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https://xn--80ajghhoc2aj1c8b.xn--p1ai/lectures/vebinary/?ELEMENT_ID=468313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13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Контрактное производство при производстве сладостей и кондитерских изделий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76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Карпов Роман Андреевич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Бизнес-аналитик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4" w:tooltip="https://xn--80ajghhoc2aj1c8b.xn--p1ai/lectures/vebinary/?ELEMENT_ID=46755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https://xn--80ajghhoc2aj1c8b.xn--p1ai/lectures/vebinary/?ELEMENT_ID=467554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14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Работа с МП “Честный знак Бизнес” и “Маркировка просто”</w:t>
              <w:br/>
              <w:br/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Крючкова  Наталья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 Оператор ЦРПТ</w:t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Комаров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5" w:tooltip="https://xn--80ajghhoc2aj1c8b.xn--p1ai/lectures/vebinary/?ELEMENT_ID=46839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https://xn--80ajghhoc2aj1c8b.xn--p1ai/lectures/vebinary/?ELEMENT_ID=468399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14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Работа с маркировкой для импортеров. Игры и игрушки для детей</w:t>
              <w:br/>
              <w:br/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Иван Газин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6" w:tooltip="https://xn--80ajghhoc2aj1c8b.xn--p1ai/lectures/vebinary/?ELEMENT_ID=46780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https://xn--80ajghhoc2aj1c8b.xn--p1ai/lectures/vebinary/?ELEMENT_ID=467805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14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спортивного питяния на таможенных и логистических складах</w:t>
              <w:br/>
              <w:br/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Андреева Любовь 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направления ТГ Спортивное питание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Саяхов Евгений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Директор департамента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/>
            <w:hyperlink r:id="rId17" w:tooltip="https://xn--80ajghhoc2aj1c8b.xn--p1ai/lectures/vebinary/?ELEMENT_ID=46886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https://xn--80ajghhoc2aj1c8b.xn--p1ai/lectures/vebinary/?ELEMENT_ID=468867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15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Сладости: технические решения для бизнеса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Ирина Ларина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ТГ «Сладости»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Иван Дворников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8" w:tooltip="https://xn--80ajghhoc2aj1c8b.xn--p1ai/lectures/vebinary/?ELEMENT_ID=46755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https://xn--80ajghhoc2aj1c8b.xn--p1ai/lectures/vebinary/?ELEMENT_ID=467558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15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бритв и лезвий,  косметики и бытовой химии: основные вопросы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Варфоломеев Дмитрий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Сидоркова Александра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9" w:tooltip="https://xn--80ajghhoc2aj1c8b.xn--p1ai/lectures/vebinary/?ELEMENT_ID=46650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https://xn--80ajghhoc2aj1c8b.xn--p1ai/lectures/vebinary/?ELEMENT_ID=466507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15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Оснащение производителей пиротехники и средств пожаротушения при участии системных интеграторов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Василенко Вячеслав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товарной группы “Пиротехника и средства пожаротушения”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Булгаков Дмитрий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Технический руководитель проекта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0" w:tooltip="https://xn--80ajghhoc2aj1c8b.xn--p1ai/lectures/vebinary/?ELEMENT_ID=46873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https://xn--80ajghhoc2aj1c8b.xn--p1ai/lectures/vebinary/?ELEMENT_ID=468735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19 август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Первый шаг к системе маркировки: процесс регистрации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6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Светлана Крафт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1" w:tooltip="https://xn--80ajghhoc2aj1c8b.xn--p1ai/lectures/vebinary/?ELEMENT_ID=467800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https://xn--80ajghhoc2aj1c8b.xn--p1ai/lectures/vebinary/?ELEMENT_ID=467800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19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Бритвы,косметика, бытовая химия:типографское нанесение</w:t>
              <w:br/>
              <w:br/>
              <w:t xml:space="preserve">Спикеры:</w:t>
              <w:br/>
              <w:t xml:space="preserve">Михайлова Варвара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24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Дмитрий Варфоламеев</w:t>
              <w:br/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2" w:tooltip="https://xn--80ajghhoc2aj1c8b.xn--p1ai/lectures/vebinary/?ELEMENT_ID=46651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https://xn--80ajghhoc2aj1c8b.xn--p1ai/lectures/vebinary/?ELEMENT_ID=466519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19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Печатная продукция: Товаропроводящая цепь. ЭДО Лайт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Даниил Чехляев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Владелец продукта ЭДО Лайт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Игорь Горелов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3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http://xn--80ajghhoc2aj1c8b.xn--p1ai/lectures/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20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Бакалея. Подготовка к агрегации наборов и групповых упаковок к старту экземплярного выбытия на кассе (1.09.2026)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Субботин Дмитрий</w:t>
              <w:br/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направления, Управление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4" w:tooltip="https://xn--80ajghhoc2aj1c8b.xn--p1ai/lectures/vebinary/?ELEMENT_ID=46827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https://xn--80ajghhoc2aj1c8b.xn--p1ai/lectures/vebinary/?ELEMENT_ID=468278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22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Морепродукты: Маркировка икры. Работа с маркетплейсами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Степанян Сергей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Ершов Ярослав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5" w:tooltip="https://xn--80ajghhoc2aj1c8b.xn--p1ai/lectures/vebinary/?ELEMENT_ID=46872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https://xn--80ajghhoc2aj1c8b.xn--p1ai/lectures/vebinary/?ELEMENT_ID=468728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26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Работа в Национальном Каталоге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Светлана Старшинина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Фатьянова Ирина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6" w:tooltip="https://xn--80ajghhoc2aj1c8b.xn--p1ai/lectures/vebinary/?ELEMENT_ID=46779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https://xn--80ajghhoc2aj1c8b.xn--p1ai/lectures/vebinary/?ELEMENT_ID=467796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26 августа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Работа в Национальном Каталоге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Михаил Денисенко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rtl w:val="0"/>
              </w:rPr>
              <w:t xml:space="preserve">Бизнес-аналитик по мобильной автоматизации&lt; “Клеверенс”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Дмитрий Голубов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решений, ЦРПТ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7" w:tooltip="https://xn--80ajghhoc2aj1c8b.xn--p1ai/lectures/vebinary/?ELEMENT_ID=46836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https://xn--80ajghhoc2aj1c8b.xn--p1ai/lectures/vebinary/?ELEMENT_ID=468364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r>
        <w:rPr>
          <w:rtl w:val="0"/>
        </w:rPr>
      </w:r>
      <w:r/>
    </w:p>
    <w:sectPr>
      <w:footnotePr/>
      <w:endnotePr/>
      <w:type w:val="nextPage"/>
      <w:pgSz w:w="11909" w:h="16834" w:orient="portrait"/>
      <w:pgMar w:top="731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link w:val="833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link w:val="834"/>
    <w:uiPriority w:val="9"/>
    <w:rPr>
      <w:rFonts w:ascii="Arial" w:hAnsi="Arial" w:eastAsia="Arial" w:cs="Arial"/>
      <w:sz w:val="34"/>
    </w:rPr>
  </w:style>
  <w:style w:type="character" w:styleId="662">
    <w:name w:val="Heading 3 Char"/>
    <w:link w:val="835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link w:val="836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link w:val="837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table" w:styleId="67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link w:val="839"/>
    <w:uiPriority w:val="10"/>
    <w:rPr>
      <w:sz w:val="48"/>
      <w:szCs w:val="48"/>
    </w:rPr>
  </w:style>
  <w:style w:type="character" w:styleId="676">
    <w:name w:val="Subtitle Char"/>
    <w:link w:val="840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table" w:styleId="832" w:default="1">
    <w:name w:val="TableNormal"/>
    <w:tblPr/>
  </w:style>
  <w:style w:type="paragraph" w:styleId="833">
    <w:name w:val="Heading 1"/>
    <w:basedOn w:val="831"/>
    <w:next w:val="831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34">
    <w:name w:val="Heading 2"/>
    <w:basedOn w:val="831"/>
    <w:next w:val="831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835">
    <w:name w:val="Heading 3"/>
    <w:basedOn w:val="831"/>
    <w:next w:val="831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836">
    <w:name w:val="Heading 4"/>
    <w:basedOn w:val="831"/>
    <w:next w:val="831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37">
    <w:name w:val="Heading 5"/>
    <w:basedOn w:val="831"/>
    <w:next w:val="831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38">
    <w:name w:val="Heading 6"/>
    <w:basedOn w:val="831"/>
    <w:next w:val="831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39">
    <w:name w:val="Title"/>
    <w:basedOn w:val="831"/>
    <w:next w:val="831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40">
    <w:name w:val="Subtitle"/>
    <w:basedOn w:val="831"/>
    <w:next w:val="831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841">
    <w:name w:val="StGen0"/>
    <w:basedOn w:val="832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xn--80ajghhoc2aj1c8b.xn--p1ai/lectures/vebinary/?ELEMENT_ID=468360" TargetMode="External"/><Relationship Id="rId9" Type="http://schemas.openxmlformats.org/officeDocument/2006/relationships/hyperlink" Target="https://xn--80ajghhoc2aj1c8b.xn--p1ai/lectures/vebinary/?ELEMENT_ID=468851" TargetMode="External"/><Relationship Id="rId10" Type="http://schemas.openxmlformats.org/officeDocument/2006/relationships/hyperlink" Target="http://xn--80ajghhoc2aj1c8b.xn--p1ai/lectures/vebinary/?ELEMENT_ID=467475" TargetMode="External"/><Relationship Id="rId11" Type="http://schemas.openxmlformats.org/officeDocument/2006/relationships/hyperlink" Target="https://xn--80ajghhoc2aj1c8b.xn--p1ai/lectures/vebinary/?ELEMENT_ID=466515" TargetMode="External"/><Relationship Id="rId12" Type="http://schemas.openxmlformats.org/officeDocument/2006/relationships/hyperlink" Target="https://xn--80ajghhoc2aj1c8b.xn--p1ai/lectures/vebinary/?ELEMENT_ID=467407" TargetMode="External"/><Relationship Id="rId13" Type="http://schemas.openxmlformats.org/officeDocument/2006/relationships/hyperlink" Target="https://xn--80ajghhoc2aj1c8b.xn--p1ai/lectures/vebinary/?ELEMENT_ID=468313" TargetMode="External"/><Relationship Id="rId14" Type="http://schemas.openxmlformats.org/officeDocument/2006/relationships/hyperlink" Target="https://xn--80ajghhoc2aj1c8b.xn--p1ai/lectures/vebinary/?ELEMENT_ID=467554" TargetMode="External"/><Relationship Id="rId15" Type="http://schemas.openxmlformats.org/officeDocument/2006/relationships/hyperlink" Target="https://xn--80ajghhoc2aj1c8b.xn--p1ai/lectures/vebinary/?ELEMENT_ID=468399" TargetMode="External"/><Relationship Id="rId16" Type="http://schemas.openxmlformats.org/officeDocument/2006/relationships/hyperlink" Target="https://xn--80ajghhoc2aj1c8b.xn--p1ai/lectures/vebinary/?ELEMENT_ID=467805" TargetMode="External"/><Relationship Id="rId17" Type="http://schemas.openxmlformats.org/officeDocument/2006/relationships/hyperlink" Target="https://xn--80ajghhoc2aj1c8b.xn--p1ai/lectures/vebinary/?ELEMENT_ID=468867" TargetMode="External"/><Relationship Id="rId18" Type="http://schemas.openxmlformats.org/officeDocument/2006/relationships/hyperlink" Target="https://xn--80ajghhoc2aj1c8b.xn--p1ai/lectures/vebinary/?ELEMENT_ID=467558" TargetMode="External"/><Relationship Id="rId19" Type="http://schemas.openxmlformats.org/officeDocument/2006/relationships/hyperlink" Target="https://xn--80ajghhoc2aj1c8b.xn--p1ai/lectures/vebinary/?ELEMENT_ID=466507" TargetMode="External"/><Relationship Id="rId20" Type="http://schemas.openxmlformats.org/officeDocument/2006/relationships/hyperlink" Target="https://xn--80ajghhoc2aj1c8b.xn--p1ai/lectures/vebinary/?ELEMENT_ID=468735" TargetMode="External"/><Relationship Id="rId21" Type="http://schemas.openxmlformats.org/officeDocument/2006/relationships/hyperlink" Target="https://xn--80ajghhoc2aj1c8b.xn--p1ai/lectures/vebinary/?ELEMENT_ID=467800" TargetMode="External"/><Relationship Id="rId22" Type="http://schemas.openxmlformats.org/officeDocument/2006/relationships/hyperlink" Target="https://xn--80ajghhoc2aj1c8b.xn--p1ai/lectures/vebinary/?ELEMENT_ID=466519" TargetMode="External"/><Relationship Id="rId23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s://xn--80ajghhoc2aj1c8b.xn--p1ai/lectures/vebinary/?ELEMENT_ID=468278" TargetMode="External"/><Relationship Id="rId25" Type="http://schemas.openxmlformats.org/officeDocument/2006/relationships/hyperlink" Target="https://xn--80ajghhoc2aj1c8b.xn--p1ai/lectures/vebinary/?ELEMENT_ID=468728" TargetMode="External"/><Relationship Id="rId26" Type="http://schemas.openxmlformats.org/officeDocument/2006/relationships/hyperlink" Target="https://xn--80ajghhoc2aj1c8b.xn--p1ai/lectures/vebinary/?ELEMENT_ID=467796" TargetMode="External"/><Relationship Id="rId27" Type="http://schemas.openxmlformats.org/officeDocument/2006/relationships/hyperlink" Target="https://xn--80ajghhoc2aj1c8b.xn--p1ai/lectures/vebinary/?ELEMENT_ID=46836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2025-08-04T05:08:29Z</dcterms:modified>
</cp:coreProperties>
</file>