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F20" w:rsidRPr="00A34F20" w:rsidRDefault="00A34F20" w:rsidP="00A34F20">
      <w:pPr>
        <w:shd w:val="clear" w:color="auto" w:fill="FFFFFF"/>
        <w:spacing w:after="584" w:line="506" w:lineRule="atLeast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2"/>
          <w:szCs w:val="42"/>
          <w:lang w:eastAsia="ru-RU"/>
        </w:rPr>
      </w:pPr>
      <w:r w:rsidRPr="00A34F20">
        <w:rPr>
          <w:rFonts w:ascii="Inter" w:eastAsia="Times New Roman" w:hAnsi="Inter" w:cs="Times New Roman"/>
          <w:b/>
          <w:bCs/>
          <w:color w:val="101010"/>
          <w:kern w:val="36"/>
          <w:sz w:val="42"/>
          <w:szCs w:val="42"/>
          <w:lang w:eastAsia="ru-RU"/>
        </w:rPr>
        <w:t>Всероссийский конкурс «Российская организация высокой социальной эффективности» - 2025</w:t>
      </w:r>
    </w:p>
    <w:p w:rsidR="00A34F20" w:rsidRPr="00A34F20" w:rsidRDefault="00A34F20" w:rsidP="00A34F20">
      <w:pPr>
        <w:shd w:val="clear" w:color="auto" w:fill="FFFFFF"/>
        <w:spacing w:line="519" w:lineRule="atLeast"/>
        <w:rPr>
          <w:rFonts w:ascii="Inter" w:eastAsia="Times New Roman" w:hAnsi="Inter" w:cs="Times New Roman"/>
          <w:color w:val="828282"/>
          <w:sz w:val="31"/>
          <w:szCs w:val="31"/>
          <w:lang w:eastAsia="ru-RU"/>
        </w:rPr>
      </w:pPr>
      <w:r w:rsidRPr="00A34F20">
        <w:rPr>
          <w:rFonts w:ascii="Inter" w:eastAsia="Times New Roman" w:hAnsi="Inter" w:cs="Times New Roman"/>
          <w:b/>
          <w:sz w:val="31"/>
          <w:szCs w:val="31"/>
          <w:lang w:eastAsia="ru-RU"/>
        </w:rPr>
        <w:t>В Новосибирской области стартовал региональный этап Всероссийского конкурса «Российская организация высокой социальной эффективности» – 2025</w:t>
      </w:r>
      <w:r w:rsidRPr="00A34F20">
        <w:rPr>
          <w:rFonts w:ascii="Inter" w:eastAsia="Times New Roman" w:hAnsi="Inter" w:cs="Times New Roman"/>
          <w:sz w:val="31"/>
          <w:szCs w:val="31"/>
          <w:lang w:eastAsia="ru-RU"/>
        </w:rPr>
        <w:t>.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 xml:space="preserve">Приглашаем организации (юридические лица) </w:t>
      </w:r>
      <w:r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 xml:space="preserve">Куйбышевского района </w:t>
      </w: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Новосибирской области независимо от организационно-правовой формы, формы собственности и осуществляемых видов экономической деятельности, а также их филиалы по согласованию с создавшими их юридическими лицами принять участие в региональном этапе Всероссийского конкурса «Российская организация высокой социальной эффективности» – 2025. 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Участие в Конкурсе осуществляется на бесплатной основе.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Цель конкурса - привлечение общественного внимания к важности решения социальных вопросов на уровне организаций, выявление лучших социальных проектов, создание позитивного социального имиджа. 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Организации Новосибирской области неоднократно занимали высшие призовые места на федеральном уровне.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Срок подачи заявок для участия в региональном этапе Всероссийского конкурса – </w:t>
      </w:r>
      <w:r w:rsidRPr="00A34F20">
        <w:rPr>
          <w:rFonts w:ascii="Inter" w:eastAsia="Times New Roman" w:hAnsi="Inter" w:cs="Times New Roman"/>
          <w:b/>
          <w:bCs/>
          <w:color w:val="101010"/>
          <w:sz w:val="26"/>
          <w:u w:val="single"/>
          <w:lang w:eastAsia="ru-RU"/>
        </w:rPr>
        <w:t>до 1 мая 2025 года</w:t>
      </w: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, адрес для подачи заявки в сети Интернет: </w:t>
      </w:r>
      <w:hyperlink r:id="rId4" w:history="1">
        <w:r w:rsidRPr="00990798">
          <w:rPr>
            <w:rFonts w:ascii="Inter" w:eastAsia="Times New Roman" w:hAnsi="Inter" w:cs="Times New Roman"/>
            <w:color w:val="FF0000"/>
            <w:sz w:val="26"/>
            <w:lang w:eastAsia="ru-RU"/>
          </w:rPr>
          <w:t>https://ot.rosmintrud.ru/</w:t>
        </w:r>
      </w:hyperlink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, без предоставления материалов на бумажном носителе.</w:t>
      </w:r>
    </w:p>
    <w:p w:rsidR="00A34F20" w:rsidRPr="00A34F20" w:rsidRDefault="00A34F20" w:rsidP="00A34F20">
      <w:pPr>
        <w:shd w:val="clear" w:color="auto" w:fill="FFFFFF"/>
        <w:spacing w:after="100" w:afterAutospacing="1" w:line="389" w:lineRule="atLeast"/>
        <w:jc w:val="both"/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</w:pPr>
      <w:r w:rsidRPr="00A34F20">
        <w:rPr>
          <w:rFonts w:ascii="Inter" w:eastAsia="Times New Roman" w:hAnsi="Inter" w:cs="Times New Roman"/>
          <w:color w:val="101010"/>
          <w:sz w:val="26"/>
          <w:szCs w:val="26"/>
          <w:lang w:eastAsia="ru-RU"/>
        </w:rPr>
        <w:t>Порядок и методические рекомендации по проведению конкурса размещены на официальном сайте министерства труда и социального развития Новосибирской области </w:t>
      </w:r>
      <w:hyperlink r:id="rId5" w:history="1">
        <w:r w:rsidRPr="00990798">
          <w:rPr>
            <w:rFonts w:ascii="Inter" w:eastAsia="Times New Roman" w:hAnsi="Inter" w:cs="Times New Roman"/>
            <w:color w:val="FF0000"/>
            <w:sz w:val="26"/>
            <w:lang w:eastAsia="ru-RU"/>
          </w:rPr>
          <w:t>https://mtsr.nso.ru/page/6620.</w:t>
        </w:r>
      </w:hyperlink>
    </w:p>
    <w:p w:rsidR="008F3C9C" w:rsidRDefault="0084588D">
      <w:r>
        <w:rPr>
          <w:rFonts w:ascii="Inter" w:hAnsi="Inter"/>
          <w:color w:val="101010"/>
          <w:sz w:val="26"/>
          <w:szCs w:val="26"/>
          <w:shd w:val="clear" w:color="auto" w:fill="FFFFFF"/>
        </w:rPr>
        <w:t>Дополнительную информацию можно получить в министерстве труда и социального развития Новосибирской области по телефону: 2387705, 2387707, 2387708.</w:t>
      </w:r>
    </w:p>
    <w:sectPr w:rsidR="008F3C9C" w:rsidSect="008F3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A34F20"/>
    <w:rsid w:val="00035031"/>
    <w:rsid w:val="005E6324"/>
    <w:rsid w:val="0084588D"/>
    <w:rsid w:val="008F3C9C"/>
    <w:rsid w:val="00990798"/>
    <w:rsid w:val="00A34F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C9C"/>
  </w:style>
  <w:style w:type="paragraph" w:styleId="1">
    <w:name w:val="heading 1"/>
    <w:basedOn w:val="a"/>
    <w:link w:val="10"/>
    <w:uiPriority w:val="9"/>
    <w:qFormat/>
    <w:rsid w:val="00A34F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4F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A34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34F20"/>
    <w:rPr>
      <w:b/>
      <w:bCs/>
    </w:rPr>
  </w:style>
  <w:style w:type="character" w:styleId="a4">
    <w:name w:val="Hyperlink"/>
    <w:basedOn w:val="a0"/>
    <w:uiPriority w:val="99"/>
    <w:semiHidden/>
    <w:unhideWhenUsed/>
    <w:rsid w:val="00A34F2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58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72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9135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16870">
                  <w:marLeft w:val="0"/>
                  <w:marRight w:val="0"/>
                  <w:marTop w:val="0"/>
                  <w:marBottom w:val="64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06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21577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85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tsr.nso.ru/page/6620" TargetMode="External"/><Relationship Id="rId4" Type="http://schemas.openxmlformats.org/officeDocument/2006/relationships/hyperlink" Target="https://ot.rosmintru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1</cp:revision>
  <dcterms:created xsi:type="dcterms:W3CDTF">2025-03-19T07:00:00Z</dcterms:created>
  <dcterms:modified xsi:type="dcterms:W3CDTF">2025-03-19T09:49:00Z</dcterms:modified>
</cp:coreProperties>
</file>