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6DC" w:rsidRPr="008666DC" w:rsidRDefault="008666DC" w:rsidP="008666DC">
      <w:pPr>
        <w:pStyle w:val="1"/>
        <w:shd w:val="clear" w:color="auto" w:fill="FFFFFF"/>
        <w:spacing w:before="240" w:beforeAutospacing="0" w:after="240" w:afterAutospacing="0"/>
        <w:jc w:val="center"/>
        <w:rPr>
          <w:color w:val="000000"/>
          <w:sz w:val="32"/>
          <w:szCs w:val="32"/>
        </w:rPr>
      </w:pPr>
      <w:r w:rsidRPr="008666DC">
        <w:rPr>
          <w:color w:val="000000"/>
          <w:sz w:val="32"/>
          <w:szCs w:val="32"/>
        </w:rPr>
        <w:t>31 мая - Всемирный день без табака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>Ежегодно, 31 мая отмечается Всемирный день без табака. 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Управление </w:t>
      </w:r>
      <w:proofErr w:type="spellStart"/>
      <w:r w:rsidRPr="007A0F6E">
        <w:rPr>
          <w:sz w:val="28"/>
          <w:szCs w:val="28"/>
        </w:rPr>
        <w:t>Роспотребнадзора</w:t>
      </w:r>
      <w:proofErr w:type="spellEnd"/>
      <w:r w:rsidRPr="007A0F6E">
        <w:rPr>
          <w:sz w:val="28"/>
          <w:szCs w:val="28"/>
        </w:rPr>
        <w:t xml:space="preserve"> по Новосибирской области в рамках своих полномочий осуществляет </w:t>
      </w:r>
      <w:proofErr w:type="gramStart"/>
      <w:r w:rsidRPr="007A0F6E">
        <w:rPr>
          <w:sz w:val="28"/>
          <w:szCs w:val="28"/>
        </w:rPr>
        <w:t>контроль за</w:t>
      </w:r>
      <w:proofErr w:type="gramEnd"/>
      <w:r w:rsidRPr="007A0F6E">
        <w:rPr>
          <w:sz w:val="28"/>
          <w:szCs w:val="28"/>
        </w:rPr>
        <w:t xml:space="preserve"> соблюдением обязательных требований Федерального закона от 23.02.2013 № 15-ФЗ «Об охране здоровья граждан от воздействия окружающего табачного дыма, последствий потребления табака или потребления </w:t>
      </w:r>
      <w:proofErr w:type="spellStart"/>
      <w:r w:rsidRPr="007A0F6E">
        <w:rPr>
          <w:sz w:val="28"/>
          <w:szCs w:val="28"/>
        </w:rPr>
        <w:t>никотинсодержащей</w:t>
      </w:r>
      <w:proofErr w:type="spellEnd"/>
      <w:r w:rsidRPr="007A0F6E">
        <w:rPr>
          <w:sz w:val="28"/>
          <w:szCs w:val="28"/>
        </w:rPr>
        <w:t xml:space="preserve"> продукции».</w:t>
      </w:r>
    </w:p>
    <w:p w:rsidR="00C160BE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По итогам проведенных в  первом квартале 2024 года контрольно-надзорных и профилактических мероприятий в отношении хозяйствующих субъектов, </w:t>
      </w:r>
      <w:r w:rsidR="00C160BE" w:rsidRPr="007A0F6E">
        <w:rPr>
          <w:sz w:val="28"/>
          <w:szCs w:val="28"/>
        </w:rPr>
        <w:t xml:space="preserve">реализующих табачную продукцию: </w:t>
      </w:r>
    </w:p>
    <w:p w:rsidR="00C160BE" w:rsidRPr="007A0F6E" w:rsidRDefault="00C160BE" w:rsidP="00C160BE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8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 </w:t>
      </w:r>
      <w:r w:rsidR="008666DC" w:rsidRPr="007A0F6E">
        <w:rPr>
          <w:sz w:val="28"/>
          <w:szCs w:val="28"/>
        </w:rPr>
        <w:t>9 - привлечены к административной ответственности с назнач</w:t>
      </w:r>
      <w:r w:rsidRPr="007A0F6E">
        <w:rPr>
          <w:sz w:val="28"/>
          <w:szCs w:val="28"/>
        </w:rPr>
        <w:t xml:space="preserve">ением наказания в виде штрафов; </w:t>
      </w:r>
    </w:p>
    <w:p w:rsidR="00C160BE" w:rsidRPr="007A0F6E" w:rsidRDefault="00C160BE" w:rsidP="00C160BE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8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 </w:t>
      </w:r>
      <w:r w:rsidR="008666DC" w:rsidRPr="007A0F6E">
        <w:rPr>
          <w:sz w:val="28"/>
          <w:szCs w:val="28"/>
        </w:rPr>
        <w:t xml:space="preserve">47-ми - объявлены предостережения о недопустимости нарушения обязательных требований (в связи с розничной торговлей табачной и </w:t>
      </w:r>
      <w:proofErr w:type="spellStart"/>
      <w:r w:rsidR="008666DC" w:rsidRPr="007A0F6E">
        <w:rPr>
          <w:sz w:val="28"/>
          <w:szCs w:val="28"/>
        </w:rPr>
        <w:t>никотинсодержащей</w:t>
      </w:r>
      <w:proofErr w:type="spellEnd"/>
      <w:r w:rsidR="008666DC" w:rsidRPr="007A0F6E">
        <w:rPr>
          <w:sz w:val="28"/>
          <w:szCs w:val="28"/>
        </w:rPr>
        <w:t xml:space="preserve"> продукцией, не зарегистрированной в информационной системе мониторинга за оборотом товаров, подлежащих обязательной маркировке средствами идентификации, а также  в связи с продажей табачной продукции: с открытой выкладкой и демонстрацией; без акцизных марок; на расстоянии менее чем сто метров до территории, предназначенной для оказания об</w:t>
      </w:r>
      <w:r w:rsidRPr="007A0F6E">
        <w:rPr>
          <w:sz w:val="28"/>
          <w:szCs w:val="28"/>
        </w:rPr>
        <w:t xml:space="preserve">разовательных услуг, в киоске); </w:t>
      </w:r>
    </w:p>
    <w:p w:rsidR="008666DC" w:rsidRPr="007A0F6E" w:rsidRDefault="00C160BE" w:rsidP="00C160BE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8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 </w:t>
      </w:r>
      <w:r w:rsidR="008666DC" w:rsidRPr="007A0F6E">
        <w:rPr>
          <w:sz w:val="28"/>
          <w:szCs w:val="28"/>
        </w:rPr>
        <w:t xml:space="preserve">13-ти - выданы предписания об устранении выявленных нарушений (открытая выкладка и демонстрация табачной и </w:t>
      </w:r>
      <w:proofErr w:type="spellStart"/>
      <w:r w:rsidR="008666DC" w:rsidRPr="007A0F6E">
        <w:rPr>
          <w:sz w:val="28"/>
          <w:szCs w:val="28"/>
        </w:rPr>
        <w:t>никотинсодержащей</w:t>
      </w:r>
      <w:proofErr w:type="spellEnd"/>
      <w:r w:rsidR="008666DC" w:rsidRPr="007A0F6E">
        <w:rPr>
          <w:sz w:val="28"/>
          <w:szCs w:val="28"/>
        </w:rPr>
        <w:t xml:space="preserve"> продукции, отсутствие перечня продаваемой табачной продукции или </w:t>
      </w:r>
      <w:proofErr w:type="spellStart"/>
      <w:r w:rsidR="008666DC" w:rsidRPr="007A0F6E">
        <w:rPr>
          <w:sz w:val="28"/>
          <w:szCs w:val="28"/>
        </w:rPr>
        <w:t>никотинсодержащей</w:t>
      </w:r>
      <w:proofErr w:type="spellEnd"/>
      <w:r w:rsidR="008666DC" w:rsidRPr="007A0F6E">
        <w:rPr>
          <w:sz w:val="28"/>
          <w:szCs w:val="28"/>
        </w:rPr>
        <w:t xml:space="preserve"> продукции, продажа продукции без акцизных марок).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По факту реализации табачной и </w:t>
      </w:r>
      <w:proofErr w:type="spellStart"/>
      <w:r w:rsidRPr="007A0F6E">
        <w:rPr>
          <w:sz w:val="28"/>
          <w:szCs w:val="28"/>
        </w:rPr>
        <w:t>никотинсодержащей</w:t>
      </w:r>
      <w:proofErr w:type="spellEnd"/>
      <w:r w:rsidRPr="007A0F6E">
        <w:rPr>
          <w:sz w:val="28"/>
          <w:szCs w:val="28"/>
        </w:rPr>
        <w:t xml:space="preserve"> продукции в сети Интернет, Управлением </w:t>
      </w:r>
      <w:proofErr w:type="spellStart"/>
      <w:r w:rsidRPr="007A0F6E">
        <w:rPr>
          <w:sz w:val="28"/>
          <w:szCs w:val="28"/>
        </w:rPr>
        <w:t>Роспотребнадзора</w:t>
      </w:r>
      <w:proofErr w:type="spellEnd"/>
      <w:r w:rsidRPr="007A0F6E">
        <w:rPr>
          <w:sz w:val="28"/>
          <w:szCs w:val="28"/>
        </w:rPr>
        <w:t xml:space="preserve"> по Новосибирской области подано и удовлетворено судом 1 исковое заявление. Работа в данном направлении продолжается.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Все вышеперечисленные меры направлены на охрану здоровья граждан от воздействия потребления табака и </w:t>
      </w:r>
      <w:proofErr w:type="spellStart"/>
      <w:r w:rsidRPr="007A0F6E">
        <w:rPr>
          <w:sz w:val="28"/>
          <w:szCs w:val="28"/>
        </w:rPr>
        <w:t>никотинсодержащей</w:t>
      </w:r>
      <w:proofErr w:type="spellEnd"/>
      <w:r w:rsidRPr="007A0F6E">
        <w:rPr>
          <w:sz w:val="28"/>
          <w:szCs w:val="28"/>
        </w:rPr>
        <w:t xml:space="preserve"> продукции, при этом решающим фактором является ответственное отношение каждого человека к своему здоровью и здоровью окружающих, а самым эффективным средством является личный отказ от курения.</w:t>
      </w:r>
    </w:p>
    <w:p w:rsidR="00C160BE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0F6E">
        <w:rPr>
          <w:sz w:val="28"/>
          <w:szCs w:val="28"/>
        </w:rPr>
        <w:t xml:space="preserve">Напоминаем, что воздействие табака на здоровье человека хорошо изучено. Доказано, что не существует безвредной  дозы табака. В дыме одной сигареты содержится, по разным данным, от 4000 до 7000 химических веществ, включая 69 доказанных канцерогенов и 250 компонентов с цитотоксическим действием. Табак содержит никотин, являющийся высоко </w:t>
      </w:r>
      <w:proofErr w:type="spellStart"/>
      <w:r w:rsidRPr="007A0F6E">
        <w:rPr>
          <w:sz w:val="28"/>
          <w:szCs w:val="28"/>
        </w:rPr>
        <w:t>аддиктивным</w:t>
      </w:r>
      <w:proofErr w:type="spellEnd"/>
      <w:r w:rsidRPr="007A0F6E">
        <w:rPr>
          <w:sz w:val="28"/>
          <w:szCs w:val="28"/>
        </w:rPr>
        <w:t xml:space="preserve"> </w:t>
      </w:r>
      <w:proofErr w:type="spellStart"/>
      <w:r w:rsidRPr="007A0F6E">
        <w:rPr>
          <w:sz w:val="28"/>
          <w:szCs w:val="28"/>
        </w:rPr>
        <w:t>психоактивным</w:t>
      </w:r>
      <w:proofErr w:type="spellEnd"/>
      <w:r w:rsidRPr="007A0F6E">
        <w:rPr>
          <w:sz w:val="28"/>
          <w:szCs w:val="28"/>
        </w:rPr>
        <w:t xml:space="preserve"> веществом. Он вызывает сильную физическую</w:t>
      </w:r>
      <w:r w:rsidR="00C160BE" w:rsidRPr="007A0F6E">
        <w:rPr>
          <w:sz w:val="28"/>
          <w:szCs w:val="28"/>
        </w:rPr>
        <w:t xml:space="preserve"> и психологическую зависимость.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7A0F6E">
        <w:rPr>
          <w:sz w:val="28"/>
          <w:szCs w:val="28"/>
        </w:rPr>
        <w:t xml:space="preserve">Взаимодействие компонентов табачного дыма с организмом человека может вызвать развитие: онкологических заболеваний практически любого органа, в особенности лёгких и бронхов, ротовой полости и гортани; заболеваний лёгких: эмфиземы, хронической </w:t>
      </w:r>
      <w:proofErr w:type="spellStart"/>
      <w:r w:rsidRPr="007A0F6E">
        <w:rPr>
          <w:sz w:val="28"/>
          <w:szCs w:val="28"/>
        </w:rPr>
        <w:t>обструктивной</w:t>
      </w:r>
      <w:proofErr w:type="spellEnd"/>
      <w:r w:rsidRPr="007A0F6E">
        <w:rPr>
          <w:sz w:val="28"/>
          <w:szCs w:val="28"/>
        </w:rPr>
        <w:t xml:space="preserve"> болезни лёгких (ХОБЛ), астмы, респираторного </w:t>
      </w:r>
      <w:proofErr w:type="spellStart"/>
      <w:r w:rsidRPr="007A0F6E">
        <w:rPr>
          <w:sz w:val="28"/>
          <w:szCs w:val="28"/>
        </w:rPr>
        <w:t>бронхиолита</w:t>
      </w:r>
      <w:proofErr w:type="spellEnd"/>
      <w:r w:rsidRPr="007A0F6E">
        <w:rPr>
          <w:sz w:val="28"/>
          <w:szCs w:val="28"/>
        </w:rPr>
        <w:t xml:space="preserve">; </w:t>
      </w:r>
      <w:proofErr w:type="spellStart"/>
      <w:r w:rsidRPr="007A0F6E">
        <w:rPr>
          <w:sz w:val="28"/>
          <w:szCs w:val="28"/>
        </w:rPr>
        <w:t>сердечно-сосудистых</w:t>
      </w:r>
      <w:proofErr w:type="spellEnd"/>
      <w:r w:rsidRPr="007A0F6E">
        <w:rPr>
          <w:sz w:val="28"/>
          <w:szCs w:val="28"/>
        </w:rPr>
        <w:t xml:space="preserve"> заболеваний, включая ишемическую болезнь сердца и инсульт; ряда неблагоприятных последствий для </w:t>
      </w:r>
      <w:r w:rsidRPr="007A0F6E">
        <w:rPr>
          <w:sz w:val="28"/>
          <w:szCs w:val="28"/>
        </w:rPr>
        <w:lastRenderedPageBreak/>
        <w:t>здоровья матери и ребёнка во время беременности;</w:t>
      </w:r>
      <w:proofErr w:type="gramEnd"/>
      <w:r w:rsidRPr="007A0F6E">
        <w:rPr>
          <w:sz w:val="28"/>
          <w:szCs w:val="28"/>
        </w:rPr>
        <w:t xml:space="preserve"> диабета 2-го типа и осложнение течения болезни.</w:t>
      </w:r>
    </w:p>
    <w:p w:rsidR="008666DC" w:rsidRPr="007A0F6E" w:rsidRDefault="008666DC" w:rsidP="008666DC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7A0F6E">
        <w:rPr>
          <w:sz w:val="28"/>
          <w:szCs w:val="28"/>
        </w:rPr>
        <w:t>Табакокурение</w:t>
      </w:r>
      <w:proofErr w:type="spellEnd"/>
      <w:r w:rsidRPr="007A0F6E">
        <w:rPr>
          <w:sz w:val="28"/>
          <w:szCs w:val="28"/>
        </w:rPr>
        <w:t xml:space="preserve"> наносит вред не только самому курильщику, но и окружающим его людям. Пассивное курение вызывает неблагоприятные последствия для здоровья людей всех возрастов. Как уже было сказано выше, нет минимальной безопасной дозы табачного дыма, поэтому единственный способ защитить себя и своих близких — бросить курить!</w:t>
      </w:r>
    </w:p>
    <w:p w:rsidR="00512D8D" w:rsidRPr="00EE2985" w:rsidRDefault="00512D8D" w:rsidP="008666DC">
      <w:pPr>
        <w:pStyle w:val="1"/>
        <w:shd w:val="clear" w:color="auto" w:fill="FFFFFF"/>
        <w:spacing w:before="240" w:beforeAutospacing="0" w:after="240" w:afterAutospacing="0"/>
        <w:jc w:val="center"/>
        <w:rPr>
          <w:sz w:val="28"/>
          <w:szCs w:val="28"/>
        </w:rPr>
      </w:pPr>
    </w:p>
    <w:sectPr w:rsidR="00512D8D" w:rsidRPr="00EE2985" w:rsidSect="00F877A3">
      <w:pgSz w:w="11906" w:h="16838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E4455"/>
    <w:multiLevelType w:val="hybridMultilevel"/>
    <w:tmpl w:val="7FB243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F877A3"/>
    <w:rsid w:val="000042C6"/>
    <w:rsid w:val="00195B46"/>
    <w:rsid w:val="001D62D1"/>
    <w:rsid w:val="003152B5"/>
    <w:rsid w:val="00443B8D"/>
    <w:rsid w:val="00502334"/>
    <w:rsid w:val="00512D8D"/>
    <w:rsid w:val="005653CC"/>
    <w:rsid w:val="0066378B"/>
    <w:rsid w:val="006B3232"/>
    <w:rsid w:val="007A0F6E"/>
    <w:rsid w:val="008666DC"/>
    <w:rsid w:val="00893348"/>
    <w:rsid w:val="009139CD"/>
    <w:rsid w:val="00C160BE"/>
    <w:rsid w:val="00DA3527"/>
    <w:rsid w:val="00EE1E53"/>
    <w:rsid w:val="00EE2985"/>
    <w:rsid w:val="00F87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F877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77A3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F87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customStyle="1" w:styleId="rtejustify">
    <w:name w:val="rtejustify"/>
    <w:basedOn w:val="a"/>
    <w:rsid w:val="00663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52B5"/>
    <w:rPr>
      <w:b/>
      <w:bCs/>
    </w:rPr>
  </w:style>
  <w:style w:type="character" w:styleId="a5">
    <w:name w:val="Emphasis"/>
    <w:basedOn w:val="a0"/>
    <w:uiPriority w:val="20"/>
    <w:qFormat/>
    <w:rsid w:val="001D62D1"/>
    <w:rPr>
      <w:i/>
      <w:iCs/>
    </w:rPr>
  </w:style>
  <w:style w:type="character" w:styleId="a6">
    <w:name w:val="Hyperlink"/>
    <w:basedOn w:val="a0"/>
    <w:uiPriority w:val="99"/>
    <w:semiHidden/>
    <w:unhideWhenUsed/>
    <w:rsid w:val="001D62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1139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25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37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3470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205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091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7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49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533165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9789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570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3063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11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223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34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76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79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1927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47073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075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69042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27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857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733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27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2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249734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53356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35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06413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713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95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64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35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37771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798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922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2027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74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12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87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2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42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5637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34768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64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13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676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960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4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0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940889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402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1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5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98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313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031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26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60930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14567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25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315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34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202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6507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91751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543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77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95738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74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905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3400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0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42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93359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28563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14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1009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917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09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624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3</cp:revision>
  <dcterms:created xsi:type="dcterms:W3CDTF">2024-06-19T02:48:00Z</dcterms:created>
  <dcterms:modified xsi:type="dcterms:W3CDTF">2024-06-19T02:55:00Z</dcterms:modified>
</cp:coreProperties>
</file>