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B2" w:rsidRDefault="00451FB2" w:rsidP="00451FB2">
      <w:pPr>
        <w:widowControl/>
        <w:autoSpaceDE/>
        <w:adjustRightInd/>
        <w:spacing w:before="100" w:beforeAutospacing="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Уведомление о начале публичных консультаций</w:t>
      </w:r>
    </w:p>
    <w:p w:rsidR="00F83E33" w:rsidRDefault="00F83E33" w:rsidP="00F83E3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51FB2" w:rsidRPr="00EA0841" w:rsidRDefault="00451FB2" w:rsidP="00F83E3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Куйбышевского</w:t>
      </w:r>
      <w:r w:rsidR="00490E8C" w:rsidRPr="00490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E8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1B21D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проведения </w:t>
      </w:r>
      <w:r w:rsidRPr="00EA0841">
        <w:rPr>
          <w:rFonts w:ascii="Times New Roman" w:eastAsia="Times New Roman" w:hAnsi="Times New Roman" w:cs="Times New Roman"/>
          <w:sz w:val="28"/>
          <w:szCs w:val="28"/>
        </w:rPr>
        <w:t>экспертизы действующего нормативного правового акта.</w:t>
      </w:r>
    </w:p>
    <w:p w:rsidR="00451FB2" w:rsidRPr="00EA0841" w:rsidRDefault="00451FB2" w:rsidP="00451FB2">
      <w:pPr>
        <w:spacing w:before="100" w:beforeAutospacing="1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841">
        <w:rPr>
          <w:rFonts w:ascii="Times New Roman" w:eastAsia="Times New Roman" w:hAnsi="Times New Roman" w:cs="Times New Roman"/>
          <w:b/>
          <w:sz w:val="28"/>
          <w:szCs w:val="28"/>
        </w:rPr>
        <w:t>Нормативный правовой акт:</w:t>
      </w:r>
    </w:p>
    <w:p w:rsidR="008E741C" w:rsidRPr="00EA0841" w:rsidRDefault="008E741C" w:rsidP="001B21D8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0841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Куйбышевского</w:t>
      </w:r>
      <w:r w:rsidR="001B21D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</w:t>
      </w:r>
      <w:r w:rsidRPr="00EA084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B21D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A084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B2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1D8">
        <w:rPr>
          <w:rFonts w:ascii="Times New Roman" w:eastAsia="Times New Roman" w:hAnsi="Times New Roman" w:cs="Times New Roman"/>
          <w:sz w:val="28"/>
          <w:szCs w:val="28"/>
        </w:rPr>
        <w:t>30.12.2020 № 1134</w:t>
      </w:r>
      <w:r w:rsidRPr="00EA084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B23A8">
        <w:rPr>
          <w:rFonts w:ascii="Times New Roman" w:hAnsi="Times New Roman" w:cs="Times New Roman"/>
          <w:sz w:val="28"/>
          <w:szCs w:val="28"/>
        </w:rPr>
        <w:t>Об утверждении</w:t>
      </w:r>
      <w:r w:rsidR="001B21D8">
        <w:rPr>
          <w:rFonts w:ascii="Times New Roman" w:hAnsi="Times New Roman" w:cs="Times New Roman"/>
          <w:sz w:val="28"/>
          <w:szCs w:val="28"/>
        </w:rPr>
        <w:t xml:space="preserve"> документа планирования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 на 2021-2025</w:t>
      </w:r>
      <w:r w:rsidRPr="00EA0841">
        <w:rPr>
          <w:rFonts w:ascii="Times New Roman" w:hAnsi="Times New Roman" w:cs="Times New Roman"/>
          <w:bCs/>
          <w:sz w:val="28"/>
          <w:szCs w:val="28"/>
        </w:rPr>
        <w:t>»</w:t>
      </w:r>
      <w:r w:rsidRPr="00EA0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FB2" w:rsidRPr="00EA0841" w:rsidRDefault="00451FB2" w:rsidP="00E9564E">
      <w:pPr>
        <w:widowControl/>
        <w:autoSpaceDE/>
        <w:adjustRightInd/>
        <w:spacing w:before="100" w:beforeAutospacing="1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841">
        <w:rPr>
          <w:rFonts w:ascii="Times New Roman" w:eastAsia="Times New Roman" w:hAnsi="Times New Roman" w:cs="Times New Roman"/>
          <w:b/>
          <w:sz w:val="28"/>
          <w:szCs w:val="28"/>
        </w:rPr>
        <w:t>Разработчик нормативного правового акта:</w:t>
      </w:r>
    </w:p>
    <w:p w:rsidR="00451FB2" w:rsidRPr="00EA0841" w:rsidRDefault="00451FB2" w:rsidP="00451FB2">
      <w:pPr>
        <w:spacing w:before="100" w:beforeAutospacing="1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A0841">
        <w:rPr>
          <w:rFonts w:ascii="Times New Roman" w:eastAsia="Times New Roman" w:hAnsi="Times New Roman" w:cs="Times New Roman"/>
          <w:sz w:val="28"/>
          <w:szCs w:val="28"/>
        </w:rPr>
        <w:tab/>
        <w:t xml:space="preserve">Управление строительства, коммунального, дорожного хозяйства и транспорта администрации Куйбышевского </w:t>
      </w:r>
      <w:r w:rsidR="00AE20BE" w:rsidRPr="00EA0841">
        <w:rPr>
          <w:rFonts w:ascii="Times New Roman" w:eastAsia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Pr="00EA0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FB2" w:rsidRPr="00EA0841" w:rsidRDefault="00451FB2" w:rsidP="00451FB2">
      <w:pPr>
        <w:spacing w:before="100" w:beforeAutospacing="1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841">
        <w:rPr>
          <w:rFonts w:ascii="Times New Roman" w:eastAsia="Times New Roman" w:hAnsi="Times New Roman" w:cs="Times New Roman"/>
          <w:b/>
          <w:sz w:val="28"/>
          <w:szCs w:val="28"/>
        </w:rPr>
        <w:t>Сведения о месте размещения документов:</w:t>
      </w:r>
    </w:p>
    <w:p w:rsidR="00E9564E" w:rsidRPr="00B3624D" w:rsidRDefault="00451FB2" w:rsidP="00E9564E">
      <w:pPr>
        <w:spacing w:before="100" w:beforeAutospacing="1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08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3FCE" w:rsidRPr="00B36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Нормативный правовой акт опубликован на официальном сайте администрации Куйбышевского муниципального района Новосибирской области </w:t>
      </w:r>
      <w:hyperlink r:id="rId8" w:history="1">
        <w:r w:rsidR="00603FCE" w:rsidRPr="00B3624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http://kuibyshev.nso.ru/page/2654</w:t>
        </w:r>
      </w:hyperlink>
      <w:r w:rsidR="00E9564E" w:rsidRPr="00B36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9564E" w:rsidRPr="00B36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E9564E" w:rsidRPr="00B3624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</w:p>
    <w:p w:rsidR="00451FB2" w:rsidRPr="00EA0841" w:rsidRDefault="00451FB2" w:rsidP="00451FB2">
      <w:pPr>
        <w:spacing w:before="100" w:beforeAutospacing="1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841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публичных консультаций: </w:t>
      </w:r>
    </w:p>
    <w:p w:rsidR="00B3624D" w:rsidRPr="00F97441" w:rsidRDefault="00004D23" w:rsidP="00B3624D">
      <w:pPr>
        <w:widowControl/>
        <w:autoSpaceDE/>
        <w:adjustRightInd/>
        <w:spacing w:before="100" w:beforeAutospacing="1"/>
        <w:ind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10.04.2023  по 02.05.</w:t>
      </w:r>
      <w:r w:rsidR="00E15E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</w:p>
    <w:p w:rsidR="00451FB2" w:rsidRPr="00EA0841" w:rsidRDefault="00451FB2" w:rsidP="00451FB2">
      <w:pPr>
        <w:widowControl/>
        <w:autoSpaceDE/>
        <w:adjustRightInd/>
        <w:spacing w:before="100" w:beforeAutospacing="1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841">
        <w:rPr>
          <w:rFonts w:ascii="Times New Roman" w:eastAsia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предложений по проекту муниципального акта:</w:t>
      </w:r>
    </w:p>
    <w:p w:rsidR="00451FB2" w:rsidRPr="00EA0841" w:rsidRDefault="00451FB2" w:rsidP="00451FB2">
      <w:pPr>
        <w:widowControl/>
        <w:autoSpaceDE/>
        <w:adjustRightInd/>
        <w:spacing w:before="100" w:beforeAutospacing="1"/>
        <w:ind w:firstLine="709"/>
        <w:jc w:val="left"/>
        <w:rPr>
          <w:rStyle w:val="a4"/>
        </w:rPr>
      </w:pPr>
      <w:r w:rsidRPr="00EA0841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 </w:t>
      </w:r>
      <w:proofErr w:type="spellStart"/>
      <w:r w:rsidRPr="00EA0841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EA08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 w:rsidRPr="00EA0841">
          <w:rPr>
            <w:rStyle w:val="a4"/>
            <w:rFonts w:ascii="Times New Roman" w:hAnsi="Times New Roman" w:cs="Times New Roman"/>
            <w:sz w:val="28"/>
            <w:szCs w:val="28"/>
          </w:rPr>
          <w:t xml:space="preserve"> yurist37a@yandex.ru</w:t>
        </w:r>
      </w:hyperlink>
    </w:p>
    <w:p w:rsidR="00451FB2" w:rsidRPr="00EA0841" w:rsidRDefault="00451FB2" w:rsidP="00451FB2">
      <w:pPr>
        <w:widowControl/>
        <w:autoSpaceDE/>
        <w:adjustRightInd/>
        <w:spacing w:before="100" w:beforeAutospacing="1"/>
        <w:ind w:firstLine="709"/>
      </w:pPr>
      <w:r w:rsidRPr="00EA0841">
        <w:rPr>
          <w:rFonts w:ascii="Times New Roman" w:eastAsia="Times New Roman" w:hAnsi="Times New Roman" w:cs="Times New Roman"/>
          <w:sz w:val="28"/>
          <w:szCs w:val="28"/>
        </w:rPr>
        <w:t>Предложения должны содержать наименование муниципального акта, а также сведения о наличии необоснованных затруднений осуществления предпринимательской и инвестиционной деятельности.</w:t>
      </w:r>
    </w:p>
    <w:p w:rsidR="00451FB2" w:rsidRPr="00EA0841" w:rsidRDefault="00451FB2" w:rsidP="00451FB2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3A8" w:rsidRDefault="00451FB2" w:rsidP="00FC470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A0841">
        <w:rPr>
          <w:rFonts w:ascii="Times New Roman" w:eastAsia="Times New Roman" w:hAnsi="Times New Roman" w:cs="Times New Roman"/>
          <w:b/>
          <w:sz w:val="28"/>
          <w:szCs w:val="28"/>
        </w:rPr>
        <w:t>Прилагаемые документы:</w:t>
      </w:r>
      <w:r w:rsidRPr="00EA0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E43" w:rsidRPr="00EA0841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Куйбышевского</w:t>
      </w:r>
      <w:r w:rsidR="00E15E4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</w:t>
      </w:r>
      <w:r w:rsidR="00E15E43" w:rsidRPr="00EA084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15E4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E15E43" w:rsidRPr="00EA084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15E43">
        <w:rPr>
          <w:rFonts w:ascii="Times New Roman" w:eastAsia="Times New Roman" w:hAnsi="Times New Roman" w:cs="Times New Roman"/>
          <w:sz w:val="28"/>
          <w:szCs w:val="28"/>
        </w:rPr>
        <w:t xml:space="preserve"> 30.12.2020 № 1134</w:t>
      </w:r>
      <w:r w:rsidR="00E15E43" w:rsidRPr="00EA084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15E43">
        <w:rPr>
          <w:rFonts w:ascii="Times New Roman" w:hAnsi="Times New Roman" w:cs="Times New Roman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 на 2021-2025</w:t>
      </w:r>
      <w:r w:rsidR="00E15E43" w:rsidRPr="00EA0841">
        <w:rPr>
          <w:rFonts w:ascii="Times New Roman" w:hAnsi="Times New Roman" w:cs="Times New Roman"/>
          <w:bCs/>
          <w:sz w:val="28"/>
          <w:szCs w:val="28"/>
        </w:rPr>
        <w:t>»</w:t>
      </w:r>
      <w:r w:rsidR="00E15E43">
        <w:rPr>
          <w:rFonts w:ascii="Times New Roman" w:hAnsi="Times New Roman" w:cs="Times New Roman"/>
          <w:bCs/>
          <w:sz w:val="28"/>
          <w:szCs w:val="28"/>
        </w:rPr>
        <w:t>.</w:t>
      </w:r>
    </w:p>
    <w:p w:rsidR="00FB23A8" w:rsidRDefault="00FB23A8" w:rsidP="00FC470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B23A8" w:rsidRPr="00FC470B" w:rsidRDefault="00FB23A8" w:rsidP="00E15E43">
      <w:pPr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E43" w:rsidRDefault="00451FB2" w:rsidP="002666E9">
      <w:pPr>
        <w:pStyle w:val="1"/>
        <w:spacing w:before="0" w:after="0"/>
        <w:jc w:val="righ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3810</wp:posOffset>
            </wp:positionV>
            <wp:extent cx="523875" cy="628650"/>
            <wp:effectExtent l="0" t="0" r="9525" b="0"/>
            <wp:wrapNone/>
            <wp:docPr id="2" name="Рисунок 2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6E9">
        <w:rPr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3810</wp:posOffset>
            </wp:positionV>
            <wp:extent cx="523875" cy="628650"/>
            <wp:effectExtent l="19050" t="0" r="9525" b="0"/>
            <wp:wrapNone/>
            <wp:docPr id="18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E43" w:rsidRPr="00E15E43" w:rsidRDefault="00E15E43" w:rsidP="00E15E43"/>
    <w:p w:rsidR="00E15E43" w:rsidRPr="00E15E43" w:rsidRDefault="00E15E43" w:rsidP="00E15E43">
      <w:pPr>
        <w:ind w:firstLine="0"/>
      </w:pPr>
    </w:p>
    <w:p w:rsidR="00E15E43" w:rsidRDefault="00E15E43" w:rsidP="00E15E43"/>
    <w:p w:rsidR="00E15E43" w:rsidRPr="00E15E43" w:rsidRDefault="00E15E43" w:rsidP="00E15E43">
      <w:pPr>
        <w:pStyle w:val="15"/>
        <w:spacing w:after="240" w:line="329" w:lineRule="auto"/>
        <w:ind w:firstLine="0"/>
        <w:jc w:val="center"/>
        <w:rPr>
          <w:sz w:val="20"/>
          <w:szCs w:val="20"/>
        </w:rPr>
      </w:pPr>
      <w:r>
        <w:tab/>
      </w:r>
      <w:r w:rsidRPr="00E15E43">
        <w:rPr>
          <w:bCs/>
          <w:color w:val="000000"/>
          <w:sz w:val="20"/>
          <w:szCs w:val="20"/>
          <w:lang w:eastAsia="ru-RU" w:bidi="ru-RU"/>
        </w:rPr>
        <w:t>АДМИНИСТРАЦИЯ КУЙБЫШЕВСКОГО МУНИЦИПАЛЬНОГО</w:t>
      </w:r>
      <w:r w:rsidRPr="00E15E43">
        <w:rPr>
          <w:bCs/>
          <w:color w:val="000000"/>
          <w:sz w:val="20"/>
          <w:szCs w:val="20"/>
          <w:lang w:eastAsia="ru-RU" w:bidi="ru-RU"/>
        </w:rPr>
        <w:br/>
        <w:t>РАЙОНА НОВОСИБИРСКОЙ ОБЛАСТИ</w:t>
      </w:r>
    </w:p>
    <w:p w:rsidR="00E15E43" w:rsidRPr="00E15E43" w:rsidRDefault="00E15E43" w:rsidP="00E15E43">
      <w:pPr>
        <w:pStyle w:val="15"/>
        <w:spacing w:after="240"/>
        <w:ind w:firstLine="0"/>
        <w:jc w:val="center"/>
        <w:rPr>
          <w:sz w:val="20"/>
          <w:szCs w:val="20"/>
        </w:rPr>
      </w:pPr>
      <w:r w:rsidRPr="00E15E43">
        <w:rPr>
          <w:bCs/>
          <w:color w:val="000000"/>
          <w:sz w:val="20"/>
          <w:szCs w:val="20"/>
          <w:lang w:eastAsia="ru-RU" w:bidi="ru-RU"/>
        </w:rPr>
        <w:t>ПОСТАНОВЛЕНИЕ</w:t>
      </w:r>
    </w:p>
    <w:p w:rsidR="00E15E43" w:rsidRPr="00E15E43" w:rsidRDefault="00E15E43" w:rsidP="00E15E43">
      <w:pPr>
        <w:pStyle w:val="25"/>
        <w:spacing w:after="0" w:line="240" w:lineRule="auto"/>
        <w:rPr>
          <w:rFonts w:ascii="Times New Roman" w:hAnsi="Times New Roman" w:cs="Times New Roman"/>
          <w:b w:val="0"/>
          <w:sz w:val="20"/>
          <w:szCs w:val="20"/>
          <w:lang w:eastAsia="ru-RU" w:bidi="ru-RU"/>
        </w:rPr>
      </w:pPr>
      <w:r w:rsidRPr="00E15E43">
        <w:rPr>
          <w:rFonts w:ascii="Times New Roman" w:hAnsi="Times New Roman" w:cs="Times New Roman"/>
          <w:b w:val="0"/>
          <w:sz w:val="20"/>
          <w:szCs w:val="20"/>
          <w:lang w:eastAsia="ru-RU" w:bidi="ru-RU"/>
        </w:rPr>
        <w:t>г. Куйбышев</w:t>
      </w:r>
      <w:r w:rsidRPr="00E15E43">
        <w:rPr>
          <w:rFonts w:ascii="Times New Roman" w:hAnsi="Times New Roman" w:cs="Times New Roman"/>
          <w:b w:val="0"/>
          <w:sz w:val="20"/>
          <w:szCs w:val="20"/>
          <w:lang w:eastAsia="ru-RU" w:bidi="ru-RU"/>
        </w:rPr>
        <w:br/>
        <w:t>Новосибирская область</w:t>
      </w:r>
    </w:p>
    <w:p w:rsidR="00E15E43" w:rsidRPr="00E15E43" w:rsidRDefault="00E15E43" w:rsidP="00E15E43">
      <w:pPr>
        <w:pStyle w:val="25"/>
        <w:spacing w:after="0" w:line="240" w:lineRule="auto"/>
        <w:rPr>
          <w:rFonts w:ascii="Times New Roman" w:hAnsi="Times New Roman" w:cs="Times New Roman"/>
          <w:b w:val="0"/>
          <w:sz w:val="20"/>
          <w:szCs w:val="20"/>
        </w:rPr>
      </w:pPr>
    </w:p>
    <w:p w:rsidR="00E15E43" w:rsidRPr="00E15E43" w:rsidRDefault="00E15E43" w:rsidP="00E15E43">
      <w:pPr>
        <w:pStyle w:val="15"/>
        <w:spacing w:after="0"/>
        <w:ind w:firstLine="0"/>
        <w:jc w:val="center"/>
        <w:rPr>
          <w:sz w:val="20"/>
          <w:szCs w:val="20"/>
          <w:lang w:eastAsia="ru-RU" w:bidi="ru-RU"/>
        </w:rPr>
      </w:pPr>
      <w:r w:rsidRPr="00E15E43">
        <w:rPr>
          <w:sz w:val="20"/>
          <w:szCs w:val="20"/>
          <w:lang w:eastAsia="ru-RU" w:bidi="ru-RU"/>
        </w:rPr>
        <w:t>30.12.2020 № 1134</w:t>
      </w:r>
    </w:p>
    <w:p w:rsidR="00E15E43" w:rsidRPr="00E15E43" w:rsidRDefault="00E15E43" w:rsidP="00E15E43">
      <w:pPr>
        <w:pStyle w:val="15"/>
        <w:spacing w:after="0"/>
        <w:ind w:firstLine="0"/>
        <w:jc w:val="center"/>
        <w:rPr>
          <w:sz w:val="20"/>
          <w:szCs w:val="20"/>
        </w:rPr>
      </w:pPr>
    </w:p>
    <w:p w:rsidR="00E15E43" w:rsidRPr="00E15E43" w:rsidRDefault="00E15E43" w:rsidP="00E15E43">
      <w:pPr>
        <w:pStyle w:val="15"/>
        <w:spacing w:after="640"/>
        <w:ind w:firstLine="0"/>
        <w:jc w:val="center"/>
        <w:rPr>
          <w:sz w:val="20"/>
          <w:szCs w:val="20"/>
        </w:rPr>
      </w:pPr>
      <w:r w:rsidRPr="00E15E43">
        <w:rPr>
          <w:sz w:val="20"/>
          <w:szCs w:val="20"/>
          <w:lang w:eastAsia="ru-RU" w:bidi="ru-RU"/>
        </w:rPr>
        <w:t>Об утверждении документа планирования регулярных перевозок пассажиров и</w:t>
      </w:r>
      <w:r w:rsidRPr="00E15E43">
        <w:rPr>
          <w:sz w:val="20"/>
          <w:szCs w:val="20"/>
          <w:lang w:eastAsia="ru-RU" w:bidi="ru-RU"/>
        </w:rPr>
        <w:br/>
        <w:t>багажа автомобильным транспортом на муниципальных маршрутах</w:t>
      </w:r>
      <w:r w:rsidRPr="00E15E43">
        <w:rPr>
          <w:sz w:val="20"/>
          <w:szCs w:val="20"/>
          <w:lang w:eastAsia="ru-RU" w:bidi="ru-RU"/>
        </w:rPr>
        <w:br/>
        <w:t>внутрирайонного сообщения на территории Куйбышевского района</w:t>
      </w:r>
      <w:r w:rsidRPr="00E15E43">
        <w:rPr>
          <w:sz w:val="20"/>
          <w:szCs w:val="20"/>
          <w:lang w:eastAsia="ru-RU" w:bidi="ru-RU"/>
        </w:rPr>
        <w:br/>
        <w:t xml:space="preserve">на 2021 </w:t>
      </w:r>
      <w:r w:rsidRPr="00E15E43">
        <w:rPr>
          <w:color w:val="4F4E57"/>
          <w:sz w:val="20"/>
          <w:szCs w:val="20"/>
          <w:lang w:eastAsia="ru-RU" w:bidi="ru-RU"/>
        </w:rPr>
        <w:t xml:space="preserve">- </w:t>
      </w:r>
      <w:r w:rsidRPr="00E15E43">
        <w:rPr>
          <w:sz w:val="20"/>
          <w:szCs w:val="20"/>
          <w:lang w:eastAsia="ru-RU" w:bidi="ru-RU"/>
        </w:rPr>
        <w:t>2025 годы</w:t>
      </w:r>
    </w:p>
    <w:p w:rsidR="00E15E43" w:rsidRPr="00E15E43" w:rsidRDefault="00E15E43" w:rsidP="00E15E43">
      <w:pPr>
        <w:pStyle w:val="15"/>
        <w:spacing w:after="0"/>
        <w:ind w:firstLine="660"/>
        <w:jc w:val="both"/>
        <w:rPr>
          <w:sz w:val="20"/>
          <w:szCs w:val="20"/>
        </w:rPr>
      </w:pPr>
      <w:proofErr w:type="gramStart"/>
      <w:r w:rsidRPr="00E15E43">
        <w:rPr>
          <w:sz w:val="20"/>
          <w:szCs w:val="20"/>
          <w:lang w:eastAsia="ru-RU" w:bidi="ru-RU"/>
        </w:rPr>
        <w:t>Руководствуясь Федеральным законом №131-Ф3 от 06.10.2003 «Об общих принципах организации местного самоуправления в Российской Федерации»,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Куйбышевского муниципального района Новосибирской области</w:t>
      </w:r>
      <w:proofErr w:type="gramEnd"/>
    </w:p>
    <w:p w:rsidR="00E15E43" w:rsidRDefault="00E15E43" w:rsidP="00E15E43">
      <w:pPr>
        <w:pStyle w:val="15"/>
        <w:spacing w:after="0"/>
        <w:ind w:firstLine="560"/>
        <w:jc w:val="both"/>
        <w:rPr>
          <w:sz w:val="20"/>
          <w:szCs w:val="20"/>
        </w:rPr>
      </w:pPr>
      <w:r w:rsidRPr="00E15E43">
        <w:rPr>
          <w:sz w:val="20"/>
          <w:szCs w:val="20"/>
          <w:lang w:eastAsia="ru-RU" w:bidi="ru-RU"/>
        </w:rPr>
        <w:t>ПОСТАНОВЛЯЕТ:</w:t>
      </w:r>
    </w:p>
    <w:p w:rsidR="00E15E43" w:rsidRDefault="00E15E43" w:rsidP="00E15E43">
      <w:pPr>
        <w:pStyle w:val="15"/>
        <w:spacing w:after="0"/>
        <w:ind w:firstLine="560"/>
        <w:jc w:val="both"/>
        <w:rPr>
          <w:sz w:val="20"/>
          <w:szCs w:val="20"/>
        </w:rPr>
      </w:pPr>
      <w:r>
        <w:rPr>
          <w:sz w:val="20"/>
          <w:szCs w:val="20"/>
          <w:lang w:eastAsia="ru-RU" w:bidi="ru-RU"/>
        </w:rPr>
        <w:t>1.</w:t>
      </w:r>
      <w:r w:rsidRPr="00E15E43">
        <w:rPr>
          <w:sz w:val="20"/>
          <w:szCs w:val="20"/>
          <w:lang w:eastAsia="ru-RU" w:bidi="ru-RU"/>
        </w:rPr>
        <w:t xml:space="preserve">Утвердить прилагаемый документ планирования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 на 2021 </w:t>
      </w:r>
      <w:r w:rsidRPr="00E15E43">
        <w:rPr>
          <w:color w:val="4F4E57"/>
          <w:sz w:val="20"/>
          <w:szCs w:val="20"/>
          <w:lang w:eastAsia="ru-RU" w:bidi="ru-RU"/>
        </w:rPr>
        <w:t xml:space="preserve">- </w:t>
      </w:r>
      <w:r w:rsidRPr="00E15E43">
        <w:rPr>
          <w:sz w:val="20"/>
          <w:szCs w:val="20"/>
          <w:lang w:eastAsia="ru-RU" w:bidi="ru-RU"/>
        </w:rPr>
        <w:t>2025 годы.</w:t>
      </w:r>
    </w:p>
    <w:p w:rsidR="00E15E43" w:rsidRDefault="00E15E43" w:rsidP="00E15E43">
      <w:pPr>
        <w:pStyle w:val="15"/>
        <w:spacing w:after="0"/>
        <w:ind w:firstLine="560"/>
        <w:jc w:val="both"/>
        <w:rPr>
          <w:sz w:val="20"/>
          <w:szCs w:val="20"/>
        </w:rPr>
      </w:pPr>
      <w:r>
        <w:rPr>
          <w:sz w:val="20"/>
          <w:szCs w:val="20"/>
          <w:lang w:eastAsia="ru-RU" w:bidi="ru-RU"/>
        </w:rPr>
        <w:t>2.</w:t>
      </w:r>
      <w:r w:rsidRPr="00E15E43">
        <w:rPr>
          <w:sz w:val="20"/>
          <w:szCs w:val="20"/>
          <w:lang w:eastAsia="ru-RU" w:bidi="ru-RU"/>
        </w:rPr>
        <w:t>Управлению делами администрации Куйбышевского муниципального района Новосибирской области (</w:t>
      </w:r>
      <w:proofErr w:type="spellStart"/>
      <w:r w:rsidRPr="00E15E43">
        <w:rPr>
          <w:sz w:val="20"/>
          <w:szCs w:val="20"/>
          <w:lang w:eastAsia="ru-RU" w:bidi="ru-RU"/>
        </w:rPr>
        <w:t>Дирибасова</w:t>
      </w:r>
      <w:proofErr w:type="spellEnd"/>
      <w:r w:rsidRPr="00E15E43">
        <w:rPr>
          <w:sz w:val="20"/>
          <w:szCs w:val="20"/>
          <w:lang w:eastAsia="ru-RU" w:bidi="ru-RU"/>
        </w:rPr>
        <w:t xml:space="preserve"> Т.О.) опубликовать утвержденный документ планирования на официальном сайте администрации Куйбышевского муниципального района Новосибирской области.</w:t>
      </w:r>
    </w:p>
    <w:p w:rsidR="00E15E43" w:rsidRPr="00E15E43" w:rsidRDefault="00E15E43" w:rsidP="00E15E43">
      <w:pPr>
        <w:pStyle w:val="15"/>
        <w:spacing w:after="0"/>
        <w:ind w:firstLine="560"/>
        <w:jc w:val="both"/>
        <w:rPr>
          <w:sz w:val="20"/>
          <w:szCs w:val="20"/>
        </w:rPr>
      </w:pPr>
      <w:r>
        <w:rPr>
          <w:sz w:val="20"/>
          <w:szCs w:val="20"/>
          <w:lang w:eastAsia="ru-RU" w:bidi="ru-RU"/>
        </w:rPr>
        <w:t>3.</w:t>
      </w:r>
      <w:proofErr w:type="gramStart"/>
      <w:r w:rsidRPr="00E15E43">
        <w:rPr>
          <w:sz w:val="20"/>
          <w:szCs w:val="20"/>
          <w:lang w:eastAsia="ru-RU" w:bidi="ru-RU"/>
        </w:rPr>
        <w:t>Контроль за</w:t>
      </w:r>
      <w:proofErr w:type="gramEnd"/>
      <w:r w:rsidRPr="00E15E43">
        <w:rPr>
          <w:sz w:val="20"/>
          <w:szCs w:val="20"/>
          <w:lang w:eastAsia="ru-RU" w:bidi="ru-RU"/>
        </w:rPr>
        <w:t xml:space="preserve"> исполнением постановления возложить на начальника управления строительства, коммунального, дорожного хозяйства и транспорта администрации Куйбышевского муниципального района Новосибирской области </w:t>
      </w:r>
      <w:proofErr w:type="spellStart"/>
      <w:r w:rsidRPr="00E15E43">
        <w:rPr>
          <w:sz w:val="20"/>
          <w:szCs w:val="20"/>
          <w:lang w:eastAsia="ru-RU" w:bidi="ru-RU"/>
        </w:rPr>
        <w:t>Летова</w:t>
      </w:r>
      <w:proofErr w:type="spellEnd"/>
      <w:r w:rsidRPr="00E15E43">
        <w:rPr>
          <w:sz w:val="20"/>
          <w:szCs w:val="20"/>
          <w:lang w:eastAsia="ru-RU" w:bidi="ru-RU"/>
        </w:rPr>
        <w:t xml:space="preserve"> Г.А.</w:t>
      </w:r>
    </w:p>
    <w:p w:rsidR="002666E9" w:rsidRDefault="002666E9" w:rsidP="00E15E43">
      <w:pPr>
        <w:tabs>
          <w:tab w:val="left" w:pos="4045"/>
        </w:tabs>
        <w:rPr>
          <w:sz w:val="20"/>
          <w:szCs w:val="20"/>
        </w:rPr>
      </w:pPr>
    </w:p>
    <w:p w:rsidR="0000663B" w:rsidRDefault="0000663B" w:rsidP="00E15E43">
      <w:pPr>
        <w:tabs>
          <w:tab w:val="left" w:pos="4045"/>
        </w:tabs>
        <w:rPr>
          <w:sz w:val="20"/>
          <w:szCs w:val="20"/>
        </w:rPr>
      </w:pPr>
    </w:p>
    <w:p w:rsidR="0000663B" w:rsidRDefault="0000663B" w:rsidP="0000663B">
      <w:pPr>
        <w:tabs>
          <w:tab w:val="left" w:pos="4045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gramStart"/>
      <w:r>
        <w:rPr>
          <w:sz w:val="20"/>
          <w:szCs w:val="20"/>
        </w:rPr>
        <w:t>Куйбышевского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муниицпального</w:t>
      </w:r>
      <w:proofErr w:type="spellEnd"/>
      <w:r>
        <w:rPr>
          <w:sz w:val="20"/>
          <w:szCs w:val="20"/>
        </w:rPr>
        <w:t xml:space="preserve"> </w:t>
      </w:r>
    </w:p>
    <w:p w:rsidR="0000663B" w:rsidRDefault="0000663B" w:rsidP="0000663B">
      <w:pPr>
        <w:tabs>
          <w:tab w:val="left" w:pos="4045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>района Новосибирской области                                                                                                                О.В.Караваев</w:t>
      </w: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Pr="0000663B" w:rsidRDefault="0000663B" w:rsidP="0000663B">
      <w:pPr>
        <w:rPr>
          <w:sz w:val="20"/>
          <w:szCs w:val="20"/>
        </w:rPr>
      </w:pPr>
    </w:p>
    <w:p w:rsidR="0000663B" w:rsidRDefault="0000663B" w:rsidP="0000663B">
      <w:pPr>
        <w:rPr>
          <w:sz w:val="20"/>
          <w:szCs w:val="20"/>
        </w:rPr>
      </w:pPr>
    </w:p>
    <w:p w:rsidR="0000663B" w:rsidRDefault="0000663B" w:rsidP="0000663B">
      <w:pPr>
        <w:rPr>
          <w:sz w:val="20"/>
          <w:szCs w:val="20"/>
        </w:rPr>
      </w:pPr>
    </w:p>
    <w:p w:rsidR="0000663B" w:rsidRDefault="0000663B" w:rsidP="000066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Смолянченко</w:t>
      </w:r>
      <w:proofErr w:type="spellEnd"/>
      <w:r>
        <w:rPr>
          <w:sz w:val="20"/>
          <w:szCs w:val="20"/>
        </w:rPr>
        <w:t xml:space="preserve"> Г.Н.</w:t>
      </w:r>
    </w:p>
    <w:p w:rsidR="0000663B" w:rsidRDefault="0000663B" w:rsidP="0000663B">
      <w:pPr>
        <w:rPr>
          <w:sz w:val="20"/>
          <w:szCs w:val="20"/>
        </w:rPr>
      </w:pPr>
      <w:r>
        <w:rPr>
          <w:sz w:val="20"/>
          <w:szCs w:val="20"/>
        </w:rPr>
        <w:t>51575</w:t>
      </w:r>
    </w:p>
    <w:p w:rsidR="0000663B" w:rsidRDefault="0000663B" w:rsidP="0000663B">
      <w:pPr>
        <w:rPr>
          <w:sz w:val="20"/>
          <w:szCs w:val="20"/>
        </w:rPr>
      </w:pPr>
    </w:p>
    <w:p w:rsidR="0000663B" w:rsidRDefault="0000663B" w:rsidP="0000663B">
      <w:pPr>
        <w:rPr>
          <w:sz w:val="20"/>
          <w:szCs w:val="20"/>
        </w:rPr>
      </w:pPr>
    </w:p>
    <w:p w:rsidR="0000663B" w:rsidRDefault="0000663B" w:rsidP="0000663B">
      <w:pPr>
        <w:ind w:left="5670" w:firstLine="0"/>
        <w:jc w:val="center"/>
      </w:pPr>
      <w:r w:rsidRPr="0000663B">
        <w:t xml:space="preserve">УТВЕРЖДЕН </w:t>
      </w:r>
    </w:p>
    <w:p w:rsidR="0000663B" w:rsidRDefault="0000663B" w:rsidP="0000663B">
      <w:pPr>
        <w:ind w:left="5670" w:firstLine="0"/>
        <w:jc w:val="center"/>
      </w:pPr>
      <w:r>
        <w:t>п</w:t>
      </w:r>
      <w:r w:rsidRPr="0000663B">
        <w:t xml:space="preserve">остановлением администрации Куйбышевского муниципального района Новосибирской области </w:t>
      </w:r>
    </w:p>
    <w:p w:rsidR="0000663B" w:rsidRDefault="0000663B" w:rsidP="0000663B">
      <w:pPr>
        <w:ind w:left="5670" w:firstLine="0"/>
        <w:jc w:val="center"/>
      </w:pPr>
      <w:r w:rsidRPr="0000663B">
        <w:t>от 30.12.2020 № 1134</w:t>
      </w:r>
    </w:p>
    <w:p w:rsidR="0000663B" w:rsidRPr="0000663B" w:rsidRDefault="0000663B" w:rsidP="0000663B">
      <w:pPr>
        <w:ind w:left="5670" w:firstLine="0"/>
        <w:jc w:val="center"/>
      </w:pPr>
    </w:p>
    <w:p w:rsidR="0000663B" w:rsidRPr="0000663B" w:rsidRDefault="0000663B" w:rsidP="0000663B">
      <w:pPr>
        <w:jc w:val="center"/>
        <w:rPr>
          <w:rFonts w:ascii="Times New Roman" w:hAnsi="Times New Roman" w:cs="Times New Roman"/>
          <w:sz w:val="20"/>
          <w:szCs w:val="20"/>
        </w:rPr>
      </w:pPr>
      <w:r w:rsidRPr="0000663B">
        <w:rPr>
          <w:rFonts w:ascii="Times New Roman" w:hAnsi="Times New Roman" w:cs="Times New Roman"/>
          <w:sz w:val="20"/>
          <w:szCs w:val="20"/>
        </w:rPr>
        <w:t>ДОКУМЕНТ ПЛАНИРОВАНИЯ</w:t>
      </w:r>
    </w:p>
    <w:p w:rsidR="0000663B" w:rsidRPr="0000663B" w:rsidRDefault="0000663B" w:rsidP="0000663B">
      <w:pPr>
        <w:jc w:val="center"/>
        <w:rPr>
          <w:rFonts w:ascii="Times New Roman" w:hAnsi="Times New Roman" w:cs="Times New Roman"/>
          <w:sz w:val="20"/>
          <w:szCs w:val="20"/>
        </w:rPr>
      </w:pPr>
      <w:r w:rsidRPr="0000663B">
        <w:rPr>
          <w:rFonts w:ascii="Times New Roman" w:hAnsi="Times New Roman" w:cs="Times New Roman"/>
          <w:sz w:val="20"/>
          <w:szCs w:val="20"/>
        </w:rPr>
        <w:t>регулярных перевозок пассажиров и багажа автомобильным</w:t>
      </w:r>
      <w:r w:rsidRPr="0000663B">
        <w:rPr>
          <w:rFonts w:ascii="Times New Roman" w:hAnsi="Times New Roman" w:cs="Times New Roman"/>
          <w:sz w:val="20"/>
          <w:szCs w:val="20"/>
        </w:rPr>
        <w:br/>
        <w:t>транспортом на муниципальных маршрутах внутрирайонного</w:t>
      </w:r>
      <w:r w:rsidRPr="0000663B">
        <w:rPr>
          <w:rFonts w:ascii="Times New Roman" w:hAnsi="Times New Roman" w:cs="Times New Roman"/>
          <w:sz w:val="20"/>
          <w:szCs w:val="20"/>
        </w:rPr>
        <w:br/>
        <w:t>сообщения на территории Куйбышевского района</w:t>
      </w:r>
      <w:r w:rsidRPr="0000663B">
        <w:rPr>
          <w:rFonts w:ascii="Times New Roman" w:hAnsi="Times New Roman" w:cs="Times New Roman"/>
          <w:sz w:val="20"/>
          <w:szCs w:val="20"/>
        </w:rPr>
        <w:br/>
        <w:t>на 2021-2025 годы</w:t>
      </w:r>
    </w:p>
    <w:p w:rsid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</w:p>
    <w:p w:rsidR="0000663B" w:rsidRDefault="0000663B" w:rsidP="0000663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00663B">
        <w:rPr>
          <w:rFonts w:ascii="Times New Roman" w:hAnsi="Times New Roman" w:cs="Times New Roman"/>
          <w:sz w:val="20"/>
          <w:szCs w:val="20"/>
        </w:rPr>
        <w:t>Общие положения</w:t>
      </w:r>
    </w:p>
    <w:p w:rsidR="0000663B" w:rsidRPr="0000663B" w:rsidRDefault="0000663B" w:rsidP="0000663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1.1.</w:t>
      </w:r>
      <w:r w:rsidRPr="0000663B">
        <w:rPr>
          <w:rFonts w:ascii="Times New Roman" w:hAnsi="Times New Roman" w:cs="Times New Roman"/>
          <w:sz w:val="20"/>
          <w:szCs w:val="20"/>
        </w:rPr>
        <w:t>Документ планирования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 на 2021-2025 годы (далее - Документ планирования) разработан в соответствии с Федеральным законом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proofErr w:type="gramEnd"/>
      <w:r w:rsidRPr="0000663B">
        <w:rPr>
          <w:rFonts w:ascii="Times New Roman" w:hAnsi="Times New Roman" w:cs="Times New Roman"/>
          <w:sz w:val="20"/>
          <w:szCs w:val="20"/>
        </w:rPr>
        <w:t xml:space="preserve"> Российской Федерации» в целях планирования мероприятий по обеспечению доступности услуг общественного пассажирского транспорта, повышения качества, эффективности и безопасности транспортного обслуживания населения на муниципальных маршрутах регулярных перевозок на территории Куйбышевского района Новосибирской области с учетом социальных, экономических и иных факторов.</w:t>
      </w:r>
    </w:p>
    <w:p w:rsidR="0000663B" w:rsidRP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</w:p>
    <w:p w:rsidR="0000663B" w:rsidRDefault="0000663B" w:rsidP="0000663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00663B">
        <w:rPr>
          <w:rFonts w:ascii="Times New Roman" w:hAnsi="Times New Roman" w:cs="Times New Roman"/>
          <w:sz w:val="20"/>
          <w:szCs w:val="20"/>
        </w:rPr>
        <w:t>Анализ текущего состояния системы ре</w:t>
      </w:r>
      <w:r>
        <w:rPr>
          <w:rFonts w:ascii="Times New Roman" w:hAnsi="Times New Roman" w:cs="Times New Roman"/>
          <w:sz w:val="20"/>
          <w:szCs w:val="20"/>
        </w:rPr>
        <w:t xml:space="preserve">гулярных перевозок пассажиров и </w:t>
      </w:r>
      <w:r w:rsidRPr="0000663B">
        <w:rPr>
          <w:rFonts w:ascii="Times New Roman" w:hAnsi="Times New Roman" w:cs="Times New Roman"/>
          <w:sz w:val="20"/>
          <w:szCs w:val="20"/>
        </w:rPr>
        <w:t>багажа автомобильным транспо</w:t>
      </w:r>
      <w:r>
        <w:rPr>
          <w:rFonts w:ascii="Times New Roman" w:hAnsi="Times New Roman" w:cs="Times New Roman"/>
          <w:sz w:val="20"/>
          <w:szCs w:val="20"/>
        </w:rPr>
        <w:t xml:space="preserve">ртом на муниципальных маршрутах </w:t>
      </w:r>
      <w:r w:rsidRPr="0000663B">
        <w:rPr>
          <w:rFonts w:ascii="Times New Roman" w:hAnsi="Times New Roman" w:cs="Times New Roman"/>
          <w:sz w:val="20"/>
          <w:szCs w:val="20"/>
        </w:rPr>
        <w:t>внутрирайонного сообщения на территории Куйбышевского района и</w:t>
      </w:r>
      <w:r w:rsidRPr="0000663B">
        <w:rPr>
          <w:rFonts w:ascii="Times New Roman" w:hAnsi="Times New Roman" w:cs="Times New Roman"/>
          <w:sz w:val="20"/>
          <w:szCs w:val="20"/>
        </w:rPr>
        <w:br/>
        <w:t>перспективы ее развития</w:t>
      </w:r>
    </w:p>
    <w:p w:rsidR="0000663B" w:rsidRPr="0000663B" w:rsidRDefault="0000663B" w:rsidP="0000663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63B" w:rsidRP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 w:rsidRPr="0000663B">
        <w:rPr>
          <w:rFonts w:ascii="Times New Roman" w:hAnsi="Times New Roman" w:cs="Times New Roman"/>
          <w:sz w:val="20"/>
          <w:szCs w:val="20"/>
        </w:rPr>
        <w:t>Регулярные перевозки на внутрирайонных автобусных маршрутах на территории Куйбышевского района до 31.12.2023 в соответствии с заключенным муниципальным контрактом от 29.12.2018 №28/ЭА осуществляет ООО «</w:t>
      </w:r>
      <w:proofErr w:type="spellStart"/>
      <w:r w:rsidRPr="0000663B">
        <w:rPr>
          <w:rFonts w:ascii="Times New Roman" w:hAnsi="Times New Roman" w:cs="Times New Roman"/>
          <w:sz w:val="20"/>
          <w:szCs w:val="20"/>
        </w:rPr>
        <w:t>Каинсктранс</w:t>
      </w:r>
      <w:proofErr w:type="spellEnd"/>
      <w:r w:rsidRPr="0000663B">
        <w:rPr>
          <w:rFonts w:ascii="Times New Roman" w:hAnsi="Times New Roman" w:cs="Times New Roman"/>
          <w:sz w:val="20"/>
          <w:szCs w:val="20"/>
        </w:rPr>
        <w:t>». Протяженность внутрирайонной маршрутной сети составляет 4141,8 км. Действуют 34 автобусных маршрута регулярных перевозок. Маршрутная сеть на территории района проложена преимущественно по автомобильным дорогам регионального и межмуниципального значения, относящимся к региональной собственности, дорожную деятельность в отношении которых осуществляет ГКУ НСО ТУ АД. Состояние дорожной сети на ряде направлений с грунтовым и переходным типами покрытия не обеспечивает гарантированной транспортной доступности отдельных населенных пунктов при переувлажнении земляного полотна, что требует проведения мероприятий по улучшению состояния проезда.</w:t>
      </w:r>
      <w:r w:rsidR="00B957E0">
        <w:rPr>
          <w:rFonts w:ascii="Times New Roman" w:hAnsi="Times New Roman" w:cs="Times New Roman"/>
          <w:sz w:val="20"/>
          <w:szCs w:val="20"/>
        </w:rPr>
        <w:pict>
          <v:rect id="_x0000_s1027" style="position:absolute;left:0;text-align:left;margin-left:0;margin-top:0;width:595pt;height:842pt;z-index:-251652096;mso-position-horizontal-relative:page;mso-position-vertical-relative:page" fillcolor="#fefefe" stroked="f">
            <w10:wrap anchorx="page" anchory="page"/>
          </v:rect>
        </w:pict>
      </w:r>
    </w:p>
    <w:p w:rsidR="0000663B" w:rsidRP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Pr="0000663B">
        <w:rPr>
          <w:rFonts w:ascii="Times New Roman" w:hAnsi="Times New Roman" w:cs="Times New Roman"/>
          <w:sz w:val="20"/>
          <w:szCs w:val="20"/>
        </w:rPr>
        <w:t xml:space="preserve">Автобусным сообщением охвачено большинство населенных пунктов района, за исключением следующих: </w:t>
      </w:r>
      <w:proofErr w:type="spellStart"/>
      <w:r w:rsidRPr="0000663B">
        <w:rPr>
          <w:rFonts w:ascii="Times New Roman" w:hAnsi="Times New Roman" w:cs="Times New Roman"/>
          <w:sz w:val="20"/>
          <w:szCs w:val="20"/>
        </w:rPr>
        <w:t>Ежула</w:t>
      </w:r>
      <w:proofErr w:type="spellEnd"/>
      <w:r w:rsidRPr="0000663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00663B">
        <w:rPr>
          <w:rFonts w:ascii="Times New Roman" w:hAnsi="Times New Roman" w:cs="Times New Roman"/>
          <w:sz w:val="20"/>
          <w:szCs w:val="20"/>
        </w:rPr>
        <w:t>Антошкино</w:t>
      </w:r>
      <w:proofErr w:type="gramEnd"/>
      <w:r w:rsidRPr="000066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663B">
        <w:rPr>
          <w:rFonts w:ascii="Times New Roman" w:hAnsi="Times New Roman" w:cs="Times New Roman"/>
          <w:sz w:val="20"/>
          <w:szCs w:val="20"/>
        </w:rPr>
        <w:t>Таганово</w:t>
      </w:r>
      <w:proofErr w:type="spellEnd"/>
      <w:r w:rsidRPr="000066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663B">
        <w:rPr>
          <w:rFonts w:ascii="Times New Roman" w:hAnsi="Times New Roman" w:cs="Times New Roman"/>
          <w:sz w:val="20"/>
          <w:szCs w:val="20"/>
        </w:rPr>
        <w:t>Марково</w:t>
      </w:r>
      <w:proofErr w:type="spellEnd"/>
      <w:r w:rsidRPr="000066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663B">
        <w:rPr>
          <w:rFonts w:ascii="Times New Roman" w:hAnsi="Times New Roman" w:cs="Times New Roman"/>
          <w:sz w:val="20"/>
          <w:szCs w:val="20"/>
        </w:rPr>
        <w:t>Морозовка</w:t>
      </w:r>
      <w:proofErr w:type="spellEnd"/>
      <w:r w:rsidRPr="0000663B">
        <w:rPr>
          <w:rFonts w:ascii="Times New Roman" w:hAnsi="Times New Roman" w:cs="Times New Roman"/>
          <w:sz w:val="20"/>
          <w:szCs w:val="20"/>
        </w:rPr>
        <w:t>, Малые Кайлы, Вишняки, Ильинка, Ракитники, Павловка - 10 населенных пунктов с населением 217 человек, или менее 0,4% от общей численности населения района.</w:t>
      </w:r>
    </w:p>
    <w:p w:rsidR="0000663B" w:rsidRP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Pr="0000663B">
        <w:rPr>
          <w:rFonts w:ascii="Times New Roman" w:hAnsi="Times New Roman" w:cs="Times New Roman"/>
          <w:sz w:val="20"/>
          <w:szCs w:val="20"/>
        </w:rPr>
        <w:t>Маршрутная сеть и расписание автобусного движения в Куйбышевском районе сформированы исходя из исторически сложившейся дорожной сети на основании реального спроса населения на перевозки. Выходы подвижного состава оптимизированы по дням недели: в малочисленные населенные пункты перевозки осуществляются 1 раз в 1-2 недели.</w:t>
      </w:r>
    </w:p>
    <w:p w:rsidR="0000663B" w:rsidRP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</w:t>
      </w:r>
      <w:r w:rsidRPr="0000663B">
        <w:rPr>
          <w:rFonts w:ascii="Times New Roman" w:hAnsi="Times New Roman" w:cs="Times New Roman"/>
          <w:sz w:val="20"/>
          <w:szCs w:val="20"/>
        </w:rPr>
        <w:t>Приоритетами развития системы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 на 2021-2025 годы являются:</w:t>
      </w:r>
    </w:p>
    <w:p w:rsidR="0000663B" w:rsidRP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00663B">
        <w:rPr>
          <w:rFonts w:ascii="Times New Roman" w:hAnsi="Times New Roman" w:cs="Times New Roman"/>
          <w:sz w:val="20"/>
          <w:szCs w:val="20"/>
        </w:rPr>
        <w:t>сохранение существующей сети муниципальных автобусных маршрутов внутрирайонного сообщения;</w:t>
      </w:r>
    </w:p>
    <w:p w:rsidR="0000663B" w:rsidRP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00663B">
        <w:rPr>
          <w:rFonts w:ascii="Times New Roman" w:hAnsi="Times New Roman" w:cs="Times New Roman"/>
          <w:sz w:val="20"/>
          <w:szCs w:val="20"/>
        </w:rPr>
        <w:t>сохранение сложившихся в 2020 году показателей транспортных перевозок;</w:t>
      </w:r>
    </w:p>
    <w:p w:rsidR="0000663B" w:rsidRP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00663B">
        <w:rPr>
          <w:rFonts w:ascii="Times New Roman" w:hAnsi="Times New Roman" w:cs="Times New Roman"/>
          <w:sz w:val="20"/>
          <w:szCs w:val="20"/>
        </w:rPr>
        <w:t>повышение безопасности транспортного обслуживания населения;</w:t>
      </w:r>
    </w:p>
    <w:p w:rsidR="0000663B" w:rsidRP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00663B">
        <w:rPr>
          <w:rFonts w:ascii="Times New Roman" w:hAnsi="Times New Roman" w:cs="Times New Roman"/>
          <w:sz w:val="20"/>
          <w:szCs w:val="20"/>
        </w:rPr>
        <w:t xml:space="preserve">повышение эффективности управления и </w:t>
      </w:r>
      <w:proofErr w:type="gramStart"/>
      <w:r w:rsidRPr="0000663B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00663B">
        <w:rPr>
          <w:rFonts w:ascii="Times New Roman" w:hAnsi="Times New Roman" w:cs="Times New Roman"/>
          <w:sz w:val="20"/>
          <w:szCs w:val="20"/>
        </w:rPr>
        <w:t xml:space="preserve"> осуществлением регулярных перевозок в рамках маршрутной сети.</w:t>
      </w:r>
    </w:p>
    <w:p w:rsidR="0000663B" w:rsidRP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</w:t>
      </w:r>
      <w:r w:rsidRPr="0000663B">
        <w:rPr>
          <w:rFonts w:ascii="Times New Roman" w:hAnsi="Times New Roman" w:cs="Times New Roman"/>
          <w:sz w:val="20"/>
          <w:szCs w:val="20"/>
        </w:rPr>
        <w:t>Основными проблемами в развитии системы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 являются:</w:t>
      </w:r>
    </w:p>
    <w:p w:rsidR="0000663B" w:rsidRP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-</w:t>
      </w:r>
      <w:r w:rsidRPr="0000663B">
        <w:rPr>
          <w:rFonts w:ascii="Times New Roman" w:hAnsi="Times New Roman" w:cs="Times New Roman"/>
          <w:sz w:val="20"/>
          <w:szCs w:val="20"/>
        </w:rPr>
        <w:t>необходимость возмещения потерь доходов перевозчика на муниципальных маршрутах внутрирайонного сообщения в связи с установленным уровнем оплаты проезда по регулируемым тарифам ниже экономически обоснованного, обусловленным ежегодным ростом затрат перевозчика на оказываемые услуги при низком уровне пассажиропотока и отсутствием альтернативных видов пассажирского транспорта;</w:t>
      </w:r>
      <w:proofErr w:type="gramEnd"/>
    </w:p>
    <w:p w:rsidR="0000663B" w:rsidRP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00663B">
        <w:rPr>
          <w:rFonts w:ascii="Times New Roman" w:hAnsi="Times New Roman" w:cs="Times New Roman"/>
          <w:sz w:val="20"/>
          <w:szCs w:val="20"/>
        </w:rPr>
        <w:t>необходимость обновления подвижного состава перевозчика.</w:t>
      </w:r>
    </w:p>
    <w:p w:rsidR="0000663B" w:rsidRDefault="0000663B" w:rsidP="0000663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Pr="0000663B">
        <w:rPr>
          <w:rFonts w:ascii="Times New Roman" w:hAnsi="Times New Roman" w:cs="Times New Roman"/>
          <w:sz w:val="20"/>
          <w:szCs w:val="20"/>
        </w:rPr>
        <w:t>Развитие системы регулярны</w:t>
      </w:r>
      <w:r>
        <w:rPr>
          <w:rFonts w:ascii="Times New Roman" w:hAnsi="Times New Roman" w:cs="Times New Roman"/>
          <w:sz w:val="20"/>
          <w:szCs w:val="20"/>
        </w:rPr>
        <w:t xml:space="preserve">х перевозок пассажиров и багажа </w:t>
      </w:r>
      <w:r w:rsidRPr="0000663B">
        <w:rPr>
          <w:rFonts w:ascii="Times New Roman" w:hAnsi="Times New Roman" w:cs="Times New Roman"/>
          <w:sz w:val="20"/>
          <w:szCs w:val="20"/>
        </w:rPr>
        <w:t>автомобильным транспортом на муниципа</w:t>
      </w:r>
      <w:r>
        <w:rPr>
          <w:rFonts w:ascii="Times New Roman" w:hAnsi="Times New Roman" w:cs="Times New Roman"/>
          <w:sz w:val="20"/>
          <w:szCs w:val="20"/>
        </w:rPr>
        <w:t xml:space="preserve">льных маршрутах внутрирайонного </w:t>
      </w:r>
      <w:r w:rsidRPr="0000663B">
        <w:rPr>
          <w:rFonts w:ascii="Times New Roman" w:hAnsi="Times New Roman" w:cs="Times New Roman"/>
          <w:sz w:val="20"/>
          <w:szCs w:val="20"/>
        </w:rPr>
        <w:t>сообщения на территории Куйбышевского района на 2021-2025 годы</w:t>
      </w:r>
    </w:p>
    <w:p w:rsidR="0000663B" w:rsidRPr="0000663B" w:rsidRDefault="0000663B" w:rsidP="0000663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63B" w:rsidRPr="0000663B" w:rsidRDefault="0000663B" w:rsidP="000066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Pr="0000663B">
        <w:rPr>
          <w:rFonts w:ascii="Times New Roman" w:hAnsi="Times New Roman" w:cs="Times New Roman"/>
          <w:sz w:val="20"/>
          <w:szCs w:val="20"/>
        </w:rPr>
        <w:t>Маршрутная сеть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 в увязке с видом перевозок в 2020 году сложилась следующим образом: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160"/>
        <w:gridCol w:w="2376"/>
        <w:gridCol w:w="2698"/>
        <w:gridCol w:w="1997"/>
      </w:tblGrid>
      <w:tr w:rsidR="0000663B" w:rsidRPr="0000663B" w:rsidTr="00DF168C">
        <w:trPr>
          <w:trHeight w:hRule="exact" w:val="141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 и наименование муниципального маршрута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Изменения вида регулярных перевозок</w:t>
            </w:r>
          </w:p>
        </w:tc>
      </w:tr>
      <w:tr w:rsidR="0000663B" w:rsidRPr="0000663B" w:rsidTr="00DF168C">
        <w:trPr>
          <w:trHeight w:hRule="exact" w:val="11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№21</w:t>
            </w:r>
          </w:p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Куйбышев-Зоново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</w:tbl>
    <w:p w:rsidR="0000663B" w:rsidRPr="0000663B" w:rsidRDefault="0000663B" w:rsidP="0000663B">
      <w:pPr>
        <w:ind w:left="720"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2155"/>
        <w:gridCol w:w="2381"/>
        <w:gridCol w:w="2693"/>
        <w:gridCol w:w="2002"/>
      </w:tblGrid>
      <w:tr w:rsidR="0000663B" w:rsidRPr="0000663B" w:rsidTr="00DF168C">
        <w:trPr>
          <w:trHeight w:hRule="exact" w:val="11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№22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Булатово-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Новокаменево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DF168C">
        <w:trPr>
          <w:trHeight w:hRule="exact" w:val="112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№23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Осинцево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DF168C">
        <w:trPr>
          <w:trHeight w:hRule="exact" w:val="11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№24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Новоичинское</w:t>
            </w:r>
            <w:proofErr w:type="spell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- Заливной Луг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DF168C">
        <w:trPr>
          <w:trHeight w:hRule="exact" w:val="11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№25</w:t>
            </w:r>
          </w:p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Куйбышев-Кульча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DF168C"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№26</w:t>
            </w:r>
          </w:p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Куйбышев-Балман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DF168C">
        <w:trPr>
          <w:trHeight w:hRule="exact" w:val="11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№27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Сергино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DF168C">
        <w:trPr>
          <w:trHeight w:hRule="exact" w:val="110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№28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DF168C">
        <w:trPr>
          <w:trHeight w:hRule="exact" w:val="11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№29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Константиновка- Новоалексеевка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DF168C"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№30 Куйбышев-Аул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Омь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DF168C">
        <w:trPr>
          <w:trHeight w:hRule="exact" w:val="11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№31</w:t>
            </w:r>
          </w:p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Куйбышев-Кама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DF168C"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№32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Веснянка-Бергуль- Озерный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DF168C">
        <w:trPr>
          <w:trHeight w:hRule="exact" w:val="11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№33</w:t>
            </w:r>
          </w:p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Куйбышев-Аул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Бергуль-Анган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DF168C">
        <w:trPr>
          <w:trHeight w:hRule="exact" w:val="11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№34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Веснянка-Аул Бергуль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DF168C">
        <w:trPr>
          <w:trHeight w:hRule="exact" w:val="8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№35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Веснянка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</w:tbl>
    <w:p w:rsidR="0000663B" w:rsidRPr="0000663B" w:rsidRDefault="00B957E0" w:rsidP="0000663B">
      <w:pPr>
        <w:spacing w:line="1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pict>
          <v:rect id="_x0000_s1029" style="position:absolute;left:0;text-align:left;margin-left:0;margin-top:0;width:595pt;height:842pt;z-index:-251650048;mso-position-horizontal-relative:page;mso-position-vertical-relative:page" fillcolor="#fefefe" stroked="f">
            <w10:wrap anchorx="page" anchory="page"/>
          </v:rect>
        </w:pict>
      </w:r>
    </w:p>
    <w:p w:rsidR="0000663B" w:rsidRPr="0000663B" w:rsidRDefault="0000663B" w:rsidP="0000663B">
      <w:pPr>
        <w:spacing w:line="1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96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155"/>
        <w:gridCol w:w="2381"/>
        <w:gridCol w:w="2698"/>
        <w:gridCol w:w="2035"/>
      </w:tblGrid>
      <w:tr w:rsidR="0000663B" w:rsidRPr="0000663B" w:rsidTr="00E80A40">
        <w:trPr>
          <w:trHeight w:hRule="exact" w:val="140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№36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Балман</w:t>
            </w:r>
            <w:proofErr w:type="spell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- Андреевка-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Отрадненское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E80A40">
        <w:trPr>
          <w:trHeight w:hRule="exact" w:val="11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№37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Михайловка-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Отрадненское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E80A40">
        <w:trPr>
          <w:trHeight w:hRule="exact" w:val="11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№38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- Комсомольский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E80A40">
        <w:trPr>
          <w:trHeight w:hRule="exact" w:val="11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№39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Горбуново</w:t>
            </w:r>
            <w:proofErr w:type="spell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Новокиевка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E80A40">
        <w:trPr>
          <w:trHeight w:hRule="exact" w:val="1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№40 Куйбышев-Верх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Ича-Ярков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Казатово-1я Михайловка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E80A40">
        <w:trPr>
          <w:trHeight w:hRule="exact" w:val="11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№41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Мали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нино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E80A40">
        <w:trPr>
          <w:trHeight w:hRule="exact" w:val="11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№42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Чумаково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E80A40">
        <w:trPr>
          <w:trHeight w:hRule="exact" w:val="11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№43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Гжатск-Бергуль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E80A40">
        <w:trPr>
          <w:trHeight w:hRule="exact" w:val="11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№44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Гжатск</w:t>
            </w:r>
            <w:proofErr w:type="spell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- Степановка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E80A40">
        <w:trPr>
          <w:trHeight w:hRule="exact" w:val="11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№45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Балман-Еланка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E80A40">
        <w:trPr>
          <w:trHeight w:hRule="exact" w:val="138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№46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Елизаветинка</w:t>
            </w:r>
            <w:proofErr w:type="spell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- Чумаково- У гурманский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E80A40">
        <w:trPr>
          <w:trHeight w:hRule="exact" w:val="14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E80A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№47 Куйбыше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Зоново</w:t>
            </w:r>
            <w:proofErr w:type="spell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Елизаветинка</w:t>
            </w:r>
            <w:proofErr w:type="spellEnd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Угурманский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00663B" w:rsidRPr="0000663B" w:rsidTr="00E80A40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63B" w:rsidRPr="0000663B" w:rsidRDefault="0000663B" w:rsidP="0000663B">
            <w:pPr>
              <w:ind w:left="7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E80A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№48</w:t>
            </w:r>
            <w:r w:rsidR="00E8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Куйбышев-Аул</w:t>
            </w:r>
            <w:r w:rsidR="00E80A40">
              <w:rPr>
                <w:rFonts w:ascii="Times New Roman" w:hAnsi="Times New Roman" w:cs="Times New Roman"/>
                <w:sz w:val="20"/>
                <w:szCs w:val="20"/>
              </w:rPr>
              <w:t xml:space="preserve"> Бергуль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</w:t>
            </w:r>
            <w:r w:rsidR="00E80A40">
              <w:rPr>
                <w:rFonts w:ascii="Times New Roman" w:hAnsi="Times New Roman" w:cs="Times New Roman"/>
                <w:sz w:val="20"/>
                <w:szCs w:val="20"/>
              </w:rPr>
              <w:t xml:space="preserve">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663B" w:rsidRPr="0000663B" w:rsidRDefault="0000663B" w:rsidP="0000663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регулярные перевозки по </w:t>
            </w:r>
            <w:proofErr w:type="gramStart"/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регулируемым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00663B" w:rsidRDefault="0000663B" w:rsidP="00E80A4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3B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9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2155"/>
        <w:gridCol w:w="2381"/>
        <w:gridCol w:w="2698"/>
        <w:gridCol w:w="1997"/>
      </w:tblGrid>
      <w:tr w:rsidR="00E80A40" w:rsidTr="00E80A40">
        <w:trPr>
          <w:trHeight w:hRule="exact" w:val="112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A40" w:rsidRDefault="00E80A40" w:rsidP="00E80A40">
            <w:pPr>
              <w:pStyle w:val="aff5"/>
              <w:spacing w:after="0"/>
              <w:ind w:firstLine="20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№49 Куйбышев-Кама- 2я Михайловк</w:t>
            </w:r>
            <w:proofErr w:type="gramStart"/>
            <w:r w:rsidRPr="00E80A40">
              <w:rPr>
                <w:sz w:val="22"/>
              </w:rPr>
              <w:t>а-</w:t>
            </w:r>
            <w:proofErr w:type="gramEnd"/>
            <w:r w:rsidRPr="00E80A40">
              <w:rPr>
                <w:sz w:val="22"/>
              </w:rPr>
              <w:t xml:space="preserve"> Аул </w:t>
            </w:r>
            <w:proofErr w:type="spellStart"/>
            <w:r w:rsidRPr="00E80A40">
              <w:rPr>
                <w:sz w:val="22"/>
              </w:rPr>
              <w:t>Шагир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регулярные перевозки по регулируемым тарифам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не планируется</w:t>
            </w:r>
          </w:p>
        </w:tc>
      </w:tr>
      <w:tr w:rsidR="00E80A40" w:rsidTr="00E80A40">
        <w:trPr>
          <w:trHeight w:hRule="exact" w:val="11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A40" w:rsidRDefault="00E80A40" w:rsidP="00E80A40">
            <w:pPr>
              <w:pStyle w:val="aff5"/>
              <w:spacing w:after="0"/>
              <w:ind w:firstLine="20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№50 Куйбыше</w:t>
            </w:r>
            <w:proofErr w:type="gramStart"/>
            <w:r w:rsidRPr="00E80A40">
              <w:rPr>
                <w:sz w:val="22"/>
              </w:rPr>
              <w:t>в-</w:t>
            </w:r>
            <w:proofErr w:type="gramEnd"/>
            <w:r w:rsidRPr="00E80A40">
              <w:rPr>
                <w:sz w:val="22"/>
              </w:rPr>
              <w:t xml:space="preserve"> </w:t>
            </w:r>
            <w:proofErr w:type="spellStart"/>
            <w:r w:rsidRPr="00E80A40">
              <w:rPr>
                <w:sz w:val="22"/>
              </w:rPr>
              <w:t>Горбуново</w:t>
            </w:r>
            <w:proofErr w:type="spellEnd"/>
            <w:r w:rsidRPr="00E80A40">
              <w:rPr>
                <w:sz w:val="22"/>
              </w:rPr>
              <w:t xml:space="preserve">- </w:t>
            </w:r>
            <w:proofErr w:type="spellStart"/>
            <w:r w:rsidRPr="00E80A40">
              <w:rPr>
                <w:sz w:val="22"/>
              </w:rPr>
              <w:t>Отрадненское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0A40" w:rsidRPr="00E80A40" w:rsidRDefault="00E80A40" w:rsidP="00E80A40">
            <w:pPr>
              <w:jc w:val="center"/>
            </w:pPr>
            <w:r w:rsidRPr="00E80A40">
              <w:rPr>
                <w:sz w:val="22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регулярные перевозки по регулируемым тарифам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не планируется</w:t>
            </w:r>
          </w:p>
        </w:tc>
      </w:tr>
      <w:tr w:rsidR="00E80A40" w:rsidTr="00E80A40">
        <w:trPr>
          <w:trHeight w:hRule="exact" w:val="11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A40" w:rsidRDefault="00E80A40" w:rsidP="00E80A40">
            <w:pPr>
              <w:pStyle w:val="aff5"/>
              <w:spacing w:after="0"/>
              <w:ind w:firstLine="20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№51 Куйбыше</w:t>
            </w:r>
            <w:proofErr w:type="gramStart"/>
            <w:r w:rsidRPr="00E80A40">
              <w:rPr>
                <w:sz w:val="22"/>
              </w:rPr>
              <w:t>в-</w:t>
            </w:r>
            <w:proofErr w:type="gramEnd"/>
            <w:r w:rsidRPr="00E80A40">
              <w:rPr>
                <w:sz w:val="22"/>
              </w:rPr>
              <w:t xml:space="preserve"> </w:t>
            </w:r>
            <w:proofErr w:type="spellStart"/>
            <w:r w:rsidRPr="00E80A40">
              <w:rPr>
                <w:sz w:val="22"/>
              </w:rPr>
              <w:t>Сергино-Ивушка</w:t>
            </w:r>
            <w:proofErr w:type="spellEnd"/>
            <w:r w:rsidRPr="00E80A40">
              <w:rPr>
                <w:sz w:val="22"/>
              </w:rPr>
              <w:t>- Комсомольский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регулярные перевозки по регулируемым тарифам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не планируется</w:t>
            </w:r>
          </w:p>
        </w:tc>
      </w:tr>
      <w:tr w:rsidR="00E80A40" w:rsidTr="00E80A40">
        <w:trPr>
          <w:trHeight w:hRule="exact" w:val="11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A40" w:rsidRDefault="00E80A40" w:rsidP="00E80A40">
            <w:pPr>
              <w:pStyle w:val="aff5"/>
              <w:spacing w:after="0"/>
              <w:ind w:firstLine="20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№52 Куйбыше</w:t>
            </w:r>
            <w:proofErr w:type="gramStart"/>
            <w:r w:rsidRPr="00E80A40">
              <w:rPr>
                <w:sz w:val="22"/>
              </w:rPr>
              <w:t>в-</w:t>
            </w:r>
            <w:proofErr w:type="gramEnd"/>
            <w:r w:rsidRPr="00E80A40">
              <w:rPr>
                <w:sz w:val="22"/>
              </w:rPr>
              <w:t xml:space="preserve"> </w:t>
            </w:r>
            <w:proofErr w:type="spellStart"/>
            <w:r w:rsidRPr="00E80A40">
              <w:rPr>
                <w:sz w:val="22"/>
              </w:rPr>
              <w:t>Зоново</w:t>
            </w:r>
            <w:proofErr w:type="spellEnd"/>
            <w:r w:rsidRPr="00E80A40">
              <w:rPr>
                <w:sz w:val="22"/>
              </w:rPr>
              <w:t xml:space="preserve">- </w:t>
            </w:r>
            <w:proofErr w:type="spellStart"/>
            <w:r w:rsidRPr="00E80A40">
              <w:rPr>
                <w:sz w:val="22"/>
              </w:rPr>
              <w:t>Отрадненское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регулярные перевозки по регулируемым тарифам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не планируется</w:t>
            </w:r>
          </w:p>
        </w:tc>
      </w:tr>
      <w:tr w:rsidR="00E80A40" w:rsidTr="00E80A40">
        <w:trPr>
          <w:trHeight w:hRule="exact" w:val="1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A40" w:rsidRDefault="00E80A40" w:rsidP="00E80A40">
            <w:pPr>
              <w:pStyle w:val="aff5"/>
              <w:spacing w:after="0"/>
              <w:ind w:firstLine="20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№53 Куйбыше</w:t>
            </w:r>
            <w:proofErr w:type="gramStart"/>
            <w:r w:rsidRPr="00E80A40">
              <w:rPr>
                <w:sz w:val="22"/>
              </w:rPr>
              <w:t>в-</w:t>
            </w:r>
            <w:proofErr w:type="gramEnd"/>
            <w:r w:rsidRPr="00E80A40">
              <w:rPr>
                <w:sz w:val="22"/>
              </w:rPr>
              <w:t xml:space="preserve"> </w:t>
            </w:r>
            <w:proofErr w:type="spellStart"/>
            <w:r w:rsidRPr="00E80A40">
              <w:rPr>
                <w:sz w:val="22"/>
              </w:rPr>
              <w:t>Балман-Еланка</w:t>
            </w:r>
            <w:proofErr w:type="spellEnd"/>
            <w:r w:rsidRPr="00E80A40">
              <w:rPr>
                <w:sz w:val="22"/>
              </w:rPr>
              <w:t xml:space="preserve">- Андреевка- </w:t>
            </w:r>
            <w:proofErr w:type="spellStart"/>
            <w:r w:rsidRPr="00E80A40">
              <w:rPr>
                <w:sz w:val="22"/>
              </w:rPr>
              <w:t>Отрадненское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регулярные перевозки по регулируемым тарифам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не планируется</w:t>
            </w:r>
          </w:p>
        </w:tc>
      </w:tr>
      <w:tr w:rsidR="00E80A40" w:rsidTr="00E80A40">
        <w:trPr>
          <w:trHeight w:hRule="exact" w:val="11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A40" w:rsidRDefault="00E80A40" w:rsidP="00E80A40">
            <w:pPr>
              <w:pStyle w:val="aff5"/>
              <w:spacing w:after="0"/>
              <w:ind w:firstLine="20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№54 Куйбыше</w:t>
            </w:r>
            <w:proofErr w:type="gramStart"/>
            <w:r w:rsidRPr="00E80A40">
              <w:rPr>
                <w:sz w:val="22"/>
              </w:rPr>
              <w:t>в-</w:t>
            </w:r>
            <w:proofErr w:type="gramEnd"/>
            <w:r w:rsidRPr="00E80A40">
              <w:rPr>
                <w:sz w:val="22"/>
              </w:rPr>
              <w:t xml:space="preserve"> Кондусла- Дмитриевский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регулярные перевозки по регулируемым тарифам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регулярные перевозки по регулируемым тарифам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rPr>
                <w:sz w:val="22"/>
              </w:rPr>
              <w:t>не планируется</w:t>
            </w:r>
          </w:p>
        </w:tc>
      </w:tr>
    </w:tbl>
    <w:p w:rsidR="0000663B" w:rsidRDefault="0000663B" w:rsidP="0000663B">
      <w:pPr>
        <w:spacing w:line="1" w:lineRule="exact"/>
        <w:rPr>
          <w:sz w:val="2"/>
          <w:szCs w:val="2"/>
        </w:rPr>
      </w:pPr>
      <w:r>
        <w:br w:type="page"/>
      </w:r>
    </w:p>
    <w:p w:rsidR="00E80A40" w:rsidRDefault="00E80A40" w:rsidP="00E80A40">
      <w:pPr>
        <w:ind w:firstLine="709"/>
      </w:pPr>
      <w:r>
        <w:lastRenderedPageBreak/>
        <w:t>3.2.</w:t>
      </w:r>
      <w:r w:rsidR="0000663B" w:rsidRPr="00E80A40">
        <w:t>Изменение маршрутной сети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 в 2021-2025 годах не планируется.</w:t>
      </w:r>
    </w:p>
    <w:p w:rsidR="0000663B" w:rsidRPr="00E80A40" w:rsidRDefault="00E80A40" w:rsidP="00E80A40">
      <w:pPr>
        <w:ind w:firstLine="709"/>
      </w:pPr>
      <w:r>
        <w:t>3.3.</w:t>
      </w:r>
      <w:r w:rsidR="0000663B" w:rsidRPr="00E80A40">
        <w:t>Задачу развития системы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 в 2021-2025 годах планируется реализовать следующими мероприятиями:</w:t>
      </w:r>
    </w:p>
    <w:tbl>
      <w:tblPr>
        <w:tblOverlap w:val="never"/>
        <w:tblW w:w="1022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6110"/>
        <w:gridCol w:w="3422"/>
      </w:tblGrid>
      <w:tr w:rsidR="0000663B" w:rsidTr="00E80A40">
        <w:trPr>
          <w:trHeight w:hRule="exact" w:val="58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Default="0000663B" w:rsidP="00DF168C">
            <w:pPr>
              <w:pStyle w:val="aff5"/>
              <w:spacing w:after="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33334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color w:val="333334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333334"/>
                <w:sz w:val="24"/>
                <w:szCs w:val="24"/>
                <w:lang w:eastAsia="ru-RU" w:bidi="ru-RU"/>
              </w:rPr>
              <w:t>/</w:t>
            </w:r>
            <w:proofErr w:type="spellStart"/>
            <w:r>
              <w:rPr>
                <w:color w:val="333334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Default="0000663B" w:rsidP="00DF168C">
            <w:pPr>
              <w:pStyle w:val="aff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Default="0000663B" w:rsidP="00DF168C">
            <w:pPr>
              <w:pStyle w:val="aff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Срок исполнения</w:t>
            </w:r>
          </w:p>
        </w:tc>
      </w:tr>
      <w:tr w:rsidR="0000663B" w:rsidRPr="00E80A40" w:rsidTr="00E80A40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E80A40" w:rsidRDefault="0000663B" w:rsidP="00E80A40">
            <w:pPr>
              <w:ind w:left="720" w:firstLine="0"/>
            </w:pPr>
            <w:r w:rsidRPr="00E80A40">
              <w:t>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E80A40" w:rsidRDefault="0000663B" w:rsidP="00E80A40">
            <w:pPr>
              <w:ind w:firstLine="0"/>
            </w:pPr>
            <w:r w:rsidRPr="00E80A40">
              <w:t>Проведение обследований дорожных условий по пути следования муниципальных маршрутов автобусного пассажирского транспорта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E80A40" w:rsidRDefault="0000663B" w:rsidP="00E80A40">
            <w:pPr>
              <w:ind w:firstLine="0"/>
              <w:jc w:val="center"/>
            </w:pPr>
            <w:r w:rsidRPr="00E80A40">
              <w:t>По мере необходимости</w:t>
            </w:r>
          </w:p>
        </w:tc>
      </w:tr>
      <w:tr w:rsidR="0000663B" w:rsidRPr="00E80A40" w:rsidTr="00E80A40">
        <w:trPr>
          <w:trHeight w:hRule="exact" w:val="16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E80A40" w:rsidRDefault="0000663B" w:rsidP="00E80A40">
            <w:pPr>
              <w:ind w:left="720" w:firstLine="0"/>
            </w:pPr>
            <w:r w:rsidRPr="00E80A40">
              <w:t>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E80A40" w:rsidRDefault="0000663B" w:rsidP="00E80A40">
            <w:pPr>
              <w:ind w:firstLine="0"/>
            </w:pPr>
            <w:r w:rsidRPr="00E80A40">
              <w:t>Изучение потребностей населения в пассажирских перевозках на муниципальных маршрутах внутрирайонного сообщения на территории Куйбышевского района, анализ предполагаемых (прогнозируемых) пассажиропотоков и подготовка предложений по оптимизации маршрутной сети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E80A40" w:rsidRDefault="0000663B" w:rsidP="00E80A40">
            <w:pPr>
              <w:ind w:firstLine="0"/>
              <w:jc w:val="center"/>
            </w:pPr>
            <w:r w:rsidRPr="00E80A40">
              <w:t>Ежегодно до 01 сентября</w:t>
            </w:r>
          </w:p>
        </w:tc>
      </w:tr>
      <w:tr w:rsidR="0000663B" w:rsidRPr="00E80A40" w:rsidTr="00E80A40">
        <w:trPr>
          <w:trHeight w:hRule="exact" w:val="8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63B" w:rsidRPr="00E80A40" w:rsidRDefault="0000663B" w:rsidP="00E80A40">
            <w:pPr>
              <w:ind w:left="720" w:firstLine="0"/>
            </w:pPr>
            <w:r w:rsidRPr="00E80A40">
              <w:t>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63B" w:rsidRPr="00E80A40" w:rsidRDefault="0000663B" w:rsidP="00E80A40">
            <w:pPr>
              <w:ind w:firstLine="0"/>
            </w:pPr>
            <w:r w:rsidRPr="00E80A40">
              <w:t>Анализ использования вместимости транспортных средств и подготовка предложений по изменению класса и количества подвижного состава на маршрутах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E80A40" w:rsidRDefault="0000663B" w:rsidP="00E80A40">
            <w:pPr>
              <w:ind w:firstLine="0"/>
              <w:jc w:val="center"/>
            </w:pPr>
            <w:r w:rsidRPr="00E80A40">
              <w:t>Ежегодно до 01 сентября</w:t>
            </w:r>
          </w:p>
        </w:tc>
      </w:tr>
      <w:tr w:rsidR="0000663B" w:rsidRPr="00E80A40" w:rsidTr="00E80A40">
        <w:trPr>
          <w:trHeight w:hRule="exact" w:val="8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63B" w:rsidRPr="00E80A40" w:rsidRDefault="0000663B" w:rsidP="00E80A40">
            <w:pPr>
              <w:ind w:left="720" w:firstLine="0"/>
            </w:pPr>
            <w:r w:rsidRPr="00E80A40">
              <w:t>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663B" w:rsidRPr="00E80A40" w:rsidRDefault="0000663B" w:rsidP="00E80A40">
            <w:pPr>
              <w:ind w:firstLine="0"/>
            </w:pPr>
            <w:r w:rsidRPr="00E80A40">
              <w:t>Подготовка предложений по установлению, изменению, отмене муниципальных маршрутов регулярных перевозок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3B" w:rsidRPr="00E80A40" w:rsidRDefault="0000663B" w:rsidP="00E80A40">
            <w:pPr>
              <w:ind w:firstLine="0"/>
              <w:jc w:val="center"/>
            </w:pPr>
            <w:r w:rsidRPr="00E80A40">
              <w:t>Ежегодно по мере необходимости до 01 декабря</w:t>
            </w:r>
          </w:p>
        </w:tc>
      </w:tr>
    </w:tbl>
    <w:tbl>
      <w:tblPr>
        <w:tblpPr w:leftFromText="180" w:rightFromText="180" w:vertAnchor="text" w:horzAnchor="margin" w:tblpX="-132" w:tblpY="12"/>
        <w:tblOverlap w:val="never"/>
        <w:tblW w:w="102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6095"/>
        <w:gridCol w:w="3393"/>
      </w:tblGrid>
      <w:tr w:rsidR="00E80A40" w:rsidRPr="00E80A40" w:rsidTr="00E80A40">
        <w:trPr>
          <w:trHeight w:hRule="exact" w:val="11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left="720" w:firstLine="0"/>
            </w:pPr>
            <w:r w:rsidRPr="00E80A40"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</w:pPr>
            <w:r w:rsidRPr="00E80A40">
              <w:t>Внесение изменений в реестр муниципальных автобусных маршрутов внутрирайонного сообщения на территории Куйбышевского района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t>По мере необходимости в соответствии с Федеральным законом от 13.07.2015 №220- ФЗ</w:t>
            </w:r>
          </w:p>
        </w:tc>
      </w:tr>
      <w:tr w:rsidR="00E80A40" w:rsidRPr="00E80A40" w:rsidTr="00E80A40">
        <w:trPr>
          <w:trHeight w:hRule="exact" w:val="16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left="720" w:firstLine="0"/>
            </w:pPr>
            <w:r w:rsidRPr="00E80A40"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</w:pPr>
            <w:r w:rsidRPr="00E80A40">
              <w:t>Заключение муниципального контракта на работы по осуществлению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района, начиная с 2024 года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40" w:rsidRPr="00E80A40" w:rsidRDefault="00E80A40" w:rsidP="00E80A40">
            <w:pPr>
              <w:ind w:firstLine="0"/>
              <w:jc w:val="center"/>
            </w:pPr>
            <w:r w:rsidRPr="00E80A40">
              <w:t>IV квартал 2023 года в соответствии с Федеральным законом от 13.07.2015 №220- ФЗ в порядке, установленном Федеральным законом от 05.04.2013 № 44-ФЗ</w:t>
            </w:r>
          </w:p>
        </w:tc>
      </w:tr>
    </w:tbl>
    <w:p w:rsidR="0000663B" w:rsidRDefault="0000663B" w:rsidP="00E80A40">
      <w:pPr>
        <w:spacing w:line="1" w:lineRule="exact"/>
        <w:ind w:firstLine="0"/>
        <w:rPr>
          <w:sz w:val="2"/>
          <w:szCs w:val="2"/>
        </w:rPr>
      </w:pPr>
    </w:p>
    <w:sectPr w:rsidR="0000663B" w:rsidSect="00232E6E">
      <w:pgSz w:w="11906" w:h="16838"/>
      <w:pgMar w:top="1134" w:right="567" w:bottom="1134" w:left="1418" w:header="397" w:footer="227" w:gutter="0"/>
      <w:pgNumType w:start="2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9C7" w:rsidRDefault="001049C7" w:rsidP="00232E6E">
      <w:r>
        <w:separator/>
      </w:r>
    </w:p>
  </w:endnote>
  <w:endnote w:type="continuationSeparator" w:id="0">
    <w:p w:rsidR="001049C7" w:rsidRDefault="001049C7" w:rsidP="00232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9C7" w:rsidRDefault="001049C7" w:rsidP="00232E6E">
      <w:r>
        <w:separator/>
      </w:r>
    </w:p>
  </w:footnote>
  <w:footnote w:type="continuationSeparator" w:id="0">
    <w:p w:rsidR="001049C7" w:rsidRDefault="001049C7" w:rsidP="00232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A6FB1"/>
    <w:multiLevelType w:val="hybridMultilevel"/>
    <w:tmpl w:val="AF4C8958"/>
    <w:lvl w:ilvl="0" w:tplc="2F286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6">
    <w:nsid w:val="0F253B8E"/>
    <w:multiLevelType w:val="multilevel"/>
    <w:tmpl w:val="E6281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1E2C3D"/>
    <w:multiLevelType w:val="multilevel"/>
    <w:tmpl w:val="D1822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70A12"/>
    <w:multiLevelType w:val="hybridMultilevel"/>
    <w:tmpl w:val="17B8372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8367BD5"/>
    <w:multiLevelType w:val="multilevel"/>
    <w:tmpl w:val="6C18704A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75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1B2D4A3E"/>
    <w:multiLevelType w:val="multilevel"/>
    <w:tmpl w:val="D19E2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C5B4EA8"/>
    <w:multiLevelType w:val="hybridMultilevel"/>
    <w:tmpl w:val="8FAC29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ED13F9"/>
    <w:multiLevelType w:val="hybridMultilevel"/>
    <w:tmpl w:val="CBC0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E5D4A"/>
    <w:multiLevelType w:val="hybridMultilevel"/>
    <w:tmpl w:val="54D03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CC76174"/>
    <w:multiLevelType w:val="hybridMultilevel"/>
    <w:tmpl w:val="C706B2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9">
    <w:nsid w:val="4C2322CB"/>
    <w:multiLevelType w:val="multilevel"/>
    <w:tmpl w:val="DB666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F523AC"/>
    <w:multiLevelType w:val="hybridMultilevel"/>
    <w:tmpl w:val="6874C02A"/>
    <w:lvl w:ilvl="0" w:tplc="0419000F">
      <w:start w:val="1"/>
      <w:numFmt w:val="decimal"/>
      <w:lvlText w:val="%1.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3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0"/>
  </w:num>
  <w:num w:numId="6">
    <w:abstractNumId w:val="1"/>
  </w:num>
  <w:num w:numId="7">
    <w:abstractNumId w:val="12"/>
  </w:num>
  <w:num w:numId="8">
    <w:abstractNumId w:val="26"/>
  </w:num>
  <w:num w:numId="9">
    <w:abstractNumId w:val="11"/>
  </w:num>
  <w:num w:numId="10">
    <w:abstractNumId w:val="27"/>
  </w:num>
  <w:num w:numId="11">
    <w:abstractNumId w:val="21"/>
  </w:num>
  <w:num w:numId="12">
    <w:abstractNumId w:val="5"/>
  </w:num>
  <w:num w:numId="13">
    <w:abstractNumId w:val="4"/>
  </w:num>
  <w:num w:numId="14">
    <w:abstractNumId w:val="24"/>
  </w:num>
  <w:num w:numId="15">
    <w:abstractNumId w:val="25"/>
  </w:num>
  <w:num w:numId="16">
    <w:abstractNumId w:val="20"/>
  </w:num>
  <w:num w:numId="17">
    <w:abstractNumId w:val="18"/>
  </w:num>
  <w:num w:numId="18">
    <w:abstractNumId w:val="23"/>
  </w:num>
  <w:num w:numId="19">
    <w:abstractNumId w:val="16"/>
  </w:num>
  <w:num w:numId="20">
    <w:abstractNumId w:val="2"/>
  </w:num>
  <w:num w:numId="21">
    <w:abstractNumId w:val="8"/>
  </w:num>
  <w:num w:numId="22">
    <w:abstractNumId w:val="14"/>
  </w:num>
  <w:num w:numId="23">
    <w:abstractNumId w:val="22"/>
  </w:num>
  <w:num w:numId="24">
    <w:abstractNumId w:val="13"/>
  </w:num>
  <w:num w:numId="25">
    <w:abstractNumId w:val="17"/>
  </w:num>
  <w:num w:numId="26">
    <w:abstractNumId w:val="7"/>
  </w:num>
  <w:num w:numId="27">
    <w:abstractNumId w:val="19"/>
  </w:num>
  <w:num w:numId="28">
    <w:abstractNumId w:val="10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FB2"/>
    <w:rsid w:val="00004D23"/>
    <w:rsid w:val="0000663B"/>
    <w:rsid w:val="00073F15"/>
    <w:rsid w:val="00096749"/>
    <w:rsid w:val="000A623F"/>
    <w:rsid w:val="000B7F97"/>
    <w:rsid w:val="00102E8A"/>
    <w:rsid w:val="001049C7"/>
    <w:rsid w:val="001119A7"/>
    <w:rsid w:val="00166B4F"/>
    <w:rsid w:val="001B21D8"/>
    <w:rsid w:val="00232E6E"/>
    <w:rsid w:val="002666E9"/>
    <w:rsid w:val="002C7E2C"/>
    <w:rsid w:val="002E4DAD"/>
    <w:rsid w:val="0039737F"/>
    <w:rsid w:val="003C6C7B"/>
    <w:rsid w:val="004038A8"/>
    <w:rsid w:val="0044178A"/>
    <w:rsid w:val="00446711"/>
    <w:rsid w:val="00446F91"/>
    <w:rsid w:val="0044749D"/>
    <w:rsid w:val="00451FB2"/>
    <w:rsid w:val="00490E8C"/>
    <w:rsid w:val="00561AA3"/>
    <w:rsid w:val="00603FCE"/>
    <w:rsid w:val="006317DA"/>
    <w:rsid w:val="00677D1E"/>
    <w:rsid w:val="006C7B94"/>
    <w:rsid w:val="00733508"/>
    <w:rsid w:val="00773E61"/>
    <w:rsid w:val="007B188C"/>
    <w:rsid w:val="008362E5"/>
    <w:rsid w:val="00836504"/>
    <w:rsid w:val="00860F67"/>
    <w:rsid w:val="008E741C"/>
    <w:rsid w:val="0092379E"/>
    <w:rsid w:val="009529E6"/>
    <w:rsid w:val="009F5978"/>
    <w:rsid w:val="00AB1E91"/>
    <w:rsid w:val="00AE20BE"/>
    <w:rsid w:val="00B3624D"/>
    <w:rsid w:val="00B81039"/>
    <w:rsid w:val="00B93569"/>
    <w:rsid w:val="00B957E0"/>
    <w:rsid w:val="00BD51BF"/>
    <w:rsid w:val="00C4789F"/>
    <w:rsid w:val="00C73AC1"/>
    <w:rsid w:val="00D434E8"/>
    <w:rsid w:val="00D81338"/>
    <w:rsid w:val="00DA7506"/>
    <w:rsid w:val="00E15E43"/>
    <w:rsid w:val="00E80A40"/>
    <w:rsid w:val="00E9564E"/>
    <w:rsid w:val="00EA0841"/>
    <w:rsid w:val="00EF3B52"/>
    <w:rsid w:val="00F83E33"/>
    <w:rsid w:val="00FA4AE3"/>
    <w:rsid w:val="00FB23A8"/>
    <w:rsid w:val="00FC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56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451FB2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51FB2"/>
    <w:pPr>
      <w:widowControl/>
      <w:autoSpaceDE/>
      <w:autoSpaceDN/>
      <w:adjustRightInd/>
      <w:ind w:left="851" w:firstLine="0"/>
      <w:jc w:val="left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51FB2"/>
    <w:pPr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51FB2"/>
    <w:pPr>
      <w:widowControl/>
      <w:autoSpaceDE/>
      <w:autoSpaceDN/>
      <w:adjustRightInd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451FB2"/>
    <w:pPr>
      <w:widowControl/>
      <w:autoSpaceDE/>
      <w:autoSpaceDN/>
      <w:adjustRightInd/>
      <w:ind w:firstLine="0"/>
      <w:jc w:val="left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56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B935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1F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51FB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51FB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51FB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451FB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unhideWhenUsed/>
    <w:rsid w:val="00451FB2"/>
    <w:rPr>
      <w:color w:val="0000FF"/>
      <w:u w:val="single"/>
    </w:rPr>
  </w:style>
  <w:style w:type="character" w:styleId="a5">
    <w:name w:val="FollowedHyperlink"/>
    <w:unhideWhenUsed/>
    <w:rsid w:val="00451FB2"/>
    <w:rPr>
      <w:color w:val="800080"/>
      <w:u w:val="single"/>
    </w:rPr>
  </w:style>
  <w:style w:type="paragraph" w:styleId="a6">
    <w:name w:val="Normal (Web)"/>
    <w:basedOn w:val="a"/>
    <w:unhideWhenUsed/>
    <w:rsid w:val="00451F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semiHidden/>
    <w:unhideWhenUsed/>
    <w:rsid w:val="00451FB2"/>
    <w:pPr>
      <w:widowControl/>
      <w:autoSpaceDE/>
      <w:autoSpaceDN/>
      <w:adjustRightInd/>
      <w:spacing w:before="100" w:beforeAutospacing="1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51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semiHidden/>
    <w:unhideWhenUsed/>
    <w:rsid w:val="00451FB2"/>
    <w:pPr>
      <w:widowControl/>
      <w:autoSpaceDE/>
      <w:autoSpaceDN/>
      <w:adjustRightInd/>
      <w:spacing w:before="100" w:beforeAutospacing="1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51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aliases w:val="Знак Знак"/>
    <w:basedOn w:val="a0"/>
    <w:link w:val="ac"/>
    <w:locked/>
    <w:rsid w:val="00451FB2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aliases w:val="Знак"/>
    <w:basedOn w:val="a"/>
    <w:link w:val="ab"/>
    <w:unhideWhenUsed/>
    <w:rsid w:val="00451FB2"/>
    <w:pPr>
      <w:widowControl/>
      <w:tabs>
        <w:tab w:val="center" w:pos="4677"/>
        <w:tab w:val="right" w:pos="9355"/>
      </w:tabs>
      <w:autoSpaceDE/>
      <w:autoSpaceDN/>
      <w:adjustRightInd/>
      <w:spacing w:before="100" w:beforeAutospacing="1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451FB2"/>
    <w:rPr>
      <w:rFonts w:ascii="Times New Roman CYR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451FB2"/>
    <w:pPr>
      <w:widowControl/>
      <w:tabs>
        <w:tab w:val="center" w:pos="4677"/>
        <w:tab w:val="right" w:pos="9355"/>
      </w:tabs>
      <w:autoSpaceDE/>
      <w:autoSpaceDN/>
      <w:adjustRightInd/>
      <w:spacing w:before="100" w:beforeAutospacing="1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basedOn w:val="a0"/>
    <w:link w:val="ad"/>
    <w:rsid w:val="00451FB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caption"/>
    <w:basedOn w:val="a"/>
    <w:next w:val="a"/>
    <w:semiHidden/>
    <w:unhideWhenUsed/>
    <w:qFormat/>
    <w:rsid w:val="00451FB2"/>
    <w:pPr>
      <w:widowControl/>
      <w:adjustRightInd/>
      <w:spacing w:line="240" w:lineRule="atLeast"/>
      <w:ind w:right="40" w:firstLine="0"/>
      <w:jc w:val="center"/>
    </w:pPr>
    <w:rPr>
      <w:rFonts w:ascii="Times New Roman" w:eastAsia="Times New Roman" w:hAnsi="Times New Roman" w:cs="Times New Roman"/>
      <w:b/>
      <w:bCs/>
      <w:szCs w:val="28"/>
    </w:rPr>
  </w:style>
  <w:style w:type="paragraph" w:styleId="af0">
    <w:name w:val="Body Text"/>
    <w:basedOn w:val="a"/>
    <w:link w:val="af1"/>
    <w:unhideWhenUsed/>
    <w:rsid w:val="00451FB2"/>
    <w:pPr>
      <w:widowControl/>
      <w:autoSpaceDE/>
      <w:autoSpaceDN/>
      <w:adjustRightInd/>
      <w:spacing w:line="360" w:lineRule="auto"/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1">
    <w:name w:val="Основной текст Знак"/>
    <w:basedOn w:val="a0"/>
    <w:link w:val="af0"/>
    <w:rsid w:val="00451FB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2">
    <w:name w:val="Body Text Indent"/>
    <w:basedOn w:val="a"/>
    <w:link w:val="af3"/>
    <w:unhideWhenUsed/>
    <w:rsid w:val="00451FB2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451FB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1">
    <w:name w:val="Body Text 2"/>
    <w:basedOn w:val="a"/>
    <w:link w:val="22"/>
    <w:semiHidden/>
    <w:unhideWhenUsed/>
    <w:rsid w:val="00451FB2"/>
    <w:pPr>
      <w:spacing w:after="120" w:line="480" w:lineRule="auto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451FB2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annotation subject"/>
    <w:basedOn w:val="a9"/>
    <w:next w:val="a9"/>
    <w:link w:val="af5"/>
    <w:semiHidden/>
    <w:unhideWhenUsed/>
    <w:rsid w:val="00451FB2"/>
    <w:rPr>
      <w:b/>
      <w:bCs/>
    </w:rPr>
  </w:style>
  <w:style w:type="character" w:customStyle="1" w:styleId="af5">
    <w:name w:val="Тема примечания Знак"/>
    <w:basedOn w:val="aa"/>
    <w:link w:val="af4"/>
    <w:semiHidden/>
    <w:rsid w:val="00451F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semiHidden/>
    <w:unhideWhenUsed/>
    <w:rsid w:val="00451FB2"/>
    <w:pPr>
      <w:widowControl/>
      <w:autoSpaceDE/>
      <w:autoSpaceDN/>
      <w:adjustRightInd/>
      <w:spacing w:before="100" w:beforeAutospacing="1"/>
      <w:ind w:firstLine="0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51FB2"/>
    <w:rPr>
      <w:rFonts w:ascii="Tahoma" w:eastAsia="Times New Roman" w:hAnsi="Tahoma" w:cs="Times New Roman"/>
      <w:sz w:val="16"/>
      <w:szCs w:val="16"/>
    </w:rPr>
  </w:style>
  <w:style w:type="paragraph" w:styleId="af8">
    <w:name w:val="Revision"/>
    <w:uiPriority w:val="99"/>
    <w:semiHidden/>
    <w:rsid w:val="00451F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basedOn w:val="a"/>
    <w:uiPriority w:val="34"/>
    <w:qFormat/>
    <w:rsid w:val="00451FB2"/>
    <w:pPr>
      <w:widowControl/>
      <w:autoSpaceDE/>
      <w:autoSpaceDN/>
      <w:adjustRightInd/>
      <w:spacing w:line="300" w:lineRule="auto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451F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">
    <w:name w:val="Char"/>
    <w:basedOn w:val="a"/>
    <w:rsid w:val="00451FB2"/>
    <w:pPr>
      <w:keepLines/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qFormat/>
    <w:rsid w:val="00451FB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451FB2"/>
    <w:rPr>
      <w:rFonts w:ascii="Arial" w:eastAsia="Times New Roman" w:hAnsi="Arial" w:cs="Times New Roman"/>
      <w:lang w:eastAsia="ru-RU"/>
    </w:rPr>
  </w:style>
  <w:style w:type="paragraph" w:customStyle="1" w:styleId="ConsPlusNormal0">
    <w:name w:val="ConsPlusNormal"/>
    <w:link w:val="ConsPlusNormal"/>
    <w:rsid w:val="00451F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afa">
    <w:name w:val="О чем"/>
    <w:basedOn w:val="a"/>
    <w:rsid w:val="00451FB2"/>
    <w:pPr>
      <w:widowControl/>
      <w:autoSpaceDE/>
      <w:autoSpaceDN/>
      <w:adjustRightInd/>
      <w:ind w:left="709" w:firstLine="0"/>
      <w:jc w:val="left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onsPlusTitle">
    <w:name w:val="ConsPlusTitle"/>
    <w:rsid w:val="00451FB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b">
    <w:name w:val="footnote reference"/>
    <w:semiHidden/>
    <w:unhideWhenUsed/>
    <w:rsid w:val="00451FB2"/>
    <w:rPr>
      <w:vertAlign w:val="superscript"/>
    </w:rPr>
  </w:style>
  <w:style w:type="character" w:styleId="afc">
    <w:name w:val="annotation reference"/>
    <w:semiHidden/>
    <w:unhideWhenUsed/>
    <w:rsid w:val="00451FB2"/>
    <w:rPr>
      <w:sz w:val="16"/>
      <w:szCs w:val="16"/>
    </w:rPr>
  </w:style>
  <w:style w:type="character" w:customStyle="1" w:styleId="apple-style-span">
    <w:name w:val="apple-style-span"/>
    <w:rsid w:val="00451FB2"/>
  </w:style>
  <w:style w:type="character" w:customStyle="1" w:styleId="apple-converted-space">
    <w:name w:val="apple-converted-space"/>
    <w:rsid w:val="00451FB2"/>
  </w:style>
  <w:style w:type="character" w:customStyle="1" w:styleId="afd">
    <w:name w:val="Гипертекстовая ссылка"/>
    <w:uiPriority w:val="99"/>
    <w:rsid w:val="00451FB2"/>
    <w:rPr>
      <w:color w:val="008000"/>
    </w:rPr>
  </w:style>
  <w:style w:type="table" w:styleId="afe">
    <w:name w:val="Table Grid"/>
    <w:basedOn w:val="a1"/>
    <w:rsid w:val="00451F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45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E9564E"/>
  </w:style>
  <w:style w:type="character" w:customStyle="1" w:styleId="110">
    <w:name w:val="Основной текст (11)"/>
    <w:basedOn w:val="a0"/>
    <w:uiPriority w:val="99"/>
    <w:rsid w:val="00E9564E"/>
    <w:rPr>
      <w:rFonts w:cs="Times New Roman"/>
      <w:sz w:val="14"/>
      <w:szCs w:val="14"/>
    </w:rPr>
  </w:style>
  <w:style w:type="table" w:customStyle="1" w:styleId="23">
    <w:name w:val="Сетка таблицы2"/>
    <w:basedOn w:val="a1"/>
    <w:next w:val="afe"/>
    <w:rsid w:val="00E95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E9564E"/>
    <w:pPr>
      <w:spacing w:line="451" w:lineRule="exact"/>
      <w:ind w:firstLine="854"/>
    </w:pPr>
    <w:rPr>
      <w:rFonts w:ascii="Times New Roman" w:eastAsia="Times New Roman" w:hAnsi="Times New Roman" w:cs="Times New Roman"/>
    </w:rPr>
  </w:style>
  <w:style w:type="paragraph" w:customStyle="1" w:styleId="Style6">
    <w:name w:val="Style6"/>
    <w:basedOn w:val="a"/>
    <w:uiPriority w:val="99"/>
    <w:rsid w:val="00E9564E"/>
    <w:pPr>
      <w:spacing w:line="449" w:lineRule="exact"/>
      <w:ind w:firstLine="883"/>
    </w:pPr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E9564E"/>
    <w:rPr>
      <w:rFonts w:ascii="Times New Roman" w:hAnsi="Times New Roman" w:cs="Times New Roman" w:hint="default"/>
      <w:sz w:val="24"/>
      <w:szCs w:val="24"/>
    </w:rPr>
  </w:style>
  <w:style w:type="paragraph" w:customStyle="1" w:styleId="aff">
    <w:name w:val="текст"/>
    <w:basedOn w:val="a"/>
    <w:rsid w:val="0044749D"/>
    <w:pPr>
      <w:widowControl/>
      <w:tabs>
        <w:tab w:val="left" w:pos="709"/>
        <w:tab w:val="left" w:pos="7371"/>
      </w:tabs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Title"/>
    <w:basedOn w:val="a"/>
    <w:link w:val="aff1"/>
    <w:uiPriority w:val="99"/>
    <w:qFormat/>
    <w:rsid w:val="0044749D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uiPriority w:val="99"/>
    <w:rsid w:val="004474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Block Text"/>
    <w:basedOn w:val="a"/>
    <w:rsid w:val="0044749D"/>
    <w:pPr>
      <w:widowControl/>
      <w:autoSpaceDE/>
      <w:autoSpaceDN/>
      <w:adjustRightInd/>
      <w:ind w:left="-567" w:right="-766"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(2)_"/>
    <w:link w:val="25"/>
    <w:rsid w:val="0044749D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4749D"/>
    <w:pPr>
      <w:shd w:val="clear" w:color="auto" w:fill="FFFFFF"/>
      <w:autoSpaceDE/>
      <w:autoSpaceDN/>
      <w:adjustRightInd/>
      <w:spacing w:after="360" w:line="370" w:lineRule="exact"/>
      <w:ind w:firstLine="0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aff3">
    <w:name w:val="Основной текст_"/>
    <w:basedOn w:val="a0"/>
    <w:link w:val="15"/>
    <w:rsid w:val="00E15E43"/>
    <w:rPr>
      <w:rFonts w:ascii="Times New Roman" w:eastAsia="Times New Roman" w:hAnsi="Times New Roman" w:cs="Times New Roman"/>
      <w:color w:val="2A2A2A"/>
      <w:sz w:val="28"/>
      <w:szCs w:val="28"/>
    </w:rPr>
  </w:style>
  <w:style w:type="paragraph" w:customStyle="1" w:styleId="15">
    <w:name w:val="Основной текст1"/>
    <w:basedOn w:val="a"/>
    <w:link w:val="aff3"/>
    <w:rsid w:val="00E15E43"/>
    <w:pPr>
      <w:autoSpaceDE/>
      <w:autoSpaceDN/>
      <w:adjustRightInd/>
      <w:spacing w:after="280"/>
      <w:ind w:firstLine="400"/>
      <w:jc w:val="left"/>
    </w:pPr>
    <w:rPr>
      <w:rFonts w:ascii="Times New Roman" w:eastAsia="Times New Roman" w:hAnsi="Times New Roman" w:cs="Times New Roman"/>
      <w:color w:val="2A2A2A"/>
      <w:sz w:val="28"/>
      <w:szCs w:val="28"/>
      <w:lang w:eastAsia="en-US"/>
    </w:rPr>
  </w:style>
  <w:style w:type="character" w:customStyle="1" w:styleId="aff4">
    <w:name w:val="Другое_"/>
    <w:basedOn w:val="a0"/>
    <w:link w:val="aff5"/>
    <w:rsid w:val="0000663B"/>
    <w:rPr>
      <w:rFonts w:ascii="Times New Roman" w:eastAsia="Times New Roman" w:hAnsi="Times New Roman" w:cs="Times New Roman"/>
      <w:color w:val="2A2A2A"/>
      <w:sz w:val="28"/>
      <w:szCs w:val="28"/>
    </w:rPr>
  </w:style>
  <w:style w:type="paragraph" w:customStyle="1" w:styleId="aff5">
    <w:name w:val="Другое"/>
    <w:basedOn w:val="a"/>
    <w:link w:val="aff4"/>
    <w:rsid w:val="0000663B"/>
    <w:pPr>
      <w:autoSpaceDE/>
      <w:autoSpaceDN/>
      <w:adjustRightInd/>
      <w:spacing w:after="280"/>
      <w:ind w:firstLine="400"/>
      <w:jc w:val="left"/>
    </w:pPr>
    <w:rPr>
      <w:rFonts w:ascii="Times New Roman" w:eastAsia="Times New Roman" w:hAnsi="Times New Roman" w:cs="Times New Roman"/>
      <w:color w:val="2A2A2A"/>
      <w:sz w:val="28"/>
      <w:szCs w:val="28"/>
      <w:lang w:eastAsia="en-US"/>
    </w:rPr>
  </w:style>
  <w:style w:type="character" w:styleId="aff6">
    <w:name w:val="Strong"/>
    <w:basedOn w:val="a0"/>
    <w:uiPriority w:val="22"/>
    <w:qFormat/>
    <w:rsid w:val="00E80A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ibyshev.nso.ru/page/26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%20kalinichenko.in7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ibyshev.nso.ru/sites/kuibyshev.nso.ru/wodby_files/files/page_656/no_26_441_ot_02.07.20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F9EFC-06C7-4010-A9A6-27C54502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района</cp:lastModifiedBy>
  <cp:revision>4</cp:revision>
  <dcterms:created xsi:type="dcterms:W3CDTF">2023-04-05T07:57:00Z</dcterms:created>
  <dcterms:modified xsi:type="dcterms:W3CDTF">2023-04-05T08:04:00Z</dcterms:modified>
</cp:coreProperties>
</file>