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F017B" w14:textId="77777777" w:rsidR="00841D30" w:rsidRDefault="00332470" w:rsidP="00841D30">
      <w:pPr>
        <w:pStyle w:val="1"/>
        <w:jc w:val="center"/>
      </w:pPr>
      <w:r>
        <w:rPr>
          <w:b/>
          <w:noProof/>
          <w:color w:val="000000"/>
        </w:rPr>
        <w:drawing>
          <wp:inline distT="0" distB="0" distL="0" distR="0" wp14:anchorId="7E81C285" wp14:editId="531067B2">
            <wp:extent cx="523875" cy="628650"/>
            <wp:effectExtent l="19050" t="0" r="9525"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7"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7F5898EE" w14:textId="77777777" w:rsidR="00841D30" w:rsidRDefault="00841D30" w:rsidP="00841D30">
      <w:pPr>
        <w:pStyle w:val="1"/>
        <w:jc w:val="center"/>
        <w:rPr>
          <w:b/>
          <w:sz w:val="28"/>
          <w:szCs w:val="28"/>
        </w:rPr>
      </w:pPr>
    </w:p>
    <w:p w14:paraId="04EFED15" w14:textId="77777777" w:rsidR="002F1356" w:rsidRDefault="00EB03C6" w:rsidP="00841D30">
      <w:pPr>
        <w:pStyle w:val="1"/>
        <w:jc w:val="center"/>
        <w:rPr>
          <w:b/>
          <w:sz w:val="28"/>
          <w:szCs w:val="28"/>
        </w:rPr>
      </w:pPr>
      <w:r>
        <w:rPr>
          <w:b/>
          <w:sz w:val="28"/>
          <w:szCs w:val="28"/>
        </w:rPr>
        <w:t>СОВЕТ ДЕПУТАТОВ</w:t>
      </w:r>
      <w:r w:rsidR="00841D30" w:rsidRPr="00230B43">
        <w:rPr>
          <w:b/>
          <w:sz w:val="28"/>
          <w:szCs w:val="28"/>
        </w:rPr>
        <w:t xml:space="preserve"> </w:t>
      </w:r>
    </w:p>
    <w:p w14:paraId="0366F39B" w14:textId="6306640A" w:rsidR="002F1356" w:rsidRDefault="00841D30" w:rsidP="00841D30">
      <w:pPr>
        <w:pStyle w:val="1"/>
        <w:jc w:val="center"/>
        <w:rPr>
          <w:b/>
          <w:sz w:val="28"/>
          <w:szCs w:val="28"/>
        </w:rPr>
      </w:pPr>
      <w:r w:rsidRPr="00230B43">
        <w:rPr>
          <w:b/>
          <w:sz w:val="28"/>
          <w:szCs w:val="28"/>
        </w:rPr>
        <w:t xml:space="preserve">КУЙБЫШЕВСКОГО </w:t>
      </w:r>
      <w:r w:rsidR="00C12205">
        <w:rPr>
          <w:b/>
          <w:sz w:val="28"/>
          <w:szCs w:val="28"/>
        </w:rPr>
        <w:t xml:space="preserve">МУНИЦИПАЛЬНОГО </w:t>
      </w:r>
      <w:r w:rsidRPr="00230B43">
        <w:rPr>
          <w:b/>
          <w:sz w:val="28"/>
          <w:szCs w:val="28"/>
        </w:rPr>
        <w:t>РАЙОНА</w:t>
      </w:r>
    </w:p>
    <w:p w14:paraId="0738B318" w14:textId="0EA7CF25" w:rsidR="00C12205" w:rsidRPr="00C12205" w:rsidRDefault="00C12205" w:rsidP="00C12205">
      <w:pPr>
        <w:jc w:val="center"/>
        <w:rPr>
          <w:b/>
          <w:bCs/>
          <w:sz w:val="28"/>
          <w:szCs w:val="28"/>
        </w:rPr>
      </w:pPr>
      <w:r>
        <w:rPr>
          <w:b/>
          <w:bCs/>
          <w:sz w:val="28"/>
          <w:szCs w:val="28"/>
        </w:rPr>
        <w:t>НОВОСИБ</w:t>
      </w:r>
      <w:r w:rsidR="00590E05">
        <w:rPr>
          <w:b/>
          <w:bCs/>
          <w:sz w:val="28"/>
          <w:szCs w:val="28"/>
        </w:rPr>
        <w:t>ИРСКОЙ</w:t>
      </w:r>
      <w:r>
        <w:rPr>
          <w:b/>
          <w:bCs/>
          <w:sz w:val="28"/>
          <w:szCs w:val="28"/>
        </w:rPr>
        <w:t xml:space="preserve"> ОБЛАСТИ</w:t>
      </w:r>
    </w:p>
    <w:p w14:paraId="490BD8E3" w14:textId="77777777" w:rsidR="00841D30" w:rsidRPr="00230B43" w:rsidRDefault="00841D30" w:rsidP="00841D30">
      <w:pPr>
        <w:rPr>
          <w:sz w:val="28"/>
          <w:szCs w:val="28"/>
        </w:rPr>
      </w:pPr>
    </w:p>
    <w:p w14:paraId="668C522E" w14:textId="77777777" w:rsidR="00841D30" w:rsidRPr="00230B43" w:rsidRDefault="00841D30" w:rsidP="00841D30">
      <w:pPr>
        <w:pStyle w:val="2"/>
        <w:rPr>
          <w:szCs w:val="28"/>
        </w:rPr>
      </w:pPr>
      <w:r w:rsidRPr="00230B43">
        <w:rPr>
          <w:szCs w:val="28"/>
        </w:rPr>
        <w:t>РАСПОРЯЖЕНИЕ</w:t>
      </w:r>
    </w:p>
    <w:p w14:paraId="3039A71F" w14:textId="77777777" w:rsidR="00841D30" w:rsidRDefault="00841D30" w:rsidP="00841D30">
      <w:pPr>
        <w:jc w:val="center"/>
      </w:pPr>
    </w:p>
    <w:p w14:paraId="2ECD2622" w14:textId="77777777" w:rsidR="00841D30" w:rsidRDefault="00841D30" w:rsidP="00841D30">
      <w:pPr>
        <w:jc w:val="center"/>
      </w:pPr>
      <w:r>
        <w:t>г. Куйбышев</w:t>
      </w:r>
    </w:p>
    <w:p w14:paraId="0F3C9FFA" w14:textId="77777777" w:rsidR="00841D30" w:rsidRDefault="00841D30" w:rsidP="00841D30">
      <w:pPr>
        <w:pStyle w:val="3"/>
        <w:jc w:val="center"/>
        <w:rPr>
          <w:b w:val="0"/>
        </w:rPr>
      </w:pPr>
      <w:r w:rsidRPr="00230B43">
        <w:rPr>
          <w:b w:val="0"/>
        </w:rPr>
        <w:t>Новосибирская область</w:t>
      </w:r>
    </w:p>
    <w:p w14:paraId="23D1E116" w14:textId="77777777" w:rsidR="00BD0A3F" w:rsidRDefault="00BD0A3F" w:rsidP="00841D30">
      <w:pPr>
        <w:jc w:val="center"/>
        <w:rPr>
          <w:sz w:val="28"/>
          <w:szCs w:val="28"/>
        </w:rPr>
      </w:pPr>
    </w:p>
    <w:p w14:paraId="45B4C35C" w14:textId="26515D90" w:rsidR="00841D30" w:rsidRPr="001B0600" w:rsidRDefault="00CD5CEB" w:rsidP="00841D30">
      <w:pPr>
        <w:jc w:val="center"/>
        <w:rPr>
          <w:sz w:val="28"/>
          <w:szCs w:val="28"/>
        </w:rPr>
      </w:pPr>
      <w:r>
        <w:rPr>
          <w:color w:val="000000"/>
          <w:sz w:val="28"/>
          <w:szCs w:val="28"/>
        </w:rPr>
        <w:t>03</w:t>
      </w:r>
      <w:r w:rsidR="00D1357A">
        <w:rPr>
          <w:color w:val="000000"/>
          <w:sz w:val="28"/>
          <w:szCs w:val="28"/>
        </w:rPr>
        <w:t>.</w:t>
      </w:r>
      <w:r>
        <w:rPr>
          <w:color w:val="000000"/>
          <w:sz w:val="28"/>
          <w:szCs w:val="28"/>
        </w:rPr>
        <w:t>02</w:t>
      </w:r>
      <w:r w:rsidR="00D1357A" w:rsidRPr="00641CD7">
        <w:rPr>
          <w:color w:val="000000"/>
          <w:sz w:val="28"/>
          <w:szCs w:val="28"/>
        </w:rPr>
        <w:t>.</w:t>
      </w:r>
      <w:r w:rsidR="00D1357A" w:rsidRPr="00427C97">
        <w:rPr>
          <w:color w:val="000000"/>
          <w:sz w:val="28"/>
          <w:szCs w:val="28"/>
        </w:rPr>
        <w:t>20</w:t>
      </w:r>
      <w:r w:rsidR="00D1357A">
        <w:rPr>
          <w:color w:val="000000"/>
          <w:sz w:val="28"/>
          <w:szCs w:val="28"/>
        </w:rPr>
        <w:t>2</w:t>
      </w:r>
      <w:r>
        <w:rPr>
          <w:color w:val="000000"/>
          <w:sz w:val="28"/>
          <w:szCs w:val="28"/>
        </w:rPr>
        <w:t>1</w:t>
      </w:r>
      <w:r w:rsidR="00D1357A" w:rsidRPr="00427C97">
        <w:rPr>
          <w:color w:val="000000"/>
          <w:sz w:val="28"/>
          <w:szCs w:val="28"/>
        </w:rPr>
        <w:t xml:space="preserve"> №</w:t>
      </w:r>
      <w:r w:rsidR="00D11DAA" w:rsidRPr="00641CD7">
        <w:rPr>
          <w:color w:val="000000"/>
          <w:sz w:val="28"/>
          <w:szCs w:val="28"/>
        </w:rPr>
        <w:t xml:space="preserve"> </w:t>
      </w:r>
      <w:r w:rsidR="00C50F6D">
        <w:rPr>
          <w:color w:val="000000"/>
          <w:sz w:val="28"/>
          <w:szCs w:val="28"/>
        </w:rPr>
        <w:t>2</w:t>
      </w:r>
      <w:bookmarkStart w:id="0" w:name="_GoBack"/>
      <w:bookmarkEnd w:id="0"/>
      <w:r w:rsidR="0028790D">
        <w:rPr>
          <w:color w:val="000000"/>
          <w:sz w:val="28"/>
          <w:szCs w:val="28"/>
        </w:rPr>
        <w:t>-р</w:t>
      </w:r>
    </w:p>
    <w:p w14:paraId="42B78D5E" w14:textId="77777777" w:rsidR="00841D30" w:rsidRDefault="00841D30" w:rsidP="00841D30"/>
    <w:p w14:paraId="527D6425" w14:textId="436A27A1" w:rsidR="00CA7BF3" w:rsidRPr="005C78C5" w:rsidRDefault="00CA7BF3" w:rsidP="00CA7BF3">
      <w:pPr>
        <w:jc w:val="center"/>
        <w:rPr>
          <w:sz w:val="28"/>
          <w:szCs w:val="28"/>
        </w:rPr>
      </w:pPr>
      <w:r w:rsidRPr="005C78C5">
        <w:rPr>
          <w:sz w:val="28"/>
          <w:szCs w:val="28"/>
        </w:rPr>
        <w:t xml:space="preserve">О </w:t>
      </w:r>
      <w:r w:rsidR="0035584F" w:rsidRPr="005C78C5">
        <w:rPr>
          <w:sz w:val="28"/>
          <w:szCs w:val="28"/>
        </w:rPr>
        <w:t xml:space="preserve">созыве </w:t>
      </w:r>
      <w:r w:rsidR="00CD5CEB">
        <w:rPr>
          <w:sz w:val="28"/>
          <w:szCs w:val="28"/>
        </w:rPr>
        <w:t>пятой</w:t>
      </w:r>
      <w:r w:rsidRPr="005C78C5">
        <w:rPr>
          <w:sz w:val="28"/>
          <w:szCs w:val="28"/>
        </w:rPr>
        <w:t xml:space="preserve"> сессии Совета депутатов</w:t>
      </w:r>
      <w:r>
        <w:rPr>
          <w:sz w:val="28"/>
          <w:szCs w:val="28"/>
        </w:rPr>
        <w:t xml:space="preserve"> </w:t>
      </w:r>
      <w:bookmarkStart w:id="1" w:name="_Hlk57292376"/>
      <w:r w:rsidRPr="005C78C5">
        <w:rPr>
          <w:sz w:val="28"/>
          <w:szCs w:val="28"/>
        </w:rPr>
        <w:t>К</w:t>
      </w:r>
      <w:r w:rsidR="0035584F">
        <w:rPr>
          <w:sz w:val="28"/>
          <w:szCs w:val="28"/>
        </w:rPr>
        <w:t xml:space="preserve">уйбышевского </w:t>
      </w:r>
      <w:r w:rsidR="00D1357A">
        <w:rPr>
          <w:sz w:val="28"/>
          <w:szCs w:val="28"/>
        </w:rPr>
        <w:t xml:space="preserve">муниципального </w:t>
      </w:r>
      <w:r w:rsidR="00D1357A" w:rsidRPr="005C78C5">
        <w:rPr>
          <w:sz w:val="28"/>
          <w:szCs w:val="28"/>
        </w:rPr>
        <w:t>района</w:t>
      </w:r>
      <w:r w:rsidRPr="005C78C5">
        <w:rPr>
          <w:sz w:val="28"/>
          <w:szCs w:val="28"/>
        </w:rPr>
        <w:t xml:space="preserve"> Новосибирской области</w:t>
      </w:r>
      <w:r>
        <w:rPr>
          <w:sz w:val="28"/>
          <w:szCs w:val="28"/>
        </w:rPr>
        <w:t xml:space="preserve"> </w:t>
      </w:r>
      <w:bookmarkEnd w:id="1"/>
      <w:r>
        <w:rPr>
          <w:sz w:val="28"/>
          <w:szCs w:val="28"/>
        </w:rPr>
        <w:t>четвертого созыва</w:t>
      </w:r>
    </w:p>
    <w:p w14:paraId="2F77D3A8" w14:textId="77777777" w:rsidR="00CA7BF3" w:rsidRPr="005C78C5" w:rsidRDefault="00CA7BF3" w:rsidP="00CA7BF3">
      <w:pPr>
        <w:jc w:val="both"/>
        <w:rPr>
          <w:sz w:val="28"/>
          <w:szCs w:val="28"/>
        </w:rPr>
      </w:pPr>
    </w:p>
    <w:p w14:paraId="22FFA34F" w14:textId="77777777" w:rsidR="00CA7BF3" w:rsidRPr="005C78C5" w:rsidRDefault="00CA7BF3" w:rsidP="00CA7BF3">
      <w:pPr>
        <w:jc w:val="both"/>
        <w:rPr>
          <w:sz w:val="28"/>
          <w:szCs w:val="28"/>
        </w:rPr>
      </w:pPr>
    </w:p>
    <w:p w14:paraId="4428C7EB" w14:textId="47ACEC6F" w:rsidR="00CA7BF3" w:rsidRPr="005C78C5" w:rsidRDefault="00CA7BF3" w:rsidP="00CA7BF3">
      <w:pPr>
        <w:tabs>
          <w:tab w:val="left" w:pos="1134"/>
          <w:tab w:val="left" w:pos="6379"/>
        </w:tabs>
        <w:ind w:firstLine="851"/>
        <w:jc w:val="both"/>
        <w:rPr>
          <w:sz w:val="28"/>
          <w:szCs w:val="28"/>
        </w:rPr>
      </w:pPr>
      <w:r w:rsidRPr="005C78C5">
        <w:rPr>
          <w:sz w:val="28"/>
          <w:szCs w:val="28"/>
        </w:rPr>
        <w:t>Созвать</w:t>
      </w:r>
      <w:r w:rsidR="007D17BB">
        <w:rPr>
          <w:sz w:val="28"/>
          <w:szCs w:val="28"/>
        </w:rPr>
        <w:t xml:space="preserve"> </w:t>
      </w:r>
      <w:r w:rsidR="00751048">
        <w:rPr>
          <w:sz w:val="28"/>
          <w:szCs w:val="28"/>
        </w:rPr>
        <w:t>пятую</w:t>
      </w:r>
      <w:r>
        <w:rPr>
          <w:sz w:val="28"/>
          <w:szCs w:val="28"/>
        </w:rPr>
        <w:t xml:space="preserve"> сессию </w:t>
      </w:r>
      <w:r w:rsidRPr="005C78C5">
        <w:rPr>
          <w:sz w:val="28"/>
          <w:szCs w:val="28"/>
        </w:rPr>
        <w:t xml:space="preserve">Совета депутатов </w:t>
      </w:r>
      <w:r w:rsidR="00F25032" w:rsidRPr="005C78C5">
        <w:rPr>
          <w:sz w:val="28"/>
          <w:szCs w:val="28"/>
        </w:rPr>
        <w:t>К</w:t>
      </w:r>
      <w:r w:rsidR="00F25032">
        <w:rPr>
          <w:sz w:val="28"/>
          <w:szCs w:val="28"/>
        </w:rPr>
        <w:t xml:space="preserve">уйбышевского муниципального </w:t>
      </w:r>
      <w:r w:rsidR="00F25032" w:rsidRPr="005C78C5">
        <w:rPr>
          <w:sz w:val="28"/>
          <w:szCs w:val="28"/>
        </w:rPr>
        <w:t>района Новосибирской области</w:t>
      </w:r>
      <w:r>
        <w:rPr>
          <w:sz w:val="28"/>
          <w:szCs w:val="28"/>
        </w:rPr>
        <w:t xml:space="preserve"> четвертого созыва</w:t>
      </w:r>
      <w:r w:rsidRPr="005C78C5">
        <w:rPr>
          <w:sz w:val="28"/>
          <w:szCs w:val="28"/>
        </w:rPr>
        <w:t xml:space="preserve"> </w:t>
      </w:r>
      <w:r w:rsidR="00937AE2">
        <w:rPr>
          <w:b/>
          <w:sz w:val="28"/>
          <w:szCs w:val="28"/>
        </w:rPr>
        <w:t>2</w:t>
      </w:r>
      <w:r w:rsidR="008D47FD">
        <w:rPr>
          <w:b/>
          <w:sz w:val="28"/>
          <w:szCs w:val="28"/>
        </w:rPr>
        <w:t>5</w:t>
      </w:r>
      <w:r w:rsidR="00F25032">
        <w:rPr>
          <w:b/>
          <w:sz w:val="28"/>
          <w:szCs w:val="28"/>
        </w:rPr>
        <w:t xml:space="preserve"> </w:t>
      </w:r>
      <w:r w:rsidR="008D47FD">
        <w:rPr>
          <w:b/>
          <w:sz w:val="28"/>
          <w:szCs w:val="28"/>
        </w:rPr>
        <w:t xml:space="preserve">февраля </w:t>
      </w:r>
      <w:r w:rsidRPr="005C78C5">
        <w:rPr>
          <w:b/>
          <w:sz w:val="28"/>
          <w:szCs w:val="28"/>
        </w:rPr>
        <w:t>20</w:t>
      </w:r>
      <w:r>
        <w:rPr>
          <w:b/>
          <w:sz w:val="28"/>
          <w:szCs w:val="28"/>
        </w:rPr>
        <w:t>2</w:t>
      </w:r>
      <w:r w:rsidR="008D47FD">
        <w:rPr>
          <w:b/>
          <w:sz w:val="28"/>
          <w:szCs w:val="28"/>
        </w:rPr>
        <w:t>1</w:t>
      </w:r>
      <w:r w:rsidRPr="005C78C5">
        <w:rPr>
          <w:b/>
          <w:bCs/>
          <w:sz w:val="28"/>
          <w:szCs w:val="28"/>
        </w:rPr>
        <w:t xml:space="preserve"> года</w:t>
      </w:r>
      <w:r w:rsidRPr="005C78C5">
        <w:rPr>
          <w:b/>
          <w:sz w:val="28"/>
          <w:szCs w:val="28"/>
        </w:rPr>
        <w:t xml:space="preserve"> в </w:t>
      </w:r>
      <w:r>
        <w:rPr>
          <w:b/>
          <w:sz w:val="28"/>
          <w:szCs w:val="28"/>
        </w:rPr>
        <w:t>1</w:t>
      </w:r>
      <w:r w:rsidR="00BB320B">
        <w:rPr>
          <w:b/>
          <w:sz w:val="28"/>
          <w:szCs w:val="28"/>
        </w:rPr>
        <w:t>5</w:t>
      </w:r>
      <w:r w:rsidRPr="005C78C5">
        <w:rPr>
          <w:b/>
          <w:sz w:val="28"/>
          <w:szCs w:val="28"/>
        </w:rPr>
        <w:t>-</w:t>
      </w:r>
      <w:r>
        <w:rPr>
          <w:b/>
          <w:sz w:val="28"/>
          <w:szCs w:val="28"/>
        </w:rPr>
        <w:t>0</w:t>
      </w:r>
      <w:r w:rsidRPr="005C78C5">
        <w:rPr>
          <w:b/>
          <w:sz w:val="28"/>
          <w:szCs w:val="28"/>
        </w:rPr>
        <w:t>0</w:t>
      </w:r>
      <w:r w:rsidRPr="005C78C5">
        <w:rPr>
          <w:b/>
          <w:bCs/>
          <w:sz w:val="28"/>
          <w:szCs w:val="28"/>
        </w:rPr>
        <w:t xml:space="preserve"> часов </w:t>
      </w:r>
      <w:r w:rsidRPr="005C78C5">
        <w:rPr>
          <w:sz w:val="28"/>
          <w:szCs w:val="28"/>
        </w:rPr>
        <w:t xml:space="preserve">в зале заседаний администрации </w:t>
      </w:r>
      <w:r w:rsidR="00F25032" w:rsidRPr="005C78C5">
        <w:rPr>
          <w:sz w:val="28"/>
          <w:szCs w:val="28"/>
        </w:rPr>
        <w:t>К</w:t>
      </w:r>
      <w:r w:rsidR="00F25032">
        <w:rPr>
          <w:sz w:val="28"/>
          <w:szCs w:val="28"/>
        </w:rPr>
        <w:t xml:space="preserve">уйбышевского муниципального </w:t>
      </w:r>
      <w:r w:rsidR="00F25032" w:rsidRPr="005C78C5">
        <w:rPr>
          <w:sz w:val="28"/>
          <w:szCs w:val="28"/>
        </w:rPr>
        <w:t>района Новосибирской области</w:t>
      </w:r>
      <w:r w:rsidR="00F25032">
        <w:rPr>
          <w:sz w:val="28"/>
          <w:szCs w:val="28"/>
        </w:rPr>
        <w:t xml:space="preserve"> </w:t>
      </w:r>
      <w:r w:rsidRPr="005C78C5">
        <w:rPr>
          <w:sz w:val="28"/>
          <w:szCs w:val="28"/>
        </w:rPr>
        <w:t xml:space="preserve">по адресу: г. </w:t>
      </w:r>
      <w:r w:rsidR="00F25032">
        <w:rPr>
          <w:sz w:val="28"/>
          <w:szCs w:val="28"/>
        </w:rPr>
        <w:t>Куйбышев</w:t>
      </w:r>
      <w:r w:rsidRPr="005C78C5">
        <w:rPr>
          <w:sz w:val="28"/>
          <w:szCs w:val="28"/>
        </w:rPr>
        <w:t xml:space="preserve">, ул. </w:t>
      </w:r>
      <w:proofErr w:type="spellStart"/>
      <w:r w:rsidR="00F25032">
        <w:rPr>
          <w:sz w:val="28"/>
          <w:szCs w:val="28"/>
        </w:rPr>
        <w:t>Краскома</w:t>
      </w:r>
      <w:proofErr w:type="spellEnd"/>
      <w:r w:rsidRPr="005C78C5">
        <w:rPr>
          <w:sz w:val="28"/>
          <w:szCs w:val="28"/>
        </w:rPr>
        <w:t>, д. 3</w:t>
      </w:r>
      <w:r w:rsidR="00F25032">
        <w:rPr>
          <w:sz w:val="28"/>
          <w:szCs w:val="28"/>
        </w:rPr>
        <w:t>7</w:t>
      </w:r>
      <w:r w:rsidRPr="005C78C5">
        <w:rPr>
          <w:sz w:val="28"/>
          <w:szCs w:val="28"/>
        </w:rPr>
        <w:t>, по вопрос</w:t>
      </w:r>
      <w:r w:rsidR="003D0139">
        <w:rPr>
          <w:sz w:val="28"/>
          <w:szCs w:val="28"/>
        </w:rPr>
        <w:t>ам</w:t>
      </w:r>
      <w:r w:rsidRPr="005C78C5">
        <w:rPr>
          <w:sz w:val="28"/>
          <w:szCs w:val="28"/>
        </w:rPr>
        <w:t>:</w:t>
      </w:r>
    </w:p>
    <w:tbl>
      <w:tblPr>
        <w:tblW w:w="9784" w:type="dxa"/>
        <w:tblInd w:w="137" w:type="dxa"/>
        <w:tblLook w:val="0000" w:firstRow="0" w:lastRow="0" w:firstColumn="0" w:lastColumn="0" w:noHBand="0" w:noVBand="0"/>
      </w:tblPr>
      <w:tblGrid>
        <w:gridCol w:w="567"/>
        <w:gridCol w:w="9217"/>
      </w:tblGrid>
      <w:tr w:rsidR="00BB320B" w:rsidRPr="00BB320B" w14:paraId="4FBF3E67" w14:textId="77777777" w:rsidTr="00BB320B">
        <w:tc>
          <w:tcPr>
            <w:tcW w:w="567" w:type="dxa"/>
            <w:shd w:val="clear" w:color="auto" w:fill="auto"/>
          </w:tcPr>
          <w:p w14:paraId="767B927E" w14:textId="77777777" w:rsidR="00BB320B" w:rsidRPr="00BB320B" w:rsidRDefault="00BB320B" w:rsidP="00DB69B4">
            <w:pPr>
              <w:pStyle w:val="a3"/>
              <w:rPr>
                <w:szCs w:val="28"/>
              </w:rPr>
            </w:pPr>
            <w:r w:rsidRPr="00BB320B">
              <w:rPr>
                <w:szCs w:val="28"/>
              </w:rPr>
              <w:t>3.</w:t>
            </w:r>
          </w:p>
        </w:tc>
        <w:tc>
          <w:tcPr>
            <w:tcW w:w="9217" w:type="dxa"/>
            <w:shd w:val="clear" w:color="auto" w:fill="auto"/>
          </w:tcPr>
          <w:p w14:paraId="618F410B" w14:textId="7E658DF2" w:rsidR="00BB320B" w:rsidRPr="00BB320B" w:rsidRDefault="00BB320B" w:rsidP="00DB69B4">
            <w:pPr>
              <w:jc w:val="both"/>
              <w:rPr>
                <w:sz w:val="28"/>
                <w:szCs w:val="28"/>
              </w:rPr>
            </w:pPr>
            <w:r w:rsidRPr="00BB320B">
              <w:rPr>
                <w:sz w:val="28"/>
                <w:szCs w:val="28"/>
              </w:rPr>
              <w:t>О присвоении звания «Почётный гражданин Куйбышевского района» Новикову Петру Ивановичу</w:t>
            </w:r>
            <w:r w:rsidR="009E54AD">
              <w:rPr>
                <w:sz w:val="28"/>
                <w:szCs w:val="28"/>
              </w:rPr>
              <w:t>;</w:t>
            </w:r>
          </w:p>
        </w:tc>
      </w:tr>
      <w:tr w:rsidR="00BB320B" w:rsidRPr="00BB320B" w14:paraId="4F30B897" w14:textId="77777777" w:rsidTr="00BB320B">
        <w:tc>
          <w:tcPr>
            <w:tcW w:w="567" w:type="dxa"/>
            <w:shd w:val="clear" w:color="auto" w:fill="auto"/>
          </w:tcPr>
          <w:p w14:paraId="76C9D579" w14:textId="77777777" w:rsidR="00BB320B" w:rsidRPr="00BB320B" w:rsidRDefault="00BB320B" w:rsidP="00DB69B4">
            <w:pPr>
              <w:pStyle w:val="a3"/>
              <w:rPr>
                <w:szCs w:val="28"/>
              </w:rPr>
            </w:pPr>
            <w:r w:rsidRPr="00BB320B">
              <w:rPr>
                <w:szCs w:val="28"/>
              </w:rPr>
              <w:t>4.</w:t>
            </w:r>
          </w:p>
        </w:tc>
        <w:tc>
          <w:tcPr>
            <w:tcW w:w="9217" w:type="dxa"/>
            <w:shd w:val="clear" w:color="auto" w:fill="auto"/>
          </w:tcPr>
          <w:p w14:paraId="455E56B2" w14:textId="19038729" w:rsidR="00BB320B" w:rsidRPr="00BB320B" w:rsidRDefault="00BB320B" w:rsidP="00DB69B4">
            <w:pPr>
              <w:jc w:val="both"/>
              <w:rPr>
                <w:sz w:val="28"/>
                <w:szCs w:val="28"/>
              </w:rPr>
            </w:pPr>
            <w:r w:rsidRPr="00BB320B">
              <w:rPr>
                <w:sz w:val="28"/>
                <w:szCs w:val="28"/>
              </w:rPr>
              <w:t>О присвоении звания «Почётный гражданин Куйбышевского района» Алексеенко Анатолию Алексеевичу</w:t>
            </w:r>
            <w:r w:rsidR="009E54AD">
              <w:rPr>
                <w:sz w:val="28"/>
                <w:szCs w:val="28"/>
              </w:rPr>
              <w:t>;</w:t>
            </w:r>
          </w:p>
        </w:tc>
      </w:tr>
      <w:tr w:rsidR="00BB320B" w:rsidRPr="00BB320B" w14:paraId="30EEDF58" w14:textId="77777777" w:rsidTr="00BB320B">
        <w:tc>
          <w:tcPr>
            <w:tcW w:w="567" w:type="dxa"/>
            <w:shd w:val="clear" w:color="auto" w:fill="auto"/>
          </w:tcPr>
          <w:p w14:paraId="1B264F1A" w14:textId="77777777" w:rsidR="00BB320B" w:rsidRPr="00BB320B" w:rsidRDefault="00BB320B" w:rsidP="00DB69B4">
            <w:pPr>
              <w:pStyle w:val="a3"/>
              <w:rPr>
                <w:szCs w:val="28"/>
              </w:rPr>
            </w:pPr>
            <w:r w:rsidRPr="00BB320B">
              <w:rPr>
                <w:szCs w:val="28"/>
              </w:rPr>
              <w:t>5.</w:t>
            </w:r>
          </w:p>
        </w:tc>
        <w:tc>
          <w:tcPr>
            <w:tcW w:w="9217" w:type="dxa"/>
            <w:shd w:val="clear" w:color="auto" w:fill="auto"/>
          </w:tcPr>
          <w:p w14:paraId="719309E1" w14:textId="3764E851" w:rsidR="00BB320B" w:rsidRPr="00BB320B" w:rsidRDefault="00BB320B" w:rsidP="00BB320B">
            <w:pPr>
              <w:autoSpaceDE w:val="0"/>
              <w:autoSpaceDN w:val="0"/>
              <w:adjustRightInd w:val="0"/>
              <w:spacing w:line="240" w:lineRule="atLeast"/>
              <w:jc w:val="both"/>
              <w:rPr>
                <w:rFonts w:eastAsia="Calibri"/>
                <w:sz w:val="28"/>
                <w:szCs w:val="28"/>
                <w:lang w:eastAsia="en-US"/>
              </w:rPr>
            </w:pPr>
            <w:r w:rsidRPr="00BB320B">
              <w:rPr>
                <w:rFonts w:eastAsia="Calibri"/>
                <w:sz w:val="28"/>
                <w:szCs w:val="28"/>
                <w:lang w:eastAsia="en-US"/>
              </w:rPr>
              <w:t xml:space="preserve">Об утверждении целей, порядка и условий предоставления субсидий бюджетам </w:t>
            </w:r>
            <w:r w:rsidRPr="00BB320B">
              <w:rPr>
                <w:sz w:val="28"/>
                <w:szCs w:val="28"/>
              </w:rPr>
              <w:t>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обеспечение комплексного развития сельских территорий (реализация общественно значимых проектов по благоустройству сельских территорий) государственной программы Новосибирской области «Комплексное развитие сельских территорий в Новосибирской области»</w:t>
            </w:r>
            <w:r w:rsidR="009E54AD">
              <w:rPr>
                <w:sz w:val="28"/>
                <w:szCs w:val="28"/>
              </w:rPr>
              <w:t>;</w:t>
            </w:r>
          </w:p>
        </w:tc>
      </w:tr>
      <w:tr w:rsidR="00BB320B" w:rsidRPr="00BB320B" w14:paraId="2FA977C6" w14:textId="77777777" w:rsidTr="00BB320B">
        <w:tc>
          <w:tcPr>
            <w:tcW w:w="567" w:type="dxa"/>
            <w:shd w:val="clear" w:color="auto" w:fill="auto"/>
          </w:tcPr>
          <w:p w14:paraId="56FB0E4E" w14:textId="77777777" w:rsidR="00BB320B" w:rsidRPr="00BB320B" w:rsidRDefault="00BB320B" w:rsidP="00DB69B4">
            <w:pPr>
              <w:pStyle w:val="a3"/>
              <w:rPr>
                <w:szCs w:val="28"/>
              </w:rPr>
            </w:pPr>
            <w:r w:rsidRPr="00BB320B">
              <w:rPr>
                <w:szCs w:val="28"/>
              </w:rPr>
              <w:t>6.</w:t>
            </w:r>
          </w:p>
        </w:tc>
        <w:tc>
          <w:tcPr>
            <w:tcW w:w="9217" w:type="dxa"/>
            <w:shd w:val="clear" w:color="auto" w:fill="auto"/>
          </w:tcPr>
          <w:p w14:paraId="3057B437" w14:textId="35313CA6" w:rsidR="00BB320B" w:rsidRPr="00BB320B" w:rsidRDefault="00BB320B" w:rsidP="00BB320B">
            <w:pPr>
              <w:pStyle w:val="ConsPlusTitle"/>
              <w:widowControl/>
              <w:jc w:val="both"/>
              <w:rPr>
                <w:rFonts w:ascii="Times New Roman" w:hAnsi="Times New Roman" w:cs="Times New Roman"/>
                <w:b w:val="0"/>
                <w:bCs w:val="0"/>
                <w:sz w:val="28"/>
                <w:szCs w:val="28"/>
              </w:rPr>
            </w:pPr>
            <w:r w:rsidRPr="00BB320B">
              <w:rPr>
                <w:rFonts w:ascii="Times New Roman" w:hAnsi="Times New Roman" w:cs="Times New Roman"/>
                <w:b w:val="0"/>
                <w:bCs w:val="0"/>
                <w:sz w:val="28"/>
                <w:szCs w:val="28"/>
              </w:rPr>
              <w:t>О внесении изменений в решение № 3 четвертой сессии Совета депутатов Куйбышевского муниципального района Новосибирской области от 24.12.2020 года «О бюджете Куйбышевского муниципального района на 2021 год и плановый период 2022 и 2023 годов»</w:t>
            </w:r>
            <w:r w:rsidR="009E54AD">
              <w:rPr>
                <w:rFonts w:ascii="Times New Roman" w:hAnsi="Times New Roman" w:cs="Times New Roman"/>
                <w:b w:val="0"/>
                <w:bCs w:val="0"/>
                <w:sz w:val="28"/>
                <w:szCs w:val="28"/>
              </w:rPr>
              <w:t>;</w:t>
            </w:r>
          </w:p>
        </w:tc>
      </w:tr>
      <w:tr w:rsidR="00BB320B" w:rsidRPr="00BB320B" w14:paraId="67D67537" w14:textId="77777777" w:rsidTr="00BB320B">
        <w:tc>
          <w:tcPr>
            <w:tcW w:w="567" w:type="dxa"/>
            <w:shd w:val="clear" w:color="auto" w:fill="auto"/>
          </w:tcPr>
          <w:p w14:paraId="1364BFF3" w14:textId="77777777" w:rsidR="00BB320B" w:rsidRPr="00BB320B" w:rsidRDefault="00BB320B" w:rsidP="00DB69B4">
            <w:pPr>
              <w:pStyle w:val="a3"/>
              <w:rPr>
                <w:szCs w:val="28"/>
              </w:rPr>
            </w:pPr>
            <w:r w:rsidRPr="00BB320B">
              <w:rPr>
                <w:szCs w:val="28"/>
              </w:rPr>
              <w:t>7.</w:t>
            </w:r>
          </w:p>
        </w:tc>
        <w:tc>
          <w:tcPr>
            <w:tcW w:w="9217" w:type="dxa"/>
            <w:shd w:val="clear" w:color="auto" w:fill="auto"/>
          </w:tcPr>
          <w:p w14:paraId="6135CBC0" w14:textId="3CF0823F" w:rsidR="00BB320B" w:rsidRPr="00BB320B" w:rsidRDefault="00BB320B" w:rsidP="00DB69B4">
            <w:pPr>
              <w:pStyle w:val="ConsPlusTitle"/>
              <w:widowControl/>
              <w:jc w:val="both"/>
              <w:rPr>
                <w:rFonts w:ascii="Times New Roman" w:hAnsi="Times New Roman" w:cs="Times New Roman"/>
                <w:b w:val="0"/>
                <w:bCs w:val="0"/>
                <w:sz w:val="28"/>
                <w:szCs w:val="28"/>
              </w:rPr>
            </w:pPr>
            <w:r w:rsidRPr="00BB320B">
              <w:rPr>
                <w:rFonts w:ascii="Times New Roman" w:hAnsi="Times New Roman" w:cs="Times New Roman"/>
                <w:b w:val="0"/>
                <w:bCs w:val="0"/>
                <w:sz w:val="28"/>
                <w:szCs w:val="28"/>
              </w:rPr>
              <w:t>Об утверждении Целей, порядка и условий предоставления иных межбюджетных трансфертов бюджетам поселений Куйбышевского муниципального района из бюджета Куйбышевского муниципального района Новосибирской области,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r w:rsidR="009E54AD">
              <w:rPr>
                <w:rFonts w:ascii="Times New Roman" w:hAnsi="Times New Roman" w:cs="Times New Roman"/>
                <w:b w:val="0"/>
                <w:bCs w:val="0"/>
                <w:sz w:val="28"/>
                <w:szCs w:val="28"/>
              </w:rPr>
              <w:t>;</w:t>
            </w:r>
          </w:p>
        </w:tc>
      </w:tr>
      <w:tr w:rsidR="00BB320B" w:rsidRPr="00BB320B" w14:paraId="3E845A6A" w14:textId="77777777" w:rsidTr="00BB320B">
        <w:tc>
          <w:tcPr>
            <w:tcW w:w="567" w:type="dxa"/>
            <w:shd w:val="clear" w:color="auto" w:fill="auto"/>
          </w:tcPr>
          <w:p w14:paraId="295BB179" w14:textId="77777777" w:rsidR="00BB320B" w:rsidRPr="00BB320B" w:rsidRDefault="00BB320B" w:rsidP="00DB69B4">
            <w:pPr>
              <w:pStyle w:val="a3"/>
              <w:rPr>
                <w:szCs w:val="28"/>
              </w:rPr>
            </w:pPr>
            <w:r w:rsidRPr="00BB320B">
              <w:rPr>
                <w:szCs w:val="28"/>
              </w:rPr>
              <w:t>8.</w:t>
            </w:r>
          </w:p>
        </w:tc>
        <w:tc>
          <w:tcPr>
            <w:tcW w:w="9217" w:type="dxa"/>
            <w:shd w:val="clear" w:color="auto" w:fill="auto"/>
          </w:tcPr>
          <w:p w14:paraId="45BEA9C9" w14:textId="71C191D6" w:rsidR="00BB320B" w:rsidRPr="00BB320B" w:rsidRDefault="00BB320B" w:rsidP="00BB320B">
            <w:pPr>
              <w:jc w:val="both"/>
              <w:rPr>
                <w:sz w:val="28"/>
                <w:szCs w:val="28"/>
              </w:rPr>
            </w:pPr>
            <w:r w:rsidRPr="00BB320B">
              <w:rPr>
                <w:sz w:val="28"/>
                <w:szCs w:val="28"/>
              </w:rPr>
              <w:t xml:space="preserve">О комиссии Куйбышевского муниципального района Новосибирской области по соблюдению лицами, замещающими муниципальные </w:t>
            </w:r>
            <w:r w:rsidRPr="00BB320B">
              <w:rPr>
                <w:sz w:val="28"/>
                <w:szCs w:val="28"/>
              </w:rPr>
              <w:lastRenderedPageBreak/>
              <w:t>должности Куйбышевского муниципального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r w:rsidR="009E54AD">
              <w:rPr>
                <w:sz w:val="28"/>
                <w:szCs w:val="28"/>
              </w:rPr>
              <w:t>;</w:t>
            </w:r>
          </w:p>
        </w:tc>
      </w:tr>
      <w:tr w:rsidR="00BB320B" w:rsidRPr="00BB320B" w14:paraId="04C4A035" w14:textId="77777777" w:rsidTr="00BB320B">
        <w:tc>
          <w:tcPr>
            <w:tcW w:w="567" w:type="dxa"/>
            <w:shd w:val="clear" w:color="auto" w:fill="auto"/>
          </w:tcPr>
          <w:p w14:paraId="768D588A" w14:textId="77777777" w:rsidR="00BB320B" w:rsidRPr="00BB320B" w:rsidRDefault="00BB320B" w:rsidP="00DB69B4">
            <w:pPr>
              <w:pStyle w:val="a3"/>
              <w:rPr>
                <w:szCs w:val="28"/>
              </w:rPr>
            </w:pPr>
            <w:r w:rsidRPr="00BB320B">
              <w:rPr>
                <w:szCs w:val="28"/>
              </w:rPr>
              <w:lastRenderedPageBreak/>
              <w:t>9.</w:t>
            </w:r>
          </w:p>
        </w:tc>
        <w:tc>
          <w:tcPr>
            <w:tcW w:w="9217" w:type="dxa"/>
            <w:shd w:val="clear" w:color="auto" w:fill="auto"/>
          </w:tcPr>
          <w:p w14:paraId="0CB487A6" w14:textId="3C9C7A08" w:rsidR="00BB320B" w:rsidRPr="00BB320B" w:rsidRDefault="00BB320B" w:rsidP="00DB69B4">
            <w:pPr>
              <w:jc w:val="both"/>
              <w:rPr>
                <w:bCs/>
                <w:sz w:val="28"/>
                <w:szCs w:val="28"/>
              </w:rPr>
            </w:pPr>
            <w:r w:rsidRPr="00BB320B">
              <w:rPr>
                <w:bCs/>
                <w:sz w:val="28"/>
                <w:szCs w:val="28"/>
              </w:rPr>
              <w:t>О внесении изменений в решение второй сессии Совета депутатов Куйбышевского муниципального района Новосибирской области от 19.11.2020 № 6 «Об утверждении положения о размещении нестационарных торговых объектов на территории Куйбышевского муниципального района Новосибирской области»</w:t>
            </w:r>
            <w:r w:rsidR="009E54AD">
              <w:rPr>
                <w:bCs/>
                <w:sz w:val="28"/>
                <w:szCs w:val="28"/>
              </w:rPr>
              <w:t>;</w:t>
            </w:r>
          </w:p>
        </w:tc>
      </w:tr>
      <w:tr w:rsidR="00BB320B" w:rsidRPr="00BB320B" w14:paraId="1BAC63FE" w14:textId="77777777" w:rsidTr="00BB320B">
        <w:tc>
          <w:tcPr>
            <w:tcW w:w="567" w:type="dxa"/>
            <w:shd w:val="clear" w:color="auto" w:fill="auto"/>
          </w:tcPr>
          <w:p w14:paraId="0642CDE0" w14:textId="77777777" w:rsidR="00BB320B" w:rsidRPr="00BB320B" w:rsidRDefault="00BB320B" w:rsidP="00DB69B4">
            <w:pPr>
              <w:pStyle w:val="a3"/>
              <w:rPr>
                <w:szCs w:val="28"/>
              </w:rPr>
            </w:pPr>
            <w:r w:rsidRPr="00BB320B">
              <w:rPr>
                <w:szCs w:val="28"/>
              </w:rPr>
              <w:t>10.</w:t>
            </w:r>
          </w:p>
        </w:tc>
        <w:tc>
          <w:tcPr>
            <w:tcW w:w="9217" w:type="dxa"/>
            <w:shd w:val="clear" w:color="auto" w:fill="auto"/>
          </w:tcPr>
          <w:p w14:paraId="0792895D" w14:textId="5A0250CF" w:rsidR="00BB320B" w:rsidRPr="00BB320B" w:rsidRDefault="00BB320B" w:rsidP="00DB69B4">
            <w:pPr>
              <w:autoSpaceDE w:val="0"/>
              <w:autoSpaceDN w:val="0"/>
              <w:adjustRightInd w:val="0"/>
              <w:spacing w:line="240" w:lineRule="atLeast"/>
              <w:jc w:val="both"/>
              <w:rPr>
                <w:rFonts w:eastAsia="Calibri"/>
                <w:sz w:val="28"/>
                <w:szCs w:val="28"/>
                <w:lang w:eastAsia="en-US"/>
              </w:rPr>
            </w:pPr>
            <w:r w:rsidRPr="00BB320B">
              <w:rPr>
                <w:rFonts w:eastAsia="Calibri"/>
                <w:sz w:val="28"/>
                <w:szCs w:val="28"/>
                <w:lang w:eastAsia="en-US"/>
              </w:rPr>
              <w:t>Об утверждении целей, порядка и условий предоставления иных межбюджетных трансфертов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укрепление и развитие  материально-технической базы домов культуры в населенных пунктах с числом жителей до 50 тысяч человек  в рамках государственной программы Новосибирской области «Культура Новосибирской области»</w:t>
            </w:r>
            <w:r w:rsidR="009E54AD">
              <w:rPr>
                <w:rFonts w:eastAsia="Calibri"/>
                <w:sz w:val="28"/>
                <w:szCs w:val="28"/>
                <w:lang w:eastAsia="en-US"/>
              </w:rPr>
              <w:t>;</w:t>
            </w:r>
          </w:p>
        </w:tc>
      </w:tr>
      <w:tr w:rsidR="00BB320B" w:rsidRPr="00BB320B" w14:paraId="0E186E5E" w14:textId="77777777" w:rsidTr="00BB320B">
        <w:tc>
          <w:tcPr>
            <w:tcW w:w="567" w:type="dxa"/>
            <w:shd w:val="clear" w:color="auto" w:fill="auto"/>
          </w:tcPr>
          <w:p w14:paraId="3F84CB62" w14:textId="77777777" w:rsidR="00BB320B" w:rsidRPr="00BB320B" w:rsidRDefault="00BB320B" w:rsidP="00DB69B4">
            <w:pPr>
              <w:pStyle w:val="a3"/>
              <w:rPr>
                <w:szCs w:val="28"/>
              </w:rPr>
            </w:pPr>
            <w:r w:rsidRPr="00BB320B">
              <w:rPr>
                <w:szCs w:val="28"/>
              </w:rPr>
              <w:t>11.</w:t>
            </w:r>
          </w:p>
        </w:tc>
        <w:tc>
          <w:tcPr>
            <w:tcW w:w="9217" w:type="dxa"/>
            <w:shd w:val="clear" w:color="auto" w:fill="auto"/>
          </w:tcPr>
          <w:p w14:paraId="693AC159" w14:textId="25E2EF1D" w:rsidR="00BB320B" w:rsidRPr="00BB320B" w:rsidRDefault="00BB320B" w:rsidP="00BB320B">
            <w:pPr>
              <w:autoSpaceDE w:val="0"/>
              <w:autoSpaceDN w:val="0"/>
              <w:adjustRightInd w:val="0"/>
              <w:jc w:val="both"/>
              <w:rPr>
                <w:rFonts w:eastAsia="Calibri"/>
                <w:sz w:val="28"/>
                <w:szCs w:val="28"/>
                <w:lang w:eastAsia="en-US"/>
              </w:rPr>
            </w:pPr>
            <w:r w:rsidRPr="00BB320B">
              <w:rPr>
                <w:rFonts w:eastAsia="Calibri"/>
                <w:sz w:val="28"/>
                <w:szCs w:val="28"/>
                <w:lang w:eastAsia="en-US"/>
              </w:rPr>
              <w:t>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государственной программы Новосибирской области «Развитие физической культуры и спорта в Новосибирской области»</w:t>
            </w:r>
            <w:r w:rsidR="009E54AD">
              <w:rPr>
                <w:rFonts w:eastAsia="Calibri"/>
                <w:sz w:val="28"/>
                <w:szCs w:val="28"/>
                <w:lang w:eastAsia="en-US"/>
              </w:rPr>
              <w:t>;</w:t>
            </w:r>
          </w:p>
        </w:tc>
      </w:tr>
      <w:tr w:rsidR="00BB320B" w:rsidRPr="00BB320B" w14:paraId="3D0CB416" w14:textId="77777777" w:rsidTr="00BB320B">
        <w:tc>
          <w:tcPr>
            <w:tcW w:w="567" w:type="dxa"/>
            <w:shd w:val="clear" w:color="auto" w:fill="auto"/>
          </w:tcPr>
          <w:p w14:paraId="5A4EC95D" w14:textId="77777777" w:rsidR="00BB320B" w:rsidRPr="00BB320B" w:rsidRDefault="00BB320B" w:rsidP="00DB69B4">
            <w:pPr>
              <w:pStyle w:val="a3"/>
              <w:rPr>
                <w:szCs w:val="28"/>
              </w:rPr>
            </w:pPr>
            <w:r w:rsidRPr="00BB320B">
              <w:rPr>
                <w:szCs w:val="28"/>
              </w:rPr>
              <w:t>12.</w:t>
            </w:r>
          </w:p>
        </w:tc>
        <w:tc>
          <w:tcPr>
            <w:tcW w:w="9217" w:type="dxa"/>
            <w:shd w:val="clear" w:color="auto" w:fill="auto"/>
          </w:tcPr>
          <w:p w14:paraId="7943E748" w14:textId="0DFC042E" w:rsidR="00BB320B" w:rsidRPr="00BB320B" w:rsidRDefault="00BB320B" w:rsidP="00BB320B">
            <w:pPr>
              <w:jc w:val="both"/>
              <w:rPr>
                <w:rFonts w:eastAsia="Calibri"/>
                <w:sz w:val="28"/>
                <w:szCs w:val="28"/>
                <w:lang w:eastAsia="en-US"/>
              </w:rPr>
            </w:pPr>
            <w:r w:rsidRPr="00BB320B">
              <w:rPr>
                <w:rFonts w:eastAsia="Calibri"/>
                <w:sz w:val="28"/>
                <w:szCs w:val="28"/>
                <w:lang w:eastAsia="en-US"/>
              </w:rPr>
              <w:t>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r w:rsidR="009E54AD">
              <w:rPr>
                <w:rFonts w:eastAsia="Calibri"/>
                <w:sz w:val="28"/>
                <w:szCs w:val="28"/>
                <w:lang w:eastAsia="en-US"/>
              </w:rPr>
              <w:t>;</w:t>
            </w:r>
          </w:p>
        </w:tc>
      </w:tr>
      <w:tr w:rsidR="00BB320B" w:rsidRPr="00BB320B" w14:paraId="2416B604" w14:textId="77777777" w:rsidTr="00BB320B">
        <w:tc>
          <w:tcPr>
            <w:tcW w:w="567" w:type="dxa"/>
            <w:shd w:val="clear" w:color="auto" w:fill="auto"/>
          </w:tcPr>
          <w:p w14:paraId="2B657E72" w14:textId="77777777" w:rsidR="00BB320B" w:rsidRPr="00BB320B" w:rsidRDefault="00BB320B" w:rsidP="00DB69B4">
            <w:pPr>
              <w:pStyle w:val="a3"/>
              <w:rPr>
                <w:szCs w:val="28"/>
              </w:rPr>
            </w:pPr>
            <w:r w:rsidRPr="00BB320B">
              <w:rPr>
                <w:szCs w:val="28"/>
              </w:rPr>
              <w:t>13.</w:t>
            </w:r>
          </w:p>
        </w:tc>
        <w:tc>
          <w:tcPr>
            <w:tcW w:w="9217" w:type="dxa"/>
            <w:shd w:val="clear" w:color="auto" w:fill="auto"/>
          </w:tcPr>
          <w:p w14:paraId="646C26BB" w14:textId="1839079E" w:rsidR="00BB320B" w:rsidRPr="00BB320B" w:rsidRDefault="00BB320B" w:rsidP="00BB320B">
            <w:pPr>
              <w:autoSpaceDE w:val="0"/>
              <w:autoSpaceDN w:val="0"/>
              <w:adjustRightInd w:val="0"/>
              <w:jc w:val="both"/>
              <w:rPr>
                <w:rFonts w:eastAsia="Calibri"/>
                <w:sz w:val="28"/>
                <w:szCs w:val="28"/>
                <w:lang w:eastAsia="en-US"/>
              </w:rPr>
            </w:pPr>
            <w:r w:rsidRPr="00BB320B">
              <w:rPr>
                <w:rFonts w:eastAsia="Calibri"/>
                <w:sz w:val="28"/>
                <w:szCs w:val="28"/>
                <w:lang w:eastAsia="en-US"/>
              </w:rPr>
              <w:t>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осуществление дорожной деятельности в отношении автомобильных дорог местного значения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r w:rsidR="009E54AD">
              <w:rPr>
                <w:rFonts w:eastAsia="Calibri"/>
                <w:sz w:val="28"/>
                <w:szCs w:val="28"/>
                <w:lang w:eastAsia="en-US"/>
              </w:rPr>
              <w:t>;</w:t>
            </w:r>
          </w:p>
        </w:tc>
      </w:tr>
      <w:tr w:rsidR="00BB320B" w:rsidRPr="00BB320B" w14:paraId="3B9F61F0" w14:textId="77777777" w:rsidTr="00BB320B">
        <w:tc>
          <w:tcPr>
            <w:tcW w:w="567" w:type="dxa"/>
            <w:shd w:val="clear" w:color="auto" w:fill="auto"/>
          </w:tcPr>
          <w:p w14:paraId="16518861" w14:textId="77777777" w:rsidR="00BB320B" w:rsidRPr="00BB320B" w:rsidRDefault="00BB320B" w:rsidP="00DB69B4">
            <w:pPr>
              <w:pStyle w:val="a3"/>
              <w:rPr>
                <w:szCs w:val="28"/>
              </w:rPr>
            </w:pPr>
            <w:r w:rsidRPr="00BB320B">
              <w:rPr>
                <w:szCs w:val="28"/>
              </w:rPr>
              <w:t>14.</w:t>
            </w:r>
          </w:p>
        </w:tc>
        <w:tc>
          <w:tcPr>
            <w:tcW w:w="9217" w:type="dxa"/>
            <w:shd w:val="clear" w:color="auto" w:fill="auto"/>
          </w:tcPr>
          <w:p w14:paraId="2F5DC6C6" w14:textId="5EE606FF" w:rsidR="00BB320B" w:rsidRPr="00BB320B" w:rsidRDefault="00BB320B" w:rsidP="00DB69B4">
            <w:pPr>
              <w:autoSpaceDE w:val="0"/>
              <w:autoSpaceDN w:val="0"/>
              <w:adjustRightInd w:val="0"/>
              <w:jc w:val="both"/>
              <w:rPr>
                <w:rFonts w:eastAsia="Calibri"/>
                <w:sz w:val="28"/>
                <w:szCs w:val="28"/>
                <w:lang w:eastAsia="en-US"/>
              </w:rPr>
            </w:pPr>
            <w:r w:rsidRPr="00BB320B">
              <w:rPr>
                <w:rFonts w:eastAsia="Calibri"/>
                <w:sz w:val="28"/>
                <w:szCs w:val="28"/>
                <w:lang w:eastAsia="en-US"/>
              </w:rPr>
              <w:t xml:space="preserve">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по организации функционирования систем жизнеобеспечения в рамках подпрограммы «Безопасность жилищно-коммунального хозяйства» государственной программы Новосибирской </w:t>
            </w:r>
            <w:r w:rsidRPr="00BB320B">
              <w:rPr>
                <w:rFonts w:eastAsia="Calibri"/>
                <w:sz w:val="28"/>
                <w:szCs w:val="28"/>
                <w:lang w:eastAsia="en-US"/>
              </w:rPr>
              <w:lastRenderedPageBreak/>
              <w:t>области «Жилищно-коммунальное хозяйство Новосибирской области» (в части организации тепло-, водоснабжения населения, водоотведения)</w:t>
            </w:r>
            <w:r w:rsidR="009E54AD">
              <w:rPr>
                <w:rFonts w:eastAsia="Calibri"/>
                <w:sz w:val="28"/>
                <w:szCs w:val="28"/>
                <w:lang w:eastAsia="en-US"/>
              </w:rPr>
              <w:t>;</w:t>
            </w:r>
          </w:p>
        </w:tc>
      </w:tr>
      <w:tr w:rsidR="00BB320B" w:rsidRPr="00BB320B" w14:paraId="1EB0BB95" w14:textId="77777777" w:rsidTr="00BB320B">
        <w:tc>
          <w:tcPr>
            <w:tcW w:w="567" w:type="dxa"/>
            <w:shd w:val="clear" w:color="auto" w:fill="auto"/>
          </w:tcPr>
          <w:p w14:paraId="6C7CFD04" w14:textId="77777777" w:rsidR="00BB320B" w:rsidRPr="00BB320B" w:rsidRDefault="00BB320B" w:rsidP="00DB69B4">
            <w:pPr>
              <w:pStyle w:val="a3"/>
              <w:rPr>
                <w:szCs w:val="28"/>
              </w:rPr>
            </w:pPr>
            <w:r w:rsidRPr="00BB320B">
              <w:rPr>
                <w:szCs w:val="28"/>
              </w:rPr>
              <w:lastRenderedPageBreak/>
              <w:t>15.</w:t>
            </w:r>
          </w:p>
        </w:tc>
        <w:tc>
          <w:tcPr>
            <w:tcW w:w="9217" w:type="dxa"/>
            <w:shd w:val="clear" w:color="auto" w:fill="auto"/>
          </w:tcPr>
          <w:p w14:paraId="2928D644" w14:textId="37720BA8" w:rsidR="00BB320B" w:rsidRPr="00BB320B" w:rsidRDefault="00BB320B" w:rsidP="00DB69B4">
            <w:pPr>
              <w:pStyle w:val="ConsPlusNormal"/>
              <w:widowControl/>
              <w:ind w:right="-5" w:firstLine="0"/>
              <w:jc w:val="both"/>
              <w:rPr>
                <w:rFonts w:ascii="Times New Roman" w:hAnsi="Times New Roman" w:cs="Times New Roman"/>
                <w:sz w:val="28"/>
                <w:szCs w:val="28"/>
              </w:rPr>
            </w:pPr>
            <w:r w:rsidRPr="00BB320B">
              <w:rPr>
                <w:rFonts w:ascii="Times New Roman" w:hAnsi="Times New Roman" w:cs="Times New Roman"/>
                <w:i/>
                <w:iCs/>
                <w:sz w:val="28"/>
                <w:szCs w:val="28"/>
                <w:u w:val="single"/>
              </w:rPr>
              <w:t>Информационный час.</w:t>
            </w:r>
            <w:r w:rsidRPr="00BB320B">
              <w:rPr>
                <w:rFonts w:ascii="Times New Roman" w:hAnsi="Times New Roman" w:cs="Times New Roman"/>
                <w:sz w:val="28"/>
                <w:szCs w:val="28"/>
              </w:rPr>
              <w:t xml:space="preserve"> О деятельности работы ГБУЗ НСО «Куйбышевской ЦРБ» за 2020 год.</w:t>
            </w:r>
          </w:p>
        </w:tc>
      </w:tr>
      <w:tr w:rsidR="00BB320B" w:rsidRPr="00BB320B" w14:paraId="43D011ED" w14:textId="77777777" w:rsidTr="00BB320B">
        <w:tc>
          <w:tcPr>
            <w:tcW w:w="9784" w:type="dxa"/>
            <w:gridSpan w:val="2"/>
            <w:shd w:val="clear" w:color="auto" w:fill="auto"/>
          </w:tcPr>
          <w:p w14:paraId="7D19048A" w14:textId="7C66F34F" w:rsidR="00BB320B" w:rsidRPr="00BB320B" w:rsidRDefault="00BB320B" w:rsidP="00BB320B">
            <w:pPr>
              <w:pStyle w:val="ConsPlusNormal"/>
              <w:widowControl/>
              <w:ind w:right="-5" w:firstLine="0"/>
              <w:rPr>
                <w:rFonts w:ascii="Times New Roman" w:hAnsi="Times New Roman" w:cs="Times New Roman"/>
                <w:i/>
                <w:iCs/>
                <w:sz w:val="28"/>
                <w:szCs w:val="28"/>
              </w:rPr>
            </w:pPr>
          </w:p>
        </w:tc>
      </w:tr>
    </w:tbl>
    <w:p w14:paraId="78589C44" w14:textId="3290D169" w:rsidR="00460834" w:rsidRDefault="00460834" w:rsidP="000C1C2C">
      <w:pPr>
        <w:rPr>
          <w:sz w:val="28"/>
          <w:szCs w:val="28"/>
        </w:rPr>
      </w:pPr>
    </w:p>
    <w:p w14:paraId="78BE81EE" w14:textId="77777777" w:rsidR="00BB320B" w:rsidRDefault="00BB320B" w:rsidP="000C1C2C">
      <w:pPr>
        <w:rPr>
          <w:sz w:val="28"/>
          <w:szCs w:val="28"/>
        </w:rPr>
      </w:pPr>
    </w:p>
    <w:p w14:paraId="76977A63" w14:textId="77777777" w:rsidR="000C1C2C" w:rsidRDefault="00EB03C6" w:rsidP="00EB03C6">
      <w:pPr>
        <w:rPr>
          <w:sz w:val="28"/>
          <w:szCs w:val="28"/>
        </w:rPr>
      </w:pPr>
      <w:r>
        <w:rPr>
          <w:sz w:val="28"/>
          <w:szCs w:val="28"/>
        </w:rPr>
        <w:t>Председатель Совета депутатов К</w:t>
      </w:r>
      <w:r w:rsidR="00EF4220">
        <w:rPr>
          <w:sz w:val="28"/>
          <w:szCs w:val="28"/>
        </w:rPr>
        <w:t>уйбышевского</w:t>
      </w:r>
    </w:p>
    <w:p w14:paraId="485E7C9F" w14:textId="5A7BEAE8" w:rsidR="00841D30" w:rsidRPr="000C1C2C" w:rsidRDefault="00EF4220" w:rsidP="00EB03C6">
      <w:pPr>
        <w:rPr>
          <w:sz w:val="28"/>
          <w:szCs w:val="28"/>
        </w:rPr>
      </w:pPr>
      <w:r>
        <w:rPr>
          <w:sz w:val="28"/>
          <w:szCs w:val="28"/>
        </w:rPr>
        <w:t xml:space="preserve"> </w:t>
      </w:r>
      <w:r w:rsidR="000C1C2C">
        <w:rPr>
          <w:sz w:val="28"/>
          <w:szCs w:val="28"/>
        </w:rPr>
        <w:t xml:space="preserve">муниципального </w:t>
      </w:r>
      <w:r>
        <w:rPr>
          <w:sz w:val="28"/>
          <w:szCs w:val="28"/>
        </w:rPr>
        <w:t>района</w:t>
      </w:r>
      <w:r w:rsidR="000C1C2C">
        <w:rPr>
          <w:sz w:val="28"/>
          <w:szCs w:val="28"/>
        </w:rPr>
        <w:t xml:space="preserve"> Новосибирской области</w:t>
      </w:r>
      <w:r>
        <w:rPr>
          <w:sz w:val="28"/>
          <w:szCs w:val="28"/>
        </w:rPr>
        <w:tab/>
      </w:r>
      <w:r>
        <w:rPr>
          <w:sz w:val="28"/>
          <w:szCs w:val="28"/>
        </w:rPr>
        <w:tab/>
        <w:t xml:space="preserve"> </w:t>
      </w:r>
      <w:r w:rsidR="000C1C2C">
        <w:rPr>
          <w:sz w:val="28"/>
          <w:szCs w:val="28"/>
        </w:rPr>
        <w:t xml:space="preserve">              </w:t>
      </w:r>
      <w:r w:rsidR="001A1439">
        <w:rPr>
          <w:sz w:val="28"/>
          <w:szCs w:val="28"/>
        </w:rPr>
        <w:t xml:space="preserve">Р.В. </w:t>
      </w:r>
      <w:proofErr w:type="spellStart"/>
      <w:r w:rsidR="001A1439">
        <w:rPr>
          <w:sz w:val="28"/>
          <w:szCs w:val="28"/>
        </w:rPr>
        <w:t>Булюктов</w:t>
      </w:r>
      <w:proofErr w:type="spellEnd"/>
      <w:r w:rsidR="001A1439">
        <w:rPr>
          <w:sz w:val="28"/>
          <w:szCs w:val="28"/>
        </w:rPr>
        <w:t xml:space="preserve"> </w:t>
      </w:r>
    </w:p>
    <w:p w14:paraId="351A5A93" w14:textId="77777777" w:rsidR="00F52E7D" w:rsidRDefault="00F52E7D" w:rsidP="00841D30">
      <w:pPr>
        <w:rPr>
          <w:sz w:val="20"/>
          <w:szCs w:val="20"/>
        </w:rPr>
      </w:pPr>
    </w:p>
    <w:p w14:paraId="4F1176FE" w14:textId="77777777" w:rsidR="00F52E7D" w:rsidRDefault="00F52E7D" w:rsidP="00841D30">
      <w:pPr>
        <w:rPr>
          <w:sz w:val="20"/>
          <w:szCs w:val="20"/>
        </w:rPr>
      </w:pPr>
    </w:p>
    <w:p w14:paraId="6C0ED3F3" w14:textId="77777777" w:rsidR="00F52E7D" w:rsidRDefault="00F52E7D" w:rsidP="00841D30">
      <w:pPr>
        <w:rPr>
          <w:sz w:val="20"/>
          <w:szCs w:val="20"/>
        </w:rPr>
      </w:pPr>
    </w:p>
    <w:p w14:paraId="6A7E6BA7" w14:textId="3F8B9108" w:rsidR="007E4A57" w:rsidRDefault="007E4A57" w:rsidP="00841D30">
      <w:pPr>
        <w:rPr>
          <w:sz w:val="20"/>
          <w:szCs w:val="20"/>
        </w:rPr>
      </w:pPr>
    </w:p>
    <w:p w14:paraId="6847A643" w14:textId="1FC247B0" w:rsidR="00BB320B" w:rsidRDefault="00BB320B" w:rsidP="00841D30">
      <w:pPr>
        <w:rPr>
          <w:sz w:val="20"/>
          <w:szCs w:val="20"/>
        </w:rPr>
      </w:pPr>
    </w:p>
    <w:p w14:paraId="7B44DB43" w14:textId="1B9C9F9D" w:rsidR="00BB320B" w:rsidRDefault="00BB320B" w:rsidP="00841D30">
      <w:pPr>
        <w:rPr>
          <w:sz w:val="20"/>
          <w:szCs w:val="20"/>
        </w:rPr>
      </w:pPr>
    </w:p>
    <w:p w14:paraId="62A410B1" w14:textId="4B213B27" w:rsidR="00BB320B" w:rsidRDefault="00BB320B" w:rsidP="00841D30">
      <w:pPr>
        <w:rPr>
          <w:sz w:val="20"/>
          <w:szCs w:val="20"/>
        </w:rPr>
      </w:pPr>
    </w:p>
    <w:p w14:paraId="54E733BD" w14:textId="44B8BB11" w:rsidR="00BB320B" w:rsidRDefault="00BB320B" w:rsidP="00841D30">
      <w:pPr>
        <w:rPr>
          <w:sz w:val="20"/>
          <w:szCs w:val="20"/>
        </w:rPr>
      </w:pPr>
    </w:p>
    <w:p w14:paraId="7DED5A1B" w14:textId="15A6C355" w:rsidR="00BB320B" w:rsidRDefault="00BB320B" w:rsidP="00841D30">
      <w:pPr>
        <w:rPr>
          <w:sz w:val="20"/>
          <w:szCs w:val="20"/>
        </w:rPr>
      </w:pPr>
    </w:p>
    <w:p w14:paraId="39A061BB" w14:textId="58D21235" w:rsidR="00BB320B" w:rsidRDefault="00BB320B" w:rsidP="00841D30">
      <w:pPr>
        <w:rPr>
          <w:sz w:val="20"/>
          <w:szCs w:val="20"/>
        </w:rPr>
      </w:pPr>
    </w:p>
    <w:p w14:paraId="0E115BD7" w14:textId="4AFCFFC0" w:rsidR="00BB320B" w:rsidRDefault="00BB320B" w:rsidP="00841D30">
      <w:pPr>
        <w:rPr>
          <w:sz w:val="20"/>
          <w:szCs w:val="20"/>
        </w:rPr>
      </w:pPr>
    </w:p>
    <w:p w14:paraId="66EC4EE0" w14:textId="129AD752" w:rsidR="00BB320B" w:rsidRDefault="00BB320B" w:rsidP="00841D30">
      <w:pPr>
        <w:rPr>
          <w:sz w:val="20"/>
          <w:szCs w:val="20"/>
        </w:rPr>
      </w:pPr>
    </w:p>
    <w:p w14:paraId="59432680" w14:textId="0028E1CF" w:rsidR="00BB320B" w:rsidRDefault="00BB320B" w:rsidP="00841D30">
      <w:pPr>
        <w:rPr>
          <w:sz w:val="20"/>
          <w:szCs w:val="20"/>
        </w:rPr>
      </w:pPr>
    </w:p>
    <w:p w14:paraId="3B6B657E" w14:textId="22215B75" w:rsidR="00BB320B" w:rsidRDefault="00BB320B" w:rsidP="00841D30">
      <w:pPr>
        <w:rPr>
          <w:sz w:val="20"/>
          <w:szCs w:val="20"/>
        </w:rPr>
      </w:pPr>
    </w:p>
    <w:p w14:paraId="74BE60B5" w14:textId="4690EB5A" w:rsidR="00BB320B" w:rsidRDefault="00BB320B" w:rsidP="00841D30">
      <w:pPr>
        <w:rPr>
          <w:sz w:val="20"/>
          <w:szCs w:val="20"/>
        </w:rPr>
      </w:pPr>
    </w:p>
    <w:p w14:paraId="40A1AF3E" w14:textId="15CCA54F" w:rsidR="00BB320B" w:rsidRDefault="00BB320B" w:rsidP="00841D30">
      <w:pPr>
        <w:rPr>
          <w:sz w:val="20"/>
          <w:szCs w:val="20"/>
        </w:rPr>
      </w:pPr>
    </w:p>
    <w:p w14:paraId="66EE7B9F" w14:textId="66097E3E" w:rsidR="00BB320B" w:rsidRDefault="00BB320B" w:rsidP="00841D30">
      <w:pPr>
        <w:rPr>
          <w:sz w:val="20"/>
          <w:szCs w:val="20"/>
        </w:rPr>
      </w:pPr>
    </w:p>
    <w:p w14:paraId="153CF78E" w14:textId="5EF1ACB2" w:rsidR="00BB320B" w:rsidRDefault="00BB320B" w:rsidP="00841D30">
      <w:pPr>
        <w:rPr>
          <w:sz w:val="20"/>
          <w:szCs w:val="20"/>
        </w:rPr>
      </w:pPr>
    </w:p>
    <w:p w14:paraId="787B05A6" w14:textId="22949B1B" w:rsidR="00BB320B" w:rsidRDefault="00BB320B" w:rsidP="00841D30">
      <w:pPr>
        <w:rPr>
          <w:sz w:val="20"/>
          <w:szCs w:val="20"/>
        </w:rPr>
      </w:pPr>
    </w:p>
    <w:p w14:paraId="3A0F2091" w14:textId="716138A2" w:rsidR="00BB320B" w:rsidRDefault="00BB320B" w:rsidP="00841D30">
      <w:pPr>
        <w:rPr>
          <w:sz w:val="20"/>
          <w:szCs w:val="20"/>
        </w:rPr>
      </w:pPr>
    </w:p>
    <w:p w14:paraId="39C69683" w14:textId="1288FC94" w:rsidR="00BB320B" w:rsidRDefault="00BB320B" w:rsidP="00841D30">
      <w:pPr>
        <w:rPr>
          <w:sz w:val="20"/>
          <w:szCs w:val="20"/>
        </w:rPr>
      </w:pPr>
    </w:p>
    <w:p w14:paraId="2C4E7D34" w14:textId="5A25F9A6" w:rsidR="00BB320B" w:rsidRDefault="00BB320B" w:rsidP="00841D30">
      <w:pPr>
        <w:rPr>
          <w:sz w:val="20"/>
          <w:szCs w:val="20"/>
        </w:rPr>
      </w:pPr>
    </w:p>
    <w:p w14:paraId="7DE73343" w14:textId="29A68901" w:rsidR="00BB320B" w:rsidRDefault="00BB320B" w:rsidP="00841D30">
      <w:pPr>
        <w:rPr>
          <w:sz w:val="20"/>
          <w:szCs w:val="20"/>
        </w:rPr>
      </w:pPr>
    </w:p>
    <w:p w14:paraId="74E2A1FC" w14:textId="356D2A59" w:rsidR="00BB320B" w:rsidRDefault="00BB320B" w:rsidP="00841D30">
      <w:pPr>
        <w:rPr>
          <w:sz w:val="20"/>
          <w:szCs w:val="20"/>
        </w:rPr>
      </w:pPr>
    </w:p>
    <w:p w14:paraId="37FE5E17" w14:textId="346C7651" w:rsidR="00BB320B" w:rsidRDefault="00BB320B" w:rsidP="00841D30">
      <w:pPr>
        <w:rPr>
          <w:sz w:val="20"/>
          <w:szCs w:val="20"/>
        </w:rPr>
      </w:pPr>
    </w:p>
    <w:p w14:paraId="4003D2B9" w14:textId="6DB7E01E" w:rsidR="00BB320B" w:rsidRDefault="00BB320B" w:rsidP="00841D30">
      <w:pPr>
        <w:rPr>
          <w:sz w:val="20"/>
          <w:szCs w:val="20"/>
        </w:rPr>
      </w:pPr>
    </w:p>
    <w:p w14:paraId="421DC1BB" w14:textId="0A9DECE4" w:rsidR="00BB320B" w:rsidRDefault="00BB320B" w:rsidP="00841D30">
      <w:pPr>
        <w:rPr>
          <w:sz w:val="20"/>
          <w:szCs w:val="20"/>
        </w:rPr>
      </w:pPr>
    </w:p>
    <w:p w14:paraId="6795A504" w14:textId="72E88183" w:rsidR="00BB320B" w:rsidRDefault="00BB320B" w:rsidP="00841D30">
      <w:pPr>
        <w:rPr>
          <w:sz w:val="20"/>
          <w:szCs w:val="20"/>
        </w:rPr>
      </w:pPr>
    </w:p>
    <w:p w14:paraId="5CBD707B" w14:textId="6A90FC1E" w:rsidR="00BB320B" w:rsidRDefault="00BB320B" w:rsidP="00841D30">
      <w:pPr>
        <w:rPr>
          <w:sz w:val="20"/>
          <w:szCs w:val="20"/>
        </w:rPr>
      </w:pPr>
    </w:p>
    <w:p w14:paraId="5724F825" w14:textId="405076D6" w:rsidR="00BB320B" w:rsidRDefault="00BB320B" w:rsidP="00841D30">
      <w:pPr>
        <w:rPr>
          <w:sz w:val="20"/>
          <w:szCs w:val="20"/>
        </w:rPr>
      </w:pPr>
    </w:p>
    <w:p w14:paraId="69EBCFF3" w14:textId="16957FD0" w:rsidR="00BB320B" w:rsidRDefault="00BB320B" w:rsidP="00841D30">
      <w:pPr>
        <w:rPr>
          <w:sz w:val="20"/>
          <w:szCs w:val="20"/>
        </w:rPr>
      </w:pPr>
    </w:p>
    <w:p w14:paraId="0054FC93" w14:textId="576A34BF" w:rsidR="00BB320B" w:rsidRDefault="00BB320B" w:rsidP="00841D30">
      <w:pPr>
        <w:rPr>
          <w:sz w:val="20"/>
          <w:szCs w:val="20"/>
        </w:rPr>
      </w:pPr>
    </w:p>
    <w:p w14:paraId="207656B6" w14:textId="76E94560" w:rsidR="00BB320B" w:rsidRDefault="00BB320B" w:rsidP="00841D30">
      <w:pPr>
        <w:rPr>
          <w:sz w:val="20"/>
          <w:szCs w:val="20"/>
        </w:rPr>
      </w:pPr>
    </w:p>
    <w:p w14:paraId="6E177C18" w14:textId="16008741" w:rsidR="00BB320B" w:rsidRDefault="00BB320B" w:rsidP="00841D30">
      <w:pPr>
        <w:rPr>
          <w:sz w:val="20"/>
          <w:szCs w:val="20"/>
        </w:rPr>
      </w:pPr>
    </w:p>
    <w:p w14:paraId="2D5176B2" w14:textId="29435957" w:rsidR="00BB320B" w:rsidRDefault="00BB320B" w:rsidP="00841D30">
      <w:pPr>
        <w:rPr>
          <w:sz w:val="20"/>
          <w:szCs w:val="20"/>
        </w:rPr>
      </w:pPr>
    </w:p>
    <w:p w14:paraId="17C72DCF" w14:textId="4F351173" w:rsidR="00BB320B" w:rsidRDefault="00BB320B" w:rsidP="00841D30">
      <w:pPr>
        <w:rPr>
          <w:sz w:val="20"/>
          <w:szCs w:val="20"/>
        </w:rPr>
      </w:pPr>
    </w:p>
    <w:p w14:paraId="41EB4BE8" w14:textId="7ACBE908" w:rsidR="00BB320B" w:rsidRDefault="00BB320B" w:rsidP="00841D30">
      <w:pPr>
        <w:rPr>
          <w:sz w:val="20"/>
          <w:szCs w:val="20"/>
        </w:rPr>
      </w:pPr>
    </w:p>
    <w:p w14:paraId="7BB7CB5E" w14:textId="5501D1E7" w:rsidR="00BB320B" w:rsidRDefault="00BB320B" w:rsidP="00841D30">
      <w:pPr>
        <w:rPr>
          <w:sz w:val="20"/>
          <w:szCs w:val="20"/>
        </w:rPr>
      </w:pPr>
    </w:p>
    <w:p w14:paraId="41DE7564" w14:textId="0E4A5B71" w:rsidR="00BB320B" w:rsidRDefault="00BB320B" w:rsidP="00841D30">
      <w:pPr>
        <w:rPr>
          <w:sz w:val="20"/>
          <w:szCs w:val="20"/>
        </w:rPr>
      </w:pPr>
    </w:p>
    <w:p w14:paraId="55A2B6EC" w14:textId="5E505067" w:rsidR="00BB320B" w:rsidRDefault="00BB320B" w:rsidP="00841D30">
      <w:pPr>
        <w:rPr>
          <w:sz w:val="20"/>
          <w:szCs w:val="20"/>
        </w:rPr>
      </w:pPr>
    </w:p>
    <w:p w14:paraId="4A2962FF" w14:textId="30C7B9D6" w:rsidR="00BB320B" w:rsidRDefault="00BB320B" w:rsidP="00841D30">
      <w:pPr>
        <w:rPr>
          <w:sz w:val="20"/>
          <w:szCs w:val="20"/>
        </w:rPr>
      </w:pPr>
    </w:p>
    <w:p w14:paraId="7931217A" w14:textId="6CDE443F" w:rsidR="00BB320B" w:rsidRDefault="00BB320B" w:rsidP="00841D30">
      <w:pPr>
        <w:rPr>
          <w:sz w:val="20"/>
          <w:szCs w:val="20"/>
        </w:rPr>
      </w:pPr>
    </w:p>
    <w:p w14:paraId="25ED19B4" w14:textId="13FFC8C3" w:rsidR="00BB320B" w:rsidRDefault="00BB320B" w:rsidP="00841D30">
      <w:pPr>
        <w:rPr>
          <w:sz w:val="20"/>
          <w:szCs w:val="20"/>
        </w:rPr>
      </w:pPr>
    </w:p>
    <w:p w14:paraId="56C5A76C" w14:textId="77B4B81E" w:rsidR="00BB320B" w:rsidRDefault="00BB320B" w:rsidP="00841D30">
      <w:pPr>
        <w:rPr>
          <w:sz w:val="20"/>
          <w:szCs w:val="20"/>
        </w:rPr>
      </w:pPr>
    </w:p>
    <w:p w14:paraId="6B084797" w14:textId="37AF4CE3" w:rsidR="00BB320B" w:rsidRDefault="00BB320B" w:rsidP="00841D30">
      <w:pPr>
        <w:rPr>
          <w:sz w:val="20"/>
          <w:szCs w:val="20"/>
        </w:rPr>
      </w:pPr>
    </w:p>
    <w:p w14:paraId="5B2582FF" w14:textId="491F4501" w:rsidR="00BB320B" w:rsidRDefault="00BB320B" w:rsidP="00841D30">
      <w:pPr>
        <w:rPr>
          <w:sz w:val="20"/>
          <w:szCs w:val="20"/>
        </w:rPr>
      </w:pPr>
    </w:p>
    <w:p w14:paraId="4FA7256F" w14:textId="5A53E6A5" w:rsidR="00BB320B" w:rsidRDefault="00BB320B" w:rsidP="00841D30">
      <w:pPr>
        <w:rPr>
          <w:sz w:val="20"/>
          <w:szCs w:val="20"/>
        </w:rPr>
      </w:pPr>
    </w:p>
    <w:p w14:paraId="5FC4212E" w14:textId="0239C85E" w:rsidR="00BB320B" w:rsidRDefault="00BB320B" w:rsidP="00841D30">
      <w:pPr>
        <w:rPr>
          <w:sz w:val="20"/>
          <w:szCs w:val="20"/>
        </w:rPr>
      </w:pPr>
    </w:p>
    <w:p w14:paraId="7DC86BC7" w14:textId="0CDBA2E4" w:rsidR="00BB320B" w:rsidRDefault="00BB320B" w:rsidP="00841D30">
      <w:pPr>
        <w:rPr>
          <w:sz w:val="20"/>
          <w:szCs w:val="20"/>
        </w:rPr>
      </w:pPr>
    </w:p>
    <w:p w14:paraId="226639DE" w14:textId="77777777" w:rsidR="00BB320B" w:rsidRDefault="00BB320B" w:rsidP="00841D30">
      <w:pPr>
        <w:rPr>
          <w:sz w:val="20"/>
          <w:szCs w:val="20"/>
        </w:rPr>
      </w:pPr>
    </w:p>
    <w:p w14:paraId="5F71E3BD" w14:textId="77777777" w:rsidR="007E4A57" w:rsidRDefault="007E4A57" w:rsidP="00841D30">
      <w:pPr>
        <w:rPr>
          <w:sz w:val="20"/>
          <w:szCs w:val="20"/>
        </w:rPr>
      </w:pPr>
    </w:p>
    <w:p w14:paraId="6AFFF91F" w14:textId="77777777" w:rsidR="00EB03C6" w:rsidRDefault="00EB03C6" w:rsidP="00841D30">
      <w:pPr>
        <w:rPr>
          <w:sz w:val="20"/>
          <w:szCs w:val="20"/>
        </w:rPr>
      </w:pPr>
    </w:p>
    <w:p w14:paraId="79050508" w14:textId="31040DC6" w:rsidR="00841D30" w:rsidRPr="00BD0A3F" w:rsidRDefault="007445B3" w:rsidP="00841D30">
      <w:pPr>
        <w:rPr>
          <w:sz w:val="20"/>
          <w:szCs w:val="20"/>
        </w:rPr>
      </w:pPr>
      <w:proofErr w:type="spellStart"/>
      <w:r>
        <w:rPr>
          <w:sz w:val="20"/>
          <w:szCs w:val="20"/>
        </w:rPr>
        <w:t>Куцепина</w:t>
      </w:r>
      <w:proofErr w:type="spellEnd"/>
      <w:r>
        <w:rPr>
          <w:sz w:val="20"/>
          <w:szCs w:val="20"/>
        </w:rPr>
        <w:t xml:space="preserve"> М.М.</w:t>
      </w:r>
    </w:p>
    <w:p w14:paraId="509EFDF7" w14:textId="77777777" w:rsidR="00546B93" w:rsidRDefault="00841D30" w:rsidP="00546B93">
      <w:r>
        <w:rPr>
          <w:sz w:val="20"/>
          <w:szCs w:val="20"/>
        </w:rPr>
        <w:t xml:space="preserve"> 51</w:t>
      </w:r>
      <w:r w:rsidR="00BD0A3F">
        <w:rPr>
          <w:sz w:val="20"/>
          <w:szCs w:val="20"/>
        </w:rPr>
        <w:t>-394</w:t>
      </w:r>
    </w:p>
    <w:sectPr w:rsidR="00546B93" w:rsidSect="004B1720">
      <w:headerReference w:type="even" r:id="rId8"/>
      <w:headerReference w:type="default" r:id="rId9"/>
      <w:pgSz w:w="11906" w:h="16838"/>
      <w:pgMar w:top="540" w:right="567" w:bottom="36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D9C25" w14:textId="77777777" w:rsidR="00386CD3" w:rsidRDefault="00386CD3">
      <w:r>
        <w:separator/>
      </w:r>
    </w:p>
  </w:endnote>
  <w:endnote w:type="continuationSeparator" w:id="0">
    <w:p w14:paraId="2BC43EF2" w14:textId="77777777" w:rsidR="00386CD3" w:rsidRDefault="0038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7DB28" w14:textId="77777777" w:rsidR="00386CD3" w:rsidRDefault="00386CD3">
      <w:r>
        <w:separator/>
      </w:r>
    </w:p>
  </w:footnote>
  <w:footnote w:type="continuationSeparator" w:id="0">
    <w:p w14:paraId="7FBB0B49" w14:textId="77777777" w:rsidR="00386CD3" w:rsidRDefault="00386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68BFF" w14:textId="77777777" w:rsidR="002F1356" w:rsidRDefault="0002482E" w:rsidP="00841D30">
    <w:pPr>
      <w:pStyle w:val="a4"/>
      <w:framePr w:wrap="around" w:vAnchor="text" w:hAnchor="margin" w:xAlign="right" w:y="1"/>
      <w:rPr>
        <w:rStyle w:val="a5"/>
      </w:rPr>
    </w:pPr>
    <w:r>
      <w:rPr>
        <w:rStyle w:val="a5"/>
      </w:rPr>
      <w:fldChar w:fldCharType="begin"/>
    </w:r>
    <w:r w:rsidR="002F1356">
      <w:rPr>
        <w:rStyle w:val="a5"/>
      </w:rPr>
      <w:instrText xml:space="preserve">PAGE  </w:instrText>
    </w:r>
    <w:r>
      <w:rPr>
        <w:rStyle w:val="a5"/>
      </w:rPr>
      <w:fldChar w:fldCharType="end"/>
    </w:r>
  </w:p>
  <w:p w14:paraId="6A2562F7" w14:textId="77777777" w:rsidR="002F1356" w:rsidRDefault="002F1356" w:rsidP="00841D3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3929B" w14:textId="77777777" w:rsidR="002F1356" w:rsidRDefault="0002482E" w:rsidP="00841D30">
    <w:pPr>
      <w:pStyle w:val="a4"/>
      <w:framePr w:wrap="around" w:vAnchor="text" w:hAnchor="margin" w:xAlign="right" w:y="1"/>
      <w:rPr>
        <w:rStyle w:val="a5"/>
      </w:rPr>
    </w:pPr>
    <w:r>
      <w:rPr>
        <w:rStyle w:val="a5"/>
      </w:rPr>
      <w:fldChar w:fldCharType="begin"/>
    </w:r>
    <w:r w:rsidR="002F1356">
      <w:rPr>
        <w:rStyle w:val="a5"/>
      </w:rPr>
      <w:instrText xml:space="preserve">PAGE  </w:instrText>
    </w:r>
    <w:r>
      <w:rPr>
        <w:rStyle w:val="a5"/>
      </w:rPr>
      <w:fldChar w:fldCharType="separate"/>
    </w:r>
    <w:r w:rsidR="00C50F6D">
      <w:rPr>
        <w:rStyle w:val="a5"/>
        <w:noProof/>
      </w:rPr>
      <w:t>3</w:t>
    </w:r>
    <w:r>
      <w:rPr>
        <w:rStyle w:val="a5"/>
      </w:rPr>
      <w:fldChar w:fldCharType="end"/>
    </w:r>
  </w:p>
  <w:p w14:paraId="137C408B" w14:textId="77777777" w:rsidR="002F1356" w:rsidRDefault="002F1356" w:rsidP="00841D3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135B1"/>
    <w:multiLevelType w:val="hybridMultilevel"/>
    <w:tmpl w:val="D0E6976A"/>
    <w:lvl w:ilvl="0" w:tplc="D848FC1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30"/>
    <w:rsid w:val="00012DE4"/>
    <w:rsid w:val="00022C1F"/>
    <w:rsid w:val="0002482E"/>
    <w:rsid w:val="00032339"/>
    <w:rsid w:val="00052580"/>
    <w:rsid w:val="00052693"/>
    <w:rsid w:val="000544D9"/>
    <w:rsid w:val="00054C66"/>
    <w:rsid w:val="00055B8E"/>
    <w:rsid w:val="00057A73"/>
    <w:rsid w:val="000616C3"/>
    <w:rsid w:val="00061889"/>
    <w:rsid w:val="00075E3C"/>
    <w:rsid w:val="00087B42"/>
    <w:rsid w:val="00092BAC"/>
    <w:rsid w:val="00097835"/>
    <w:rsid w:val="000A0E1F"/>
    <w:rsid w:val="000B6147"/>
    <w:rsid w:val="000B6DC7"/>
    <w:rsid w:val="000C0612"/>
    <w:rsid w:val="000C1C2C"/>
    <w:rsid w:val="000C4EE2"/>
    <w:rsid w:val="000E1D0A"/>
    <w:rsid w:val="000E67D5"/>
    <w:rsid w:val="000F2E18"/>
    <w:rsid w:val="000F5849"/>
    <w:rsid w:val="00103651"/>
    <w:rsid w:val="00111A8B"/>
    <w:rsid w:val="0013527E"/>
    <w:rsid w:val="001406ED"/>
    <w:rsid w:val="001443D6"/>
    <w:rsid w:val="0014521F"/>
    <w:rsid w:val="00147301"/>
    <w:rsid w:val="00154FC0"/>
    <w:rsid w:val="001576D7"/>
    <w:rsid w:val="00172059"/>
    <w:rsid w:val="00172650"/>
    <w:rsid w:val="00175D7D"/>
    <w:rsid w:val="001839B6"/>
    <w:rsid w:val="0019066A"/>
    <w:rsid w:val="00191D29"/>
    <w:rsid w:val="00197FC7"/>
    <w:rsid w:val="001A10F6"/>
    <w:rsid w:val="001A1439"/>
    <w:rsid w:val="001A2385"/>
    <w:rsid w:val="001A725C"/>
    <w:rsid w:val="001A7E90"/>
    <w:rsid w:val="001B05BC"/>
    <w:rsid w:val="001B1B2D"/>
    <w:rsid w:val="001B27C4"/>
    <w:rsid w:val="001C5B55"/>
    <w:rsid w:val="001D60E4"/>
    <w:rsid w:val="001D7DAB"/>
    <w:rsid w:val="001F4153"/>
    <w:rsid w:val="001F543F"/>
    <w:rsid w:val="00202245"/>
    <w:rsid w:val="00204B8C"/>
    <w:rsid w:val="00211A17"/>
    <w:rsid w:val="00223A4A"/>
    <w:rsid w:val="002247FD"/>
    <w:rsid w:val="0023793D"/>
    <w:rsid w:val="00246DF4"/>
    <w:rsid w:val="00263462"/>
    <w:rsid w:val="00264C6F"/>
    <w:rsid w:val="00276303"/>
    <w:rsid w:val="0028456A"/>
    <w:rsid w:val="00284CB1"/>
    <w:rsid w:val="00286390"/>
    <w:rsid w:val="0028790D"/>
    <w:rsid w:val="002A0F3A"/>
    <w:rsid w:val="002A28A8"/>
    <w:rsid w:val="002A3426"/>
    <w:rsid w:val="002A3E99"/>
    <w:rsid w:val="002A6FF6"/>
    <w:rsid w:val="002E6663"/>
    <w:rsid w:val="002F1356"/>
    <w:rsid w:val="002F1BB1"/>
    <w:rsid w:val="00300B0D"/>
    <w:rsid w:val="00302D51"/>
    <w:rsid w:val="00323AFE"/>
    <w:rsid w:val="003263F6"/>
    <w:rsid w:val="00332470"/>
    <w:rsid w:val="00333DCA"/>
    <w:rsid w:val="00335D7D"/>
    <w:rsid w:val="0035584F"/>
    <w:rsid w:val="00355C3A"/>
    <w:rsid w:val="00365EDC"/>
    <w:rsid w:val="00370FFF"/>
    <w:rsid w:val="00371EFF"/>
    <w:rsid w:val="00381A82"/>
    <w:rsid w:val="00382E7A"/>
    <w:rsid w:val="00386CD3"/>
    <w:rsid w:val="00390EAB"/>
    <w:rsid w:val="0039277C"/>
    <w:rsid w:val="0039342D"/>
    <w:rsid w:val="003934B9"/>
    <w:rsid w:val="003971E0"/>
    <w:rsid w:val="003A00B7"/>
    <w:rsid w:val="003B02BC"/>
    <w:rsid w:val="003C1A05"/>
    <w:rsid w:val="003C6E84"/>
    <w:rsid w:val="003D0139"/>
    <w:rsid w:val="00405593"/>
    <w:rsid w:val="00411C87"/>
    <w:rsid w:val="00413852"/>
    <w:rsid w:val="00421813"/>
    <w:rsid w:val="00427C97"/>
    <w:rsid w:val="00447D48"/>
    <w:rsid w:val="0045065C"/>
    <w:rsid w:val="00460834"/>
    <w:rsid w:val="00460974"/>
    <w:rsid w:val="0046202A"/>
    <w:rsid w:val="00462193"/>
    <w:rsid w:val="004742AD"/>
    <w:rsid w:val="004751C5"/>
    <w:rsid w:val="0047554A"/>
    <w:rsid w:val="004765EE"/>
    <w:rsid w:val="00482711"/>
    <w:rsid w:val="00483E29"/>
    <w:rsid w:val="0048672D"/>
    <w:rsid w:val="004875F0"/>
    <w:rsid w:val="004A32DA"/>
    <w:rsid w:val="004A6501"/>
    <w:rsid w:val="004A7E79"/>
    <w:rsid w:val="004B1720"/>
    <w:rsid w:val="004C1326"/>
    <w:rsid w:val="004C1BB4"/>
    <w:rsid w:val="004C3C25"/>
    <w:rsid w:val="004D149F"/>
    <w:rsid w:val="004D1ACF"/>
    <w:rsid w:val="004E4B04"/>
    <w:rsid w:val="005034DF"/>
    <w:rsid w:val="005075E6"/>
    <w:rsid w:val="005107FA"/>
    <w:rsid w:val="00520765"/>
    <w:rsid w:val="00522EFE"/>
    <w:rsid w:val="00532594"/>
    <w:rsid w:val="00546B93"/>
    <w:rsid w:val="00547B4A"/>
    <w:rsid w:val="00554063"/>
    <w:rsid w:val="00561181"/>
    <w:rsid w:val="005630B2"/>
    <w:rsid w:val="00564E9A"/>
    <w:rsid w:val="00564F2A"/>
    <w:rsid w:val="00565A45"/>
    <w:rsid w:val="00566582"/>
    <w:rsid w:val="00572FC3"/>
    <w:rsid w:val="0057427B"/>
    <w:rsid w:val="00582CC2"/>
    <w:rsid w:val="005908FB"/>
    <w:rsid w:val="00590E05"/>
    <w:rsid w:val="00590FF9"/>
    <w:rsid w:val="00591291"/>
    <w:rsid w:val="00596788"/>
    <w:rsid w:val="00597100"/>
    <w:rsid w:val="00597293"/>
    <w:rsid w:val="005A03FB"/>
    <w:rsid w:val="005A3F4F"/>
    <w:rsid w:val="005A5D1C"/>
    <w:rsid w:val="005C2ABF"/>
    <w:rsid w:val="005D3BBB"/>
    <w:rsid w:val="005D5C59"/>
    <w:rsid w:val="005E189C"/>
    <w:rsid w:val="005E3840"/>
    <w:rsid w:val="005E5A5C"/>
    <w:rsid w:val="005F64E7"/>
    <w:rsid w:val="00606BAB"/>
    <w:rsid w:val="00614E46"/>
    <w:rsid w:val="006169AB"/>
    <w:rsid w:val="0062778D"/>
    <w:rsid w:val="00627F60"/>
    <w:rsid w:val="006333FB"/>
    <w:rsid w:val="0064048C"/>
    <w:rsid w:val="00640820"/>
    <w:rsid w:val="00641CD7"/>
    <w:rsid w:val="00646B16"/>
    <w:rsid w:val="00650959"/>
    <w:rsid w:val="00657200"/>
    <w:rsid w:val="00662E48"/>
    <w:rsid w:val="00663DAA"/>
    <w:rsid w:val="006925D2"/>
    <w:rsid w:val="006A425D"/>
    <w:rsid w:val="006A5AD7"/>
    <w:rsid w:val="006B3392"/>
    <w:rsid w:val="006B6BC3"/>
    <w:rsid w:val="006D2531"/>
    <w:rsid w:val="006E2401"/>
    <w:rsid w:val="006E356B"/>
    <w:rsid w:val="006E55D2"/>
    <w:rsid w:val="006F1943"/>
    <w:rsid w:val="006F6BD5"/>
    <w:rsid w:val="0070281A"/>
    <w:rsid w:val="00707D82"/>
    <w:rsid w:val="0073023B"/>
    <w:rsid w:val="007370E2"/>
    <w:rsid w:val="007445B3"/>
    <w:rsid w:val="00751048"/>
    <w:rsid w:val="00753EEE"/>
    <w:rsid w:val="00761170"/>
    <w:rsid w:val="0076491E"/>
    <w:rsid w:val="00767A4B"/>
    <w:rsid w:val="00767CA9"/>
    <w:rsid w:val="00772990"/>
    <w:rsid w:val="007779B3"/>
    <w:rsid w:val="007841E6"/>
    <w:rsid w:val="007860C1"/>
    <w:rsid w:val="00795C7C"/>
    <w:rsid w:val="00796C29"/>
    <w:rsid w:val="007C0901"/>
    <w:rsid w:val="007C0A58"/>
    <w:rsid w:val="007C2E4B"/>
    <w:rsid w:val="007C5604"/>
    <w:rsid w:val="007D110F"/>
    <w:rsid w:val="007D17BB"/>
    <w:rsid w:val="007D246A"/>
    <w:rsid w:val="007E2C5D"/>
    <w:rsid w:val="007E4A57"/>
    <w:rsid w:val="007F362E"/>
    <w:rsid w:val="008006FD"/>
    <w:rsid w:val="00820FB2"/>
    <w:rsid w:val="00821BB6"/>
    <w:rsid w:val="00822BE9"/>
    <w:rsid w:val="00831980"/>
    <w:rsid w:val="0084159C"/>
    <w:rsid w:val="00841D30"/>
    <w:rsid w:val="00860A81"/>
    <w:rsid w:val="00867077"/>
    <w:rsid w:val="00886798"/>
    <w:rsid w:val="00887F67"/>
    <w:rsid w:val="00891DB9"/>
    <w:rsid w:val="00893A01"/>
    <w:rsid w:val="008A3DB2"/>
    <w:rsid w:val="008A5E08"/>
    <w:rsid w:val="008B6188"/>
    <w:rsid w:val="008B7C87"/>
    <w:rsid w:val="008D07DF"/>
    <w:rsid w:val="008D195D"/>
    <w:rsid w:val="008D47FD"/>
    <w:rsid w:val="008E4F76"/>
    <w:rsid w:val="008E78BB"/>
    <w:rsid w:val="008F105E"/>
    <w:rsid w:val="009010CF"/>
    <w:rsid w:val="009030C6"/>
    <w:rsid w:val="00903BF9"/>
    <w:rsid w:val="00925C8A"/>
    <w:rsid w:val="0093023B"/>
    <w:rsid w:val="00930AE4"/>
    <w:rsid w:val="00937AE2"/>
    <w:rsid w:val="0095175A"/>
    <w:rsid w:val="00956F69"/>
    <w:rsid w:val="0095760C"/>
    <w:rsid w:val="009631F2"/>
    <w:rsid w:val="009766A1"/>
    <w:rsid w:val="00977399"/>
    <w:rsid w:val="00980EAD"/>
    <w:rsid w:val="009A01DE"/>
    <w:rsid w:val="009A2634"/>
    <w:rsid w:val="009A2EF2"/>
    <w:rsid w:val="009A3739"/>
    <w:rsid w:val="009A5A3D"/>
    <w:rsid w:val="009A6470"/>
    <w:rsid w:val="009A74A9"/>
    <w:rsid w:val="009A78D9"/>
    <w:rsid w:val="009A7A29"/>
    <w:rsid w:val="009B12F7"/>
    <w:rsid w:val="009C05A8"/>
    <w:rsid w:val="009C1279"/>
    <w:rsid w:val="009D2656"/>
    <w:rsid w:val="009D2D80"/>
    <w:rsid w:val="009D4DC6"/>
    <w:rsid w:val="009E150E"/>
    <w:rsid w:val="009E54AD"/>
    <w:rsid w:val="009E5FB9"/>
    <w:rsid w:val="009F0865"/>
    <w:rsid w:val="009F0E2E"/>
    <w:rsid w:val="009F280D"/>
    <w:rsid w:val="009F4DA6"/>
    <w:rsid w:val="00A04BEA"/>
    <w:rsid w:val="00A06989"/>
    <w:rsid w:val="00A1664E"/>
    <w:rsid w:val="00A333C2"/>
    <w:rsid w:val="00A42B45"/>
    <w:rsid w:val="00A43877"/>
    <w:rsid w:val="00A44081"/>
    <w:rsid w:val="00A57D7E"/>
    <w:rsid w:val="00A60A58"/>
    <w:rsid w:val="00A65399"/>
    <w:rsid w:val="00A677FD"/>
    <w:rsid w:val="00A701E4"/>
    <w:rsid w:val="00A7344C"/>
    <w:rsid w:val="00A746C5"/>
    <w:rsid w:val="00A7570E"/>
    <w:rsid w:val="00A779BE"/>
    <w:rsid w:val="00AA56F9"/>
    <w:rsid w:val="00AB5BE9"/>
    <w:rsid w:val="00AC05D7"/>
    <w:rsid w:val="00AC5220"/>
    <w:rsid w:val="00AD18BA"/>
    <w:rsid w:val="00AD7115"/>
    <w:rsid w:val="00AE191C"/>
    <w:rsid w:val="00AE3C8E"/>
    <w:rsid w:val="00AF40A0"/>
    <w:rsid w:val="00AF530E"/>
    <w:rsid w:val="00AF6EBF"/>
    <w:rsid w:val="00AF7596"/>
    <w:rsid w:val="00B00AA5"/>
    <w:rsid w:val="00B206F3"/>
    <w:rsid w:val="00B2207D"/>
    <w:rsid w:val="00B450E6"/>
    <w:rsid w:val="00B474FE"/>
    <w:rsid w:val="00B53511"/>
    <w:rsid w:val="00B5467B"/>
    <w:rsid w:val="00B56B58"/>
    <w:rsid w:val="00B63998"/>
    <w:rsid w:val="00B66500"/>
    <w:rsid w:val="00B71C83"/>
    <w:rsid w:val="00B7236A"/>
    <w:rsid w:val="00B72451"/>
    <w:rsid w:val="00B7317A"/>
    <w:rsid w:val="00B77D48"/>
    <w:rsid w:val="00B816A2"/>
    <w:rsid w:val="00B9172B"/>
    <w:rsid w:val="00BA2D94"/>
    <w:rsid w:val="00BA3F06"/>
    <w:rsid w:val="00BB320B"/>
    <w:rsid w:val="00BB54FC"/>
    <w:rsid w:val="00BC4B1A"/>
    <w:rsid w:val="00BD0A3F"/>
    <w:rsid w:val="00BD175D"/>
    <w:rsid w:val="00BD4692"/>
    <w:rsid w:val="00BD769B"/>
    <w:rsid w:val="00BF0A5A"/>
    <w:rsid w:val="00C03CD5"/>
    <w:rsid w:val="00C10754"/>
    <w:rsid w:val="00C12205"/>
    <w:rsid w:val="00C17F50"/>
    <w:rsid w:val="00C259F0"/>
    <w:rsid w:val="00C33AEE"/>
    <w:rsid w:val="00C33CB3"/>
    <w:rsid w:val="00C3796B"/>
    <w:rsid w:val="00C50F6D"/>
    <w:rsid w:val="00C52D80"/>
    <w:rsid w:val="00C54717"/>
    <w:rsid w:val="00C561FD"/>
    <w:rsid w:val="00C6214B"/>
    <w:rsid w:val="00C67E4D"/>
    <w:rsid w:val="00C73016"/>
    <w:rsid w:val="00C73DC3"/>
    <w:rsid w:val="00C82245"/>
    <w:rsid w:val="00C95504"/>
    <w:rsid w:val="00C968AF"/>
    <w:rsid w:val="00CA5155"/>
    <w:rsid w:val="00CA7BF3"/>
    <w:rsid w:val="00CB64D1"/>
    <w:rsid w:val="00CB7A04"/>
    <w:rsid w:val="00CD5CEB"/>
    <w:rsid w:val="00CD69B4"/>
    <w:rsid w:val="00CE3242"/>
    <w:rsid w:val="00CE45E4"/>
    <w:rsid w:val="00CF02A0"/>
    <w:rsid w:val="00D02007"/>
    <w:rsid w:val="00D05B62"/>
    <w:rsid w:val="00D06929"/>
    <w:rsid w:val="00D11DAA"/>
    <w:rsid w:val="00D1357A"/>
    <w:rsid w:val="00D20A37"/>
    <w:rsid w:val="00D30BCD"/>
    <w:rsid w:val="00D357A0"/>
    <w:rsid w:val="00D55DF6"/>
    <w:rsid w:val="00D60737"/>
    <w:rsid w:val="00D629E5"/>
    <w:rsid w:val="00D63FB3"/>
    <w:rsid w:val="00D71A94"/>
    <w:rsid w:val="00D724DF"/>
    <w:rsid w:val="00D767CB"/>
    <w:rsid w:val="00D94BBE"/>
    <w:rsid w:val="00DA2086"/>
    <w:rsid w:val="00DA4E15"/>
    <w:rsid w:val="00DB3E9F"/>
    <w:rsid w:val="00DC5B44"/>
    <w:rsid w:val="00DE3915"/>
    <w:rsid w:val="00DF20B6"/>
    <w:rsid w:val="00E02DAD"/>
    <w:rsid w:val="00E147BD"/>
    <w:rsid w:val="00E14D8A"/>
    <w:rsid w:val="00E23A67"/>
    <w:rsid w:val="00E30341"/>
    <w:rsid w:val="00E30699"/>
    <w:rsid w:val="00E30D47"/>
    <w:rsid w:val="00E35B8A"/>
    <w:rsid w:val="00E419D3"/>
    <w:rsid w:val="00E54BDC"/>
    <w:rsid w:val="00E65E44"/>
    <w:rsid w:val="00E70DC4"/>
    <w:rsid w:val="00E8133C"/>
    <w:rsid w:val="00E85293"/>
    <w:rsid w:val="00E85A9B"/>
    <w:rsid w:val="00E87931"/>
    <w:rsid w:val="00E87D82"/>
    <w:rsid w:val="00E90C90"/>
    <w:rsid w:val="00E93039"/>
    <w:rsid w:val="00EB03C6"/>
    <w:rsid w:val="00EC799F"/>
    <w:rsid w:val="00EF3205"/>
    <w:rsid w:val="00EF4220"/>
    <w:rsid w:val="00EF68D9"/>
    <w:rsid w:val="00EF7528"/>
    <w:rsid w:val="00F04E96"/>
    <w:rsid w:val="00F106BB"/>
    <w:rsid w:val="00F136E1"/>
    <w:rsid w:val="00F15AB6"/>
    <w:rsid w:val="00F1733A"/>
    <w:rsid w:val="00F25032"/>
    <w:rsid w:val="00F35240"/>
    <w:rsid w:val="00F4444B"/>
    <w:rsid w:val="00F4449B"/>
    <w:rsid w:val="00F52E7D"/>
    <w:rsid w:val="00F573F0"/>
    <w:rsid w:val="00F57955"/>
    <w:rsid w:val="00F861A2"/>
    <w:rsid w:val="00F95C50"/>
    <w:rsid w:val="00F96B86"/>
    <w:rsid w:val="00F96B88"/>
    <w:rsid w:val="00FA0D73"/>
    <w:rsid w:val="00FA658E"/>
    <w:rsid w:val="00FB6A05"/>
    <w:rsid w:val="00FB6A71"/>
    <w:rsid w:val="00FB73B8"/>
    <w:rsid w:val="00FD25A0"/>
    <w:rsid w:val="00FE0F0D"/>
    <w:rsid w:val="00FF2920"/>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4FC7F"/>
  <w15:docId w15:val="{1807EF42-3B50-4365-947A-2D66AF33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D30"/>
    <w:rPr>
      <w:sz w:val="24"/>
      <w:szCs w:val="24"/>
    </w:rPr>
  </w:style>
  <w:style w:type="paragraph" w:styleId="1">
    <w:name w:val="heading 1"/>
    <w:basedOn w:val="a"/>
    <w:next w:val="a"/>
    <w:qFormat/>
    <w:rsid w:val="00841D30"/>
    <w:pPr>
      <w:keepNext/>
      <w:outlineLvl w:val="0"/>
    </w:pPr>
    <w:rPr>
      <w:szCs w:val="20"/>
    </w:rPr>
  </w:style>
  <w:style w:type="paragraph" w:styleId="2">
    <w:name w:val="heading 2"/>
    <w:basedOn w:val="a"/>
    <w:next w:val="a"/>
    <w:qFormat/>
    <w:rsid w:val="00841D30"/>
    <w:pPr>
      <w:keepNext/>
      <w:jc w:val="center"/>
      <w:outlineLvl w:val="1"/>
    </w:pPr>
    <w:rPr>
      <w:b/>
      <w:sz w:val="28"/>
      <w:szCs w:val="20"/>
    </w:rPr>
  </w:style>
  <w:style w:type="paragraph" w:styleId="3">
    <w:name w:val="heading 3"/>
    <w:basedOn w:val="a"/>
    <w:next w:val="a"/>
    <w:qFormat/>
    <w:rsid w:val="00841D30"/>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41D30"/>
    <w:pPr>
      <w:jc w:val="both"/>
    </w:pPr>
    <w:rPr>
      <w:sz w:val="28"/>
    </w:rPr>
  </w:style>
  <w:style w:type="paragraph" w:styleId="a4">
    <w:name w:val="header"/>
    <w:basedOn w:val="a"/>
    <w:rsid w:val="00841D30"/>
    <w:pPr>
      <w:tabs>
        <w:tab w:val="center" w:pos="4677"/>
        <w:tab w:val="right" w:pos="9355"/>
      </w:tabs>
    </w:pPr>
  </w:style>
  <w:style w:type="character" w:styleId="a5">
    <w:name w:val="page number"/>
    <w:basedOn w:val="a0"/>
    <w:rsid w:val="00841D30"/>
  </w:style>
  <w:style w:type="paragraph" w:styleId="a6">
    <w:name w:val="Balloon Text"/>
    <w:basedOn w:val="a"/>
    <w:semiHidden/>
    <w:rsid w:val="00111A8B"/>
    <w:rPr>
      <w:rFonts w:ascii="Tahoma" w:hAnsi="Tahoma" w:cs="Tahoma"/>
      <w:sz w:val="16"/>
      <w:szCs w:val="16"/>
    </w:rPr>
  </w:style>
  <w:style w:type="paragraph" w:styleId="a7">
    <w:name w:val="footer"/>
    <w:basedOn w:val="a"/>
    <w:rsid w:val="006B6BC3"/>
    <w:pPr>
      <w:tabs>
        <w:tab w:val="center" w:pos="4677"/>
        <w:tab w:val="right" w:pos="9355"/>
      </w:tabs>
    </w:pPr>
  </w:style>
  <w:style w:type="paragraph" w:customStyle="1" w:styleId="ConsPlusTitle">
    <w:name w:val="ConsPlusTitle"/>
    <w:rsid w:val="007E4A57"/>
    <w:pPr>
      <w:widowControl w:val="0"/>
      <w:autoSpaceDE w:val="0"/>
      <w:autoSpaceDN w:val="0"/>
      <w:adjustRightInd w:val="0"/>
    </w:pPr>
    <w:rPr>
      <w:rFonts w:ascii="Calibri" w:hAnsi="Calibri" w:cs="Calibri"/>
      <w:b/>
      <w:bCs/>
      <w:sz w:val="22"/>
      <w:szCs w:val="22"/>
    </w:rPr>
  </w:style>
  <w:style w:type="paragraph" w:styleId="a8">
    <w:name w:val="List Paragraph"/>
    <w:basedOn w:val="a"/>
    <w:uiPriority w:val="34"/>
    <w:qFormat/>
    <w:rsid w:val="00F4449B"/>
    <w:pPr>
      <w:ind w:left="720"/>
      <w:contextualSpacing/>
    </w:pPr>
  </w:style>
  <w:style w:type="paragraph" w:customStyle="1" w:styleId="ConsPlusNormal">
    <w:name w:val="ConsPlusNormal"/>
    <w:rsid w:val="00BB320B"/>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578</Words>
  <Characters>4821</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plv</dc:creator>
  <cp:keywords/>
  <dc:description/>
  <cp:lastModifiedBy>user</cp:lastModifiedBy>
  <cp:revision>33</cp:revision>
  <cp:lastPrinted>2020-10-16T03:18:00Z</cp:lastPrinted>
  <dcterms:created xsi:type="dcterms:W3CDTF">2020-11-26T07:02:00Z</dcterms:created>
  <dcterms:modified xsi:type="dcterms:W3CDTF">2021-03-02T06:24:00Z</dcterms:modified>
</cp:coreProperties>
</file>