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C4" w:rsidRDefault="00B112C4" w:rsidP="00B112C4">
      <w:pPr>
        <w:pStyle w:val="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348DCCF6" wp14:editId="3EFCCA84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C4" w:rsidRDefault="00B112C4" w:rsidP="00B112C4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(ВЕДУЩИЙ СПЕЦИАЛЬСТ (ПО ОСУЩЕСТВЛЕНИЮ ВНУТРЕННЕГО МУНИЦИПАЛЬНОГО ФИНАНСОВОГО КОНТРОЛЯ)</w:t>
      </w:r>
    </w:p>
    <w:p w:rsidR="00B112C4" w:rsidRPr="006375BB" w:rsidRDefault="00B112C4" w:rsidP="00B112C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5B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КУЙБЫШЕВСКОГО МУНИЦИПАЛЬНОГО РАЙОНА НОВОСИБИРСКОЙ ОБЛАСТИ</w:t>
      </w:r>
    </w:p>
    <w:p w:rsidR="00B112C4" w:rsidRDefault="00B112C4" w:rsidP="00B1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2C4" w:rsidRDefault="00B112C4" w:rsidP="00B11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2C4" w:rsidRPr="0015251F" w:rsidRDefault="000B64D1" w:rsidP="00B11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 1</w:t>
      </w:r>
    </w:p>
    <w:p w:rsidR="00B112C4" w:rsidRPr="0015251F" w:rsidRDefault="00B112C4" w:rsidP="00B11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 xml:space="preserve"> плановой выездной проверки в муниципальном бюджетном учреждении дополнительного образования Куйбышевского района «Детско-юношеская спортивная школа»</w:t>
      </w:r>
    </w:p>
    <w:p w:rsidR="00B112C4" w:rsidRDefault="00B112C4" w:rsidP="00B11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2C4" w:rsidRPr="0015251F" w:rsidRDefault="0015251F" w:rsidP="00B11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Куйбышев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12C4" w:rsidRPr="001525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4D1">
        <w:rPr>
          <w:rFonts w:ascii="Times New Roman" w:hAnsi="Times New Roman" w:cs="Times New Roman"/>
          <w:sz w:val="28"/>
          <w:szCs w:val="28"/>
        </w:rPr>
        <w:t xml:space="preserve">  11.01.2022</w:t>
      </w:r>
      <w:r w:rsidR="00B112C4" w:rsidRPr="0015251F">
        <w:rPr>
          <w:rFonts w:ascii="Times New Roman" w:hAnsi="Times New Roman" w:cs="Times New Roman"/>
          <w:sz w:val="28"/>
          <w:szCs w:val="28"/>
        </w:rPr>
        <w:t>г</w:t>
      </w:r>
    </w:p>
    <w:p w:rsidR="00B112C4" w:rsidRDefault="00B112C4" w:rsidP="00B1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Плановая выездная проверка ведомственного контроля  в муниципальном бюджетном учреждении дополнительного образования Куйбышевского района «Детско-юношеская спортивная школа» проведена на основании распоряжения администрации Куйбышевского муниципального района Новосибирской области от 08.11.2021 № 981-р, руководствуясь постановлением администрации Куйбышевского муниципального района Новосибирской области от 01.04.2021 № 270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Куйбышевского муниципального района Новосибирской области  в отношении подведомственных им заказчиков», пункта 6 плана мероприятий ведомственного контроля в сфере закупок в отношении подведомственных заказчиков на 2021 год, утвержденного постановлением администрации Куйбышевского муниципального района Новосибирской области от 06.04.2021 № 282.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 xml:space="preserve">Форма проверки: </w:t>
      </w:r>
      <w:r w:rsidRPr="0015251F">
        <w:rPr>
          <w:rFonts w:ascii="Times New Roman" w:hAnsi="Times New Roman" w:cs="Times New Roman"/>
          <w:sz w:val="28"/>
          <w:szCs w:val="28"/>
        </w:rPr>
        <w:t>выездная.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Цель:</w:t>
      </w:r>
      <w:r w:rsidRPr="0015251F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Российской Федерации о контрактной системе в сфере закупок.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Перечень вопросов, подлежащих изучению в ходе контрольного мероприятия</w:t>
      </w:r>
      <w:r w:rsidRPr="0015251F">
        <w:rPr>
          <w:rFonts w:ascii="Times New Roman" w:hAnsi="Times New Roman" w:cs="Times New Roman"/>
          <w:sz w:val="28"/>
          <w:szCs w:val="28"/>
        </w:rPr>
        <w:t>: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="00AA0516" w:rsidRPr="0015251F">
        <w:rPr>
          <w:rFonts w:ascii="Times New Roman" w:hAnsi="Times New Roman" w:cs="Times New Roman"/>
          <w:sz w:val="28"/>
          <w:szCs w:val="28"/>
        </w:rPr>
        <w:t>В рамках целевой субсидии на реализацию мероприятий МП «Развитие физической культуры и спорта в Куйбышевском районе Новосибирской области на 2</w:t>
      </w:r>
      <w:r w:rsidR="00CA660E" w:rsidRPr="0015251F">
        <w:rPr>
          <w:rFonts w:ascii="Times New Roman" w:hAnsi="Times New Roman" w:cs="Times New Roman"/>
          <w:sz w:val="28"/>
          <w:szCs w:val="28"/>
        </w:rPr>
        <w:t>0</w:t>
      </w:r>
      <w:r w:rsidR="00AA0516" w:rsidRPr="0015251F">
        <w:rPr>
          <w:rFonts w:ascii="Times New Roman" w:hAnsi="Times New Roman" w:cs="Times New Roman"/>
          <w:sz w:val="28"/>
          <w:szCs w:val="28"/>
        </w:rPr>
        <w:t>21-2023гг»</w:t>
      </w:r>
      <w:r w:rsidRPr="0015251F">
        <w:rPr>
          <w:rFonts w:ascii="Times New Roman" w:hAnsi="Times New Roman" w:cs="Times New Roman"/>
          <w:sz w:val="28"/>
          <w:szCs w:val="28"/>
        </w:rPr>
        <w:t>, за 2021 год по следующим вопросам: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1.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lastRenderedPageBreak/>
        <w:tab/>
        <w:t>2.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3.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4. соответствие поставленного товара, выполненной работы (её результата) или оказанной услуги условиям контракта;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5.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112C4" w:rsidRPr="0015251F" w:rsidRDefault="00B112C4" w:rsidP="00B112C4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 xml:space="preserve">      Проверяемый период</w:t>
      </w:r>
      <w:r w:rsidR="00AA0516" w:rsidRPr="0015251F">
        <w:rPr>
          <w:rFonts w:ascii="Times New Roman" w:hAnsi="Times New Roman" w:cs="Times New Roman"/>
          <w:sz w:val="28"/>
          <w:szCs w:val="28"/>
        </w:rPr>
        <w:t>: с 01.01.2021 по 30.11</w:t>
      </w:r>
      <w:r w:rsidRPr="0015251F">
        <w:rPr>
          <w:rFonts w:ascii="Times New Roman" w:hAnsi="Times New Roman" w:cs="Times New Roman"/>
          <w:sz w:val="28"/>
          <w:szCs w:val="28"/>
        </w:rPr>
        <w:t>.2021гг.</w:t>
      </w:r>
    </w:p>
    <w:p w:rsidR="00B112C4" w:rsidRPr="0015251F" w:rsidRDefault="00B112C4" w:rsidP="000B64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>Срок проведения</w:t>
      </w:r>
      <w:r w:rsidRPr="0015251F">
        <w:rPr>
          <w:rFonts w:ascii="Times New Roman" w:hAnsi="Times New Roman" w:cs="Times New Roman"/>
          <w:sz w:val="28"/>
          <w:szCs w:val="28"/>
        </w:rPr>
        <w:t xml:space="preserve"> плановой выездной проверки состави</w:t>
      </w:r>
      <w:r w:rsidR="00AA0516" w:rsidRPr="0015251F">
        <w:rPr>
          <w:rFonts w:ascii="Times New Roman" w:hAnsi="Times New Roman" w:cs="Times New Roman"/>
          <w:sz w:val="28"/>
          <w:szCs w:val="28"/>
        </w:rPr>
        <w:t>ло 30</w:t>
      </w:r>
      <w:r w:rsidRPr="0015251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AA0516" w:rsidRPr="0015251F">
        <w:rPr>
          <w:rFonts w:ascii="Times New Roman" w:hAnsi="Times New Roman" w:cs="Times New Roman"/>
          <w:sz w:val="28"/>
          <w:szCs w:val="28"/>
        </w:rPr>
        <w:t>с 02 декабря 2021г по 31 декабря</w:t>
      </w:r>
      <w:r w:rsidRPr="0015251F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B112C4" w:rsidRPr="0015251F" w:rsidRDefault="00B112C4" w:rsidP="00B112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15251F">
        <w:rPr>
          <w:rFonts w:ascii="Times New Roman" w:hAnsi="Times New Roman" w:cs="Times New Roman"/>
          <w:sz w:val="28"/>
          <w:szCs w:val="28"/>
        </w:rPr>
        <w:t>выявление и предупреждение нарушений законодательства Российской Федерации в сфере закупок.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Плановая проверка ведомственного контроля проведена</w:t>
      </w:r>
      <w:r w:rsidRPr="0015251F">
        <w:rPr>
          <w:rFonts w:ascii="Times New Roman" w:hAnsi="Times New Roman" w:cs="Times New Roman"/>
          <w:sz w:val="28"/>
          <w:szCs w:val="28"/>
        </w:rPr>
        <w:t xml:space="preserve">: ведущим специалистом (по осуществлению внутреннего (муниципального финансового контроля) </w:t>
      </w:r>
      <w:proofErr w:type="spellStart"/>
      <w:r w:rsidRPr="0015251F">
        <w:rPr>
          <w:rFonts w:ascii="Times New Roman" w:hAnsi="Times New Roman" w:cs="Times New Roman"/>
          <w:sz w:val="28"/>
          <w:szCs w:val="28"/>
        </w:rPr>
        <w:t>Якубиной</w:t>
      </w:r>
      <w:proofErr w:type="spellEnd"/>
      <w:r w:rsidRPr="0015251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</w:t>
      </w:r>
      <w:r w:rsidR="0089642F" w:rsidRPr="0015251F">
        <w:rPr>
          <w:rFonts w:ascii="Times New Roman" w:hAnsi="Times New Roman" w:cs="Times New Roman"/>
          <w:sz w:val="28"/>
          <w:szCs w:val="28"/>
        </w:rPr>
        <w:t>: м</w:t>
      </w:r>
      <w:r w:rsidRPr="0015251F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</w:t>
      </w:r>
      <w:r w:rsidR="0089642F" w:rsidRPr="0015251F">
        <w:rPr>
          <w:rFonts w:ascii="Times New Roman" w:hAnsi="Times New Roman" w:cs="Times New Roman"/>
          <w:sz w:val="28"/>
          <w:szCs w:val="28"/>
        </w:rPr>
        <w:t>Куйбышевского района «Детско-юношеская спортивна школа»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Сокращенное наименование учреждения</w:t>
      </w:r>
      <w:r w:rsidR="0089642F" w:rsidRPr="0015251F">
        <w:rPr>
          <w:rFonts w:ascii="Times New Roman" w:hAnsi="Times New Roman" w:cs="Times New Roman"/>
          <w:sz w:val="28"/>
          <w:szCs w:val="28"/>
        </w:rPr>
        <w:t>: МБУ ДО «ДЮСШ</w:t>
      </w:r>
      <w:r w:rsidRPr="0015251F">
        <w:rPr>
          <w:rFonts w:ascii="Times New Roman" w:hAnsi="Times New Roman" w:cs="Times New Roman"/>
          <w:sz w:val="28"/>
          <w:szCs w:val="28"/>
        </w:rPr>
        <w:t>».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Место нахождения Учреждения: Российская Федерация, Новосибирская область, го</w:t>
      </w:r>
      <w:r w:rsidR="0089642F" w:rsidRPr="0015251F">
        <w:rPr>
          <w:rFonts w:ascii="Times New Roman" w:hAnsi="Times New Roman" w:cs="Times New Roman"/>
          <w:sz w:val="28"/>
          <w:szCs w:val="28"/>
        </w:rPr>
        <w:t>род Куйбышев, улица Чехова, дом 18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15251F" w:rsidRDefault="0089642F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Почтовый адрес: 632387</w:t>
      </w:r>
      <w:r w:rsidR="00B112C4" w:rsidRPr="0015251F">
        <w:rPr>
          <w:rFonts w:ascii="Times New Roman" w:hAnsi="Times New Roman" w:cs="Times New Roman"/>
          <w:sz w:val="28"/>
          <w:szCs w:val="28"/>
        </w:rPr>
        <w:t>, Российская Федерация, Новосибирская область, го</w:t>
      </w:r>
      <w:r w:rsidRPr="0015251F">
        <w:rPr>
          <w:rFonts w:ascii="Times New Roman" w:hAnsi="Times New Roman" w:cs="Times New Roman"/>
          <w:sz w:val="28"/>
          <w:szCs w:val="28"/>
        </w:rPr>
        <w:t>род Куйбышев, улица Чехова, дом 18</w:t>
      </w:r>
      <w:r w:rsidR="00B112C4"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Учреждение является некоммерческой организацией.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Учреждение по своей организационно-правовой форме является бюджетным учреждением, по типу образовательной организации – организация дополнительного образования.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 xml:space="preserve">Учредителем Учреждения является Куйбышевский </w:t>
      </w:r>
      <w:r w:rsidR="00771A9D" w:rsidRPr="0015251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5251F">
        <w:rPr>
          <w:rFonts w:ascii="Times New Roman" w:hAnsi="Times New Roman" w:cs="Times New Roman"/>
          <w:sz w:val="28"/>
          <w:szCs w:val="28"/>
        </w:rPr>
        <w:t>район</w:t>
      </w:r>
      <w:r w:rsidR="00771A9D" w:rsidRPr="001525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5251F">
        <w:rPr>
          <w:rFonts w:ascii="Times New Roman" w:hAnsi="Times New Roman" w:cs="Times New Roman"/>
          <w:sz w:val="28"/>
          <w:szCs w:val="28"/>
        </w:rPr>
        <w:t>, функции и полномочия которого осуществляет администрация Куйбышевского</w:t>
      </w:r>
      <w:r w:rsidR="00771A9D" w:rsidRPr="001525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525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1A9D" w:rsidRPr="001525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15251F" w:rsidRDefault="00771A9D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Учреждение находится в подчинении Управления культуры, спорта, молодежной политики и туризма администрации Куйбышевского муниципального района Новосибирской области</w:t>
      </w:r>
      <w:r w:rsidR="00B112C4"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Учреждение является юридическим лицом, имеет самостоятельный баланс, лицевые счета, круглую печать со своим полным наименованием, штамп, бланки.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Учреждение не имеет филиалов и представительств, самостоятельно в формировании своей структуры.</w:t>
      </w:r>
    </w:p>
    <w:p w:rsidR="00771A9D" w:rsidRPr="0015251F" w:rsidRDefault="00771A9D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lastRenderedPageBreak/>
        <w:tab/>
        <w:t>Учреждение включает в себя структурные подразделения:</w:t>
      </w:r>
    </w:p>
    <w:p w:rsidR="00771A9D" w:rsidRPr="0015251F" w:rsidRDefault="00771A9D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- центр тестирования по выполнению видов испытаний (тестов), нормативов Всероссийского физкультурно-спортивного комплекса «Готов к труду и обороне»;</w:t>
      </w:r>
    </w:p>
    <w:p w:rsidR="00771A9D" w:rsidRPr="0015251F" w:rsidRDefault="00771A9D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- детский оздоровительно-образовательный лагерь «Гайдар»;</w:t>
      </w:r>
    </w:p>
    <w:p w:rsidR="00771A9D" w:rsidRPr="0015251F" w:rsidRDefault="00771A9D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- отдел спортивной подготовки.</w:t>
      </w:r>
    </w:p>
    <w:p w:rsidR="00B112C4" w:rsidRPr="0015251F" w:rsidRDefault="00B112C4" w:rsidP="00771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</w:r>
      <w:r w:rsidR="00771A9D" w:rsidRPr="0015251F">
        <w:rPr>
          <w:rFonts w:ascii="Times New Roman" w:hAnsi="Times New Roman" w:cs="Times New Roman"/>
          <w:sz w:val="28"/>
          <w:szCs w:val="28"/>
        </w:rPr>
        <w:t>Учреждение создано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Куйбышевского района в сфере дополнительного образования в области физической культуры и спорта. Целями деятельности Учреждения являются формирование культуры здорового и безопасного образа жизни, профессиональной ориентации, развитие физической культуры и спорта, осуществление спортивной подготовки на территории Куйбышевского муниципального района Новосибирской области, подготовка спортивных сборных команд Куйбышевского муниципального района Новосибирской области и участие в обеспечении подготовки спортивного резерва для спортивных сборных команд Новосибирской области.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Настоящая проверка проведена п</w:t>
      </w:r>
      <w:r w:rsidR="00771A9D" w:rsidRPr="0015251F">
        <w:rPr>
          <w:rFonts w:ascii="Times New Roman" w:hAnsi="Times New Roman" w:cs="Times New Roman"/>
          <w:sz w:val="28"/>
          <w:szCs w:val="28"/>
        </w:rPr>
        <w:t>о документам, представленным МБУ ДО «ДЮСШ</w:t>
      </w:r>
      <w:r w:rsidRPr="0015251F">
        <w:rPr>
          <w:rFonts w:ascii="Times New Roman" w:hAnsi="Times New Roman" w:cs="Times New Roman"/>
          <w:sz w:val="28"/>
          <w:szCs w:val="28"/>
        </w:rPr>
        <w:t>», а также на основании информации 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r w:rsidRPr="001525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51F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1525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51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525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25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251F">
        <w:rPr>
          <w:rFonts w:ascii="Times New Roman" w:hAnsi="Times New Roman" w:cs="Times New Roman"/>
          <w:sz w:val="28"/>
          <w:szCs w:val="28"/>
        </w:rPr>
        <w:t>).</w:t>
      </w:r>
      <w:r w:rsidRPr="0015251F">
        <w:rPr>
          <w:rFonts w:ascii="Times New Roman" w:hAnsi="Times New Roman" w:cs="Times New Roman"/>
          <w:sz w:val="28"/>
          <w:szCs w:val="28"/>
        </w:rPr>
        <w:tab/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При осуществлении закупок для выполне</w:t>
      </w:r>
      <w:r w:rsidR="00771A9D" w:rsidRPr="0015251F">
        <w:rPr>
          <w:rFonts w:ascii="Times New Roman" w:hAnsi="Times New Roman" w:cs="Times New Roman"/>
          <w:sz w:val="28"/>
          <w:szCs w:val="28"/>
        </w:rPr>
        <w:t>ния функций, закреплённых за МБ</w:t>
      </w:r>
      <w:r w:rsidRPr="0015251F">
        <w:rPr>
          <w:rFonts w:ascii="Times New Roman" w:hAnsi="Times New Roman" w:cs="Times New Roman"/>
          <w:sz w:val="28"/>
          <w:szCs w:val="28"/>
        </w:rPr>
        <w:t xml:space="preserve">У </w:t>
      </w:r>
      <w:r w:rsidR="00771A9D" w:rsidRPr="0015251F">
        <w:rPr>
          <w:rFonts w:ascii="Times New Roman" w:hAnsi="Times New Roman" w:cs="Times New Roman"/>
          <w:sz w:val="28"/>
          <w:szCs w:val="28"/>
        </w:rPr>
        <w:t>ДО «ДЮСШ</w:t>
      </w:r>
      <w:r w:rsidRPr="0015251F">
        <w:rPr>
          <w:rFonts w:ascii="Times New Roman" w:hAnsi="Times New Roman" w:cs="Times New Roman"/>
          <w:sz w:val="28"/>
          <w:szCs w:val="28"/>
        </w:rPr>
        <w:t>» руководствуется только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44-ФЗ, Федеральный закон о контрактной системе).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 xml:space="preserve">В проверяемом периоде на должность </w:t>
      </w:r>
      <w:r w:rsidR="00E8418D" w:rsidRPr="0015251F">
        <w:rPr>
          <w:rFonts w:ascii="Times New Roman" w:hAnsi="Times New Roman" w:cs="Times New Roman"/>
          <w:sz w:val="28"/>
          <w:szCs w:val="28"/>
        </w:rPr>
        <w:t>директора МБУ ДО «ДЮСШ» назначен Жданов Юрий Валерьевич</w:t>
      </w:r>
      <w:r w:rsidRPr="0015251F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Куйбышевского</w:t>
      </w:r>
      <w:r w:rsidR="00E8418D" w:rsidRPr="001525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525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418D" w:rsidRPr="0015251F">
        <w:rPr>
          <w:rFonts w:ascii="Times New Roman" w:hAnsi="Times New Roman" w:cs="Times New Roman"/>
          <w:sz w:val="28"/>
          <w:szCs w:val="28"/>
        </w:rPr>
        <w:t xml:space="preserve"> Новосибирской области от 27.04.2021 № 378</w:t>
      </w:r>
      <w:r w:rsidR="00946366" w:rsidRPr="0015251F">
        <w:rPr>
          <w:rFonts w:ascii="Times New Roman" w:hAnsi="Times New Roman" w:cs="Times New Roman"/>
          <w:sz w:val="28"/>
          <w:szCs w:val="28"/>
        </w:rPr>
        <w:t>-р.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Обязанности контрактного управляющего, включая исполнение каждого контракта воз</w:t>
      </w:r>
      <w:r w:rsidR="00E8418D" w:rsidRPr="0015251F">
        <w:rPr>
          <w:rFonts w:ascii="Times New Roman" w:hAnsi="Times New Roman" w:cs="Times New Roman"/>
          <w:sz w:val="28"/>
          <w:szCs w:val="28"/>
        </w:rPr>
        <w:t>ложены на директора МБУ ДО «ДЮСШ» Жданова Юрия Валерьевича в соответствии с приказом № 218/1-03 от 20.02.2021</w:t>
      </w:r>
      <w:r w:rsidRPr="0015251F">
        <w:rPr>
          <w:rFonts w:ascii="Times New Roman" w:hAnsi="Times New Roman" w:cs="Times New Roman"/>
          <w:sz w:val="28"/>
          <w:szCs w:val="28"/>
        </w:rPr>
        <w:t>г.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В соответствии с частью 6 статьи 38 Федерального закона от 05 апреля 2013 № 44 Федерального закона о контрактной системе,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E8418D" w:rsidRPr="0015251F">
        <w:rPr>
          <w:rFonts w:ascii="Times New Roman" w:hAnsi="Times New Roman" w:cs="Times New Roman"/>
          <w:sz w:val="28"/>
          <w:szCs w:val="28"/>
        </w:rPr>
        <w:t>Контрактный управляющий в сфере закупок прошел</w:t>
      </w:r>
      <w:r w:rsidR="00C07D5F" w:rsidRPr="0015251F">
        <w:rPr>
          <w:rFonts w:ascii="Times New Roman" w:hAnsi="Times New Roman" w:cs="Times New Roman"/>
          <w:sz w:val="28"/>
          <w:szCs w:val="28"/>
        </w:rPr>
        <w:t xml:space="preserve"> с 17 июня 2019г по 05 июля 2019г</w:t>
      </w:r>
      <w:r w:rsidR="00E8418D" w:rsidRPr="0015251F">
        <w:rPr>
          <w:rFonts w:ascii="Times New Roman" w:hAnsi="Times New Roman" w:cs="Times New Roman"/>
          <w:sz w:val="28"/>
          <w:szCs w:val="28"/>
        </w:rPr>
        <w:t xml:space="preserve"> повышение квалификации по программе «Контрактная система в сфере закупок товаров, работ, услуг для обеспечения государственных и муниципальных нужд» в объеме 12</w:t>
      </w:r>
      <w:r w:rsidR="00C07D5F" w:rsidRPr="0015251F">
        <w:rPr>
          <w:rFonts w:ascii="Times New Roman" w:hAnsi="Times New Roman" w:cs="Times New Roman"/>
          <w:sz w:val="28"/>
          <w:szCs w:val="28"/>
        </w:rPr>
        <w:t>0 академических часов. Удостоверение о повышении квалификации</w:t>
      </w:r>
      <w:r w:rsidRPr="0015251F">
        <w:rPr>
          <w:rFonts w:ascii="Times New Roman" w:hAnsi="Times New Roman" w:cs="Times New Roman"/>
          <w:sz w:val="28"/>
          <w:szCs w:val="28"/>
        </w:rPr>
        <w:t xml:space="preserve"> в</w:t>
      </w:r>
      <w:r w:rsidR="00C07D5F" w:rsidRPr="0015251F">
        <w:rPr>
          <w:rFonts w:ascii="Times New Roman" w:hAnsi="Times New Roman" w:cs="Times New Roman"/>
          <w:sz w:val="28"/>
          <w:szCs w:val="28"/>
        </w:rPr>
        <w:t>ыдан Автономной некоммерческой организации дополнительного профессионального образования «Учебный центр Сибирского Центра Госзаказа», регистрационный номер 4174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В 2021 году администрацией Куйбышевского муниципального района Новосибирской области на основани</w:t>
      </w:r>
      <w:r w:rsidR="00C07D5F" w:rsidRPr="0015251F">
        <w:rPr>
          <w:rFonts w:ascii="Times New Roman" w:hAnsi="Times New Roman" w:cs="Times New Roman"/>
          <w:sz w:val="28"/>
          <w:szCs w:val="28"/>
        </w:rPr>
        <w:t>и соглашения от 11.01.2021  № 9/20</w:t>
      </w:r>
      <w:r w:rsidRPr="0015251F">
        <w:rPr>
          <w:rFonts w:ascii="Times New Roman" w:hAnsi="Times New Roman" w:cs="Times New Roman"/>
          <w:sz w:val="28"/>
          <w:szCs w:val="28"/>
        </w:rPr>
        <w:t>, с последующими изменениями на основании  дополнительных соглашений</w:t>
      </w:r>
      <w:r w:rsidR="00C07D5F" w:rsidRPr="0015251F">
        <w:rPr>
          <w:rFonts w:ascii="Times New Roman" w:hAnsi="Times New Roman" w:cs="Times New Roman"/>
          <w:sz w:val="28"/>
          <w:szCs w:val="28"/>
        </w:rPr>
        <w:t xml:space="preserve"> от 01.03.2021 № 1, от 27 сентября 2021 № 2</w:t>
      </w:r>
      <w:r w:rsidRPr="0015251F">
        <w:rPr>
          <w:rFonts w:ascii="Times New Roman" w:hAnsi="Times New Roman" w:cs="Times New Roman"/>
          <w:sz w:val="28"/>
          <w:szCs w:val="28"/>
        </w:rPr>
        <w:t>,  пр</w:t>
      </w:r>
      <w:r w:rsidR="00CA660E" w:rsidRPr="0015251F">
        <w:rPr>
          <w:rFonts w:ascii="Times New Roman" w:hAnsi="Times New Roman" w:cs="Times New Roman"/>
          <w:sz w:val="28"/>
          <w:szCs w:val="28"/>
        </w:rPr>
        <w:t>едоставлена целевая субсидия МБУ ДО «ДЮСШ</w:t>
      </w:r>
      <w:r w:rsidRPr="0015251F">
        <w:rPr>
          <w:rFonts w:ascii="Times New Roman" w:hAnsi="Times New Roman" w:cs="Times New Roman"/>
          <w:sz w:val="28"/>
          <w:szCs w:val="28"/>
        </w:rPr>
        <w:t xml:space="preserve">» на реализацию мероприятий </w:t>
      </w:r>
      <w:r w:rsidR="00CA660E" w:rsidRPr="0015251F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Куйбышевском районе Новосибирской области на 2021-2023гг», направление расходования средств субсидии: проведение спартакиад, спортивного праздника среди МО Куйбышевского района, проведение спортивно-массовых мероприятий инвалидов и лиц с ограниченными возможностями здоровья, приобретение спортивной формы, спортивного инвентаря в размере 6 585 130 (Шесть миллионов пятьсот восемьдесят пять тысяч сто тридцать) рублей 00</w:t>
      </w:r>
      <w:r w:rsidRPr="0015251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B112C4" w:rsidRPr="004B7DEF" w:rsidRDefault="00B112C4" w:rsidP="00B112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053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B7DE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112C4" w:rsidRPr="0015251F" w:rsidRDefault="00B112C4" w:rsidP="00B112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</w:p>
    <w:p w:rsidR="00B112C4" w:rsidRPr="0015251F" w:rsidRDefault="00B112C4" w:rsidP="00B112C4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12C4" w:rsidRPr="0015251F" w:rsidRDefault="00B112C4" w:rsidP="00B112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 xml:space="preserve">Проверкой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</w:t>
      </w:r>
      <w:r w:rsidR="004B4A24" w:rsidRPr="0015251F">
        <w:rPr>
          <w:rFonts w:ascii="Times New Roman" w:hAnsi="Times New Roman" w:cs="Times New Roman"/>
          <w:sz w:val="28"/>
          <w:szCs w:val="28"/>
        </w:rPr>
        <w:t>в 2021 году в рамках целевой субсидии мероприятий муниципальной программы «Развитие физической культуры и спорта в Куйбышевском районе Новосибирской области на 2021-2023гг»</w:t>
      </w:r>
      <w:r w:rsidRPr="0015251F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начальная максимальная цена контракта по закупкам, осуществленным посредством пр</w:t>
      </w:r>
      <w:r w:rsidR="00ED5EF8" w:rsidRPr="0015251F">
        <w:rPr>
          <w:rFonts w:ascii="Times New Roman" w:hAnsi="Times New Roman" w:cs="Times New Roman"/>
          <w:sz w:val="28"/>
          <w:szCs w:val="28"/>
        </w:rPr>
        <w:t xml:space="preserve">оведения электронных аукционов, у единственного поставщика по пункту 5 частью 1 статьи 93 Федерального закона № 44-ФЗ «О контрактной системе» (при осуществлении закупки товара на сумму, предусмотренную частью 12 статьи 93 Федерального закона № 44-ФЗ «О контрактной системе»),  </w:t>
      </w:r>
      <w:r w:rsidRPr="0015251F">
        <w:rPr>
          <w:rFonts w:ascii="Times New Roman" w:hAnsi="Times New Roman" w:cs="Times New Roman"/>
          <w:sz w:val="28"/>
          <w:szCs w:val="28"/>
        </w:rPr>
        <w:t xml:space="preserve">определена и обоснована с применением метода, предусмотренного статьей 22 Федерального закона № 44-ФЗ «О контрактной системе», а именно – метода сопоставимых рыночных цен (анализа рынка), который являлся приоритетным для определения и обоснования начальной </w:t>
      </w:r>
      <w:r w:rsidRPr="0015251F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максимальной цены контракта, выполнялся соответствующим расчетам на основании информации о рыночных ценах однородных (идентичных) товаров. Заказчиком обосновывается на основании поступивших от поставщиков трех </w:t>
      </w:r>
      <w:r w:rsidR="00ED5EF8" w:rsidRPr="0015251F">
        <w:rPr>
          <w:rFonts w:ascii="Times New Roman" w:hAnsi="Times New Roman" w:cs="Times New Roman"/>
          <w:sz w:val="28"/>
          <w:szCs w:val="28"/>
        </w:rPr>
        <w:t>коммерческих предложениях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</w:p>
    <w:p w:rsidR="00CD694D" w:rsidRPr="0015251F" w:rsidRDefault="00CD694D" w:rsidP="00CD69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>Проверкой соблюдения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нарушений не установлено.</w:t>
      </w:r>
    </w:p>
    <w:p w:rsidR="00B112C4" w:rsidRPr="002B2AA9" w:rsidRDefault="00B112C4" w:rsidP="00ED5EF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 xml:space="preserve"> 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В соответствии с частью 1 статьи 30 Федерального закона № 44-ФЗ «О контрактной системе»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</w:p>
    <w:p w:rsidR="005E0EF2" w:rsidRPr="0015251F" w:rsidRDefault="005E0EF2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В рамках целевой субсидии мероприятий муниципальной программы «Развитие физической культуры и спорта в Куйбышевском районе Новосибирской области на 2021-2023гг» проведен один электронный аукцион № 0351300204621000004 на поставку принтера.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В соответствии с частью 3 статьи 30 Федерального закона № 44-ФЗ «О контрактной сист</w:t>
      </w:r>
      <w:r w:rsidR="005E0EF2" w:rsidRPr="0015251F">
        <w:rPr>
          <w:rFonts w:ascii="Times New Roman" w:hAnsi="Times New Roman" w:cs="Times New Roman"/>
          <w:sz w:val="28"/>
          <w:szCs w:val="28"/>
        </w:rPr>
        <w:t>еме» при определении поставщика (подрядчика, исполнителя) способом электронного аукциона, в извещении об осуществлении закуп</w:t>
      </w:r>
      <w:r w:rsidRPr="0015251F">
        <w:rPr>
          <w:rFonts w:ascii="Times New Roman" w:hAnsi="Times New Roman" w:cs="Times New Roman"/>
          <w:sz w:val="28"/>
          <w:szCs w:val="28"/>
        </w:rPr>
        <w:t>к</w:t>
      </w:r>
      <w:r w:rsidR="005E0EF2" w:rsidRPr="0015251F">
        <w:rPr>
          <w:rFonts w:ascii="Times New Roman" w:hAnsi="Times New Roman" w:cs="Times New Roman"/>
          <w:sz w:val="28"/>
          <w:szCs w:val="28"/>
        </w:rPr>
        <w:t>и</w:t>
      </w:r>
      <w:r w:rsidRPr="0015251F">
        <w:rPr>
          <w:rFonts w:ascii="Times New Roman" w:hAnsi="Times New Roman" w:cs="Times New Roman"/>
          <w:sz w:val="28"/>
          <w:szCs w:val="28"/>
        </w:rPr>
        <w:t xml:space="preserve"> установлено ограничение в отношении участников закупок, которыми могут быть только субъекты малого предпринимательства, социально ориентированных некоммерческих организаций.</w:t>
      </w:r>
    </w:p>
    <w:p w:rsidR="00B112C4" w:rsidRPr="0015251F" w:rsidRDefault="005E0EF2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По окончании данной электронной</w:t>
      </w:r>
      <w:r w:rsidR="00B112C4" w:rsidRPr="0015251F">
        <w:rPr>
          <w:rFonts w:ascii="Times New Roman" w:hAnsi="Times New Roman" w:cs="Times New Roman"/>
          <w:sz w:val="28"/>
          <w:szCs w:val="28"/>
        </w:rPr>
        <w:t xml:space="preserve"> </w:t>
      </w:r>
      <w:r w:rsidRPr="0015251F">
        <w:rPr>
          <w:rFonts w:ascii="Times New Roman" w:hAnsi="Times New Roman" w:cs="Times New Roman"/>
          <w:sz w:val="28"/>
          <w:szCs w:val="28"/>
        </w:rPr>
        <w:t>процедуры заключен контракт с субъектом</w:t>
      </w:r>
      <w:r w:rsidR="00B112C4" w:rsidRPr="0015251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B112C4" w:rsidRDefault="005E0EF2" w:rsidP="00B112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12C4" w:rsidRDefault="00B112C4" w:rsidP="00B11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 xml:space="preserve"> 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B112C4" w:rsidRPr="0015251F" w:rsidRDefault="00B112C4" w:rsidP="00B11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25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</w:p>
    <w:p w:rsidR="00B112C4" w:rsidRPr="0015251F" w:rsidRDefault="00B112C4" w:rsidP="00B1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15251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525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34 Федерального закона № 44-ФЗ </w:t>
      </w:r>
      <w:r w:rsidRPr="0015251F">
        <w:rPr>
          <w:rFonts w:ascii="Times New Roman" w:hAnsi="Times New Roman" w:cs="Times New Roman"/>
          <w:sz w:val="28"/>
          <w:szCs w:val="28"/>
        </w:rPr>
        <w:t>«О контрактной системе»</w:t>
      </w:r>
      <w:r w:rsidRPr="0015251F">
        <w:rPr>
          <w:rFonts w:ascii="Times New Roman" w:eastAsia="Times New Roman" w:hAnsi="Times New Roman" w:cs="Times New Roman"/>
          <w:sz w:val="28"/>
          <w:szCs w:val="28"/>
        </w:rPr>
        <w:t xml:space="preserve">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B112C4" w:rsidRPr="0015251F" w:rsidRDefault="00B112C4" w:rsidP="00B112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5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 соответствии с частью 6 статьи 34 Федерального закона № 44-ФЗ </w:t>
      </w:r>
      <w:r w:rsidRPr="0015251F">
        <w:rPr>
          <w:rFonts w:ascii="Times New Roman" w:hAnsi="Times New Roman" w:cs="Times New Roman"/>
          <w:sz w:val="28"/>
          <w:szCs w:val="28"/>
        </w:rPr>
        <w:t>«О контрактной системе»</w:t>
      </w:r>
      <w:r w:rsidRPr="0015251F">
        <w:rPr>
          <w:rFonts w:ascii="Times New Roman" w:eastAsia="Times New Roman" w:hAnsi="Times New Roman" w:cs="Times New Roman"/>
          <w:sz w:val="28"/>
          <w:szCs w:val="28"/>
        </w:rPr>
        <w:t xml:space="preserve"> в случае просрочки исполнения поставщиком (подрядчиком, исполнителем) обязательств (в том числе гарантийного</w:t>
      </w:r>
      <w:r w:rsidRPr="0015251F">
        <w:rPr>
          <w:sz w:val="28"/>
          <w:szCs w:val="28"/>
        </w:rPr>
        <w:t xml:space="preserve"> </w:t>
      </w:r>
      <w:r w:rsidRPr="0015251F">
        <w:rPr>
          <w:rFonts w:ascii="Times New Roman" w:eastAsia="Times New Roman" w:hAnsi="Times New Roman" w:cs="Times New Roman"/>
          <w:sz w:val="28"/>
          <w:szCs w:val="28"/>
        </w:rPr>
        <w:t>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15251F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 контрактах, заключ</w:t>
      </w:r>
      <w:r w:rsidR="00801123" w:rsidRPr="0015251F">
        <w:rPr>
          <w:rFonts w:ascii="Times New Roman" w:eastAsia="Times New Roman" w:hAnsi="Times New Roman" w:cs="Times New Roman"/>
          <w:sz w:val="28"/>
          <w:szCs w:val="28"/>
        </w:rPr>
        <w:t>енных по результатам электронного</w:t>
      </w:r>
      <w:r w:rsidRPr="00152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123" w:rsidRPr="0015251F">
        <w:rPr>
          <w:rFonts w:ascii="Times New Roman" w:eastAsia="Times New Roman" w:hAnsi="Times New Roman" w:cs="Times New Roman"/>
          <w:sz w:val="28"/>
          <w:szCs w:val="28"/>
        </w:rPr>
        <w:t xml:space="preserve">аукциона, </w:t>
      </w:r>
      <w:r w:rsidR="00801123" w:rsidRPr="0015251F">
        <w:rPr>
          <w:rFonts w:ascii="Times New Roman" w:hAnsi="Times New Roman" w:cs="Times New Roman"/>
          <w:sz w:val="28"/>
          <w:szCs w:val="28"/>
        </w:rPr>
        <w:t>у единственного поставщика по пункту 5 частью 1 статьи 93 Федерального закона № 44-ФЗ «О контрактной системе» (при осуществлении закупки товара на сумму, предусмотренную частью 12 статьи 93 Федерального закона № 44-ФЗ «О контрактной системе»)</w:t>
      </w:r>
      <w:r w:rsidRPr="00152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251F">
        <w:rPr>
          <w:rFonts w:ascii="Times New Roman" w:hAnsi="Times New Roman" w:cs="Times New Roman"/>
          <w:sz w:val="28"/>
          <w:szCs w:val="28"/>
        </w:rPr>
        <w:t>предусмотрено обязательное условие об ответственности заказчика и поставщика (подрядчика, исполнителя) за неисполнение или ненадлежащее исполнение обязательств.</w:t>
      </w:r>
    </w:p>
    <w:p w:rsidR="00801123" w:rsidRPr="00801123" w:rsidRDefault="00801123" w:rsidP="00801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123">
        <w:rPr>
          <w:rFonts w:ascii="Times New Roman" w:hAnsi="Times New Roman" w:cs="Times New Roman"/>
          <w:sz w:val="28"/>
          <w:szCs w:val="28"/>
        </w:rPr>
        <w:t>В проверяемом периоде при исполнении контрактов случаев нарушения поставщиками (подрядчиками, исполнителями) условий контрактов не выявлено. Меры ответственности заказчиком не применялись.</w:t>
      </w:r>
    </w:p>
    <w:p w:rsidR="00B112C4" w:rsidRPr="002B2AA9" w:rsidRDefault="00B112C4" w:rsidP="00B112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AA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112C4" w:rsidRPr="002B2AA9" w:rsidRDefault="00B112C4" w:rsidP="00B11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2A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 xml:space="preserve"> Соответствие поставленного товара, выполненной работы (её результата) или оказанной услуги условиям контракта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2C4" w:rsidRPr="0015251F" w:rsidRDefault="00B112C4" w:rsidP="00B11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94 Федерального закона № 44-ФЗ </w:t>
      </w:r>
      <w:r w:rsidRPr="0015251F">
        <w:rPr>
          <w:rFonts w:ascii="Times New Roman" w:hAnsi="Times New Roman" w:cs="Times New Roman"/>
          <w:sz w:val="28"/>
          <w:szCs w:val="28"/>
        </w:rPr>
        <w:t xml:space="preserve">«О контрактной системе»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7" w:history="1">
        <w:r w:rsidRPr="001525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эксперты</w:t>
        </w:r>
      </w:hyperlink>
      <w:r w:rsidRPr="001525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5251F">
        <w:rPr>
          <w:rFonts w:ascii="Times New Roman" w:hAnsi="Times New Roman" w:cs="Times New Roman"/>
          <w:sz w:val="28"/>
          <w:szCs w:val="28"/>
        </w:rPr>
        <w:t xml:space="preserve"> экспертные организации на основании контрактов, заключенных в соответствии с настоящим Федеральным законом.</w:t>
      </w:r>
    </w:p>
    <w:p w:rsidR="00B112C4" w:rsidRPr="0015251F" w:rsidRDefault="00B112C4" w:rsidP="00B112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Заказчиком приемка товара произведена своими силами.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Согласно представленным документам (товарной накладной, счет-фактуры, акта приемки поставленного товара)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заключенного контракта.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>Таким образом проверкой соответствия поставленного товара, выполненной работы (её результата) или оказанной услуги соответствует условиям контракта.</w:t>
      </w:r>
    </w:p>
    <w:p w:rsidR="00B112C4" w:rsidRPr="00E44B8E" w:rsidRDefault="00B112C4" w:rsidP="00B112C4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44B8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  <w:t xml:space="preserve"> </w:t>
      </w:r>
    </w:p>
    <w:p w:rsidR="00B112C4" w:rsidRPr="00DE4F14" w:rsidRDefault="00B112C4" w:rsidP="00B11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b/>
          <w:sz w:val="28"/>
          <w:szCs w:val="28"/>
        </w:rPr>
        <w:tab/>
      </w:r>
      <w:r w:rsidRPr="0015251F">
        <w:rPr>
          <w:rFonts w:ascii="Times New Roman" w:hAnsi="Times New Roman" w:cs="Times New Roman"/>
          <w:sz w:val="28"/>
          <w:szCs w:val="28"/>
        </w:rPr>
        <w:t>Проверкой соответствия использования поставленного товара, выполненной работы (её результата) или оказанной услуги целям осуществления закупки нарушений не установлено.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 xml:space="preserve">Фактов неэффективного и нецелевого использования поставленного товара, выполненной работы или оказанной услуги не установлено. 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ab/>
        <w:t xml:space="preserve">Заключенные муниципальные контракты на поставку товара соответствует целям предоставления целевой субсидии, а именно </w:t>
      </w:r>
      <w:r w:rsidR="00DF609F" w:rsidRPr="0015251F">
        <w:rPr>
          <w:rFonts w:ascii="Times New Roman" w:hAnsi="Times New Roman" w:cs="Times New Roman"/>
          <w:sz w:val="28"/>
          <w:szCs w:val="28"/>
        </w:rPr>
        <w:t>проведение спартакиад, спортивного праздника среди МО Куйбышевского района, проведение спортивно-массовых мероприятий инвалидов и лиц с ограниченными возможностями здоровья, приобретение спортивной формы, спортивного инвентаря</w:t>
      </w:r>
      <w:r w:rsidRPr="0015251F">
        <w:rPr>
          <w:rFonts w:ascii="Times New Roman" w:hAnsi="Times New Roman" w:cs="Times New Roman"/>
          <w:sz w:val="28"/>
          <w:szCs w:val="28"/>
        </w:rPr>
        <w:t>.</w:t>
      </w:r>
    </w:p>
    <w:p w:rsidR="00B112C4" w:rsidRPr="004B7DEF" w:rsidRDefault="00B112C4" w:rsidP="00B112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251F">
        <w:rPr>
          <w:rFonts w:ascii="Times New Roman" w:hAnsi="Times New Roman" w:cs="Times New Roman"/>
          <w:b/>
          <w:sz w:val="28"/>
          <w:szCs w:val="28"/>
        </w:rPr>
        <w:t>Заключительная часть акта:</w:t>
      </w:r>
    </w:p>
    <w:p w:rsidR="00B112C4" w:rsidRDefault="00B112C4" w:rsidP="00B1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55D2" w:rsidRPr="00113C71" w:rsidRDefault="00B112C4" w:rsidP="00B85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5D2">
        <w:rPr>
          <w:rFonts w:ascii="Times New Roman" w:hAnsi="Times New Roman" w:cs="Times New Roman"/>
          <w:sz w:val="28"/>
          <w:szCs w:val="28"/>
        </w:rPr>
        <w:t>В ходе плановой выездной</w:t>
      </w:r>
      <w:r w:rsidR="00B855D2" w:rsidRPr="00113C71">
        <w:rPr>
          <w:rFonts w:ascii="Times New Roman" w:hAnsi="Times New Roman" w:cs="Times New Roman"/>
          <w:sz w:val="28"/>
          <w:szCs w:val="28"/>
        </w:rPr>
        <w:t xml:space="preserve"> проверки ведомственного контроля</w:t>
      </w:r>
      <w:r w:rsidR="00B855D2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о контрактной системе в сфере закупок в МБУ ДО «ДЮСШ»</w:t>
      </w:r>
      <w:r w:rsidR="00B855D2" w:rsidRPr="00113C71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B112C4" w:rsidRDefault="00B112C4" w:rsidP="00B1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2C4" w:rsidRDefault="00B112C4" w:rsidP="00B85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2D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C3ECA" w:rsidRDefault="006C3ECA" w:rsidP="00B112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12C4" w:rsidRDefault="00B112C4" w:rsidP="00B112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12C4" w:rsidRPr="0015251F" w:rsidRDefault="00B112C4" w:rsidP="00B112C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855D2" w:rsidRPr="0015251F">
        <w:rPr>
          <w:rFonts w:ascii="Times New Roman" w:hAnsi="Times New Roman" w:cs="Times New Roman"/>
          <w:sz w:val="28"/>
          <w:szCs w:val="28"/>
        </w:rPr>
        <w:t>МБУ ДО «ДЮСШ»</w:t>
      </w:r>
      <w:r w:rsidRPr="0015251F">
        <w:rPr>
          <w:rFonts w:ascii="Times New Roman" w:hAnsi="Times New Roman" w:cs="Times New Roman"/>
          <w:sz w:val="28"/>
          <w:szCs w:val="28"/>
        </w:rPr>
        <w:t xml:space="preserve"> в праве представить письменные возражения на акт, оформленный по результатам плановой выездной проверки ведомственного контроля, в течении 10 рабочих дней со дня получения такого акта.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 xml:space="preserve">Ведущий специалист (по осуществлению </w:t>
      </w:r>
    </w:p>
    <w:p w:rsidR="00B112C4" w:rsidRPr="0015251F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51F">
        <w:rPr>
          <w:rFonts w:ascii="Times New Roman" w:hAnsi="Times New Roman" w:cs="Times New Roman"/>
          <w:sz w:val="28"/>
          <w:szCs w:val="28"/>
        </w:rPr>
        <w:t xml:space="preserve">внутреннего (муниципального </w:t>
      </w:r>
    </w:p>
    <w:p w:rsidR="00B112C4" w:rsidRDefault="00B112C4" w:rsidP="00B112C4">
      <w:r w:rsidRPr="0015251F">
        <w:rPr>
          <w:rFonts w:ascii="Times New Roman" w:hAnsi="Times New Roman" w:cs="Times New Roman"/>
          <w:sz w:val="28"/>
          <w:szCs w:val="28"/>
        </w:rPr>
        <w:t>финанс</w:t>
      </w:r>
      <w:r w:rsidR="0015251F">
        <w:rPr>
          <w:rFonts w:ascii="Times New Roman" w:hAnsi="Times New Roman" w:cs="Times New Roman"/>
          <w:sz w:val="28"/>
          <w:szCs w:val="28"/>
        </w:rPr>
        <w:t xml:space="preserve">ового контроля) </w:t>
      </w:r>
      <w:r w:rsidR="0015251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5251F">
        <w:rPr>
          <w:rFonts w:ascii="Times New Roman" w:hAnsi="Times New Roman" w:cs="Times New Roman"/>
          <w:sz w:val="28"/>
          <w:szCs w:val="28"/>
        </w:rPr>
        <w:t xml:space="preserve">                                                Н.А. </w:t>
      </w:r>
      <w:proofErr w:type="spellStart"/>
      <w:r w:rsidRPr="0015251F">
        <w:rPr>
          <w:rFonts w:ascii="Times New Roman" w:hAnsi="Times New Roman" w:cs="Times New Roman"/>
          <w:sz w:val="28"/>
          <w:szCs w:val="28"/>
        </w:rPr>
        <w:t>Якубина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B112C4" w:rsidRDefault="00B112C4" w:rsidP="00B112C4"/>
    <w:p w:rsidR="00B112C4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922">
        <w:rPr>
          <w:rFonts w:ascii="Times New Roman" w:hAnsi="Times New Roman" w:cs="Times New Roman"/>
          <w:sz w:val="24"/>
          <w:szCs w:val="24"/>
        </w:rPr>
        <w:t xml:space="preserve">Акт внутренней плановой камеральной проверки получил: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12C4" w:rsidRPr="00FD2768" w:rsidRDefault="00B112C4" w:rsidP="00B112C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(должность, фамилия имя</w:t>
      </w:r>
    </w:p>
    <w:p w:rsidR="00B112C4" w:rsidRDefault="00B112C4" w:rsidP="00B1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2DB3" w:rsidRDefault="00B112C4" w:rsidP="0015251F">
      <w:pPr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Отчество, представителя объекта контроля, получившего документ, дата, подпись)</w:t>
      </w:r>
    </w:p>
    <w:sectPr w:rsidR="00412DB3" w:rsidSect="001075C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8B" w:rsidRDefault="00CE258B">
      <w:pPr>
        <w:spacing w:after="0" w:line="240" w:lineRule="auto"/>
      </w:pPr>
      <w:r>
        <w:separator/>
      </w:r>
    </w:p>
  </w:endnote>
  <w:endnote w:type="continuationSeparator" w:id="0">
    <w:p w:rsidR="00CE258B" w:rsidRDefault="00CE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108728"/>
      <w:docPartObj>
        <w:docPartGallery w:val="Page Numbers (Bottom of Page)"/>
        <w:docPartUnique/>
      </w:docPartObj>
    </w:sdtPr>
    <w:sdtEndPr/>
    <w:sdtContent>
      <w:p w:rsidR="001075CE" w:rsidRDefault="0077680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CA">
          <w:rPr>
            <w:noProof/>
          </w:rPr>
          <w:t>6</w:t>
        </w:r>
        <w:r>
          <w:fldChar w:fldCharType="end"/>
        </w:r>
      </w:p>
    </w:sdtContent>
  </w:sdt>
  <w:p w:rsidR="001075CE" w:rsidRDefault="001075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8B" w:rsidRDefault="00CE258B">
      <w:pPr>
        <w:spacing w:after="0" w:line="240" w:lineRule="auto"/>
      </w:pPr>
      <w:r>
        <w:separator/>
      </w:r>
    </w:p>
  </w:footnote>
  <w:footnote w:type="continuationSeparator" w:id="0">
    <w:p w:rsidR="00CE258B" w:rsidRDefault="00CE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A8"/>
    <w:rsid w:val="000B64D1"/>
    <w:rsid w:val="000E76D1"/>
    <w:rsid w:val="001075CE"/>
    <w:rsid w:val="0015251F"/>
    <w:rsid w:val="00177813"/>
    <w:rsid w:val="003C6C79"/>
    <w:rsid w:val="00412DB3"/>
    <w:rsid w:val="00442055"/>
    <w:rsid w:val="004B4A24"/>
    <w:rsid w:val="005E0EF2"/>
    <w:rsid w:val="006C3ECA"/>
    <w:rsid w:val="00726EE7"/>
    <w:rsid w:val="00771A9D"/>
    <w:rsid w:val="00776808"/>
    <w:rsid w:val="00801123"/>
    <w:rsid w:val="0089642F"/>
    <w:rsid w:val="00946366"/>
    <w:rsid w:val="00AA0516"/>
    <w:rsid w:val="00B112C4"/>
    <w:rsid w:val="00B84854"/>
    <w:rsid w:val="00B855D2"/>
    <w:rsid w:val="00B86963"/>
    <w:rsid w:val="00C07D5F"/>
    <w:rsid w:val="00CA660E"/>
    <w:rsid w:val="00CD694D"/>
    <w:rsid w:val="00CE258B"/>
    <w:rsid w:val="00CF0B39"/>
    <w:rsid w:val="00D83612"/>
    <w:rsid w:val="00DF609F"/>
    <w:rsid w:val="00E44757"/>
    <w:rsid w:val="00E8418D"/>
    <w:rsid w:val="00ED5EF8"/>
    <w:rsid w:val="00F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DAFB-88B7-4FC4-83E0-F29D22AB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C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112C4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2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1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1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12C4"/>
  </w:style>
  <w:style w:type="character" w:styleId="a6">
    <w:name w:val="Hyperlink"/>
    <w:basedOn w:val="a0"/>
    <w:uiPriority w:val="99"/>
    <w:unhideWhenUsed/>
    <w:rsid w:val="00B112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3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3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C0BE4999DA50D45441F978BF7627C775&amp;req=doc&amp;base=RZB&amp;n=389509&amp;dst=100483&amp;fld=134&amp;date=04.08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2021-12-29T08:38:00Z</cp:lastPrinted>
  <dcterms:created xsi:type="dcterms:W3CDTF">2021-12-03T03:03:00Z</dcterms:created>
  <dcterms:modified xsi:type="dcterms:W3CDTF">2021-12-29T08:47:00Z</dcterms:modified>
</cp:coreProperties>
</file>