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BF" w:rsidRDefault="00D821BF" w:rsidP="00D821BF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drawing>
          <wp:inline distT="0" distB="0" distL="0" distR="0">
            <wp:extent cx="523875" cy="628650"/>
            <wp:effectExtent l="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CB" w:rsidRDefault="00D821BF" w:rsidP="00D821BF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5828CB" w:rsidRDefault="00D821BF" w:rsidP="00D821BF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КУЙБЫШЕВСКОГО МУНИЦИПАЛЬНОГО РАЙОНА </w:t>
      </w:r>
    </w:p>
    <w:p w:rsidR="00D821BF" w:rsidRDefault="00D821BF" w:rsidP="00D821BF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821BF" w:rsidRDefault="00D821BF" w:rsidP="00D82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1BF" w:rsidRDefault="00D821BF" w:rsidP="00D82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1BF" w:rsidRDefault="00D821BF" w:rsidP="00D82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821BF" w:rsidRDefault="00D821BF" w:rsidP="00D82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плановой документарной проверки ведомственного контроля сплошным методом в муниципальном казенном общеобразовательном учреждении Куйбышевского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Булатовская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D821BF" w:rsidRDefault="00D821BF" w:rsidP="00D82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1BF" w:rsidRDefault="00D821BF" w:rsidP="00D821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Куйбышев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5223F">
        <w:rPr>
          <w:rFonts w:ascii="Times New Roman" w:hAnsi="Times New Roman" w:cs="Times New Roman"/>
          <w:sz w:val="24"/>
          <w:szCs w:val="24"/>
        </w:rPr>
        <w:t xml:space="preserve">                            26.02.2021г</w:t>
      </w:r>
    </w:p>
    <w:p w:rsidR="00D821BF" w:rsidRDefault="00D821BF" w:rsidP="00D821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1BF" w:rsidRDefault="00D821BF" w:rsidP="00D821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Плановая документарная проверка ведомственного контроля сплошным методом  в </w:t>
      </w:r>
      <w:r w:rsidR="0095223F">
        <w:rPr>
          <w:rFonts w:ascii="Times New Roman" w:hAnsi="Times New Roman" w:cs="Times New Roman"/>
          <w:sz w:val="24"/>
          <w:szCs w:val="24"/>
        </w:rPr>
        <w:t>муниципальном казённом общеобразовательном учреждении Куйбышевского района «</w:t>
      </w:r>
      <w:proofErr w:type="spellStart"/>
      <w:r w:rsidR="0095223F">
        <w:rPr>
          <w:rFonts w:ascii="Times New Roman" w:hAnsi="Times New Roman" w:cs="Times New Roman"/>
          <w:sz w:val="24"/>
          <w:szCs w:val="24"/>
        </w:rPr>
        <w:t>Булатовская</w:t>
      </w:r>
      <w:proofErr w:type="spellEnd"/>
      <w:r w:rsidR="0095223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Главы Куйбышевского </w:t>
      </w:r>
      <w:r w:rsidR="0095223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95223F">
        <w:rPr>
          <w:rFonts w:ascii="Times New Roman" w:hAnsi="Times New Roman" w:cs="Times New Roman"/>
          <w:sz w:val="24"/>
          <w:szCs w:val="24"/>
        </w:rPr>
        <w:t xml:space="preserve"> Новосибирской области от 13.01.2021 № 9 </w:t>
      </w:r>
      <w:r>
        <w:rPr>
          <w:rFonts w:ascii="Times New Roman" w:hAnsi="Times New Roman" w:cs="Times New Roman"/>
          <w:sz w:val="24"/>
          <w:szCs w:val="24"/>
        </w:rPr>
        <w:t xml:space="preserve">-р, руководствуясь постановлением администрации Куйбышевского района от 19.12.2019 № 1167 «Об утверждении Порядка осуществления администрацией Куйбышевского района ведомственного контроля в сфере закупок в отношении </w:t>
      </w:r>
      <w:r w:rsidR="004816AA">
        <w:rPr>
          <w:rFonts w:ascii="Times New Roman" w:hAnsi="Times New Roman" w:cs="Times New Roman"/>
          <w:sz w:val="24"/>
          <w:szCs w:val="24"/>
        </w:rPr>
        <w:t xml:space="preserve">подведомственных заказчиков», пункта </w:t>
      </w:r>
      <w:r w:rsidR="009522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плана мероприятий ведомственного контроля в сфере закупок в отношении под</w:t>
      </w:r>
      <w:r w:rsidR="0095223F">
        <w:rPr>
          <w:rFonts w:ascii="Times New Roman" w:hAnsi="Times New Roman" w:cs="Times New Roman"/>
          <w:sz w:val="24"/>
          <w:szCs w:val="24"/>
        </w:rPr>
        <w:t>ведомственных заказчиков на 2021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Перечень вопросов, подлежащих изучению в ходе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21BF" w:rsidRDefault="00C04EE6" w:rsidP="00C04EE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 w:rsidR="00C04EE6">
        <w:rPr>
          <w:rFonts w:ascii="Times New Roman" w:hAnsi="Times New Roman" w:cs="Times New Roman"/>
          <w:sz w:val="24"/>
          <w:szCs w:val="24"/>
        </w:rPr>
        <w:t>: с 01.01.2020 по 31.12.2020г</w:t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Плановая документарная проверка ведомственного контроля проведена</w:t>
      </w:r>
      <w:r>
        <w:rPr>
          <w:rFonts w:ascii="Times New Roman" w:hAnsi="Times New Roman" w:cs="Times New Roman"/>
          <w:sz w:val="24"/>
          <w:szCs w:val="24"/>
        </w:rPr>
        <w:t xml:space="preserve">: ведущим специалистом (по осуществлению внутреннего (муниципального финансового контроля)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Срок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плановой докуме</w:t>
      </w:r>
      <w:r w:rsidR="006539C2">
        <w:rPr>
          <w:rFonts w:ascii="Times New Roman" w:hAnsi="Times New Roman" w:cs="Times New Roman"/>
          <w:sz w:val="24"/>
          <w:szCs w:val="24"/>
        </w:rPr>
        <w:t>нтарной проверки составил 29 календарных дней с 29 января 2021г по 26 февраля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Полное наименование учреждения</w:t>
      </w:r>
      <w:r w:rsidR="006539C2">
        <w:rPr>
          <w:rFonts w:ascii="Times New Roman" w:hAnsi="Times New Roman" w:cs="Times New Roman"/>
          <w:sz w:val="24"/>
          <w:szCs w:val="24"/>
        </w:rPr>
        <w:t>: муниципальное казённое общеобразовательное учреждение Куйбышевского района «</w:t>
      </w:r>
      <w:proofErr w:type="spellStart"/>
      <w:r w:rsidR="006539C2">
        <w:rPr>
          <w:rFonts w:ascii="Times New Roman" w:hAnsi="Times New Roman" w:cs="Times New Roman"/>
          <w:sz w:val="24"/>
          <w:szCs w:val="24"/>
        </w:rPr>
        <w:t>Булатовская</w:t>
      </w:r>
      <w:proofErr w:type="spellEnd"/>
      <w:r w:rsidR="006539C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Сокращенное наименование учреждения</w:t>
      </w:r>
      <w:r w:rsidR="006C68DA">
        <w:rPr>
          <w:rFonts w:ascii="Times New Roman" w:hAnsi="Times New Roman" w:cs="Times New Roman"/>
          <w:sz w:val="24"/>
          <w:szCs w:val="24"/>
        </w:rPr>
        <w:t xml:space="preserve">: МБОУ </w:t>
      </w:r>
      <w:proofErr w:type="spellStart"/>
      <w:r w:rsidR="006C68DA">
        <w:rPr>
          <w:rFonts w:ascii="Times New Roman" w:hAnsi="Times New Roman" w:cs="Times New Roman"/>
          <w:sz w:val="24"/>
          <w:szCs w:val="24"/>
        </w:rPr>
        <w:t>Булатовская</w:t>
      </w:r>
      <w:proofErr w:type="spellEnd"/>
      <w:r w:rsidR="006C68DA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1BF" w:rsidRDefault="006C68DA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Учреждение по своей организационно-правовой форме является бюджетным учреждением, по типу образовательной организации – общеобразовательной организацией.</w:t>
      </w:r>
    </w:p>
    <w:p w:rsidR="001B3A66" w:rsidRDefault="001B3A66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Учреждение является некоммерческой организацией.</w:t>
      </w:r>
    </w:p>
    <w:p w:rsidR="001B3A66" w:rsidRDefault="00644B5A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Учредителем Учреждения является Куйбышевский муниципальный район Новосибирской области (далее-Учредитель), при этом функции и полномочия Учредителя осуществляет администрация Куйбышевского муниципального района Новосибирской области.</w:t>
      </w:r>
    </w:p>
    <w:p w:rsidR="00644B5A" w:rsidRDefault="00644B5A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Учреждение находится в непосредственном </w:t>
      </w:r>
      <w:r w:rsidR="005D105E">
        <w:rPr>
          <w:rFonts w:ascii="Times New Roman" w:hAnsi="Times New Roman" w:cs="Times New Roman"/>
          <w:sz w:val="24"/>
          <w:szCs w:val="24"/>
        </w:rPr>
        <w:t>подчинении администрации Куйбышевского муниципального района Новосибирской области.</w:t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Учреждение является юридическим лицом, имеет самостоятельный баланс, круглую печать со своим полным наименованием, штамп, бланки.</w:t>
      </w:r>
    </w:p>
    <w:p w:rsidR="00D821BF" w:rsidRDefault="00D821BF" w:rsidP="005D1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105E">
        <w:rPr>
          <w:rFonts w:ascii="Times New Roman" w:hAnsi="Times New Roman" w:cs="Times New Roman"/>
          <w:sz w:val="24"/>
          <w:szCs w:val="24"/>
        </w:rPr>
        <w:t>Учреждение от своего имени</w:t>
      </w:r>
      <w:r w:rsidR="003F1692">
        <w:rPr>
          <w:rFonts w:ascii="Times New Roman" w:hAnsi="Times New Roman" w:cs="Times New Roman"/>
          <w:sz w:val="24"/>
          <w:szCs w:val="24"/>
        </w:rPr>
        <w:t xml:space="preserve"> приобретает имущественные и неимущественные права и несёт обязанности, выступает истцом и ответчиком в суде.</w:t>
      </w:r>
    </w:p>
    <w:p w:rsidR="003F1692" w:rsidRDefault="003F1692" w:rsidP="005D1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Учреждение не имеет филиалов и представительств, самостоятельно в формировании своей структуры, если иное не установлено федеральными законами.</w:t>
      </w:r>
    </w:p>
    <w:p w:rsidR="003F1692" w:rsidRDefault="003F1692" w:rsidP="005D1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Место нахождения Учреждения: Российская Федерация, Новосибирская область, Куйбышевский район,</w:t>
      </w:r>
      <w:r w:rsidR="000C1436">
        <w:rPr>
          <w:rFonts w:ascii="Times New Roman" w:hAnsi="Times New Roman" w:cs="Times New Roman"/>
          <w:sz w:val="24"/>
          <w:szCs w:val="24"/>
        </w:rPr>
        <w:t xml:space="preserve"> село Булатово, улица Центральная, дом 8.</w:t>
      </w:r>
    </w:p>
    <w:p w:rsidR="000C1436" w:rsidRDefault="000C1436" w:rsidP="005D1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Почтовый адрес Учреждения: 632353, Российская Федерация, Новосибирская область, Куйбышевский район, село Булатово, улица Центральная, дом 8.</w:t>
      </w:r>
    </w:p>
    <w:p w:rsidR="000C1436" w:rsidRDefault="000C1436" w:rsidP="005D1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Образовательная деятельность осуществляется по адресам:</w:t>
      </w:r>
    </w:p>
    <w:p w:rsidR="00B10F6E" w:rsidRDefault="000C1436" w:rsidP="005D1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- 632353, Росс</w:t>
      </w:r>
      <w:r w:rsidR="00B10F6E">
        <w:rPr>
          <w:rFonts w:ascii="Times New Roman" w:hAnsi="Times New Roman" w:cs="Times New Roman"/>
          <w:sz w:val="24"/>
          <w:szCs w:val="24"/>
        </w:rPr>
        <w:t>ийская Федерация, Новосибирская область, Куйбышевский район, село Булатово, улица Центральная, дом 8;</w:t>
      </w:r>
    </w:p>
    <w:p w:rsidR="000C1436" w:rsidRDefault="00B10F6E" w:rsidP="005D1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- 632353, Российская Федерация, Новосибирская область, Куйбышевский район, аул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Береговая, дом 8.</w:t>
      </w:r>
      <w:r w:rsidR="000C1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1BF" w:rsidRDefault="00D821BF" w:rsidP="00B10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0F6E">
        <w:rPr>
          <w:rFonts w:ascii="Times New Roman" w:hAnsi="Times New Roman" w:cs="Times New Roman"/>
          <w:sz w:val="24"/>
          <w:szCs w:val="24"/>
        </w:rPr>
        <w:t>Учреждение создано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предоставления общего образования.</w:t>
      </w:r>
    </w:p>
    <w:p w:rsidR="00D821BF" w:rsidRDefault="007B3BE0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Настоящая проверка проведена по документам, представленным Заказчиком, а также на основании информации 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выполнения работ, оказание услуг 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B3BE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7B3BE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7B3BE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4776C" w:rsidRPr="0004776C">
        <w:rPr>
          <w:rFonts w:ascii="Times New Roman" w:hAnsi="Times New Roman" w:cs="Times New Roman"/>
          <w:sz w:val="24"/>
          <w:szCs w:val="24"/>
        </w:rPr>
        <w:t>.</w:t>
      </w:r>
      <w:r w:rsidR="00D821BF">
        <w:rPr>
          <w:rFonts w:ascii="Times New Roman" w:hAnsi="Times New Roman" w:cs="Times New Roman"/>
          <w:sz w:val="24"/>
          <w:szCs w:val="24"/>
        </w:rPr>
        <w:tab/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осуществлении закупок для выполнения фун</w:t>
      </w:r>
      <w:r w:rsidR="0004776C">
        <w:rPr>
          <w:rFonts w:ascii="Times New Roman" w:hAnsi="Times New Roman" w:cs="Times New Roman"/>
          <w:sz w:val="24"/>
          <w:szCs w:val="24"/>
        </w:rPr>
        <w:t xml:space="preserve">кций, закреплённых за МБОУ </w:t>
      </w:r>
      <w:proofErr w:type="spellStart"/>
      <w:r w:rsidR="0004776C">
        <w:rPr>
          <w:rFonts w:ascii="Times New Roman" w:hAnsi="Times New Roman" w:cs="Times New Roman"/>
          <w:sz w:val="24"/>
          <w:szCs w:val="24"/>
        </w:rPr>
        <w:t>Булатовская</w:t>
      </w:r>
      <w:proofErr w:type="spellEnd"/>
      <w:r w:rsidR="0004776C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руководствуется только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44-ФЗ, Федеральный закон о контрактной системе).</w:t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должность директора учреждения назнач</w:t>
      </w:r>
      <w:r w:rsidR="00FB1451">
        <w:rPr>
          <w:rFonts w:ascii="Times New Roman" w:hAnsi="Times New Roman" w:cs="Times New Roman"/>
          <w:sz w:val="24"/>
          <w:szCs w:val="24"/>
        </w:rPr>
        <w:t xml:space="preserve">ена </w:t>
      </w:r>
      <w:proofErr w:type="spellStart"/>
      <w:r w:rsidR="00FB1451">
        <w:rPr>
          <w:rFonts w:ascii="Times New Roman" w:hAnsi="Times New Roman" w:cs="Times New Roman"/>
          <w:sz w:val="24"/>
          <w:szCs w:val="24"/>
        </w:rPr>
        <w:t>Просолович</w:t>
      </w:r>
      <w:proofErr w:type="spellEnd"/>
      <w:r w:rsidR="00FB1451">
        <w:rPr>
          <w:rFonts w:ascii="Times New Roman" w:hAnsi="Times New Roman" w:cs="Times New Roman"/>
          <w:sz w:val="24"/>
          <w:szCs w:val="24"/>
        </w:rPr>
        <w:t xml:space="preserve"> Юлия Антоновна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FB1451">
        <w:rPr>
          <w:rFonts w:ascii="Times New Roman" w:hAnsi="Times New Roman" w:cs="Times New Roman"/>
          <w:sz w:val="24"/>
          <w:szCs w:val="24"/>
        </w:rPr>
        <w:t>Главы Куйбышевского района от 03.03.2020 № 209-р на период с 03 марта 2020 года по 03 марта 2021 года.</w:t>
      </w:r>
    </w:p>
    <w:p w:rsidR="002A7687" w:rsidRDefault="002A7687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Постановлением администрации Куйбышевского района от 30.12.2019 № 1204 возложены полномочия на муниципальное казённое учреждение «Центр бухгалтерского, материально – технического и информационного обеспечения Куйбышевского района» на планирование закупок, определение поставщиков (подрядчиков, исполнителей), заключение муниципальных контрактов, их исполнение, в том числе на обеспечение их оплаты.</w:t>
      </w:r>
    </w:p>
    <w:p w:rsidR="00D821BF" w:rsidRPr="00EC1E43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1E43">
        <w:rPr>
          <w:rFonts w:ascii="Times New Roman" w:hAnsi="Times New Roman" w:cs="Times New Roman"/>
          <w:sz w:val="24"/>
          <w:szCs w:val="24"/>
        </w:rPr>
        <w:t>Приказом муниципального казённого учреждения «Центр бухгалтерского, материально-технического и информационного обеспечения Куйбышевского района» от 31.07.2020г № 74 создана аукционная комиссия по осуществлению закупок путем проведения совместных электронных аукционов на поставку продуктов питания для образовательных учреждений Куйбышевского района</w:t>
      </w:r>
      <w:r w:rsidR="005D6C3E">
        <w:rPr>
          <w:rFonts w:ascii="Times New Roman" w:hAnsi="Times New Roman" w:cs="Times New Roman"/>
          <w:sz w:val="24"/>
          <w:szCs w:val="24"/>
        </w:rPr>
        <w:t>.</w:t>
      </w:r>
    </w:p>
    <w:p w:rsidR="00D821BF" w:rsidRPr="002A7687" w:rsidRDefault="005D6C3E" w:rsidP="00D821B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68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F52B5">
        <w:rPr>
          <w:rFonts w:ascii="Times New Roman" w:hAnsi="Times New Roman" w:cs="Times New Roman"/>
          <w:b/>
          <w:sz w:val="24"/>
          <w:szCs w:val="24"/>
        </w:rPr>
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</w:r>
      <w:r w:rsidR="00C4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1BF" w:rsidRDefault="005D6C3E" w:rsidP="00D82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34 Бюджетного Кодекса Российской Федерации </w:t>
      </w:r>
      <w:r w:rsidR="00DC53BC">
        <w:rPr>
          <w:rFonts w:ascii="Times New Roman" w:hAnsi="Times New Roman" w:cs="Times New Roman"/>
          <w:sz w:val="24"/>
          <w:szCs w:val="24"/>
        </w:rPr>
        <w:t xml:space="preserve">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</w:t>
      </w:r>
      <w:r w:rsidR="00DC53BC">
        <w:rPr>
          <w:rFonts w:ascii="Times New Roman" w:hAnsi="Times New Roman" w:cs="Times New Roman"/>
          <w:sz w:val="24"/>
          <w:szCs w:val="24"/>
        </w:rPr>
        <w:lastRenderedPageBreak/>
        <w:t>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DC53BC" w:rsidRDefault="00DC53BC" w:rsidP="00D82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1 статьи</w:t>
      </w:r>
      <w:r w:rsidR="006404D1">
        <w:rPr>
          <w:rFonts w:ascii="Times New Roman" w:hAnsi="Times New Roman" w:cs="Times New Roman"/>
          <w:sz w:val="24"/>
          <w:szCs w:val="24"/>
        </w:rPr>
        <w:t xml:space="preserve"> 22 </w:t>
      </w:r>
      <w:r w:rsidR="001937CA">
        <w:rPr>
          <w:rFonts w:ascii="Times New Roman" w:hAnsi="Times New Roman" w:cs="Times New Roman"/>
          <w:sz w:val="24"/>
          <w:szCs w:val="24"/>
        </w:rPr>
        <w:t>Федерального</w:t>
      </w:r>
      <w:r w:rsidR="000B548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937CA">
        <w:rPr>
          <w:rFonts w:ascii="Times New Roman" w:hAnsi="Times New Roman" w:cs="Times New Roman"/>
          <w:sz w:val="24"/>
          <w:szCs w:val="24"/>
        </w:rPr>
        <w:t>а</w:t>
      </w:r>
      <w:r w:rsidR="000B5483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6404D1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и в предусмотренных Законом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6404D1" w:rsidRDefault="006404D1" w:rsidP="006404D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сопоставимых рыночных цен (анализа рынка);</w:t>
      </w:r>
    </w:p>
    <w:p w:rsidR="006404D1" w:rsidRDefault="006F691A" w:rsidP="006404D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метод;</w:t>
      </w:r>
    </w:p>
    <w:p w:rsidR="006F691A" w:rsidRDefault="006F691A" w:rsidP="006404D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тарифный метод;</w:t>
      </w:r>
    </w:p>
    <w:p w:rsidR="006F691A" w:rsidRDefault="006F691A" w:rsidP="006404D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проектно-сметный метод;</w:t>
      </w:r>
    </w:p>
    <w:p w:rsidR="006F691A" w:rsidRDefault="006F691A" w:rsidP="006404D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затратный метод.</w:t>
      </w:r>
    </w:p>
    <w:p w:rsidR="00D34F5C" w:rsidRDefault="00FD37DE" w:rsidP="00FD37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22 </w:t>
      </w:r>
      <w:r w:rsidR="000B5483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метод сопоставимых рыночных цен (анализа рынка) заключается в установлении начальной (максимальной) цены контракта, цены контракта,</w:t>
      </w:r>
      <w:r w:rsidR="00D34F5C">
        <w:rPr>
          <w:rFonts w:ascii="Times New Roman" w:hAnsi="Times New Roman" w:cs="Times New Roman"/>
          <w:sz w:val="24"/>
          <w:szCs w:val="24"/>
        </w:rPr>
        <w:t xml:space="preserve">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D7288A" w:rsidRDefault="00D34F5C" w:rsidP="00FD37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22 </w:t>
      </w:r>
      <w:r w:rsidR="000B5483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метод </w:t>
      </w:r>
      <w:r w:rsidR="00C91566">
        <w:rPr>
          <w:rFonts w:ascii="Times New Roman" w:hAnsi="Times New Roman" w:cs="Times New Roman"/>
          <w:sz w:val="24"/>
          <w:szCs w:val="24"/>
        </w:rPr>
        <w:t>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 Использование иных методов допускается в случаях,</w:t>
      </w:r>
      <w:r w:rsidR="00D7288A">
        <w:rPr>
          <w:rFonts w:ascii="Times New Roman" w:hAnsi="Times New Roman" w:cs="Times New Roman"/>
          <w:sz w:val="24"/>
          <w:szCs w:val="24"/>
        </w:rPr>
        <w:t xml:space="preserve"> предусмотренных частями 7-11 статьи 22 </w:t>
      </w:r>
      <w:r w:rsidR="000B5483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 w:rsidR="00D7288A">
        <w:rPr>
          <w:rFonts w:ascii="Times New Roman" w:hAnsi="Times New Roman" w:cs="Times New Roman"/>
          <w:sz w:val="24"/>
          <w:szCs w:val="24"/>
        </w:rPr>
        <w:t>.</w:t>
      </w:r>
    </w:p>
    <w:p w:rsidR="00D06991" w:rsidRDefault="00D06991" w:rsidP="00055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25 Федерального закона № 44-ФЗ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 Права, обязанности и ответственность заказчиков при проведении совместных конкурсов или </w:t>
      </w:r>
      <w:r w:rsidR="0004558F">
        <w:rPr>
          <w:rFonts w:ascii="Times New Roman" w:hAnsi="Times New Roman" w:cs="Times New Roman"/>
          <w:sz w:val="24"/>
          <w:szCs w:val="24"/>
        </w:rPr>
        <w:t>аукционов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соглашением сторон, заключенным в соответствии с Гражданским </w:t>
      </w:r>
      <w:r w:rsidR="00443F88">
        <w:rPr>
          <w:rFonts w:ascii="Times New Roman" w:hAnsi="Times New Roman" w:cs="Times New Roman"/>
          <w:sz w:val="24"/>
          <w:szCs w:val="24"/>
        </w:rPr>
        <w:t>кодексом Российской Федерации и Федеральным законом № 44-ФЗ.</w:t>
      </w:r>
    </w:p>
    <w:p w:rsidR="0004558F" w:rsidRDefault="00D06991" w:rsidP="000551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частью</w:t>
      </w:r>
      <w:r w:rsidR="000B5483">
        <w:rPr>
          <w:rFonts w:ascii="Times New Roman" w:hAnsi="Times New Roman" w:cs="Times New Roman"/>
          <w:sz w:val="24"/>
          <w:szCs w:val="24"/>
        </w:rPr>
        <w:t xml:space="preserve"> 2 статьи 25 Федерального закона № 44-ФЗ организатором совместных конкурса или аукциона выступает уполномоченный орган, уполномоченное учреждение в случае наделения их полномочиями в соответствии со статьей </w:t>
      </w:r>
      <w:r w:rsidR="001A72A2">
        <w:rPr>
          <w:rFonts w:ascii="Times New Roman" w:hAnsi="Times New Roman" w:cs="Times New Roman"/>
          <w:sz w:val="24"/>
          <w:szCs w:val="24"/>
        </w:rPr>
        <w:t xml:space="preserve">26 </w:t>
      </w:r>
      <w:r w:rsidR="001A72A2" w:rsidRPr="001A72A2">
        <w:rPr>
          <w:rFonts w:ascii="Times New Roman" w:hAnsi="Times New Roman" w:cs="Times New Roman"/>
          <w:sz w:val="24"/>
          <w:szCs w:val="24"/>
        </w:rPr>
        <w:t>Федерального</w:t>
      </w:r>
      <w:r w:rsidR="001A72A2">
        <w:rPr>
          <w:rFonts w:ascii="Times New Roman" w:hAnsi="Times New Roman" w:cs="Times New Roman"/>
          <w:sz w:val="24"/>
          <w:szCs w:val="24"/>
        </w:rPr>
        <w:t xml:space="preserve"> закона № 44-ФЗ либо один из заказчиков, если таким уполномоченному органу,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аукциона. </w:t>
      </w:r>
    </w:p>
    <w:p w:rsidR="00CA1496" w:rsidRDefault="00CA1496" w:rsidP="00CA1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3 статьи 26 Федерального закона № 44-ФЗ, постановлением администрации Куйбышевского района от 30.12.2019 № 1204 возложены полномочия на муниципальное казённое учреждение «Центр бухгалтерского, материально – технического и информационного обеспечения Куйбышевского района» на планирование закупок, определение поставщиков (подрядчиков, исполнителей), заключение муниципальных контрактов, их исполнение, в том числе на обеспечение их оплаты.</w:t>
      </w:r>
    </w:p>
    <w:p w:rsidR="00025EF8" w:rsidRDefault="00755FA0" w:rsidP="00CA1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в 2020 году закупки конкурентными способами осуществлялись</w:t>
      </w:r>
      <w:r w:rsidR="0037114D">
        <w:rPr>
          <w:rFonts w:ascii="Times New Roman" w:hAnsi="Times New Roman" w:cs="Times New Roman"/>
          <w:sz w:val="24"/>
          <w:szCs w:val="24"/>
        </w:rPr>
        <w:t xml:space="preserve"> совместным способом. Организатором совместных аукционов являлось уполномоченное учреждение</w:t>
      </w:r>
      <w:r w:rsidR="00025EF8">
        <w:rPr>
          <w:rFonts w:ascii="Times New Roman" w:hAnsi="Times New Roman" w:cs="Times New Roman"/>
          <w:sz w:val="24"/>
          <w:szCs w:val="24"/>
        </w:rPr>
        <w:t>:</w:t>
      </w:r>
    </w:p>
    <w:p w:rsidR="0078108E" w:rsidRDefault="00025EF8" w:rsidP="00CA1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114D">
        <w:rPr>
          <w:rFonts w:ascii="Times New Roman" w:hAnsi="Times New Roman" w:cs="Times New Roman"/>
          <w:sz w:val="24"/>
          <w:szCs w:val="24"/>
        </w:rPr>
        <w:t xml:space="preserve"> муниципальное казённое учреждение «Центр бухгалтерского, материально – технического и информационного обеспечения Куйбышевского района».</w:t>
      </w:r>
    </w:p>
    <w:p w:rsidR="006D1D9C" w:rsidRDefault="00E23335" w:rsidP="00CA14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совместных закупках электронных </w:t>
      </w:r>
      <w:r w:rsidR="005D7D89">
        <w:rPr>
          <w:rFonts w:ascii="Times New Roman" w:hAnsi="Times New Roman" w:cs="Times New Roman"/>
          <w:sz w:val="24"/>
          <w:szCs w:val="24"/>
        </w:rPr>
        <w:t>аукционов: №</w:t>
      </w:r>
      <w:r>
        <w:rPr>
          <w:rFonts w:ascii="Times New Roman" w:hAnsi="Times New Roman" w:cs="Times New Roman"/>
          <w:sz w:val="24"/>
          <w:szCs w:val="24"/>
        </w:rPr>
        <w:t xml:space="preserve"> 0351300183520000042;</w:t>
      </w:r>
    </w:p>
    <w:p w:rsidR="00E23335" w:rsidRDefault="00E23335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0351300183520000037,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№ 0351300183520000033,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 0351300183520000031,</w:t>
      </w:r>
    </w:p>
    <w:p w:rsidR="00E23335" w:rsidRDefault="00E23335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0351300183520000030,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№ 0351300183520000029,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 0351300183520000041,</w:t>
      </w:r>
    </w:p>
    <w:p w:rsidR="00E23335" w:rsidRDefault="00E23335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0351300183520000039,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№ 0351300183520000034,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 0351300183520000035,</w:t>
      </w:r>
    </w:p>
    <w:p w:rsidR="00E23335" w:rsidRDefault="00E23335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0351300183520000036,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№ 0351300183520000038,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 0351300183520000040,</w:t>
      </w:r>
    </w:p>
    <w:p w:rsidR="00E23335" w:rsidRDefault="00E23335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0351300183520000027,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№ 0351300183520000023,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 0351300183520000018,</w:t>
      </w:r>
    </w:p>
    <w:p w:rsidR="00E23335" w:rsidRDefault="00E23335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0351300183520000019,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№ 0351300183520000017, </w:t>
      </w:r>
      <w:r w:rsidR="005D7D89">
        <w:rPr>
          <w:rFonts w:ascii="Times New Roman" w:hAnsi="Times New Roman" w:cs="Times New Roman"/>
          <w:sz w:val="24"/>
          <w:szCs w:val="24"/>
        </w:rPr>
        <w:t xml:space="preserve">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</w:t>
      </w:r>
      <w:r w:rsidR="005D7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0351300183520000016,</w:t>
      </w:r>
    </w:p>
    <w:p w:rsidR="00E23335" w:rsidRDefault="00E23335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0351300183520000015,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№ 0351300183520000014,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 w:rsidR="00D77F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№ 0351300183520000013,</w:t>
      </w:r>
    </w:p>
    <w:p w:rsidR="00E23335" w:rsidRDefault="00E23335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0351300183520000012, </w:t>
      </w:r>
      <w:r w:rsidR="005D7D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D7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0351300183520000004, </w:t>
      </w:r>
      <w:r w:rsidR="005D7D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 0351300183520000002</w:t>
      </w:r>
      <w:r w:rsidR="00D77F34">
        <w:rPr>
          <w:rFonts w:ascii="Times New Roman" w:hAnsi="Times New Roman" w:cs="Times New Roman"/>
          <w:sz w:val="24"/>
          <w:szCs w:val="24"/>
        </w:rPr>
        <w:t xml:space="preserve">, </w:t>
      </w:r>
      <w:r w:rsidR="006A1A70">
        <w:rPr>
          <w:rFonts w:ascii="Times New Roman" w:hAnsi="Times New Roman" w:cs="Times New Roman"/>
          <w:sz w:val="24"/>
          <w:szCs w:val="24"/>
        </w:rPr>
        <w:t>между м</w:t>
      </w:r>
      <w:r w:rsidR="001937CA">
        <w:rPr>
          <w:rFonts w:ascii="Times New Roman" w:hAnsi="Times New Roman" w:cs="Times New Roman"/>
          <w:sz w:val="24"/>
          <w:szCs w:val="24"/>
        </w:rPr>
        <w:t>униципальном казённом учреждением</w:t>
      </w:r>
      <w:r w:rsidR="006A1A70">
        <w:rPr>
          <w:rFonts w:ascii="Times New Roman" w:hAnsi="Times New Roman" w:cs="Times New Roman"/>
          <w:sz w:val="24"/>
          <w:szCs w:val="24"/>
        </w:rPr>
        <w:t xml:space="preserve"> «Центр бухгалтерского, материально-технического и информационного обеспечения Куйбышевского района» и МБОУ </w:t>
      </w:r>
      <w:proofErr w:type="spellStart"/>
      <w:r w:rsidR="006A1A70">
        <w:rPr>
          <w:rFonts w:ascii="Times New Roman" w:hAnsi="Times New Roman" w:cs="Times New Roman"/>
          <w:sz w:val="24"/>
          <w:szCs w:val="24"/>
        </w:rPr>
        <w:t>Булатовская</w:t>
      </w:r>
      <w:proofErr w:type="spellEnd"/>
      <w:r w:rsidR="006A1A70">
        <w:rPr>
          <w:rFonts w:ascii="Times New Roman" w:hAnsi="Times New Roman" w:cs="Times New Roman"/>
          <w:sz w:val="24"/>
          <w:szCs w:val="24"/>
        </w:rPr>
        <w:t xml:space="preserve"> СОШ </w:t>
      </w:r>
      <w:r w:rsidR="00D77F34">
        <w:rPr>
          <w:rFonts w:ascii="Times New Roman" w:hAnsi="Times New Roman" w:cs="Times New Roman"/>
          <w:sz w:val="24"/>
          <w:szCs w:val="24"/>
        </w:rPr>
        <w:t xml:space="preserve">заключены </w:t>
      </w:r>
      <w:r w:rsidR="00AD06D1">
        <w:rPr>
          <w:rFonts w:ascii="Times New Roman" w:hAnsi="Times New Roman" w:cs="Times New Roman"/>
          <w:sz w:val="24"/>
          <w:szCs w:val="24"/>
        </w:rPr>
        <w:t>соглашения о проведение совместных электронных аукционов (торгов)</w:t>
      </w:r>
      <w:r w:rsidR="000D6695">
        <w:rPr>
          <w:rFonts w:ascii="Times New Roman" w:hAnsi="Times New Roman" w:cs="Times New Roman"/>
          <w:sz w:val="24"/>
          <w:szCs w:val="24"/>
        </w:rPr>
        <w:t xml:space="preserve"> на 2020 год</w:t>
      </w:r>
      <w:r w:rsidR="006A1A70">
        <w:rPr>
          <w:rFonts w:ascii="Times New Roman" w:hAnsi="Times New Roman" w:cs="Times New Roman"/>
          <w:sz w:val="24"/>
          <w:szCs w:val="24"/>
        </w:rPr>
        <w:t>.</w:t>
      </w:r>
    </w:p>
    <w:p w:rsidR="006A1A70" w:rsidRDefault="006A1A70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нарушении требований пункта 1.1. части 2 статьи 25 Федерального закона № 44-</w:t>
      </w:r>
      <w:r w:rsidR="00C14721">
        <w:rPr>
          <w:rFonts w:ascii="Times New Roman" w:hAnsi="Times New Roman" w:cs="Times New Roman"/>
          <w:sz w:val="24"/>
          <w:szCs w:val="24"/>
        </w:rPr>
        <w:t>ФЗ, соглашения о проведении совместных электронных аукционов (</w:t>
      </w:r>
      <w:r w:rsidR="00883CD8">
        <w:rPr>
          <w:rFonts w:ascii="Times New Roman" w:hAnsi="Times New Roman" w:cs="Times New Roman"/>
          <w:sz w:val="24"/>
          <w:szCs w:val="24"/>
        </w:rPr>
        <w:t xml:space="preserve">торгов) </w:t>
      </w:r>
      <w:r w:rsidR="000D6695">
        <w:rPr>
          <w:rFonts w:ascii="Times New Roman" w:hAnsi="Times New Roman" w:cs="Times New Roman"/>
          <w:sz w:val="24"/>
          <w:szCs w:val="24"/>
        </w:rPr>
        <w:t xml:space="preserve">за 2020 год </w:t>
      </w:r>
      <w:r w:rsidR="00883CD8">
        <w:rPr>
          <w:rFonts w:ascii="Times New Roman" w:hAnsi="Times New Roman" w:cs="Times New Roman"/>
          <w:sz w:val="24"/>
          <w:szCs w:val="24"/>
        </w:rPr>
        <w:t>не</w:t>
      </w:r>
      <w:r w:rsidR="00C14721">
        <w:rPr>
          <w:rFonts w:ascii="Times New Roman" w:hAnsi="Times New Roman" w:cs="Times New Roman"/>
          <w:sz w:val="24"/>
          <w:szCs w:val="24"/>
        </w:rPr>
        <w:t xml:space="preserve"> содержат идентификационный код закупки.</w:t>
      </w:r>
      <w:r w:rsidR="001937CA">
        <w:rPr>
          <w:rFonts w:ascii="Times New Roman" w:hAnsi="Times New Roman" w:cs="Times New Roman"/>
          <w:sz w:val="24"/>
          <w:szCs w:val="24"/>
        </w:rPr>
        <w:t xml:space="preserve"> </w:t>
      </w:r>
      <w:r w:rsidR="005754E6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9C6ED2" w:rsidRDefault="00C14721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9C6ED2">
        <w:rPr>
          <w:rFonts w:ascii="Times New Roman" w:hAnsi="Times New Roman" w:cs="Times New Roman"/>
          <w:sz w:val="24"/>
          <w:szCs w:val="24"/>
        </w:rPr>
        <w:t xml:space="preserve">соответствии с пунктом 1.3. соглашений о проведении совместных электронных аукционов (торгов), информация об объектах закупки и о предполагаемом объеме закупки, в отношении которых проводятся совместный аукцион, условия и сроки поставок товаров в отношении каждого заказчика, содержится в описаниях объектов закупки, являющихся неотъемлемой частью настоящего соглашения и аукционной документации. </w:t>
      </w:r>
    </w:p>
    <w:p w:rsidR="00E8357E" w:rsidRDefault="009C6ED2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нарушении пункта 1.3. соглашений о проведении совместных электронных аукционов (торгов), описание объекта закупки не содержит условия и сроки поставок товаров в отношении каждого заказчика.</w:t>
      </w:r>
      <w:r w:rsidR="005754E6">
        <w:rPr>
          <w:rFonts w:ascii="Times New Roman" w:hAnsi="Times New Roman" w:cs="Times New Roman"/>
          <w:sz w:val="24"/>
          <w:szCs w:val="24"/>
        </w:rPr>
        <w:t xml:space="preserve"> (Приложение № 2</w:t>
      </w:r>
      <w:r w:rsidR="000D6695">
        <w:rPr>
          <w:rFonts w:ascii="Times New Roman" w:hAnsi="Times New Roman" w:cs="Times New Roman"/>
          <w:sz w:val="24"/>
          <w:szCs w:val="24"/>
        </w:rPr>
        <w:t>, д</w:t>
      </w:r>
      <w:r w:rsidR="0098422C">
        <w:rPr>
          <w:rFonts w:ascii="Times New Roman" w:hAnsi="Times New Roman" w:cs="Times New Roman"/>
          <w:sz w:val="24"/>
          <w:szCs w:val="24"/>
        </w:rPr>
        <w:t xml:space="preserve">анные размещены в единой информационной системе в сфере закупок </w:t>
      </w:r>
      <w:r w:rsidR="0098422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842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422C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="0098422C" w:rsidRPr="009842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422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98422C" w:rsidRPr="009842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42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754E6">
        <w:rPr>
          <w:rFonts w:ascii="Times New Roman" w:hAnsi="Times New Roman" w:cs="Times New Roman"/>
          <w:sz w:val="24"/>
          <w:szCs w:val="24"/>
        </w:rPr>
        <w:t>).</w:t>
      </w:r>
    </w:p>
    <w:p w:rsidR="00B81BCA" w:rsidRDefault="00E8357E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54E6">
        <w:rPr>
          <w:rFonts w:ascii="Times New Roman" w:hAnsi="Times New Roman" w:cs="Times New Roman"/>
          <w:sz w:val="24"/>
          <w:szCs w:val="24"/>
        </w:rPr>
        <w:t>В соответствии с пунктом 3 части 2 статьи 25 Федерального закона № 44-ФЗ, соглашения о проведении совместных электронных аукционов (торгов)</w:t>
      </w:r>
      <w:r w:rsidR="00B81BCA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B81BCA" w:rsidRDefault="00B81BCA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начальные (максимальные) цены контрактов, начальные цены единиц товара, работы, услуги каждого заказчика и обоснование таких цен соответствующим заказчиком.</w:t>
      </w:r>
    </w:p>
    <w:p w:rsidR="001440CD" w:rsidRDefault="00B81BCA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соглашениях о проведении совместных электронных аукционов (торгов) в пункте 1.4</w:t>
      </w:r>
      <w:r w:rsidR="001440CD">
        <w:rPr>
          <w:rFonts w:ascii="Times New Roman" w:hAnsi="Times New Roman" w:cs="Times New Roman"/>
          <w:sz w:val="24"/>
          <w:szCs w:val="24"/>
        </w:rPr>
        <w:t>. прописано, что начальные (максимальные)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0CD">
        <w:rPr>
          <w:rFonts w:ascii="Times New Roman" w:hAnsi="Times New Roman" w:cs="Times New Roman"/>
          <w:sz w:val="24"/>
          <w:szCs w:val="24"/>
        </w:rPr>
        <w:t>цены контрактов каждого Заказчика, указывается в обоснованиях начальных (максимальных) цен контрактов, предоставленных Заказчиками и являющихся неотъемлемой частью настоящего соглашения и аукционной документации.</w:t>
      </w:r>
    </w:p>
    <w:p w:rsidR="002558FB" w:rsidRDefault="002558FB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Обоснование начальной (максимальной) цены контракта заключается в выполнении расчета указанной цены с приложением справочной информации и документов либо с указанием реквизитов документов, на основании которых выполнен расчет.</w:t>
      </w:r>
    </w:p>
    <w:p w:rsidR="00135CFE" w:rsidRDefault="001440CD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58FB">
        <w:rPr>
          <w:rFonts w:ascii="Times New Roman" w:hAnsi="Times New Roman" w:cs="Times New Roman"/>
          <w:sz w:val="24"/>
          <w:szCs w:val="24"/>
        </w:rPr>
        <w:t>Таким образом, в</w:t>
      </w:r>
      <w:r>
        <w:rPr>
          <w:rFonts w:ascii="Times New Roman" w:hAnsi="Times New Roman" w:cs="Times New Roman"/>
          <w:sz w:val="24"/>
          <w:szCs w:val="24"/>
        </w:rPr>
        <w:t xml:space="preserve"> нарушении пункта 3 части 2 статьи 25 Федерального закона № 44-ФЗ и </w:t>
      </w:r>
      <w:r w:rsidR="00CD7FFD">
        <w:rPr>
          <w:rFonts w:ascii="Times New Roman" w:hAnsi="Times New Roman" w:cs="Times New Roman"/>
          <w:sz w:val="24"/>
          <w:szCs w:val="24"/>
        </w:rPr>
        <w:t xml:space="preserve">пункта 1.4. соглашений о проведении совместных электронных аукционов (торгов), </w:t>
      </w:r>
      <w:r w:rsidR="00D84784">
        <w:rPr>
          <w:rFonts w:ascii="Times New Roman" w:hAnsi="Times New Roman" w:cs="Times New Roman"/>
          <w:sz w:val="24"/>
          <w:szCs w:val="24"/>
        </w:rPr>
        <w:t>от Заказчика</w:t>
      </w:r>
      <w:r w:rsidR="00CD7FFD">
        <w:rPr>
          <w:rFonts w:ascii="Times New Roman" w:hAnsi="Times New Roman" w:cs="Times New Roman"/>
          <w:sz w:val="24"/>
          <w:szCs w:val="24"/>
        </w:rPr>
        <w:t xml:space="preserve"> </w:t>
      </w:r>
      <w:r w:rsidR="00CC75BE">
        <w:rPr>
          <w:rFonts w:ascii="Times New Roman" w:hAnsi="Times New Roman" w:cs="Times New Roman"/>
          <w:sz w:val="24"/>
          <w:szCs w:val="24"/>
        </w:rPr>
        <w:t xml:space="preserve">(МБОУ </w:t>
      </w:r>
      <w:proofErr w:type="spellStart"/>
      <w:r w:rsidR="00CC75BE"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 w:rsidR="00CC75BE">
        <w:rPr>
          <w:rFonts w:ascii="Times New Roman" w:hAnsi="Times New Roman" w:cs="Times New Roman"/>
          <w:sz w:val="24"/>
          <w:szCs w:val="24"/>
        </w:rPr>
        <w:t xml:space="preserve"> СОШ)</w:t>
      </w:r>
      <w:r w:rsidR="00D84784">
        <w:rPr>
          <w:rFonts w:ascii="Times New Roman" w:hAnsi="Times New Roman" w:cs="Times New Roman"/>
          <w:sz w:val="24"/>
          <w:szCs w:val="24"/>
        </w:rPr>
        <w:t xml:space="preserve"> не было представлено подтверждающих документов определения </w:t>
      </w:r>
      <w:r w:rsidR="00135CFE">
        <w:rPr>
          <w:rFonts w:ascii="Times New Roman" w:hAnsi="Times New Roman" w:cs="Times New Roman"/>
          <w:sz w:val="24"/>
          <w:szCs w:val="24"/>
        </w:rPr>
        <w:t>начальной (максимальной) цены контракта методом сопоставимых рыночных цен.</w:t>
      </w:r>
    </w:p>
    <w:p w:rsidR="00C14721" w:rsidRDefault="00135CFE" w:rsidP="00E2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Организатор совместных конкурсов сам делает запросы о предоставлении </w:t>
      </w:r>
      <w:r w:rsidR="00CC75BE">
        <w:rPr>
          <w:rFonts w:ascii="Times New Roman" w:hAnsi="Times New Roman" w:cs="Times New Roman"/>
          <w:sz w:val="24"/>
          <w:szCs w:val="24"/>
        </w:rPr>
        <w:t xml:space="preserve"> </w:t>
      </w:r>
      <w:r w:rsidR="00C87BC3">
        <w:rPr>
          <w:rFonts w:ascii="Times New Roman" w:hAnsi="Times New Roman" w:cs="Times New Roman"/>
          <w:sz w:val="24"/>
          <w:szCs w:val="24"/>
        </w:rPr>
        <w:t>ценовой информации</w:t>
      </w:r>
      <w:r w:rsidR="00AE1254">
        <w:rPr>
          <w:rFonts w:ascii="Times New Roman" w:hAnsi="Times New Roman" w:cs="Times New Roman"/>
          <w:sz w:val="24"/>
          <w:szCs w:val="24"/>
        </w:rPr>
        <w:t xml:space="preserve"> поставщикам (подрядчикам)</w:t>
      </w:r>
      <w:r w:rsidR="00C87BC3">
        <w:rPr>
          <w:rFonts w:ascii="Times New Roman" w:hAnsi="Times New Roman" w:cs="Times New Roman"/>
          <w:sz w:val="24"/>
          <w:szCs w:val="24"/>
        </w:rPr>
        <w:t>,</w:t>
      </w:r>
      <w:r w:rsidR="00AE1254">
        <w:rPr>
          <w:rFonts w:ascii="Times New Roman" w:hAnsi="Times New Roman" w:cs="Times New Roman"/>
          <w:sz w:val="24"/>
          <w:szCs w:val="24"/>
        </w:rPr>
        <w:t xml:space="preserve"> исполнителям</w:t>
      </w:r>
      <w:r w:rsidR="00C87BC3">
        <w:rPr>
          <w:rFonts w:ascii="Times New Roman" w:hAnsi="Times New Roman" w:cs="Times New Roman"/>
          <w:sz w:val="24"/>
          <w:szCs w:val="24"/>
        </w:rPr>
        <w:t xml:space="preserve"> на основании которых</w:t>
      </w:r>
      <w:r w:rsidR="00AE1254">
        <w:rPr>
          <w:rFonts w:ascii="Times New Roman" w:hAnsi="Times New Roman" w:cs="Times New Roman"/>
          <w:sz w:val="24"/>
          <w:szCs w:val="24"/>
        </w:rPr>
        <w:t xml:space="preserve"> обосновывает начальные (максимальные) цены контрактов</w:t>
      </w:r>
      <w:r w:rsidR="00C87BC3">
        <w:rPr>
          <w:rFonts w:ascii="Times New Roman" w:hAnsi="Times New Roman" w:cs="Times New Roman"/>
          <w:sz w:val="24"/>
          <w:szCs w:val="24"/>
        </w:rPr>
        <w:t xml:space="preserve"> </w:t>
      </w:r>
      <w:r w:rsidR="00DF33D1">
        <w:rPr>
          <w:rFonts w:ascii="Times New Roman" w:hAnsi="Times New Roman" w:cs="Times New Roman"/>
          <w:sz w:val="24"/>
          <w:szCs w:val="24"/>
        </w:rPr>
        <w:t>для Заказчиков</w:t>
      </w:r>
      <w:r w:rsidR="009E7EE9">
        <w:rPr>
          <w:rFonts w:ascii="Times New Roman" w:hAnsi="Times New Roman" w:cs="Times New Roman"/>
          <w:sz w:val="24"/>
          <w:szCs w:val="24"/>
        </w:rPr>
        <w:t>.</w:t>
      </w:r>
      <w:r w:rsidR="00C14721">
        <w:rPr>
          <w:rFonts w:ascii="Times New Roman" w:hAnsi="Times New Roman" w:cs="Times New Roman"/>
          <w:sz w:val="24"/>
          <w:szCs w:val="24"/>
        </w:rPr>
        <w:t xml:space="preserve"> </w:t>
      </w:r>
      <w:r w:rsidR="0098422C">
        <w:rPr>
          <w:rFonts w:ascii="Times New Roman" w:hAnsi="Times New Roman" w:cs="Times New Roman"/>
          <w:sz w:val="24"/>
          <w:szCs w:val="24"/>
        </w:rPr>
        <w:t>(Приложение № 3).</w:t>
      </w:r>
      <w:r w:rsidR="00C14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7EE9" w:rsidRPr="009E7EE9" w:rsidRDefault="00CC75BE" w:rsidP="009E7EE9">
      <w:pPr>
        <w:spacing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Действия должностного лица заказчика содержат признаки состава административного правонарушения, предусмотренного ч.2 ст. 7.29.3 Кодекса Российской Федерации об административных правонарушениях – несоблюдения порядка или формы обоснования начальной (максимальной) цены контракта, обоснования объекта закупки.</w:t>
      </w:r>
      <w:r w:rsidR="009E7E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7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9E7EE9" w:rsidRPr="009E7E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лечет наложение административного штрафа на должностных лиц в размере десяти тысяч рублей.</w:t>
      </w:r>
    </w:p>
    <w:p w:rsidR="00CC75BE" w:rsidRDefault="007426DD" w:rsidP="00CC7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соглашениях о проведении совместных электронных аукционов (торгов) за 2020 год не верно указан организатор совместных аукционов не являющимся уполномоченным учреждением – Муниципальное казенное дошкольное образовательное учреждение Куйбышевского района – детский сад «Родничок» общеразвивающего вида с приоритетным направлением социально-личностного развития воспитанников.</w:t>
      </w:r>
      <w:r w:rsidR="0098422C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092E14" w:rsidRDefault="007426DD" w:rsidP="00FD37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о проведении совместного электронного аукциона (торгов) на поставку консервированной продукции </w:t>
      </w:r>
      <w:r w:rsidR="00FF7529">
        <w:rPr>
          <w:rFonts w:ascii="Times New Roman" w:hAnsi="Times New Roman" w:cs="Times New Roman"/>
          <w:sz w:val="24"/>
          <w:szCs w:val="24"/>
        </w:rPr>
        <w:t>на период,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9A3">
        <w:rPr>
          <w:rFonts w:ascii="Times New Roman" w:hAnsi="Times New Roman" w:cs="Times New Roman"/>
          <w:sz w:val="24"/>
          <w:szCs w:val="24"/>
        </w:rPr>
        <w:t xml:space="preserve">предусмотренный настоящим соглашением </w:t>
      </w:r>
      <w:r>
        <w:rPr>
          <w:rFonts w:ascii="Times New Roman" w:hAnsi="Times New Roman" w:cs="Times New Roman"/>
          <w:sz w:val="24"/>
          <w:szCs w:val="24"/>
        </w:rPr>
        <w:t>с 31 июля 2020г по 31 декабря 2020г</w:t>
      </w:r>
      <w:r w:rsidR="00B859A3">
        <w:rPr>
          <w:rFonts w:ascii="Times New Roman" w:hAnsi="Times New Roman" w:cs="Times New Roman"/>
          <w:sz w:val="24"/>
          <w:szCs w:val="24"/>
        </w:rPr>
        <w:t xml:space="preserve"> не верно указана дата заключения такого соглашения (31 июня 2019г)</w:t>
      </w:r>
      <w:r w:rsidR="00C36792">
        <w:rPr>
          <w:rFonts w:ascii="Times New Roman" w:hAnsi="Times New Roman" w:cs="Times New Roman"/>
          <w:sz w:val="24"/>
          <w:szCs w:val="24"/>
        </w:rPr>
        <w:t>.</w:t>
      </w:r>
      <w:r w:rsidR="0098422C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FD37DE" w:rsidRDefault="00D7288A" w:rsidP="00FD37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20 статьи 22 </w:t>
      </w:r>
      <w:r w:rsidR="003C771C">
        <w:rPr>
          <w:rFonts w:ascii="Times New Roman" w:hAnsi="Times New Roman" w:cs="Times New Roman"/>
          <w:sz w:val="24"/>
          <w:szCs w:val="24"/>
        </w:rPr>
        <w:t>Федерального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</w:t>
      </w:r>
      <w:r w:rsidR="00101951">
        <w:rPr>
          <w:rFonts w:ascii="Times New Roman" w:hAnsi="Times New Roman" w:cs="Times New Roman"/>
          <w:sz w:val="24"/>
          <w:szCs w:val="24"/>
        </w:rPr>
        <w:t>начальной цены единицы товара, работы, услуги, устанавливаются федеральным органом исполнительной власти по регулированию контрактной системы в сфере закупок. Приказом Министерства экономического развития Российской Федерации от 02.10.2013 № 567 утверждены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– Приказ № 567)</w:t>
      </w:r>
      <w:r w:rsidR="00D04291">
        <w:rPr>
          <w:rFonts w:ascii="Times New Roman" w:hAnsi="Times New Roman" w:cs="Times New Roman"/>
          <w:sz w:val="24"/>
          <w:szCs w:val="24"/>
        </w:rPr>
        <w:t>.</w:t>
      </w:r>
    </w:p>
    <w:p w:rsidR="003C771C" w:rsidRDefault="003C771C" w:rsidP="003C77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Вместе с тем, пунктом 2.1.</w:t>
      </w:r>
      <w:r w:rsidR="00C6469B">
        <w:rPr>
          <w:rFonts w:ascii="Times New Roman" w:hAnsi="Times New Roman" w:cs="Times New Roman"/>
          <w:sz w:val="24"/>
          <w:szCs w:val="24"/>
        </w:rPr>
        <w:t xml:space="preserve"> Приказа № 567 </w:t>
      </w:r>
      <w:r w:rsidRPr="003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определено, что обоснование НМЦК, подлежащее размещению в открытом доступе в информационно-телекоммуникационной сети "Интернет", не указываются наименования поставщиков (подрядчиков, исполнителей), представивших соответствующую информацию.</w:t>
      </w:r>
    </w:p>
    <w:p w:rsidR="003C771C" w:rsidRDefault="003C771C" w:rsidP="003C77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установлено, что обоснование начальных максимальных цен контрактов, размещенных в открытом доступе в информационно телекоммуникационной сети «Интернет»</w:t>
      </w:r>
      <w:r w:rsidR="007C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наименование поставщиков (подрядчиков, исполнителей) предоставивших ценовую информацию.</w:t>
      </w:r>
      <w:r w:rsidR="004D5386" w:rsidRPr="004D5386">
        <w:rPr>
          <w:rFonts w:ascii="Times New Roman" w:hAnsi="Times New Roman" w:cs="Times New Roman"/>
          <w:sz w:val="24"/>
          <w:szCs w:val="24"/>
        </w:rPr>
        <w:t xml:space="preserve"> </w:t>
      </w:r>
      <w:r w:rsidR="004D5386">
        <w:rPr>
          <w:rFonts w:ascii="Times New Roman" w:hAnsi="Times New Roman" w:cs="Times New Roman"/>
          <w:sz w:val="24"/>
          <w:szCs w:val="24"/>
        </w:rPr>
        <w:t>(Приложение № 4</w:t>
      </w:r>
      <w:r w:rsidR="004D5386">
        <w:rPr>
          <w:rFonts w:ascii="Times New Roman" w:hAnsi="Times New Roman" w:cs="Times New Roman"/>
          <w:sz w:val="24"/>
          <w:szCs w:val="24"/>
        </w:rPr>
        <w:t xml:space="preserve">, данные размещены в единой информационной системе в сфере закупок </w:t>
      </w:r>
      <w:r w:rsidR="004D538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D53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5386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="004D5386" w:rsidRPr="009842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5386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4D5386" w:rsidRPr="009842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538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5386">
        <w:rPr>
          <w:rFonts w:ascii="Times New Roman" w:hAnsi="Times New Roman" w:cs="Times New Roman"/>
          <w:sz w:val="24"/>
          <w:szCs w:val="24"/>
        </w:rPr>
        <w:t>).</w:t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21BF" w:rsidRDefault="00D821BF" w:rsidP="000D66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Заключительная часть акта:</w:t>
      </w:r>
      <w:bookmarkStart w:id="0" w:name="_GoBack"/>
      <w:bookmarkEnd w:id="0"/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21BF" w:rsidRDefault="00D821BF" w:rsidP="00D82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плановой документарной проверки ведомственного контроля сплошным методом за соблюдением законодательства Российской Федерации о контрактной системе в сфере зак</w:t>
      </w:r>
      <w:r w:rsidR="00FF7529">
        <w:rPr>
          <w:rFonts w:ascii="Times New Roman" w:hAnsi="Times New Roman" w:cs="Times New Roman"/>
          <w:sz w:val="24"/>
          <w:szCs w:val="24"/>
        </w:rPr>
        <w:t xml:space="preserve">упок в </w:t>
      </w:r>
      <w:r w:rsidR="00FF7529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FF7529"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 w:rsidR="00FF7529">
        <w:rPr>
          <w:rFonts w:ascii="Times New Roman" w:hAnsi="Times New Roman" w:cs="Times New Roman"/>
          <w:sz w:val="24"/>
          <w:szCs w:val="24"/>
        </w:rPr>
        <w:t xml:space="preserve"> СОШ </w:t>
      </w:r>
      <w:r w:rsidR="00FF7529">
        <w:rPr>
          <w:rFonts w:ascii="Times New Roman" w:hAnsi="Times New Roman" w:cs="Times New Roman"/>
          <w:sz w:val="24"/>
          <w:szCs w:val="24"/>
        </w:rPr>
        <w:t>за период 2020 год установлено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3F53" w:rsidRDefault="006A3F53" w:rsidP="00D82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нарушение</w:t>
      </w:r>
      <w:r>
        <w:rPr>
          <w:rFonts w:ascii="Times New Roman" w:hAnsi="Times New Roman" w:cs="Times New Roman"/>
          <w:sz w:val="24"/>
          <w:szCs w:val="24"/>
        </w:rPr>
        <w:t xml:space="preserve"> требований пункта 1.1. части 2 статьи 25 Федерального закона № 44-ФЗ, соглашения о проведении совместных электронных аукционов (торгов) не содержа</w:t>
      </w:r>
      <w:r>
        <w:rPr>
          <w:rFonts w:ascii="Times New Roman" w:hAnsi="Times New Roman" w:cs="Times New Roman"/>
          <w:sz w:val="24"/>
          <w:szCs w:val="24"/>
        </w:rPr>
        <w:t>т идентификационный код закупки;</w:t>
      </w:r>
    </w:p>
    <w:p w:rsidR="006A3F53" w:rsidRDefault="006A3F53" w:rsidP="00D82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нарушение</w:t>
      </w:r>
      <w:r>
        <w:rPr>
          <w:rFonts w:ascii="Times New Roman" w:hAnsi="Times New Roman" w:cs="Times New Roman"/>
          <w:sz w:val="24"/>
          <w:szCs w:val="24"/>
        </w:rPr>
        <w:t xml:space="preserve"> пункта 1.3. соглашений о проведении совместных электронных аукционов (торгов), описание объекта закупки не содержит условия и сроки поставок товаро</w:t>
      </w:r>
      <w:r>
        <w:rPr>
          <w:rFonts w:ascii="Times New Roman" w:hAnsi="Times New Roman" w:cs="Times New Roman"/>
          <w:sz w:val="24"/>
          <w:szCs w:val="24"/>
        </w:rPr>
        <w:t>в в отношении каждого заказчика;</w:t>
      </w:r>
    </w:p>
    <w:p w:rsidR="006A3F53" w:rsidRDefault="006A3F53" w:rsidP="006A3F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6A3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 пункта 3 части 2 статьи 25 Федерального закона № 44-ФЗ и пункта 1.4. соглашений о проведении совместных </w:t>
      </w:r>
      <w:r>
        <w:rPr>
          <w:rFonts w:ascii="Times New Roman" w:hAnsi="Times New Roman" w:cs="Times New Roman"/>
          <w:sz w:val="24"/>
          <w:szCs w:val="24"/>
        </w:rPr>
        <w:t xml:space="preserve">электронных аукционов (торгов),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не было представлено подтверждающих документов определения начальной (максимальной) цены контракта методом сопоставимых рыночных цен.</w:t>
      </w:r>
    </w:p>
    <w:p w:rsidR="006A3F53" w:rsidRDefault="006A3F53" w:rsidP="006A3F5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должностного лица заказчика содержат признаки состава административного правонарушения, предусмотренного ч.2 ст. 7.29.3 Кодекса Российской Федерации об административных правонарушениях – несоблюдения порядка или формы обоснования начальной (максимальной) цены контракта, обоснования объекта закупки.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9E7E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лечет наложение административного штрафа на должностных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 в размере десяти тысяч рублей;</w:t>
      </w:r>
    </w:p>
    <w:p w:rsidR="00CF3A9C" w:rsidRDefault="006A3F53" w:rsidP="00CF3A9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CF3A9C">
        <w:rPr>
          <w:rFonts w:ascii="Times New Roman" w:hAnsi="Times New Roman" w:cs="Times New Roman"/>
          <w:sz w:val="24"/>
          <w:szCs w:val="24"/>
        </w:rPr>
        <w:t>в</w:t>
      </w:r>
      <w:r w:rsidR="00CF3A9C">
        <w:rPr>
          <w:rFonts w:ascii="Times New Roman" w:hAnsi="Times New Roman" w:cs="Times New Roman"/>
          <w:sz w:val="24"/>
          <w:szCs w:val="24"/>
        </w:rPr>
        <w:t xml:space="preserve"> соглашениях о проведении совместных электронных аукционов (торгов) за 2020 год не верно указан организатор совместных аукционов не являющимся уполномоченным учреждением – Муниципальное казенное дошкольное образовательное учреждение Куйбышевского района – детский сад «Родничок» общеразвивающего вида с приоритетным направлением социально-личностного развития воспитанников</w:t>
      </w:r>
      <w:r w:rsidR="0098422C">
        <w:rPr>
          <w:rFonts w:ascii="Times New Roman" w:hAnsi="Times New Roman" w:cs="Times New Roman"/>
          <w:sz w:val="24"/>
          <w:szCs w:val="24"/>
        </w:rPr>
        <w:t>;</w:t>
      </w:r>
    </w:p>
    <w:p w:rsidR="00CF3A9C" w:rsidRDefault="00CF3A9C" w:rsidP="00CF3A9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</w:t>
      </w:r>
      <w:r>
        <w:rPr>
          <w:rFonts w:ascii="Times New Roman" w:hAnsi="Times New Roman" w:cs="Times New Roman"/>
          <w:sz w:val="24"/>
          <w:szCs w:val="24"/>
        </w:rPr>
        <w:t>оглашение о проведении совместного электронного аукциона (торгов) на поставку консервированной продукции на период, предусмотренный настоящим соглашением с 31 июля 2020г по 31 декабря 2020г не верно указана дата заключения такого соглашения (31 июня 2019г)</w:t>
      </w:r>
      <w:r w:rsidR="006A0D9B">
        <w:rPr>
          <w:rFonts w:ascii="Times New Roman" w:hAnsi="Times New Roman" w:cs="Times New Roman"/>
          <w:sz w:val="24"/>
          <w:szCs w:val="24"/>
        </w:rPr>
        <w:t>;</w:t>
      </w:r>
    </w:p>
    <w:p w:rsidR="00945670" w:rsidRDefault="006A0D9B" w:rsidP="009456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945670">
        <w:rPr>
          <w:rFonts w:ascii="Times New Roman" w:hAnsi="Times New Roman" w:cs="Times New Roman"/>
          <w:sz w:val="24"/>
          <w:szCs w:val="24"/>
        </w:rPr>
        <w:t xml:space="preserve">в нарушении пункта 2.1.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 </w:t>
      </w:r>
      <w:r w:rsidR="00945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начальных максимальных цен контрактов, размещенных в открытом доступе в информационно телекоммуникационной сети «Интернет» содержат наименование поставщиков (подрядчиков, исполнителей) предоставивших ценовую информацию.</w:t>
      </w:r>
    </w:p>
    <w:p w:rsidR="006A0D9B" w:rsidRDefault="006A0D9B" w:rsidP="00CF3A9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F53" w:rsidRPr="009E7EE9" w:rsidRDefault="006A3F53" w:rsidP="006A3F53">
      <w:pPr>
        <w:spacing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6A3F53" w:rsidRDefault="006A3F53" w:rsidP="006A3F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21BF" w:rsidRDefault="005754E6" w:rsidP="00D821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D821BF">
        <w:rPr>
          <w:rFonts w:ascii="Times New Roman" w:hAnsi="Times New Roman" w:cs="Times New Roman"/>
          <w:sz w:val="24"/>
          <w:szCs w:val="24"/>
        </w:rPr>
        <w:t xml:space="preserve"> в праве представить письменные возражения на акт, оформленный по результатам плановой документарной проверки ведомственного контроля, в течении 5 рабочих дней со дня получения такого акта.</w:t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529" w:rsidRDefault="00FF7529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529" w:rsidRDefault="00FF7529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(по осуществлению </w:t>
      </w:r>
    </w:p>
    <w:p w:rsidR="00D821BF" w:rsidRDefault="00D821BF" w:rsidP="00D82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внутреннего (муниципального </w:t>
      </w:r>
    </w:p>
    <w:p w:rsidR="008D60C9" w:rsidRDefault="00D821BF" w:rsidP="00FF752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финансового контроля)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Якубина</w:t>
      </w:r>
      <w:proofErr w:type="spellEnd"/>
    </w:p>
    <w:sectPr w:rsidR="008D60C9" w:rsidSect="001D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D61"/>
    <w:multiLevelType w:val="hybridMultilevel"/>
    <w:tmpl w:val="64AA4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36299"/>
    <w:multiLevelType w:val="hybridMultilevel"/>
    <w:tmpl w:val="4508D758"/>
    <w:lvl w:ilvl="0" w:tplc="8A069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F"/>
    <w:rsid w:val="00017132"/>
    <w:rsid w:val="00025EF8"/>
    <w:rsid w:val="0004558F"/>
    <w:rsid w:val="0004776C"/>
    <w:rsid w:val="000551A1"/>
    <w:rsid w:val="00092E14"/>
    <w:rsid w:val="000B5483"/>
    <w:rsid w:val="000C1436"/>
    <w:rsid w:val="000D6695"/>
    <w:rsid w:val="00101951"/>
    <w:rsid w:val="00135CFE"/>
    <w:rsid w:val="001440CD"/>
    <w:rsid w:val="00145D60"/>
    <w:rsid w:val="001937CA"/>
    <w:rsid w:val="001A16DE"/>
    <w:rsid w:val="001A72A2"/>
    <w:rsid w:val="001B3A66"/>
    <w:rsid w:val="001D45AC"/>
    <w:rsid w:val="002558FB"/>
    <w:rsid w:val="002A7687"/>
    <w:rsid w:val="002E6377"/>
    <w:rsid w:val="0037114D"/>
    <w:rsid w:val="003C771C"/>
    <w:rsid w:val="003F1692"/>
    <w:rsid w:val="00443F88"/>
    <w:rsid w:val="00446D77"/>
    <w:rsid w:val="004816AA"/>
    <w:rsid w:val="004D5386"/>
    <w:rsid w:val="005754E6"/>
    <w:rsid w:val="005828CB"/>
    <w:rsid w:val="005D105E"/>
    <w:rsid w:val="005D6C3E"/>
    <w:rsid w:val="005D7D89"/>
    <w:rsid w:val="006404D1"/>
    <w:rsid w:val="00644B5A"/>
    <w:rsid w:val="006539C2"/>
    <w:rsid w:val="006A0D9B"/>
    <w:rsid w:val="006A1A70"/>
    <w:rsid w:val="006A3F53"/>
    <w:rsid w:val="006C68DA"/>
    <w:rsid w:val="006D1D9C"/>
    <w:rsid w:val="006F691A"/>
    <w:rsid w:val="007426DD"/>
    <w:rsid w:val="00755FA0"/>
    <w:rsid w:val="0078108E"/>
    <w:rsid w:val="007B3BE0"/>
    <w:rsid w:val="007C3BCC"/>
    <w:rsid w:val="0080465F"/>
    <w:rsid w:val="00811363"/>
    <w:rsid w:val="00883CD8"/>
    <w:rsid w:val="008D60C9"/>
    <w:rsid w:val="00945670"/>
    <w:rsid w:val="0095223F"/>
    <w:rsid w:val="0098422C"/>
    <w:rsid w:val="0099737C"/>
    <w:rsid w:val="009C6ED2"/>
    <w:rsid w:val="009E7EE9"/>
    <w:rsid w:val="00AD06D1"/>
    <w:rsid w:val="00AE1254"/>
    <w:rsid w:val="00B10F6E"/>
    <w:rsid w:val="00B3347C"/>
    <w:rsid w:val="00B81BCA"/>
    <w:rsid w:val="00B859A3"/>
    <w:rsid w:val="00C04EE6"/>
    <w:rsid w:val="00C1114F"/>
    <w:rsid w:val="00C14721"/>
    <w:rsid w:val="00C36792"/>
    <w:rsid w:val="00C417F2"/>
    <w:rsid w:val="00C6469B"/>
    <w:rsid w:val="00C87BC3"/>
    <w:rsid w:val="00C91566"/>
    <w:rsid w:val="00CA1496"/>
    <w:rsid w:val="00CC75BE"/>
    <w:rsid w:val="00CD7FFD"/>
    <w:rsid w:val="00CF3A9C"/>
    <w:rsid w:val="00D04291"/>
    <w:rsid w:val="00D06991"/>
    <w:rsid w:val="00D34F5C"/>
    <w:rsid w:val="00D7288A"/>
    <w:rsid w:val="00D77F34"/>
    <w:rsid w:val="00D821BF"/>
    <w:rsid w:val="00D84784"/>
    <w:rsid w:val="00DC53BC"/>
    <w:rsid w:val="00DD2FE9"/>
    <w:rsid w:val="00DF33D1"/>
    <w:rsid w:val="00E23335"/>
    <w:rsid w:val="00E8357E"/>
    <w:rsid w:val="00EC1E43"/>
    <w:rsid w:val="00EF52B5"/>
    <w:rsid w:val="00FA226A"/>
    <w:rsid w:val="00FB1451"/>
    <w:rsid w:val="00FD37DE"/>
    <w:rsid w:val="00FF7529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CBBA7-577F-49E6-93C5-BC9D02D3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BF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D821BF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1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82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2021-03-11T09:35:00Z</cp:lastPrinted>
  <dcterms:created xsi:type="dcterms:W3CDTF">2021-03-11T01:26:00Z</dcterms:created>
  <dcterms:modified xsi:type="dcterms:W3CDTF">2021-03-11T09:41:00Z</dcterms:modified>
</cp:coreProperties>
</file>