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324F" w:rsidRPr="0032324F" w:rsidRDefault="0032324F" w:rsidP="0032324F">
      <w:pPr>
        <w:spacing w:after="0"/>
        <w:ind w:firstLine="709"/>
        <w:jc w:val="right"/>
        <w:rPr>
          <w:rFonts w:ascii="Arial" w:eastAsia="Times New Roman" w:hAnsi="Arial" w:cs="Arial"/>
          <w:color w:val="000000"/>
          <w:sz w:val="24"/>
          <w:szCs w:val="24"/>
          <w:lang w:eastAsia="ru-RU"/>
        </w:rPr>
      </w:pPr>
      <w:bookmarkStart w:id="0" w:name="_GoBack"/>
      <w:bookmarkEnd w:id="0"/>
      <w:r w:rsidRPr="0032324F">
        <w:rPr>
          <w:rFonts w:ascii="Arial" w:eastAsia="Times New Roman" w:hAnsi="Arial" w:cs="Arial"/>
          <w:color w:val="000000"/>
          <w:sz w:val="24"/>
          <w:szCs w:val="24"/>
          <w:lang w:eastAsia="ru-RU"/>
        </w:rPr>
        <w:t>ПРИЛОЖЕНИЕ</w:t>
      </w:r>
    </w:p>
    <w:p w:rsidR="0032324F" w:rsidRPr="0032324F" w:rsidRDefault="0032324F" w:rsidP="0032324F">
      <w:pPr>
        <w:spacing w:after="0"/>
        <w:ind w:firstLine="709"/>
        <w:jc w:val="right"/>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к решению 33 сессии</w:t>
      </w:r>
    </w:p>
    <w:p w:rsidR="0032324F" w:rsidRPr="0032324F" w:rsidRDefault="0032324F" w:rsidP="0032324F">
      <w:pPr>
        <w:spacing w:after="0"/>
        <w:ind w:firstLine="709"/>
        <w:jc w:val="right"/>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Совета депутатов</w:t>
      </w:r>
    </w:p>
    <w:p w:rsidR="0032324F" w:rsidRPr="0032324F" w:rsidRDefault="0032324F" w:rsidP="0032324F">
      <w:pPr>
        <w:spacing w:after="0"/>
        <w:ind w:firstLine="709"/>
        <w:jc w:val="right"/>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Куйбышевского района</w:t>
      </w:r>
    </w:p>
    <w:p w:rsidR="0032324F" w:rsidRPr="0032324F" w:rsidRDefault="0032324F" w:rsidP="0032324F">
      <w:pPr>
        <w:spacing w:after="0"/>
        <w:ind w:firstLine="709"/>
        <w:jc w:val="right"/>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третьего созыва</w:t>
      </w:r>
    </w:p>
    <w:p w:rsidR="0032324F" w:rsidRPr="0032324F" w:rsidRDefault="0032324F" w:rsidP="0032324F">
      <w:pPr>
        <w:spacing w:after="0"/>
        <w:ind w:firstLine="709"/>
        <w:jc w:val="right"/>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от 16.01.2019 № 3</w:t>
      </w:r>
    </w:p>
    <w:p w:rsidR="0032324F" w:rsidRDefault="0032324F" w:rsidP="0032324F">
      <w:pPr>
        <w:spacing w:after="0"/>
        <w:ind w:firstLine="709"/>
        <w:jc w:val="right"/>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Default="0032324F" w:rsidP="0032324F">
      <w:pPr>
        <w:spacing w:after="0"/>
        <w:ind w:left="5954"/>
        <w:jc w:val="right"/>
        <w:rPr>
          <w:rFonts w:ascii="Arial" w:eastAsia="Times New Roman" w:hAnsi="Arial" w:cs="Arial"/>
          <w:color w:val="000000"/>
          <w:sz w:val="24"/>
          <w:szCs w:val="24"/>
          <w:lang w:eastAsia="ru-RU"/>
        </w:rPr>
      </w:pPr>
    </w:p>
    <w:p w:rsidR="0032324F" w:rsidRDefault="0032324F" w:rsidP="0032324F">
      <w:pPr>
        <w:spacing w:after="0"/>
        <w:ind w:left="5954"/>
        <w:jc w:val="right"/>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(в редакции решений Совета депутатов Куйбышевского района Новосибирской области </w:t>
      </w:r>
      <w:proofErr w:type="gramEnd"/>
    </w:p>
    <w:p w:rsidR="0032324F" w:rsidRDefault="0032324F" w:rsidP="0032324F">
      <w:pPr>
        <w:spacing w:after="0"/>
        <w:ind w:left="5954"/>
        <w:jc w:val="right"/>
        <w:rPr>
          <w:rFonts w:ascii="Arial" w:eastAsia="Times New Roman" w:hAnsi="Arial" w:cs="Arial"/>
          <w:color w:val="000000"/>
          <w:sz w:val="24"/>
          <w:szCs w:val="24"/>
          <w:lang w:eastAsia="ru-RU"/>
        </w:rPr>
      </w:pPr>
      <w:hyperlink r:id="rId4" w:tgtFrame="_blank" w:history="1">
        <w:r w:rsidRPr="0032324F">
          <w:rPr>
            <w:rFonts w:ascii="Arial" w:eastAsia="Times New Roman" w:hAnsi="Arial" w:cs="Arial"/>
            <w:color w:val="0000FF"/>
            <w:sz w:val="24"/>
            <w:szCs w:val="24"/>
            <w:lang w:eastAsia="ru-RU"/>
          </w:rPr>
          <w:t>от 05.03.2020 № 5</w:t>
        </w:r>
      </w:hyperlink>
      <w:r>
        <w:rPr>
          <w:rFonts w:ascii="Arial" w:eastAsia="Times New Roman" w:hAnsi="Arial" w:cs="Arial"/>
          <w:color w:val="000000"/>
          <w:sz w:val="24"/>
          <w:szCs w:val="24"/>
          <w:lang w:eastAsia="ru-RU"/>
        </w:rPr>
        <w:t>;</w:t>
      </w:r>
    </w:p>
    <w:p w:rsidR="0032324F" w:rsidRDefault="0032324F" w:rsidP="0032324F">
      <w:pPr>
        <w:spacing w:after="0"/>
        <w:ind w:left="5954"/>
        <w:jc w:val="right"/>
        <w:rPr>
          <w:rFonts w:ascii="Arial" w:eastAsia="Times New Roman" w:hAnsi="Arial" w:cs="Arial"/>
          <w:color w:val="0000FF"/>
          <w:sz w:val="24"/>
          <w:szCs w:val="24"/>
          <w:lang w:eastAsia="ru-RU"/>
        </w:rPr>
      </w:pPr>
      <w:hyperlink r:id="rId5" w:tgtFrame="_blank" w:history="1">
        <w:r w:rsidRPr="0032324F">
          <w:rPr>
            <w:rFonts w:ascii="Arial" w:eastAsia="Times New Roman" w:hAnsi="Arial" w:cs="Arial"/>
            <w:color w:val="0000FF"/>
            <w:sz w:val="24"/>
            <w:szCs w:val="24"/>
            <w:lang w:eastAsia="ru-RU"/>
          </w:rPr>
          <w:t>от 11.03.2021 № 9</w:t>
        </w:r>
      </w:hyperlink>
      <w:r>
        <w:rPr>
          <w:rFonts w:ascii="Arial" w:eastAsia="Times New Roman" w:hAnsi="Arial" w:cs="Arial"/>
          <w:color w:val="0000FF"/>
          <w:sz w:val="24"/>
          <w:szCs w:val="24"/>
          <w:lang w:eastAsia="ru-RU"/>
        </w:rPr>
        <w:t>;</w:t>
      </w:r>
    </w:p>
    <w:p w:rsidR="0032324F" w:rsidRDefault="0032324F" w:rsidP="0032324F">
      <w:pPr>
        <w:spacing w:after="0"/>
        <w:ind w:left="5954"/>
        <w:jc w:val="right"/>
        <w:rPr>
          <w:rFonts w:ascii="Arial" w:eastAsia="Times New Roman" w:hAnsi="Arial" w:cs="Arial"/>
          <w:color w:val="0000FF"/>
          <w:sz w:val="24"/>
          <w:szCs w:val="24"/>
          <w:lang w:eastAsia="ru-RU"/>
        </w:rPr>
      </w:pPr>
      <w:r w:rsidRPr="0032324F">
        <w:rPr>
          <w:rFonts w:ascii="Arial" w:eastAsia="Times New Roman" w:hAnsi="Arial" w:cs="Arial"/>
          <w:color w:val="0000FF"/>
          <w:sz w:val="24"/>
          <w:szCs w:val="24"/>
          <w:lang w:eastAsia="ru-RU"/>
        </w:rPr>
        <w:t>от 12.11.2021 № 3,</w:t>
      </w:r>
    </w:p>
    <w:p w:rsidR="0032324F" w:rsidRDefault="0032324F" w:rsidP="0032324F">
      <w:pPr>
        <w:spacing w:after="0"/>
        <w:ind w:left="5954"/>
        <w:jc w:val="right"/>
        <w:rPr>
          <w:rFonts w:ascii="Arial" w:eastAsia="Times New Roman" w:hAnsi="Arial" w:cs="Arial"/>
          <w:color w:val="000000"/>
          <w:sz w:val="24"/>
          <w:szCs w:val="24"/>
          <w:lang w:eastAsia="ru-RU"/>
        </w:rPr>
      </w:pPr>
      <w:hyperlink r:id="rId6" w:tgtFrame="_blank" w:history="1">
        <w:r w:rsidRPr="0032324F">
          <w:rPr>
            <w:rFonts w:ascii="Arial" w:eastAsia="Times New Roman" w:hAnsi="Arial" w:cs="Arial"/>
            <w:color w:val="0000FF"/>
            <w:sz w:val="24"/>
            <w:szCs w:val="24"/>
            <w:lang w:eastAsia="ru-RU"/>
          </w:rPr>
          <w:t>от 03.11.2022 № 6</w:t>
        </w:r>
      </w:hyperlink>
      <w:r w:rsidRPr="0032324F">
        <w:rPr>
          <w:rFonts w:ascii="Arial" w:eastAsia="Times New Roman" w:hAnsi="Arial" w:cs="Arial"/>
          <w:color w:val="000000"/>
          <w:sz w:val="24"/>
          <w:szCs w:val="24"/>
          <w:lang w:eastAsia="ru-RU"/>
        </w:rPr>
        <w:t>;</w:t>
      </w:r>
    </w:p>
    <w:p w:rsidR="0032324F" w:rsidRDefault="0032324F" w:rsidP="0032324F">
      <w:pPr>
        <w:spacing w:after="0"/>
        <w:ind w:left="5954"/>
        <w:jc w:val="right"/>
        <w:rPr>
          <w:rFonts w:ascii="Arial" w:eastAsia="Times New Roman" w:hAnsi="Arial" w:cs="Arial"/>
          <w:color w:val="000000"/>
          <w:sz w:val="24"/>
          <w:szCs w:val="24"/>
          <w:lang w:eastAsia="ru-RU"/>
        </w:rPr>
      </w:pPr>
      <w:hyperlink r:id="rId7" w:tgtFrame="_blank" w:history="1">
        <w:r w:rsidRPr="0032324F">
          <w:rPr>
            <w:rFonts w:ascii="Arial" w:eastAsia="Times New Roman" w:hAnsi="Arial" w:cs="Arial"/>
            <w:color w:val="0000FF"/>
            <w:sz w:val="24"/>
            <w:szCs w:val="24"/>
            <w:lang w:eastAsia="ru-RU"/>
          </w:rPr>
          <w:t>от 28.04.2023 № 10</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left="5954"/>
        <w:jc w:val="right"/>
        <w:rPr>
          <w:rFonts w:ascii="Arial" w:eastAsia="Times New Roman" w:hAnsi="Arial" w:cs="Arial"/>
          <w:color w:val="000000"/>
          <w:sz w:val="24"/>
          <w:szCs w:val="24"/>
          <w:lang w:eastAsia="ru-RU"/>
        </w:rPr>
      </w:pPr>
      <w:hyperlink r:id="rId8" w:tgtFrame="_blank" w:history="1">
        <w:r w:rsidRPr="0032324F">
          <w:rPr>
            <w:rFonts w:ascii="Arial" w:eastAsia="Times New Roman" w:hAnsi="Arial" w:cs="Arial"/>
            <w:color w:val="0000FF"/>
            <w:sz w:val="24"/>
            <w:szCs w:val="24"/>
            <w:lang w:eastAsia="ru-RU"/>
          </w:rPr>
          <w:t>от 04.04.2024 № 4</w:t>
        </w:r>
      </w:hyperlink>
      <w:r w:rsidRPr="0032324F">
        <w:rPr>
          <w:rFonts w:ascii="Arial" w:eastAsia="Times New Roman" w:hAnsi="Arial" w:cs="Arial"/>
          <w:color w:val="000000"/>
          <w:sz w:val="24"/>
          <w:szCs w:val="24"/>
          <w:lang w:eastAsia="ru-RU"/>
        </w:rPr>
        <w:t>)</w:t>
      </w:r>
    </w:p>
    <w:p w:rsidR="0032324F" w:rsidRDefault="0032324F" w:rsidP="0032324F">
      <w:pPr>
        <w:spacing w:after="0"/>
        <w:ind w:firstLine="709"/>
        <w:jc w:val="right"/>
        <w:rPr>
          <w:rFonts w:ascii="Arial" w:eastAsia="Times New Roman" w:hAnsi="Arial" w:cs="Arial"/>
          <w:color w:val="000000"/>
          <w:sz w:val="24"/>
          <w:szCs w:val="24"/>
          <w:lang w:eastAsia="ru-RU"/>
        </w:rPr>
      </w:pPr>
    </w:p>
    <w:p w:rsidR="0032324F" w:rsidRDefault="0032324F" w:rsidP="0032324F">
      <w:pPr>
        <w:spacing w:after="0"/>
        <w:ind w:firstLine="709"/>
        <w:jc w:val="right"/>
        <w:rPr>
          <w:rFonts w:ascii="Arial" w:eastAsia="Times New Roman" w:hAnsi="Arial" w:cs="Arial"/>
          <w:color w:val="000000"/>
          <w:sz w:val="24"/>
          <w:szCs w:val="24"/>
          <w:lang w:eastAsia="ru-RU"/>
        </w:rPr>
      </w:pPr>
    </w:p>
    <w:p w:rsidR="0032324F" w:rsidRDefault="0032324F" w:rsidP="0032324F">
      <w:pPr>
        <w:spacing w:after="0"/>
        <w:ind w:firstLine="709"/>
        <w:jc w:val="right"/>
        <w:rPr>
          <w:rFonts w:ascii="Arial" w:eastAsia="Times New Roman" w:hAnsi="Arial" w:cs="Arial"/>
          <w:color w:val="000000"/>
          <w:sz w:val="24"/>
          <w:szCs w:val="24"/>
          <w:lang w:eastAsia="ru-RU"/>
        </w:rPr>
      </w:pPr>
    </w:p>
    <w:p w:rsidR="0032324F" w:rsidRDefault="0032324F" w:rsidP="0032324F">
      <w:pPr>
        <w:spacing w:after="0"/>
        <w:ind w:firstLine="709"/>
        <w:jc w:val="right"/>
        <w:rPr>
          <w:rFonts w:ascii="Arial" w:eastAsia="Times New Roman" w:hAnsi="Arial" w:cs="Arial"/>
          <w:color w:val="000000"/>
          <w:sz w:val="24"/>
          <w:szCs w:val="24"/>
          <w:lang w:eastAsia="ru-RU"/>
        </w:rPr>
      </w:pPr>
    </w:p>
    <w:p w:rsidR="0032324F" w:rsidRDefault="0032324F" w:rsidP="0032324F">
      <w:pPr>
        <w:spacing w:after="0"/>
        <w:ind w:firstLine="709"/>
        <w:jc w:val="right"/>
        <w:rPr>
          <w:rFonts w:ascii="Arial" w:eastAsia="Times New Roman" w:hAnsi="Arial" w:cs="Arial"/>
          <w:color w:val="000000"/>
          <w:sz w:val="24"/>
          <w:szCs w:val="24"/>
          <w:lang w:eastAsia="ru-RU"/>
        </w:rPr>
      </w:pPr>
    </w:p>
    <w:p w:rsidR="0032324F" w:rsidRPr="0032324F" w:rsidRDefault="0032324F" w:rsidP="0032324F">
      <w:pPr>
        <w:spacing w:after="0"/>
        <w:ind w:firstLine="709"/>
        <w:jc w:val="right"/>
        <w:rPr>
          <w:rFonts w:ascii="Arial" w:eastAsia="Times New Roman" w:hAnsi="Arial" w:cs="Arial"/>
          <w:color w:val="000000"/>
          <w:sz w:val="24"/>
          <w:szCs w:val="24"/>
          <w:lang w:eastAsia="ru-RU"/>
        </w:rPr>
      </w:pPr>
    </w:p>
    <w:p w:rsidR="0032324F" w:rsidRPr="0032324F" w:rsidRDefault="0032324F" w:rsidP="0032324F">
      <w:pPr>
        <w:spacing w:after="0"/>
        <w:jc w:val="center"/>
        <w:rPr>
          <w:rFonts w:ascii="Arial" w:eastAsia="Times New Roman" w:hAnsi="Arial" w:cs="Arial"/>
          <w:color w:val="000000"/>
          <w:sz w:val="24"/>
          <w:szCs w:val="24"/>
          <w:lang w:eastAsia="ru-RU"/>
        </w:rPr>
      </w:pPr>
      <w:r w:rsidRPr="0032324F">
        <w:rPr>
          <w:rFonts w:ascii="Arial" w:eastAsia="Times New Roman" w:hAnsi="Arial" w:cs="Arial"/>
          <w:b/>
          <w:bCs/>
          <w:color w:val="000000"/>
          <w:sz w:val="32"/>
          <w:szCs w:val="32"/>
          <w:lang w:eastAsia="ru-RU"/>
        </w:rPr>
        <w:t>УСТАВ</w:t>
      </w:r>
    </w:p>
    <w:p w:rsidR="0032324F" w:rsidRPr="0032324F" w:rsidRDefault="0032324F" w:rsidP="0032324F">
      <w:pPr>
        <w:spacing w:after="0"/>
        <w:jc w:val="center"/>
        <w:rPr>
          <w:rFonts w:ascii="Arial" w:eastAsia="Times New Roman" w:hAnsi="Arial" w:cs="Arial"/>
          <w:color w:val="000000"/>
          <w:sz w:val="24"/>
          <w:szCs w:val="24"/>
          <w:lang w:eastAsia="ru-RU"/>
        </w:rPr>
      </w:pPr>
      <w:r w:rsidRPr="0032324F">
        <w:rPr>
          <w:rFonts w:ascii="Arial" w:eastAsia="Times New Roman" w:hAnsi="Arial" w:cs="Arial"/>
          <w:b/>
          <w:bCs/>
          <w:color w:val="000000"/>
          <w:sz w:val="32"/>
          <w:szCs w:val="32"/>
          <w:lang w:eastAsia="ru-RU"/>
        </w:rPr>
        <w:t>КУЙБЫШЕВСКОГО МУНИЦИПАЛЬНОГО РАЙОНА</w:t>
      </w:r>
    </w:p>
    <w:p w:rsidR="0032324F" w:rsidRPr="0032324F" w:rsidRDefault="0032324F" w:rsidP="0032324F">
      <w:pPr>
        <w:spacing w:after="0"/>
        <w:jc w:val="center"/>
        <w:rPr>
          <w:rFonts w:ascii="Arial" w:eastAsia="Times New Roman" w:hAnsi="Arial" w:cs="Arial"/>
          <w:color w:val="000000"/>
          <w:sz w:val="24"/>
          <w:szCs w:val="24"/>
          <w:lang w:eastAsia="ru-RU"/>
        </w:rPr>
      </w:pPr>
      <w:r w:rsidRPr="0032324F">
        <w:rPr>
          <w:rFonts w:ascii="Arial" w:eastAsia="Times New Roman" w:hAnsi="Arial" w:cs="Arial"/>
          <w:b/>
          <w:bCs/>
          <w:color w:val="000000"/>
          <w:sz w:val="32"/>
          <w:szCs w:val="32"/>
          <w:lang w:eastAsia="ru-RU"/>
        </w:rPr>
        <w:t>НОВОСИБИРСКОЙ ОБЛАСТИ</w:t>
      </w:r>
    </w:p>
    <w:p w:rsidR="0032324F" w:rsidRPr="0032324F" w:rsidRDefault="0032324F" w:rsidP="0032324F">
      <w:pPr>
        <w:spacing w:after="0"/>
        <w:jc w:val="center"/>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(наименование в редакции </w:t>
      </w:r>
      <w:hyperlink r:id="rId9"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05.03.2020 № 5</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jc w:val="center"/>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Default="0032324F">
      <w:pPr>
        <w:spacing w:line="259" w:lineRule="auto"/>
        <w:rPr>
          <w:rFonts w:ascii="Arial" w:eastAsia="Times New Roman" w:hAnsi="Arial" w:cs="Arial"/>
          <w:b/>
          <w:bCs/>
          <w:color w:val="000000"/>
          <w:sz w:val="24"/>
          <w:szCs w:val="24"/>
          <w:lang w:eastAsia="ru-RU"/>
        </w:rPr>
      </w:pPr>
      <w:r>
        <w:rPr>
          <w:rFonts w:ascii="Arial" w:eastAsia="Times New Roman" w:hAnsi="Arial" w:cs="Arial"/>
          <w:b/>
          <w:bCs/>
          <w:color w:val="000000"/>
          <w:sz w:val="24"/>
          <w:szCs w:val="24"/>
          <w:lang w:eastAsia="ru-RU"/>
        </w:rPr>
        <w:br w:type="page"/>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lastRenderedPageBreak/>
        <w:t>ГЛАВА 1. ОБЩИЕ ПОЛОЖЕНИЯ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1. Наименование, статус и территория муниципального образования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Наименование муниципального образования – Куйбышевский муниципальный район Новосибирской области (далее по тексту - Куйбышевский район или муниципальное образование). Наравне с наименованием муниципального образования может использоваться сокращенная форма наименования муниципального образования – Куйбышевский район.</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w:t>
      </w:r>
      <w:proofErr w:type="gramEnd"/>
      <w:r w:rsidRPr="0032324F">
        <w:rPr>
          <w:rFonts w:ascii="Arial" w:eastAsia="Times New Roman" w:hAnsi="Arial" w:cs="Arial"/>
          <w:color w:val="000000"/>
          <w:sz w:val="24"/>
          <w:szCs w:val="24"/>
          <w:lang w:eastAsia="ru-RU"/>
        </w:rPr>
        <w:t xml:space="preserve"> редакции </w:t>
      </w:r>
      <w:hyperlink r:id="rId10" w:tgtFrame="_blank" w:history="1">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 от 05.03.2020 № 5</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Граница Куйбышевского района и статус его как муниципального района установлены </w:t>
      </w:r>
      <w:hyperlink r:id="rId11" w:tgtFrame="_blank" w:history="1">
        <w:r w:rsidRPr="0032324F">
          <w:rPr>
            <w:rFonts w:ascii="Arial" w:eastAsia="Times New Roman" w:hAnsi="Arial" w:cs="Arial"/>
            <w:color w:val="0000FF"/>
            <w:sz w:val="24"/>
            <w:szCs w:val="24"/>
            <w:lang w:eastAsia="ru-RU"/>
          </w:rPr>
          <w:t>Законом Новосибирской области от 02.06.2004 № 200-ОЗ</w:t>
        </w:r>
      </w:hyperlink>
      <w:r w:rsidRPr="0032324F">
        <w:rPr>
          <w:rFonts w:ascii="Arial" w:eastAsia="Times New Roman" w:hAnsi="Arial" w:cs="Arial"/>
          <w:color w:val="000000"/>
          <w:sz w:val="24"/>
          <w:szCs w:val="24"/>
          <w:lang w:eastAsia="ru-RU"/>
        </w:rPr>
        <w:t> «О статусе и границах муниципальных образований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2. Куйбышевский район состоит из объединенных общей территорией </w:t>
      </w:r>
      <w:proofErr w:type="gramStart"/>
      <w:r w:rsidRPr="0032324F">
        <w:rPr>
          <w:rFonts w:ascii="Arial" w:eastAsia="Times New Roman" w:hAnsi="Arial" w:cs="Arial"/>
          <w:color w:val="000000"/>
          <w:sz w:val="24"/>
          <w:szCs w:val="24"/>
          <w:lang w:eastAsia="ru-RU"/>
        </w:rPr>
        <w:t>городского</w:t>
      </w:r>
      <w:proofErr w:type="gramEnd"/>
      <w:r w:rsidRPr="0032324F">
        <w:rPr>
          <w:rFonts w:ascii="Arial" w:eastAsia="Times New Roman" w:hAnsi="Arial" w:cs="Arial"/>
          <w:color w:val="000000"/>
          <w:sz w:val="24"/>
          <w:szCs w:val="24"/>
          <w:lang w:eastAsia="ru-RU"/>
        </w:rPr>
        <w:t xml:space="preserve"> и сельских поселений: город Куйбышев, </w:t>
      </w:r>
      <w:proofErr w:type="spellStart"/>
      <w:r w:rsidRPr="0032324F">
        <w:rPr>
          <w:rFonts w:ascii="Arial" w:eastAsia="Times New Roman" w:hAnsi="Arial" w:cs="Arial"/>
          <w:color w:val="000000"/>
          <w:sz w:val="24"/>
          <w:szCs w:val="24"/>
          <w:lang w:eastAsia="ru-RU"/>
        </w:rPr>
        <w:t>Абрамовский</w:t>
      </w:r>
      <w:proofErr w:type="spellEnd"/>
      <w:r w:rsidRPr="0032324F">
        <w:rPr>
          <w:rFonts w:ascii="Arial" w:eastAsia="Times New Roman" w:hAnsi="Arial" w:cs="Arial"/>
          <w:color w:val="000000"/>
          <w:sz w:val="24"/>
          <w:szCs w:val="24"/>
          <w:lang w:eastAsia="ru-RU"/>
        </w:rPr>
        <w:t xml:space="preserve">, </w:t>
      </w:r>
      <w:proofErr w:type="spellStart"/>
      <w:r w:rsidRPr="0032324F">
        <w:rPr>
          <w:rFonts w:ascii="Arial" w:eastAsia="Times New Roman" w:hAnsi="Arial" w:cs="Arial"/>
          <w:color w:val="000000"/>
          <w:sz w:val="24"/>
          <w:szCs w:val="24"/>
          <w:lang w:eastAsia="ru-RU"/>
        </w:rPr>
        <w:t>Балманский</w:t>
      </w:r>
      <w:proofErr w:type="spellEnd"/>
      <w:r w:rsidRPr="0032324F">
        <w:rPr>
          <w:rFonts w:ascii="Arial" w:eastAsia="Times New Roman" w:hAnsi="Arial" w:cs="Arial"/>
          <w:color w:val="000000"/>
          <w:sz w:val="24"/>
          <w:szCs w:val="24"/>
          <w:lang w:eastAsia="ru-RU"/>
        </w:rPr>
        <w:t xml:space="preserve">, </w:t>
      </w:r>
      <w:proofErr w:type="spellStart"/>
      <w:r w:rsidRPr="0032324F">
        <w:rPr>
          <w:rFonts w:ascii="Arial" w:eastAsia="Times New Roman" w:hAnsi="Arial" w:cs="Arial"/>
          <w:color w:val="000000"/>
          <w:sz w:val="24"/>
          <w:szCs w:val="24"/>
          <w:lang w:eastAsia="ru-RU"/>
        </w:rPr>
        <w:t>Булатовский</w:t>
      </w:r>
      <w:proofErr w:type="spellEnd"/>
      <w:r w:rsidRPr="0032324F">
        <w:rPr>
          <w:rFonts w:ascii="Arial" w:eastAsia="Times New Roman" w:hAnsi="Arial" w:cs="Arial"/>
          <w:color w:val="000000"/>
          <w:sz w:val="24"/>
          <w:szCs w:val="24"/>
          <w:lang w:eastAsia="ru-RU"/>
        </w:rPr>
        <w:t xml:space="preserve">, </w:t>
      </w:r>
      <w:proofErr w:type="spellStart"/>
      <w:r w:rsidRPr="0032324F">
        <w:rPr>
          <w:rFonts w:ascii="Arial" w:eastAsia="Times New Roman" w:hAnsi="Arial" w:cs="Arial"/>
          <w:color w:val="000000"/>
          <w:sz w:val="24"/>
          <w:szCs w:val="24"/>
          <w:lang w:eastAsia="ru-RU"/>
        </w:rPr>
        <w:t>Верх-Ичинский</w:t>
      </w:r>
      <w:proofErr w:type="spellEnd"/>
      <w:r w:rsidRPr="0032324F">
        <w:rPr>
          <w:rFonts w:ascii="Arial" w:eastAsia="Times New Roman" w:hAnsi="Arial" w:cs="Arial"/>
          <w:color w:val="000000"/>
          <w:sz w:val="24"/>
          <w:szCs w:val="24"/>
          <w:lang w:eastAsia="ru-RU"/>
        </w:rPr>
        <w:t xml:space="preserve">, </w:t>
      </w:r>
      <w:proofErr w:type="spellStart"/>
      <w:r w:rsidRPr="0032324F">
        <w:rPr>
          <w:rFonts w:ascii="Arial" w:eastAsia="Times New Roman" w:hAnsi="Arial" w:cs="Arial"/>
          <w:color w:val="000000"/>
          <w:sz w:val="24"/>
          <w:szCs w:val="24"/>
          <w:lang w:eastAsia="ru-RU"/>
        </w:rPr>
        <w:t>Веснянский</w:t>
      </w:r>
      <w:proofErr w:type="spellEnd"/>
      <w:r w:rsidRPr="0032324F">
        <w:rPr>
          <w:rFonts w:ascii="Arial" w:eastAsia="Times New Roman" w:hAnsi="Arial" w:cs="Arial"/>
          <w:color w:val="000000"/>
          <w:sz w:val="24"/>
          <w:szCs w:val="24"/>
          <w:lang w:eastAsia="ru-RU"/>
        </w:rPr>
        <w:t xml:space="preserve">, </w:t>
      </w:r>
      <w:proofErr w:type="spellStart"/>
      <w:r w:rsidRPr="0032324F">
        <w:rPr>
          <w:rFonts w:ascii="Arial" w:eastAsia="Times New Roman" w:hAnsi="Arial" w:cs="Arial"/>
          <w:color w:val="000000"/>
          <w:sz w:val="24"/>
          <w:szCs w:val="24"/>
          <w:lang w:eastAsia="ru-RU"/>
        </w:rPr>
        <w:t>Гжатский</w:t>
      </w:r>
      <w:proofErr w:type="spellEnd"/>
      <w:r w:rsidRPr="0032324F">
        <w:rPr>
          <w:rFonts w:ascii="Arial" w:eastAsia="Times New Roman" w:hAnsi="Arial" w:cs="Arial"/>
          <w:color w:val="000000"/>
          <w:sz w:val="24"/>
          <w:szCs w:val="24"/>
          <w:lang w:eastAsia="ru-RU"/>
        </w:rPr>
        <w:t xml:space="preserve">, </w:t>
      </w:r>
      <w:proofErr w:type="spellStart"/>
      <w:r w:rsidRPr="0032324F">
        <w:rPr>
          <w:rFonts w:ascii="Arial" w:eastAsia="Times New Roman" w:hAnsi="Arial" w:cs="Arial"/>
          <w:color w:val="000000"/>
          <w:sz w:val="24"/>
          <w:szCs w:val="24"/>
          <w:lang w:eastAsia="ru-RU"/>
        </w:rPr>
        <w:t>Горбуновский</w:t>
      </w:r>
      <w:proofErr w:type="spellEnd"/>
      <w:r w:rsidRPr="0032324F">
        <w:rPr>
          <w:rFonts w:ascii="Arial" w:eastAsia="Times New Roman" w:hAnsi="Arial" w:cs="Arial"/>
          <w:color w:val="000000"/>
          <w:sz w:val="24"/>
          <w:szCs w:val="24"/>
          <w:lang w:eastAsia="ru-RU"/>
        </w:rPr>
        <w:t xml:space="preserve">, </w:t>
      </w:r>
      <w:proofErr w:type="spellStart"/>
      <w:r w:rsidRPr="0032324F">
        <w:rPr>
          <w:rFonts w:ascii="Arial" w:eastAsia="Times New Roman" w:hAnsi="Arial" w:cs="Arial"/>
          <w:color w:val="000000"/>
          <w:sz w:val="24"/>
          <w:szCs w:val="24"/>
          <w:lang w:eastAsia="ru-RU"/>
        </w:rPr>
        <w:t>Зоновский</w:t>
      </w:r>
      <w:proofErr w:type="spellEnd"/>
      <w:r w:rsidRPr="0032324F">
        <w:rPr>
          <w:rFonts w:ascii="Arial" w:eastAsia="Times New Roman" w:hAnsi="Arial" w:cs="Arial"/>
          <w:color w:val="000000"/>
          <w:sz w:val="24"/>
          <w:szCs w:val="24"/>
          <w:lang w:eastAsia="ru-RU"/>
        </w:rPr>
        <w:t xml:space="preserve">, Камский, Куйбышевский, Михайловский, </w:t>
      </w:r>
      <w:proofErr w:type="spellStart"/>
      <w:r w:rsidRPr="0032324F">
        <w:rPr>
          <w:rFonts w:ascii="Arial" w:eastAsia="Times New Roman" w:hAnsi="Arial" w:cs="Arial"/>
          <w:color w:val="000000"/>
          <w:sz w:val="24"/>
          <w:szCs w:val="24"/>
          <w:lang w:eastAsia="ru-RU"/>
        </w:rPr>
        <w:t>Новоичинский</w:t>
      </w:r>
      <w:proofErr w:type="spellEnd"/>
      <w:r w:rsidRPr="0032324F">
        <w:rPr>
          <w:rFonts w:ascii="Arial" w:eastAsia="Times New Roman" w:hAnsi="Arial" w:cs="Arial"/>
          <w:color w:val="000000"/>
          <w:sz w:val="24"/>
          <w:szCs w:val="24"/>
          <w:lang w:eastAsia="ru-RU"/>
        </w:rPr>
        <w:t xml:space="preserve">, Октябрьский, </w:t>
      </w:r>
      <w:proofErr w:type="spellStart"/>
      <w:r w:rsidRPr="0032324F">
        <w:rPr>
          <w:rFonts w:ascii="Arial" w:eastAsia="Times New Roman" w:hAnsi="Arial" w:cs="Arial"/>
          <w:color w:val="000000"/>
          <w:sz w:val="24"/>
          <w:szCs w:val="24"/>
          <w:lang w:eastAsia="ru-RU"/>
        </w:rPr>
        <w:t>Осиновский</w:t>
      </w:r>
      <w:proofErr w:type="spellEnd"/>
      <w:r w:rsidRPr="0032324F">
        <w:rPr>
          <w:rFonts w:ascii="Arial" w:eastAsia="Times New Roman" w:hAnsi="Arial" w:cs="Arial"/>
          <w:color w:val="000000"/>
          <w:sz w:val="24"/>
          <w:szCs w:val="24"/>
          <w:lang w:eastAsia="ru-RU"/>
        </w:rPr>
        <w:t xml:space="preserve">, </w:t>
      </w:r>
      <w:proofErr w:type="spellStart"/>
      <w:r w:rsidRPr="0032324F">
        <w:rPr>
          <w:rFonts w:ascii="Arial" w:eastAsia="Times New Roman" w:hAnsi="Arial" w:cs="Arial"/>
          <w:color w:val="000000"/>
          <w:sz w:val="24"/>
          <w:szCs w:val="24"/>
          <w:lang w:eastAsia="ru-RU"/>
        </w:rPr>
        <w:t>Отрадненский</w:t>
      </w:r>
      <w:proofErr w:type="spellEnd"/>
      <w:r w:rsidRPr="0032324F">
        <w:rPr>
          <w:rFonts w:ascii="Arial" w:eastAsia="Times New Roman" w:hAnsi="Arial" w:cs="Arial"/>
          <w:color w:val="000000"/>
          <w:sz w:val="24"/>
          <w:szCs w:val="24"/>
          <w:lang w:eastAsia="ru-RU"/>
        </w:rPr>
        <w:t xml:space="preserve">, </w:t>
      </w:r>
      <w:proofErr w:type="spellStart"/>
      <w:r w:rsidRPr="0032324F">
        <w:rPr>
          <w:rFonts w:ascii="Arial" w:eastAsia="Times New Roman" w:hAnsi="Arial" w:cs="Arial"/>
          <w:color w:val="000000"/>
          <w:sz w:val="24"/>
          <w:szCs w:val="24"/>
          <w:lang w:eastAsia="ru-RU"/>
        </w:rPr>
        <w:t>Сергинский</w:t>
      </w:r>
      <w:proofErr w:type="spellEnd"/>
      <w:r w:rsidRPr="0032324F">
        <w:rPr>
          <w:rFonts w:ascii="Arial" w:eastAsia="Times New Roman" w:hAnsi="Arial" w:cs="Arial"/>
          <w:color w:val="000000"/>
          <w:sz w:val="24"/>
          <w:szCs w:val="24"/>
          <w:lang w:eastAsia="ru-RU"/>
        </w:rPr>
        <w:t xml:space="preserve">, </w:t>
      </w:r>
      <w:proofErr w:type="spellStart"/>
      <w:r w:rsidRPr="0032324F">
        <w:rPr>
          <w:rFonts w:ascii="Arial" w:eastAsia="Times New Roman" w:hAnsi="Arial" w:cs="Arial"/>
          <w:color w:val="000000"/>
          <w:sz w:val="24"/>
          <w:szCs w:val="24"/>
          <w:lang w:eastAsia="ru-RU"/>
        </w:rPr>
        <w:t>Чумаковский</w:t>
      </w:r>
      <w:proofErr w:type="spellEnd"/>
      <w:r w:rsidRPr="0032324F">
        <w:rPr>
          <w:rFonts w:ascii="Arial" w:eastAsia="Times New Roman" w:hAnsi="Arial" w:cs="Arial"/>
          <w:color w:val="000000"/>
          <w:sz w:val="24"/>
          <w:szCs w:val="24"/>
          <w:lang w:eastAsia="ru-RU"/>
        </w:rPr>
        <w:t xml:space="preserve"> сельсоветы.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Административным центром Куйбышевского района является город Куйбышев.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2. Структура и наименования органов и выборных должностных лиц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1. Структуру органов местного самоуправления Куйбышевского района составляют:</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1) представительный орган муниципального района - Совет депутатов Куйбышевского муниципального района Новосибирской области (далее - Совет депутатов или Совет депутатов Куйбышевского района);</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2) глава муниципального района - Глава Куйбышевского муниципального района Новосибирской области (далее - Глава района или Глава Куйбышевского района);</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3) местная администрация муниципального района (исполнительно - распорядительный орган) - администрация Куйбышевского муниципального района Новосибирской области (далее – администрация или администрация Куйбышевского района);</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4) контрольно-счетный орган муниципального района – Контрольный орган Куйбышевского муниципального района Новосибирской области (далее – Контрольный орган или Контрольный орган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(часть 1 в редакции </w:t>
      </w:r>
      <w:hyperlink r:id="rId12"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05.03.2020 № 5</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Изменение структуры органов местного самоуправления, в том числе включение иных органов и выборных должностных лиц местного самоуправления в структуру органов местного самоуправления может осуществляться путем внесения изменений в настоящий Устав.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3. Муниципальные правовые акты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Муниципальными правовыми актами Куйбышевского района являются: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Устав Куйбышевского муниципального района Новосибирской области (далее – Устав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13"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05.03.2020 № 5</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2) правовые акты, принятые на местном референдуме;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решения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постановления и распоряжения администрации;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постановления и распоряжения Главы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постановления и распоряжения председателя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 распоряжения и приказы председателя Контрольного органа.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Устав Куйбышевского района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Куйбышевского района.</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3.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Куйбышевский район, а также соглашения, заключаемые между органами местного самоуправления, вступают в силу после их официального обнародования.</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Обнародование муниципального правового акта, в том числе соглашения, заключенного между органами местного самоуправления осуществляется путем официального опубликования муниципального правового акта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Остальные муниципальные правовые акты вступают в силу с момента их подписания, если иной порядок вступления их в силу не установлен в самих правовых актах</w:t>
      </w:r>
      <w:r w:rsidRPr="0032324F">
        <w:rPr>
          <w:rFonts w:eastAsia="Times New Roman" w:cs="Times New Roman"/>
          <w:color w:val="000000"/>
          <w:sz w:val="24"/>
          <w:szCs w:val="24"/>
          <w:lang w:eastAsia="ru-RU"/>
        </w:rPr>
        <w:t>.</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w:t>
      </w:r>
      <w:proofErr w:type="gramEnd"/>
      <w:r w:rsidRPr="0032324F">
        <w:rPr>
          <w:rFonts w:ascii="Arial" w:eastAsia="Times New Roman" w:hAnsi="Arial" w:cs="Arial"/>
          <w:color w:val="000000"/>
          <w:sz w:val="24"/>
          <w:szCs w:val="24"/>
          <w:lang w:eastAsia="ru-RU"/>
        </w:rPr>
        <w:t xml:space="preserve"> редакции </w:t>
      </w:r>
      <w:hyperlink r:id="rId14" w:tgtFrame="_blank" w:history="1">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3.1. 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w:t>
      </w:r>
      <w:proofErr w:type="gramEnd"/>
      <w:r w:rsidRPr="0032324F">
        <w:rPr>
          <w:rFonts w:ascii="Arial" w:eastAsia="Times New Roman" w:hAnsi="Arial" w:cs="Arial"/>
          <w:color w:val="000000"/>
          <w:sz w:val="24"/>
          <w:szCs w:val="24"/>
          <w:lang w:eastAsia="ru-RU"/>
        </w:rPr>
        <w:t>ведена </w:t>
      </w:r>
      <w:hyperlink r:id="rId15"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Муниципальные правовые акты,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Проекты муниципальных правовых актов могут вноситься депутатами Совета депутатов Куйбышевского района, Главой Куйбышевского района, иными выборными органами местного самоуправления, органами территориального общественного самоуправления, инициативными группами граждан, а также иными субъектами правотворческой инициативы, установленными настоящим уставом. Прокурор вправе вносить предложения об изменении, о дополнении, об отмене или о принятии муниципальных нормативных правовых актов.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Муниципальные нормативные правовые акты Куйбышевского района,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Куйбышевского района, в порядке, установленном муниципальными нормативными правовыми актами в соответствии с законом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7. </w:t>
      </w:r>
      <w:proofErr w:type="gramStart"/>
      <w:r w:rsidRPr="0032324F">
        <w:rPr>
          <w:rFonts w:ascii="Arial" w:eastAsia="Times New Roman" w:hAnsi="Arial" w:cs="Arial"/>
          <w:color w:val="000000"/>
          <w:sz w:val="24"/>
          <w:szCs w:val="24"/>
          <w:lang w:eastAsia="ru-RU"/>
        </w:rPr>
        <w:t xml:space="preserve">Проекты муниципальных нормативных правовых актов Куйбышевского района,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w:t>
      </w:r>
      <w:r w:rsidRPr="0032324F">
        <w:rPr>
          <w:rFonts w:ascii="Arial" w:eastAsia="Times New Roman" w:hAnsi="Arial" w:cs="Arial"/>
          <w:color w:val="000000"/>
          <w:sz w:val="24"/>
          <w:szCs w:val="24"/>
          <w:lang w:eastAsia="ru-RU"/>
        </w:rPr>
        <w:lastRenderedPageBreak/>
        <w:t>субъектов инвестиционной деятельности, подлежат оценке регулирующего воздействия, проводимой органами местного самоуправления Куйбышевского района, в порядке, установленном муниципальными нормативными правовыми актами в соответствии с законом Новосибирской области, за исключением:</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проектов нормативных правовых актов Совета депутатов Куйбышевского района, устанавливающих, изменяющих, приостанавливающих, отменяющих местные налоги и сборы;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проектов нормативных правовых актов Совета депутатов Куйбышевского района, регулирующих бюджетные правоотношения;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w:t>
      </w:r>
      <w:proofErr w:type="gramEnd"/>
      <w:r w:rsidRPr="0032324F">
        <w:rPr>
          <w:rFonts w:ascii="Arial" w:eastAsia="Times New Roman" w:hAnsi="Arial" w:cs="Arial"/>
          <w:color w:val="000000"/>
          <w:sz w:val="24"/>
          <w:szCs w:val="24"/>
          <w:lang w:eastAsia="ru-RU"/>
        </w:rPr>
        <w:t> </w:t>
      </w:r>
      <w:hyperlink r:id="rId16"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11.03.2021 № 9</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8. Порядок установления и оценки </w:t>
      </w:r>
      <w:proofErr w:type="gramStart"/>
      <w:r w:rsidRPr="0032324F">
        <w:rPr>
          <w:rFonts w:ascii="Arial" w:eastAsia="Times New Roman" w:hAnsi="Arial" w:cs="Arial"/>
          <w:color w:val="000000"/>
          <w:sz w:val="24"/>
          <w:szCs w:val="24"/>
          <w:lang w:eastAsia="ru-RU"/>
        </w:rPr>
        <w:t>применения</w:t>
      </w:r>
      <w:proofErr w:type="gramEnd"/>
      <w:r w:rsidRPr="0032324F">
        <w:rPr>
          <w:rFonts w:ascii="Arial" w:eastAsia="Times New Roman" w:hAnsi="Arial" w:cs="Arial"/>
          <w:color w:val="000000"/>
          <w:sz w:val="24"/>
          <w:szCs w:val="24"/>
          <w:lang w:eastAsia="ru-RU"/>
        </w:rPr>
        <w:t xml:space="preserve">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законом от 31 июля 2020 года № 247-ФЗ «Об обязательных требованиях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4. Официальные символы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Официальными символами Куйбышевского района являются герб и флаг.</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Описание и порядок использования официальных символов Куйбышевского района устанавливаются решением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5. Вопросы местного значения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К вопросам местного значения Куйбышевского района относятся: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1) составление и рассмотрение проекта бюджета Куйбышевского района, утверждение и исполнение бюджета Куйбышевского района, осуществление </w:t>
      </w:r>
      <w:proofErr w:type="gramStart"/>
      <w:r w:rsidRPr="0032324F">
        <w:rPr>
          <w:rFonts w:ascii="Arial" w:eastAsia="Times New Roman" w:hAnsi="Arial" w:cs="Arial"/>
          <w:color w:val="000000"/>
          <w:sz w:val="24"/>
          <w:szCs w:val="24"/>
          <w:lang w:eastAsia="ru-RU"/>
        </w:rPr>
        <w:t>контроля за</w:t>
      </w:r>
      <w:proofErr w:type="gramEnd"/>
      <w:r w:rsidRPr="0032324F">
        <w:rPr>
          <w:rFonts w:ascii="Arial" w:eastAsia="Times New Roman" w:hAnsi="Arial" w:cs="Arial"/>
          <w:color w:val="000000"/>
          <w:sz w:val="24"/>
          <w:szCs w:val="24"/>
          <w:lang w:eastAsia="ru-RU"/>
        </w:rPr>
        <w:t xml:space="preserve"> его исполнением, составление и утверждение отчета об исполнении бюджета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установление, изменение и отмена местных налогов и сборов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владение, пользование и распоряжение имуществом, находящимся в муниципальной собственности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4) организация в границах Куйбышевского района </w:t>
      </w:r>
      <w:proofErr w:type="spellStart"/>
      <w:r w:rsidRPr="0032324F">
        <w:rPr>
          <w:rFonts w:ascii="Arial" w:eastAsia="Times New Roman" w:hAnsi="Arial" w:cs="Arial"/>
          <w:color w:val="000000"/>
          <w:sz w:val="24"/>
          <w:szCs w:val="24"/>
          <w:lang w:eastAsia="ru-RU"/>
        </w:rPr>
        <w:t>электро</w:t>
      </w:r>
      <w:proofErr w:type="spellEnd"/>
      <w:r w:rsidRPr="0032324F">
        <w:rPr>
          <w:rFonts w:ascii="Arial" w:eastAsia="Times New Roman" w:hAnsi="Arial" w:cs="Arial"/>
          <w:color w:val="000000"/>
          <w:sz w:val="24"/>
          <w:szCs w:val="24"/>
          <w:lang w:eastAsia="ru-RU"/>
        </w:rPr>
        <w:t>- и газоснабжения поселений в пределах полномочий, установленных законодательством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 xml:space="preserve">5) дорожная деятельность в отношении автомобильных дорог местного значения вне границ населенных пунктов в границах Куйбышевского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w:t>
      </w:r>
      <w:r w:rsidRPr="0032324F">
        <w:rPr>
          <w:rFonts w:ascii="Arial" w:eastAsia="Times New Roman" w:hAnsi="Arial" w:cs="Arial"/>
          <w:color w:val="000000"/>
          <w:sz w:val="24"/>
          <w:szCs w:val="24"/>
          <w:lang w:eastAsia="ru-RU"/>
        </w:rPr>
        <w:lastRenderedPageBreak/>
        <w:t>границах Куйбышевского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w:t>
      </w:r>
      <w:proofErr w:type="gramEnd"/>
      <w:r w:rsidRPr="0032324F">
        <w:rPr>
          <w:rFonts w:ascii="Arial" w:eastAsia="Times New Roman" w:hAnsi="Arial" w:cs="Arial"/>
          <w:color w:val="000000"/>
          <w:sz w:val="24"/>
          <w:szCs w:val="24"/>
          <w:lang w:eastAsia="ru-RU"/>
        </w:rPr>
        <w:t xml:space="preserve"> осуществления дорожной деятельности в соответствии с законодательством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создание условий для предоставления транспортных услуг населению и организация транспортного обслуживания населения между поселениями в границах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 участие в профилактике терроризма и экстремизма, а также в минимизации и (или) ликвидации последствий проявлений терроризма и экстремизма на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сельских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9)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17"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05.03.2020 № 5</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10) участие в предупреждении и ликвидации последствий чрезвычайных ситуаций на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10.1) обеспечение первичных мер пожарной безопасности в границах Куйбышевского муниципального района за границами городского и сельских населенных пунктов;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18"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11) организация охраны общественного порядка на территории Куйбышевского района муниципальной милицией;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12) предоставление помещения для работы на обслуживаемом административном участке Куйбышевского района сотруднику, замещающему должность участкового уполномоченного милиции;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13) организация мероприятий </w:t>
      </w:r>
      <w:proofErr w:type="spellStart"/>
      <w:r w:rsidRPr="0032324F">
        <w:rPr>
          <w:rFonts w:ascii="Arial" w:eastAsia="Times New Roman" w:hAnsi="Arial" w:cs="Arial"/>
          <w:color w:val="000000"/>
          <w:sz w:val="24"/>
          <w:szCs w:val="24"/>
          <w:lang w:eastAsia="ru-RU"/>
        </w:rPr>
        <w:t>межпоселенческого</w:t>
      </w:r>
      <w:proofErr w:type="spellEnd"/>
      <w:r w:rsidRPr="0032324F">
        <w:rPr>
          <w:rFonts w:ascii="Arial" w:eastAsia="Times New Roman" w:hAnsi="Arial" w:cs="Arial"/>
          <w:color w:val="000000"/>
          <w:sz w:val="24"/>
          <w:szCs w:val="24"/>
          <w:lang w:eastAsia="ru-RU"/>
        </w:rPr>
        <w:t xml:space="preserve"> характера по охране окружающей среды;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14)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w:t>
      </w:r>
      <w:proofErr w:type="gramEnd"/>
      <w:r w:rsidRPr="0032324F">
        <w:rPr>
          <w:rFonts w:ascii="Arial" w:eastAsia="Times New Roman" w:hAnsi="Arial" w:cs="Arial"/>
          <w:color w:val="000000"/>
          <w:sz w:val="24"/>
          <w:szCs w:val="24"/>
          <w:lang w:eastAsia="ru-RU"/>
        </w:rPr>
        <w:t xml:space="preserve">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15) создание условий для оказания медицинской помощи населению на территории Куйбышевского района в соответствии с территориальной программой государственных гарантий бесплатного оказания гражданам медицинской помощи;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16) участие в организации деятельности по накоплению (в том числе раздельному накоплению), транспортированию, обработке, утилизации, обезвреживанию, захоронению твердых коммунальных отходов на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17) утверждение схем территориального планирования Куйбышевского района, утверждение подготовленной на основе схемы территориального планирования Куйбышевского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Куйбышевского района, резервирование и изъятие земельных участков в границах Куйбышевского района для муниципальных нужд,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w:t>
      </w:r>
      <w:proofErr w:type="gramEnd"/>
      <w:r w:rsidRPr="0032324F">
        <w:rPr>
          <w:rFonts w:ascii="Arial" w:eastAsia="Times New Roman" w:hAnsi="Arial" w:cs="Arial"/>
          <w:color w:val="000000"/>
          <w:sz w:val="24"/>
          <w:szCs w:val="24"/>
          <w:lang w:eastAsia="ru-RU"/>
        </w:rPr>
        <w:t xml:space="preserve"> </w:t>
      </w:r>
      <w:proofErr w:type="gramStart"/>
      <w:r w:rsidRPr="0032324F">
        <w:rPr>
          <w:rFonts w:ascii="Arial" w:eastAsia="Times New Roman" w:hAnsi="Arial" w:cs="Arial"/>
          <w:color w:val="000000"/>
          <w:sz w:val="24"/>
          <w:szCs w:val="24"/>
          <w:lang w:eastAsia="ru-RU"/>
        </w:rPr>
        <w:t>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w:t>
      </w:r>
      <w:proofErr w:type="gramEnd"/>
      <w:r w:rsidRPr="0032324F">
        <w:rPr>
          <w:rFonts w:ascii="Arial" w:eastAsia="Times New Roman" w:hAnsi="Arial" w:cs="Arial"/>
          <w:color w:val="000000"/>
          <w:sz w:val="24"/>
          <w:szCs w:val="24"/>
          <w:lang w:eastAsia="ru-RU"/>
        </w:rPr>
        <w:t xml:space="preserve"> </w:t>
      </w:r>
      <w:proofErr w:type="gramStart"/>
      <w:r w:rsidRPr="0032324F">
        <w:rPr>
          <w:rFonts w:ascii="Arial" w:eastAsia="Times New Roman" w:hAnsi="Arial" w:cs="Arial"/>
          <w:color w:val="000000"/>
          <w:sz w:val="24"/>
          <w:szCs w:val="24"/>
          <w:lang w:eastAsia="ru-RU"/>
        </w:rPr>
        <w:t>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законодательством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w:t>
      </w:r>
      <w:proofErr w:type="gramEnd"/>
      <w:r w:rsidRPr="0032324F">
        <w:rPr>
          <w:rFonts w:ascii="Arial" w:eastAsia="Times New Roman" w:hAnsi="Arial" w:cs="Arial"/>
          <w:color w:val="000000"/>
          <w:sz w:val="24"/>
          <w:szCs w:val="24"/>
          <w:lang w:eastAsia="ru-RU"/>
        </w:rPr>
        <w:t xml:space="preserve"> </w:t>
      </w:r>
      <w:proofErr w:type="gramStart"/>
      <w:r w:rsidRPr="0032324F">
        <w:rPr>
          <w:rFonts w:ascii="Arial" w:eastAsia="Times New Roman" w:hAnsi="Arial" w:cs="Arial"/>
          <w:color w:val="000000"/>
          <w:sz w:val="24"/>
          <w:szCs w:val="24"/>
          <w:lang w:eastAsia="ru-RU"/>
        </w:rPr>
        <w:t>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w:t>
      </w:r>
      <w:hyperlink r:id="rId19" w:tgtFrame="_blank" w:history="1">
        <w:r w:rsidRPr="0032324F">
          <w:rPr>
            <w:rFonts w:ascii="Arial" w:eastAsia="Times New Roman" w:hAnsi="Arial" w:cs="Arial"/>
            <w:color w:val="0000FF"/>
            <w:sz w:val="24"/>
            <w:szCs w:val="24"/>
            <w:lang w:eastAsia="ru-RU"/>
          </w:rPr>
          <w:t>Градостроительным кодексом</w:t>
        </w:r>
      </w:hyperlink>
      <w:r w:rsidRPr="0032324F">
        <w:rPr>
          <w:rFonts w:ascii="Arial" w:eastAsia="Times New Roman" w:hAnsi="Arial" w:cs="Arial"/>
          <w:color w:val="000000"/>
          <w:sz w:val="24"/>
          <w:szCs w:val="24"/>
          <w:lang w:eastAsia="ru-RU"/>
        </w:rPr>
        <w:t> Российской Федерации, выдача градостроительного плана земельного участка, расположенного на межселенной территории;</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20"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05.03.2020 № 5</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18) утверждение схемы размещения рекламных конструкций, выдача разрешений на установку и эксплуатацию рекламных конструкций на территории Куйбышевского района, аннулирование таких разрешений, выдача предписаний о демонтаже самовольно установленных рекламных конструкций на территории Куйбышевского района, осуществляемые в соответствии с </w:t>
      </w:r>
      <w:hyperlink r:id="rId21" w:tgtFrame="_blank" w:history="1">
        <w:r w:rsidRPr="0032324F">
          <w:rPr>
            <w:rFonts w:ascii="Arial" w:eastAsia="Times New Roman" w:hAnsi="Arial" w:cs="Arial"/>
            <w:color w:val="0000FF"/>
            <w:sz w:val="24"/>
            <w:szCs w:val="24"/>
            <w:lang w:eastAsia="ru-RU"/>
          </w:rPr>
          <w:t>Федеральным законом от 13.03.2006 № 38-ФЗ</w:t>
        </w:r>
      </w:hyperlink>
      <w:r w:rsidRPr="0032324F">
        <w:rPr>
          <w:rFonts w:ascii="Arial" w:eastAsia="Times New Roman" w:hAnsi="Arial" w:cs="Arial"/>
          <w:color w:val="000000"/>
          <w:sz w:val="24"/>
          <w:szCs w:val="24"/>
          <w:lang w:eastAsia="ru-RU"/>
        </w:rPr>
        <w:t> «О рекламе»;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19) формирование и содержание муниципального архива, включая хранение архивных фондов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20) содержание на территории Куйбышевского района </w:t>
      </w:r>
      <w:proofErr w:type="spellStart"/>
      <w:r w:rsidRPr="0032324F">
        <w:rPr>
          <w:rFonts w:ascii="Arial" w:eastAsia="Times New Roman" w:hAnsi="Arial" w:cs="Arial"/>
          <w:color w:val="000000"/>
          <w:sz w:val="24"/>
          <w:szCs w:val="24"/>
          <w:lang w:eastAsia="ru-RU"/>
        </w:rPr>
        <w:t>межпоселенческих</w:t>
      </w:r>
      <w:proofErr w:type="spellEnd"/>
      <w:r w:rsidRPr="0032324F">
        <w:rPr>
          <w:rFonts w:ascii="Arial" w:eastAsia="Times New Roman" w:hAnsi="Arial" w:cs="Arial"/>
          <w:color w:val="000000"/>
          <w:sz w:val="24"/>
          <w:szCs w:val="24"/>
          <w:lang w:eastAsia="ru-RU"/>
        </w:rPr>
        <w:t xml:space="preserve"> мест захоронения, организация ритуальных услуг;</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21) создание условий для обеспечения поселений, входящих в состав Куйбышевского района, услугами связи, общественного питания, торговли и бытового обслуживания;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 xml:space="preserve">22) организация библиотечного обслуживания населения </w:t>
      </w:r>
      <w:proofErr w:type="spellStart"/>
      <w:r w:rsidRPr="0032324F">
        <w:rPr>
          <w:rFonts w:ascii="Arial" w:eastAsia="Times New Roman" w:hAnsi="Arial" w:cs="Arial"/>
          <w:color w:val="000000"/>
          <w:sz w:val="24"/>
          <w:szCs w:val="24"/>
          <w:lang w:eastAsia="ru-RU"/>
        </w:rPr>
        <w:t>межпоселенческими</w:t>
      </w:r>
      <w:proofErr w:type="spellEnd"/>
      <w:r w:rsidRPr="0032324F">
        <w:rPr>
          <w:rFonts w:ascii="Arial" w:eastAsia="Times New Roman" w:hAnsi="Arial" w:cs="Arial"/>
          <w:color w:val="000000"/>
          <w:sz w:val="24"/>
          <w:szCs w:val="24"/>
          <w:lang w:eastAsia="ru-RU"/>
        </w:rPr>
        <w:t xml:space="preserve"> библиотеками, комплектование и обеспечение сохранности их библиотечных фондов;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23) организация библиотечного обслуживания населения, комплектование и обеспечение сохранности библиотечных фондов библиотек сельских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24) создание условий для обеспечения поселений, входящих в состав Куйбышевского района, услугами по организации досуга и услугами организаций культуры;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25) создание условий для развития местного традиционного народного художественного творчества в поселениях, входящих в состав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26) выравнивание уровня бюджетной обеспеченности поселений, входящих в состав Куйбышевского района, за счет средств бюджета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27) организация и осуществление мероприятий по территориальной обороне и гражданской обороне, защите населения и территорий Куйбышевского района и сельских поселений Куйбышевского района от чрезвычайных ситуаций природного и техногенного характера;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28) создание, развитие и обеспечение охраны лечебно-оздоровительных местностей и курортов местного значения на территории Куйбышевского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29) организация и осуществление мероприятий по мобилизационной подготовке муниципальных предприятий и учреждений, находящихся на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30) осуществление мероприятий по обеспечению безопасности людей на водных объектах, охране их жизни и здоровья;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31)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roofErr w:type="spellStart"/>
      <w:r w:rsidRPr="0032324F">
        <w:rPr>
          <w:rFonts w:ascii="Arial" w:eastAsia="Times New Roman" w:hAnsi="Arial" w:cs="Arial"/>
          <w:color w:val="000000"/>
          <w:sz w:val="24"/>
          <w:szCs w:val="24"/>
          <w:lang w:eastAsia="ru-RU"/>
        </w:rPr>
        <w:t>волонтерству</w:t>
      </w:r>
      <w:proofErr w:type="spellEnd"/>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32) обеспечение условий для развития на территории Куйбышевского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33) организация и осуществление мероприятий </w:t>
      </w:r>
      <w:proofErr w:type="spellStart"/>
      <w:r w:rsidRPr="0032324F">
        <w:rPr>
          <w:rFonts w:ascii="Arial" w:eastAsia="Times New Roman" w:hAnsi="Arial" w:cs="Arial"/>
          <w:color w:val="000000"/>
          <w:sz w:val="24"/>
          <w:szCs w:val="24"/>
          <w:lang w:eastAsia="ru-RU"/>
        </w:rPr>
        <w:t>межпоселенческого</w:t>
      </w:r>
      <w:proofErr w:type="spellEnd"/>
      <w:r w:rsidRPr="0032324F">
        <w:rPr>
          <w:rFonts w:ascii="Arial" w:eastAsia="Times New Roman" w:hAnsi="Arial" w:cs="Arial"/>
          <w:color w:val="000000"/>
          <w:sz w:val="24"/>
          <w:szCs w:val="24"/>
          <w:lang w:eastAsia="ru-RU"/>
        </w:rPr>
        <w:t xml:space="preserve"> характера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(в редакции </w:t>
      </w:r>
      <w:hyperlink r:id="rId22"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34)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 а также правил использования водных объектов для рекреационных целей;</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(в редакции </w:t>
      </w:r>
      <w:hyperlink r:id="rId23"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35) осуществление муниципального лесного контроля;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36) обеспечение выполнения работ, необходимых для создания искусственных земельных участков для нужд муниципального района в соответствии с федеральным </w:t>
      </w:r>
      <w:hyperlink r:id="rId24" w:history="1">
        <w:r w:rsidRPr="0032324F">
          <w:rPr>
            <w:rFonts w:ascii="Arial" w:eastAsia="Times New Roman" w:hAnsi="Arial" w:cs="Arial"/>
            <w:color w:val="000000"/>
            <w:sz w:val="24"/>
            <w:szCs w:val="24"/>
            <w:lang w:eastAsia="ru-RU"/>
          </w:rPr>
          <w:t>законом</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25"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 осуществление мер по противодействию коррупции в границах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38) организация в соответствии с федеральным законом выполнения комплексных кадастровых работ и утверждение карты-плана территории;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26"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11.03.2021 № 9</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39) сохранение, использование и популяризация объектов культурного наследия (памятников истории и культуры), находящихся в собственности Куйбышевского района, охрана объектов культурного наследия (памятников истории и культуры) местного (муниципального) значения, расположенных на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40) утверждение генеральных планов сельских поселений, правил землепользования и застройки, утверждение подготовленной на основе генеральных планов сельских поселений документации по планировке территории, выдача градостроительного плана земельного участка, расположенного в границах сельских поселений,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w:t>
      </w:r>
      <w:proofErr w:type="gramEnd"/>
      <w:r w:rsidRPr="0032324F">
        <w:rPr>
          <w:rFonts w:ascii="Arial" w:eastAsia="Times New Roman" w:hAnsi="Arial" w:cs="Arial"/>
          <w:color w:val="000000"/>
          <w:sz w:val="24"/>
          <w:szCs w:val="24"/>
          <w:lang w:eastAsia="ru-RU"/>
        </w:rPr>
        <w:t xml:space="preserve">, </w:t>
      </w:r>
      <w:proofErr w:type="gramStart"/>
      <w:r w:rsidRPr="0032324F">
        <w:rPr>
          <w:rFonts w:ascii="Arial" w:eastAsia="Times New Roman" w:hAnsi="Arial" w:cs="Arial"/>
          <w:color w:val="000000"/>
          <w:sz w:val="24"/>
          <w:szCs w:val="24"/>
          <w:lang w:eastAsia="ru-RU"/>
        </w:rPr>
        <w:t>расположенных на территории сельских поселений, утверждение местных нормативов градостроительного проектирования сельских поселений, резервирование земель и изъятие земельных участков в границах сельских поселений для муниципальных нужд, осуществление муниципального земельного контроля в границах сельских поселений,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w:t>
      </w:r>
      <w:proofErr w:type="gramEnd"/>
      <w:r w:rsidRPr="0032324F">
        <w:rPr>
          <w:rFonts w:ascii="Arial" w:eastAsia="Times New Roman" w:hAnsi="Arial" w:cs="Arial"/>
          <w:color w:val="000000"/>
          <w:sz w:val="24"/>
          <w:szCs w:val="24"/>
          <w:lang w:eastAsia="ru-RU"/>
        </w:rPr>
        <w:t xml:space="preserve"> </w:t>
      </w:r>
      <w:proofErr w:type="gramStart"/>
      <w:r w:rsidRPr="0032324F">
        <w:rPr>
          <w:rFonts w:ascii="Arial" w:eastAsia="Times New Roman" w:hAnsi="Arial" w:cs="Arial"/>
          <w:color w:val="000000"/>
          <w:sz w:val="24"/>
          <w:szCs w:val="24"/>
          <w:lang w:eastAsia="ru-RU"/>
        </w:rPr>
        <w:t>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w:t>
      </w:r>
      <w:proofErr w:type="gramEnd"/>
      <w:r w:rsidRPr="0032324F">
        <w:rPr>
          <w:rFonts w:ascii="Arial" w:eastAsia="Times New Roman" w:hAnsi="Arial" w:cs="Arial"/>
          <w:color w:val="000000"/>
          <w:sz w:val="24"/>
          <w:szCs w:val="24"/>
          <w:lang w:eastAsia="ru-RU"/>
        </w:rPr>
        <w:t xml:space="preserve"> </w:t>
      </w:r>
      <w:proofErr w:type="gramStart"/>
      <w:r w:rsidRPr="0032324F">
        <w:rPr>
          <w:rFonts w:ascii="Arial" w:eastAsia="Times New Roman" w:hAnsi="Arial" w:cs="Arial"/>
          <w:color w:val="000000"/>
          <w:sz w:val="24"/>
          <w:szCs w:val="24"/>
          <w:lang w:eastAsia="ru-RU"/>
        </w:rPr>
        <w:t>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сельских поселений, принятие в соответствии с гражданским законодательством</w:t>
      </w:r>
      <w:proofErr w:type="gramEnd"/>
      <w:r w:rsidRPr="0032324F">
        <w:rPr>
          <w:rFonts w:ascii="Arial" w:eastAsia="Times New Roman" w:hAnsi="Arial" w:cs="Arial"/>
          <w:color w:val="000000"/>
          <w:sz w:val="24"/>
          <w:szCs w:val="24"/>
          <w:lang w:eastAsia="ru-RU"/>
        </w:rPr>
        <w:t xml:space="preserve"> Российской Федерации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(в редакции </w:t>
      </w:r>
      <w:hyperlink r:id="rId27"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05.03.2020 № 5</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41) организация в границах сельских поселений тепло-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42) осуществление муниципального </w:t>
      </w:r>
      <w:proofErr w:type="gramStart"/>
      <w:r w:rsidRPr="0032324F">
        <w:rPr>
          <w:rFonts w:ascii="Arial" w:eastAsia="Times New Roman" w:hAnsi="Arial" w:cs="Arial"/>
          <w:color w:val="000000"/>
          <w:sz w:val="24"/>
          <w:szCs w:val="24"/>
          <w:lang w:eastAsia="ru-RU"/>
        </w:rPr>
        <w:t>контроля за</w:t>
      </w:r>
      <w:proofErr w:type="gramEnd"/>
      <w:r w:rsidRPr="0032324F">
        <w:rPr>
          <w:rFonts w:ascii="Arial" w:eastAsia="Times New Roman" w:hAnsi="Arial" w:cs="Arial"/>
          <w:color w:val="000000"/>
          <w:sz w:val="24"/>
          <w:szCs w:val="24"/>
          <w:lang w:eastAsia="ru-RU"/>
        </w:rPr>
        <w:t xml:space="preserve"> исполнением единой теплоснабжающей организацией обязательств по строительству, реконструкции и (или) модернизации объектов теплоснабжения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43) организация ритуальных услуг на территории сельских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28"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11.03.2021 № 9</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44)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45) принятие решений о создании, об упразднении лесничеств, создаваемых в их составе участковых лесничеств, расположенных на землях населенных пунктов сельских поселений,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сельских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29"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46) осуществление мероприятий по лесоустройству в отношении лесов, расположенных на землях населенных пунктов сельских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30"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47)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сельских поселений Куйбышевского муниципального района Новосибирской области;</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w:t>
      </w:r>
      <w:proofErr w:type="gramEnd"/>
      <w:r w:rsidRPr="0032324F">
        <w:rPr>
          <w:rFonts w:ascii="Arial" w:eastAsia="Times New Roman" w:hAnsi="Arial" w:cs="Arial"/>
          <w:color w:val="000000"/>
          <w:sz w:val="24"/>
          <w:szCs w:val="24"/>
          <w:lang w:eastAsia="ru-RU"/>
        </w:rPr>
        <w:t> </w:t>
      </w:r>
      <w:hyperlink r:id="rId31"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48)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Куйбышевского муниципального района Новосибирской области.</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w:t>
      </w:r>
      <w:proofErr w:type="gramEnd"/>
      <w:r w:rsidRPr="0032324F">
        <w:rPr>
          <w:rFonts w:ascii="Arial" w:eastAsia="Times New Roman" w:hAnsi="Arial" w:cs="Arial"/>
          <w:color w:val="000000"/>
          <w:sz w:val="24"/>
          <w:szCs w:val="24"/>
          <w:lang w:eastAsia="ru-RU"/>
        </w:rPr>
        <w:t> </w:t>
      </w:r>
      <w:hyperlink r:id="rId32"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6. Права органов местного самоуправления Куйбышевского района на решение вопросов, не отнесенных к вопросам местного значения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1. Органы местного самоуправления Куйбышевского района имеют право </w:t>
      </w:r>
      <w:proofErr w:type="gramStart"/>
      <w:r w:rsidRPr="0032324F">
        <w:rPr>
          <w:rFonts w:ascii="Arial" w:eastAsia="Times New Roman" w:hAnsi="Arial" w:cs="Arial"/>
          <w:color w:val="000000"/>
          <w:sz w:val="24"/>
          <w:szCs w:val="24"/>
          <w:lang w:eastAsia="ru-RU"/>
        </w:rPr>
        <w:t>на</w:t>
      </w:r>
      <w:proofErr w:type="gramEnd"/>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создание музеев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участие в осуществлении деятельности по опеке и попечительству;</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создание условий для осуществления деятельности, связанной с реализацией прав местных национально-культурных автономий на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4)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осуществление функций учредителя муниципальных образовательных организаций высшего образования, находящихся в их ведении по состоянию на 31 декабря 2008 года;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создание условий для развития туризма;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7) оказание поддержки общественным наблюдательным комиссиям, осуществляющим общественный </w:t>
      </w:r>
      <w:proofErr w:type="gramStart"/>
      <w:r w:rsidRPr="0032324F">
        <w:rPr>
          <w:rFonts w:ascii="Arial" w:eastAsia="Times New Roman" w:hAnsi="Arial" w:cs="Arial"/>
          <w:color w:val="000000"/>
          <w:sz w:val="24"/>
          <w:szCs w:val="24"/>
          <w:lang w:eastAsia="ru-RU"/>
        </w:rPr>
        <w:t>контроль за</w:t>
      </w:r>
      <w:proofErr w:type="gramEnd"/>
      <w:r w:rsidRPr="0032324F">
        <w:rPr>
          <w:rFonts w:ascii="Arial" w:eastAsia="Times New Roman" w:hAnsi="Arial" w:cs="Arial"/>
          <w:color w:val="000000"/>
          <w:sz w:val="24"/>
          <w:szCs w:val="24"/>
          <w:lang w:eastAsia="ru-RU"/>
        </w:rPr>
        <w:t xml:space="preserve"> обеспечением прав человека и содействие лицам, находящимся в местах принудительного содержания;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8)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24.11.1995 № 181-ФЗ «О социальной защите инвалидов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9) осуществление мероприятий, предусмотренных </w:t>
      </w:r>
      <w:hyperlink r:id="rId33" w:tgtFrame="_blank" w:history="1">
        <w:r w:rsidRPr="0032324F">
          <w:rPr>
            <w:rFonts w:ascii="Arial" w:eastAsia="Times New Roman" w:hAnsi="Arial" w:cs="Arial"/>
            <w:color w:val="0000FF"/>
            <w:sz w:val="24"/>
            <w:szCs w:val="24"/>
            <w:lang w:eastAsia="ru-RU"/>
          </w:rPr>
          <w:t>Федеральным законом от 20.07.2012 № 125-ФЗ</w:t>
        </w:r>
      </w:hyperlink>
      <w:r w:rsidRPr="0032324F">
        <w:rPr>
          <w:rFonts w:ascii="Arial" w:eastAsia="Times New Roman" w:hAnsi="Arial" w:cs="Arial"/>
          <w:color w:val="000000"/>
          <w:sz w:val="24"/>
          <w:szCs w:val="24"/>
          <w:lang w:eastAsia="ru-RU"/>
        </w:rPr>
        <w:t> «О донорстве крови и ее компонентов»;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10)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w:t>
      </w:r>
      <w:proofErr w:type="gramEnd"/>
      <w:r w:rsidRPr="0032324F">
        <w:rPr>
          <w:rFonts w:ascii="Arial" w:eastAsia="Times New Roman" w:hAnsi="Arial" w:cs="Arial"/>
          <w:color w:val="000000"/>
          <w:sz w:val="24"/>
          <w:szCs w:val="24"/>
          <w:lang w:eastAsia="ru-RU"/>
        </w:rPr>
        <w:t xml:space="preserve"> с федеральными законами;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11) осуществление мероприятий в сфере профилактики правонарушений, предусмотренных </w:t>
      </w:r>
      <w:hyperlink r:id="rId34" w:tgtFrame="_blank" w:history="1">
        <w:r w:rsidRPr="0032324F">
          <w:rPr>
            <w:rFonts w:ascii="Arial" w:eastAsia="Times New Roman" w:hAnsi="Arial" w:cs="Arial"/>
            <w:color w:val="0000FF"/>
            <w:sz w:val="24"/>
            <w:szCs w:val="24"/>
            <w:lang w:eastAsia="ru-RU"/>
          </w:rPr>
          <w:t>Федеральным законом от 23.06.2016 № 182-ФЗ</w:t>
        </w:r>
      </w:hyperlink>
      <w:r w:rsidRPr="0032324F">
        <w:rPr>
          <w:rFonts w:ascii="Arial" w:eastAsia="Times New Roman" w:hAnsi="Arial" w:cs="Arial"/>
          <w:color w:val="000000"/>
          <w:sz w:val="24"/>
          <w:szCs w:val="24"/>
          <w:lang w:eastAsia="ru-RU"/>
        </w:rPr>
        <w:t> «Об основах системы профилактики правонарушений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12)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13) осуществление мероприятий по защите прав потребителей, предусмотренных </w:t>
      </w:r>
      <w:hyperlink r:id="rId35" w:tgtFrame="_blank" w:history="1">
        <w:r w:rsidRPr="0032324F">
          <w:rPr>
            <w:rFonts w:ascii="Arial" w:eastAsia="Times New Roman" w:hAnsi="Arial" w:cs="Arial"/>
            <w:color w:val="0000FF"/>
            <w:sz w:val="24"/>
            <w:szCs w:val="24"/>
            <w:lang w:eastAsia="ru-RU"/>
          </w:rPr>
          <w:t>Законом Российской Федерации от 7 февраля 1992 года № 2300-1</w:t>
        </w:r>
      </w:hyperlink>
      <w:r w:rsidRPr="0032324F">
        <w:rPr>
          <w:rFonts w:ascii="Arial" w:eastAsia="Times New Roman" w:hAnsi="Arial" w:cs="Arial"/>
          <w:color w:val="000000"/>
          <w:sz w:val="24"/>
          <w:szCs w:val="24"/>
          <w:lang w:eastAsia="ru-RU"/>
        </w:rPr>
        <w:t> «О защите прав потребителей»;</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14)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w:t>
      </w:r>
      <w:proofErr w:type="gramEnd"/>
      <w:r w:rsidRPr="0032324F">
        <w:rPr>
          <w:rFonts w:ascii="Arial" w:eastAsia="Times New Roman" w:hAnsi="Arial" w:cs="Arial"/>
          <w:color w:val="000000"/>
          <w:sz w:val="24"/>
          <w:szCs w:val="24"/>
          <w:lang w:eastAsia="ru-RU"/>
        </w:rPr>
        <w:t> </w:t>
      </w:r>
      <w:hyperlink r:id="rId36"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11.03.2021 № 9</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15) осуществление мероприятий по оказанию помощи лицам, находящимся в состоянии алкогольного, наркотического или иного токсического опьянения.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w:t>
      </w:r>
      <w:proofErr w:type="gramEnd"/>
      <w:r w:rsidRPr="0032324F">
        <w:rPr>
          <w:rFonts w:ascii="Arial" w:eastAsia="Times New Roman" w:hAnsi="Arial" w:cs="Arial"/>
          <w:color w:val="000000"/>
          <w:sz w:val="24"/>
          <w:szCs w:val="24"/>
          <w:lang w:eastAsia="ru-RU"/>
        </w:rPr>
        <w:t> </w:t>
      </w:r>
      <w:hyperlink r:id="rId37"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11.03.2021 № 9</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2. </w:t>
      </w:r>
      <w:proofErr w:type="gramStart"/>
      <w:r w:rsidRPr="0032324F">
        <w:rPr>
          <w:rFonts w:ascii="Arial" w:eastAsia="Times New Roman" w:hAnsi="Arial" w:cs="Arial"/>
          <w:color w:val="000000"/>
          <w:sz w:val="24"/>
          <w:szCs w:val="24"/>
          <w:lang w:eastAsia="ru-RU"/>
        </w:rPr>
        <w:t>Органы местного самоуправления Куйбышевского района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w:t>
      </w:r>
      <w:hyperlink r:id="rId38" w:tgtFrame="_blank" w:history="1">
        <w:r w:rsidRPr="0032324F">
          <w:rPr>
            <w:rFonts w:ascii="Arial" w:eastAsia="Times New Roman" w:hAnsi="Arial" w:cs="Arial"/>
            <w:color w:val="0000FF"/>
            <w:sz w:val="24"/>
            <w:szCs w:val="24"/>
            <w:lang w:eastAsia="ru-RU"/>
          </w:rPr>
          <w:t>Федерального закона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w:t>
      </w:r>
      <w:proofErr w:type="gramEnd"/>
      <w:r w:rsidRPr="0032324F">
        <w:rPr>
          <w:rFonts w:ascii="Arial" w:eastAsia="Times New Roman" w:hAnsi="Arial" w:cs="Arial"/>
          <w:color w:val="000000"/>
          <w:sz w:val="24"/>
          <w:szCs w:val="24"/>
          <w:lang w:eastAsia="ru-RU"/>
        </w:rPr>
        <w:t xml:space="preserve">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w:t>
      </w:r>
      <w:r w:rsidRPr="0032324F">
        <w:rPr>
          <w:rFonts w:ascii="Arial" w:eastAsia="Times New Roman" w:hAnsi="Arial" w:cs="Arial"/>
          <w:color w:val="000000"/>
          <w:sz w:val="24"/>
          <w:szCs w:val="24"/>
          <w:lang w:eastAsia="ru-RU"/>
        </w:rPr>
        <w:lastRenderedPageBreak/>
        <w:t>системы Российской Федерации, и поступлений налоговых доходов по дополнительным нормативам отчислений.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ГЛАВА 2. ФОРМЫ, ПОРЯДОК И ГАРАНТИИ УЧАСТИЯ НАСЕЛЕНИЯ В РЕШЕНИИ ВОПРОСОВ МЕСТНОГО ЗНАЧЕНИЯ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7. Местный референдум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Местный референдум проводится в целях решения непосредственно населением вопросов местного значения. Местный референдум проводится на всей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местном референдуме имеют право участвовать граждане Российской Федерации, обладающие правом на участие в референдуме, место </w:t>
      </w:r>
      <w:proofErr w:type="gramStart"/>
      <w:r w:rsidRPr="0032324F">
        <w:rPr>
          <w:rFonts w:ascii="Arial" w:eastAsia="Times New Roman" w:hAnsi="Arial" w:cs="Arial"/>
          <w:color w:val="000000"/>
          <w:sz w:val="24"/>
          <w:szCs w:val="24"/>
          <w:lang w:eastAsia="ru-RU"/>
        </w:rPr>
        <w:t>жительства</w:t>
      </w:r>
      <w:proofErr w:type="gramEnd"/>
      <w:r w:rsidRPr="0032324F">
        <w:rPr>
          <w:rFonts w:ascii="Arial" w:eastAsia="Times New Roman" w:hAnsi="Arial" w:cs="Arial"/>
          <w:color w:val="000000"/>
          <w:sz w:val="24"/>
          <w:szCs w:val="24"/>
          <w:lang w:eastAsia="ru-RU"/>
        </w:rPr>
        <w:t xml:space="preserve"> которых расположено в границах Куйбышевского района.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случае</w:t>
      </w:r>
      <w:proofErr w:type="gramStart"/>
      <w:r w:rsidRPr="0032324F">
        <w:rPr>
          <w:rFonts w:ascii="Arial" w:eastAsia="Times New Roman" w:hAnsi="Arial" w:cs="Arial"/>
          <w:color w:val="000000"/>
          <w:sz w:val="24"/>
          <w:szCs w:val="24"/>
          <w:lang w:eastAsia="ru-RU"/>
        </w:rPr>
        <w:t>,</w:t>
      </w:r>
      <w:proofErr w:type="gramEnd"/>
      <w:r w:rsidRPr="0032324F">
        <w:rPr>
          <w:rFonts w:ascii="Arial" w:eastAsia="Times New Roman" w:hAnsi="Arial" w:cs="Arial"/>
          <w:color w:val="000000"/>
          <w:sz w:val="24"/>
          <w:szCs w:val="24"/>
          <w:lang w:eastAsia="ru-RU"/>
        </w:rPr>
        <w:t xml:space="preserve">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Куйбышевского района,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w:t>
      </w:r>
      <w:r w:rsidRPr="0032324F">
        <w:rPr>
          <w:rFonts w:ascii="Arial" w:eastAsia="Times New Roman" w:hAnsi="Arial" w:cs="Arial"/>
          <w:color w:val="000000"/>
          <w:spacing w:val="-2"/>
          <w:sz w:val="24"/>
          <w:szCs w:val="24"/>
          <w:lang w:eastAsia="ru-RU"/>
        </w:rPr>
        <w:t>комиссией, организующей подготовку и проведение местного референдума</w:t>
      </w:r>
      <w:r w:rsidRPr="0032324F">
        <w:rPr>
          <w:rFonts w:ascii="Arial" w:eastAsia="Times New Roman" w:hAnsi="Arial" w:cs="Arial"/>
          <w:color w:val="000000"/>
          <w:sz w:val="24"/>
          <w:szCs w:val="24"/>
          <w:lang w:eastAsia="ru-RU"/>
        </w:rPr>
        <w:t>, а обеспечение его проведения осуществляется исполнительным органом государственной власти Новосибирской области или иным органом, на который судом возложено обеспечение проведения местного референдума.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39"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Инициативу проведения местного референдума могут выдвинуть:</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граждане Российской Федерации, имеющие право на участие в местном референдуме;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Совет депутатов и глава администрации совместно.</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Условием назначения местного референдума по инициативе граждан, избирательных объединений, иных общественных объединений, является сбор подписей в поддержку данной инициативы, количество которых устанавливается законом Новосибирской области и не может превышать 5 процентов от числа участников референдума, зарегистрированных на территории Куйбышевского района в соответствии с федеральным законом.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Принятое на местном референдуме решение подлежит обязательному исполнению на территории Куйбышевского района и не нуждается в утверждении какими-либо органами государственной власти, их должностными лицами или органами местного самоуправления. В случае</w:t>
      </w:r>
      <w:proofErr w:type="gramStart"/>
      <w:r w:rsidRPr="0032324F">
        <w:rPr>
          <w:rFonts w:ascii="Arial" w:eastAsia="Times New Roman" w:hAnsi="Arial" w:cs="Arial"/>
          <w:color w:val="000000"/>
          <w:sz w:val="24"/>
          <w:szCs w:val="24"/>
          <w:lang w:eastAsia="ru-RU"/>
        </w:rPr>
        <w:t>,</w:t>
      </w:r>
      <w:proofErr w:type="gramEnd"/>
      <w:r w:rsidRPr="0032324F">
        <w:rPr>
          <w:rFonts w:ascii="Arial" w:eastAsia="Times New Roman" w:hAnsi="Arial" w:cs="Arial"/>
          <w:color w:val="000000"/>
          <w:sz w:val="24"/>
          <w:szCs w:val="24"/>
          <w:lang w:eastAsia="ru-RU"/>
        </w:rPr>
        <w:t xml:space="preserve">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6. Подготовка и проведение местного референдума осуществляются в соответствии с федеральными законами и законами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 Итоги голосования и принятое на местном референдуме решение подлежат официальному опубликованию.</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8. Муниципальные выборы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При проведении выборов депутатов Совета депутатов применяется смешанная избирательная система, при которой 17 депутатов Совета депутатов Куйбышевского района избираются по единому избирательному округу пропорционально числу голосов, поданных за списки кандидатов, а 17 депутатов - по мажоритарной избирательной системе относительного большинства по одномандатным избирательным округам.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2. Решение о назначении выборов принимается Советом депутатов не ранее чем за 90 дней и не </w:t>
      </w:r>
      <w:proofErr w:type="gramStart"/>
      <w:r w:rsidRPr="0032324F">
        <w:rPr>
          <w:rFonts w:ascii="Arial" w:eastAsia="Times New Roman" w:hAnsi="Arial" w:cs="Arial"/>
          <w:color w:val="000000"/>
          <w:sz w:val="24"/>
          <w:szCs w:val="24"/>
          <w:lang w:eastAsia="ru-RU"/>
        </w:rPr>
        <w:t>позднее</w:t>
      </w:r>
      <w:proofErr w:type="gramEnd"/>
      <w:r w:rsidRPr="0032324F">
        <w:rPr>
          <w:rFonts w:ascii="Arial" w:eastAsia="Times New Roman" w:hAnsi="Arial" w:cs="Arial"/>
          <w:color w:val="000000"/>
          <w:sz w:val="24"/>
          <w:szCs w:val="24"/>
          <w:lang w:eastAsia="ru-RU"/>
        </w:rPr>
        <w:t xml:space="preserve">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установленные в настоящем пункте, а также сроки осуществления иных избирательных действий могут быть сокращены, но не более чем на одну треть.</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3. </w:t>
      </w:r>
      <w:proofErr w:type="gramStart"/>
      <w:r w:rsidRPr="0032324F">
        <w:rPr>
          <w:rFonts w:ascii="Arial" w:eastAsia="Times New Roman" w:hAnsi="Arial" w:cs="Arial"/>
          <w:color w:val="000000"/>
          <w:sz w:val="24"/>
          <w:szCs w:val="24"/>
          <w:lang w:eastAsia="ru-RU"/>
        </w:rPr>
        <w:t>Днем голосования на выборах в органы местного самоуправления является второе воскресенье сентября года, в котором истекают сроки полномочий указанных органов или депутатов Совета депутатов,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федеральным законом.</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Подготовка и проведение муниципальных выборов осуществляются в соответствии с федеральным законом, законами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Итоги муниципальных выборов подлежат официальному опубликованию.</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9. Голосование по отзыву депутата Совета депутатов, Главы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1. </w:t>
      </w:r>
      <w:proofErr w:type="gramStart"/>
      <w:r w:rsidRPr="0032324F">
        <w:rPr>
          <w:rFonts w:ascii="Arial" w:eastAsia="Times New Roman" w:hAnsi="Arial" w:cs="Arial"/>
          <w:color w:val="000000"/>
          <w:sz w:val="24"/>
          <w:szCs w:val="24"/>
          <w:lang w:eastAsia="ru-RU"/>
        </w:rPr>
        <w:t>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w:t>
      </w:r>
      <w:hyperlink r:id="rId40"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3. Голосование по отзыву депутата, члена выборного органа местного самоуправления, выборного должностного лица местного самоуправления не может </w:t>
      </w:r>
      <w:r w:rsidRPr="0032324F">
        <w:rPr>
          <w:rFonts w:ascii="Arial" w:eastAsia="Times New Roman" w:hAnsi="Arial" w:cs="Arial"/>
          <w:color w:val="000000"/>
          <w:sz w:val="24"/>
          <w:szCs w:val="24"/>
          <w:lang w:eastAsia="ru-RU"/>
        </w:rPr>
        <w:lastRenderedPageBreak/>
        <w:t>быть проведено ранее, чем через 6 месяцев со дня их избрания и позднее, чем за 6 месяцев до окончания установленного срока их полномочий.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4. </w:t>
      </w:r>
      <w:proofErr w:type="gramStart"/>
      <w:r w:rsidRPr="0032324F">
        <w:rPr>
          <w:rFonts w:ascii="Arial" w:eastAsia="Times New Roman" w:hAnsi="Arial" w:cs="Arial"/>
          <w:color w:val="000000"/>
          <w:sz w:val="24"/>
          <w:szCs w:val="24"/>
          <w:lang w:eastAsia="ru-RU"/>
        </w:rPr>
        <w:t>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 человек, выборного должностного лица местного самоуправления в количестве не менее 10 человек.</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Инициативная группа обязана не </w:t>
      </w:r>
      <w:proofErr w:type="gramStart"/>
      <w:r w:rsidRPr="0032324F">
        <w:rPr>
          <w:rFonts w:ascii="Arial" w:eastAsia="Times New Roman" w:hAnsi="Arial" w:cs="Arial"/>
          <w:color w:val="000000"/>
          <w:sz w:val="24"/>
          <w:szCs w:val="24"/>
          <w:lang w:eastAsia="ru-RU"/>
        </w:rPr>
        <w:t>позднее</w:t>
      </w:r>
      <w:proofErr w:type="gramEnd"/>
      <w:r w:rsidRPr="0032324F">
        <w:rPr>
          <w:rFonts w:ascii="Arial" w:eastAsia="Times New Roman" w:hAnsi="Arial" w:cs="Arial"/>
          <w:color w:val="000000"/>
          <w:sz w:val="24"/>
          <w:szCs w:val="24"/>
          <w:lang w:eastAsia="ru-RU"/>
        </w:rPr>
        <w:t xml:space="preserve"> чем за 14 дней письменно уведомить депутата, члена выборного органа местного самоуправления, выборное должностное лицо местного самоуправления, </w:t>
      </w:r>
      <w:r w:rsidRPr="0032324F">
        <w:rPr>
          <w:rFonts w:ascii="Arial" w:eastAsia="Times New Roman" w:hAnsi="Arial" w:cs="Arial"/>
          <w:color w:val="000000"/>
          <w:spacing w:val="-2"/>
          <w:sz w:val="24"/>
          <w:szCs w:val="24"/>
          <w:lang w:eastAsia="ru-RU"/>
        </w:rPr>
        <w:t>комиссию, организующую подготовку и проведение местного референдума, </w:t>
      </w:r>
      <w:r w:rsidRPr="0032324F">
        <w:rPr>
          <w:rFonts w:ascii="Arial" w:eastAsia="Times New Roman" w:hAnsi="Arial" w:cs="Arial"/>
          <w:color w:val="000000"/>
          <w:sz w:val="24"/>
          <w:szCs w:val="24"/>
          <w:lang w:eastAsia="ru-RU"/>
        </w:rPr>
        <w:t>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41"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w:t>
      </w:r>
      <w:r w:rsidRPr="0032324F">
        <w:rPr>
          <w:rFonts w:ascii="Arial" w:eastAsia="Times New Roman" w:hAnsi="Arial" w:cs="Arial"/>
          <w:color w:val="000000"/>
          <w:spacing w:val="-2"/>
          <w:sz w:val="24"/>
          <w:szCs w:val="24"/>
          <w:lang w:eastAsia="ru-RU"/>
        </w:rPr>
        <w:t>комиссию, организующую подготовку и проведение местного референдума</w:t>
      </w:r>
      <w:r w:rsidRPr="0032324F">
        <w:rPr>
          <w:rFonts w:ascii="Arial" w:eastAsia="Times New Roman" w:hAnsi="Arial" w:cs="Arial"/>
          <w:color w:val="000000"/>
          <w:sz w:val="24"/>
          <w:szCs w:val="24"/>
          <w:lang w:eastAsia="ru-RU"/>
        </w:rPr>
        <w:t> с ходатайством о регистрации инициативной группы.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w:t>
      </w:r>
      <w:proofErr w:type="gramEnd"/>
      <w:r w:rsidRPr="0032324F">
        <w:rPr>
          <w:rFonts w:ascii="Arial" w:eastAsia="Times New Roman" w:hAnsi="Arial" w:cs="Arial"/>
          <w:color w:val="000000"/>
          <w:sz w:val="24"/>
          <w:szCs w:val="24"/>
          <w:lang w:eastAsia="ru-RU"/>
        </w:rPr>
        <w:t xml:space="preserve"> редакции </w:t>
      </w:r>
      <w:hyperlink r:id="rId42" w:tgtFrame="_blank" w:history="1">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w:t>
      </w:r>
      <w:proofErr w:type="gramEnd"/>
      <w:r w:rsidRPr="0032324F">
        <w:rPr>
          <w:rFonts w:ascii="Arial" w:eastAsia="Times New Roman" w:hAnsi="Arial" w:cs="Arial"/>
          <w:color w:val="000000"/>
          <w:sz w:val="24"/>
          <w:szCs w:val="24"/>
          <w:lang w:eastAsia="ru-RU"/>
        </w:rPr>
        <w:t xml:space="preserve">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К</w:t>
      </w:r>
      <w:r w:rsidRPr="0032324F">
        <w:rPr>
          <w:rFonts w:ascii="Arial" w:eastAsia="Times New Roman" w:hAnsi="Arial" w:cs="Arial"/>
          <w:color w:val="000000"/>
          <w:spacing w:val="-2"/>
          <w:sz w:val="24"/>
          <w:szCs w:val="24"/>
          <w:lang w:eastAsia="ru-RU"/>
        </w:rPr>
        <w:t>омиссия, организующая подготовку и проведение местного референдума</w:t>
      </w:r>
      <w:r w:rsidRPr="0032324F">
        <w:rPr>
          <w:rFonts w:ascii="Arial" w:eastAsia="Times New Roman" w:hAnsi="Arial" w:cs="Arial"/>
          <w:color w:val="000000"/>
          <w:sz w:val="24"/>
          <w:szCs w:val="24"/>
          <w:lang w:eastAsia="ru-RU"/>
        </w:rPr>
        <w:t> в течение 15 дней со дня поступления ходатайства инициативной группы обязана</w:t>
      </w:r>
      <w:proofErr w:type="gramEnd"/>
      <w:r w:rsidRPr="0032324F">
        <w:rPr>
          <w:rFonts w:ascii="Arial" w:eastAsia="Times New Roman" w:hAnsi="Arial" w:cs="Arial"/>
          <w:color w:val="000000"/>
          <w:sz w:val="24"/>
          <w:szCs w:val="24"/>
          <w:lang w:eastAsia="ru-RU"/>
        </w:rPr>
        <w:t xml:space="preserve"> рассмотреть указанное ходатайство и приложенные к нему документы и принять одно из следующих решений: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43"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После принятия решения о регистрации инициативной группы комиссия, организующая подготовку и проведение местного референдума, выдает инициативной </w:t>
      </w:r>
      <w:r w:rsidRPr="0032324F">
        <w:rPr>
          <w:rFonts w:ascii="Arial" w:eastAsia="Times New Roman" w:hAnsi="Arial" w:cs="Arial"/>
          <w:color w:val="000000"/>
          <w:sz w:val="24"/>
          <w:szCs w:val="24"/>
          <w:lang w:eastAsia="ru-RU"/>
        </w:rPr>
        <w:lastRenderedPageBreak/>
        <w:t>группе регистрационное свидетельство, форма которого утверждается к</w:t>
      </w:r>
      <w:r w:rsidRPr="0032324F">
        <w:rPr>
          <w:rFonts w:ascii="Arial" w:eastAsia="Times New Roman" w:hAnsi="Arial" w:cs="Arial"/>
          <w:color w:val="000000"/>
          <w:spacing w:val="-2"/>
          <w:sz w:val="24"/>
          <w:szCs w:val="24"/>
          <w:lang w:eastAsia="ru-RU"/>
        </w:rPr>
        <w:t>омиссией, организующей подготовку и проведение местного референдума</w:t>
      </w:r>
      <w:r w:rsidRPr="0032324F">
        <w:rPr>
          <w:rFonts w:ascii="Arial" w:eastAsia="Times New Roman" w:hAnsi="Arial" w:cs="Arial"/>
          <w:color w:val="000000"/>
          <w:sz w:val="24"/>
          <w:szCs w:val="24"/>
          <w:lang w:eastAsia="ru-RU"/>
        </w:rPr>
        <w:t>, а также публикует информацию о регистрации инициативной группы в периодическом печатном издании органов местного самоуправления Куйбышевского района «Информационный вестник».</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44"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w:t>
      </w:r>
      <w:r w:rsidRPr="0032324F">
        <w:rPr>
          <w:rFonts w:ascii="Arial" w:eastAsia="Times New Roman" w:hAnsi="Arial" w:cs="Arial"/>
          <w:color w:val="000000"/>
          <w:spacing w:val="-2"/>
          <w:sz w:val="24"/>
          <w:szCs w:val="24"/>
          <w:lang w:eastAsia="ru-RU"/>
        </w:rPr>
        <w:t>комиссию, организующую подготовку и проведение местного референдума</w:t>
      </w:r>
      <w:r w:rsidRPr="0032324F">
        <w:rPr>
          <w:rFonts w:ascii="Arial" w:eastAsia="Times New Roman" w:hAnsi="Arial" w:cs="Arial"/>
          <w:color w:val="000000"/>
          <w:sz w:val="24"/>
          <w:szCs w:val="24"/>
          <w:lang w:eastAsia="ru-RU"/>
        </w:rPr>
        <w:t>,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w:t>
      </w:r>
      <w:proofErr w:type="gramEnd"/>
      <w:r w:rsidRPr="0032324F">
        <w:rPr>
          <w:rFonts w:ascii="Arial" w:eastAsia="Times New Roman" w:hAnsi="Arial" w:cs="Arial"/>
          <w:color w:val="000000"/>
          <w:sz w:val="24"/>
          <w:szCs w:val="24"/>
          <w:lang w:eastAsia="ru-RU"/>
        </w:rPr>
        <w:t xml:space="preserve"> редакции </w:t>
      </w:r>
      <w:hyperlink r:id="rId45" w:tgtFrame="_blank" w:history="1">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w:t>
      </w:r>
      <w:proofErr w:type="gramStart"/>
      <w:r w:rsidRPr="0032324F">
        <w:rPr>
          <w:rFonts w:ascii="Arial" w:eastAsia="Times New Roman" w:hAnsi="Arial" w:cs="Arial"/>
          <w:color w:val="000000"/>
          <w:sz w:val="24"/>
          <w:szCs w:val="24"/>
          <w:lang w:eastAsia="ru-RU"/>
        </w:rPr>
        <w:t>возможно</w:t>
      </w:r>
      <w:proofErr w:type="gramEnd"/>
      <w:r w:rsidRPr="0032324F">
        <w:rPr>
          <w:rFonts w:ascii="Arial" w:eastAsia="Times New Roman" w:hAnsi="Arial" w:cs="Arial"/>
          <w:color w:val="000000"/>
          <w:sz w:val="24"/>
          <w:szCs w:val="24"/>
          <w:lang w:eastAsia="ru-RU"/>
        </w:rPr>
        <w:t xml:space="preserve"> не ранее чем через 6 месяцев.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К</w:t>
      </w:r>
      <w:r w:rsidRPr="0032324F">
        <w:rPr>
          <w:rFonts w:ascii="Arial" w:eastAsia="Times New Roman" w:hAnsi="Arial" w:cs="Arial"/>
          <w:color w:val="000000"/>
          <w:spacing w:val="-2"/>
          <w:sz w:val="24"/>
          <w:szCs w:val="24"/>
          <w:lang w:eastAsia="ru-RU"/>
        </w:rPr>
        <w:t>омиссия, организующая подготовку и проведение местного референдума</w:t>
      </w:r>
      <w:r w:rsidRPr="0032324F">
        <w:rPr>
          <w:rFonts w:ascii="Arial" w:eastAsia="Times New Roman" w:hAnsi="Arial" w:cs="Arial"/>
          <w:color w:val="000000"/>
          <w:sz w:val="24"/>
          <w:szCs w:val="24"/>
          <w:lang w:eastAsia="ru-RU"/>
        </w:rPr>
        <w:t> осуществляет</w:t>
      </w:r>
      <w:proofErr w:type="gramEnd"/>
      <w:r w:rsidRPr="0032324F">
        <w:rPr>
          <w:rFonts w:ascii="Arial" w:eastAsia="Times New Roman" w:hAnsi="Arial" w:cs="Arial"/>
          <w:color w:val="000000"/>
          <w:sz w:val="24"/>
          <w:szCs w:val="24"/>
          <w:lang w:eastAsia="ru-RU"/>
        </w:rPr>
        <w:t xml:space="preserve">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к</w:t>
      </w:r>
      <w:r w:rsidRPr="0032324F">
        <w:rPr>
          <w:rFonts w:ascii="Arial" w:eastAsia="Times New Roman" w:hAnsi="Arial" w:cs="Arial"/>
          <w:color w:val="000000"/>
          <w:spacing w:val="-2"/>
          <w:sz w:val="24"/>
          <w:szCs w:val="24"/>
          <w:lang w:eastAsia="ru-RU"/>
        </w:rPr>
        <w:t>омиссии, организующей подготовку и проведение местного референдума</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w:t>
      </w:r>
      <w:proofErr w:type="gramEnd"/>
      <w:r w:rsidRPr="0032324F">
        <w:rPr>
          <w:rFonts w:ascii="Arial" w:eastAsia="Times New Roman" w:hAnsi="Arial" w:cs="Arial"/>
          <w:color w:val="000000"/>
          <w:sz w:val="24"/>
          <w:szCs w:val="24"/>
          <w:lang w:eastAsia="ru-RU"/>
        </w:rPr>
        <w:t xml:space="preserve"> редакции </w:t>
      </w:r>
      <w:hyperlink r:id="rId46" w:tgtFrame="_blank" w:history="1">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В случае обнаружения среди проверяемых подписей 10% и более недостоверных и (или) недействительных подписей к</w:t>
      </w:r>
      <w:r w:rsidRPr="0032324F">
        <w:rPr>
          <w:rFonts w:ascii="Arial" w:eastAsia="Times New Roman" w:hAnsi="Arial" w:cs="Arial"/>
          <w:color w:val="000000"/>
          <w:spacing w:val="-2"/>
          <w:sz w:val="24"/>
          <w:szCs w:val="24"/>
          <w:lang w:eastAsia="ru-RU"/>
        </w:rPr>
        <w:t>омиссия, организующая подготовку и проведение местного референдума</w:t>
      </w:r>
      <w:r w:rsidRPr="0032324F">
        <w:rPr>
          <w:rFonts w:ascii="Arial" w:eastAsia="Times New Roman" w:hAnsi="Arial" w:cs="Arial"/>
          <w:color w:val="000000"/>
          <w:sz w:val="24"/>
          <w:szCs w:val="24"/>
          <w:lang w:eastAsia="ru-RU"/>
        </w:rPr>
        <w:t>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к</w:t>
      </w:r>
      <w:r w:rsidRPr="0032324F">
        <w:rPr>
          <w:rFonts w:ascii="Arial" w:eastAsia="Times New Roman" w:hAnsi="Arial" w:cs="Arial"/>
          <w:color w:val="000000"/>
          <w:spacing w:val="-2"/>
          <w:sz w:val="24"/>
          <w:szCs w:val="24"/>
          <w:lang w:eastAsia="ru-RU"/>
        </w:rPr>
        <w:t>омиссии, организующей подготовку и проведение местного референдума,</w:t>
      </w:r>
      <w:r w:rsidRPr="0032324F">
        <w:rPr>
          <w:rFonts w:ascii="Arial" w:eastAsia="Times New Roman" w:hAnsi="Arial" w:cs="Arial"/>
          <w:color w:val="000000"/>
          <w:sz w:val="24"/>
          <w:szCs w:val="24"/>
          <w:lang w:eastAsia="ru-RU"/>
        </w:rPr>
        <w:t> с изложением оснований отказа..</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47"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w:t>
      </w:r>
      <w:r w:rsidRPr="0032324F">
        <w:rPr>
          <w:rFonts w:ascii="Arial" w:eastAsia="Times New Roman" w:hAnsi="Arial" w:cs="Arial"/>
          <w:color w:val="000000"/>
          <w:sz w:val="24"/>
          <w:szCs w:val="24"/>
          <w:lang w:eastAsia="ru-RU"/>
        </w:rPr>
        <w:lastRenderedPageBreak/>
        <w:t>лица местного самоуправления, к</w:t>
      </w:r>
      <w:r w:rsidRPr="0032324F">
        <w:rPr>
          <w:rFonts w:ascii="Arial" w:eastAsia="Times New Roman" w:hAnsi="Arial" w:cs="Arial"/>
          <w:color w:val="000000"/>
          <w:spacing w:val="-2"/>
          <w:sz w:val="24"/>
          <w:szCs w:val="24"/>
          <w:lang w:eastAsia="ru-RU"/>
        </w:rPr>
        <w:t>омиссия, организующая подготовку и проведение местного референдума,</w:t>
      </w:r>
      <w:r w:rsidRPr="0032324F">
        <w:rPr>
          <w:rFonts w:ascii="Arial" w:eastAsia="Times New Roman" w:hAnsi="Arial" w:cs="Arial"/>
          <w:color w:val="000000"/>
          <w:sz w:val="24"/>
          <w:szCs w:val="24"/>
          <w:lang w:eastAsia="ru-RU"/>
        </w:rPr>
        <w:t> принимает соответствующее решение и направляет его копию в Совет депутатов. </w:t>
      </w:r>
      <w:proofErr w:type="gramStart"/>
      <w:r w:rsidRPr="0032324F">
        <w:rPr>
          <w:rFonts w:ascii="Arial" w:eastAsia="Times New Roman" w:hAnsi="Arial" w:cs="Arial"/>
          <w:color w:val="000000"/>
          <w:sz w:val="24"/>
          <w:szCs w:val="24"/>
          <w:lang w:eastAsia="ru-RU"/>
        </w:rPr>
        <w:t>В течение 15 дней со дня поступления копии решения комиссия, организующая подготовку и проведение местного референдума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w:t>
      </w:r>
      <w:proofErr w:type="gramEnd"/>
      <w:r w:rsidRPr="0032324F">
        <w:rPr>
          <w:rFonts w:ascii="Arial" w:eastAsia="Times New Roman" w:hAnsi="Arial" w:cs="Arial"/>
          <w:color w:val="000000"/>
          <w:sz w:val="24"/>
          <w:szCs w:val="24"/>
          <w:lang w:eastAsia="ru-RU"/>
        </w:rPr>
        <w:t xml:space="preserve"> Данное решение подлежит обязательному опубликованию.</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48"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7. </w:t>
      </w:r>
      <w:proofErr w:type="gramStart"/>
      <w:r w:rsidRPr="0032324F">
        <w:rPr>
          <w:rFonts w:ascii="Arial" w:eastAsia="Times New Roman" w:hAnsi="Arial" w:cs="Arial"/>
          <w:color w:val="000000"/>
          <w:sz w:val="24"/>
          <w:szCs w:val="24"/>
          <w:lang w:eastAsia="ru-RU"/>
        </w:rPr>
        <w:t>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депутата, члена выборного органа местного самоуправления, выборного должностного лица местного самоуправления обязан внести в Совет депутатов проект муниципального правового акта о выделении средств из местного бюджета к</w:t>
      </w:r>
      <w:r w:rsidRPr="0032324F">
        <w:rPr>
          <w:rFonts w:ascii="Arial" w:eastAsia="Times New Roman" w:hAnsi="Arial" w:cs="Arial"/>
          <w:color w:val="000000"/>
          <w:spacing w:val="-2"/>
          <w:sz w:val="24"/>
          <w:szCs w:val="24"/>
          <w:lang w:eastAsia="ru-RU"/>
        </w:rPr>
        <w:t>омиссии, организующей подготовку и проведение местного референдума</w:t>
      </w:r>
      <w:r w:rsidRPr="0032324F">
        <w:rPr>
          <w:rFonts w:ascii="Arial" w:eastAsia="Times New Roman" w:hAnsi="Arial" w:cs="Arial"/>
          <w:color w:val="000000"/>
          <w:sz w:val="24"/>
          <w:szCs w:val="24"/>
          <w:lang w:eastAsia="ru-RU"/>
        </w:rPr>
        <w:t> для организации и проведении голосования по отзыву</w:t>
      </w:r>
      <w:proofErr w:type="gramEnd"/>
      <w:r w:rsidRPr="0032324F">
        <w:rPr>
          <w:rFonts w:ascii="Arial" w:eastAsia="Times New Roman" w:hAnsi="Arial" w:cs="Arial"/>
          <w:color w:val="000000"/>
          <w:sz w:val="24"/>
          <w:szCs w:val="24"/>
          <w:lang w:eastAsia="ru-RU"/>
        </w:rPr>
        <w:t xml:space="preserve"> депутата, члена выборного органа местного самоуправления, выборного должностного лица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49"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w:t>
      </w:r>
      <w:proofErr w:type="gramEnd"/>
      <w:r w:rsidRPr="0032324F">
        <w:rPr>
          <w:rFonts w:ascii="Arial" w:eastAsia="Times New Roman" w:hAnsi="Arial" w:cs="Arial"/>
          <w:color w:val="000000"/>
          <w:sz w:val="24"/>
          <w:szCs w:val="24"/>
          <w:lang w:eastAsia="ru-RU"/>
        </w:rPr>
        <w:t xml:space="preserve"> редакции </w:t>
      </w:r>
      <w:hyperlink r:id="rId50" w:tgtFrame="_blank" w:history="1">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10. Голосование по вопросам изменения границ Куйбышевского района, преобразования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В случаях, предусмотренных </w:t>
      </w:r>
      <w:hyperlink r:id="rId51"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в целях получения согласия населения при изменении границ Куйбышевского района, преобразовании Куйбышевского района проводится голосование по вопросам изменения границ Куйбышевского района, преобразования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2. </w:t>
      </w:r>
      <w:proofErr w:type="gramStart"/>
      <w:r w:rsidRPr="0032324F">
        <w:rPr>
          <w:rFonts w:ascii="Arial" w:eastAsia="Times New Roman" w:hAnsi="Arial" w:cs="Arial"/>
          <w:color w:val="000000"/>
          <w:sz w:val="24"/>
          <w:szCs w:val="24"/>
          <w:lang w:eastAsia="ru-RU"/>
        </w:rPr>
        <w:t>Голосование по вопросам изменения границ Куйбышевского района, преобразования Куйбышевского района назначается Советом депутатов и проводится в порядке, установленном федеральным законом и </w:t>
      </w:r>
      <w:hyperlink r:id="rId52" w:tgtFrame="_blank" w:history="1">
        <w:r w:rsidRPr="0032324F">
          <w:rPr>
            <w:rFonts w:ascii="Arial" w:eastAsia="Times New Roman" w:hAnsi="Arial" w:cs="Arial"/>
            <w:color w:val="0000FF"/>
            <w:sz w:val="24"/>
            <w:szCs w:val="24"/>
            <w:lang w:eastAsia="ru-RU"/>
          </w:rPr>
          <w:t>Законом Новосибирской области от 12.04.2004 № 175-ОЗ</w:t>
        </w:r>
      </w:hyperlink>
      <w:r w:rsidRPr="0032324F">
        <w:rPr>
          <w:rFonts w:ascii="Arial" w:eastAsia="Times New Roman" w:hAnsi="Arial" w:cs="Arial"/>
          <w:color w:val="000000"/>
          <w:sz w:val="24"/>
          <w:szCs w:val="24"/>
          <w:lang w:eastAsia="ru-RU"/>
        </w:rPr>
        <w:t> «О местном референдуме в Новосибирской области», с учетом особенностей, предусмотренных </w:t>
      </w:r>
      <w:hyperlink r:id="rId53"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 xml:space="preserve">3. </w:t>
      </w:r>
      <w:proofErr w:type="gramStart"/>
      <w:r w:rsidRPr="0032324F">
        <w:rPr>
          <w:rFonts w:ascii="Arial" w:eastAsia="Times New Roman" w:hAnsi="Arial" w:cs="Arial"/>
          <w:color w:val="000000"/>
          <w:sz w:val="24"/>
          <w:szCs w:val="24"/>
          <w:lang w:eastAsia="ru-RU"/>
        </w:rPr>
        <w:t>В поддержку инициативы голосования по вопросам изменения границ Куйбышевского района, преобразования Куйбышевского района инициативная группа по проведению голосования по вопросам изменения границ Куйбышевского района, преобразования Куйбышевского района, образованная в соответствии с </w:t>
      </w:r>
      <w:hyperlink r:id="rId54" w:tgtFrame="_blank" w:history="1">
        <w:r w:rsidRPr="0032324F">
          <w:rPr>
            <w:rFonts w:ascii="Arial" w:eastAsia="Times New Roman" w:hAnsi="Arial" w:cs="Arial"/>
            <w:color w:val="0000FF"/>
            <w:sz w:val="24"/>
            <w:szCs w:val="24"/>
            <w:lang w:eastAsia="ru-RU"/>
          </w:rPr>
          <w:t>Законом Новосибирской области от 12.04.2004 № 175-ОЗ</w:t>
        </w:r>
      </w:hyperlink>
      <w:r w:rsidRPr="0032324F">
        <w:rPr>
          <w:rFonts w:ascii="Arial" w:eastAsia="Times New Roman" w:hAnsi="Arial" w:cs="Arial"/>
          <w:color w:val="000000"/>
          <w:sz w:val="24"/>
          <w:szCs w:val="24"/>
          <w:lang w:eastAsia="ru-RU"/>
        </w:rPr>
        <w:t> «О местном референдуме в Новосибирской области», должна представить в к</w:t>
      </w:r>
      <w:r w:rsidRPr="0032324F">
        <w:rPr>
          <w:rFonts w:ascii="Arial" w:eastAsia="Times New Roman" w:hAnsi="Arial" w:cs="Arial"/>
          <w:color w:val="000000"/>
          <w:spacing w:val="-2"/>
          <w:sz w:val="24"/>
          <w:szCs w:val="24"/>
          <w:lang w:eastAsia="ru-RU"/>
        </w:rPr>
        <w:t>омиссию, организующую подготовку и проведение местного референдума</w:t>
      </w:r>
      <w:r w:rsidRPr="0032324F">
        <w:rPr>
          <w:rFonts w:ascii="Arial" w:eastAsia="Times New Roman" w:hAnsi="Arial" w:cs="Arial"/>
          <w:color w:val="000000"/>
          <w:sz w:val="24"/>
          <w:szCs w:val="24"/>
          <w:lang w:eastAsia="ru-RU"/>
        </w:rPr>
        <w:t> подписи избирателей.</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w:t>
      </w:r>
      <w:proofErr w:type="gramEnd"/>
      <w:r w:rsidRPr="0032324F">
        <w:rPr>
          <w:rFonts w:ascii="Arial" w:eastAsia="Times New Roman" w:hAnsi="Arial" w:cs="Arial"/>
          <w:color w:val="000000"/>
          <w:sz w:val="24"/>
          <w:szCs w:val="24"/>
          <w:lang w:eastAsia="ru-RU"/>
        </w:rPr>
        <w:t xml:space="preserve"> редакции </w:t>
      </w:r>
      <w:hyperlink r:id="rId55" w:tgtFrame="_blank" w:history="1">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Количество подписей, которое необходимо собрать в поддержку инициативы голосования по вопросам изменения границ Куйбышевского района, преобразования Куйбышевского района, составляет 5 процентов от числа избирателей, зарегистрированных в соответствии с </w:t>
      </w:r>
      <w:hyperlink r:id="rId56" w:tgtFrame="_blank" w:history="1">
        <w:r w:rsidRPr="0032324F">
          <w:rPr>
            <w:rFonts w:ascii="Arial" w:eastAsia="Times New Roman" w:hAnsi="Arial" w:cs="Arial"/>
            <w:color w:val="0000FF"/>
            <w:sz w:val="24"/>
            <w:szCs w:val="24"/>
            <w:lang w:eastAsia="ru-RU"/>
          </w:rPr>
          <w:t>Федеральным законом от 12.06.2002 № 67-ФЗ</w:t>
        </w:r>
      </w:hyperlink>
      <w:r w:rsidRPr="0032324F">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w:t>
      </w:r>
      <w:hyperlink r:id="rId57" w:tgtFrame="_blank" w:history="1">
        <w:r w:rsidRPr="0032324F">
          <w:rPr>
            <w:rFonts w:ascii="Arial" w:eastAsia="Times New Roman" w:hAnsi="Arial" w:cs="Arial"/>
            <w:color w:val="0000FF"/>
            <w:sz w:val="24"/>
            <w:szCs w:val="24"/>
            <w:lang w:eastAsia="ru-RU"/>
          </w:rPr>
          <w:t>Законом Новосибирской области от 12.04.2004 № 175-ОЗ</w:t>
        </w:r>
      </w:hyperlink>
      <w:r w:rsidRPr="0032324F">
        <w:rPr>
          <w:rFonts w:ascii="Arial" w:eastAsia="Times New Roman" w:hAnsi="Arial" w:cs="Arial"/>
          <w:color w:val="000000"/>
          <w:sz w:val="24"/>
          <w:szCs w:val="24"/>
          <w:lang w:eastAsia="ru-RU"/>
        </w:rPr>
        <w:t> «О местном референдуме в Новосибирской области» на</w:t>
      </w:r>
      <w:proofErr w:type="gramEnd"/>
      <w:r w:rsidRPr="0032324F">
        <w:rPr>
          <w:rFonts w:ascii="Arial" w:eastAsia="Times New Roman" w:hAnsi="Arial" w:cs="Arial"/>
          <w:color w:val="000000"/>
          <w:sz w:val="24"/>
          <w:szCs w:val="24"/>
          <w:lang w:eastAsia="ru-RU"/>
        </w:rPr>
        <w:t xml:space="preserve"> территории соответствующего избирательного округа, расположенного в границах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Количество подписей, которое необходимо собрать в поддержку инициативы голосования по вопросам изменения границ Куйбышевского района, преобразования Куйбышевского района не может быть менее 25 подписей.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Подготовку и проведение голосования по вопросам изменения границ Куйбышевского района, преобразования Куйбышевского района осуществляет к</w:t>
      </w:r>
      <w:r w:rsidRPr="0032324F">
        <w:rPr>
          <w:rFonts w:ascii="Arial" w:eastAsia="Times New Roman" w:hAnsi="Arial" w:cs="Arial"/>
          <w:color w:val="000000"/>
          <w:spacing w:val="-2"/>
          <w:sz w:val="24"/>
          <w:szCs w:val="24"/>
          <w:lang w:eastAsia="ru-RU"/>
        </w:rPr>
        <w:t>омиссия, организующая подготовку и проведение местного референдума</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w:t>
      </w:r>
      <w:proofErr w:type="gramEnd"/>
      <w:r w:rsidRPr="0032324F">
        <w:rPr>
          <w:rFonts w:ascii="Arial" w:eastAsia="Times New Roman" w:hAnsi="Arial" w:cs="Arial"/>
          <w:color w:val="000000"/>
          <w:sz w:val="24"/>
          <w:szCs w:val="24"/>
          <w:lang w:eastAsia="ru-RU"/>
        </w:rPr>
        <w:t xml:space="preserve"> редакции </w:t>
      </w:r>
      <w:hyperlink r:id="rId58" w:tgtFrame="_blank" w:history="1">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Голосование по вопросам изменения границ Куйбышевского района, преобразования Куйбышевского района считается состоявшимся, если в нем приняло участие более половины жителей Куйбышевского района, обладающих избирательным правом.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Согласие населения на изменение границ Куйбышевского района, преобразование Куйбышевского района считается полученным, если за указанные изменение, преобразование проголосовало более половины принявших участие в голосовании жителей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Итоги голосования по вопросам изменения границ Куйбышевского района, преобразования Куйбышевского района и принятые решения подлежат официальному опубликованию.</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11. Правотворческая инициатива граждан</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3 процента от числа жителей Куйбышевского района, обладающих избирательным правом.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3. Мотивированное решение, принятое по результатам рассмотрения проекта муниципального правового акта, внесенного в порядке реализации правотворческой </w:t>
      </w:r>
      <w:r w:rsidRPr="0032324F">
        <w:rPr>
          <w:rFonts w:ascii="Arial" w:eastAsia="Times New Roman" w:hAnsi="Arial" w:cs="Arial"/>
          <w:color w:val="000000"/>
          <w:sz w:val="24"/>
          <w:szCs w:val="24"/>
          <w:lang w:eastAsia="ru-RU"/>
        </w:rPr>
        <w:lastRenderedPageBreak/>
        <w:t>инициативы граждан, должно быть официально в письменной форме доведено до сведения внесшей его инициативной группы граждан.</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12. Публичные слушания и общественные обсуждения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Главой района или Советом депутатов для обсуждения с участием населения проектов муниципальных правовых актов Куйбышевского района по вопросам местного значения могут проводиться публичные слушания. Инициатива проведения таких слушаний может принадлежать населению, Главе района или Совету депутатов.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Публичные слушания, проводимые по инициативе населения или Совета депутатов, назначаются Советом депутатов, по инициативе Главы района - Главой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На публичные слушания выносятся: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1) проект Устава Куйбышевского района, а также проект решения Совета депутатов о внесении изменений и дополнений в данный устав, кроме случаев, когда в Устав вносятся изменения в форме точного воспроизведения положений </w:t>
      </w:r>
      <w:hyperlink r:id="rId59" w:tgtFrame="_blank" w:history="1">
        <w:r w:rsidRPr="0032324F">
          <w:rPr>
            <w:rFonts w:ascii="Arial" w:eastAsia="Times New Roman" w:hAnsi="Arial" w:cs="Arial"/>
            <w:color w:val="0000FF"/>
            <w:sz w:val="24"/>
            <w:szCs w:val="24"/>
            <w:lang w:eastAsia="ru-RU"/>
          </w:rPr>
          <w:t>Конституции Российской Федерации</w:t>
        </w:r>
      </w:hyperlink>
      <w:r w:rsidRPr="0032324F">
        <w:rPr>
          <w:rFonts w:ascii="Arial" w:eastAsia="Times New Roman" w:hAnsi="Arial" w:cs="Arial"/>
          <w:color w:val="000000"/>
          <w:sz w:val="24"/>
          <w:szCs w:val="24"/>
          <w:lang w:eastAsia="ru-RU"/>
        </w:rPr>
        <w:t>,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проект местного бюджета и отчет о его исполнении;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прое</w:t>
      </w:r>
      <w:proofErr w:type="gramStart"/>
      <w:r w:rsidRPr="0032324F">
        <w:rPr>
          <w:rFonts w:ascii="Arial" w:eastAsia="Times New Roman" w:hAnsi="Arial" w:cs="Arial"/>
          <w:color w:val="000000"/>
          <w:sz w:val="24"/>
          <w:szCs w:val="24"/>
          <w:lang w:eastAsia="ru-RU"/>
        </w:rPr>
        <w:t>кт стр</w:t>
      </w:r>
      <w:proofErr w:type="gramEnd"/>
      <w:r w:rsidRPr="0032324F">
        <w:rPr>
          <w:rFonts w:ascii="Arial" w:eastAsia="Times New Roman" w:hAnsi="Arial" w:cs="Arial"/>
          <w:color w:val="000000"/>
          <w:sz w:val="24"/>
          <w:szCs w:val="24"/>
          <w:lang w:eastAsia="ru-RU"/>
        </w:rPr>
        <w:t>атегии социально-экономического развития муниципального образования;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вопросы о преобразовании Куйбышевского района, за исключением случаев, если в соответствии с </w:t>
      </w:r>
      <w:hyperlink r:id="rId60"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Порядок организации и проведения публичных слушаний определяется Советом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5. </w:t>
      </w:r>
      <w:proofErr w:type="gramStart"/>
      <w:r w:rsidRPr="0032324F">
        <w:rPr>
          <w:rFonts w:ascii="Arial" w:eastAsia="Times New Roman" w:hAnsi="Arial" w:cs="Arial"/>
          <w:color w:val="000000"/>
          <w:sz w:val="24"/>
          <w:szCs w:val="24"/>
          <w:lang w:eastAsia="ru-RU"/>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w:t>
      </w:r>
      <w:proofErr w:type="gramEnd"/>
      <w:r w:rsidRPr="0032324F">
        <w:rPr>
          <w:rFonts w:ascii="Arial" w:eastAsia="Times New Roman" w:hAnsi="Arial" w:cs="Arial"/>
          <w:color w:val="000000"/>
          <w:sz w:val="24"/>
          <w:szCs w:val="24"/>
          <w:lang w:eastAsia="ru-RU"/>
        </w:rPr>
        <w:t xml:space="preserve">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в соответствии с законодательством о градостроительной деятельности.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b/>
          <w:bCs/>
          <w:color w:val="000000"/>
          <w:sz w:val="24"/>
          <w:szCs w:val="24"/>
          <w:lang w:eastAsia="ru-RU"/>
        </w:rPr>
        <w:t>Статья 12.1. Инициативные проекты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введена</w:t>
      </w:r>
      <w:proofErr w:type="gramEnd"/>
      <w:r w:rsidRPr="0032324F">
        <w:rPr>
          <w:rFonts w:ascii="Arial" w:eastAsia="Times New Roman" w:hAnsi="Arial" w:cs="Arial"/>
          <w:color w:val="000000"/>
          <w:sz w:val="24"/>
          <w:szCs w:val="24"/>
          <w:lang w:eastAsia="ru-RU"/>
        </w:rPr>
        <w:t xml:space="preserve"> решением Совета депутатов Куйбышевского района Новосибирской области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 xml:space="preserve">1. В целях реализации мероприятий, имеющих приоритетное значение для жителей Куйбышевского района или его части, по решению вопросов местного значения или иных вопросов, право </w:t>
      </w:r>
      <w:proofErr w:type="gramStart"/>
      <w:r w:rsidRPr="0032324F">
        <w:rPr>
          <w:rFonts w:ascii="Arial" w:eastAsia="Times New Roman" w:hAnsi="Arial" w:cs="Arial"/>
          <w:color w:val="000000"/>
          <w:sz w:val="24"/>
          <w:szCs w:val="24"/>
          <w:lang w:eastAsia="ru-RU"/>
        </w:rPr>
        <w:t>решения</w:t>
      </w:r>
      <w:proofErr w:type="gramEnd"/>
      <w:r w:rsidRPr="0032324F">
        <w:rPr>
          <w:rFonts w:ascii="Arial" w:eastAsia="Times New Roman" w:hAnsi="Arial" w:cs="Arial"/>
          <w:color w:val="000000"/>
          <w:sz w:val="24"/>
          <w:szCs w:val="24"/>
          <w:lang w:eastAsia="ru-RU"/>
        </w:rPr>
        <w:t xml:space="preserve"> которых предоставлено органам местного </w:t>
      </w:r>
      <w:r w:rsidRPr="0032324F">
        <w:rPr>
          <w:rFonts w:ascii="Arial" w:eastAsia="Times New Roman" w:hAnsi="Arial" w:cs="Arial"/>
          <w:color w:val="000000"/>
          <w:sz w:val="24"/>
          <w:szCs w:val="24"/>
          <w:lang w:eastAsia="ru-RU"/>
        </w:rPr>
        <w:lastRenderedPageBreak/>
        <w:t>самоуправления, в администрацию Куйбышевского района может быть внесен инициативный проект.</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2. Порядок выдвижения, внесения, обсуждения, рассмотрения инициативных проектов, а также проведения их конкурсного отбора и иные вопросы по реализации инициативных проектов, отнесенные </w:t>
      </w:r>
      <w:hyperlink r:id="rId61" w:tgtFrame="_blank" w:history="1">
        <w:r w:rsidRPr="0032324F">
          <w:rPr>
            <w:rFonts w:ascii="Arial" w:eastAsia="Times New Roman" w:hAnsi="Arial" w:cs="Arial"/>
            <w:color w:val="0000FF"/>
            <w:sz w:val="24"/>
            <w:szCs w:val="24"/>
            <w:u w:val="single"/>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к компетенции представительного органа муниципального образования, определяются Советом депутатов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13. Опрос граждан</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Опрос граждан проводится на всей территории Куйбышевского района или на части его территории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Результаты опроса носят рекомендательный характер.</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опросе граждан вправе участвовать жители Куйбышевского района,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Опрос граждан проводится по инициативе: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Совета депутатов или Главы района - по вопросам местного значения;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органов государственной власти Новосибирской области - для учета мнения граждан при принятии решений об изменении целевого назначения земель Куйбышевского района для объектов регионального и межрегионального значения.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Порядок назначения и проведения опроса граждан определяется решением Совета депутатов в соответствии с законом Новосибирской области.</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4. Решение о назначении опроса граждан принимается Советом депутатов Куйбышевского района. Для проведения опроса граждан может использоваться официальный сайт администрации Куйбышевского района в информационно-телекоммуникационной сети "Интернет". В нормативном правовом акте Совета депутатов Куйбышевского района о назначении опроса граждан устанавливаются:</w:t>
      </w:r>
    </w:p>
    <w:p w:rsidR="0032324F" w:rsidRPr="0032324F" w:rsidRDefault="0032324F" w:rsidP="0032324F">
      <w:pPr>
        <w:spacing w:after="0"/>
        <w:ind w:firstLine="709"/>
        <w:jc w:val="both"/>
        <w:rPr>
          <w:rFonts w:eastAsia="Times New Roman" w:cs="Times New Roman"/>
          <w:color w:val="000000"/>
          <w:sz w:val="24"/>
          <w:szCs w:val="24"/>
          <w:lang w:eastAsia="ru-RU"/>
        </w:rPr>
      </w:pPr>
      <w:proofErr w:type="gramStart"/>
      <w:r w:rsidRPr="0032324F">
        <w:rPr>
          <w:rFonts w:ascii="Arial" w:eastAsia="Times New Roman" w:hAnsi="Arial" w:cs="Arial"/>
          <w:color w:val="000000"/>
          <w:sz w:val="24"/>
          <w:szCs w:val="24"/>
          <w:lang w:eastAsia="ru-RU"/>
        </w:rPr>
        <w:t>1) дата и сроки проведения опроса;</w:t>
      </w:r>
      <w:proofErr w:type="gramEnd"/>
    </w:p>
    <w:p w:rsidR="0032324F" w:rsidRPr="0032324F" w:rsidRDefault="0032324F" w:rsidP="0032324F">
      <w:pPr>
        <w:spacing w:after="0"/>
        <w:ind w:firstLine="709"/>
        <w:jc w:val="both"/>
        <w:rPr>
          <w:rFonts w:eastAsia="Times New Roman" w:cs="Times New Roman"/>
          <w:color w:val="000000"/>
          <w:sz w:val="24"/>
          <w:szCs w:val="24"/>
          <w:lang w:eastAsia="ru-RU"/>
        </w:rPr>
      </w:pPr>
      <w:proofErr w:type="gramStart"/>
      <w:r w:rsidRPr="0032324F">
        <w:rPr>
          <w:rFonts w:ascii="Arial" w:eastAsia="Times New Roman" w:hAnsi="Arial" w:cs="Arial"/>
          <w:color w:val="000000"/>
          <w:sz w:val="24"/>
          <w:szCs w:val="24"/>
          <w:lang w:eastAsia="ru-RU"/>
        </w:rPr>
        <w:t>2) формулировка вопроса (вопросов), предлагаемого (предлагаемых) при проведении опроса;</w:t>
      </w:r>
      <w:proofErr w:type="gramEnd"/>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3) методика проведения опроса;</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4) форма опросного листа;</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5) минимальная численность жителей муниципального образования, участвующих в опросе;</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6) порядок идентификации участников опроса в случае проведения опроса граждан с использованием официального сайта администрации Куйбышевского района в информационно-телекоммуникационной сети "Интернет".</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5. Жители муниципального образования должны быть проинформированы о проведении опроса граждан не менее чем за 10 дней до его проведения.</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lastRenderedPageBreak/>
        <w:t>6. Финансирование мероприятий, связанных с подготовкой и проведением опроса граждан, осуществляется:</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2) за счет средств бюджета Новосибирской области - при проведении опроса по инициативе органов государственной власти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14. Обращения граждан в органы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Граждане имеют право на индивидуальные и коллективные обращения в органы местного самоуправления Куйбышевского района. Обращения граждан подлежат рассмотрению в порядке и сроки, установленные </w:t>
      </w:r>
      <w:hyperlink r:id="rId62" w:tgtFrame="_blank" w:history="1">
        <w:r w:rsidRPr="0032324F">
          <w:rPr>
            <w:rFonts w:ascii="Arial" w:eastAsia="Times New Roman" w:hAnsi="Arial" w:cs="Arial"/>
            <w:color w:val="0000FF"/>
            <w:sz w:val="24"/>
            <w:szCs w:val="24"/>
            <w:lang w:eastAsia="ru-RU"/>
          </w:rPr>
          <w:t>Федеральным законом от 2.05.2006 № 59-ФЗ</w:t>
        </w:r>
      </w:hyperlink>
      <w:r w:rsidRPr="0032324F">
        <w:rPr>
          <w:rFonts w:ascii="Arial" w:eastAsia="Times New Roman" w:hAnsi="Arial" w:cs="Arial"/>
          <w:color w:val="000000"/>
          <w:sz w:val="24"/>
          <w:szCs w:val="24"/>
          <w:lang w:eastAsia="ru-RU"/>
        </w:rPr>
        <w:t> «О порядке рассмотрения обращений граждан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15. Другие формы непосредственного участия населения в осуществлении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Наряду с предусмотренными федеральным законом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63" w:tgtFrame="_blank" w:history="1">
        <w:r w:rsidRPr="0032324F">
          <w:rPr>
            <w:rFonts w:ascii="Arial" w:eastAsia="Times New Roman" w:hAnsi="Arial" w:cs="Arial"/>
            <w:color w:val="0000FF"/>
            <w:sz w:val="24"/>
            <w:szCs w:val="24"/>
            <w:lang w:eastAsia="ru-RU"/>
          </w:rPr>
          <w:t>Конституции Российской Федерации</w:t>
        </w:r>
      </w:hyperlink>
      <w:r w:rsidRPr="0032324F">
        <w:rPr>
          <w:rFonts w:ascii="Arial" w:eastAsia="Times New Roman" w:hAnsi="Arial" w:cs="Arial"/>
          <w:color w:val="000000"/>
          <w:sz w:val="24"/>
          <w:szCs w:val="24"/>
          <w:lang w:eastAsia="ru-RU"/>
        </w:rPr>
        <w:t>, федеральным законам и законам Новосибирской области.</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ГЛАВА 3. ОРГАНЫ И ДОЛЖНОСТНЫЕ ЛИЦА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16. Совет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1. </w:t>
      </w:r>
      <w:proofErr w:type="gramStart"/>
      <w:r w:rsidRPr="0032324F">
        <w:rPr>
          <w:rFonts w:ascii="Arial" w:eastAsia="Times New Roman" w:hAnsi="Arial" w:cs="Arial"/>
          <w:color w:val="000000"/>
          <w:sz w:val="24"/>
          <w:szCs w:val="24"/>
          <w:lang w:eastAsia="ru-RU"/>
        </w:rPr>
        <w:t>Совет депутатов состоит из 34 депутатов, избираемых на муниципальных выборах на основе всеобщего равного и прямого избирательного права при тайном голосовании по смешанной избирательной системе, при которой 17 депутатов Совета депутатов Куйбышевского района избираются по единому избирательному округу пропорционально числу голосов, поданных за списки кандидатов, а 17 депутатов - по мажоритарной избирательной системе относительного большинства по одномандатным избирательным округам.</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Срок полномочий Совета депутатов - 5 лет.</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Заседание Совета депутатов считается правомочным, если на нем присутствуют не менее 23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Заседание Совета депутатов проводится не реже одного раза в три месяца.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6. Полномочия Совета депутатов начинаются со дня </w:t>
      </w:r>
      <w:proofErr w:type="gramStart"/>
      <w:r w:rsidRPr="0032324F">
        <w:rPr>
          <w:rFonts w:ascii="Arial" w:eastAsia="Times New Roman" w:hAnsi="Arial" w:cs="Arial"/>
          <w:color w:val="000000"/>
          <w:sz w:val="24"/>
          <w:szCs w:val="24"/>
          <w:lang w:eastAsia="ru-RU"/>
        </w:rPr>
        <w:t>проведения первой сессии Совета депутатов соответствующего созыва</w:t>
      </w:r>
      <w:proofErr w:type="gramEnd"/>
      <w:r w:rsidRPr="0032324F">
        <w:rPr>
          <w:rFonts w:ascii="Arial" w:eastAsia="Times New Roman" w:hAnsi="Arial" w:cs="Arial"/>
          <w:color w:val="000000"/>
          <w:sz w:val="24"/>
          <w:szCs w:val="24"/>
          <w:lang w:eastAsia="ru-RU"/>
        </w:rPr>
        <w:t xml:space="preserve"> и прекращаются со дня начала работы Совета депутатов нового созыва.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17. Полномочия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К полномочиям Совета депутатов относятся: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принятие Устава Куйбышевского района, внесение в него изменений и дополнений, установление порядка учета предложений по проекту решения о внесении изменений и дополнений в Устав и порядка участия граждан в обсуждении данного правового акта;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установление официальных символов Куйбышевского района и порядка их использования;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принятие решения о проведении местного референдума, о назначении опроса граждан;</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назначение голосования по вопросам изменения границ и преобразования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утверждение структуры администрации по представлению Главы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осуществление права законодательной инициативы в Законодательном Собрании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 утверждение местного бюджета и отчета о его исполнении;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8) принятие решения о передаче органами местного самоуправления Куйбышевского района части своих полномочий по решению вопросов местного значения органам местного самоуправления поселений, входящих в состав Куйбышевского района, за счет межбюджетных трансфертов, предоставляемых из бюджета Куйбышевского района в бюджеты соответствующих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9) установление, изменение и отмена местных налогов и сборов в соответствии с законодательством Российской Федерации о налогах и сборах;</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10) утверждение стратегии социально-экономического развития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11) определение порядка управления и распоряжения имуществом, находящимся в муниципальной собственности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12)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13) утверждение программ комплексного развития систем коммунальной инфраструктуры поселений, программ комплексного развития транспортной инфраструктуры поселений, программ комплексного развития социальной инфраструктуры поселений, требования к которым устанавливаются Правительством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14) определение порядка материально-технического и организационного обеспечения деятельности органов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15) определение порядка участия Куйбышевского района в организациях межмуниципального сотрудничества;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16) принятие решений о заключении соглашения с органами местного самоуправления отдельных поселений, входящих в состав Куйбышевского района, о передаче органам местного самоуправления Куйбышевского </w:t>
      </w:r>
      <w:proofErr w:type="gramStart"/>
      <w:r w:rsidRPr="0032324F">
        <w:rPr>
          <w:rFonts w:ascii="Arial" w:eastAsia="Times New Roman" w:hAnsi="Arial" w:cs="Arial"/>
          <w:color w:val="000000"/>
          <w:sz w:val="24"/>
          <w:szCs w:val="24"/>
          <w:lang w:eastAsia="ru-RU"/>
        </w:rPr>
        <w:t>района части полномочий органов местного самоуправления отдельных</w:t>
      </w:r>
      <w:proofErr w:type="gramEnd"/>
      <w:r w:rsidRPr="0032324F">
        <w:rPr>
          <w:rFonts w:ascii="Arial" w:eastAsia="Times New Roman" w:hAnsi="Arial" w:cs="Arial"/>
          <w:color w:val="000000"/>
          <w:sz w:val="24"/>
          <w:szCs w:val="24"/>
          <w:lang w:eastAsia="ru-RU"/>
        </w:rPr>
        <w:t xml:space="preserve"> поселений, входящих в состав района, за счет межбюджетных трансфертов, предоставляемых из бюджета поселений в бюджет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17) </w:t>
      </w:r>
      <w:proofErr w:type="gramStart"/>
      <w:r w:rsidRPr="0032324F">
        <w:rPr>
          <w:rFonts w:ascii="Arial" w:eastAsia="Times New Roman" w:hAnsi="Arial" w:cs="Arial"/>
          <w:color w:val="000000"/>
          <w:sz w:val="24"/>
          <w:szCs w:val="24"/>
          <w:lang w:eastAsia="ru-RU"/>
        </w:rPr>
        <w:t>контроль за</w:t>
      </w:r>
      <w:proofErr w:type="gramEnd"/>
      <w:r w:rsidRPr="0032324F">
        <w:rPr>
          <w:rFonts w:ascii="Arial" w:eastAsia="Times New Roman" w:hAnsi="Arial" w:cs="Arial"/>
          <w:color w:val="000000"/>
          <w:sz w:val="24"/>
          <w:szCs w:val="24"/>
          <w:lang w:eastAsia="ru-RU"/>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18) утверждение генеральных планов сельских поселений, правил землепользования и застройки и местных нормативов градостроительного проектирования сельских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19) утверждение схем территориального планирования Куйбышевского района, утверждение подготовленной на основе схемы территориального планирования Куйбышевского района документации по планировке территорий;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20) принятие решения об удалении Главы района в отставку;</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21) заслушивание ежегодных отчётов Главы района о результатах его деятельности, деятельности администрации и иных подведомственных Главе района органов местного самоуправления, в том числе о решении вопросов, поставленных Советом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22) образование Контрольного органа и утверждение положения о нем;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23) рассмотрение ежегодного отчета о деятельности Контрольного органа;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24) установление порядка проведения конкурса по отбору кандидатур на должность Главы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25) установление общего числа членов конкурсной комиссии по отбору кандидатур на должность Главы района и назначение половины членов конкурсной комиссии;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26) избрание Главы района из числа кандидатов, представленных конкурсной комиссией по результатам конкурса;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27) осуществление иных полномочий, отнесенных к ведению Совета депутатов федеральными законами, законами Новосибирской области, настоящим Уставом.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18. Правовые акты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1. </w:t>
      </w:r>
      <w:proofErr w:type="gramStart"/>
      <w:r w:rsidRPr="0032324F">
        <w:rPr>
          <w:rFonts w:ascii="Arial" w:eastAsia="Times New Roman" w:hAnsi="Arial" w:cs="Arial"/>
          <w:color w:val="000000"/>
          <w:sz w:val="24"/>
          <w:szCs w:val="24"/>
          <w:lang w:eastAsia="ru-RU"/>
        </w:rPr>
        <w:t>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Куйбышевского района и являющиеся нормативными правовыми актами, решение об удалении Главы района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w:t>
      </w:r>
      <w:proofErr w:type="gramEnd"/>
      <w:r w:rsidRPr="0032324F">
        <w:rPr>
          <w:rFonts w:ascii="Arial" w:eastAsia="Times New Roman" w:hAnsi="Arial" w:cs="Arial"/>
          <w:color w:val="000000"/>
          <w:sz w:val="24"/>
          <w:szCs w:val="24"/>
          <w:lang w:eastAsia="ru-RU"/>
        </w:rPr>
        <w:t>, настоящим Уставом.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Совет депутатов принимает решения на своих заседаниях в порядке, установленном Советом депутатов и настоящим Уставом.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Решения Совета депутатов Куйбышевского района, устанавливающие правила, обязательные для исполнения на территории Куйбышевского района, принимаются большинством голосов от установленной численности депутатов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заключения главы администрации.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Решение Совета депутатов, являющееся нормативным правовым актом, принимается большинством голосов от установленной численности депутатов, если иное не предусмотрено </w:t>
      </w:r>
      <w:hyperlink r:id="rId64"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направляется председателем Совета депутатов в течение 10 дней Главе района для подписания и опубликования.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Глава района имеет право отклонить принятый Советом депутатов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в данный нормативный правовой акт изменений и дополнений.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района в течение семи дней и опубликованию.</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4. Решение Совета депутатов по вопросам организации деятельности Совета депутатов принимается большинством голосов от числа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Решение Совета депутатов о самороспуске принимается большинством голосов от установленного числа депутатов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19. Депутат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На постоянной основе осуществляет свою деятельность 1 депутат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3. Полномочия депутата начинаются со дня его избрания. Днем окончания срока, на который избирается депутат Совета депутатов, является второе воскресенье сентября года, в котором истекает срок полномочий депутата Совета депутатов, за исключением случаев, предусмотренных федеральным законом. Полномочия депутата прекращаются со дня </w:t>
      </w:r>
      <w:proofErr w:type="gramStart"/>
      <w:r w:rsidRPr="0032324F">
        <w:rPr>
          <w:rFonts w:ascii="Arial" w:eastAsia="Times New Roman" w:hAnsi="Arial" w:cs="Arial"/>
          <w:color w:val="000000"/>
          <w:sz w:val="24"/>
          <w:szCs w:val="24"/>
          <w:lang w:eastAsia="ru-RU"/>
        </w:rPr>
        <w:t>начала работы Совета депутатов нового созыва</w:t>
      </w:r>
      <w:proofErr w:type="gramEnd"/>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Полномочия депутата прекращаются досрочно в случае: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смерти;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отставки по собственному желанию;</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признания судом недееспособным или ограниченно дееспособным;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признания судом безвестно отсутствующим или объявления умершим;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вступления в отношении его в законную силу обвинительного приговора суда;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выезда за пределы Российской Федерации на постоянное место жительства;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32324F">
        <w:rPr>
          <w:rFonts w:ascii="Arial" w:eastAsia="Times New Roman" w:hAnsi="Arial" w:cs="Arial"/>
          <w:color w:val="000000"/>
          <w:sz w:val="24"/>
          <w:szCs w:val="24"/>
          <w:lang w:eastAsia="ru-RU"/>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8) отзыва избирателями;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9) досрочного прекращения полномочий соответствующего органа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10) призыва на военную службу или направления на заменяющую ее альтернативную гражданскую службу;</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11) в иных случаях, установленных федеральными законами.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Депутат Совета депутатов должен соблюдать ограничения, запреты, исполнять обязанности, которые установлены </w:t>
      </w:r>
      <w:hyperlink r:id="rId65" w:tgtFrame="_blank" w:history="1">
        <w:r w:rsidRPr="0032324F">
          <w:rPr>
            <w:rFonts w:ascii="Arial" w:eastAsia="Times New Roman" w:hAnsi="Arial" w:cs="Arial"/>
            <w:color w:val="0000FF"/>
            <w:sz w:val="24"/>
            <w:szCs w:val="24"/>
            <w:lang w:eastAsia="ru-RU"/>
          </w:rPr>
          <w:t>Федеральным законом от 25.12.2008 № 273-ФЗ</w:t>
        </w:r>
      </w:hyperlink>
      <w:r w:rsidRPr="0032324F">
        <w:rPr>
          <w:rFonts w:ascii="Arial" w:eastAsia="Times New Roman" w:hAnsi="Arial" w:cs="Arial"/>
          <w:color w:val="000000"/>
          <w:sz w:val="24"/>
          <w:szCs w:val="24"/>
          <w:lang w:eastAsia="ru-RU"/>
        </w:rPr>
        <w:t xml:space="preserve"> «О противодействии коррупции» и другими федеральными законами. </w:t>
      </w:r>
      <w:proofErr w:type="gramStart"/>
      <w:r w:rsidRPr="0032324F">
        <w:rPr>
          <w:rFonts w:ascii="Arial" w:eastAsia="Times New Roman" w:hAnsi="Arial" w:cs="Arial"/>
          <w:color w:val="000000"/>
          <w:sz w:val="24"/>
          <w:szCs w:val="24"/>
          <w:lang w:eastAsia="ru-RU"/>
        </w:rPr>
        <w:t>Полномочия депутата Совета депутатов прекращаются досрочно в случае несоблюдения ограничений, запретов, неисполнения обязанностей, установленных </w:t>
      </w:r>
      <w:hyperlink r:id="rId66" w:tgtFrame="_blank" w:history="1">
        <w:r w:rsidRPr="0032324F">
          <w:rPr>
            <w:rFonts w:ascii="Arial" w:eastAsia="Times New Roman" w:hAnsi="Arial" w:cs="Arial"/>
            <w:color w:val="0000FF"/>
            <w:sz w:val="24"/>
            <w:szCs w:val="24"/>
            <w:lang w:eastAsia="ru-RU"/>
          </w:rPr>
          <w:t>Федеральным законом от 25.12.2008 № 273-ФЗ</w:t>
        </w:r>
      </w:hyperlink>
      <w:r w:rsidRPr="0032324F">
        <w:rPr>
          <w:rFonts w:ascii="Arial" w:eastAsia="Times New Roman" w:hAnsi="Arial" w:cs="Arial"/>
          <w:color w:val="000000"/>
          <w:sz w:val="24"/>
          <w:szCs w:val="24"/>
          <w:lang w:eastAsia="ru-RU"/>
        </w:rPr>
        <w:t> «О противодействии коррупции», </w:t>
      </w:r>
      <w:hyperlink r:id="rId67" w:tgtFrame="_blank" w:history="1">
        <w:r w:rsidRPr="0032324F">
          <w:rPr>
            <w:rFonts w:ascii="Arial" w:eastAsia="Times New Roman" w:hAnsi="Arial" w:cs="Arial"/>
            <w:color w:val="0000FF"/>
            <w:sz w:val="24"/>
            <w:szCs w:val="24"/>
            <w:lang w:eastAsia="ru-RU"/>
          </w:rPr>
          <w:t>Федеральным законом от 03.12.2012 № 230-ФЗ</w:t>
        </w:r>
      </w:hyperlink>
      <w:r w:rsidRPr="0032324F">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68" w:tgtFrame="_blank" w:history="1">
        <w:r w:rsidRPr="0032324F">
          <w:rPr>
            <w:rFonts w:ascii="Arial" w:eastAsia="Times New Roman" w:hAnsi="Arial" w:cs="Arial"/>
            <w:color w:val="0000FF"/>
            <w:sz w:val="24"/>
            <w:szCs w:val="24"/>
            <w:lang w:eastAsia="ru-RU"/>
          </w:rPr>
          <w:t>Федеральным законом от 07.05.2013 № 79-ФЗ</w:t>
        </w:r>
      </w:hyperlink>
      <w:r w:rsidRPr="0032324F">
        <w:rPr>
          <w:rFonts w:ascii="Arial" w:eastAsia="Times New Roman" w:hAnsi="Arial" w:cs="Arial"/>
          <w:color w:val="000000"/>
          <w:sz w:val="24"/>
          <w:szCs w:val="24"/>
          <w:lang w:eastAsia="ru-RU"/>
        </w:rPr>
        <w:t xml:space="preserve"> «О запрете отдельным </w:t>
      </w:r>
      <w:r w:rsidRPr="0032324F">
        <w:rPr>
          <w:rFonts w:ascii="Arial" w:eastAsia="Times New Roman" w:hAnsi="Arial" w:cs="Arial"/>
          <w:color w:val="000000"/>
          <w:sz w:val="24"/>
          <w:szCs w:val="24"/>
          <w:lang w:eastAsia="ru-RU"/>
        </w:rPr>
        <w:lastRenderedPageBreak/>
        <w:t>категориям лиц открывать и иметь счета (вклады), хранить наличные денежные средства</w:t>
      </w:r>
      <w:proofErr w:type="gramEnd"/>
      <w:r w:rsidRPr="0032324F">
        <w:rPr>
          <w:rFonts w:ascii="Arial" w:eastAsia="Times New Roman" w:hAnsi="Arial" w:cs="Arial"/>
          <w:color w:val="000000"/>
          <w:sz w:val="24"/>
          <w:szCs w:val="24"/>
          <w:lang w:eastAsia="ru-RU"/>
        </w:rPr>
        <w:t xml:space="preserve">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w:t>
      </w:r>
      <w:hyperlink r:id="rId69" w:tgtFrame="_blank" w:history="1">
        <w:r w:rsidRPr="0032324F">
          <w:rPr>
            <w:rFonts w:ascii="Arial" w:eastAsia="Times New Roman" w:hAnsi="Arial" w:cs="Arial"/>
            <w:color w:val="0000FF"/>
            <w:sz w:val="24"/>
            <w:szCs w:val="24"/>
            <w:u w:val="single"/>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70"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05.03.2020 № 5</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Полномочия депутата, осуществляющего свои полномочия на постоянной основе, прекращаются досрочно в случае несоблюдения ограничений, установленных </w:t>
      </w:r>
      <w:hyperlink r:id="rId71"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6.1. Полномочия депутата Совета депутатов прекращаются досрочно решением Совета депутатов в случае отсутствия депутата без уважительных причин на всех заседаниях Совета депутатов в течение шести месяцев подряд.</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w:t>
      </w:r>
      <w:proofErr w:type="gramEnd"/>
      <w:r w:rsidRPr="0032324F">
        <w:rPr>
          <w:rFonts w:ascii="Arial" w:eastAsia="Times New Roman" w:hAnsi="Arial" w:cs="Arial"/>
          <w:color w:val="000000"/>
          <w:sz w:val="24"/>
          <w:szCs w:val="24"/>
          <w:lang w:eastAsia="ru-RU"/>
        </w:rPr>
        <w:t>ведена </w:t>
      </w:r>
      <w:hyperlink r:id="rId72"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28.04.2023 № 10</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случае обращения Губернатора Новосибирской области с заявлением о досрочном прекращении полномочий депутата Совета депутатов днем появления основания для досрочного прекращения полномочий является день поступления в Совет депутатов данного заявления.</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8.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w:t>
      </w:r>
      <w:hyperlink r:id="rId73" w:tgtFrame="_blank" w:history="1">
        <w:r w:rsidRPr="0032324F">
          <w:rPr>
            <w:rFonts w:ascii="Arial" w:eastAsia="Times New Roman" w:hAnsi="Arial" w:cs="Arial"/>
            <w:color w:val="0000FF"/>
            <w:sz w:val="24"/>
            <w:szCs w:val="24"/>
            <w:lang w:eastAsia="ru-RU"/>
          </w:rPr>
          <w:t>от 25.12.2008 № 273-ФЗ</w:t>
        </w:r>
      </w:hyperlink>
      <w:r w:rsidRPr="0032324F">
        <w:rPr>
          <w:rFonts w:ascii="Arial" w:eastAsia="Times New Roman" w:hAnsi="Arial" w:cs="Arial"/>
          <w:color w:val="000000"/>
          <w:sz w:val="24"/>
          <w:szCs w:val="24"/>
          <w:lang w:eastAsia="ru-RU"/>
        </w:rPr>
        <w:t> «О противодействии коррупции».</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введена</w:t>
      </w:r>
      <w:proofErr w:type="gramEnd"/>
      <w:r w:rsidRPr="0032324F">
        <w:rPr>
          <w:rFonts w:ascii="Arial" w:eastAsia="Times New Roman" w:hAnsi="Arial" w:cs="Arial"/>
          <w:color w:val="000000"/>
          <w:sz w:val="24"/>
          <w:szCs w:val="24"/>
          <w:lang w:eastAsia="ru-RU"/>
        </w:rPr>
        <w:t> </w:t>
      </w:r>
      <w:hyperlink r:id="rId74"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9. </w:t>
      </w:r>
      <w:proofErr w:type="gramStart"/>
      <w:r w:rsidRPr="0032324F">
        <w:rPr>
          <w:rFonts w:ascii="Arial" w:eastAsia="Times New Roman" w:hAnsi="Arial" w:cs="Arial"/>
          <w:color w:val="000000"/>
          <w:sz w:val="24"/>
          <w:szCs w:val="24"/>
          <w:lang w:eastAsia="ru-RU"/>
        </w:rPr>
        <w:t>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75"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w:t>
      </w:r>
      <w:proofErr w:type="gramEnd"/>
      <w:r w:rsidRPr="0032324F">
        <w:rPr>
          <w:rFonts w:ascii="Arial" w:eastAsia="Times New Roman" w:hAnsi="Arial" w:cs="Arial"/>
          <w:color w:val="000000"/>
          <w:sz w:val="24"/>
          <w:szCs w:val="24"/>
          <w:lang w:eastAsia="ru-RU"/>
        </w:rPr>
        <w:t xml:space="preserve"> зависящих от указанных лиц обстоятельств в порядке, предусмотренном частями 3 - 6 статьи 13 Федерального закона </w:t>
      </w:r>
      <w:hyperlink r:id="rId76" w:tgtFrame="_blank" w:history="1">
        <w:r w:rsidRPr="0032324F">
          <w:rPr>
            <w:rFonts w:ascii="Arial" w:eastAsia="Times New Roman" w:hAnsi="Arial" w:cs="Arial"/>
            <w:color w:val="0000FF"/>
            <w:sz w:val="24"/>
            <w:szCs w:val="24"/>
            <w:lang w:eastAsia="ru-RU"/>
          </w:rPr>
          <w:t>от 25.12.2008 № 273-ФЗ</w:t>
        </w:r>
      </w:hyperlink>
      <w:r w:rsidRPr="0032324F">
        <w:rPr>
          <w:rFonts w:ascii="Arial" w:eastAsia="Times New Roman" w:hAnsi="Arial" w:cs="Arial"/>
          <w:color w:val="000000"/>
          <w:sz w:val="24"/>
          <w:szCs w:val="24"/>
          <w:lang w:eastAsia="ru-RU"/>
        </w:rPr>
        <w:t> «О противодействии коррупции».</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введена</w:t>
      </w:r>
      <w:proofErr w:type="gramEnd"/>
      <w:r w:rsidRPr="0032324F">
        <w:rPr>
          <w:rFonts w:ascii="Arial" w:eastAsia="Times New Roman" w:hAnsi="Arial" w:cs="Arial"/>
          <w:color w:val="000000"/>
          <w:sz w:val="24"/>
          <w:szCs w:val="24"/>
          <w:lang w:eastAsia="ru-RU"/>
        </w:rPr>
        <w:t> </w:t>
      </w:r>
      <w:hyperlink r:id="rId77"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20. Председатель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Организацию деятельности Совета депутатов осуществляет председатель Совета депутатов, избираемый этим органом из своего состава большинством голосов от установленного числа депутатов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Порядок избрания председателя Совета депутатов и освобождения его от должности определяется Советом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Председатель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1)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руководит подготовкой заседаний Совета депутатов и вопросов, выносимых на рассмотрение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созывает и ведет заседания Совета депутатов, ведает его внутренним распорядком;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принимает меры по обеспечению гласности и учету общественного мнения в работе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подписывает протоколы заседаний, решения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издает постановления и распоряжения по вопросам организации деятельности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 организует прием граждан, рассмотрение их обращений, заявлений и жалоб;</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8) открывает и закрывает счета Совета депутатов в банках и иных кредитных учреждениях;</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10) координирует деятельность постоянных и иных комиссий Совета депутатов, депутатских групп;</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11) осуществляет иные полномочия в соответствии с настоящим Уставом и решениями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Председатель Совета депутатов подотчетен Совету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21. Заместитель председателя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Заместитель председателя Совета депутатов избирается на должность из числа депутатов Совета депутатов на заседании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22. Досрочное прекращение полномочий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Полномочия Совета депутатов досрочно прекращаются в случае: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вступления в силу закона Новосибирской области о роспуске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принятия Советом депутатов решения о самороспуске в порядке, установленном Уставом;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преобразования Куйбышевского района, осуществляемого в соответствии с </w:t>
      </w:r>
      <w:hyperlink r:id="rId78"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xml:space="preserve"> «Об общих принципах организации </w:t>
      </w:r>
      <w:r w:rsidRPr="0032324F">
        <w:rPr>
          <w:rFonts w:ascii="Arial" w:eastAsia="Times New Roman" w:hAnsi="Arial" w:cs="Arial"/>
          <w:color w:val="000000"/>
          <w:sz w:val="24"/>
          <w:szCs w:val="24"/>
          <w:lang w:eastAsia="ru-RU"/>
        </w:rPr>
        <w:lastRenderedPageBreak/>
        <w:t>местного самоуправления в Российской Федерации», а также в случае упразднения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в случае увеличения численности избирателей Куйбышевского района более чем на 25 процентов, произошедшего вследствие изменения границ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Досрочное прекращение полномочий Совета депутатов влечет досрочное прекращение полномочий его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В случае досрочного прекращения полномочий Совета депутатов, влекущего за собой неправомочность Совета депутатов, досрочные выборы должны быть проведены не позднее чем через шесть месяцев со дня такого досрочного прекращения полномочий.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22.1. Порядок самороспуска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Самороспуск Совета депутатов – досрочное прекращение осуществления Советом депутатов своих полномочий.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Письменное заявление, указанное в части 2 настоящей статьи, должно быть рассмотрено на заседании Совета депутатов в течение одного месяца.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Решение о самороспуске Совета депутатов не позднее трех дней со дня его принятия должно быть доведено до сведения к</w:t>
      </w:r>
      <w:r w:rsidRPr="0032324F">
        <w:rPr>
          <w:rFonts w:ascii="Arial" w:eastAsia="Times New Roman" w:hAnsi="Arial" w:cs="Arial"/>
          <w:color w:val="000000"/>
          <w:spacing w:val="-2"/>
          <w:sz w:val="24"/>
          <w:szCs w:val="24"/>
          <w:lang w:eastAsia="ru-RU"/>
        </w:rPr>
        <w:t>омиссии, организующей подготовку и проведение местного референдума,</w:t>
      </w:r>
      <w:r w:rsidRPr="0032324F">
        <w:rPr>
          <w:rFonts w:ascii="Arial" w:eastAsia="Times New Roman" w:hAnsi="Arial" w:cs="Arial"/>
          <w:color w:val="000000"/>
          <w:sz w:val="24"/>
          <w:szCs w:val="24"/>
          <w:lang w:eastAsia="ru-RU"/>
        </w:rPr>
        <w:t> проводившей выборы на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w:t>
      </w:r>
      <w:proofErr w:type="gramEnd"/>
      <w:r w:rsidRPr="0032324F">
        <w:rPr>
          <w:rFonts w:ascii="Arial" w:eastAsia="Times New Roman" w:hAnsi="Arial" w:cs="Arial"/>
          <w:color w:val="000000"/>
          <w:sz w:val="24"/>
          <w:szCs w:val="24"/>
          <w:lang w:eastAsia="ru-RU"/>
        </w:rPr>
        <w:t xml:space="preserve"> редакции </w:t>
      </w:r>
      <w:hyperlink r:id="rId79" w:tgtFrame="_blank" w:history="1">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23. Глава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Глава района является высшим должностным лицом Куйбышевского района и исполняет полномочия главы администрации.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2. Глава района избирается Советом депутатов из числа </w:t>
      </w:r>
      <w:proofErr w:type="gramStart"/>
      <w:r w:rsidRPr="0032324F">
        <w:rPr>
          <w:rFonts w:ascii="Arial" w:eastAsia="Times New Roman" w:hAnsi="Arial" w:cs="Arial"/>
          <w:color w:val="000000"/>
          <w:sz w:val="24"/>
          <w:szCs w:val="24"/>
          <w:lang w:eastAsia="ru-RU"/>
        </w:rPr>
        <w:t>кандидатов, представленных конкурсной комиссией по результатам конкурса сроком на 5 лет и наделяется</w:t>
      </w:r>
      <w:proofErr w:type="gramEnd"/>
      <w:r w:rsidRPr="0032324F">
        <w:rPr>
          <w:rFonts w:ascii="Arial" w:eastAsia="Times New Roman" w:hAnsi="Arial" w:cs="Arial"/>
          <w:color w:val="000000"/>
          <w:sz w:val="24"/>
          <w:szCs w:val="24"/>
          <w:lang w:eastAsia="ru-RU"/>
        </w:rPr>
        <w:t xml:space="preserve"> собственными полномочиями по решению вопросов местного значения.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Полномочия Главы района начинаются со дня вступления его в должность и прекращаются в день вступления в должность вновь избранного Главы.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Глава района вступает в должность в день вручения ему Советом депутатов решения об избрании.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4. Порядок проведения конкурса по отбору кандидатур на должность Главы района устанавливается Советом депутатов. 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32324F">
        <w:rPr>
          <w:rFonts w:ascii="Arial" w:eastAsia="Times New Roman" w:hAnsi="Arial" w:cs="Arial"/>
          <w:color w:val="000000"/>
          <w:sz w:val="24"/>
          <w:szCs w:val="24"/>
          <w:lang w:eastAsia="ru-RU"/>
        </w:rPr>
        <w:t>позднее</w:t>
      </w:r>
      <w:proofErr w:type="gramEnd"/>
      <w:r w:rsidRPr="0032324F">
        <w:rPr>
          <w:rFonts w:ascii="Arial" w:eastAsia="Times New Roman" w:hAnsi="Arial" w:cs="Arial"/>
          <w:color w:val="000000"/>
          <w:sz w:val="24"/>
          <w:szCs w:val="24"/>
          <w:lang w:eastAsia="ru-RU"/>
        </w:rPr>
        <w:t xml:space="preserve"> чем за 20 дней до дня проведения конкурса. Кандидатом на должность Главы Куйбышевского района может быть зарегистрирован гражданин, который на день проведения конкурса не имеет в соответствии с </w:t>
      </w:r>
      <w:hyperlink r:id="rId80" w:tgtFrame="_blank" w:history="1">
        <w:r w:rsidRPr="0032324F">
          <w:rPr>
            <w:rFonts w:ascii="Arial" w:eastAsia="Times New Roman" w:hAnsi="Arial" w:cs="Arial"/>
            <w:color w:val="0000FF"/>
            <w:sz w:val="24"/>
            <w:szCs w:val="24"/>
            <w:lang w:eastAsia="ru-RU"/>
          </w:rPr>
          <w:t>Федеральным законом от 12.06.2002 № 67-ФЗ</w:t>
        </w:r>
      </w:hyperlink>
      <w:r w:rsidRPr="0032324F">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Общее число членов конкурсной комиссии в Куйбышевском районе устанавливается Советом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Куйбышевском районе половина членов конкурсной комиссии назначается Советом депутатов, а другая половина – Губернатором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Куйбышевского района полномочий по решению вопросов местного значения.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Совету депутатов Куйбышевского района для проведения голосования по кандидатурам на должность Главы Куйбышевского района представляется не менее двух зарегистрированных конкурсной комиссией кандидатов.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Глава района осуществляет свои полномочия на постоянной основе.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Глава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представляет Куйбышевский район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вносит в Совет депутатов проекты муниципальных правовых актов в порядке, установленном Советом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подписывает и опубликовывает в порядке, установленном настоящим Уставом, нормативные правовые акты, принятые Советом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издает в пределах своих полномочий правовые акты;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вправе требовать созыва внеочередного заседания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8) разрабатывает и представляет на утверждение Совета депутатов структуру администрации, формирует администрацию в </w:t>
      </w:r>
      <w:proofErr w:type="gramStart"/>
      <w:r w:rsidRPr="0032324F">
        <w:rPr>
          <w:rFonts w:ascii="Arial" w:eastAsia="Times New Roman" w:hAnsi="Arial" w:cs="Arial"/>
          <w:color w:val="000000"/>
          <w:sz w:val="24"/>
          <w:szCs w:val="24"/>
          <w:lang w:eastAsia="ru-RU"/>
        </w:rPr>
        <w:t>пределах</w:t>
      </w:r>
      <w:proofErr w:type="gramEnd"/>
      <w:r w:rsidRPr="0032324F">
        <w:rPr>
          <w:rFonts w:ascii="Arial" w:eastAsia="Times New Roman" w:hAnsi="Arial" w:cs="Arial"/>
          <w:color w:val="000000"/>
          <w:sz w:val="24"/>
          <w:szCs w:val="24"/>
          <w:lang w:eastAsia="ru-RU"/>
        </w:rPr>
        <w:t xml:space="preserve"> утвержденных в местном бюджете средств на ее содержание;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9) утверждает положения о структурных подразделениях администрации, должностные инструкции работников администрации;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10) открывает и закрывает счета администрации в банках и иных кредитных учреждениях, а также осуществляет функции распорядителя бюджетных сре</w:t>
      </w:r>
      <w:proofErr w:type="gramStart"/>
      <w:r w:rsidRPr="0032324F">
        <w:rPr>
          <w:rFonts w:ascii="Arial" w:eastAsia="Times New Roman" w:hAnsi="Arial" w:cs="Arial"/>
          <w:color w:val="000000"/>
          <w:sz w:val="24"/>
          <w:szCs w:val="24"/>
          <w:lang w:eastAsia="ru-RU"/>
        </w:rPr>
        <w:t>дств пр</w:t>
      </w:r>
      <w:proofErr w:type="gramEnd"/>
      <w:r w:rsidRPr="0032324F">
        <w:rPr>
          <w:rFonts w:ascii="Arial" w:eastAsia="Times New Roman" w:hAnsi="Arial" w:cs="Arial"/>
          <w:color w:val="000000"/>
          <w:sz w:val="24"/>
          <w:szCs w:val="24"/>
          <w:lang w:eastAsia="ru-RU"/>
        </w:rPr>
        <w:t>и исполнении бюджета Куйбышевского района (за исключением средств по расходам, связанным с деятельностью Совета депутатов и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11) вносит в Совет депутатов на утверждение проект местного бюджета, планы и программы социально - экономического развития Куйбышевского района, а также отчеты об их исполнении;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12) назначает на должность и освобождает от должности</w:t>
      </w:r>
      <w:proofErr w:type="gramStart"/>
      <w:r w:rsidRPr="0032324F">
        <w:rPr>
          <w:rFonts w:ascii="Arial" w:eastAsia="Times New Roman" w:hAnsi="Arial" w:cs="Arial"/>
          <w:color w:val="000000"/>
          <w:sz w:val="24"/>
          <w:szCs w:val="24"/>
          <w:lang w:eastAsia="ru-RU"/>
        </w:rPr>
        <w:t xml:space="preserve"> П</w:t>
      </w:r>
      <w:proofErr w:type="gramEnd"/>
      <w:r w:rsidRPr="0032324F">
        <w:rPr>
          <w:rFonts w:ascii="Arial" w:eastAsia="Times New Roman" w:hAnsi="Arial" w:cs="Arial"/>
          <w:color w:val="000000"/>
          <w:sz w:val="24"/>
          <w:szCs w:val="24"/>
          <w:lang w:eastAsia="ru-RU"/>
        </w:rPr>
        <w:t>ервого заместителя главы администрации, заместителей главы администрации и иных работников администрации;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13)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14) осуществляет руководство гражданской обороной на территориях Куйбышевского района и сельских поселений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15) представляет Совету депутатов ежегодные отчёты о результатах своей деятельности, о результатах деятельности администрации и иных подведомственных </w:t>
      </w:r>
      <w:r w:rsidRPr="0032324F">
        <w:rPr>
          <w:rFonts w:ascii="Arial" w:eastAsia="Times New Roman" w:hAnsi="Arial" w:cs="Arial"/>
          <w:color w:val="000000"/>
          <w:sz w:val="24"/>
          <w:szCs w:val="24"/>
          <w:lang w:eastAsia="ru-RU"/>
        </w:rPr>
        <w:lastRenderedPageBreak/>
        <w:t>ему органов местного самоуправления, в том числе о решении вопросов, поставленных Советом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16) должен соблюдать ограничения, запреты, исполнять обязанности, которые установлены </w:t>
      </w:r>
      <w:hyperlink r:id="rId81" w:tgtFrame="_blank" w:history="1">
        <w:r w:rsidRPr="0032324F">
          <w:rPr>
            <w:rFonts w:ascii="Arial" w:eastAsia="Times New Roman" w:hAnsi="Arial" w:cs="Arial"/>
            <w:color w:val="0000FF"/>
            <w:sz w:val="24"/>
            <w:szCs w:val="24"/>
            <w:lang w:eastAsia="ru-RU"/>
          </w:rPr>
          <w:t>Федеральным законом от 25.12.2008 № 273-ФЗ</w:t>
        </w:r>
      </w:hyperlink>
      <w:r w:rsidRPr="0032324F">
        <w:rPr>
          <w:rFonts w:ascii="Arial" w:eastAsia="Times New Roman" w:hAnsi="Arial" w:cs="Arial"/>
          <w:color w:val="000000"/>
          <w:sz w:val="24"/>
          <w:szCs w:val="24"/>
          <w:lang w:eastAsia="ru-RU"/>
        </w:rPr>
        <w:t> «О противодействии коррупции», </w:t>
      </w:r>
      <w:hyperlink r:id="rId82" w:tgtFrame="_blank" w:history="1">
        <w:r w:rsidRPr="0032324F">
          <w:rPr>
            <w:rFonts w:ascii="Arial" w:eastAsia="Times New Roman" w:hAnsi="Arial" w:cs="Arial"/>
            <w:color w:val="0000FF"/>
            <w:sz w:val="24"/>
            <w:szCs w:val="24"/>
            <w:lang w:eastAsia="ru-RU"/>
          </w:rPr>
          <w:t>Федеральным законом от 03.12.2012 № 230-ФЗ</w:t>
        </w:r>
      </w:hyperlink>
      <w:r w:rsidRPr="0032324F">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83" w:tgtFrame="_blank" w:history="1">
        <w:r w:rsidRPr="0032324F">
          <w:rPr>
            <w:rFonts w:ascii="Arial" w:eastAsia="Times New Roman" w:hAnsi="Arial" w:cs="Arial"/>
            <w:color w:val="0000FF"/>
            <w:sz w:val="24"/>
            <w:szCs w:val="24"/>
            <w:lang w:eastAsia="ru-RU"/>
          </w:rPr>
          <w:t>Федеральным законом от 07.05.2013 № 79-ФЗ</w:t>
        </w:r>
      </w:hyperlink>
      <w:r w:rsidRPr="0032324F">
        <w:rPr>
          <w:rFonts w:ascii="Arial" w:eastAsia="Times New Roman" w:hAnsi="Arial" w:cs="Arial"/>
          <w:color w:val="000000"/>
          <w:sz w:val="24"/>
          <w:szCs w:val="24"/>
          <w:lang w:eastAsia="ru-RU"/>
        </w:rPr>
        <w:t> « О запрете отдельными категориями лиц открывать и иметь счета (вклады), хранить наличные денежные средства и ценности в иностранных банках</w:t>
      </w:r>
      <w:proofErr w:type="gramEnd"/>
      <w:r w:rsidRPr="0032324F">
        <w:rPr>
          <w:rFonts w:ascii="Arial" w:eastAsia="Times New Roman" w:hAnsi="Arial" w:cs="Arial"/>
          <w:color w:val="000000"/>
          <w:sz w:val="24"/>
          <w:szCs w:val="24"/>
          <w:lang w:eastAsia="ru-RU"/>
        </w:rPr>
        <w:t>, расположенных за пределами территорий Российской Федерации, владеть и (или) пользоваться иностранными финансовыми инструментами», если иное не предусмотрено </w:t>
      </w:r>
      <w:hyperlink r:id="rId84" w:tgtFrame="_blank" w:history="1">
        <w:r w:rsidRPr="0032324F">
          <w:rPr>
            <w:rFonts w:ascii="Arial" w:eastAsia="Times New Roman" w:hAnsi="Arial" w:cs="Arial"/>
            <w:color w:val="0000FF"/>
            <w:sz w:val="24"/>
            <w:szCs w:val="24"/>
            <w:u w:val="single"/>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85"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05.03.2020 № 5</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17) издает постановления и распоряжения по иным вопросам, отнесенным к его компетенции настоящим Уставом в соответствии с </w:t>
      </w:r>
      <w:hyperlink r:id="rId86" w:tgtFrame="_blank" w:history="1">
        <w:r w:rsidRPr="0032324F">
          <w:rPr>
            <w:rFonts w:ascii="Arial" w:eastAsia="Times New Roman" w:hAnsi="Arial" w:cs="Arial"/>
            <w:color w:val="0000FF"/>
            <w:sz w:val="24"/>
            <w:szCs w:val="24"/>
            <w:lang w:eastAsia="ru-RU"/>
          </w:rPr>
          <w:t>Федеральным законом от 06.10.2003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другими федеральными законами;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18) обязан опубликовать зарегистрированные Устав Куйбышевского района, решение Совета депутатов о внесении изменений и дополнений в устав Куйбышевского района в течени</w:t>
      </w:r>
      <w:proofErr w:type="gramStart"/>
      <w:r w:rsidRPr="0032324F">
        <w:rPr>
          <w:rFonts w:ascii="Arial" w:eastAsia="Times New Roman" w:hAnsi="Arial" w:cs="Arial"/>
          <w:color w:val="000000"/>
          <w:sz w:val="24"/>
          <w:szCs w:val="24"/>
          <w:lang w:eastAsia="ru-RU"/>
        </w:rPr>
        <w:t>и</w:t>
      </w:r>
      <w:proofErr w:type="gramEnd"/>
      <w:r w:rsidRPr="0032324F">
        <w:rPr>
          <w:rFonts w:ascii="Arial" w:eastAsia="Times New Roman" w:hAnsi="Arial" w:cs="Arial"/>
          <w:color w:val="000000"/>
          <w:sz w:val="24"/>
          <w:szCs w:val="24"/>
          <w:lang w:eastAsia="ru-RU"/>
        </w:rPr>
        <w:t xml:space="preserve">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 xml:space="preserve">18.1) принятие решения о реализации проекта </w:t>
      </w:r>
      <w:proofErr w:type="spellStart"/>
      <w:r w:rsidRPr="0032324F">
        <w:rPr>
          <w:rFonts w:ascii="Arial" w:eastAsia="Times New Roman" w:hAnsi="Arial" w:cs="Arial"/>
          <w:color w:val="000000"/>
          <w:sz w:val="24"/>
          <w:szCs w:val="24"/>
          <w:lang w:eastAsia="ru-RU"/>
        </w:rPr>
        <w:t>муниципально-частного</w:t>
      </w:r>
      <w:proofErr w:type="spellEnd"/>
      <w:r w:rsidRPr="0032324F">
        <w:rPr>
          <w:rFonts w:ascii="Arial" w:eastAsia="Times New Roman" w:hAnsi="Arial" w:cs="Arial"/>
          <w:color w:val="000000"/>
          <w:sz w:val="24"/>
          <w:szCs w:val="24"/>
          <w:lang w:eastAsia="ru-RU"/>
        </w:rPr>
        <w:t xml:space="preserve"> партнерства, если публичным партнером является Куйбышевский район либо планируется проведение совместного конкурса с участием Куйбышевского района (за исключением случая, в котором планируется проведение совместного конкурса с участием Российской Федерации, субъекта Российской Федерации), а также осуществление иных полномочий, предусмотренных </w:t>
      </w:r>
      <w:hyperlink r:id="rId87" w:tgtFrame="_blank" w:history="1">
        <w:r w:rsidRPr="0032324F">
          <w:rPr>
            <w:rFonts w:ascii="Arial" w:eastAsia="Times New Roman" w:hAnsi="Arial" w:cs="Arial"/>
            <w:color w:val="0000FF"/>
            <w:sz w:val="24"/>
            <w:szCs w:val="24"/>
            <w:lang w:eastAsia="ru-RU"/>
          </w:rPr>
          <w:t>Федеральным законом от 13.07.2015 № 224-ФЗ</w:t>
        </w:r>
      </w:hyperlink>
      <w:r w:rsidRPr="0032324F">
        <w:rPr>
          <w:rFonts w:ascii="Arial" w:eastAsia="Times New Roman" w:hAnsi="Arial" w:cs="Arial"/>
          <w:color w:val="000000"/>
          <w:sz w:val="24"/>
          <w:szCs w:val="24"/>
          <w:lang w:eastAsia="ru-RU"/>
        </w:rPr>
        <w:t xml:space="preserve"> «О государственно-частном партнерстве, </w:t>
      </w:r>
      <w:proofErr w:type="spellStart"/>
      <w:r w:rsidRPr="0032324F">
        <w:rPr>
          <w:rFonts w:ascii="Arial" w:eastAsia="Times New Roman" w:hAnsi="Arial" w:cs="Arial"/>
          <w:color w:val="000000"/>
          <w:sz w:val="24"/>
          <w:szCs w:val="24"/>
          <w:lang w:eastAsia="ru-RU"/>
        </w:rPr>
        <w:t>муниципально-частном</w:t>
      </w:r>
      <w:proofErr w:type="spellEnd"/>
      <w:r w:rsidRPr="0032324F">
        <w:rPr>
          <w:rFonts w:ascii="Arial" w:eastAsia="Times New Roman" w:hAnsi="Arial" w:cs="Arial"/>
          <w:color w:val="000000"/>
          <w:sz w:val="24"/>
          <w:szCs w:val="24"/>
          <w:lang w:eastAsia="ru-RU"/>
        </w:rPr>
        <w:t xml:space="preserve"> партнерстве в Российской Федерации и внесении</w:t>
      </w:r>
      <w:proofErr w:type="gramEnd"/>
      <w:r w:rsidRPr="0032324F">
        <w:rPr>
          <w:rFonts w:ascii="Arial" w:eastAsia="Times New Roman" w:hAnsi="Arial" w:cs="Arial"/>
          <w:color w:val="000000"/>
          <w:sz w:val="24"/>
          <w:szCs w:val="24"/>
          <w:lang w:eastAsia="ru-RU"/>
        </w:rPr>
        <w:t xml:space="preserve"> изменений в отдельные законодательные акты Российской Федерации», другими федеральными законами и нормативными правовыми актами Российской Федерации, нормативными правовыми актами Новосибирской области, Уставом Куйбышевского района и муниципальными правовыми актами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19)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 Глава района в пределах своих полномочий издаёт постановления администрации Куйбышевского района по вопросам местного значения, а также распоряжения администрации Куйбышевского района по вопросам организации работы администрации и постановления администрации по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8. Постановление администрации Куйбышевского района, являющееся нормативным правовым актом, после его подписания Главой района направляется в течение 5 дней для опубликования.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Постановление администрации Куйбышевского района, не являющееся нормативным правовым актом, а также распоряжение администрации Куйбышевского района вступают в силу с момента их подписания Главой района, если иной порядок вступления их в силу не установлен в самих актах.</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 xml:space="preserve">9. Глава района </w:t>
      </w:r>
      <w:proofErr w:type="gramStart"/>
      <w:r w:rsidRPr="0032324F">
        <w:rPr>
          <w:rFonts w:ascii="Arial" w:eastAsia="Times New Roman" w:hAnsi="Arial" w:cs="Arial"/>
          <w:color w:val="000000"/>
          <w:sz w:val="24"/>
          <w:szCs w:val="24"/>
          <w:lang w:eastAsia="ru-RU"/>
        </w:rPr>
        <w:t>подконтролен</w:t>
      </w:r>
      <w:proofErr w:type="gramEnd"/>
      <w:r w:rsidRPr="0032324F">
        <w:rPr>
          <w:rFonts w:ascii="Arial" w:eastAsia="Times New Roman" w:hAnsi="Arial" w:cs="Arial"/>
          <w:color w:val="000000"/>
          <w:sz w:val="24"/>
          <w:szCs w:val="24"/>
          <w:lang w:eastAsia="ru-RU"/>
        </w:rPr>
        <w:t xml:space="preserve"> и подотчетен населению Куйбышевского района и Совету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10. На Главу района распространяются ограничения, установленные федеральным законодательством.</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11. </w:t>
      </w:r>
      <w:proofErr w:type="gramStart"/>
      <w:r w:rsidRPr="0032324F">
        <w:rPr>
          <w:rFonts w:ascii="Arial" w:eastAsia="Times New Roman" w:hAnsi="Arial" w:cs="Arial"/>
          <w:color w:val="000000"/>
          <w:sz w:val="24"/>
          <w:szCs w:val="24"/>
          <w:lang w:eastAsia="ru-RU"/>
        </w:rPr>
        <w:t>Глава района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88"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w:t>
      </w:r>
      <w:proofErr w:type="gramEnd"/>
      <w:r w:rsidRPr="0032324F">
        <w:rPr>
          <w:rFonts w:ascii="Arial" w:eastAsia="Times New Roman" w:hAnsi="Arial" w:cs="Arial"/>
          <w:color w:val="000000"/>
          <w:sz w:val="24"/>
          <w:szCs w:val="24"/>
          <w:lang w:eastAsia="ru-RU"/>
        </w:rPr>
        <w:t xml:space="preserve"> не зависящих от него обстоятельств в порядке, предусмотренном частями 3 - 6 статьи 13 Федерального закона </w:t>
      </w:r>
      <w:hyperlink r:id="rId89" w:tgtFrame="_blank" w:history="1">
        <w:r w:rsidRPr="0032324F">
          <w:rPr>
            <w:rFonts w:ascii="Arial" w:eastAsia="Times New Roman" w:hAnsi="Arial" w:cs="Arial"/>
            <w:color w:val="0000FF"/>
            <w:sz w:val="24"/>
            <w:szCs w:val="24"/>
            <w:lang w:eastAsia="ru-RU"/>
          </w:rPr>
          <w:t>от 25.12.2008 № 273-ФЗ</w:t>
        </w:r>
      </w:hyperlink>
      <w:r w:rsidRPr="0032324F">
        <w:rPr>
          <w:rFonts w:ascii="Arial" w:eastAsia="Times New Roman" w:hAnsi="Arial" w:cs="Arial"/>
          <w:color w:val="000000"/>
          <w:sz w:val="24"/>
          <w:szCs w:val="24"/>
          <w:lang w:eastAsia="ru-RU"/>
        </w:rPr>
        <w:t> «О противодействии коррупции».</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введена</w:t>
      </w:r>
      <w:proofErr w:type="gramEnd"/>
      <w:r w:rsidRPr="0032324F">
        <w:rPr>
          <w:rFonts w:ascii="Arial" w:eastAsia="Times New Roman" w:hAnsi="Arial" w:cs="Arial"/>
          <w:color w:val="000000"/>
          <w:sz w:val="24"/>
          <w:szCs w:val="24"/>
          <w:lang w:eastAsia="ru-RU"/>
        </w:rPr>
        <w:t> </w:t>
      </w:r>
      <w:hyperlink r:id="rId90"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24. Досрочное прекращение полномочий Главы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Полномочия Главы района прекращаются досрочно в случае: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смерти;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отставки по собственному желанию;</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удаления в отставку в соответствии со статьёй 74.1 </w:t>
      </w:r>
      <w:hyperlink r:id="rId91" w:tgtFrame="_blank" w:history="1">
        <w:r w:rsidRPr="0032324F">
          <w:rPr>
            <w:rFonts w:ascii="Arial" w:eastAsia="Times New Roman" w:hAnsi="Arial" w:cs="Arial"/>
            <w:color w:val="0000FF"/>
            <w:sz w:val="24"/>
            <w:szCs w:val="24"/>
            <w:lang w:eastAsia="ru-RU"/>
          </w:rPr>
          <w:t>Федерального закона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отрешения от должности Губернатором Новосибирской области в порядке и случаях, предусмотренных федеральным законодательством;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признания судом недееспособным или ограниченно дееспособным;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признания судом безвестно отсутствующим или объявления умершим;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 вступления в отношении его в законную силу обвинительного приговора суда;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8) выезда за пределы Российской Федерации на постоянное место жительства;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32324F">
        <w:rPr>
          <w:rFonts w:ascii="Arial" w:eastAsia="Times New Roman" w:hAnsi="Arial" w:cs="Arial"/>
          <w:color w:val="000000"/>
          <w:sz w:val="24"/>
          <w:szCs w:val="24"/>
          <w:lang w:eastAsia="ru-RU"/>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10) отзыва избирателями;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11) установленной в судебном порядке стойкой неспособности по состоянию здоровья осуществлять полномочия Главы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12) преобразования Куйбышевского района, осуществляемого в соответствии с </w:t>
      </w:r>
      <w:hyperlink r:id="rId92"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а также в случае упразднения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13) увеличения численности избирателей Куйбышевского района более чем на 25%, произошедшего вследствие изменения границ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14) несоблюдения ограничений, установленных </w:t>
      </w:r>
      <w:hyperlink r:id="rId93"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Полномочия Главы района прекращаются досрочно также в связи с утратой доверия Президента Российской Федерации в случаях, установленных </w:t>
      </w:r>
      <w:hyperlink r:id="rId94"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В случае досрочного прекращения полномочий Главы района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определенное частью 2 статьи 27 настоящего Устава.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25. Удаление Главы района в отставку</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Совет депутатов в соответствии с </w:t>
      </w:r>
      <w:hyperlink r:id="rId95"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вправе удалить Главу района в отставку по инициативе депутатов Совета депутатов или по инициативе Губернатора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Основаниями для удаления Главы района в отставку являются: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решения, действия (бездействие) Главы района, повлекшие (повлекшее) наступление последствий, предусмотренных пунктами 2 и 3 части 1 статьи 75 </w:t>
      </w:r>
      <w:hyperlink r:id="rId96" w:tgtFrame="_blank" w:history="1">
        <w:r w:rsidRPr="0032324F">
          <w:rPr>
            <w:rFonts w:ascii="Arial" w:eastAsia="Times New Roman" w:hAnsi="Arial" w:cs="Arial"/>
            <w:color w:val="0000FF"/>
            <w:sz w:val="24"/>
            <w:szCs w:val="24"/>
            <w:lang w:eastAsia="ru-RU"/>
          </w:rPr>
          <w:t>Федерального закона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w:t>
      </w:r>
      <w:hyperlink r:id="rId97"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иными федеральными законами, Уставом Куйбышевского района,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неудовлетворительная оценка деятельности Главы района Советом депутатов по результатам его ежегодного отчета перед Советом депутатов, данная два раза подряд;</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4) несоблюдение ограничений, запретов, неисполнение обязанностей, которые установлены </w:t>
      </w:r>
      <w:hyperlink r:id="rId98" w:tgtFrame="_blank" w:history="1">
        <w:r w:rsidRPr="0032324F">
          <w:rPr>
            <w:rFonts w:ascii="Arial" w:eastAsia="Times New Roman" w:hAnsi="Arial" w:cs="Arial"/>
            <w:color w:val="0000FF"/>
            <w:sz w:val="24"/>
            <w:szCs w:val="24"/>
            <w:lang w:eastAsia="ru-RU"/>
          </w:rPr>
          <w:t>Федеральным законом от 25.12.2008 № 273-ФЗ</w:t>
        </w:r>
      </w:hyperlink>
      <w:r w:rsidRPr="0032324F">
        <w:rPr>
          <w:rFonts w:ascii="Arial" w:eastAsia="Times New Roman" w:hAnsi="Arial" w:cs="Arial"/>
          <w:color w:val="000000"/>
          <w:sz w:val="24"/>
          <w:szCs w:val="24"/>
          <w:lang w:eastAsia="ru-RU"/>
        </w:rPr>
        <w:t> «О противодействии коррупции», </w:t>
      </w:r>
      <w:hyperlink r:id="rId99" w:tgtFrame="_blank" w:history="1">
        <w:r w:rsidRPr="0032324F">
          <w:rPr>
            <w:rFonts w:ascii="Arial" w:eastAsia="Times New Roman" w:hAnsi="Arial" w:cs="Arial"/>
            <w:color w:val="0000FF"/>
            <w:sz w:val="24"/>
            <w:szCs w:val="24"/>
            <w:lang w:eastAsia="ru-RU"/>
          </w:rPr>
          <w:t>Федеральным законом от 03.12.2012 № 230-ФЗ</w:t>
        </w:r>
      </w:hyperlink>
      <w:r w:rsidRPr="0032324F">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100" w:tgtFrame="_blank" w:history="1">
        <w:r w:rsidRPr="0032324F">
          <w:rPr>
            <w:rFonts w:ascii="Arial" w:eastAsia="Times New Roman" w:hAnsi="Arial" w:cs="Arial"/>
            <w:color w:val="0000FF"/>
            <w:sz w:val="24"/>
            <w:szCs w:val="24"/>
            <w:lang w:eastAsia="ru-RU"/>
          </w:rPr>
          <w:t>Федеральным законом от 07.05.2013 № 79-ФЗ</w:t>
        </w:r>
      </w:hyperlink>
      <w:r w:rsidRPr="0032324F">
        <w:rPr>
          <w:rFonts w:ascii="Arial" w:eastAsia="Times New Roman" w:hAnsi="Arial" w:cs="Arial"/>
          <w:color w:val="000000"/>
          <w:sz w:val="24"/>
          <w:szCs w:val="24"/>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sidRPr="0032324F">
        <w:rPr>
          <w:rFonts w:ascii="Arial" w:eastAsia="Times New Roman" w:hAnsi="Arial" w:cs="Arial"/>
          <w:color w:val="000000"/>
          <w:sz w:val="24"/>
          <w:szCs w:val="24"/>
          <w:lang w:eastAsia="ru-RU"/>
        </w:rPr>
        <w:t xml:space="preserve"> за пределами территории Российской Федерации, владеть и (или) пользоваться иностранными финансовыми инструментами»;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5) допущение Главой района, администрацией, иными органами и должностными лицами местного самоуправления Куйбышевского района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w:t>
      </w:r>
      <w:proofErr w:type="gramEnd"/>
      <w:r w:rsidRPr="0032324F">
        <w:rPr>
          <w:rFonts w:ascii="Arial" w:eastAsia="Times New Roman" w:hAnsi="Arial" w:cs="Arial"/>
          <w:color w:val="000000"/>
          <w:sz w:val="24"/>
          <w:szCs w:val="24"/>
          <w:lang w:eastAsia="ru-RU"/>
        </w:rPr>
        <w:t xml:space="preserve"> и способствовало возникновению межнациональных (межэтнических) и межконфессиональных конфликтов.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3. Инициатива депутатов Совета депутатов об удалении Главы района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района в отставку. О выдвижении данной инициативы Глава района и Губернатор Новосибирской области уведомляются не позднее дня, следующего за днем внесения указанного обращения в Совет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Рассмотрение инициативы депутатов Совета депутатов об удалении Главы района в отставку осуществляется с учетом мнения Губернатора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В случае</w:t>
      </w:r>
      <w:proofErr w:type="gramStart"/>
      <w:r w:rsidRPr="0032324F">
        <w:rPr>
          <w:rFonts w:ascii="Arial" w:eastAsia="Times New Roman" w:hAnsi="Arial" w:cs="Arial"/>
          <w:color w:val="000000"/>
          <w:sz w:val="24"/>
          <w:szCs w:val="24"/>
          <w:lang w:eastAsia="ru-RU"/>
        </w:rPr>
        <w:t>,</w:t>
      </w:r>
      <w:proofErr w:type="gramEnd"/>
      <w:r w:rsidRPr="0032324F">
        <w:rPr>
          <w:rFonts w:ascii="Arial" w:eastAsia="Times New Roman" w:hAnsi="Arial" w:cs="Arial"/>
          <w:color w:val="000000"/>
          <w:sz w:val="24"/>
          <w:szCs w:val="24"/>
          <w:lang w:eastAsia="ru-RU"/>
        </w:rPr>
        <w:t xml:space="preserve"> если при рассмотрении инициативы депутатов Совета депутатов об удалении Главы района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района, повлекших (повлекшего) наступление последствий, предусмотренных пунктами 2 и 3 части 1 статьи 75 </w:t>
      </w:r>
      <w:hyperlink r:id="rId101" w:tgtFrame="_blank" w:history="1">
        <w:r w:rsidRPr="0032324F">
          <w:rPr>
            <w:rFonts w:ascii="Arial" w:eastAsia="Times New Roman" w:hAnsi="Arial" w:cs="Arial"/>
            <w:color w:val="0000FF"/>
            <w:sz w:val="24"/>
            <w:szCs w:val="24"/>
            <w:lang w:eastAsia="ru-RU"/>
          </w:rPr>
          <w:t>Федерального закона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решение об удалении Главы района в отставку может быть принято только при согласии Губернатора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Инициатива Губернатора об удалении Главы района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района уведомляется не позднее дня, следующего за днем внесения указанного обращения в Совет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 Рассмотрение инициативы депутатов Совета депутатов или Губернатора Новосибирской области об удалении Главы района в отставку осуществляется Советом депутатов в течение одного месяца со дня внесения соответствующего обращения.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8. Решение Совета депутатов об удалении Главы района в отставку считается принятым, если за него проголосовало не менее двух третей от установленной численности депутатов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9. Решение Совета депутатов об удалении Главы района в отставку подписывается председателем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10. При рассмотрении и принятии Советом депутатов решения об удалении Главы района в отставку должны быть обеспечены: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11. В случае если Глава района не согласен с решением Совета депутатов об удалении его в отставку, он вправе в письменном виде изложить особое мнение.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12. Решение Совета депутатов об удалении Главы района в отставку подлежит официальному опубликованию не позднее чем через пять дней со дня его принятия. В случае</w:t>
      </w:r>
      <w:proofErr w:type="gramStart"/>
      <w:r w:rsidRPr="0032324F">
        <w:rPr>
          <w:rFonts w:ascii="Arial" w:eastAsia="Times New Roman" w:hAnsi="Arial" w:cs="Arial"/>
          <w:color w:val="000000"/>
          <w:sz w:val="24"/>
          <w:szCs w:val="24"/>
          <w:lang w:eastAsia="ru-RU"/>
        </w:rPr>
        <w:t>,</w:t>
      </w:r>
      <w:proofErr w:type="gramEnd"/>
      <w:r w:rsidRPr="0032324F">
        <w:rPr>
          <w:rFonts w:ascii="Arial" w:eastAsia="Times New Roman" w:hAnsi="Arial" w:cs="Arial"/>
          <w:color w:val="000000"/>
          <w:sz w:val="24"/>
          <w:szCs w:val="24"/>
          <w:lang w:eastAsia="ru-RU"/>
        </w:rPr>
        <w:t xml:space="preserve"> если Глава района в письменном виде изложил свое особое мнение по вопросу удаления его в отставку, оно подлежит опубликованию одновременно с указанным решением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13. В случае</w:t>
      </w:r>
      <w:proofErr w:type="gramStart"/>
      <w:r w:rsidRPr="0032324F">
        <w:rPr>
          <w:rFonts w:ascii="Arial" w:eastAsia="Times New Roman" w:hAnsi="Arial" w:cs="Arial"/>
          <w:color w:val="000000"/>
          <w:sz w:val="24"/>
          <w:szCs w:val="24"/>
          <w:lang w:eastAsia="ru-RU"/>
        </w:rPr>
        <w:t>,</w:t>
      </w:r>
      <w:proofErr w:type="gramEnd"/>
      <w:r w:rsidRPr="0032324F">
        <w:rPr>
          <w:rFonts w:ascii="Arial" w:eastAsia="Times New Roman" w:hAnsi="Arial" w:cs="Arial"/>
          <w:color w:val="000000"/>
          <w:sz w:val="24"/>
          <w:szCs w:val="24"/>
          <w:lang w:eastAsia="ru-RU"/>
        </w:rPr>
        <w:t xml:space="preserve"> если инициатива депутатов Совета депутатов или Губернатора Новосибирской области об удалении Главы района в отставку отклонена Советом депутатов, вопрос об удалении Главы района в отставку может быть вынесен на </w:t>
      </w:r>
      <w:r w:rsidRPr="0032324F">
        <w:rPr>
          <w:rFonts w:ascii="Arial" w:eastAsia="Times New Roman" w:hAnsi="Arial" w:cs="Arial"/>
          <w:color w:val="000000"/>
          <w:sz w:val="24"/>
          <w:szCs w:val="24"/>
          <w:lang w:eastAsia="ru-RU"/>
        </w:rPr>
        <w:lastRenderedPageBreak/>
        <w:t>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14. Глава Куйбышевского района,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15. В случае досрочного прекращения полномочий Главы района избрание Главы района, избираемого Советом депутатов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При этом если до истечения срока полномочий Совета депутатов осталось менее шести месяцев, избрание Главы района из числа кандидатов, представленных конкурсной комиссией по результатам конкурса, осуществляется в течение трех месяцев со дня избрания Совета депутатов в правомочном составе.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16. В случае</w:t>
      </w:r>
      <w:proofErr w:type="gramStart"/>
      <w:r w:rsidRPr="0032324F">
        <w:rPr>
          <w:rFonts w:ascii="Arial" w:eastAsia="Times New Roman" w:hAnsi="Arial" w:cs="Arial"/>
          <w:color w:val="000000"/>
          <w:sz w:val="24"/>
          <w:szCs w:val="24"/>
          <w:lang w:eastAsia="ru-RU"/>
        </w:rPr>
        <w:t>,</w:t>
      </w:r>
      <w:proofErr w:type="gramEnd"/>
      <w:r w:rsidRPr="0032324F">
        <w:rPr>
          <w:rFonts w:ascii="Arial" w:eastAsia="Times New Roman" w:hAnsi="Arial" w:cs="Arial"/>
          <w:color w:val="000000"/>
          <w:sz w:val="24"/>
          <w:szCs w:val="24"/>
          <w:lang w:eastAsia="ru-RU"/>
        </w:rPr>
        <w:t xml:space="preserve"> если Глава района, полномочия которого прекращены досрочно на основании правового акта Губернатора Новосибирской области об отрешении от должности Главы района либо на основании решения Совета депутатов об удалении Главы района в отставку, обжалует данные правовой акт или решение в судебном порядке, Совет депутатов не вправе принимать решение об избрании Главы района, избираемого Советом депутатов из числа кандидатов, представленных конкурсной комиссией по результатам конкурса, до вступления решения суда в законную силу.</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26. Гарантии осуществления полномочий депутатов, председателя Совета депутатов Куйбышевского района, Главы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Депутат Совета депутатов Куйбышевского района, Глава Куйбышевского района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выборного должностного лица местного самоуправления, в том числе по истечении срока их полномочий. Данное положение не распространяется на случаи, когда депутатом Совета депутатов Куйбышевского района, главой Куйбышевского района были допущены публичные оскорбления, клевета или иные нарушения, ответственность за которые предусмотрена федеральным законом.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Депутатам, председателю Совета депутатов Куйбышевского района, Главе Куйбышевского района гарантируются условия для беспрепятственного и эффективного осуществления полномочий, защита прав, чести и достоинства.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Депутаты Куйбышевского района осуществляют свою деятельность в следующих формах:</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участие в сессиях, работе постоянных комиссий, рабочих группах Совета депутатов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2) внесение на рассмотрение </w:t>
      </w:r>
      <w:proofErr w:type="gramStart"/>
      <w:r w:rsidRPr="0032324F">
        <w:rPr>
          <w:rFonts w:ascii="Arial" w:eastAsia="Times New Roman" w:hAnsi="Arial" w:cs="Arial"/>
          <w:color w:val="000000"/>
          <w:sz w:val="24"/>
          <w:szCs w:val="24"/>
          <w:lang w:eastAsia="ru-RU"/>
        </w:rPr>
        <w:t>Совета депутатов Куйбышевского района проектов муниципальных актов</w:t>
      </w:r>
      <w:proofErr w:type="gramEnd"/>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направление депутатских запросов, обращений депутата;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в иных формах, в соответствии с действующим законодательством.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Депутатам, председателю Совета депутатов Куйбышевского района, Главе Куйбышевского района гарантируются: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право на получение информации;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право на посещение: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а) органов государственной власти Новосибирской области, государственных органов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б) органов местного самоуправления и муниципальных органов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прием в первоочередном порядке: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а) должностными лицами органов государственной власти Новосибирской области, государственных органов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б) должностными лицами органов местного самоуправления и муниципальных органов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руководителями муниципальных унитарных предприятий и муниципальных учреждений, учредителем которых является Куйбышевский район;</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w:t>
      </w:r>
      <w:hyperlink r:id="rId102" w:tgtFrame="_blank" w:history="1">
        <w:r w:rsidRPr="0032324F">
          <w:rPr>
            <w:rFonts w:ascii="Arial" w:eastAsia="Times New Roman" w:hAnsi="Arial" w:cs="Arial"/>
            <w:color w:val="0000FF"/>
            <w:sz w:val="24"/>
            <w:szCs w:val="24"/>
            <w:u w:val="single"/>
            <w:lang w:eastAsia="ru-RU"/>
          </w:rPr>
          <w:t>Федерального закона от 28.03.1998 № 53-ФЗ</w:t>
        </w:r>
      </w:hyperlink>
      <w:r w:rsidRPr="0032324F">
        <w:rPr>
          <w:rFonts w:ascii="Arial" w:eastAsia="Times New Roman" w:hAnsi="Arial" w:cs="Arial"/>
          <w:color w:val="000000"/>
          <w:sz w:val="24"/>
          <w:szCs w:val="24"/>
          <w:lang w:eastAsia="ru-RU"/>
        </w:rPr>
        <w:t> «О воинской обязанности и военной службе» контракта о прохождении военной службы.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w:t>
      </w:r>
      <w:proofErr w:type="gramEnd"/>
      <w:r w:rsidRPr="0032324F">
        <w:rPr>
          <w:rFonts w:ascii="Arial" w:eastAsia="Times New Roman" w:hAnsi="Arial" w:cs="Arial"/>
          <w:color w:val="000000"/>
          <w:sz w:val="24"/>
          <w:szCs w:val="24"/>
          <w:lang w:eastAsia="ru-RU"/>
        </w:rPr>
        <w:t> </w:t>
      </w:r>
      <w:hyperlink r:id="rId103"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28.04.2023 № 10</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Депутатам, председателю Совета депутатов Куйбышевского района, Главе Куйбышевского района, осуществляющим свои полномочия на постоянной основе, также гарантируются: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оплата труда;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2) ежегодные основной и дополнительный оплачиваемые отпуска;</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возможность использования служебного автотранспорта.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w:t>
      </w:r>
      <w:proofErr w:type="gramStart"/>
      <w:r w:rsidRPr="0032324F">
        <w:rPr>
          <w:rFonts w:ascii="Arial" w:eastAsia="Times New Roman" w:hAnsi="Arial" w:cs="Arial"/>
          <w:color w:val="000000"/>
          <w:sz w:val="24"/>
          <w:szCs w:val="24"/>
          <w:lang w:eastAsia="ru-RU"/>
        </w:rPr>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6 - 9 части 6, частью 6.1 статьи 36, частью 7.1, пунктами 5 - 8 части 10, частью 10.1 статьи 40, частями 1 и 2 статьи</w:t>
      </w:r>
      <w:proofErr w:type="gramEnd"/>
      <w:r w:rsidRPr="0032324F">
        <w:rPr>
          <w:rFonts w:ascii="Arial" w:eastAsia="Times New Roman" w:hAnsi="Arial" w:cs="Arial"/>
          <w:color w:val="000000"/>
          <w:sz w:val="24"/>
          <w:szCs w:val="24"/>
          <w:lang w:eastAsia="ru-RU"/>
        </w:rPr>
        <w:t xml:space="preserve"> 73 </w:t>
      </w:r>
      <w:hyperlink r:id="rId104" w:tgtFrame="_blank" w:history="1">
        <w:r w:rsidRPr="0032324F">
          <w:rPr>
            <w:rFonts w:ascii="Arial" w:eastAsia="Times New Roman" w:hAnsi="Arial" w:cs="Arial"/>
            <w:color w:val="0000FF"/>
            <w:sz w:val="24"/>
            <w:szCs w:val="24"/>
            <w:u w:val="single"/>
            <w:lang w:eastAsia="ru-RU"/>
          </w:rPr>
          <w:t>Федерального закона «Об общих принципах организации местного самоуправления в Российской Федерации»</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105"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11.03.2021 № 9</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5.1. </w:t>
      </w:r>
      <w:proofErr w:type="gramStart"/>
      <w:r w:rsidRPr="0032324F">
        <w:rPr>
          <w:rFonts w:ascii="Arial" w:eastAsia="Times New Roman" w:hAnsi="Arial" w:cs="Arial"/>
          <w:color w:val="000000"/>
          <w:sz w:val="24"/>
          <w:szCs w:val="24"/>
          <w:lang w:eastAsia="ru-RU"/>
        </w:rPr>
        <w:t>Депутату, члену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пунктом 7 статьи 38 </w:t>
      </w:r>
      <w:hyperlink r:id="rId106" w:tgtFrame="_blank" w:history="1">
        <w:r w:rsidRPr="0032324F">
          <w:rPr>
            <w:rFonts w:ascii="Arial" w:eastAsia="Times New Roman" w:hAnsi="Arial" w:cs="Arial"/>
            <w:color w:val="0000FF"/>
            <w:sz w:val="24"/>
            <w:szCs w:val="24"/>
            <w:u w:val="single"/>
            <w:lang w:eastAsia="ru-RU"/>
          </w:rPr>
          <w:t>Федерального закона от 28.03.1998 № 53-ФЗ</w:t>
        </w:r>
      </w:hyperlink>
      <w:r w:rsidRPr="0032324F">
        <w:rPr>
          <w:rFonts w:ascii="Arial" w:eastAsia="Times New Roman" w:hAnsi="Arial" w:cs="Arial"/>
          <w:color w:val="000000"/>
          <w:sz w:val="24"/>
          <w:szCs w:val="24"/>
          <w:lang w:eastAsia="ru-RU"/>
        </w:rPr>
        <w:t> «О воинской обязанности и военной службе» контракт о прохождении военной службы, оплата труда не начисляется и не выплачивается.</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w:t>
      </w:r>
      <w:proofErr w:type="gramEnd"/>
      <w:r w:rsidRPr="0032324F">
        <w:rPr>
          <w:rFonts w:ascii="Arial" w:eastAsia="Times New Roman" w:hAnsi="Arial" w:cs="Arial"/>
          <w:color w:val="000000"/>
          <w:sz w:val="24"/>
          <w:szCs w:val="24"/>
          <w:lang w:eastAsia="ru-RU"/>
        </w:rPr>
        <w:t>ведена </w:t>
      </w:r>
      <w:hyperlink r:id="rId107"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28.04.2023 № 10</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Оплата труда Главы Куйбышевского района, председателя Совета депутатов Куйбышевского района,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определяемых в соответствии с федеральным законодательством и законодательством Новосибирской области.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7. Главе Куйбышевского района, председателю Совета депутатов Куйбышевского района, </w:t>
      </w:r>
      <w:proofErr w:type="gramStart"/>
      <w:r w:rsidRPr="0032324F">
        <w:rPr>
          <w:rFonts w:ascii="Arial" w:eastAsia="Times New Roman" w:hAnsi="Arial" w:cs="Arial"/>
          <w:color w:val="000000"/>
          <w:sz w:val="24"/>
          <w:szCs w:val="24"/>
          <w:lang w:eastAsia="ru-RU"/>
        </w:rPr>
        <w:t>осуществляющим</w:t>
      </w:r>
      <w:proofErr w:type="gramEnd"/>
      <w:r w:rsidRPr="0032324F">
        <w:rPr>
          <w:rFonts w:ascii="Arial" w:eastAsia="Times New Roman" w:hAnsi="Arial" w:cs="Arial"/>
          <w:color w:val="000000"/>
          <w:sz w:val="24"/>
          <w:szCs w:val="24"/>
          <w:lang w:eastAsia="ru-RU"/>
        </w:rPr>
        <w:t xml:space="preserve"> свои полномочия на постоянной основе, гарантируется предоставление ежегодного основного оплачиваемого отпуска </w:t>
      </w:r>
      <w:r w:rsidRPr="0032324F">
        <w:rPr>
          <w:rFonts w:ascii="Arial" w:eastAsia="Times New Roman" w:hAnsi="Arial" w:cs="Arial"/>
          <w:color w:val="000000"/>
          <w:sz w:val="24"/>
          <w:szCs w:val="24"/>
          <w:lang w:eastAsia="ru-RU"/>
        </w:rPr>
        <w:lastRenderedPageBreak/>
        <w:t>продолжительностью 30 календарных дней и ежегодного дополнительного оплачиваемого отпуска продолжительностью не более 13 календарных дней.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8. Депутатам Совета депутатов Куйбышевского района, осуществляющим свои полномочия на непостоянной основе, гарантируется возмещение расходов на проезд от места жительства к месту нахождения Совета депутатов Куйбышевского района и обратно в целях исполнения своих полномочий.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8.1. Депутату представительного органа муниципального образования для осуществления своих полномочий на непостоянной основе гарантируется сохранение места работы (должности) на период, который составляет в совокупности пять рабочих дней в месяц.</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введена</w:t>
      </w:r>
      <w:proofErr w:type="gramEnd"/>
      <w:r w:rsidRPr="0032324F">
        <w:rPr>
          <w:rFonts w:ascii="Arial" w:eastAsia="Times New Roman" w:hAnsi="Arial" w:cs="Arial"/>
          <w:color w:val="000000"/>
          <w:sz w:val="24"/>
          <w:szCs w:val="24"/>
          <w:lang w:eastAsia="ru-RU"/>
        </w:rPr>
        <w:t> </w:t>
      </w:r>
      <w:hyperlink r:id="rId108"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11.03.2021 № 9</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9. Депутаты, председатель Совета депутатов Куйбышевского района, Глава Куйбышевского района вправе получать копии муниципальных правовых актов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10. Глава Куйбышевского района имеет право на обеспечение во внеочередном порядке служебным жилым помещением на период осуществления полномочий, а при отсутствии служебного жилого помещения – на возмещение расходов на наем (поднаем) жилого помещения.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11. Порядок реализации гарантий депутатам, председателю Совета депутатов Куйбышевского района, Главе Куйбышевского района, определенных настоящей статьей, за исключением гарантий, предусмотренных подпунктом «а» пункта 2 и подпунктом «а» пункта 3 части 4 настоящей статьи, устанавливается муниципальными правовыми актами Совета депутатов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27. Администрация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1. В структуру администрации входят глава администрации, </w:t>
      </w:r>
      <w:proofErr w:type="gramStart"/>
      <w:r w:rsidRPr="0032324F">
        <w:rPr>
          <w:rFonts w:ascii="Arial" w:eastAsia="Times New Roman" w:hAnsi="Arial" w:cs="Arial"/>
          <w:color w:val="000000"/>
          <w:sz w:val="24"/>
          <w:szCs w:val="24"/>
          <w:lang w:eastAsia="ru-RU"/>
        </w:rPr>
        <w:t>полномочия</w:t>
      </w:r>
      <w:proofErr w:type="gramEnd"/>
      <w:r w:rsidRPr="0032324F">
        <w:rPr>
          <w:rFonts w:ascii="Arial" w:eastAsia="Times New Roman" w:hAnsi="Arial" w:cs="Arial"/>
          <w:color w:val="000000"/>
          <w:sz w:val="24"/>
          <w:szCs w:val="24"/>
          <w:lang w:eastAsia="ru-RU"/>
        </w:rPr>
        <w:t xml:space="preserve"> которого исполняет Глава района, Первый заместитель главы администрации, заместители главы администрации, структурные подразделения администрации.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Первый заместитель главы администрации, а в случае его отсутствия заместитель главы администрации, в соответствии со своей должностной инструкцией, утверждённой Главой района, временно осуществляет полномочия Главы района в случае его отсутствия, невозможности исполнения им своих обязанностей, а также в случае досрочного прекращения Главой района своих полномочий.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28. Полномочия администрации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К полномочиям администрации по решению вопросов местного значения относятся: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разработка проекта местного бюджета и подготовка отчета о его исполнении;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владение, пользование и распоряжение от имени муниципального образования имуществом, находящимся в муниципальной собственности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3) осуществление международных и внешнеэкономических связей в соответствии с </w:t>
      </w:r>
      <w:hyperlink r:id="rId109"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(в редакции </w:t>
      </w:r>
      <w:hyperlink r:id="rId110"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4) организация в границах Куйбышевского района </w:t>
      </w:r>
      <w:proofErr w:type="spellStart"/>
      <w:r w:rsidRPr="0032324F">
        <w:rPr>
          <w:rFonts w:ascii="Arial" w:eastAsia="Times New Roman" w:hAnsi="Arial" w:cs="Arial"/>
          <w:color w:val="000000"/>
          <w:sz w:val="24"/>
          <w:szCs w:val="24"/>
          <w:lang w:eastAsia="ru-RU"/>
        </w:rPr>
        <w:t>энерго</w:t>
      </w:r>
      <w:proofErr w:type="spellEnd"/>
      <w:r w:rsidRPr="0032324F">
        <w:rPr>
          <w:rFonts w:ascii="Arial" w:eastAsia="Times New Roman" w:hAnsi="Arial" w:cs="Arial"/>
          <w:color w:val="000000"/>
          <w:sz w:val="24"/>
          <w:szCs w:val="24"/>
          <w:lang w:eastAsia="ru-RU"/>
        </w:rPr>
        <w:t>- и газоснабжения поселений в пределах полномочий установленных законодательством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5) дорожная деятельность в отношении автомобильных дорог местного значения вне границ населенных пунктов в границах Куйбышевского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w:t>
      </w:r>
      <w:proofErr w:type="gramEnd"/>
      <w:r w:rsidRPr="0032324F">
        <w:rPr>
          <w:rFonts w:ascii="Arial" w:eastAsia="Times New Roman" w:hAnsi="Arial" w:cs="Arial"/>
          <w:color w:val="000000"/>
          <w:sz w:val="24"/>
          <w:szCs w:val="24"/>
          <w:lang w:eastAsia="ru-RU"/>
        </w:rPr>
        <w:t xml:space="preserve"> осуществления дорожной деятельности в соответствии с законодательством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 создание условий для предоставления транспортных услуг населению и организация транспортного обслуживания населения между поселениями в границах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 участие в профилактике терроризма и экстремизма, а также в минимизации и (или) ликвидации последствий проявлений терроризма и экстремизма на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сельских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9)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111"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05.03.2020 № 5</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10) организация охраны общественного порядка на территории Куйбышевского района муниципальной милицией;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11) предоставление помещения для работы на обслуживаемом административном участке Куйбышевского района сотруднику, замещающему должность участкового уполномоченного полиции;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11.1)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w:t>
      </w:r>
      <w:proofErr w:type="gramEnd"/>
      <w:r w:rsidRPr="0032324F">
        <w:rPr>
          <w:rFonts w:ascii="Arial" w:eastAsia="Times New Roman" w:hAnsi="Arial" w:cs="Arial"/>
          <w:color w:val="000000"/>
          <w:sz w:val="24"/>
          <w:szCs w:val="24"/>
          <w:lang w:eastAsia="ru-RU"/>
        </w:rPr>
        <w:t> </w:t>
      </w:r>
      <w:hyperlink r:id="rId112"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11.03.2021 № 9</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12) организация мероприятий </w:t>
      </w:r>
      <w:proofErr w:type="spellStart"/>
      <w:r w:rsidRPr="0032324F">
        <w:rPr>
          <w:rFonts w:ascii="Arial" w:eastAsia="Times New Roman" w:hAnsi="Arial" w:cs="Arial"/>
          <w:color w:val="000000"/>
          <w:sz w:val="24"/>
          <w:szCs w:val="24"/>
          <w:lang w:eastAsia="ru-RU"/>
        </w:rPr>
        <w:t>межпоселенческого</w:t>
      </w:r>
      <w:proofErr w:type="spellEnd"/>
      <w:r w:rsidRPr="0032324F">
        <w:rPr>
          <w:rFonts w:ascii="Arial" w:eastAsia="Times New Roman" w:hAnsi="Arial" w:cs="Arial"/>
          <w:color w:val="000000"/>
          <w:sz w:val="24"/>
          <w:szCs w:val="24"/>
          <w:lang w:eastAsia="ru-RU"/>
        </w:rPr>
        <w:t xml:space="preserve"> характера по охране окружающей среды;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13) участие в предупреждении и ликвидации последствий чрезвычайных ситуаций на территориях Куйбышевского района и сельских поселений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13.1) обеспечение первичных мер пожарной безопасности в границах Куйбышевского муниципального района за границами городского и сельских населенных пунктов;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(в редакции </w:t>
      </w:r>
      <w:hyperlink r:id="rId113"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14)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w:t>
      </w:r>
      <w:proofErr w:type="gramEnd"/>
      <w:r w:rsidRPr="0032324F">
        <w:rPr>
          <w:rFonts w:ascii="Arial" w:eastAsia="Times New Roman" w:hAnsi="Arial" w:cs="Arial"/>
          <w:color w:val="000000"/>
          <w:sz w:val="24"/>
          <w:szCs w:val="24"/>
          <w:lang w:eastAsia="ru-RU"/>
        </w:rPr>
        <w:t xml:space="preserve">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15) создание условий для оказания медицинской помощи населению на территории Куйбышевского района в соответствии с территориальной программой государственных гарантий бесплатного оказания гражданам медицинской помощи;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16) осуществление функций учредителя муниципальных образовательных организаций высшего образования, находящихся в их ведении по состоянию на 31 декабря 2008 года;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17) участие в организации деятельности по накоплению (в том числе раздельному накоплению), транспортированию, обработке, утилизации, обезвреживанию, захоронению твердых коммунальных отходов на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18) формирование и содержание муниципального архива, включая хранение архивных фондов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19) организация содержания на территории Куйбышевского района </w:t>
      </w:r>
      <w:proofErr w:type="spellStart"/>
      <w:r w:rsidRPr="0032324F">
        <w:rPr>
          <w:rFonts w:ascii="Arial" w:eastAsia="Times New Roman" w:hAnsi="Arial" w:cs="Arial"/>
          <w:color w:val="000000"/>
          <w:sz w:val="24"/>
          <w:szCs w:val="24"/>
          <w:lang w:eastAsia="ru-RU"/>
        </w:rPr>
        <w:t>межпоселенческих</w:t>
      </w:r>
      <w:proofErr w:type="spellEnd"/>
      <w:r w:rsidRPr="0032324F">
        <w:rPr>
          <w:rFonts w:ascii="Arial" w:eastAsia="Times New Roman" w:hAnsi="Arial" w:cs="Arial"/>
          <w:color w:val="000000"/>
          <w:sz w:val="24"/>
          <w:szCs w:val="24"/>
          <w:lang w:eastAsia="ru-RU"/>
        </w:rPr>
        <w:t xml:space="preserve"> мест захоронения, организация ритуальных услуг;</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20) создание условий для обеспечения поселений, входящих в состав Куйбышевского района, услугами связи, общественного питания, торговли и бытового обслуживания;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21) разработка и утверждение схем размещения нестационарных торговых объектов;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22) организация библиотечного обслуживания населения </w:t>
      </w:r>
      <w:proofErr w:type="spellStart"/>
      <w:r w:rsidRPr="0032324F">
        <w:rPr>
          <w:rFonts w:ascii="Arial" w:eastAsia="Times New Roman" w:hAnsi="Arial" w:cs="Arial"/>
          <w:color w:val="000000"/>
          <w:sz w:val="24"/>
          <w:szCs w:val="24"/>
          <w:lang w:eastAsia="ru-RU"/>
        </w:rPr>
        <w:t>межпоселенческими</w:t>
      </w:r>
      <w:proofErr w:type="spellEnd"/>
      <w:r w:rsidRPr="0032324F">
        <w:rPr>
          <w:rFonts w:ascii="Arial" w:eastAsia="Times New Roman" w:hAnsi="Arial" w:cs="Arial"/>
          <w:color w:val="000000"/>
          <w:sz w:val="24"/>
          <w:szCs w:val="24"/>
          <w:lang w:eastAsia="ru-RU"/>
        </w:rPr>
        <w:t xml:space="preserve"> библиотеками, комплектование и обеспечение сохранности их библиотечных фондов;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23) организация библиотечного обслуживания населения, комплектование и обеспечение сохранности библиотечных фондов библиотек сельских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24) создание условий для обеспечения поселений, входящих в состав Куйбышевского района, услугами по организации досуга и услугами организаций культуры;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25) создание условий для развития местного традиционного народного художественного творчества в поселениях, входящих в состав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26) создание муниципальных предприятий и учреждений, осуществление финансового обеспечения деятельности муниципальных казённых учреждений и финансового обеспечения выполнения муниципального задания бюджетными и автономными муниципальными учреждениями;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27)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28)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(в редакции </w:t>
      </w:r>
      <w:hyperlink r:id="rId114"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29)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30) осуществление функций заказчика на поставки товаров, выполнение работ и оказание услуг, связанных с решением вопросов местного значения и осуществлением отдельных государственных полномочий, переданных органам местного самоуправления федеральными законами и законами Новосибирской области, а также контроль в сфере закупок;</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31)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района, голосования по вопросам изменения границ и преобразования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32) организация сбора статистических показателей, характеризующих состояние экономики и социальной сферы Куйбышевского района, и предоставление указанных данных органам государственной власти в порядке, установленном Правительством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33) организация и осуществление мероприятий по территориальной обороне и гражданской обороне, защите населения и территории Куйбышевского района от чрезвычайных ситуаций природного и техногенного характера;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34) разработка и осуществление мер по реализации государственной политики в сфере трудовых отношений и иных непосредственно с ними связанных отношений, в том числе, оплаты труда, развития социального партнерства и коллективно-договорного регулирования трудовых отношений, урегулирования коллективных трудовых споров, улучшения условий и охраны труда работников в соответствии с нормами действующего законодательства;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35) подготовка проектов генеральных планов сельских поселений, правил землепользования и застройки, утверждение подготовленной на основе генеральных планов сельских поселений документации по планировке территории, выдача градостроительного плана земельного участка, расположенного в границах сельских поселений,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w:t>
      </w:r>
      <w:proofErr w:type="gramEnd"/>
      <w:r w:rsidRPr="0032324F">
        <w:rPr>
          <w:rFonts w:ascii="Arial" w:eastAsia="Times New Roman" w:hAnsi="Arial" w:cs="Arial"/>
          <w:color w:val="000000"/>
          <w:sz w:val="24"/>
          <w:szCs w:val="24"/>
          <w:lang w:eastAsia="ru-RU"/>
        </w:rPr>
        <w:t xml:space="preserve"> </w:t>
      </w:r>
      <w:proofErr w:type="gramStart"/>
      <w:r w:rsidRPr="0032324F">
        <w:rPr>
          <w:rFonts w:ascii="Arial" w:eastAsia="Times New Roman" w:hAnsi="Arial" w:cs="Arial"/>
          <w:color w:val="000000"/>
          <w:sz w:val="24"/>
          <w:szCs w:val="24"/>
          <w:lang w:eastAsia="ru-RU"/>
        </w:rPr>
        <w:t>строительства, расположенных на территории сельских поселений, утверждение местных нормативов градостроительного проектирования сельских поселений, резервирование земель и изъятие земельных участков в границах сельских поселений для муниципальных нужд, осуществление муниципального земельного контроля в границах сельских поселений,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w:t>
      </w:r>
      <w:proofErr w:type="gramEnd"/>
      <w:r w:rsidRPr="0032324F">
        <w:rPr>
          <w:rFonts w:ascii="Arial" w:eastAsia="Times New Roman" w:hAnsi="Arial" w:cs="Arial"/>
          <w:color w:val="000000"/>
          <w:sz w:val="24"/>
          <w:szCs w:val="24"/>
          <w:lang w:eastAsia="ru-RU"/>
        </w:rPr>
        <w:t xml:space="preserve"> </w:t>
      </w:r>
      <w:proofErr w:type="gramStart"/>
      <w:r w:rsidRPr="0032324F">
        <w:rPr>
          <w:rFonts w:ascii="Arial" w:eastAsia="Times New Roman" w:hAnsi="Arial" w:cs="Arial"/>
          <w:color w:val="000000"/>
          <w:sz w:val="24"/>
          <w:szCs w:val="24"/>
          <w:lang w:eastAsia="ru-RU"/>
        </w:rPr>
        <w:t>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w:t>
      </w:r>
      <w:proofErr w:type="gramEnd"/>
      <w:r w:rsidRPr="0032324F">
        <w:rPr>
          <w:rFonts w:ascii="Arial" w:eastAsia="Times New Roman" w:hAnsi="Arial" w:cs="Arial"/>
          <w:color w:val="000000"/>
          <w:sz w:val="24"/>
          <w:szCs w:val="24"/>
          <w:lang w:eastAsia="ru-RU"/>
        </w:rPr>
        <w:t xml:space="preserve"> </w:t>
      </w:r>
      <w:proofErr w:type="gramStart"/>
      <w:r w:rsidRPr="0032324F">
        <w:rPr>
          <w:rFonts w:ascii="Arial" w:eastAsia="Times New Roman" w:hAnsi="Arial" w:cs="Arial"/>
          <w:color w:val="000000"/>
          <w:sz w:val="24"/>
          <w:szCs w:val="24"/>
          <w:lang w:eastAsia="ru-RU"/>
        </w:rPr>
        <w:t xml:space="preserve">установленным параметрам и (или) недопустимости размещения объекта </w:t>
      </w:r>
      <w:r w:rsidRPr="0032324F">
        <w:rPr>
          <w:rFonts w:ascii="Arial" w:eastAsia="Times New Roman" w:hAnsi="Arial" w:cs="Arial"/>
          <w:color w:val="000000"/>
          <w:sz w:val="24"/>
          <w:szCs w:val="24"/>
          <w:lang w:eastAsia="ru-RU"/>
        </w:rPr>
        <w:lastRenderedPageBreak/>
        <w:t>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сельских поселений, принятие в соответствии с гражданским</w:t>
      </w:r>
      <w:proofErr w:type="gramEnd"/>
      <w:r w:rsidRPr="0032324F">
        <w:rPr>
          <w:rFonts w:ascii="Arial" w:eastAsia="Times New Roman" w:hAnsi="Arial" w:cs="Arial"/>
          <w:color w:val="000000"/>
          <w:sz w:val="24"/>
          <w:szCs w:val="24"/>
          <w:lang w:eastAsia="ru-RU"/>
        </w:rPr>
        <w:t xml:space="preserve"> законодательством Российской Федерации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115"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05.03.2020 № 5</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36) утверждение подготовленной на основе схемы территориального планирования Куйбышевского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Куйбышевского района, резервирование и изъятие, земельных участков в границах Куйбышевского района для муниципальных нужд,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w:t>
      </w:r>
      <w:proofErr w:type="gramEnd"/>
      <w:r w:rsidRPr="0032324F">
        <w:rPr>
          <w:rFonts w:ascii="Arial" w:eastAsia="Times New Roman" w:hAnsi="Arial" w:cs="Arial"/>
          <w:color w:val="000000"/>
          <w:sz w:val="24"/>
          <w:szCs w:val="24"/>
          <w:lang w:eastAsia="ru-RU"/>
        </w:rPr>
        <w:t xml:space="preserve"> </w:t>
      </w:r>
      <w:proofErr w:type="gramStart"/>
      <w:r w:rsidRPr="0032324F">
        <w:rPr>
          <w:rFonts w:ascii="Arial" w:eastAsia="Times New Roman" w:hAnsi="Arial" w:cs="Arial"/>
          <w:color w:val="000000"/>
          <w:sz w:val="24"/>
          <w:szCs w:val="24"/>
          <w:lang w:eastAsia="ru-RU"/>
        </w:rPr>
        <w:t>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w:t>
      </w:r>
      <w:proofErr w:type="gramEnd"/>
      <w:r w:rsidRPr="0032324F">
        <w:rPr>
          <w:rFonts w:ascii="Arial" w:eastAsia="Times New Roman" w:hAnsi="Arial" w:cs="Arial"/>
          <w:color w:val="000000"/>
          <w:sz w:val="24"/>
          <w:szCs w:val="24"/>
          <w:lang w:eastAsia="ru-RU"/>
        </w:rPr>
        <w:t xml:space="preserve"> </w:t>
      </w:r>
      <w:proofErr w:type="gramStart"/>
      <w:r w:rsidRPr="0032324F">
        <w:rPr>
          <w:rFonts w:ascii="Arial" w:eastAsia="Times New Roman" w:hAnsi="Arial" w:cs="Arial"/>
          <w:color w:val="000000"/>
          <w:sz w:val="24"/>
          <w:szCs w:val="24"/>
          <w:lang w:eastAsia="ru-RU"/>
        </w:rPr>
        <w:t>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законодательством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w:t>
      </w:r>
      <w:proofErr w:type="gramEnd"/>
      <w:r w:rsidRPr="0032324F">
        <w:rPr>
          <w:rFonts w:ascii="Arial" w:eastAsia="Times New Roman" w:hAnsi="Arial" w:cs="Arial"/>
          <w:color w:val="000000"/>
          <w:sz w:val="24"/>
          <w:szCs w:val="24"/>
          <w:lang w:eastAsia="ru-RU"/>
        </w:rPr>
        <w:t xml:space="preserve"> </w:t>
      </w:r>
      <w:proofErr w:type="gramStart"/>
      <w:r w:rsidRPr="0032324F">
        <w:rPr>
          <w:rFonts w:ascii="Arial" w:eastAsia="Times New Roman" w:hAnsi="Arial" w:cs="Arial"/>
          <w:color w:val="000000"/>
          <w:sz w:val="24"/>
          <w:szCs w:val="24"/>
          <w:lang w:eastAsia="ru-RU"/>
        </w:rPr>
        <w:t>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w:t>
      </w:r>
      <w:hyperlink r:id="rId116" w:tgtFrame="_blank" w:history="1">
        <w:r w:rsidRPr="0032324F">
          <w:rPr>
            <w:rFonts w:ascii="Arial" w:eastAsia="Times New Roman" w:hAnsi="Arial" w:cs="Arial"/>
            <w:color w:val="0000FF"/>
            <w:sz w:val="24"/>
            <w:szCs w:val="24"/>
            <w:lang w:eastAsia="ru-RU"/>
          </w:rPr>
          <w:t>Градостроительным кодексом</w:t>
        </w:r>
      </w:hyperlink>
      <w:r w:rsidRPr="0032324F">
        <w:rPr>
          <w:rFonts w:ascii="Arial" w:eastAsia="Times New Roman" w:hAnsi="Arial" w:cs="Arial"/>
          <w:color w:val="000000"/>
          <w:sz w:val="24"/>
          <w:szCs w:val="24"/>
          <w:lang w:eastAsia="ru-RU"/>
        </w:rPr>
        <w:t> Российской Федерации, выдача градостроительного плана земельного участка, расположенного на межселенной территории;</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117"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05.03.2020 № 5</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37) утверждение схемы размещения рекламных конструкций, выдача разрешений на установку и эксплуатацию рекламных конструкций на территории Куйбышевского района, аннулирование таких разрешений, выдача предписаний о демонтаже самовольно установленных рекламных конструкций на территории Куйбышевского района, осуществляемые в соответствии с Федеральным законом от 13.03.2006 № 38-ФЗ «О рекламе»;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38) выравнивание уровня бюджетной обеспеченности поселений, входящих в состав Куйбышевского района, за счет средств бюджета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39) создание, развитие и обеспечение охраны лечебно-оздоровительных местностей и курортов местного значения на территории Куйбышевского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40) организация и осуществление мероприятий по мобилизационной подготовке муниципальных предприятий и учреждений, находящихся на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41) осуществление мероприятий по обеспечению безопасности людей на водных объектах, охране их жизни и здоровья;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42) заключение соглашений с органами местного самоуправления отдельных поселений, входящих в состав Куйбышевского района, о передаче органам местного самоуправления Куйбышевского </w:t>
      </w:r>
      <w:proofErr w:type="gramStart"/>
      <w:r w:rsidRPr="0032324F">
        <w:rPr>
          <w:rFonts w:ascii="Arial" w:eastAsia="Times New Roman" w:hAnsi="Arial" w:cs="Arial"/>
          <w:color w:val="000000"/>
          <w:sz w:val="24"/>
          <w:szCs w:val="24"/>
          <w:lang w:eastAsia="ru-RU"/>
        </w:rPr>
        <w:t>района части полномочий органов местного самоуправления отдельных</w:t>
      </w:r>
      <w:proofErr w:type="gramEnd"/>
      <w:r w:rsidRPr="0032324F">
        <w:rPr>
          <w:rFonts w:ascii="Arial" w:eastAsia="Times New Roman" w:hAnsi="Arial" w:cs="Arial"/>
          <w:color w:val="000000"/>
          <w:sz w:val="24"/>
          <w:szCs w:val="24"/>
          <w:lang w:eastAsia="ru-RU"/>
        </w:rPr>
        <w:t xml:space="preserve"> поселений, входящих в состав района, за счет межбюджетных трансфертов, предоставляемых из бюджета поселений в бюджет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43)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roofErr w:type="spellStart"/>
      <w:r w:rsidRPr="0032324F">
        <w:rPr>
          <w:rFonts w:ascii="Arial" w:eastAsia="Times New Roman" w:hAnsi="Arial" w:cs="Arial"/>
          <w:color w:val="000000"/>
          <w:sz w:val="24"/>
          <w:szCs w:val="24"/>
          <w:lang w:eastAsia="ru-RU"/>
        </w:rPr>
        <w:t>волонтерству</w:t>
      </w:r>
      <w:proofErr w:type="spellEnd"/>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44) обеспечение условий для развития на территории Куйбышевского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45) организация и осуществление мероприятий </w:t>
      </w:r>
      <w:proofErr w:type="spellStart"/>
      <w:r w:rsidRPr="0032324F">
        <w:rPr>
          <w:rFonts w:ascii="Arial" w:eastAsia="Times New Roman" w:hAnsi="Arial" w:cs="Arial"/>
          <w:color w:val="000000"/>
          <w:sz w:val="24"/>
          <w:szCs w:val="24"/>
          <w:lang w:eastAsia="ru-RU"/>
        </w:rPr>
        <w:t>межпоселенческого</w:t>
      </w:r>
      <w:proofErr w:type="spellEnd"/>
      <w:r w:rsidRPr="0032324F">
        <w:rPr>
          <w:rFonts w:ascii="Arial" w:eastAsia="Times New Roman" w:hAnsi="Arial" w:cs="Arial"/>
          <w:color w:val="000000"/>
          <w:sz w:val="24"/>
          <w:szCs w:val="24"/>
          <w:lang w:eastAsia="ru-RU"/>
        </w:rPr>
        <w:t xml:space="preserve"> характера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(в редакции </w:t>
      </w:r>
      <w:hyperlink r:id="rId118"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46)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 а также правил использования водных объектов для рекреационных целей;</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(в редакции </w:t>
      </w:r>
      <w:hyperlink r:id="rId119"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47) осуществление муниципального лесного контроля;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48) обеспечение выполнения работ, необходимых для создания искусственных земельных участков для нужд муниципального района в соответствии с федеральным </w:t>
      </w:r>
      <w:hyperlink r:id="rId120" w:history="1">
        <w:r w:rsidRPr="0032324F">
          <w:rPr>
            <w:rFonts w:ascii="Arial" w:eastAsia="Times New Roman" w:hAnsi="Arial" w:cs="Arial"/>
            <w:color w:val="000000"/>
            <w:sz w:val="24"/>
            <w:szCs w:val="24"/>
            <w:lang w:eastAsia="ru-RU"/>
          </w:rPr>
          <w:t>законом</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121"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49)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w:t>
      </w:r>
      <w:r w:rsidRPr="0032324F">
        <w:rPr>
          <w:rFonts w:ascii="Arial" w:eastAsia="Times New Roman" w:hAnsi="Arial" w:cs="Arial"/>
          <w:color w:val="000000"/>
          <w:sz w:val="24"/>
          <w:szCs w:val="24"/>
          <w:lang w:eastAsia="ru-RU"/>
        </w:rPr>
        <w:lastRenderedPageBreak/>
        <w:t>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50) осуществление муниципальных заимствований;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51) управление муниципальным долгом;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52) предоставление муниципальных гарантий;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53) предоставление бюджетных кредитов;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54) заключение соглашений о передаче органами местного самоуправления Куйбышевского района части своих полномочий по решению вопросов местного значения органам местного самоуправления отдельных поселений, входящих в состав Куйбышевского района, за счет межбюджетных трансфертов, предоставляемых из бюджета Куйбышевского района в бюджеты соответствующих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55) создание музеев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56) организация по оказанию первичной медико-санитарной помощи в учреждениях муниципальной системы здравоохранения: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а) предупреждение распространения туберкулёза;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б) принятие мер по выявлению и профилактике туберкулёза;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57) создание условий для развития туризма;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58)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59) полномочия по организации теплоснабжения, предусмотренные </w:t>
      </w:r>
      <w:hyperlink r:id="rId122" w:tgtFrame="_blank" w:history="1">
        <w:r w:rsidRPr="0032324F">
          <w:rPr>
            <w:rFonts w:ascii="Arial" w:eastAsia="Times New Roman" w:hAnsi="Arial" w:cs="Arial"/>
            <w:color w:val="0000FF"/>
            <w:sz w:val="24"/>
            <w:szCs w:val="24"/>
            <w:lang w:eastAsia="ru-RU"/>
          </w:rPr>
          <w:t>Федеральным законом «О теплоснабжении»</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60) полномочия в сфере водоснабжения и водоотведения, предусмотренные </w:t>
      </w:r>
      <w:hyperlink r:id="rId123" w:tgtFrame="_blank" w:history="1">
        <w:r w:rsidRPr="0032324F">
          <w:rPr>
            <w:rFonts w:ascii="Arial" w:eastAsia="Times New Roman" w:hAnsi="Arial" w:cs="Arial"/>
            <w:color w:val="0000FF"/>
            <w:sz w:val="24"/>
            <w:szCs w:val="24"/>
            <w:lang w:eastAsia="ru-RU"/>
          </w:rPr>
          <w:t>Федеральным законом от 07.12.2011 № 416-ФЗ</w:t>
        </w:r>
      </w:hyperlink>
      <w:r w:rsidRPr="0032324F">
        <w:rPr>
          <w:rFonts w:ascii="Arial" w:eastAsia="Times New Roman" w:hAnsi="Arial" w:cs="Arial"/>
          <w:color w:val="000000"/>
          <w:sz w:val="24"/>
          <w:szCs w:val="24"/>
          <w:lang w:eastAsia="ru-RU"/>
        </w:rPr>
        <w:t> «О водоснабжении и водоотведении»;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61) организация в границах сельских поселений тепло-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62) полномочия в сфере стратегического планирования, </w:t>
      </w:r>
      <w:proofErr w:type="gramStart"/>
      <w:r w:rsidRPr="0032324F">
        <w:rPr>
          <w:rFonts w:ascii="Arial" w:eastAsia="Times New Roman" w:hAnsi="Arial" w:cs="Arial"/>
          <w:color w:val="000000"/>
          <w:sz w:val="24"/>
          <w:szCs w:val="24"/>
          <w:lang w:eastAsia="ru-RU"/>
        </w:rPr>
        <w:t>предусмотренными</w:t>
      </w:r>
      <w:proofErr w:type="gramEnd"/>
      <w:r w:rsidRPr="0032324F">
        <w:rPr>
          <w:rFonts w:ascii="Arial" w:eastAsia="Times New Roman" w:hAnsi="Arial" w:cs="Arial"/>
          <w:color w:val="000000"/>
          <w:sz w:val="24"/>
          <w:szCs w:val="24"/>
          <w:lang w:eastAsia="ru-RU"/>
        </w:rPr>
        <w:t> </w:t>
      </w:r>
      <w:hyperlink r:id="rId124" w:tgtFrame="_blank" w:history="1">
        <w:r w:rsidRPr="0032324F">
          <w:rPr>
            <w:rFonts w:ascii="Arial" w:eastAsia="Times New Roman" w:hAnsi="Arial" w:cs="Arial"/>
            <w:color w:val="0000FF"/>
            <w:sz w:val="24"/>
            <w:szCs w:val="24"/>
            <w:lang w:eastAsia="ru-RU"/>
          </w:rPr>
          <w:t>Федеральным законом от 28 июня 2014 года № 172-ФЗ</w:t>
        </w:r>
      </w:hyperlink>
      <w:r w:rsidRPr="0032324F">
        <w:rPr>
          <w:rFonts w:ascii="Arial" w:eastAsia="Times New Roman" w:hAnsi="Arial" w:cs="Arial"/>
          <w:color w:val="000000"/>
          <w:sz w:val="24"/>
          <w:szCs w:val="24"/>
          <w:lang w:eastAsia="ru-RU"/>
        </w:rPr>
        <w:t> «О стратегическом планировании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63)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w:t>
      </w:r>
      <w:proofErr w:type="gramEnd"/>
      <w:r w:rsidRPr="0032324F">
        <w:rPr>
          <w:rFonts w:ascii="Arial" w:eastAsia="Times New Roman" w:hAnsi="Arial" w:cs="Arial"/>
          <w:color w:val="000000"/>
          <w:sz w:val="24"/>
          <w:szCs w:val="24"/>
          <w:lang w:eastAsia="ru-RU"/>
        </w:rPr>
        <w:t xml:space="preserve"> с федеральными законами;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64) </w:t>
      </w:r>
      <w:proofErr w:type="gramStart"/>
      <w:r w:rsidRPr="0032324F">
        <w:rPr>
          <w:rFonts w:ascii="Arial" w:eastAsia="Times New Roman" w:hAnsi="Arial" w:cs="Arial"/>
          <w:color w:val="000000"/>
          <w:sz w:val="24"/>
          <w:szCs w:val="24"/>
          <w:lang w:eastAsia="ru-RU"/>
        </w:rPr>
        <w:t>исключен</w:t>
      </w:r>
      <w:proofErr w:type="gramEnd"/>
      <w:r w:rsidRPr="0032324F">
        <w:rPr>
          <w:rFonts w:ascii="Arial" w:eastAsia="Times New Roman" w:hAnsi="Arial" w:cs="Arial"/>
          <w:color w:val="000000"/>
          <w:sz w:val="24"/>
          <w:szCs w:val="24"/>
          <w:lang w:eastAsia="ru-RU"/>
        </w:rPr>
        <w:t> </w:t>
      </w:r>
      <w:hyperlink r:id="rId125"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05.03.2020 № 5</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65) организация и осуществление муниципального контроля на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66) принятие административных регламентов проведения проверок при осуществлении муниципального контроля;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67)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68) осуществление мер по противодействию коррупции в границах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69) организация в соответствии с федеральным законом выполнения комплексных кадастровых работ и утверждение карты-плана территории;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126"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FF"/>
            <w:sz w:val="24"/>
            <w:szCs w:val="24"/>
            <w:lang w:eastAsia="ru-RU"/>
          </w:rPr>
          <w:t xml:space="preserve"> от 11.03.2021 № 9</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70) сохранение, использование и популяризация объектов культурного наследия (памятников истории и культуры), находящихся в собственности Куйбышевского района, охрана объектов культурного наследия (памятников истории и культуры) местного (муниципального) значения, расположенных на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71) осуществление мероприятий в сфере профилактики правонарушений, предусмотренных </w:t>
      </w:r>
      <w:hyperlink r:id="rId127" w:tgtFrame="_blank" w:history="1">
        <w:r w:rsidRPr="0032324F">
          <w:rPr>
            <w:rFonts w:ascii="Arial" w:eastAsia="Times New Roman" w:hAnsi="Arial" w:cs="Arial"/>
            <w:color w:val="0000FF"/>
            <w:sz w:val="24"/>
            <w:szCs w:val="24"/>
            <w:lang w:eastAsia="ru-RU"/>
          </w:rPr>
          <w:t>Федеральным законом от 23.06.2016 № 182-ФЗ</w:t>
        </w:r>
      </w:hyperlink>
      <w:r w:rsidRPr="0032324F">
        <w:rPr>
          <w:rFonts w:ascii="Arial" w:eastAsia="Times New Roman" w:hAnsi="Arial" w:cs="Arial"/>
          <w:color w:val="000000"/>
          <w:sz w:val="24"/>
          <w:szCs w:val="24"/>
          <w:lang w:eastAsia="ru-RU"/>
        </w:rPr>
        <w:t> «Об основах системы профилактики правонарушений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72) осуществление муниципального </w:t>
      </w:r>
      <w:proofErr w:type="gramStart"/>
      <w:r w:rsidRPr="0032324F">
        <w:rPr>
          <w:rFonts w:ascii="Arial" w:eastAsia="Times New Roman" w:hAnsi="Arial" w:cs="Arial"/>
          <w:color w:val="000000"/>
          <w:sz w:val="24"/>
          <w:szCs w:val="24"/>
          <w:lang w:eastAsia="ru-RU"/>
        </w:rPr>
        <w:t>контроля за</w:t>
      </w:r>
      <w:proofErr w:type="gramEnd"/>
      <w:r w:rsidRPr="0032324F">
        <w:rPr>
          <w:rFonts w:ascii="Arial" w:eastAsia="Times New Roman" w:hAnsi="Arial" w:cs="Arial"/>
          <w:color w:val="000000"/>
          <w:sz w:val="24"/>
          <w:szCs w:val="24"/>
          <w:lang w:eastAsia="ru-RU"/>
        </w:rPr>
        <w:t xml:space="preserve"> исполнением единой теплоснабжающей организацией обязательств по строительству, реконструкции и (или) модернизации объектов теплоснабжения;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74) осуществление мероприятий по защите прав потребителей, предусмотренных </w:t>
      </w:r>
      <w:hyperlink r:id="rId128" w:tgtFrame="_blank" w:history="1">
        <w:r w:rsidRPr="0032324F">
          <w:rPr>
            <w:rFonts w:ascii="Arial" w:eastAsia="Times New Roman" w:hAnsi="Arial" w:cs="Arial"/>
            <w:color w:val="0000FF"/>
            <w:sz w:val="24"/>
            <w:szCs w:val="24"/>
            <w:lang w:eastAsia="ru-RU"/>
          </w:rPr>
          <w:t>Законом Российской Федерации от 7 февраля 1992 года № 2300-1</w:t>
        </w:r>
      </w:hyperlink>
      <w:r w:rsidRPr="0032324F">
        <w:rPr>
          <w:rFonts w:ascii="Arial" w:eastAsia="Times New Roman" w:hAnsi="Arial" w:cs="Arial"/>
          <w:color w:val="000000"/>
          <w:sz w:val="24"/>
          <w:szCs w:val="24"/>
          <w:lang w:eastAsia="ru-RU"/>
        </w:rPr>
        <w:t> «О защите прав потребителей»;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75) разработка программ комплексного развития систем коммунальной инфраструктуры поселений, программ комплексного развития транспортной инфраструктуры поселений, программ комплексного развития социальной инфраструктуры поселений, требования к которым устанавливаются Правительством Российской Федерации;</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75.1) организация ритуальных услуг на территории сельских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w:t>
      </w:r>
      <w:proofErr w:type="gramEnd"/>
      <w:r w:rsidRPr="0032324F">
        <w:rPr>
          <w:rFonts w:ascii="Arial" w:eastAsia="Times New Roman" w:hAnsi="Arial" w:cs="Arial"/>
          <w:color w:val="000000"/>
          <w:sz w:val="24"/>
          <w:szCs w:val="24"/>
          <w:lang w:eastAsia="ru-RU"/>
        </w:rPr>
        <w:t> </w:t>
      </w:r>
      <w:hyperlink r:id="rId129"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11.03.2021 № 9</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75.2) осуществление мероприятий по оказанию помощи лицам, находящимся в состоянии алкогольного, наркотического или иного токсического опьянения;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w:t>
      </w:r>
      <w:proofErr w:type="gramEnd"/>
      <w:r w:rsidRPr="0032324F">
        <w:rPr>
          <w:rFonts w:ascii="Arial" w:eastAsia="Times New Roman" w:hAnsi="Arial" w:cs="Arial"/>
          <w:color w:val="000000"/>
          <w:sz w:val="24"/>
          <w:szCs w:val="24"/>
          <w:lang w:eastAsia="ru-RU"/>
        </w:rPr>
        <w:t> </w:t>
      </w:r>
      <w:hyperlink r:id="rId130"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11.03.2021 № 9</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75.3)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75.4) принятие решений о создании, об упразднении лесничеств, создаваемых в их составе участковых лесничеств, расположенных на землях населенных пунктов сельских поселений,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сельских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131"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75.5) осуществление мероприятий по лесоустройству в отношении лесов, расположенных на землях населенных пунктов сельских поселений;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132"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75.6) создание муниципальной пожарной охраны.</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133"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76)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Куйбышевского района, изменение, аннулирование таких наименований, размещение информации в государственном адресном реестре;</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76.1)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сельских поселений Куйбышевского муниципального района Новосибирской области;</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w:t>
      </w:r>
      <w:proofErr w:type="gramEnd"/>
      <w:r w:rsidRPr="0032324F">
        <w:rPr>
          <w:rFonts w:ascii="Arial" w:eastAsia="Times New Roman" w:hAnsi="Arial" w:cs="Arial"/>
          <w:color w:val="000000"/>
          <w:sz w:val="24"/>
          <w:szCs w:val="24"/>
          <w:lang w:eastAsia="ru-RU"/>
        </w:rPr>
        <w:t> </w:t>
      </w:r>
      <w:hyperlink r:id="rId134"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76.2)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Куйбышевского муниципального района Новосибирской области;</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w:t>
      </w:r>
      <w:proofErr w:type="gramEnd"/>
      <w:r w:rsidRPr="0032324F">
        <w:rPr>
          <w:rFonts w:ascii="Arial" w:eastAsia="Times New Roman" w:hAnsi="Arial" w:cs="Arial"/>
          <w:color w:val="000000"/>
          <w:sz w:val="24"/>
          <w:szCs w:val="24"/>
          <w:lang w:eastAsia="ru-RU"/>
        </w:rPr>
        <w:t> </w:t>
      </w:r>
      <w:hyperlink r:id="rId135"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77) исполнение иных полномочий, предусмотренных действующим законодательством и нормативными правовыми актами органов местного самоуправления, Главы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29. Контрольный орган</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Контрольный орган является постоянно действующим органом внешнего муниципального финансового контроля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Контрольный орган образуется Советом депутатов и подотчетен ему.</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3. </w:t>
      </w:r>
      <w:proofErr w:type="gramStart"/>
      <w:r w:rsidRPr="0032324F">
        <w:rPr>
          <w:rFonts w:ascii="Arial" w:eastAsia="Times New Roman" w:hAnsi="Arial" w:cs="Arial"/>
          <w:color w:val="000000"/>
          <w:sz w:val="24"/>
          <w:szCs w:val="24"/>
          <w:lang w:eastAsia="ru-RU"/>
        </w:rPr>
        <w:t>Порядок организации и деятельности Контрольного органа Куйбышевского района определяется </w:t>
      </w:r>
      <w:hyperlink r:id="rId136" w:tgtFrame="_blank" w:history="1">
        <w:r w:rsidRPr="0032324F">
          <w:rPr>
            <w:rFonts w:ascii="Arial" w:eastAsia="Times New Roman" w:hAnsi="Arial" w:cs="Arial"/>
            <w:color w:val="0000FF"/>
            <w:sz w:val="24"/>
            <w:szCs w:val="24"/>
            <w:lang w:eastAsia="ru-RU"/>
          </w:rPr>
          <w:t>Федеральным законом от 07.02.2011 № 6-ФЗ</w:t>
        </w:r>
      </w:hyperlink>
      <w:r w:rsidRPr="0032324F">
        <w:rPr>
          <w:rFonts w:ascii="Arial" w:eastAsia="Times New Roman" w:hAnsi="Arial" w:cs="Arial"/>
          <w:color w:val="000000"/>
          <w:sz w:val="24"/>
          <w:szCs w:val="24"/>
          <w:lang w:eastAsia="ru-RU"/>
        </w:rPr>
        <w:t> "Об общих принципах организации и деятельности контрольно-счетных органов субъектов Российской Федерации и муниципальных образований", </w:t>
      </w:r>
      <w:hyperlink r:id="rId137"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Бюджетным кодексом Российской Федерации, </w:t>
      </w:r>
      <w:hyperlink r:id="rId138" w:tgtFrame="_blank" w:history="1">
        <w:r w:rsidRPr="0032324F">
          <w:rPr>
            <w:rFonts w:ascii="Arial" w:eastAsia="Times New Roman" w:hAnsi="Arial" w:cs="Arial"/>
            <w:color w:val="0000FF"/>
            <w:sz w:val="24"/>
            <w:szCs w:val="24"/>
            <w:lang w:eastAsia="ru-RU"/>
          </w:rPr>
          <w:t>Законом Новосибирской области от 07.10.2011 № 111-ОЗ</w:t>
        </w:r>
      </w:hyperlink>
      <w:r w:rsidRPr="0032324F">
        <w:rPr>
          <w:rFonts w:ascii="Arial" w:eastAsia="Times New Roman" w:hAnsi="Arial" w:cs="Arial"/>
          <w:color w:val="000000"/>
          <w:sz w:val="24"/>
          <w:szCs w:val="24"/>
          <w:lang w:eastAsia="ru-RU"/>
        </w:rPr>
        <w:t> «Об отдельных вопросах организации и деятельности контрольно-счетных органов</w:t>
      </w:r>
      <w:proofErr w:type="gramEnd"/>
      <w:r w:rsidRPr="0032324F">
        <w:rPr>
          <w:rFonts w:ascii="Arial" w:eastAsia="Times New Roman" w:hAnsi="Arial" w:cs="Arial"/>
          <w:color w:val="000000"/>
          <w:sz w:val="24"/>
          <w:szCs w:val="24"/>
          <w:lang w:eastAsia="ru-RU"/>
        </w:rPr>
        <w:t xml:space="preserve"> муниципальных образований Новосибирской области», другими федеральными законами и иными нормативными правовыми актами Российской Федерации, и Новосибирской области, принимаемым в соответствии с ними Положением о Контрольном органе Куйбышевского района и другими муниципальными правовыми актами Совета депутатов.</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4. </w:t>
      </w:r>
      <w:proofErr w:type="gramStart"/>
      <w:r w:rsidRPr="0032324F">
        <w:rPr>
          <w:rFonts w:ascii="Arial" w:eastAsia="Times New Roman" w:hAnsi="Arial" w:cs="Arial"/>
          <w:color w:val="000000"/>
          <w:sz w:val="24"/>
          <w:szCs w:val="24"/>
          <w:lang w:eastAsia="ru-RU"/>
        </w:rPr>
        <w:t>Председатель, заместитель председателя, аудитор контрольно органа, освобождаются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139"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xml:space="preserve"> «Об общих принципах организации местного самоуправления в Российской Федерации» и другими федеральными законами в целях противодействия коррупции, в </w:t>
      </w:r>
      <w:r w:rsidRPr="0032324F">
        <w:rPr>
          <w:rFonts w:ascii="Arial" w:eastAsia="Times New Roman" w:hAnsi="Arial" w:cs="Arial"/>
          <w:color w:val="000000"/>
          <w:sz w:val="24"/>
          <w:szCs w:val="24"/>
          <w:lang w:eastAsia="ru-RU"/>
        </w:rPr>
        <w:lastRenderedPageBreak/>
        <w:t>случае, если несоблюдение таких ограничений, запретов и требований, а также неисполнение</w:t>
      </w:r>
      <w:proofErr w:type="gramEnd"/>
      <w:r w:rsidRPr="0032324F">
        <w:rPr>
          <w:rFonts w:ascii="Arial" w:eastAsia="Times New Roman" w:hAnsi="Arial" w:cs="Arial"/>
          <w:color w:val="000000"/>
          <w:sz w:val="24"/>
          <w:szCs w:val="24"/>
          <w:lang w:eastAsia="ru-RU"/>
        </w:rPr>
        <w:t xml:space="preserve"> таких обязанностей признается следствием не зависящих от него обстоятельств в порядке, предусмотренном частями 3 - 6 статьи 13 Федерального закона </w:t>
      </w:r>
      <w:hyperlink r:id="rId140" w:tgtFrame="_blank" w:history="1">
        <w:r w:rsidRPr="0032324F">
          <w:rPr>
            <w:rFonts w:ascii="Arial" w:eastAsia="Times New Roman" w:hAnsi="Arial" w:cs="Arial"/>
            <w:color w:val="0000FF"/>
            <w:sz w:val="24"/>
            <w:szCs w:val="24"/>
            <w:lang w:eastAsia="ru-RU"/>
          </w:rPr>
          <w:t>от 25.12.2008 № 273-ФЗ</w:t>
        </w:r>
      </w:hyperlink>
      <w:r w:rsidRPr="0032324F">
        <w:rPr>
          <w:rFonts w:ascii="Arial" w:eastAsia="Times New Roman" w:hAnsi="Arial" w:cs="Arial"/>
          <w:color w:val="000000"/>
          <w:sz w:val="24"/>
          <w:szCs w:val="24"/>
          <w:lang w:eastAsia="ru-RU"/>
        </w:rPr>
        <w:t> «О противодействии коррупции».</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введена</w:t>
      </w:r>
      <w:proofErr w:type="gramEnd"/>
      <w:r w:rsidRPr="0032324F">
        <w:rPr>
          <w:rFonts w:ascii="Arial" w:eastAsia="Times New Roman" w:hAnsi="Arial" w:cs="Arial"/>
          <w:color w:val="000000"/>
          <w:sz w:val="24"/>
          <w:szCs w:val="24"/>
          <w:lang w:eastAsia="ru-RU"/>
        </w:rPr>
        <w:t> </w:t>
      </w:r>
      <w:hyperlink r:id="rId141" w:tgtFrame="_blank" w:history="1">
        <w:r w:rsidRPr="0032324F">
          <w:rPr>
            <w:rFonts w:ascii="Arial" w:eastAsia="Times New Roman" w:hAnsi="Arial" w:cs="Arial"/>
            <w:color w:val="0000FF"/>
            <w:sz w:val="24"/>
            <w:szCs w:val="24"/>
            <w:lang w:eastAsia="ru-RU"/>
          </w:rPr>
          <w:t>решением Совета депутатов Куйбышевского района Новосибирской области от 04.04.2024 № 4</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b/>
          <w:bCs/>
          <w:color w:val="000000"/>
          <w:sz w:val="24"/>
          <w:szCs w:val="24"/>
          <w:lang w:eastAsia="ru-RU"/>
        </w:rPr>
        <w:t>Статья 29.1. Гарантии осуществления полномочий председателя, заместителя председателя и аудитора Контрольного органа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 xml:space="preserve">1. Председателю, заместителю председателя, аудитору Контрольного органа, </w:t>
      </w:r>
      <w:proofErr w:type="gramStart"/>
      <w:r w:rsidRPr="0032324F">
        <w:rPr>
          <w:rFonts w:ascii="Arial" w:eastAsia="Times New Roman" w:hAnsi="Arial" w:cs="Arial"/>
          <w:color w:val="000000"/>
          <w:sz w:val="24"/>
          <w:szCs w:val="24"/>
          <w:lang w:eastAsia="ru-RU"/>
        </w:rPr>
        <w:t>замещающим</w:t>
      </w:r>
      <w:proofErr w:type="gramEnd"/>
      <w:r w:rsidRPr="0032324F">
        <w:rPr>
          <w:rFonts w:ascii="Arial" w:eastAsia="Times New Roman" w:hAnsi="Arial" w:cs="Arial"/>
          <w:color w:val="000000"/>
          <w:sz w:val="24"/>
          <w:szCs w:val="24"/>
          <w:lang w:eastAsia="ru-RU"/>
        </w:rPr>
        <w:t xml:space="preserve"> муниципальную должность гарантируются:</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1) оплата труда;</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2) ежегодные основной и дополнительный оплачиваемые отпуска;</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3) предоставление служебного помещения (рабочего места);</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4) возможность использования служебного автотранспорта;</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4.1) профессиональное развитие, в том числе получение дополнительного профессионального образования;</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(в редакции </w:t>
      </w:r>
      <w:hyperlink r:id="rId142"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 xml:space="preserve">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w:t>
      </w:r>
      <w:proofErr w:type="gramStart"/>
      <w:r w:rsidRPr="0032324F">
        <w:rPr>
          <w:rFonts w:ascii="Arial" w:eastAsia="Times New Roman" w:hAnsi="Arial" w:cs="Arial"/>
          <w:color w:val="000000"/>
          <w:sz w:val="24"/>
          <w:szCs w:val="24"/>
          <w:lang w:eastAsia="ru-RU"/>
        </w:rPr>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6 - 9 части 6, частью 6.1 статьи 36, частью 7.1, пунктами 5 - 8 части 10, частью 10.1 статьи 40, частями 1 и 2 статьи</w:t>
      </w:r>
      <w:proofErr w:type="gramEnd"/>
      <w:r w:rsidRPr="0032324F">
        <w:rPr>
          <w:rFonts w:ascii="Arial" w:eastAsia="Times New Roman" w:hAnsi="Arial" w:cs="Arial"/>
          <w:color w:val="000000"/>
          <w:sz w:val="24"/>
          <w:szCs w:val="24"/>
          <w:lang w:eastAsia="ru-RU"/>
        </w:rPr>
        <w:t xml:space="preserve"> 73 </w:t>
      </w:r>
      <w:hyperlink r:id="rId143" w:tgtFrame="_blank" w:history="1">
        <w:r w:rsidRPr="0032324F">
          <w:rPr>
            <w:rFonts w:ascii="Arial" w:eastAsia="Times New Roman" w:hAnsi="Arial" w:cs="Arial"/>
            <w:color w:val="0000FF"/>
            <w:sz w:val="24"/>
            <w:szCs w:val="24"/>
            <w:u w:val="single"/>
            <w:lang w:eastAsia="ru-RU"/>
          </w:rPr>
          <w:t>Федерального закона «Об общих принципах организации местного самоуправления в Российской Федерации»</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30. </w:t>
      </w:r>
      <w:r w:rsidRPr="0032324F">
        <w:rPr>
          <w:rFonts w:ascii="Arial" w:eastAsia="Times New Roman" w:hAnsi="Arial" w:cs="Arial"/>
          <w:color w:val="000000"/>
          <w:sz w:val="24"/>
          <w:szCs w:val="24"/>
          <w:lang w:eastAsia="ru-RU"/>
        </w:rPr>
        <w:t>(утратила силу </w:t>
      </w:r>
      <w:hyperlink r:id="rId144" w:tgtFrame="_blank" w:history="1">
        <w:r w:rsidRPr="0032324F">
          <w:rPr>
            <w:rFonts w:ascii="Arial" w:eastAsia="Times New Roman" w:hAnsi="Arial" w:cs="Arial"/>
            <w:color w:val="0000FF"/>
            <w:sz w:val="24"/>
            <w:szCs w:val="24"/>
            <w:lang w:eastAsia="ru-RU"/>
          </w:rPr>
          <w:t>решением Совета депутатов Куйбышевского муниципального района Новосибирской области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31. Муниципальная служба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Правовое регулирование муниципальной службы в Куйбышевском районе,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законами Новосибирской области и муниципальными правовыми актами.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32. Муниципальный контроль</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1. </w:t>
      </w:r>
      <w:proofErr w:type="gramStart"/>
      <w:r w:rsidRPr="0032324F">
        <w:rPr>
          <w:rFonts w:ascii="Arial" w:eastAsia="Times New Roman" w:hAnsi="Arial" w:cs="Arial"/>
          <w:color w:val="000000"/>
          <w:sz w:val="24"/>
          <w:szCs w:val="24"/>
          <w:lang w:eastAsia="ru-RU"/>
        </w:rPr>
        <w:t>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Куйбышевского района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относятся к вопросам местного значения.</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2. Органом муниципального контроля в Куйбышевском районе является администрация, к полномочиям которой относятся: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организация и осуществление муниципального контроля на территории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2) организация и осуществление регионального государственного контроля (надзора), </w:t>
      </w:r>
      <w:proofErr w:type="gramStart"/>
      <w:r w:rsidRPr="0032324F">
        <w:rPr>
          <w:rFonts w:ascii="Arial" w:eastAsia="Times New Roman" w:hAnsi="Arial" w:cs="Arial"/>
          <w:color w:val="000000"/>
          <w:sz w:val="24"/>
          <w:szCs w:val="24"/>
          <w:lang w:eastAsia="ru-RU"/>
        </w:rPr>
        <w:t>полномочиями</w:t>
      </w:r>
      <w:proofErr w:type="gramEnd"/>
      <w:r w:rsidRPr="0032324F">
        <w:rPr>
          <w:rFonts w:ascii="Arial" w:eastAsia="Times New Roman" w:hAnsi="Arial" w:cs="Arial"/>
          <w:color w:val="000000"/>
          <w:sz w:val="24"/>
          <w:szCs w:val="24"/>
          <w:lang w:eastAsia="ru-RU"/>
        </w:rPr>
        <w:t xml:space="preserve"> по осуществлению которого наделены органы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разработка административных регламентов осуществления муниципального контроля в соответствующих сферах деятельности;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осуществление иных предусмотренных федеральными законами, законами и иными нормативными правовыми актами Новосибирской области полномочий.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При организации проведения проверок, указанных в части 1 настоящей статьи, Глава района издает распоряжения администрации Куйбышевского района о проведении проверок.</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(в редакции </w:t>
      </w:r>
      <w:proofErr w:type="gramStart"/>
      <w:r w:rsidRPr="0032324F">
        <w:rPr>
          <w:rFonts w:ascii="Arial" w:eastAsia="Times New Roman" w:hAnsi="Arial" w:cs="Arial"/>
          <w:color w:val="000000"/>
          <w:sz w:val="24"/>
          <w:szCs w:val="24"/>
          <w:lang w:eastAsia="ru-RU"/>
        </w:rPr>
        <w:t>решения Совета депутатов Куйбышевского района Новосибирской области</w:t>
      </w:r>
      <w:proofErr w:type="gramEnd"/>
      <w:r w:rsidRPr="0032324F">
        <w:rPr>
          <w:rFonts w:ascii="Arial" w:eastAsia="Times New Roman" w:hAnsi="Arial" w:cs="Arial"/>
          <w:color w:val="000000"/>
          <w:sz w:val="24"/>
          <w:szCs w:val="24"/>
          <w:lang w:eastAsia="ru-RU"/>
        </w:rPr>
        <w:t>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ГЛАВА 4. ФИНАНСОВО-ЭКОНОМИЧЕСКАЯ ОСНОВА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33. Экономическая основа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Экономическую основу местного самоуправления составляют находящиеся в муниципальной собственности Куйбышевского района имущество, средства местных бюджетов, а также имущественные права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34. Местный бюджет</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Куйбышевский район имеет собственный бюджет - бюджет Куйбышевского района (местный бюджет).</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Местный бюджет разрабатывается администрацией и утверждается решением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Органы местного самоуправления Куйбышевского района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случае, если переданных финансовых средств недостаточно для осуществления переданных полномочий в полном объёме, и в порядке, установленном Советом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4. Порядок составления и рассмотрения проекта местного бюджета, утверждения и исполнения местного бюджета, осуществление </w:t>
      </w:r>
      <w:proofErr w:type="gramStart"/>
      <w:r w:rsidRPr="0032324F">
        <w:rPr>
          <w:rFonts w:ascii="Arial" w:eastAsia="Times New Roman" w:hAnsi="Arial" w:cs="Arial"/>
          <w:color w:val="000000"/>
          <w:sz w:val="24"/>
          <w:szCs w:val="24"/>
          <w:lang w:eastAsia="ru-RU"/>
        </w:rPr>
        <w:t>контроля за</w:t>
      </w:r>
      <w:proofErr w:type="gramEnd"/>
      <w:r w:rsidRPr="0032324F">
        <w:rPr>
          <w:rFonts w:ascii="Arial" w:eastAsia="Times New Roman" w:hAnsi="Arial" w:cs="Arial"/>
          <w:color w:val="000000"/>
          <w:sz w:val="24"/>
          <w:szCs w:val="24"/>
          <w:lang w:eastAsia="ru-RU"/>
        </w:rPr>
        <w:t xml:space="preserve"> его исполнением, составления и утверждения отчета об исполнении местного бюджета, а также иные положения, регулирующие порядок осуществления органами местного самоуправления бюджетных полномочий, определяются Советом депутатов в </w:t>
      </w:r>
      <w:r w:rsidRPr="0032324F">
        <w:rPr>
          <w:rFonts w:ascii="Arial" w:eastAsia="Times New Roman" w:hAnsi="Arial" w:cs="Arial"/>
          <w:color w:val="000000"/>
          <w:sz w:val="24"/>
          <w:szCs w:val="24"/>
          <w:lang w:eastAsia="ru-RU"/>
        </w:rPr>
        <w:lastRenderedPageBreak/>
        <w:t>соответствии с требованиями, установленными Бюджетным кодексом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о численности муниципальных служащих органов местного самоуправления и работников муниципальных учреждений с указанием фактических расходов на оплату их труда подлежат официальному опубликованию.</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Органы местного самоуправления Куйбышевского района обеспечивают жителям поселения возможность ознакомиться с указанными документами и сведениями в случае невозможности их опубликования.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35. Доходы местного бюджета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36. Расходы местного бюджета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Формирование расходов местного бюджета осуществляется в соответствии с расходными обязательствами Куйбышевского района, устанавливаемыми и исполняемыми администрацией Куйбышевского района в соответствии с требованиями </w:t>
      </w:r>
      <w:hyperlink r:id="rId145" w:tgtFrame="_blank" w:history="1">
        <w:r w:rsidRPr="0032324F">
          <w:rPr>
            <w:rFonts w:ascii="Arial" w:eastAsia="Times New Roman" w:hAnsi="Arial" w:cs="Arial"/>
            <w:color w:val="0000FF"/>
            <w:sz w:val="24"/>
            <w:szCs w:val="24"/>
            <w:lang w:eastAsia="ru-RU"/>
          </w:rPr>
          <w:t>Бюджетного кодекса Российской Федерации</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Администрация ведет реестр расходных обязательств Куйбышевского района - свод (перечень) нормативных правовых актов и заключенных органами местного самоуправления договоров и соглашений (отдельных статей, пунктов, подпунктов, абзацев нормативных правовых актов, договоров и соглашений), предусматривающих возникновение расходных обязательств, подлежащих исполнению за счет средств местного бюджета.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Реестр расходных обязательств Куйбышевского района ведется в порядке, установленном администрацией.</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b/>
          <w:bCs/>
          <w:color w:val="000000"/>
          <w:sz w:val="24"/>
          <w:szCs w:val="24"/>
          <w:lang w:eastAsia="ru-RU"/>
        </w:rPr>
        <w:t>Статья 36.1. Финансовое и иное обеспечение реализации инициативных проектов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w:t>
      </w:r>
      <w:proofErr w:type="gramStart"/>
      <w:r w:rsidRPr="0032324F">
        <w:rPr>
          <w:rFonts w:ascii="Arial" w:eastAsia="Times New Roman" w:hAnsi="Arial" w:cs="Arial"/>
          <w:color w:val="000000"/>
          <w:sz w:val="24"/>
          <w:szCs w:val="24"/>
          <w:lang w:eastAsia="ru-RU"/>
        </w:rPr>
        <w:t>введена</w:t>
      </w:r>
      <w:proofErr w:type="gramEnd"/>
      <w:r w:rsidRPr="0032324F">
        <w:rPr>
          <w:rFonts w:ascii="Arial" w:eastAsia="Times New Roman" w:hAnsi="Arial" w:cs="Arial"/>
          <w:color w:val="000000"/>
          <w:sz w:val="24"/>
          <w:szCs w:val="24"/>
          <w:lang w:eastAsia="ru-RU"/>
        </w:rPr>
        <w:t xml:space="preserve"> решением Совета депутатов Куйбышевского района Новосибирской области </w:t>
      </w:r>
      <w:r w:rsidRPr="0032324F">
        <w:rPr>
          <w:rFonts w:ascii="Arial" w:eastAsia="Times New Roman" w:hAnsi="Arial" w:cs="Arial"/>
          <w:color w:val="0000FF"/>
          <w:sz w:val="24"/>
          <w:szCs w:val="24"/>
          <w:lang w:eastAsia="ru-RU"/>
        </w:rPr>
        <w:t>от 12.11.2021 № 3</w:t>
      </w:r>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1. Источником финансового обеспечения реализации инициативных проектов, предусмотренных статьей 26.1 </w:t>
      </w:r>
      <w:hyperlink r:id="rId146" w:tgtFrame="_blank" w:history="1">
        <w:r w:rsidRPr="0032324F">
          <w:rPr>
            <w:rFonts w:ascii="Arial" w:eastAsia="Times New Roman" w:hAnsi="Arial" w:cs="Arial"/>
            <w:color w:val="0000FF"/>
            <w:sz w:val="24"/>
            <w:szCs w:val="24"/>
            <w:u w:val="single"/>
            <w:lang w:eastAsia="ru-RU"/>
          </w:rPr>
          <w:t>Федерального закона от 06.10.2003 № 131-ФЗ «Об общих принципах организации местного самоуправления в Российской Федерации»</w:t>
        </w:r>
      </w:hyperlink>
      <w:r w:rsidRPr="0032324F">
        <w:rPr>
          <w:rFonts w:ascii="Arial" w:eastAsia="Times New Roman" w:hAnsi="Arial" w:cs="Arial"/>
          <w:color w:val="000000"/>
          <w:sz w:val="24"/>
          <w:szCs w:val="24"/>
          <w:lang w:eastAsia="ru-RU"/>
        </w:rPr>
        <w:t xml:space="preserve">, являются предусмотренные решением о местном бюджете бюджетные ассигнования на реализацию инициативных проектов, </w:t>
      </w:r>
      <w:proofErr w:type="gramStart"/>
      <w:r w:rsidRPr="0032324F">
        <w:rPr>
          <w:rFonts w:ascii="Arial" w:eastAsia="Times New Roman" w:hAnsi="Arial" w:cs="Arial"/>
          <w:color w:val="000000"/>
          <w:sz w:val="24"/>
          <w:szCs w:val="24"/>
          <w:lang w:eastAsia="ru-RU"/>
        </w:rPr>
        <w:t>формируемые</w:t>
      </w:r>
      <w:proofErr w:type="gramEnd"/>
      <w:r w:rsidRPr="0032324F">
        <w:rPr>
          <w:rFonts w:ascii="Arial" w:eastAsia="Times New Roman" w:hAnsi="Arial" w:cs="Arial"/>
          <w:color w:val="000000"/>
          <w:sz w:val="24"/>
          <w:szCs w:val="24"/>
          <w:lang w:eastAsia="ru-RU"/>
        </w:rPr>
        <w:t xml:space="preserve"> в том числе с учетом объемов инициативных платежей и (или) межбюджетных трансфертов из бюджета Новосибирской области, предоставленных в целях финансового обеспечения соответствующих расходных обязательств муниципального образования.</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3. В случае</w:t>
      </w:r>
      <w:proofErr w:type="gramStart"/>
      <w:r w:rsidRPr="0032324F">
        <w:rPr>
          <w:rFonts w:ascii="Arial" w:eastAsia="Times New Roman" w:hAnsi="Arial" w:cs="Arial"/>
          <w:color w:val="000000"/>
          <w:sz w:val="24"/>
          <w:szCs w:val="24"/>
          <w:lang w:eastAsia="ru-RU"/>
        </w:rPr>
        <w:t>,</w:t>
      </w:r>
      <w:proofErr w:type="gramEnd"/>
      <w:r w:rsidRPr="0032324F">
        <w:rPr>
          <w:rFonts w:ascii="Arial" w:eastAsia="Times New Roman" w:hAnsi="Arial" w:cs="Arial"/>
          <w:color w:val="000000"/>
          <w:sz w:val="24"/>
          <w:szCs w:val="24"/>
          <w:lang w:eastAsia="ru-RU"/>
        </w:rPr>
        <w:t xml:space="preserve"> если инициативный проект не был реализован, инициативные платежи подлежат возврату лицам (в том числе организациям), осуществившим их </w:t>
      </w:r>
      <w:r w:rsidRPr="0032324F">
        <w:rPr>
          <w:rFonts w:ascii="Arial" w:eastAsia="Times New Roman" w:hAnsi="Arial" w:cs="Arial"/>
          <w:color w:val="000000"/>
          <w:sz w:val="24"/>
          <w:szCs w:val="24"/>
          <w:lang w:eastAsia="ru-RU"/>
        </w:rPr>
        <w:lastRenderedPageBreak/>
        <w:t>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решением Совета депутатов.</w:t>
      </w:r>
    </w:p>
    <w:p w:rsidR="0032324F" w:rsidRPr="0032324F" w:rsidRDefault="0032324F" w:rsidP="0032324F">
      <w:pPr>
        <w:spacing w:after="0"/>
        <w:ind w:firstLine="709"/>
        <w:jc w:val="both"/>
        <w:rPr>
          <w:rFonts w:eastAsia="Times New Roman" w:cs="Times New Roman"/>
          <w:color w:val="000000"/>
          <w:sz w:val="24"/>
          <w:szCs w:val="24"/>
          <w:lang w:eastAsia="ru-RU"/>
        </w:rPr>
      </w:pPr>
      <w:r w:rsidRPr="0032324F">
        <w:rPr>
          <w:rFonts w:ascii="Arial" w:eastAsia="Times New Roman" w:hAnsi="Arial" w:cs="Arial"/>
          <w:color w:val="000000"/>
          <w:sz w:val="24"/>
          <w:szCs w:val="24"/>
          <w:lang w:eastAsia="ru-RU"/>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37. Закупки для обеспечения муниципальных нужд.</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Закупки товаров, работ, услуг для обеспечения муниципальных нужд осуществляются в порядке, предусмотренном </w:t>
      </w:r>
      <w:hyperlink r:id="rId147" w:tgtFrame="_blank" w:history="1">
        <w:r w:rsidRPr="0032324F">
          <w:rPr>
            <w:rFonts w:ascii="Arial" w:eastAsia="Times New Roman" w:hAnsi="Arial" w:cs="Arial"/>
            <w:color w:val="0000FF"/>
            <w:sz w:val="24"/>
            <w:szCs w:val="24"/>
            <w:lang w:eastAsia="ru-RU"/>
          </w:rPr>
          <w:t>Федеральным законом от 05.04.2013 № 44-ФЗ</w:t>
        </w:r>
      </w:hyperlink>
      <w:r w:rsidRPr="0032324F">
        <w:rPr>
          <w:rFonts w:ascii="Arial" w:eastAsia="Times New Roman" w:hAnsi="Arial" w:cs="Arial"/>
          <w:color w:val="000000"/>
          <w:sz w:val="24"/>
          <w:szCs w:val="24"/>
          <w:lang w:eastAsia="ru-RU"/>
        </w:rPr>
        <w:t> «О контрактной системе в сфере закупок товаров, работ, услуг для обеспечения государственных и муниципальных нужд».</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Закупки товаров, работ, услуг для обеспечения муниципальных нужд осуществляются за счет средств Куйбышевского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ГЛАВА 5. ОТВЕТСТВЕННОСТЬ ОРГАНОВ МЕСТНОГО САМОУПРАВЛЕНИЯ И ДОЛЖНОСТНЫХ ЛИЦ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38. Ответственность органов местного самоуправления и должностных лиц местного самоуправления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Органы местного самоуправления и должностные лица местного самоуправления несут ответственность перед населением Куйбышевского района, государством, физическими и юридическими лицами в соответствии с федеральными законами.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39. Ответственность органов местного самоуправления, депутатов, членов выборных органов местного самоуправления, выборных должностных лиц района перед населением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w:t>
      </w:r>
      <w:hyperlink r:id="rId148"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Население Куйбышевского района вправе отозвать депутатов, членов выборных органов местного самоуправления, выборных должностных лиц местного самоуправления в соответствии с </w:t>
      </w:r>
      <w:hyperlink r:id="rId149" w:tgtFrame="_blank" w:history="1">
        <w:r w:rsidRPr="0032324F">
          <w:rPr>
            <w:rFonts w:ascii="Arial" w:eastAsia="Times New Roman" w:hAnsi="Arial" w:cs="Arial"/>
            <w:color w:val="0000FF"/>
            <w:sz w:val="24"/>
            <w:szCs w:val="24"/>
            <w:lang w:eastAsia="ru-RU"/>
          </w:rPr>
          <w:t>Федеральным законом от 06.10.2003 № 131-ФЗ</w:t>
        </w:r>
      </w:hyperlink>
      <w:r w:rsidRPr="0032324F">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40. Ответственность органов местного самоуправления и должностных лиц местного самоуправления перед государством</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1. </w:t>
      </w:r>
      <w:proofErr w:type="gramStart"/>
      <w:r w:rsidRPr="0032324F">
        <w:rPr>
          <w:rFonts w:ascii="Arial" w:eastAsia="Times New Roman" w:hAnsi="Arial" w:cs="Arial"/>
          <w:color w:val="000000"/>
          <w:sz w:val="24"/>
          <w:szCs w:val="24"/>
          <w:lang w:eastAsia="ru-RU"/>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w:t>
      </w:r>
      <w:hyperlink r:id="rId150" w:tgtFrame="_blank" w:history="1">
        <w:r w:rsidRPr="0032324F">
          <w:rPr>
            <w:rFonts w:ascii="Arial" w:eastAsia="Times New Roman" w:hAnsi="Arial" w:cs="Arial"/>
            <w:color w:val="0000FF"/>
            <w:sz w:val="24"/>
            <w:szCs w:val="24"/>
            <w:lang w:eastAsia="ru-RU"/>
          </w:rPr>
          <w:t>Конституции Российской Федерации</w:t>
        </w:r>
      </w:hyperlink>
      <w:r w:rsidRPr="0032324F">
        <w:rPr>
          <w:rFonts w:ascii="Arial" w:eastAsia="Times New Roman" w:hAnsi="Arial" w:cs="Arial"/>
          <w:color w:val="000000"/>
          <w:sz w:val="24"/>
          <w:szCs w:val="24"/>
          <w:lang w:eastAsia="ru-RU"/>
        </w:rPr>
        <w:t xml:space="preserve">, федеральных конституционных законов, федеральных законов, Устава и законов </w:t>
      </w:r>
      <w:r w:rsidRPr="0032324F">
        <w:rPr>
          <w:rFonts w:ascii="Arial" w:eastAsia="Times New Roman" w:hAnsi="Arial" w:cs="Arial"/>
          <w:color w:val="000000"/>
          <w:sz w:val="24"/>
          <w:szCs w:val="24"/>
          <w:lang w:eastAsia="ru-RU"/>
        </w:rPr>
        <w:lastRenderedPageBreak/>
        <w:t>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2. </w:t>
      </w:r>
      <w:proofErr w:type="gramStart"/>
      <w:r w:rsidRPr="0032324F">
        <w:rPr>
          <w:rFonts w:ascii="Arial" w:eastAsia="Times New Roman" w:hAnsi="Arial" w:cs="Arial"/>
          <w:color w:val="000000"/>
          <w:sz w:val="24"/>
          <w:szCs w:val="24"/>
          <w:lang w:eastAsia="ru-RU"/>
        </w:rPr>
        <w:t>Совет депутатов может быть распущен законом Новосибирской области, если судом установлено, что Советом депутатов принят нормативный правовой акт, противоречащий </w:t>
      </w:r>
      <w:hyperlink r:id="rId151" w:tgtFrame="_blank" w:history="1">
        <w:r w:rsidRPr="0032324F">
          <w:rPr>
            <w:rFonts w:ascii="Arial" w:eastAsia="Times New Roman" w:hAnsi="Arial" w:cs="Arial"/>
            <w:color w:val="0000FF"/>
            <w:sz w:val="24"/>
            <w:szCs w:val="24"/>
            <w:lang w:eastAsia="ru-RU"/>
          </w:rPr>
          <w:t>Конституции Российской Федерации</w:t>
        </w:r>
      </w:hyperlink>
      <w:r w:rsidRPr="0032324F">
        <w:rPr>
          <w:rFonts w:ascii="Arial" w:eastAsia="Times New Roman" w:hAnsi="Arial" w:cs="Arial"/>
          <w:color w:val="000000"/>
          <w:sz w:val="24"/>
          <w:szCs w:val="24"/>
          <w:lang w:eastAsia="ru-RU"/>
        </w:rPr>
        <w:t>, федеральным конституционным законам, федеральным законам, Уставу и законам Новосибирской области, настоящему Уставу, а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w:t>
      </w:r>
      <w:proofErr w:type="gramEnd"/>
      <w:r w:rsidRPr="0032324F">
        <w:rPr>
          <w:rFonts w:ascii="Arial" w:eastAsia="Times New Roman" w:hAnsi="Arial" w:cs="Arial"/>
          <w:color w:val="000000"/>
          <w:sz w:val="24"/>
          <w:szCs w:val="24"/>
          <w:lang w:eastAsia="ru-RU"/>
        </w:rPr>
        <w:t xml:space="preserve"> своих полномочий мер по исполнению решения суда, в том числе не отменил соответствующий нормативный правовой акт.</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Полномочия Совета депутатов прекращаются со дня вступления в силу закона Новосибирской области о его роспуске.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3. В случае</w:t>
      </w:r>
      <w:proofErr w:type="gramStart"/>
      <w:r w:rsidRPr="0032324F">
        <w:rPr>
          <w:rFonts w:ascii="Arial" w:eastAsia="Times New Roman" w:hAnsi="Arial" w:cs="Arial"/>
          <w:color w:val="000000"/>
          <w:sz w:val="24"/>
          <w:szCs w:val="24"/>
          <w:lang w:eastAsia="ru-RU"/>
        </w:rPr>
        <w:t>,</w:t>
      </w:r>
      <w:proofErr w:type="gramEnd"/>
      <w:r w:rsidRPr="0032324F">
        <w:rPr>
          <w:rFonts w:ascii="Arial" w:eastAsia="Times New Roman" w:hAnsi="Arial" w:cs="Arial"/>
          <w:color w:val="000000"/>
          <w:sz w:val="24"/>
          <w:szCs w:val="24"/>
          <w:lang w:eastAsia="ru-RU"/>
        </w:rPr>
        <w:t xml:space="preserve"> если соответствующим судом установлено, что избранный в правомочном составе Совет депутатов в течение трёх месяцев подряд не проводил правомочного заседания, Губернатор Новосибирской области в течение трёх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В случае</w:t>
      </w:r>
      <w:proofErr w:type="gramStart"/>
      <w:r w:rsidRPr="0032324F">
        <w:rPr>
          <w:rFonts w:ascii="Arial" w:eastAsia="Times New Roman" w:hAnsi="Arial" w:cs="Arial"/>
          <w:color w:val="000000"/>
          <w:sz w:val="24"/>
          <w:szCs w:val="24"/>
          <w:lang w:eastAsia="ru-RU"/>
        </w:rPr>
        <w:t>,</w:t>
      </w:r>
      <w:proofErr w:type="gramEnd"/>
      <w:r w:rsidRPr="0032324F">
        <w:rPr>
          <w:rFonts w:ascii="Arial" w:eastAsia="Times New Roman" w:hAnsi="Arial" w:cs="Arial"/>
          <w:color w:val="000000"/>
          <w:sz w:val="24"/>
          <w:szCs w:val="24"/>
          <w:lang w:eastAsia="ru-RU"/>
        </w:rPr>
        <w:t xml:space="preserve"> если соответствующим судом установлено, что вновь избранный в правомочном составе Совет депутатов в течение трёх месяцев подряд не проводил правомочного заседания, Губернатор Новосибирской области в течение трёх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5. Глава района может быть </w:t>
      </w:r>
      <w:proofErr w:type="gramStart"/>
      <w:r w:rsidRPr="0032324F">
        <w:rPr>
          <w:rFonts w:ascii="Arial" w:eastAsia="Times New Roman" w:hAnsi="Arial" w:cs="Arial"/>
          <w:color w:val="000000"/>
          <w:sz w:val="24"/>
          <w:szCs w:val="24"/>
          <w:lang w:eastAsia="ru-RU"/>
        </w:rPr>
        <w:t>отрешен</w:t>
      </w:r>
      <w:proofErr w:type="gramEnd"/>
      <w:r w:rsidRPr="0032324F">
        <w:rPr>
          <w:rFonts w:ascii="Arial" w:eastAsia="Times New Roman" w:hAnsi="Arial" w:cs="Arial"/>
          <w:color w:val="000000"/>
          <w:sz w:val="24"/>
          <w:szCs w:val="24"/>
          <w:lang w:eastAsia="ru-RU"/>
        </w:rPr>
        <w:t xml:space="preserve"> от должности Губернатором Новосибирской области в случае:</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1) издания Главой района нормативного правового акта, противоречащего </w:t>
      </w:r>
      <w:hyperlink r:id="rId152" w:tgtFrame="_blank" w:history="1">
        <w:r w:rsidRPr="0032324F">
          <w:rPr>
            <w:rFonts w:ascii="Arial" w:eastAsia="Times New Roman" w:hAnsi="Arial" w:cs="Arial"/>
            <w:color w:val="0000FF"/>
            <w:sz w:val="24"/>
            <w:szCs w:val="24"/>
            <w:lang w:eastAsia="ru-RU"/>
          </w:rPr>
          <w:t>Конституции Российской Федерации</w:t>
        </w:r>
      </w:hyperlink>
      <w:r w:rsidRPr="0032324F">
        <w:rPr>
          <w:rFonts w:ascii="Arial" w:eastAsia="Times New Roman" w:hAnsi="Arial" w:cs="Arial"/>
          <w:color w:val="000000"/>
          <w:sz w:val="24"/>
          <w:szCs w:val="24"/>
          <w:lang w:eastAsia="ru-RU"/>
        </w:rPr>
        <w:t>, федеральным конституционным законам, федеральным законам, Уставу и законам Новосибирской области, настоящему Уставу, если такие противоречия установлены соответствующим судом, а Глава района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w:t>
      </w:r>
      <w:proofErr w:type="gramEnd"/>
      <w:r w:rsidRPr="0032324F">
        <w:rPr>
          <w:rFonts w:ascii="Arial" w:eastAsia="Times New Roman" w:hAnsi="Arial" w:cs="Arial"/>
          <w:color w:val="000000"/>
          <w:sz w:val="24"/>
          <w:szCs w:val="24"/>
          <w:lang w:eastAsia="ru-RU"/>
        </w:rPr>
        <w:t xml:space="preserve"> решения суда;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proofErr w:type="gramStart"/>
      <w:r w:rsidRPr="0032324F">
        <w:rPr>
          <w:rFonts w:ascii="Arial" w:eastAsia="Times New Roman" w:hAnsi="Arial" w:cs="Arial"/>
          <w:color w:val="000000"/>
          <w:sz w:val="24"/>
          <w:szCs w:val="24"/>
          <w:lang w:eastAsia="ru-RU"/>
        </w:rPr>
        <w:t>2) совершения Главой района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w:t>
      </w:r>
      <w:proofErr w:type="gramEnd"/>
      <w:r w:rsidRPr="0032324F">
        <w:rPr>
          <w:rFonts w:ascii="Arial" w:eastAsia="Times New Roman" w:hAnsi="Arial" w:cs="Arial"/>
          <w:color w:val="000000"/>
          <w:sz w:val="24"/>
          <w:szCs w:val="24"/>
          <w:lang w:eastAsia="ru-RU"/>
        </w:rPr>
        <w:t xml:space="preserve"> кредитов, полученных из других бюджетов бюджетной системы Российской Федерации, если это установлено соответствующим судом, а Глава района не принял в пределах своих полномочий мер по исполнению решения суда.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Полномочия Главы района прекращаются с момента вступления в силу правового акта Губернатора Новосибирского области об отрешении Главы района от должности.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ГЛАВА 6. ЗАКЛЮЧИТЕЛЬНЫЕ ПОЛОЖЕНИЯ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41. Внесение изменений и дополнений в Устав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lastRenderedPageBreak/>
        <w:t xml:space="preserve">1. Проект Устава Куйбышевского района, проект муниципального правового акта о внесении изменений и дополнений в Устав Куйбышевского района не </w:t>
      </w:r>
      <w:proofErr w:type="gramStart"/>
      <w:r w:rsidRPr="0032324F">
        <w:rPr>
          <w:rFonts w:ascii="Arial" w:eastAsia="Times New Roman" w:hAnsi="Arial" w:cs="Arial"/>
          <w:color w:val="000000"/>
          <w:sz w:val="24"/>
          <w:szCs w:val="24"/>
          <w:lang w:eastAsia="ru-RU"/>
        </w:rPr>
        <w:t>позднее</w:t>
      </w:r>
      <w:proofErr w:type="gramEnd"/>
      <w:r w:rsidRPr="0032324F">
        <w:rPr>
          <w:rFonts w:ascii="Arial" w:eastAsia="Times New Roman" w:hAnsi="Arial" w:cs="Arial"/>
          <w:color w:val="000000"/>
          <w:sz w:val="24"/>
          <w:szCs w:val="24"/>
          <w:lang w:eastAsia="ru-RU"/>
        </w:rPr>
        <w:t xml:space="preserve"> чем за 30 дней до дня рассмотрения вопроса о принятии Устава Куйбышевского района, внесении изменений и дополнений в Устав Куйбышевского района подлежат официальному опубликованию с одновременным опубликованием установленного представительным органом муниципального образования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w:t>
      </w:r>
      <w:proofErr w:type="gramStart"/>
      <w:r w:rsidRPr="0032324F">
        <w:rPr>
          <w:rFonts w:ascii="Arial" w:eastAsia="Times New Roman" w:hAnsi="Arial" w:cs="Arial"/>
          <w:color w:val="000000"/>
          <w:sz w:val="24"/>
          <w:szCs w:val="24"/>
          <w:lang w:eastAsia="ru-RU"/>
        </w:rPr>
        <w:t>Не требуется официальное опубликование порядка учета предложений по проекту муниципального правового акта о внесении изменений и дополнений в Устав Куйбышевского района, а также порядка участия граждан в его обсуждении в случае, когда в Устав Куйбышевского района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w:t>
      </w:r>
      <w:proofErr w:type="gramEnd"/>
      <w:r w:rsidRPr="0032324F">
        <w:rPr>
          <w:rFonts w:ascii="Arial" w:eastAsia="Times New Roman" w:hAnsi="Arial" w:cs="Arial"/>
          <w:color w:val="000000"/>
          <w:sz w:val="24"/>
          <w:szCs w:val="24"/>
          <w:lang w:eastAsia="ru-RU"/>
        </w:rPr>
        <w:t xml:space="preserve"> в соответствие с этими нормативными правовыми актами.</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 редакции </w:t>
      </w:r>
      <w:hyperlink r:id="rId153" w:tgtFrame="_blank" w:history="1">
        <w:proofErr w:type="gramStart"/>
        <w:r w:rsidRPr="0032324F">
          <w:rPr>
            <w:rFonts w:ascii="Arial" w:eastAsia="Times New Roman" w:hAnsi="Arial" w:cs="Arial"/>
            <w:color w:val="0000FF"/>
            <w:sz w:val="24"/>
            <w:szCs w:val="24"/>
            <w:lang w:eastAsia="ru-RU"/>
          </w:rPr>
          <w:t>решения Совета депутатов Куйбышевского муниципального района Новосибирской области</w:t>
        </w:r>
        <w:proofErr w:type="gramEnd"/>
        <w:r w:rsidRPr="0032324F">
          <w:rPr>
            <w:rFonts w:ascii="Arial" w:eastAsia="Times New Roman" w:hAnsi="Arial" w:cs="Arial"/>
            <w:color w:val="0000FF"/>
            <w:sz w:val="24"/>
            <w:szCs w:val="24"/>
            <w:lang w:eastAsia="ru-RU"/>
          </w:rPr>
          <w:t xml:space="preserve"> от 03.11.2022 № 6</w:t>
        </w:r>
      </w:hyperlink>
      <w:r w:rsidRPr="0032324F">
        <w:rPr>
          <w:rFonts w:ascii="Arial" w:eastAsia="Times New Roman" w:hAnsi="Arial" w:cs="Arial"/>
          <w:color w:val="000000"/>
          <w:sz w:val="24"/>
          <w:szCs w:val="24"/>
          <w:lang w:eastAsia="ru-RU"/>
        </w:rPr>
        <w:t>)</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2. </w:t>
      </w:r>
      <w:proofErr w:type="gramStart"/>
      <w:r w:rsidRPr="0032324F">
        <w:rPr>
          <w:rFonts w:ascii="Arial" w:eastAsia="Times New Roman" w:hAnsi="Arial" w:cs="Arial"/>
          <w:color w:val="000000"/>
          <w:sz w:val="24"/>
          <w:szCs w:val="24"/>
          <w:lang w:eastAsia="ru-RU"/>
        </w:rPr>
        <w:t>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w:t>
      </w:r>
      <w:proofErr w:type="gramEnd"/>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xml:space="preserve">3. </w:t>
      </w:r>
      <w:proofErr w:type="gramStart"/>
      <w:r w:rsidRPr="0032324F">
        <w:rPr>
          <w:rFonts w:ascii="Arial" w:eastAsia="Times New Roman" w:hAnsi="Arial" w:cs="Arial"/>
          <w:color w:val="000000"/>
          <w:sz w:val="24"/>
          <w:szCs w:val="24"/>
          <w:lang w:eastAsia="ru-RU"/>
        </w:rP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указанных изменений</w:t>
      </w:r>
      <w:proofErr w:type="gramEnd"/>
      <w:r w:rsidRPr="0032324F">
        <w:rPr>
          <w:rFonts w:ascii="Arial" w:eastAsia="Times New Roman" w:hAnsi="Arial" w:cs="Arial"/>
          <w:color w:val="000000"/>
          <w:sz w:val="24"/>
          <w:szCs w:val="24"/>
          <w:lang w:eastAsia="ru-RU"/>
        </w:rPr>
        <w:t xml:space="preserve"> и дополнений в Устав.</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5. Изменения и дополнения в Устав вносятся муниципальным правовым актом, который может оформляться: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решением Совета депутатов, подписанным его председателем и Главой района;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отдельным нормативным правовым актом, принятым Советом депутатов и подписанным Главой района. В этом случае на данном правовом акте проставляются реквизиты решения Совета депутатов о его принятии. Включение в такое решение Совета депутатов переходных положений и (или) норм о вступлении в силу изменений и дополнений, вносимых в Устав, не допускается.</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b/>
          <w:bCs/>
          <w:color w:val="000000"/>
          <w:sz w:val="24"/>
          <w:szCs w:val="24"/>
          <w:lang w:eastAsia="ru-RU"/>
        </w:rPr>
        <w:t>Статья 42. Вступление Устава в силу</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1. Настоящий Устав подлежит официальному опубликованию после его государственной регистрации и вступает в силу после его официального опубликования в периодическом печатном издании органов местного самоуправления Куйбышевского района «Информационный вестник».</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2. </w:t>
      </w:r>
      <w:hyperlink r:id="rId154" w:tgtFrame="_blank" w:history="1">
        <w:r w:rsidRPr="0032324F">
          <w:rPr>
            <w:rFonts w:ascii="Arial" w:eastAsia="Times New Roman" w:hAnsi="Arial" w:cs="Arial"/>
            <w:color w:val="0000FF"/>
            <w:sz w:val="24"/>
            <w:szCs w:val="24"/>
            <w:lang w:eastAsia="ru-RU"/>
          </w:rPr>
          <w:t>Устав Куйбышевского района, принятый решением Совета депутатов Куйбышевского района от 17.04.2014 № 5</w:t>
        </w:r>
      </w:hyperlink>
      <w:r w:rsidRPr="0032324F">
        <w:rPr>
          <w:rFonts w:ascii="Arial" w:eastAsia="Times New Roman" w:hAnsi="Arial" w:cs="Arial"/>
          <w:color w:val="000000"/>
          <w:sz w:val="24"/>
          <w:szCs w:val="24"/>
          <w:lang w:eastAsia="ru-RU"/>
        </w:rPr>
        <w:t>, с изменениями </w:t>
      </w:r>
      <w:hyperlink r:id="rId155" w:tgtFrame="_blank" w:history="1">
        <w:r w:rsidRPr="0032324F">
          <w:rPr>
            <w:rFonts w:ascii="Arial" w:eastAsia="Times New Roman" w:hAnsi="Arial" w:cs="Arial"/>
            <w:color w:val="0000FF"/>
            <w:sz w:val="24"/>
            <w:szCs w:val="24"/>
            <w:lang w:eastAsia="ru-RU"/>
          </w:rPr>
          <w:t>от 17.04.2015 № 3</w:t>
        </w:r>
      </w:hyperlink>
      <w:r w:rsidRPr="0032324F">
        <w:rPr>
          <w:rFonts w:ascii="Arial" w:eastAsia="Times New Roman" w:hAnsi="Arial" w:cs="Arial"/>
          <w:color w:val="000000"/>
          <w:sz w:val="24"/>
          <w:szCs w:val="24"/>
          <w:lang w:eastAsia="ru-RU"/>
        </w:rPr>
        <w:t>, </w:t>
      </w:r>
      <w:hyperlink r:id="rId156" w:tgtFrame="_blank" w:history="1">
        <w:r w:rsidRPr="0032324F">
          <w:rPr>
            <w:rFonts w:ascii="Arial" w:eastAsia="Times New Roman" w:hAnsi="Arial" w:cs="Arial"/>
            <w:color w:val="0000FF"/>
            <w:sz w:val="24"/>
            <w:szCs w:val="24"/>
            <w:lang w:eastAsia="ru-RU"/>
          </w:rPr>
          <w:t xml:space="preserve">от </w:t>
        </w:r>
        <w:r w:rsidRPr="0032324F">
          <w:rPr>
            <w:rFonts w:ascii="Arial" w:eastAsia="Times New Roman" w:hAnsi="Arial" w:cs="Arial"/>
            <w:color w:val="0000FF"/>
            <w:sz w:val="24"/>
            <w:szCs w:val="24"/>
            <w:lang w:eastAsia="ru-RU"/>
          </w:rPr>
          <w:lastRenderedPageBreak/>
          <w:t>10.06.2015 № 5</w:t>
        </w:r>
      </w:hyperlink>
      <w:r w:rsidRPr="0032324F">
        <w:rPr>
          <w:rFonts w:ascii="Arial" w:eastAsia="Times New Roman" w:hAnsi="Arial" w:cs="Arial"/>
          <w:color w:val="000000"/>
          <w:sz w:val="24"/>
          <w:szCs w:val="24"/>
          <w:lang w:eastAsia="ru-RU"/>
        </w:rPr>
        <w:t>, </w:t>
      </w:r>
      <w:hyperlink r:id="rId157" w:tgtFrame="_blank" w:history="1">
        <w:r w:rsidRPr="0032324F">
          <w:rPr>
            <w:rFonts w:ascii="Arial" w:eastAsia="Times New Roman" w:hAnsi="Arial" w:cs="Arial"/>
            <w:color w:val="0000FF"/>
            <w:sz w:val="24"/>
            <w:szCs w:val="24"/>
            <w:lang w:eastAsia="ru-RU"/>
          </w:rPr>
          <w:t>от 24.12.2015 № 3</w:t>
        </w:r>
      </w:hyperlink>
      <w:r w:rsidRPr="0032324F">
        <w:rPr>
          <w:rFonts w:ascii="Arial" w:eastAsia="Times New Roman" w:hAnsi="Arial" w:cs="Arial"/>
          <w:color w:val="000000"/>
          <w:sz w:val="24"/>
          <w:szCs w:val="24"/>
          <w:lang w:eastAsia="ru-RU"/>
        </w:rPr>
        <w:t>, </w:t>
      </w:r>
      <w:hyperlink r:id="rId158" w:tgtFrame="_blank" w:history="1">
        <w:r w:rsidRPr="0032324F">
          <w:rPr>
            <w:rFonts w:ascii="Arial" w:eastAsia="Times New Roman" w:hAnsi="Arial" w:cs="Arial"/>
            <w:color w:val="0000FF"/>
            <w:sz w:val="24"/>
            <w:szCs w:val="24"/>
            <w:lang w:eastAsia="ru-RU"/>
          </w:rPr>
          <w:t>от 14.07.2016 № 4</w:t>
        </w:r>
      </w:hyperlink>
      <w:r w:rsidRPr="0032324F">
        <w:rPr>
          <w:rFonts w:ascii="Arial" w:eastAsia="Times New Roman" w:hAnsi="Arial" w:cs="Arial"/>
          <w:color w:val="000000"/>
          <w:sz w:val="24"/>
          <w:szCs w:val="24"/>
          <w:lang w:eastAsia="ru-RU"/>
        </w:rPr>
        <w:t>, </w:t>
      </w:r>
      <w:hyperlink r:id="rId159" w:tgtFrame="_blank" w:history="1">
        <w:proofErr w:type="gramStart"/>
        <w:r w:rsidRPr="0032324F">
          <w:rPr>
            <w:rFonts w:ascii="Arial" w:eastAsia="Times New Roman" w:hAnsi="Arial" w:cs="Arial"/>
            <w:color w:val="0000FF"/>
            <w:sz w:val="24"/>
            <w:szCs w:val="24"/>
            <w:lang w:eastAsia="ru-RU"/>
          </w:rPr>
          <w:t>от</w:t>
        </w:r>
        <w:proofErr w:type="gramEnd"/>
        <w:r w:rsidRPr="0032324F">
          <w:rPr>
            <w:rFonts w:ascii="Arial" w:eastAsia="Times New Roman" w:hAnsi="Arial" w:cs="Arial"/>
            <w:color w:val="0000FF"/>
            <w:sz w:val="24"/>
            <w:szCs w:val="24"/>
            <w:lang w:eastAsia="ru-RU"/>
          </w:rPr>
          <w:t xml:space="preserve"> 15.06.2017 № 6</w:t>
        </w:r>
      </w:hyperlink>
      <w:r w:rsidRPr="0032324F">
        <w:rPr>
          <w:rFonts w:ascii="Arial" w:eastAsia="Times New Roman" w:hAnsi="Arial" w:cs="Arial"/>
          <w:color w:val="000000"/>
          <w:sz w:val="24"/>
          <w:szCs w:val="24"/>
          <w:lang w:eastAsia="ru-RU"/>
        </w:rPr>
        <w:t>, </w:t>
      </w:r>
      <w:hyperlink r:id="rId160" w:tgtFrame="_blank" w:history="1">
        <w:proofErr w:type="gramStart"/>
        <w:r w:rsidRPr="0032324F">
          <w:rPr>
            <w:rFonts w:ascii="Arial" w:eastAsia="Times New Roman" w:hAnsi="Arial" w:cs="Arial"/>
            <w:color w:val="0000FF"/>
            <w:sz w:val="24"/>
            <w:szCs w:val="24"/>
            <w:lang w:eastAsia="ru-RU"/>
          </w:rPr>
          <w:t>от</w:t>
        </w:r>
        <w:proofErr w:type="gramEnd"/>
        <w:r w:rsidRPr="0032324F">
          <w:rPr>
            <w:rFonts w:ascii="Arial" w:eastAsia="Times New Roman" w:hAnsi="Arial" w:cs="Arial"/>
            <w:color w:val="0000FF"/>
            <w:sz w:val="24"/>
            <w:szCs w:val="24"/>
            <w:lang w:eastAsia="ru-RU"/>
          </w:rPr>
          <w:t xml:space="preserve"> 26.04.2018 № 6</w:t>
        </w:r>
      </w:hyperlink>
      <w:r w:rsidRPr="0032324F">
        <w:rPr>
          <w:rFonts w:ascii="Arial" w:eastAsia="Times New Roman" w:hAnsi="Arial" w:cs="Arial"/>
          <w:color w:val="000000"/>
          <w:sz w:val="24"/>
          <w:szCs w:val="24"/>
          <w:lang w:eastAsia="ru-RU"/>
        </w:rPr>
        <w:t>, утрачивает силу с момента вступления в силу настоящего Устава.</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both"/>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right"/>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Председатель Совета депутатов</w:t>
      </w:r>
    </w:p>
    <w:p w:rsidR="0032324F" w:rsidRPr="0032324F" w:rsidRDefault="0032324F" w:rsidP="0032324F">
      <w:pPr>
        <w:spacing w:after="0"/>
        <w:ind w:firstLine="709"/>
        <w:jc w:val="right"/>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В.З. Осипенко</w:t>
      </w:r>
    </w:p>
    <w:p w:rsidR="0032324F" w:rsidRPr="0032324F" w:rsidRDefault="0032324F" w:rsidP="0032324F">
      <w:pPr>
        <w:spacing w:after="0"/>
        <w:ind w:firstLine="709"/>
        <w:jc w:val="right"/>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 </w:t>
      </w:r>
    </w:p>
    <w:p w:rsidR="0032324F" w:rsidRPr="0032324F" w:rsidRDefault="0032324F" w:rsidP="0032324F">
      <w:pPr>
        <w:spacing w:after="0"/>
        <w:ind w:firstLine="709"/>
        <w:jc w:val="right"/>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Глава Куйбышевского района</w:t>
      </w:r>
    </w:p>
    <w:p w:rsidR="0032324F" w:rsidRPr="0032324F" w:rsidRDefault="0032324F" w:rsidP="0032324F">
      <w:pPr>
        <w:spacing w:after="0"/>
        <w:ind w:firstLine="709"/>
        <w:jc w:val="right"/>
        <w:rPr>
          <w:rFonts w:ascii="Arial" w:eastAsia="Times New Roman" w:hAnsi="Arial" w:cs="Arial"/>
          <w:color w:val="000000"/>
          <w:sz w:val="24"/>
          <w:szCs w:val="24"/>
          <w:lang w:eastAsia="ru-RU"/>
        </w:rPr>
      </w:pPr>
      <w:r w:rsidRPr="0032324F">
        <w:rPr>
          <w:rFonts w:ascii="Arial" w:eastAsia="Times New Roman" w:hAnsi="Arial" w:cs="Arial"/>
          <w:color w:val="000000"/>
          <w:sz w:val="24"/>
          <w:szCs w:val="24"/>
          <w:lang w:eastAsia="ru-RU"/>
        </w:rPr>
        <w:t>О.В. Караваев</w:t>
      </w:r>
    </w:p>
    <w:p w:rsidR="00F12C76" w:rsidRDefault="00F12C76" w:rsidP="006C0B77">
      <w:pPr>
        <w:spacing w:after="0"/>
        <w:ind w:firstLine="709"/>
        <w:jc w:val="both"/>
      </w:pPr>
    </w:p>
    <w:sectPr w:rsidR="00F12C76" w:rsidSect="0032324F">
      <w:pgSz w:w="11906" w:h="16838" w:code="9"/>
      <w:pgMar w:top="1134" w:right="566" w:bottom="993"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2324F"/>
    <w:rsid w:val="00036816"/>
    <w:rsid w:val="0032324F"/>
    <w:rsid w:val="006C0B77"/>
    <w:rsid w:val="008242FF"/>
    <w:rsid w:val="00870751"/>
    <w:rsid w:val="00922C48"/>
    <w:rsid w:val="00AB3C88"/>
    <w:rsid w:val="00B915B7"/>
    <w:rsid w:val="00EA59DF"/>
    <w:rsid w:val="00EE4070"/>
    <w:rsid w:val="00F12C7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2324F"/>
    <w:pPr>
      <w:spacing w:before="100" w:beforeAutospacing="1" w:after="100" w:afterAutospacing="1"/>
    </w:pPr>
    <w:rPr>
      <w:rFonts w:eastAsia="Times New Roman" w:cs="Times New Roman"/>
      <w:sz w:val="24"/>
      <w:szCs w:val="24"/>
      <w:lang w:eastAsia="ru-RU"/>
    </w:rPr>
  </w:style>
  <w:style w:type="character" w:styleId="a4">
    <w:name w:val="Hyperlink"/>
    <w:basedOn w:val="a0"/>
    <w:uiPriority w:val="99"/>
    <w:semiHidden/>
    <w:unhideWhenUsed/>
    <w:rsid w:val="0032324F"/>
    <w:rPr>
      <w:color w:val="0000FF"/>
      <w:u w:val="single"/>
    </w:rPr>
  </w:style>
  <w:style w:type="character" w:styleId="a5">
    <w:name w:val="FollowedHyperlink"/>
    <w:basedOn w:val="a0"/>
    <w:uiPriority w:val="99"/>
    <w:semiHidden/>
    <w:unhideWhenUsed/>
    <w:rsid w:val="0032324F"/>
    <w:rPr>
      <w:color w:val="800080"/>
      <w:u w:val="single"/>
    </w:rPr>
  </w:style>
  <w:style w:type="character" w:customStyle="1" w:styleId="hyperlink">
    <w:name w:val="hyperlink"/>
    <w:basedOn w:val="a0"/>
    <w:rsid w:val="0032324F"/>
  </w:style>
  <w:style w:type="paragraph" w:customStyle="1" w:styleId="normalweb">
    <w:name w:val="normalweb"/>
    <w:basedOn w:val="a"/>
    <w:rsid w:val="0032324F"/>
    <w:pPr>
      <w:spacing w:before="100" w:beforeAutospacing="1" w:after="100" w:afterAutospacing="1"/>
    </w:pPr>
    <w:rPr>
      <w:rFonts w:eastAsia="Times New Roman" w:cs="Times New Roman"/>
      <w:sz w:val="24"/>
      <w:szCs w:val="24"/>
      <w:lang w:eastAsia="ru-RU"/>
    </w:rPr>
  </w:style>
  <w:style w:type="character" w:customStyle="1" w:styleId="31">
    <w:name w:val="31"/>
    <w:basedOn w:val="a0"/>
    <w:rsid w:val="0032324F"/>
  </w:style>
  <w:style w:type="character" w:customStyle="1" w:styleId="11">
    <w:name w:val="11"/>
    <w:basedOn w:val="a0"/>
    <w:rsid w:val="0032324F"/>
  </w:style>
  <w:style w:type="character" w:customStyle="1" w:styleId="hyperlink0">
    <w:name w:val="hyperlink0"/>
    <w:basedOn w:val="a0"/>
    <w:rsid w:val="0032324F"/>
  </w:style>
  <w:style w:type="character" w:customStyle="1" w:styleId="41">
    <w:name w:val="41"/>
    <w:basedOn w:val="a0"/>
    <w:rsid w:val="0032324F"/>
  </w:style>
  <w:style w:type="character" w:customStyle="1" w:styleId="21">
    <w:name w:val="21"/>
    <w:basedOn w:val="a0"/>
    <w:rsid w:val="0032324F"/>
  </w:style>
</w:styles>
</file>

<file path=word/webSettings.xml><?xml version="1.0" encoding="utf-8"?>
<w:webSettings xmlns:r="http://schemas.openxmlformats.org/officeDocument/2006/relationships" xmlns:w="http://schemas.openxmlformats.org/wordprocessingml/2006/main">
  <w:divs>
    <w:div w:id="1579901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pravo-search.minjust.ru/bigs/showDocument.html?id=5389BD9F-21D1-477B-9180-3BC858266942" TargetMode="External"/><Relationship Id="rId117" Type="http://schemas.openxmlformats.org/officeDocument/2006/relationships/hyperlink" Target="https://pravo-search.minjust.ru/bigs/showDocument.html?id=84683B37-5A4B-49F5-AA3E-D4EAEFA76F31" TargetMode="External"/><Relationship Id="rId21" Type="http://schemas.openxmlformats.org/officeDocument/2006/relationships/hyperlink" Target="https://pravo-search.minjust.ru/bigs/showDocument.html?id=14EB0F9E-FF4C-49C8-BFC5-3EDE32AF8A57" TargetMode="External"/><Relationship Id="rId42" Type="http://schemas.openxmlformats.org/officeDocument/2006/relationships/hyperlink" Target="https://pravo-search.minjust.ru/bigs/showDocument.html?id=CE861AE8-D6E3-4F0D-AE00-7A5A5A0F8D75" TargetMode="External"/><Relationship Id="rId47" Type="http://schemas.openxmlformats.org/officeDocument/2006/relationships/hyperlink" Target="https://pravo-search.minjust.ru/bigs/showDocument.html?id=CE861AE8-D6E3-4F0D-AE00-7A5A5A0F8D75" TargetMode="External"/><Relationship Id="rId63" Type="http://schemas.openxmlformats.org/officeDocument/2006/relationships/hyperlink" Target="https://pravo-search.minjust.ru/bigs/showDocument.html?id=15D4560C-D530-4955-BF7E-F734337AE80B" TargetMode="External"/><Relationship Id="rId68" Type="http://schemas.openxmlformats.org/officeDocument/2006/relationships/hyperlink" Target="https://pravo-search.minjust.ru/bigs/showDocument.html?id=EB042C48-DE0E-4DBE-8305-4D48DDDB63A2" TargetMode="External"/><Relationship Id="rId84" Type="http://schemas.openxmlformats.org/officeDocument/2006/relationships/hyperlink" Target="https://pravo-search.minjust.ru/bigs/showDocument.html?id=96E20C02-1B12-465A-B64C-24AA92270007" TargetMode="External"/><Relationship Id="rId89" Type="http://schemas.openxmlformats.org/officeDocument/2006/relationships/hyperlink" Target="https://pravo-search.minjust.ru/bigs/showDocument.html?id=9AA48369-618A-4BB4-B4B8-AE15F2B7EBF6" TargetMode="External"/><Relationship Id="rId112" Type="http://schemas.openxmlformats.org/officeDocument/2006/relationships/hyperlink" Target="https://pravo-search.minjust.ru/bigs/showDocument.html?id=5389BD9F-21D1-477B-9180-3BC858266942" TargetMode="External"/><Relationship Id="rId133" Type="http://schemas.openxmlformats.org/officeDocument/2006/relationships/hyperlink" Target="https://pravo-search.minjust.ru/bigs/showDocument.html?id=CE861AE8-D6E3-4F0D-AE00-7A5A5A0F8D75" TargetMode="External"/><Relationship Id="rId138" Type="http://schemas.openxmlformats.org/officeDocument/2006/relationships/hyperlink" Target="https://pravo-search.minjust.ru/bigs/showDocument.html?id=8ECEA489-5BFB-4864-8030-9E2FE0C1A743" TargetMode="External"/><Relationship Id="rId154" Type="http://schemas.openxmlformats.org/officeDocument/2006/relationships/hyperlink" Target="https://pravo-search.minjust.ru/bigs/showDocument.html?id=CED1411E-7C2F-406B-8AA5-9B78442266E1" TargetMode="External"/><Relationship Id="rId159" Type="http://schemas.openxmlformats.org/officeDocument/2006/relationships/hyperlink" Target="https://pravo-search.minjust.ru/bigs/showDocument.html?id=1238D7E3-4A97-4FB6-A1DB-20BFB389FAEA" TargetMode="External"/><Relationship Id="rId16" Type="http://schemas.openxmlformats.org/officeDocument/2006/relationships/hyperlink" Target="https://pravo-search.minjust.ru/bigs/showDocument.html?id=5389BD9F-21D1-477B-9180-3BC858266942" TargetMode="External"/><Relationship Id="rId107" Type="http://schemas.openxmlformats.org/officeDocument/2006/relationships/hyperlink" Target="https://pravo-search.minjust.ru/bigs/showDocument.html?id=E9B12490-BEC2-43B8-BF7E-AE06E4C6655F" TargetMode="External"/><Relationship Id="rId11" Type="http://schemas.openxmlformats.org/officeDocument/2006/relationships/hyperlink" Target="https://pravo-search.minjust.ru/bigs/showDocument.html?id=EFFE33B4-46A6-40A7-969B-C4FB93958C4E" TargetMode="External"/><Relationship Id="rId32" Type="http://schemas.openxmlformats.org/officeDocument/2006/relationships/hyperlink" Target="https://pravo-search.minjust.ru/bigs/showDocument.html?id=C64426AB-5BDD-4111-938A-583C534E9881" TargetMode="External"/><Relationship Id="rId37" Type="http://schemas.openxmlformats.org/officeDocument/2006/relationships/hyperlink" Target="https://pravo-search.minjust.ru/bigs/showDocument.html?id=5389BD9F-21D1-477B-9180-3BC858266942" TargetMode="External"/><Relationship Id="rId53" Type="http://schemas.openxmlformats.org/officeDocument/2006/relationships/hyperlink" Target="https://pravo-search.minjust.ru/bigs/showDocument.html?id=96E20C02-1B12-465A-B64C-24AA92270007" TargetMode="External"/><Relationship Id="rId58" Type="http://schemas.openxmlformats.org/officeDocument/2006/relationships/hyperlink" Target="https://pravo-search.minjust.ru/bigs/showDocument.html?id=CE861AE8-D6E3-4F0D-AE00-7A5A5A0F8D75" TargetMode="External"/><Relationship Id="rId74" Type="http://schemas.openxmlformats.org/officeDocument/2006/relationships/hyperlink" Target="https://pravo-search.minjust.ru/bigs/showDocument.html?id=C64426AB-5BDD-4111-938A-583C534E9881" TargetMode="External"/><Relationship Id="rId79" Type="http://schemas.openxmlformats.org/officeDocument/2006/relationships/hyperlink" Target="https://pravo-search.minjust.ru/bigs/showDocument.html?id=CE861AE8-D6E3-4F0D-AE00-7A5A5A0F8D75" TargetMode="External"/><Relationship Id="rId102" Type="http://schemas.openxmlformats.org/officeDocument/2006/relationships/hyperlink" Target="https://pravo-search.minjust.ru/bigs/showDocument.html?id=4FF21115-1CB6-4214-9078-8E8209C66419" TargetMode="External"/><Relationship Id="rId123" Type="http://schemas.openxmlformats.org/officeDocument/2006/relationships/hyperlink" Target="https://pravo-search.minjust.ru/bigs/showDocument.html?id=E6B4A62A-869F-4141-A89F-E87DF378A77A" TargetMode="External"/><Relationship Id="rId128" Type="http://schemas.openxmlformats.org/officeDocument/2006/relationships/hyperlink" Target="https://pravo-search.minjust.ru/bigs/showDocument.html?id=18B68750-B18F-40EC-84A9-896627BB71D9" TargetMode="External"/><Relationship Id="rId144" Type="http://schemas.openxmlformats.org/officeDocument/2006/relationships/hyperlink" Target="https://pravo-search.minjust.ru/bigs/showDocument.html?id=CE861AE8-D6E3-4F0D-AE00-7A5A5A0F8D75" TargetMode="External"/><Relationship Id="rId149" Type="http://schemas.openxmlformats.org/officeDocument/2006/relationships/hyperlink" Target="https://pravo-search.minjust.ru/bigs/showDocument.html?id=96E20C02-1B12-465A-B64C-24AA92270007" TargetMode="External"/><Relationship Id="rId5" Type="http://schemas.openxmlformats.org/officeDocument/2006/relationships/hyperlink" Target="https://pravo-search.minjust.ru/bigs/showDocument.html?id=5389BD9F-21D1-477B-9180-3BC858266942" TargetMode="External"/><Relationship Id="rId90" Type="http://schemas.openxmlformats.org/officeDocument/2006/relationships/hyperlink" Target="https://pravo-search.minjust.ru/bigs/showDocument.html?id=C64426AB-5BDD-4111-938A-583C534E9881" TargetMode="External"/><Relationship Id="rId95" Type="http://schemas.openxmlformats.org/officeDocument/2006/relationships/hyperlink" Target="https://pravo-search.minjust.ru/bigs/showDocument.html?id=96E20C02-1B12-465A-B64C-24AA92270007" TargetMode="External"/><Relationship Id="rId160" Type="http://schemas.openxmlformats.org/officeDocument/2006/relationships/hyperlink" Target="https://pravo-search.minjust.ru/bigs/showDocument.html?id=C69CA336-9B91-4F9B-A4AD-2A5BC5390374" TargetMode="External"/><Relationship Id="rId22" Type="http://schemas.openxmlformats.org/officeDocument/2006/relationships/hyperlink" Target="https://pravo-search.minjust.ru/bigs/showDocument.html?id=C64426AB-5BDD-4111-938A-583C534E9881" TargetMode="External"/><Relationship Id="rId27" Type="http://schemas.openxmlformats.org/officeDocument/2006/relationships/hyperlink" Target="https://pravo-search.minjust.ru/bigs/showDocument.html?id=84683B37-5A4B-49F5-AA3E-D4EAEFA76F31" TargetMode="External"/><Relationship Id="rId43" Type="http://schemas.openxmlformats.org/officeDocument/2006/relationships/hyperlink" Target="https://pravo-search.minjust.ru/bigs/showDocument.html?id=CE861AE8-D6E3-4F0D-AE00-7A5A5A0F8D75" TargetMode="External"/><Relationship Id="rId48" Type="http://schemas.openxmlformats.org/officeDocument/2006/relationships/hyperlink" Target="https://pravo-search.minjust.ru/bigs/showDocument.html?id=CE861AE8-D6E3-4F0D-AE00-7A5A5A0F8D75" TargetMode="External"/><Relationship Id="rId64" Type="http://schemas.openxmlformats.org/officeDocument/2006/relationships/hyperlink" Target="https://pravo-search.minjust.ru/bigs/showDocument.html?id=96E20C02-1B12-465A-B64C-24AA92270007" TargetMode="External"/><Relationship Id="rId69" Type="http://schemas.openxmlformats.org/officeDocument/2006/relationships/hyperlink" Target="https://pravo-search.minjust.ru/bigs/showDocument.html?id=96E20C02-1B12-465A-B64C-24AA92270007" TargetMode="External"/><Relationship Id="rId113" Type="http://schemas.openxmlformats.org/officeDocument/2006/relationships/hyperlink" Target="https://pravo-search.minjust.ru/bigs/showDocument.html?id=CE861AE8-D6E3-4F0D-AE00-7A5A5A0F8D75" TargetMode="External"/><Relationship Id="rId118" Type="http://schemas.openxmlformats.org/officeDocument/2006/relationships/hyperlink" Target="https://pravo-search.minjust.ru/bigs/showDocument.html?id=C64426AB-5BDD-4111-938A-583C534E9881" TargetMode="External"/><Relationship Id="rId134" Type="http://schemas.openxmlformats.org/officeDocument/2006/relationships/hyperlink" Target="https://pravo-search.minjust.ru/bigs/showDocument.html?id=C64426AB-5BDD-4111-938A-583C534E9881" TargetMode="External"/><Relationship Id="rId139" Type="http://schemas.openxmlformats.org/officeDocument/2006/relationships/hyperlink" Target="https://pravo-search.minjust.ru/bigs/showDocument.html?id=96E20C02-1B12-465A-B64C-24AA92270007" TargetMode="External"/><Relationship Id="rId80" Type="http://schemas.openxmlformats.org/officeDocument/2006/relationships/hyperlink" Target="https://pravo-search.minjust.ru/bigs/showDocument.html?id=6785A26F-52A6-439E-A2E4-93801511E564" TargetMode="External"/><Relationship Id="rId85" Type="http://schemas.openxmlformats.org/officeDocument/2006/relationships/hyperlink" Target="https://pravo-search.minjust.ru/bigs/showDocument.html?id=84683B37-5A4B-49F5-AA3E-D4EAEFA76F31" TargetMode="External"/><Relationship Id="rId150" Type="http://schemas.openxmlformats.org/officeDocument/2006/relationships/hyperlink" Target="https://pravo-search.minjust.ru/bigs/showDocument.html?id=15D4560C-D530-4955-BF7E-F734337AE80B" TargetMode="External"/><Relationship Id="rId155" Type="http://schemas.openxmlformats.org/officeDocument/2006/relationships/hyperlink" Target="https://pravo-search.minjust.ru/bigs/showDocument.html?id=1B2B2E91-87F0-4C37-BC0B-8FED152AB270" TargetMode="External"/><Relationship Id="rId12" Type="http://schemas.openxmlformats.org/officeDocument/2006/relationships/hyperlink" Target="https://pravo-search.minjust.ru/bigs/showDocument.html?id=84683B37-5A4B-49F5-AA3E-D4EAEFA76F31" TargetMode="External"/><Relationship Id="rId17" Type="http://schemas.openxmlformats.org/officeDocument/2006/relationships/hyperlink" Target="https://pravo-search.minjust.ru/bigs/showDocument.html?id=84683B37-5A4B-49F5-AA3E-D4EAEFA76F31" TargetMode="External"/><Relationship Id="rId33" Type="http://schemas.openxmlformats.org/officeDocument/2006/relationships/hyperlink" Target="https://pravo-search.minjust.ru/bigs/showDocument.html?id=16743DC3-BCB4-4D1C-B567-B34B14ED6AA4" TargetMode="External"/><Relationship Id="rId38" Type="http://schemas.openxmlformats.org/officeDocument/2006/relationships/hyperlink" Target="https://pravo-search.minjust.ru/bigs/showDocument.html?id=96E20C02-1B12-465A-B64C-24AA92270007" TargetMode="External"/><Relationship Id="rId59" Type="http://schemas.openxmlformats.org/officeDocument/2006/relationships/hyperlink" Target="https://pravo-search.minjust.ru/bigs/showDocument.html?id=15D4560C-D530-4955-BF7E-F734337AE80B" TargetMode="External"/><Relationship Id="rId103" Type="http://schemas.openxmlformats.org/officeDocument/2006/relationships/hyperlink" Target="https://pravo-search.minjust.ru/bigs/showDocument.html?id=E9B12490-BEC2-43B8-BF7E-AE06E4C6655F" TargetMode="External"/><Relationship Id="rId108" Type="http://schemas.openxmlformats.org/officeDocument/2006/relationships/hyperlink" Target="https://pravo-search.minjust.ru/bigs/showDocument.html?id=5389BD9F-21D1-477B-9180-3BC858266942" TargetMode="External"/><Relationship Id="rId124" Type="http://schemas.openxmlformats.org/officeDocument/2006/relationships/hyperlink" Target="https://pravo-search.minjust.ru/bigs/showDocument.html?id=111863D6-B7F1-481B-9BDF-5A9EFF92F0AA" TargetMode="External"/><Relationship Id="rId129" Type="http://schemas.openxmlformats.org/officeDocument/2006/relationships/hyperlink" Target="https://pravo-search.minjust.ru/bigs/showDocument.html?id=5389BD9F-21D1-477B-9180-3BC858266942" TargetMode="External"/><Relationship Id="rId20" Type="http://schemas.openxmlformats.org/officeDocument/2006/relationships/hyperlink" Target="https://pravo-search.minjust.ru/bigs/showDocument.html?id=84683B37-5A4B-49F5-AA3E-D4EAEFA76F31" TargetMode="External"/><Relationship Id="rId41" Type="http://schemas.openxmlformats.org/officeDocument/2006/relationships/hyperlink" Target="https://pravo-search.minjust.ru/bigs/showDocument.html?id=CE861AE8-D6E3-4F0D-AE00-7A5A5A0F8D75" TargetMode="External"/><Relationship Id="rId54" Type="http://schemas.openxmlformats.org/officeDocument/2006/relationships/hyperlink" Target="https://pravo-search.minjust.ru/bigs/showDocument.html?id=6AA69C6A-D9BC-451D-8BF9-1C4FE32D26EF" TargetMode="External"/><Relationship Id="rId62" Type="http://schemas.openxmlformats.org/officeDocument/2006/relationships/hyperlink" Target="https://pravo-search.minjust.ru/bigs/showDocument.html?id=4F48675C-2DC2-4B7B-8F43-C7D17AB9072F" TargetMode="External"/><Relationship Id="rId70" Type="http://schemas.openxmlformats.org/officeDocument/2006/relationships/hyperlink" Target="https://pravo-search.minjust.ru/bigs/showDocument.html?id=84683B37-5A4B-49F5-AA3E-D4EAEFA76F31" TargetMode="External"/><Relationship Id="rId75" Type="http://schemas.openxmlformats.org/officeDocument/2006/relationships/hyperlink" Target="https://pravo-search.minjust.ru/bigs/showDocument.html?id=96E20C02-1B12-465A-B64C-24AA92270007" TargetMode="External"/><Relationship Id="rId83" Type="http://schemas.openxmlformats.org/officeDocument/2006/relationships/hyperlink" Target="https://pravo-search.minjust.ru/bigs/showDocument.html?id=EB042C48-DE0E-4DBE-8305-4D48DDDB63A2" TargetMode="External"/><Relationship Id="rId88" Type="http://schemas.openxmlformats.org/officeDocument/2006/relationships/hyperlink" Target="https://pravo-search.minjust.ru/bigs/showDocument.html?id=96E20C02-1B12-465A-B64C-24AA92270007" TargetMode="External"/><Relationship Id="rId91" Type="http://schemas.openxmlformats.org/officeDocument/2006/relationships/hyperlink" Target="https://pravo-search.minjust.ru/bigs/showDocument.html?id=96E20C02-1B12-465A-B64C-24AA92270007" TargetMode="External"/><Relationship Id="rId96" Type="http://schemas.openxmlformats.org/officeDocument/2006/relationships/hyperlink" Target="https://pravo-search.minjust.ru/bigs/showDocument.html?id=96E20C02-1B12-465A-B64C-24AA92270007" TargetMode="External"/><Relationship Id="rId111" Type="http://schemas.openxmlformats.org/officeDocument/2006/relationships/hyperlink" Target="https://pravo-search.minjust.ru/bigs/showDocument.html?id=84683B37-5A4B-49F5-AA3E-D4EAEFA76F31" TargetMode="External"/><Relationship Id="rId132" Type="http://schemas.openxmlformats.org/officeDocument/2006/relationships/hyperlink" Target="https://pravo-search.minjust.ru/bigs/showDocument.html?id=CE861AE8-D6E3-4F0D-AE00-7A5A5A0F8D75" TargetMode="External"/><Relationship Id="rId140" Type="http://schemas.openxmlformats.org/officeDocument/2006/relationships/hyperlink" Target="https://pravo-search.minjust.ru/bigs/showDocument.html?id=9AA48369-618A-4BB4-B4B8-AE15F2B7EBF6" TargetMode="External"/><Relationship Id="rId145" Type="http://schemas.openxmlformats.org/officeDocument/2006/relationships/hyperlink" Target="https://pravo-search.minjust.ru/bigs/showDocument.html?id=8F21B21C-A408-42C4-B9FE-A939B863C84A" TargetMode="External"/><Relationship Id="rId153" Type="http://schemas.openxmlformats.org/officeDocument/2006/relationships/hyperlink" Target="https://pravo-search.minjust.ru/bigs/showDocument.html?id=CE861AE8-D6E3-4F0D-AE00-7A5A5A0F8D75" TargetMode="External"/><Relationship Id="rId16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pravo-search.minjust.ru/bigs/showDocument.html?id=CE861AE8-D6E3-4F0D-AE00-7A5A5A0F8D75" TargetMode="External"/><Relationship Id="rId15" Type="http://schemas.openxmlformats.org/officeDocument/2006/relationships/hyperlink" Target="https://pravo-search.minjust.ru/bigs/showDocument.html?id=C64426AB-5BDD-4111-938A-583C534E9881" TargetMode="External"/><Relationship Id="rId23" Type="http://schemas.openxmlformats.org/officeDocument/2006/relationships/hyperlink" Target="https://pravo-search.minjust.ru/bigs/showDocument.html?id=C64426AB-5BDD-4111-938A-583C534E9881" TargetMode="External"/><Relationship Id="rId28" Type="http://schemas.openxmlformats.org/officeDocument/2006/relationships/hyperlink" Target="https://pravo-search.minjust.ru/bigs/showDocument.html?id=5389BD9F-21D1-477B-9180-3BC858266942" TargetMode="External"/><Relationship Id="rId36" Type="http://schemas.openxmlformats.org/officeDocument/2006/relationships/hyperlink" Target="https://pravo-search.minjust.ru/bigs/showDocument.html?id=5389BD9F-21D1-477B-9180-3BC858266942" TargetMode="External"/><Relationship Id="rId49" Type="http://schemas.openxmlformats.org/officeDocument/2006/relationships/hyperlink" Target="https://pravo-search.minjust.ru/bigs/showDocument.html?id=CE861AE8-D6E3-4F0D-AE00-7A5A5A0F8D75" TargetMode="External"/><Relationship Id="rId57" Type="http://schemas.openxmlformats.org/officeDocument/2006/relationships/hyperlink" Target="https://pravo-search.minjust.ru/bigs/showDocument.html?id=6AA69C6A-D9BC-451D-8BF9-1C4FE32D26EF" TargetMode="External"/><Relationship Id="rId106" Type="http://schemas.openxmlformats.org/officeDocument/2006/relationships/hyperlink" Target="https://pravo-search.minjust.ru/bigs/showDocument.html?id=4FF21115-1CB6-4214-9078-8E8209C66419" TargetMode="External"/><Relationship Id="rId114" Type="http://schemas.openxmlformats.org/officeDocument/2006/relationships/hyperlink" Target="https://pravo-search.minjust.ru/bigs/showDocument.html?id=C64426AB-5BDD-4111-938A-583C534E9881" TargetMode="External"/><Relationship Id="rId119" Type="http://schemas.openxmlformats.org/officeDocument/2006/relationships/hyperlink" Target="https://pravo-search.minjust.ru/bigs/showDocument.html?id=C64426AB-5BDD-4111-938A-583C534E9881" TargetMode="External"/><Relationship Id="rId127" Type="http://schemas.openxmlformats.org/officeDocument/2006/relationships/hyperlink" Target="https://pravo-search.minjust.ru/bigs/showDocument.html?id=524497EE-939B-46DF-83F5-03E4DB7C55E1" TargetMode="External"/><Relationship Id="rId10" Type="http://schemas.openxmlformats.org/officeDocument/2006/relationships/hyperlink" Target="https://pravo-search.minjust.ru/bigs/showDocument.html?id=84683B37-5A4B-49F5-AA3E-D4EAEFA76F31" TargetMode="External"/><Relationship Id="rId31" Type="http://schemas.openxmlformats.org/officeDocument/2006/relationships/hyperlink" Target="https://pravo-search.minjust.ru/bigs/showDocument.html?id=C64426AB-5BDD-4111-938A-583C534E9881" TargetMode="External"/><Relationship Id="rId44" Type="http://schemas.openxmlformats.org/officeDocument/2006/relationships/hyperlink" Target="https://pravo-search.minjust.ru/bigs/showDocument.html?id=CE861AE8-D6E3-4F0D-AE00-7A5A5A0F8D75" TargetMode="External"/><Relationship Id="rId52" Type="http://schemas.openxmlformats.org/officeDocument/2006/relationships/hyperlink" Target="https://pravo-search.minjust.ru/bigs/showDocument.html?id=6AA69C6A-D9BC-451D-8BF9-1C4FE32D26EF" TargetMode="External"/><Relationship Id="rId60" Type="http://schemas.openxmlformats.org/officeDocument/2006/relationships/hyperlink" Target="https://pravo-search.minjust.ru/bigs/showDocument.html?id=96E20C02-1B12-465A-B64C-24AA92270007" TargetMode="External"/><Relationship Id="rId65" Type="http://schemas.openxmlformats.org/officeDocument/2006/relationships/hyperlink" Target="https://pravo-search.minjust.ru/bigs/showDocument.html?id=9AA48369-618A-4BB4-B4B8-AE15F2B7EBF6" TargetMode="External"/><Relationship Id="rId73" Type="http://schemas.openxmlformats.org/officeDocument/2006/relationships/hyperlink" Target="https://pravo-search.minjust.ru/bigs/showDocument.html?id=9AA48369-618A-4BB4-B4B8-AE15F2B7EBF6" TargetMode="External"/><Relationship Id="rId78" Type="http://schemas.openxmlformats.org/officeDocument/2006/relationships/hyperlink" Target="https://pravo-search.minjust.ru/bigs/showDocument.html?id=96E20C02-1B12-465A-B64C-24AA92270007" TargetMode="External"/><Relationship Id="rId81" Type="http://schemas.openxmlformats.org/officeDocument/2006/relationships/hyperlink" Target="https://pravo-search.minjust.ru/bigs/showDocument.html?id=9AA48369-618A-4BB4-B4B8-AE15F2B7EBF6" TargetMode="External"/><Relationship Id="rId86" Type="http://schemas.openxmlformats.org/officeDocument/2006/relationships/hyperlink" Target="https://pravo-search.minjust.ru/bigs/showDocument.html?id=96E20C02-1B12-465A-B64C-24AA92270007" TargetMode="External"/><Relationship Id="rId94" Type="http://schemas.openxmlformats.org/officeDocument/2006/relationships/hyperlink" Target="https://pravo-search.minjust.ru/bigs/showDocument.html?id=96E20C02-1B12-465A-B64C-24AA92270007" TargetMode="External"/><Relationship Id="rId99" Type="http://schemas.openxmlformats.org/officeDocument/2006/relationships/hyperlink" Target="https://pravo-search.minjust.ru/bigs/showDocument.html?id=23BFA9AF-B847-4F54-8403-F2E327C4305A" TargetMode="External"/><Relationship Id="rId101" Type="http://schemas.openxmlformats.org/officeDocument/2006/relationships/hyperlink" Target="https://pravo-search.minjust.ru/bigs/showDocument.html?id=96E20C02-1B12-465A-B64C-24AA92270007" TargetMode="External"/><Relationship Id="rId122" Type="http://schemas.openxmlformats.org/officeDocument/2006/relationships/hyperlink" Target="https://pravo-search.minjust.ru/bigs/showDocument.html?id=1286E8CF-317A-47BA-AA4B-FE62C0EA8781" TargetMode="External"/><Relationship Id="rId130" Type="http://schemas.openxmlformats.org/officeDocument/2006/relationships/hyperlink" Target="https://pravo-search.minjust.ru/bigs/showDocument.html?id=5389BD9F-21D1-477B-9180-3BC858266942" TargetMode="External"/><Relationship Id="rId135" Type="http://schemas.openxmlformats.org/officeDocument/2006/relationships/hyperlink" Target="https://pravo-search.minjust.ru/bigs/showDocument.html?id=C64426AB-5BDD-4111-938A-583C534E9881" TargetMode="External"/><Relationship Id="rId143" Type="http://schemas.openxmlformats.org/officeDocument/2006/relationships/hyperlink" Target="https://pravo-search.minjust.ru/bigs/showDocument.html?id=96E20C02-1B12-465A-B64C-24AA92270007" TargetMode="External"/><Relationship Id="rId148" Type="http://schemas.openxmlformats.org/officeDocument/2006/relationships/hyperlink" Target="https://pravo-search.minjust.ru/bigs/showDocument.html?id=96E20C02-1B12-465A-B64C-24AA92270007" TargetMode="External"/><Relationship Id="rId151" Type="http://schemas.openxmlformats.org/officeDocument/2006/relationships/hyperlink" Target="https://pravo-search.minjust.ru/bigs/showDocument.html?id=15D4560C-D530-4955-BF7E-F734337AE80B" TargetMode="External"/><Relationship Id="rId156" Type="http://schemas.openxmlformats.org/officeDocument/2006/relationships/hyperlink" Target="https://pravo-search.minjust.ru/bigs/showDocument.html?id=70599B56-5A91-4258-AE0C-7DF62EFCCB7B" TargetMode="External"/><Relationship Id="rId4" Type="http://schemas.openxmlformats.org/officeDocument/2006/relationships/hyperlink" Target="https://pravo-search.minjust.ru/bigs/showDocument.html?id=84683B37-5A4B-49F5-AA3E-D4EAEFA76F31" TargetMode="External"/><Relationship Id="rId9" Type="http://schemas.openxmlformats.org/officeDocument/2006/relationships/hyperlink" Target="https://pravo-search.minjust.ru/bigs/showDocument.html?id=84683B37-5A4B-49F5-AA3E-D4EAEFA76F31" TargetMode="External"/><Relationship Id="rId13" Type="http://schemas.openxmlformats.org/officeDocument/2006/relationships/hyperlink" Target="https://pravo-search.minjust.ru/bigs/showDocument.html?id=84683B37-5A4B-49F5-AA3E-D4EAEFA76F31" TargetMode="External"/><Relationship Id="rId18" Type="http://schemas.openxmlformats.org/officeDocument/2006/relationships/hyperlink" Target="https://pravo-search.minjust.ru/bigs/showDocument.html?id=CE861AE8-D6E3-4F0D-AE00-7A5A5A0F8D75" TargetMode="External"/><Relationship Id="rId39" Type="http://schemas.openxmlformats.org/officeDocument/2006/relationships/hyperlink" Target="https://pravo-search.minjust.ru/bigs/showDocument.html?id=CE861AE8-D6E3-4F0D-AE00-7A5A5A0F8D75" TargetMode="External"/><Relationship Id="rId109" Type="http://schemas.openxmlformats.org/officeDocument/2006/relationships/hyperlink" Target="https://pravo-search.minjust.ru/bigs/showDocument.html?id=96E20C02-1B12-465A-B64C-24AA92270007" TargetMode="External"/><Relationship Id="rId34" Type="http://schemas.openxmlformats.org/officeDocument/2006/relationships/hyperlink" Target="https://pravo-search.minjust.ru/bigs/showDocument.html?id=524497EE-939B-46DF-83F5-03E4DB7C55E1" TargetMode="External"/><Relationship Id="rId50" Type="http://schemas.openxmlformats.org/officeDocument/2006/relationships/hyperlink" Target="https://pravo-search.minjust.ru/bigs/showDocument.html?id=CE861AE8-D6E3-4F0D-AE00-7A5A5A0F8D75" TargetMode="External"/><Relationship Id="rId55" Type="http://schemas.openxmlformats.org/officeDocument/2006/relationships/hyperlink" Target="https://pravo-search.minjust.ru/bigs/showDocument.html?id=CE861AE8-D6E3-4F0D-AE00-7A5A5A0F8D75" TargetMode="External"/><Relationship Id="rId76" Type="http://schemas.openxmlformats.org/officeDocument/2006/relationships/hyperlink" Target="https://pravo-search.minjust.ru/bigs/showDocument.html?id=9AA48369-618A-4BB4-B4B8-AE15F2B7EBF6" TargetMode="External"/><Relationship Id="rId97" Type="http://schemas.openxmlformats.org/officeDocument/2006/relationships/hyperlink" Target="https://pravo-search.minjust.ru/bigs/showDocument.html?id=96E20C02-1B12-465A-B64C-24AA92270007" TargetMode="External"/><Relationship Id="rId104" Type="http://schemas.openxmlformats.org/officeDocument/2006/relationships/hyperlink" Target="https://pravo-search.minjust.ru/bigs/showDocument.html?id=96E20C02-1B12-465A-B64C-24AA92270007" TargetMode="External"/><Relationship Id="rId120" Type="http://schemas.openxmlformats.org/officeDocument/2006/relationships/hyperlink" Target="file:///C:\Users\Bantush_VaS\AppData\Local\Temp\77\zakon.scli.ru" TargetMode="External"/><Relationship Id="rId125" Type="http://schemas.openxmlformats.org/officeDocument/2006/relationships/hyperlink" Target="https://pravo-search.minjust.ru/bigs/showDocument.html?id=84683B37-5A4B-49F5-AA3E-D4EAEFA76F31" TargetMode="External"/><Relationship Id="rId141" Type="http://schemas.openxmlformats.org/officeDocument/2006/relationships/hyperlink" Target="https://pravo-search.minjust.ru/bigs/showDocument.html?id=C64426AB-5BDD-4111-938A-583C534E9881" TargetMode="External"/><Relationship Id="rId146" Type="http://schemas.openxmlformats.org/officeDocument/2006/relationships/hyperlink" Target="https://pravo-search.minjust.ru/bigs/showDocument.html?id=96E20C02-1B12-465A-B64C-24AA92270007" TargetMode="External"/><Relationship Id="rId7" Type="http://schemas.openxmlformats.org/officeDocument/2006/relationships/hyperlink" Target="https://pravo-search.minjust.ru/bigs/showDocument.html?id=E9B12490-BEC2-43B8-BF7E-AE06E4C6655F" TargetMode="External"/><Relationship Id="rId71" Type="http://schemas.openxmlformats.org/officeDocument/2006/relationships/hyperlink" Target="https://pravo-search.minjust.ru/bigs/showDocument.html?id=96E20C02-1B12-465A-B64C-24AA92270007" TargetMode="External"/><Relationship Id="rId92" Type="http://schemas.openxmlformats.org/officeDocument/2006/relationships/hyperlink" Target="https://pravo-search.minjust.ru/bigs/showDocument.html?id=96E20C02-1B12-465A-B64C-24AA92270007" TargetMode="External"/><Relationship Id="rId162" Type="http://schemas.openxmlformats.org/officeDocument/2006/relationships/theme" Target="theme/theme1.xml"/><Relationship Id="rId2" Type="http://schemas.openxmlformats.org/officeDocument/2006/relationships/settings" Target="settings.xml"/><Relationship Id="rId29" Type="http://schemas.openxmlformats.org/officeDocument/2006/relationships/hyperlink" Target="https://pravo-search.minjust.ru/bigs/showDocument.html?id=CE861AE8-D6E3-4F0D-AE00-7A5A5A0F8D75" TargetMode="External"/><Relationship Id="rId24" Type="http://schemas.openxmlformats.org/officeDocument/2006/relationships/hyperlink" Target="file:///C:\Users\Bantush_VaS\AppData\Local\Temp\77\zakon.scli.ru" TargetMode="External"/><Relationship Id="rId40" Type="http://schemas.openxmlformats.org/officeDocument/2006/relationships/hyperlink" Target="https://pravo-search.minjust.ru/bigs/showDocument.html?id=96E20C02-1B12-465A-B64C-24AA92270007" TargetMode="External"/><Relationship Id="rId45" Type="http://schemas.openxmlformats.org/officeDocument/2006/relationships/hyperlink" Target="https://pravo-search.minjust.ru/bigs/showDocument.html?id=CE861AE8-D6E3-4F0D-AE00-7A5A5A0F8D75" TargetMode="External"/><Relationship Id="rId66" Type="http://schemas.openxmlformats.org/officeDocument/2006/relationships/hyperlink" Target="https://pravo-search.minjust.ru/bigs/showDocument.html?id=9AA48369-618A-4BB4-B4B8-AE15F2B7EBF6" TargetMode="External"/><Relationship Id="rId87" Type="http://schemas.openxmlformats.org/officeDocument/2006/relationships/hyperlink" Target="https://pravo-search.minjust.ru/bigs/showDocument.html?id=DD3B7F78-3BC1-454F-9E24-18757385DC4C" TargetMode="External"/><Relationship Id="rId110" Type="http://schemas.openxmlformats.org/officeDocument/2006/relationships/hyperlink" Target="https://pravo-search.minjust.ru/bigs/showDocument.html?id=C64426AB-5BDD-4111-938A-583C534E9881" TargetMode="External"/><Relationship Id="rId115" Type="http://schemas.openxmlformats.org/officeDocument/2006/relationships/hyperlink" Target="https://pravo-search.minjust.ru/bigs/showDocument.html?id=84683B37-5A4B-49F5-AA3E-D4EAEFA76F31" TargetMode="External"/><Relationship Id="rId131" Type="http://schemas.openxmlformats.org/officeDocument/2006/relationships/hyperlink" Target="https://pravo-search.minjust.ru/bigs/showDocument.html?id=CE861AE8-D6E3-4F0D-AE00-7A5A5A0F8D75" TargetMode="External"/><Relationship Id="rId136" Type="http://schemas.openxmlformats.org/officeDocument/2006/relationships/hyperlink" Target="https://pravo-search.minjust.ru/bigs/showDocument.html?id=AB8CD4C4-8D82-444E-83C5-FF5157A65F85" TargetMode="External"/><Relationship Id="rId157" Type="http://schemas.openxmlformats.org/officeDocument/2006/relationships/hyperlink" Target="https://pravo-search.minjust.ru/bigs/showDocument.html?id=3D7CF968-58BF-4C8E-B786-8516674CB406" TargetMode="External"/><Relationship Id="rId61" Type="http://schemas.openxmlformats.org/officeDocument/2006/relationships/hyperlink" Target="https://pravo-search.minjust.ru/bigs/showDocument.html?id=96E20C02-1B12-465A-B64C-24AA92270007" TargetMode="External"/><Relationship Id="rId82" Type="http://schemas.openxmlformats.org/officeDocument/2006/relationships/hyperlink" Target="https://pravo-search.minjust.ru/bigs/showDocument.html?id=23BFA9AF-B847-4F54-8403-F2E327C4305A" TargetMode="External"/><Relationship Id="rId152" Type="http://schemas.openxmlformats.org/officeDocument/2006/relationships/hyperlink" Target="https://pravo-search.minjust.ru/bigs/showDocument.html?id=15D4560C-D530-4955-BF7E-F734337AE80B" TargetMode="External"/><Relationship Id="rId19" Type="http://schemas.openxmlformats.org/officeDocument/2006/relationships/hyperlink" Target="https://pravo-search.minjust.ru/bigs/showDocument.html?id=387507C3-B80D-4C0D-9291-8CDC81673F2B" TargetMode="External"/><Relationship Id="rId14" Type="http://schemas.openxmlformats.org/officeDocument/2006/relationships/hyperlink" Target="https://pravo-search.minjust.ru/bigs/showDocument.html?id=C64426AB-5BDD-4111-938A-583C534E9881" TargetMode="External"/><Relationship Id="rId30" Type="http://schemas.openxmlformats.org/officeDocument/2006/relationships/hyperlink" Target="https://pravo-search.minjust.ru/bigs/showDocument.html?id=CE861AE8-D6E3-4F0D-AE00-7A5A5A0F8D75" TargetMode="External"/><Relationship Id="rId35" Type="http://schemas.openxmlformats.org/officeDocument/2006/relationships/hyperlink" Target="https://pravo-search.minjust.ru/bigs/showDocument.html?id=18B68750-B18F-40EC-84A9-896627BB71D9" TargetMode="External"/><Relationship Id="rId56" Type="http://schemas.openxmlformats.org/officeDocument/2006/relationships/hyperlink" Target="https://pravo-search.minjust.ru/bigs/showDocument.html?id=6785A26F-52A6-439E-A2E4-93801511E564" TargetMode="External"/><Relationship Id="rId77" Type="http://schemas.openxmlformats.org/officeDocument/2006/relationships/hyperlink" Target="https://pravo-search.minjust.ru/bigs/showDocument.html?id=C64426AB-5BDD-4111-938A-583C534E9881" TargetMode="External"/><Relationship Id="rId100" Type="http://schemas.openxmlformats.org/officeDocument/2006/relationships/hyperlink" Target="https://pravo-search.minjust.ru/bigs/showDocument.html?id=EB042C48-DE0E-4DBE-8305-4D48DDDB63A2" TargetMode="External"/><Relationship Id="rId105" Type="http://schemas.openxmlformats.org/officeDocument/2006/relationships/hyperlink" Target="https://pravo-search.minjust.ru/bigs/showDocument.html?id=5389BD9F-21D1-477B-9180-3BC858266942" TargetMode="External"/><Relationship Id="rId126" Type="http://schemas.openxmlformats.org/officeDocument/2006/relationships/hyperlink" Target="https://pravo-search.minjust.ru/bigs/showDocument.html?id=5389BD9F-21D1-477B-9180-3BC858266942" TargetMode="External"/><Relationship Id="rId147" Type="http://schemas.openxmlformats.org/officeDocument/2006/relationships/hyperlink" Target="https://pravo-search.minjust.ru/bigs/showDocument.html?id=E3582471-B8B8-4D69-B4C4-3DF3F904EEA0" TargetMode="External"/><Relationship Id="rId8" Type="http://schemas.openxmlformats.org/officeDocument/2006/relationships/hyperlink" Target="https://pravo-search.minjust.ru/bigs/showDocument.html?id=C64426AB-5BDD-4111-938A-583C534E9881" TargetMode="External"/><Relationship Id="rId51" Type="http://schemas.openxmlformats.org/officeDocument/2006/relationships/hyperlink" Target="https://pravo-search.minjust.ru/bigs/showDocument.html?id=96E20C02-1B12-465A-B64C-24AA92270007" TargetMode="External"/><Relationship Id="rId72" Type="http://schemas.openxmlformats.org/officeDocument/2006/relationships/hyperlink" Target="https://pravo-search.minjust.ru/bigs/showDocument.html?id=E9B12490-BEC2-43B8-BF7E-AE06E4C6655F" TargetMode="External"/><Relationship Id="rId93" Type="http://schemas.openxmlformats.org/officeDocument/2006/relationships/hyperlink" Target="https://pravo-search.minjust.ru/bigs/showDocument.html?id=96E20C02-1B12-465A-B64C-24AA92270007" TargetMode="External"/><Relationship Id="rId98" Type="http://schemas.openxmlformats.org/officeDocument/2006/relationships/hyperlink" Target="https://pravo-search.minjust.ru/bigs/showDocument.html?id=9AA48369-618A-4BB4-B4B8-AE15F2B7EBF6" TargetMode="External"/><Relationship Id="rId121" Type="http://schemas.openxmlformats.org/officeDocument/2006/relationships/hyperlink" Target="https://pravo-search.minjust.ru/bigs/showDocument.html?id=CE861AE8-D6E3-4F0D-AE00-7A5A5A0F8D75" TargetMode="External"/><Relationship Id="rId142" Type="http://schemas.openxmlformats.org/officeDocument/2006/relationships/hyperlink" Target="https://pravo-search.minjust.ru/bigs/showDocument.html?id=CE861AE8-D6E3-4F0D-AE00-7A5A5A0F8D75" TargetMode="External"/><Relationship Id="rId3" Type="http://schemas.openxmlformats.org/officeDocument/2006/relationships/webSettings" Target="webSettings.xml"/><Relationship Id="rId25" Type="http://schemas.openxmlformats.org/officeDocument/2006/relationships/hyperlink" Target="https://pravo-search.minjust.ru/bigs/showDocument.html?id=CE861AE8-D6E3-4F0D-AE00-7A5A5A0F8D75" TargetMode="External"/><Relationship Id="rId46" Type="http://schemas.openxmlformats.org/officeDocument/2006/relationships/hyperlink" Target="https://pravo-search.minjust.ru/bigs/showDocument.html?id=CE861AE8-D6E3-4F0D-AE00-7A5A5A0F8D75" TargetMode="External"/><Relationship Id="rId67" Type="http://schemas.openxmlformats.org/officeDocument/2006/relationships/hyperlink" Target="https://pravo-search.minjust.ru/bigs/showDocument.html?id=23BFA9AF-B847-4F54-8403-F2E327C4305A" TargetMode="External"/><Relationship Id="rId116" Type="http://schemas.openxmlformats.org/officeDocument/2006/relationships/hyperlink" Target="https://pravo-search.minjust.ru/bigs/showDocument.html?id=387507C3-B80D-4C0D-9291-8CDC81673F2B" TargetMode="External"/><Relationship Id="rId137" Type="http://schemas.openxmlformats.org/officeDocument/2006/relationships/hyperlink" Target="https://pravo-search.minjust.ru/bigs/showDocument.html?id=96E20C02-1B12-465A-B64C-24AA92270007" TargetMode="External"/><Relationship Id="rId158" Type="http://schemas.openxmlformats.org/officeDocument/2006/relationships/hyperlink" Target="https://pravo-search.minjust.ru/bigs/showDocument.html?id=45BF5130-7A1C-426D-829B-D8E68B16CDD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25063</Words>
  <Characters>142865</Characters>
  <Application>Microsoft Office Word</Application>
  <DocSecurity>0</DocSecurity>
  <Lines>1190</Lines>
  <Paragraphs>335</Paragraphs>
  <ScaleCrop>false</ScaleCrop>
  <Company/>
  <LinksUpToDate>false</LinksUpToDate>
  <CharactersWithSpaces>167593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Администрация района</dc:creator>
  <cp:keywords/>
  <dc:description/>
  <cp:lastModifiedBy>Администрация района</cp:lastModifiedBy>
  <cp:revision>3</cp:revision>
  <dcterms:created xsi:type="dcterms:W3CDTF">2024-05-23T02:08:00Z</dcterms:created>
  <dcterms:modified xsi:type="dcterms:W3CDTF">2024-05-23T02:10:00Z</dcterms:modified>
</cp:coreProperties>
</file>