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18" w:rsidRPr="00B35D6A" w:rsidRDefault="005A7D18" w:rsidP="005A7D18">
      <w:pPr>
        <w:jc w:val="right"/>
        <w:outlineLvl w:val="0"/>
        <w:rPr>
          <w:bCs/>
          <w:sz w:val="26"/>
          <w:szCs w:val="26"/>
        </w:rPr>
      </w:pPr>
      <w:bookmarkStart w:id="0" w:name="_GoBack"/>
      <w:bookmarkEnd w:id="0"/>
      <w:r w:rsidRPr="00B35D6A">
        <w:rPr>
          <w:bCs/>
          <w:sz w:val="26"/>
          <w:szCs w:val="26"/>
        </w:rPr>
        <w:t>П</w:t>
      </w:r>
      <w:r w:rsidR="00185813">
        <w:rPr>
          <w:bCs/>
          <w:sz w:val="26"/>
          <w:szCs w:val="26"/>
        </w:rPr>
        <w:t>риложение №</w:t>
      </w:r>
      <w:r w:rsidR="00226E2A">
        <w:rPr>
          <w:bCs/>
          <w:sz w:val="26"/>
          <w:szCs w:val="26"/>
        </w:rPr>
        <w:t>8</w:t>
      </w:r>
      <w:r w:rsidRPr="00B35D6A">
        <w:rPr>
          <w:bCs/>
          <w:sz w:val="26"/>
          <w:szCs w:val="26"/>
        </w:rPr>
        <w:t xml:space="preserve"> </w:t>
      </w:r>
    </w:p>
    <w:p w:rsidR="005A7D18" w:rsidRPr="00B35D6A" w:rsidRDefault="005A7D18" w:rsidP="005A7D18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 xml:space="preserve">к положению об учетной политике </w:t>
      </w:r>
    </w:p>
    <w:p w:rsidR="005A7D18" w:rsidRPr="00B35D6A" w:rsidRDefault="005A7D18" w:rsidP="005A7D18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 xml:space="preserve">для целей бюджетного учета </w:t>
      </w:r>
    </w:p>
    <w:p w:rsidR="005A7D18" w:rsidRPr="00B35D6A" w:rsidRDefault="005A7D18" w:rsidP="005A7D18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>на 202</w:t>
      </w:r>
      <w:r w:rsidR="00DE5F06">
        <w:rPr>
          <w:bCs/>
          <w:sz w:val="26"/>
          <w:szCs w:val="26"/>
        </w:rPr>
        <w:t>3</w:t>
      </w:r>
      <w:r w:rsidRPr="00B35D6A">
        <w:rPr>
          <w:bCs/>
          <w:sz w:val="26"/>
          <w:szCs w:val="26"/>
        </w:rPr>
        <w:t xml:space="preserve"> год по администрации </w:t>
      </w:r>
    </w:p>
    <w:p w:rsidR="00F07026" w:rsidRDefault="005A7D18" w:rsidP="00E85A47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>Куйбышевского</w:t>
      </w:r>
      <w:r w:rsidR="00912C4F" w:rsidRPr="00B35D6A">
        <w:rPr>
          <w:bCs/>
          <w:sz w:val="26"/>
          <w:szCs w:val="26"/>
        </w:rPr>
        <w:t xml:space="preserve"> муниципального </w:t>
      </w:r>
      <w:r w:rsidRPr="00B35D6A">
        <w:rPr>
          <w:bCs/>
          <w:sz w:val="26"/>
          <w:szCs w:val="26"/>
        </w:rPr>
        <w:t>района</w:t>
      </w:r>
      <w:r w:rsidR="00912C4F" w:rsidRPr="00B35D6A">
        <w:rPr>
          <w:bCs/>
          <w:sz w:val="26"/>
          <w:szCs w:val="26"/>
        </w:rPr>
        <w:t xml:space="preserve"> </w:t>
      </w:r>
    </w:p>
    <w:p w:rsidR="005A7D18" w:rsidRDefault="00912C4F" w:rsidP="00E85A47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>Новосибирской области</w:t>
      </w:r>
    </w:p>
    <w:p w:rsidR="00F07026" w:rsidRDefault="00F07026" w:rsidP="00E85A47">
      <w:pPr>
        <w:jc w:val="right"/>
        <w:rPr>
          <w:bCs/>
          <w:sz w:val="26"/>
          <w:szCs w:val="26"/>
        </w:rPr>
      </w:pPr>
    </w:p>
    <w:p w:rsidR="00F07026" w:rsidRDefault="00F07026" w:rsidP="00E85A47">
      <w:pPr>
        <w:jc w:val="right"/>
        <w:rPr>
          <w:bCs/>
          <w:sz w:val="26"/>
          <w:szCs w:val="26"/>
        </w:rPr>
      </w:pPr>
    </w:p>
    <w:p w:rsidR="00F07026" w:rsidRPr="00B35D6A" w:rsidRDefault="00F07026" w:rsidP="00E85A47">
      <w:pPr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W w:w="9227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000"/>
      </w:tblPr>
      <w:tblGrid>
        <w:gridCol w:w="9227"/>
      </w:tblGrid>
      <w:tr w:rsidR="00F07026" w:rsidRPr="00132604" w:rsidTr="00212EAD">
        <w:tc>
          <w:tcPr>
            <w:tcW w:w="0" w:type="auto"/>
            <w:shd w:val="clear" w:color="auto" w:fill="FFFFFF"/>
          </w:tcPr>
          <w:p w:rsidR="00226E2A" w:rsidRDefault="00226E2A" w:rsidP="007E3BB3">
            <w:pPr>
              <w:shd w:val="clear" w:color="auto" w:fill="FFFFFF"/>
              <w:tabs>
                <w:tab w:val="center" w:pos="4961"/>
                <w:tab w:val="left" w:pos="8355"/>
              </w:tabs>
              <w:ind w:firstLine="567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Перечень материально-ответственных лиц</w:t>
            </w:r>
          </w:p>
          <w:p w:rsidR="00226E2A" w:rsidRDefault="00226E2A" w:rsidP="00226E2A">
            <w:pPr>
              <w:shd w:val="clear" w:color="auto" w:fill="FFFFFF"/>
              <w:ind w:firstLine="567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ab/>
            </w:r>
            <w:r>
              <w:rPr>
                <w:color w:val="000000"/>
                <w:szCs w:val="28"/>
              </w:rPr>
              <w:tab/>
            </w:r>
          </w:p>
          <w:tbl>
            <w:tblPr>
              <w:tblStyle w:val="a6"/>
              <w:tblW w:w="0" w:type="auto"/>
              <w:tblLook w:val="04A0"/>
            </w:tblPr>
            <w:tblGrid>
              <w:gridCol w:w="2951"/>
              <w:gridCol w:w="6071"/>
            </w:tblGrid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Материально-ответственное лицо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Направление материальной ответственности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jc w:val="center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Гребенщиков А.Г.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Орг. техника и </w:t>
                  </w:r>
                  <w:proofErr w:type="gramStart"/>
                  <w:r>
                    <w:rPr>
                      <w:color w:val="000000"/>
                      <w:szCs w:val="28"/>
                    </w:rPr>
                    <w:t>комплектующие</w:t>
                  </w:r>
                  <w:proofErr w:type="gramEnd"/>
                  <w:r>
                    <w:rPr>
                      <w:color w:val="000000"/>
                      <w:szCs w:val="28"/>
                    </w:rPr>
                    <w:t xml:space="preserve"> (администрация)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Яшков</w:t>
                  </w:r>
                  <w:proofErr w:type="spellEnd"/>
                  <w:r w:rsidRPr="00FC409A">
                    <w:rPr>
                      <w:color w:val="000000"/>
                    </w:rPr>
                    <w:t xml:space="preserve"> В.И.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Основные средства (администрация, кроме орг. техники), ТМЦ (администрация кроме </w:t>
                  </w:r>
                  <w:proofErr w:type="gramStart"/>
                  <w:r>
                    <w:rPr>
                      <w:color w:val="000000"/>
                      <w:szCs w:val="28"/>
                    </w:rPr>
                    <w:t>комплектующих</w:t>
                  </w:r>
                  <w:proofErr w:type="gramEnd"/>
                  <w:r>
                    <w:rPr>
                      <w:color w:val="000000"/>
                      <w:szCs w:val="28"/>
                    </w:rPr>
                    <w:t xml:space="preserve">  к орг. технике)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jc w:val="center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Орлова Л.В.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 xml:space="preserve">Основные средства (администрация, кроме орг. техники), ТМЦ (администрация кроме </w:t>
                  </w:r>
                  <w:proofErr w:type="gramStart"/>
                  <w:r>
                    <w:rPr>
                      <w:color w:val="000000"/>
                      <w:szCs w:val="28"/>
                    </w:rPr>
                    <w:t>комплектующих</w:t>
                  </w:r>
                  <w:proofErr w:type="gramEnd"/>
                  <w:r>
                    <w:rPr>
                      <w:color w:val="000000"/>
                      <w:szCs w:val="28"/>
                    </w:rPr>
                    <w:t xml:space="preserve">  к орг. технике)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jc w:val="center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Макаров А.Г.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tabs>
                      <w:tab w:val="left" w:pos="739"/>
                    </w:tabs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ab/>
                    <w:t>Основные средства, ТМЦ (субвенция КДН)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Долотова</w:t>
                  </w:r>
                  <w:proofErr w:type="spellEnd"/>
                  <w:r w:rsidRPr="00FC409A">
                    <w:rPr>
                      <w:color w:val="000000"/>
                    </w:rPr>
                    <w:t xml:space="preserve"> С.А.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tabs>
                      <w:tab w:val="left" w:pos="739"/>
                    </w:tabs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ЗПО (субвенция КДН)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Бабарыко</w:t>
                  </w:r>
                  <w:proofErr w:type="spellEnd"/>
                  <w:r w:rsidRPr="00FC409A">
                    <w:rPr>
                      <w:color w:val="000000"/>
                    </w:rPr>
                    <w:t xml:space="preserve"> И.С.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Основные средства, ТМЦ (субвенция ООСОН)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jc w:val="center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Кичигина С.С.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ЗПО (субвенция ООСОН)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DE5F06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Шунькова</w:t>
                  </w:r>
                  <w:proofErr w:type="spellEnd"/>
                  <w:r w:rsidRPr="00FC409A">
                    <w:rPr>
                      <w:color w:val="000000"/>
                    </w:rPr>
                    <w:t xml:space="preserve"> Ю.П.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Основные средства, ЗПО, ТМЦ (субвенция ОПЕКА)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Воробьева Ж.А.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ТМЦ (архив)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Василенко О.А.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ТМЦ (</w:t>
                  </w:r>
                  <w:r w:rsidR="003C4E4B">
                    <w:rPr>
                      <w:color w:val="000000"/>
                      <w:szCs w:val="28"/>
                    </w:rPr>
                    <w:t xml:space="preserve">рамки, </w:t>
                  </w:r>
                  <w:r>
                    <w:rPr>
                      <w:color w:val="000000"/>
                      <w:szCs w:val="28"/>
                    </w:rPr>
                    <w:t>бланки грамот, благодарностей, газеты, и т.п.)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Остапенко</w:t>
                  </w:r>
                  <w:proofErr w:type="spellEnd"/>
                  <w:r w:rsidRPr="00FC409A">
                    <w:rPr>
                      <w:color w:val="000000"/>
                    </w:rPr>
                    <w:t xml:space="preserve"> Ю.А.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Основные средства, ТМЦ (с/</w:t>
                  </w:r>
                  <w:proofErr w:type="spellStart"/>
                  <w:r>
                    <w:rPr>
                      <w:color w:val="000000"/>
                      <w:szCs w:val="28"/>
                    </w:rPr>
                    <w:t>х</w:t>
                  </w:r>
                  <w:proofErr w:type="spellEnd"/>
                  <w:r>
                    <w:rPr>
                      <w:color w:val="000000"/>
                      <w:szCs w:val="28"/>
                    </w:rPr>
                    <w:t xml:space="preserve"> назначения)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Куцепина</w:t>
                  </w:r>
                  <w:proofErr w:type="spellEnd"/>
                  <w:r w:rsidRPr="00FC409A">
                    <w:rPr>
                      <w:color w:val="000000"/>
                    </w:rPr>
                    <w:t xml:space="preserve"> М.М.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ТМЦ (Удостоверение, оснастка для удостоверения, медаль, оснастка для медали «Почетный гражданин Куйбышевского муниципального района НСО)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226E2A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Кондакова</w:t>
                  </w:r>
                  <w:proofErr w:type="spellEnd"/>
                  <w:r w:rsidRPr="00FC409A">
                    <w:rPr>
                      <w:color w:val="000000"/>
                    </w:rPr>
                    <w:t xml:space="preserve"> М.В.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226E2A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ТМЦ (субвенция ведение регистра муниципальных правовых актов)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E6465B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И</w:t>
                  </w:r>
                  <w:r w:rsidR="006E3568" w:rsidRPr="00FC409A">
                    <w:rPr>
                      <w:color w:val="000000"/>
                    </w:rPr>
                    <w:t>льюхин</w:t>
                  </w:r>
                  <w:proofErr w:type="spellEnd"/>
                  <w:r w:rsidR="006E3568" w:rsidRPr="00FC409A">
                    <w:rPr>
                      <w:color w:val="000000"/>
                    </w:rPr>
                    <w:t xml:space="preserve"> С.Ф.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Default="006E3568">
                  <w:pPr>
                    <w:jc w:val="center"/>
                    <w:rPr>
                      <w:color w:val="000000"/>
                      <w:sz w:val="28"/>
                      <w:szCs w:val="28"/>
                    </w:rPr>
                  </w:pPr>
                  <w:r>
                    <w:rPr>
                      <w:color w:val="000000"/>
                      <w:szCs w:val="28"/>
                    </w:rPr>
                    <w:t>Основные средства, ТМЦ,</w:t>
                  </w:r>
                  <w:r w:rsidR="00E6465B">
                    <w:rPr>
                      <w:color w:val="000000"/>
                      <w:szCs w:val="28"/>
                    </w:rPr>
                    <w:t xml:space="preserve"> капитальные вложения (по объектам строительства)</w:t>
                  </w:r>
                  <w:r>
                    <w:rPr>
                      <w:color w:val="000000"/>
                      <w:szCs w:val="28"/>
                    </w:rPr>
                    <w:t xml:space="preserve"> 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left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Костина Т.Ю.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6E3568">
                  <w:pPr>
                    <w:jc w:val="center"/>
                    <w:rPr>
                      <w:color w:val="000000"/>
                    </w:rPr>
                  </w:pPr>
                  <w:proofErr w:type="spellStart"/>
                  <w:r w:rsidRPr="006E3568">
                    <w:rPr>
                      <w:color w:val="000000"/>
                    </w:rPr>
                    <w:t>Неразграниченные</w:t>
                  </w:r>
                  <w:proofErr w:type="spellEnd"/>
                  <w:r w:rsidRPr="006E3568">
                    <w:rPr>
                      <w:color w:val="000000"/>
                    </w:rPr>
                    <w:t xml:space="preserve"> земли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Бобров А.А.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226E2A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Автомобиль, ГСМ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Шморгун</w:t>
                  </w:r>
                  <w:proofErr w:type="spellEnd"/>
                  <w:r w:rsidRPr="00FC409A">
                    <w:rPr>
                      <w:color w:val="000000"/>
                    </w:rPr>
                    <w:t xml:space="preserve"> С.В.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226E2A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Автомобиль, ГСМ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Даниленко Н.В.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226E2A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Автомобиль, ГСМ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Муратов А.С.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226E2A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Автомобиль, ГСМ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Чернов А.С.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6E3568" w:rsidP="006E3568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Автомобиль, ГСМ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ind w:left="542" w:hanging="542"/>
                    <w:jc w:val="center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Тюленев В.С.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6E3568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 xml:space="preserve">Автомобиль, ГСМ, </w:t>
                  </w:r>
                  <w:proofErr w:type="spellStart"/>
                  <w:r w:rsidRPr="006E3568">
                    <w:rPr>
                      <w:color w:val="000000"/>
                    </w:rPr>
                    <w:t>зап</w:t>
                  </w:r>
                  <w:proofErr w:type="gramStart"/>
                  <w:r w:rsidRPr="006E3568">
                    <w:rPr>
                      <w:color w:val="000000"/>
                    </w:rPr>
                    <w:t>.ч</w:t>
                  </w:r>
                  <w:proofErr w:type="gramEnd"/>
                  <w:r w:rsidRPr="006E3568">
                    <w:rPr>
                      <w:color w:val="000000"/>
                    </w:rPr>
                    <w:t>асти</w:t>
                  </w:r>
                  <w:proofErr w:type="spellEnd"/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Щегловская</w:t>
                  </w:r>
                  <w:proofErr w:type="spellEnd"/>
                  <w:r w:rsidRPr="00FC409A">
                    <w:rPr>
                      <w:color w:val="000000"/>
                    </w:rPr>
                    <w:t xml:space="preserve"> Н.В.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6E3568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ЗПО (администрация</w:t>
                  </w:r>
                  <w:r w:rsidR="00226E2A" w:rsidRPr="006E3568">
                    <w:rPr>
                      <w:color w:val="000000"/>
                    </w:rPr>
                    <w:t>)</w:t>
                  </w:r>
                  <w:r w:rsidRPr="006E3568">
                    <w:rPr>
                      <w:color w:val="000000"/>
                    </w:rPr>
                    <w:t>, ТМЦ, вода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Обухов А.В.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6E3568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 xml:space="preserve">Основные средства, </w:t>
                  </w:r>
                  <w:r w:rsidR="00226E2A" w:rsidRPr="006E3568">
                    <w:rPr>
                      <w:color w:val="000000"/>
                    </w:rPr>
                    <w:t xml:space="preserve">ТМЦ (субвенция регистрация </w:t>
                  </w:r>
                  <w:proofErr w:type="spellStart"/>
                  <w:r w:rsidR="00226E2A" w:rsidRPr="006E3568">
                    <w:rPr>
                      <w:color w:val="000000"/>
                    </w:rPr>
                    <w:t>кол</w:t>
                  </w:r>
                  <w:proofErr w:type="gramStart"/>
                  <w:r w:rsidR="00226E2A" w:rsidRPr="006E3568">
                    <w:rPr>
                      <w:color w:val="000000"/>
                    </w:rPr>
                    <w:t>.д</w:t>
                  </w:r>
                  <w:proofErr w:type="gramEnd"/>
                  <w:r w:rsidR="00226E2A" w:rsidRPr="006E3568">
                    <w:rPr>
                      <w:color w:val="000000"/>
                    </w:rPr>
                    <w:t>оговоров</w:t>
                  </w:r>
                  <w:proofErr w:type="spellEnd"/>
                  <w:r w:rsidR="00226E2A" w:rsidRPr="006E3568">
                    <w:rPr>
                      <w:color w:val="000000"/>
                    </w:rPr>
                    <w:t>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proofErr w:type="spellStart"/>
                  <w:r w:rsidRPr="00FC409A">
                    <w:rPr>
                      <w:color w:val="000000"/>
                    </w:rPr>
                    <w:t>Бейсембаева</w:t>
                  </w:r>
                  <w:proofErr w:type="spellEnd"/>
                  <w:r w:rsidRPr="00FC409A">
                    <w:rPr>
                      <w:color w:val="000000"/>
                    </w:rPr>
                    <w:t xml:space="preserve"> В.В.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6E3568" w:rsidP="006E3568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 xml:space="preserve">ТМЦ (субвенция регистрация </w:t>
                  </w:r>
                  <w:proofErr w:type="spellStart"/>
                  <w:r w:rsidRPr="006E3568">
                    <w:rPr>
                      <w:color w:val="000000"/>
                    </w:rPr>
                    <w:t>кол</w:t>
                  </w:r>
                  <w:proofErr w:type="gramStart"/>
                  <w:r w:rsidRPr="006E3568">
                    <w:rPr>
                      <w:color w:val="000000"/>
                    </w:rPr>
                    <w:t>.д</w:t>
                  </w:r>
                  <w:proofErr w:type="gramEnd"/>
                  <w:r w:rsidRPr="006E3568">
                    <w:rPr>
                      <w:color w:val="000000"/>
                    </w:rPr>
                    <w:t>оговоров</w:t>
                  </w:r>
                  <w:proofErr w:type="spellEnd"/>
                  <w:r w:rsidR="00226E2A" w:rsidRPr="006E3568">
                    <w:rPr>
                      <w:color w:val="000000"/>
                    </w:rPr>
                    <w:t>)</w:t>
                  </w:r>
                </w:p>
              </w:tc>
            </w:tr>
            <w:tr w:rsidR="00226E2A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Попова М.А.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226E2A" w:rsidRPr="006E3568" w:rsidRDefault="006E3568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ЗПО, ТМЦ (субвенция присяжные)</w:t>
                  </w:r>
                </w:p>
              </w:tc>
            </w:tr>
            <w:tr w:rsidR="006E3568" w:rsidTr="00226E2A"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568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568" w:rsidRPr="006E3568" w:rsidRDefault="006E3568">
                  <w:pPr>
                    <w:jc w:val="center"/>
                    <w:rPr>
                      <w:color w:val="000000"/>
                    </w:rPr>
                  </w:pPr>
                </w:p>
              </w:tc>
            </w:tr>
            <w:tr w:rsidR="006E3568" w:rsidTr="00FC409A">
              <w:trPr>
                <w:trHeight w:val="341"/>
              </w:trPr>
              <w:tc>
                <w:tcPr>
                  <w:tcW w:w="30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568" w:rsidRPr="00FC409A" w:rsidRDefault="006E3568" w:rsidP="00FC409A">
                  <w:pPr>
                    <w:shd w:val="clear" w:color="auto" w:fill="FFFFFF"/>
                    <w:ind w:firstLine="567"/>
                    <w:rPr>
                      <w:color w:val="000000"/>
                    </w:rPr>
                  </w:pPr>
                  <w:r w:rsidRPr="00FC409A">
                    <w:rPr>
                      <w:color w:val="000000"/>
                    </w:rPr>
                    <w:t>Цыплакова С.П.</w:t>
                  </w:r>
                </w:p>
              </w:tc>
              <w:tc>
                <w:tcPr>
                  <w:tcW w:w="648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E3568" w:rsidRPr="006E3568" w:rsidRDefault="006E3568">
                  <w:pPr>
                    <w:jc w:val="center"/>
                    <w:rPr>
                      <w:color w:val="000000"/>
                    </w:rPr>
                  </w:pPr>
                  <w:r w:rsidRPr="006E3568">
                    <w:rPr>
                      <w:color w:val="000000"/>
                    </w:rPr>
                    <w:t>ТМЦ (субвенция административная комиссия)</w:t>
                  </w:r>
                </w:p>
              </w:tc>
            </w:tr>
          </w:tbl>
          <w:p w:rsidR="00F07026" w:rsidRPr="008C5C96" w:rsidRDefault="00F07026" w:rsidP="005F17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12C76" w:rsidRDefault="00F12C76" w:rsidP="002B6CC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</w:pPr>
    </w:p>
    <w:p w:rsidR="00185813" w:rsidRDefault="00185813" w:rsidP="00185813">
      <w:pPr>
        <w:pStyle w:val="a5"/>
        <w:spacing w:after="0"/>
        <w:jc w:val="both"/>
        <w:rPr>
          <w:szCs w:val="28"/>
        </w:rPr>
      </w:pPr>
    </w:p>
    <w:p w:rsidR="00185813" w:rsidRDefault="00185813" w:rsidP="002B6CC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</w:pPr>
    </w:p>
    <w:sectPr w:rsidR="00185813" w:rsidSect="00FC409A">
      <w:pgSz w:w="11906" w:h="16838" w:code="9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121A"/>
    <w:multiLevelType w:val="hybridMultilevel"/>
    <w:tmpl w:val="881C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5A7D18"/>
    <w:rsid w:val="000B6FEA"/>
    <w:rsid w:val="001407BF"/>
    <w:rsid w:val="00185813"/>
    <w:rsid w:val="00226E2A"/>
    <w:rsid w:val="002B6CCD"/>
    <w:rsid w:val="003A4C0E"/>
    <w:rsid w:val="003B78EB"/>
    <w:rsid w:val="003C4E4B"/>
    <w:rsid w:val="0043208A"/>
    <w:rsid w:val="00463CEC"/>
    <w:rsid w:val="004F21B9"/>
    <w:rsid w:val="005A7D18"/>
    <w:rsid w:val="0067578E"/>
    <w:rsid w:val="00693D50"/>
    <w:rsid w:val="006C0B77"/>
    <w:rsid w:val="006E3568"/>
    <w:rsid w:val="00703DF4"/>
    <w:rsid w:val="00722338"/>
    <w:rsid w:val="007B1C14"/>
    <w:rsid w:val="007E3BB3"/>
    <w:rsid w:val="008242FF"/>
    <w:rsid w:val="00837868"/>
    <w:rsid w:val="00853B18"/>
    <w:rsid w:val="00870751"/>
    <w:rsid w:val="00894D9F"/>
    <w:rsid w:val="00912C4F"/>
    <w:rsid w:val="00922C48"/>
    <w:rsid w:val="009C1E55"/>
    <w:rsid w:val="00A30895"/>
    <w:rsid w:val="00B35D6A"/>
    <w:rsid w:val="00B915B7"/>
    <w:rsid w:val="00BA4B07"/>
    <w:rsid w:val="00BF225C"/>
    <w:rsid w:val="00D502DD"/>
    <w:rsid w:val="00DC048C"/>
    <w:rsid w:val="00DE5F06"/>
    <w:rsid w:val="00E6465B"/>
    <w:rsid w:val="00E85A47"/>
    <w:rsid w:val="00EA59DF"/>
    <w:rsid w:val="00EE4070"/>
    <w:rsid w:val="00F07026"/>
    <w:rsid w:val="00F12C76"/>
    <w:rsid w:val="00FC409A"/>
    <w:rsid w:val="00FC43A1"/>
    <w:rsid w:val="00FC723B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7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A7D18"/>
    <w:pPr>
      <w:spacing w:before="100" w:beforeAutospacing="1" w:after="100" w:afterAutospacing="1"/>
    </w:pPr>
  </w:style>
  <w:style w:type="character" w:customStyle="1" w:styleId="fill">
    <w:name w:val="fill"/>
    <w:basedOn w:val="a0"/>
    <w:rsid w:val="005A7D18"/>
  </w:style>
  <w:style w:type="character" w:customStyle="1" w:styleId="sfwc">
    <w:name w:val="sfwc"/>
    <w:basedOn w:val="a0"/>
    <w:rsid w:val="005A7D18"/>
  </w:style>
  <w:style w:type="character" w:customStyle="1" w:styleId="apple-converted-space">
    <w:name w:val="apple-converted-space"/>
    <w:basedOn w:val="a0"/>
    <w:rsid w:val="005A7D18"/>
  </w:style>
  <w:style w:type="character" w:customStyle="1" w:styleId="sfwcfill">
    <w:name w:val="sfwc fill"/>
    <w:basedOn w:val="a0"/>
    <w:rsid w:val="005A7D18"/>
  </w:style>
  <w:style w:type="character" w:styleId="a4">
    <w:name w:val="Hyperlink"/>
    <w:basedOn w:val="a0"/>
    <w:rsid w:val="005A7D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581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  <w:style w:type="table" w:styleId="a6">
    <w:name w:val="Table Grid"/>
    <w:basedOn w:val="a1"/>
    <w:rsid w:val="00226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5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4</cp:revision>
  <cp:lastPrinted>2022-02-14T03:15:00Z</cp:lastPrinted>
  <dcterms:created xsi:type="dcterms:W3CDTF">2022-12-11T15:44:00Z</dcterms:created>
  <dcterms:modified xsi:type="dcterms:W3CDTF">2023-04-17T03:49:00Z</dcterms:modified>
</cp:coreProperties>
</file>