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469D" w:rsidRPr="00DD5BD5" w:rsidRDefault="00FD469D" w:rsidP="00483323">
      <w:pPr>
        <w:ind w:firstLine="709"/>
        <w:jc w:val="both"/>
        <w:rPr>
          <w:rFonts w:ascii="Times New Roman" w:hAnsi="Times New Roman" w:cs="Times New Roman"/>
          <w:sz w:val="28"/>
          <w:szCs w:val="28"/>
        </w:rPr>
      </w:pPr>
      <w:r w:rsidRPr="00483323">
        <w:rPr>
          <w:rFonts w:ascii="Times New Roman" w:hAnsi="Times New Roman" w:cs="Times New Roman"/>
          <w:sz w:val="28"/>
          <w:szCs w:val="28"/>
        </w:rPr>
        <w:t xml:space="preserve">                                                                 </w:t>
      </w:r>
    </w:p>
    <w:p w:rsidR="00FD469D" w:rsidRPr="00DD5BD5" w:rsidRDefault="00FD469D"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w:t>
      </w:r>
      <w:r w:rsidR="00483323" w:rsidRPr="00DD5BD5">
        <w:rPr>
          <w:rFonts w:ascii="Times New Roman" w:hAnsi="Times New Roman" w:cs="Times New Roman"/>
          <w:sz w:val="28"/>
          <w:szCs w:val="28"/>
        </w:rPr>
        <w:t xml:space="preserve">             </w:t>
      </w:r>
      <w:r w:rsidRPr="00DD5BD5">
        <w:rPr>
          <w:rFonts w:ascii="Times New Roman" w:hAnsi="Times New Roman" w:cs="Times New Roman"/>
          <w:sz w:val="28"/>
          <w:szCs w:val="28"/>
        </w:rPr>
        <w:t xml:space="preserve">УТВЕРЖДЕНО   </w:t>
      </w:r>
    </w:p>
    <w:p w:rsidR="00FD469D" w:rsidRPr="00DD5BD5" w:rsidRDefault="00FD469D"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w:t>
      </w:r>
      <w:r w:rsidR="00483323" w:rsidRPr="00DD5BD5">
        <w:rPr>
          <w:rFonts w:ascii="Times New Roman" w:hAnsi="Times New Roman" w:cs="Times New Roman"/>
          <w:sz w:val="28"/>
          <w:szCs w:val="28"/>
        </w:rPr>
        <w:t xml:space="preserve">                               </w:t>
      </w:r>
      <w:r w:rsidRPr="00DD5BD5">
        <w:rPr>
          <w:rFonts w:ascii="Times New Roman" w:hAnsi="Times New Roman" w:cs="Times New Roman"/>
          <w:sz w:val="28"/>
          <w:szCs w:val="28"/>
        </w:rPr>
        <w:t xml:space="preserve">распоряжением администрации </w:t>
      </w:r>
    </w:p>
    <w:p w:rsidR="00FD469D" w:rsidRPr="00DD5BD5" w:rsidRDefault="00FD469D"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Куйбышевского муниципального</w:t>
      </w:r>
    </w:p>
    <w:p w:rsidR="00FD469D" w:rsidRPr="00DD5BD5" w:rsidRDefault="00FD469D"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w:t>
      </w:r>
      <w:r w:rsidR="00483323" w:rsidRPr="00DD5BD5">
        <w:rPr>
          <w:rFonts w:ascii="Times New Roman" w:hAnsi="Times New Roman" w:cs="Times New Roman"/>
          <w:sz w:val="28"/>
          <w:szCs w:val="28"/>
        </w:rPr>
        <w:t xml:space="preserve">                               </w:t>
      </w:r>
      <w:r w:rsidRPr="00DD5BD5">
        <w:rPr>
          <w:rFonts w:ascii="Times New Roman" w:hAnsi="Times New Roman" w:cs="Times New Roman"/>
          <w:sz w:val="28"/>
          <w:szCs w:val="28"/>
        </w:rPr>
        <w:t xml:space="preserve">района Новосибирской области </w:t>
      </w:r>
    </w:p>
    <w:p w:rsidR="00FD469D" w:rsidRPr="00DD5BD5" w:rsidRDefault="00FD469D"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w:t>
      </w:r>
      <w:r w:rsidR="00483323" w:rsidRPr="00DD5BD5">
        <w:rPr>
          <w:rFonts w:ascii="Times New Roman" w:hAnsi="Times New Roman" w:cs="Times New Roman"/>
          <w:sz w:val="28"/>
          <w:szCs w:val="28"/>
        </w:rPr>
        <w:t xml:space="preserve">                </w:t>
      </w:r>
      <w:r w:rsidRPr="00DD5BD5">
        <w:rPr>
          <w:rFonts w:ascii="Times New Roman" w:hAnsi="Times New Roman" w:cs="Times New Roman"/>
          <w:sz w:val="28"/>
          <w:szCs w:val="28"/>
        </w:rPr>
        <w:t>от</w:t>
      </w:r>
      <w:r w:rsidR="00B746DE">
        <w:rPr>
          <w:rFonts w:ascii="Times New Roman" w:hAnsi="Times New Roman" w:cs="Times New Roman"/>
          <w:sz w:val="28"/>
          <w:szCs w:val="28"/>
        </w:rPr>
        <w:t xml:space="preserve"> 30</w:t>
      </w:r>
      <w:r w:rsidR="00EC07C8">
        <w:rPr>
          <w:rFonts w:ascii="Times New Roman" w:hAnsi="Times New Roman" w:cs="Times New Roman"/>
          <w:sz w:val="28"/>
          <w:szCs w:val="28"/>
        </w:rPr>
        <w:t>.12.202</w:t>
      </w:r>
      <w:r w:rsidR="006768EA">
        <w:rPr>
          <w:rFonts w:ascii="Times New Roman" w:hAnsi="Times New Roman" w:cs="Times New Roman"/>
          <w:sz w:val="28"/>
          <w:szCs w:val="28"/>
        </w:rPr>
        <w:t>2</w:t>
      </w:r>
      <w:r w:rsidRPr="00DD5BD5">
        <w:rPr>
          <w:rFonts w:ascii="Times New Roman" w:hAnsi="Times New Roman" w:cs="Times New Roman"/>
          <w:sz w:val="28"/>
          <w:szCs w:val="28"/>
        </w:rPr>
        <w:t xml:space="preserve"> № </w:t>
      </w:r>
      <w:r w:rsidR="00B746DE">
        <w:rPr>
          <w:rFonts w:ascii="Times New Roman" w:hAnsi="Times New Roman" w:cs="Times New Roman"/>
          <w:sz w:val="28"/>
          <w:szCs w:val="28"/>
        </w:rPr>
        <w:t>1347-р</w:t>
      </w:r>
    </w:p>
    <w:p w:rsidR="00FD469D" w:rsidRPr="00DD5BD5" w:rsidRDefault="00FD469D" w:rsidP="00483323">
      <w:pPr>
        <w:shd w:val="clear" w:color="auto" w:fill="FFFFFF"/>
        <w:ind w:firstLine="709"/>
        <w:jc w:val="both"/>
        <w:rPr>
          <w:rFonts w:ascii="Times New Roman" w:hAnsi="Times New Roman" w:cs="Times New Roman"/>
          <w:sz w:val="28"/>
          <w:szCs w:val="28"/>
        </w:rPr>
      </w:pPr>
    </w:p>
    <w:p w:rsidR="00FD469D" w:rsidRPr="00DD5BD5" w:rsidRDefault="00FD469D" w:rsidP="00483323">
      <w:pPr>
        <w:shd w:val="clear" w:color="auto" w:fill="FFFFFF"/>
        <w:jc w:val="center"/>
        <w:rPr>
          <w:rFonts w:ascii="Times New Roman" w:hAnsi="Times New Roman" w:cs="Times New Roman"/>
          <w:b/>
          <w:bCs/>
          <w:sz w:val="28"/>
          <w:szCs w:val="28"/>
        </w:rPr>
      </w:pPr>
      <w:bookmarkStart w:id="0" w:name="_GoBack"/>
      <w:r w:rsidRPr="00DD5BD5">
        <w:rPr>
          <w:rFonts w:ascii="Times New Roman" w:hAnsi="Times New Roman" w:cs="Times New Roman"/>
          <w:b/>
          <w:bCs/>
          <w:sz w:val="28"/>
          <w:szCs w:val="28"/>
        </w:rPr>
        <w:t>ПОЛОЖЕНИЕ</w:t>
      </w:r>
    </w:p>
    <w:p w:rsidR="006768EA" w:rsidRDefault="00FD469D" w:rsidP="00483323">
      <w:pPr>
        <w:shd w:val="clear" w:color="auto" w:fill="FFFFFF"/>
        <w:jc w:val="center"/>
        <w:rPr>
          <w:rFonts w:ascii="Times New Roman" w:hAnsi="Times New Roman" w:cs="Times New Roman"/>
          <w:b/>
          <w:bCs/>
          <w:sz w:val="28"/>
          <w:szCs w:val="28"/>
        </w:rPr>
      </w:pPr>
      <w:r w:rsidRPr="00DD5BD5">
        <w:rPr>
          <w:rFonts w:ascii="Times New Roman" w:hAnsi="Times New Roman" w:cs="Times New Roman"/>
          <w:b/>
          <w:bCs/>
          <w:sz w:val="28"/>
          <w:szCs w:val="28"/>
        </w:rPr>
        <w:t>об учетной политике для целей бюджетного учета на 202</w:t>
      </w:r>
      <w:r w:rsidR="006768EA">
        <w:rPr>
          <w:rFonts w:ascii="Times New Roman" w:hAnsi="Times New Roman" w:cs="Times New Roman"/>
          <w:b/>
          <w:bCs/>
          <w:sz w:val="28"/>
          <w:szCs w:val="28"/>
        </w:rPr>
        <w:t>3</w:t>
      </w:r>
      <w:r w:rsidRPr="00DD5BD5">
        <w:rPr>
          <w:rFonts w:ascii="Times New Roman" w:hAnsi="Times New Roman" w:cs="Times New Roman"/>
          <w:b/>
          <w:bCs/>
          <w:sz w:val="28"/>
          <w:szCs w:val="28"/>
        </w:rPr>
        <w:t xml:space="preserve"> год по администрации Куйбышевского муниципального района </w:t>
      </w:r>
    </w:p>
    <w:p w:rsidR="00FD469D" w:rsidRPr="00DD5BD5" w:rsidRDefault="00FD469D" w:rsidP="00483323">
      <w:pPr>
        <w:shd w:val="clear" w:color="auto" w:fill="FFFFFF"/>
        <w:jc w:val="center"/>
        <w:rPr>
          <w:rFonts w:ascii="Times New Roman" w:hAnsi="Times New Roman" w:cs="Times New Roman"/>
          <w:b/>
          <w:bCs/>
          <w:sz w:val="28"/>
          <w:szCs w:val="28"/>
        </w:rPr>
      </w:pPr>
      <w:r w:rsidRPr="00DD5BD5">
        <w:rPr>
          <w:rFonts w:ascii="Times New Roman" w:hAnsi="Times New Roman" w:cs="Times New Roman"/>
          <w:b/>
          <w:bCs/>
          <w:sz w:val="28"/>
          <w:szCs w:val="28"/>
        </w:rPr>
        <w:t>Новосибирской области</w:t>
      </w:r>
    </w:p>
    <w:bookmarkEnd w:id="0"/>
    <w:p w:rsidR="00FD469D" w:rsidRPr="00DD5BD5" w:rsidRDefault="00FD469D" w:rsidP="00483323">
      <w:pPr>
        <w:shd w:val="clear" w:color="auto" w:fill="FFFFFF"/>
        <w:ind w:firstLine="709"/>
        <w:jc w:val="both"/>
        <w:rPr>
          <w:rFonts w:ascii="Times New Roman" w:hAnsi="Times New Roman" w:cs="Times New Roman"/>
          <w:sz w:val="28"/>
          <w:szCs w:val="28"/>
        </w:rPr>
      </w:pPr>
    </w:p>
    <w:p w:rsidR="00FD469D" w:rsidRPr="00DD5BD5" w:rsidRDefault="00FD469D" w:rsidP="00483323">
      <w:pPr>
        <w:shd w:val="clear" w:color="auto" w:fill="FFFFFF"/>
        <w:jc w:val="center"/>
        <w:rPr>
          <w:rFonts w:ascii="Times New Roman" w:hAnsi="Times New Roman" w:cs="Times New Roman"/>
          <w:b/>
          <w:bCs/>
          <w:sz w:val="28"/>
          <w:szCs w:val="28"/>
        </w:rPr>
      </w:pPr>
      <w:r w:rsidRPr="00DD5BD5">
        <w:rPr>
          <w:rFonts w:ascii="Times New Roman" w:hAnsi="Times New Roman" w:cs="Times New Roman"/>
          <w:b/>
          <w:bCs/>
          <w:sz w:val="28"/>
          <w:szCs w:val="28"/>
          <w:lang w:val="en-US"/>
        </w:rPr>
        <w:t>I</w:t>
      </w:r>
      <w:r w:rsidR="00CC4896" w:rsidRPr="00DD5BD5">
        <w:rPr>
          <w:rFonts w:ascii="Times New Roman" w:hAnsi="Times New Roman" w:cs="Times New Roman"/>
          <w:b/>
          <w:bCs/>
          <w:sz w:val="28"/>
          <w:szCs w:val="28"/>
        </w:rPr>
        <w:t>. </w:t>
      </w:r>
      <w:r w:rsidRPr="00DD5BD5">
        <w:rPr>
          <w:rFonts w:ascii="Times New Roman" w:hAnsi="Times New Roman" w:cs="Times New Roman"/>
          <w:b/>
          <w:bCs/>
          <w:sz w:val="28"/>
          <w:szCs w:val="28"/>
        </w:rPr>
        <w:t>Общие положения</w:t>
      </w:r>
    </w:p>
    <w:p w:rsidR="00FD469D" w:rsidRPr="00DD5BD5" w:rsidRDefault="004C5486" w:rsidP="00483323">
      <w:pPr>
        <w:shd w:val="clear" w:color="auto" w:fill="FFFFFF"/>
        <w:tabs>
          <w:tab w:val="left" w:pos="0"/>
        </w:tabs>
        <w:ind w:firstLine="709"/>
        <w:jc w:val="both"/>
        <w:rPr>
          <w:rFonts w:ascii="Times New Roman" w:hAnsi="Times New Roman" w:cs="Times New Roman"/>
          <w:spacing w:val="4"/>
          <w:sz w:val="28"/>
          <w:szCs w:val="28"/>
        </w:rPr>
      </w:pPr>
      <w:r w:rsidRPr="00DD5BD5">
        <w:rPr>
          <w:rFonts w:ascii="Times New Roman" w:hAnsi="Times New Roman" w:cs="Times New Roman"/>
          <w:spacing w:val="4"/>
          <w:sz w:val="28"/>
          <w:szCs w:val="28"/>
        </w:rPr>
        <w:t>1. </w:t>
      </w:r>
      <w:r w:rsidR="00FD469D" w:rsidRPr="00DD5BD5">
        <w:rPr>
          <w:rFonts w:ascii="Times New Roman" w:hAnsi="Times New Roman" w:cs="Times New Roman"/>
          <w:spacing w:val="4"/>
          <w:sz w:val="28"/>
          <w:szCs w:val="28"/>
        </w:rPr>
        <w:t xml:space="preserve">Настоящее Положение устанавливает единый порядок бюджетного учета в администрации Куйбышевского </w:t>
      </w:r>
      <w:r w:rsidR="00E91C9E" w:rsidRPr="00DD5BD5">
        <w:rPr>
          <w:rFonts w:ascii="Times New Roman" w:hAnsi="Times New Roman" w:cs="Times New Roman"/>
          <w:spacing w:val="4"/>
          <w:sz w:val="28"/>
          <w:szCs w:val="28"/>
        </w:rPr>
        <w:t xml:space="preserve">муниципального </w:t>
      </w:r>
      <w:r w:rsidR="00FD469D" w:rsidRPr="00DD5BD5">
        <w:rPr>
          <w:rFonts w:ascii="Times New Roman" w:hAnsi="Times New Roman" w:cs="Times New Roman"/>
          <w:spacing w:val="4"/>
          <w:sz w:val="28"/>
          <w:szCs w:val="28"/>
        </w:rPr>
        <w:t>района</w:t>
      </w:r>
      <w:r w:rsidR="00E91C9E" w:rsidRPr="00DD5BD5">
        <w:rPr>
          <w:rFonts w:ascii="Times New Roman" w:hAnsi="Times New Roman" w:cs="Times New Roman"/>
          <w:spacing w:val="4"/>
          <w:sz w:val="28"/>
          <w:szCs w:val="28"/>
        </w:rPr>
        <w:t xml:space="preserve"> Новосибирской области</w:t>
      </w:r>
      <w:r w:rsidR="00C40870" w:rsidRPr="00DD5BD5">
        <w:rPr>
          <w:rFonts w:ascii="Times New Roman" w:hAnsi="Times New Roman" w:cs="Times New Roman"/>
          <w:spacing w:val="4"/>
          <w:sz w:val="28"/>
          <w:szCs w:val="28"/>
        </w:rPr>
        <w:t xml:space="preserve"> (далее – администрация)</w:t>
      </w:r>
      <w:r w:rsidR="00FD469D" w:rsidRPr="00DD5BD5">
        <w:rPr>
          <w:rFonts w:ascii="Times New Roman" w:hAnsi="Times New Roman" w:cs="Times New Roman"/>
          <w:spacing w:val="4"/>
          <w:sz w:val="28"/>
          <w:szCs w:val="28"/>
        </w:rPr>
        <w:t xml:space="preserve"> </w:t>
      </w:r>
      <w:r w:rsidR="00FD469D" w:rsidRPr="00DD5BD5">
        <w:rPr>
          <w:rFonts w:ascii="Times New Roman" w:hAnsi="Times New Roman" w:cs="Times New Roman"/>
          <w:spacing w:val="5"/>
          <w:sz w:val="28"/>
          <w:szCs w:val="28"/>
        </w:rPr>
        <w:t>и является элементом системы норма</w:t>
      </w:r>
      <w:r w:rsidR="00FD469D" w:rsidRPr="00DD5BD5">
        <w:rPr>
          <w:rFonts w:ascii="Times New Roman" w:hAnsi="Times New Roman" w:cs="Times New Roman"/>
          <w:spacing w:val="4"/>
          <w:sz w:val="28"/>
          <w:szCs w:val="28"/>
        </w:rPr>
        <w:t>тивного регулирования бюджетного (бухгалтерского) учета в Российской Федерации.</w:t>
      </w:r>
    </w:p>
    <w:p w:rsidR="00FD469D" w:rsidRPr="00DD5BD5" w:rsidRDefault="00471FA9" w:rsidP="00483323">
      <w:pPr>
        <w:autoSpaceDE w:val="0"/>
        <w:autoSpaceDN w:val="0"/>
        <w:adjustRightInd w:val="0"/>
        <w:ind w:firstLine="709"/>
        <w:jc w:val="both"/>
        <w:outlineLvl w:val="0"/>
        <w:rPr>
          <w:rFonts w:ascii="Times New Roman" w:hAnsi="Times New Roman" w:cs="Times New Roman"/>
          <w:sz w:val="28"/>
          <w:szCs w:val="28"/>
        </w:rPr>
      </w:pPr>
      <w:r w:rsidRPr="00DD5BD5">
        <w:rPr>
          <w:rFonts w:ascii="Times New Roman" w:hAnsi="Times New Roman" w:cs="Times New Roman"/>
          <w:sz w:val="28"/>
          <w:szCs w:val="28"/>
        </w:rPr>
        <w:t>2. </w:t>
      </w:r>
      <w:r w:rsidR="00FD469D" w:rsidRPr="00DD5BD5">
        <w:rPr>
          <w:rFonts w:ascii="Times New Roman" w:hAnsi="Times New Roman" w:cs="Times New Roman"/>
          <w:sz w:val="28"/>
          <w:szCs w:val="28"/>
        </w:rPr>
        <w:t>Применяются следующие правила формирования учетной политики:</w:t>
      </w:r>
    </w:p>
    <w:p w:rsidR="00FD469D" w:rsidRPr="00DD5BD5" w:rsidRDefault="004C5486" w:rsidP="00483323">
      <w:pPr>
        <w:autoSpaceDE w:val="0"/>
        <w:autoSpaceDN w:val="0"/>
        <w:adjustRightInd w:val="0"/>
        <w:ind w:firstLine="709"/>
        <w:jc w:val="both"/>
        <w:outlineLvl w:val="0"/>
        <w:rPr>
          <w:rFonts w:ascii="Times New Roman" w:hAnsi="Times New Roman" w:cs="Times New Roman"/>
          <w:sz w:val="28"/>
          <w:szCs w:val="28"/>
        </w:rPr>
      </w:pPr>
      <w:r w:rsidRPr="00DD5BD5">
        <w:rPr>
          <w:rFonts w:ascii="Times New Roman" w:hAnsi="Times New Roman" w:cs="Times New Roman"/>
          <w:sz w:val="28"/>
          <w:szCs w:val="28"/>
        </w:rPr>
        <w:t>1) </w:t>
      </w:r>
      <w:r w:rsidR="00FD469D" w:rsidRPr="00DD5BD5">
        <w:rPr>
          <w:rFonts w:ascii="Times New Roman" w:hAnsi="Times New Roman" w:cs="Times New Roman"/>
          <w:sz w:val="28"/>
          <w:szCs w:val="28"/>
        </w:rPr>
        <w:t>учетная политика утверждается распоряжением Главы</w:t>
      </w:r>
      <w:r w:rsidR="00E91C9E" w:rsidRPr="00DD5BD5">
        <w:rPr>
          <w:rFonts w:ascii="Times New Roman" w:hAnsi="Times New Roman" w:cs="Times New Roman"/>
          <w:sz w:val="28"/>
          <w:szCs w:val="28"/>
        </w:rPr>
        <w:t xml:space="preserve"> Куйбышевского</w:t>
      </w:r>
      <w:r w:rsidR="00FD469D" w:rsidRPr="00DD5BD5">
        <w:rPr>
          <w:rFonts w:ascii="Times New Roman" w:hAnsi="Times New Roman" w:cs="Times New Roman"/>
          <w:sz w:val="28"/>
          <w:szCs w:val="28"/>
        </w:rPr>
        <w:t xml:space="preserve"> муниципального района Новосибирской области</w:t>
      </w:r>
      <w:r w:rsidR="00C40870" w:rsidRPr="00DD5BD5">
        <w:rPr>
          <w:rFonts w:ascii="Times New Roman" w:hAnsi="Times New Roman" w:cs="Times New Roman"/>
          <w:sz w:val="28"/>
          <w:szCs w:val="28"/>
        </w:rPr>
        <w:t xml:space="preserve"> (далее – Глава района)</w:t>
      </w:r>
      <w:r w:rsidR="00FD469D" w:rsidRPr="00DD5BD5">
        <w:rPr>
          <w:rFonts w:ascii="Times New Roman" w:hAnsi="Times New Roman" w:cs="Times New Roman"/>
          <w:sz w:val="28"/>
          <w:szCs w:val="28"/>
        </w:rPr>
        <w:t>, ответственного за организацию и состояние бухгалтерского учета;</w:t>
      </w:r>
    </w:p>
    <w:p w:rsidR="00FD469D" w:rsidRPr="00DD5BD5" w:rsidRDefault="004C5486" w:rsidP="00483323">
      <w:pPr>
        <w:autoSpaceDE w:val="0"/>
        <w:autoSpaceDN w:val="0"/>
        <w:adjustRightInd w:val="0"/>
        <w:ind w:firstLine="709"/>
        <w:jc w:val="both"/>
        <w:outlineLvl w:val="0"/>
        <w:rPr>
          <w:rFonts w:ascii="Times New Roman" w:hAnsi="Times New Roman" w:cs="Times New Roman"/>
          <w:sz w:val="28"/>
          <w:szCs w:val="28"/>
        </w:rPr>
      </w:pPr>
      <w:r w:rsidRPr="00DD5BD5">
        <w:rPr>
          <w:rFonts w:ascii="Times New Roman" w:hAnsi="Times New Roman" w:cs="Times New Roman"/>
          <w:sz w:val="28"/>
          <w:szCs w:val="28"/>
        </w:rPr>
        <w:t>2) </w:t>
      </w:r>
      <w:r w:rsidR="00FD469D" w:rsidRPr="00DD5BD5">
        <w:rPr>
          <w:rFonts w:ascii="Times New Roman" w:hAnsi="Times New Roman" w:cs="Times New Roman"/>
          <w:sz w:val="28"/>
          <w:szCs w:val="28"/>
        </w:rPr>
        <w:t>принятая учетная политика применяется последовательно из года в год (п.5 ст.8 Федерального Закона от 06.12.2011 № 402-ФЗ «О бухгалтерском учете» (далее – Закон № 402-ФЗ));</w:t>
      </w:r>
    </w:p>
    <w:p w:rsidR="00FD469D" w:rsidRPr="00DD5BD5" w:rsidRDefault="004C5486" w:rsidP="00483323">
      <w:pPr>
        <w:autoSpaceDE w:val="0"/>
        <w:autoSpaceDN w:val="0"/>
        <w:adjustRightInd w:val="0"/>
        <w:ind w:firstLine="709"/>
        <w:jc w:val="both"/>
        <w:outlineLvl w:val="0"/>
        <w:rPr>
          <w:rFonts w:ascii="Times New Roman" w:hAnsi="Times New Roman" w:cs="Times New Roman"/>
          <w:sz w:val="28"/>
          <w:szCs w:val="28"/>
        </w:rPr>
      </w:pPr>
      <w:r w:rsidRPr="00DD5BD5">
        <w:rPr>
          <w:rFonts w:ascii="Times New Roman" w:hAnsi="Times New Roman" w:cs="Times New Roman"/>
          <w:sz w:val="28"/>
          <w:szCs w:val="28"/>
        </w:rPr>
        <w:t>3) </w:t>
      </w:r>
      <w:r w:rsidR="00FD469D" w:rsidRPr="00DD5BD5">
        <w:rPr>
          <w:rFonts w:ascii="Times New Roman" w:hAnsi="Times New Roman" w:cs="Times New Roman"/>
          <w:sz w:val="28"/>
          <w:szCs w:val="28"/>
        </w:rPr>
        <w:t>изменение учетной политики может производиться в случаях: изменений требований, установленных законодательством РФ о бухгалтерском учете, федеральными и (или) отраслевыми стандартами; разработке или выборе нового способа ведения бухгалтерского учета, применение которого приводит к повышению качества информации об объекте бухгалтерского учета; существенного изменения условий деятельности экономического субъекта;</w:t>
      </w:r>
    </w:p>
    <w:p w:rsidR="00FD469D" w:rsidRPr="00DD5BD5" w:rsidRDefault="004C5486" w:rsidP="00483323">
      <w:pPr>
        <w:autoSpaceDE w:val="0"/>
        <w:autoSpaceDN w:val="0"/>
        <w:adjustRightInd w:val="0"/>
        <w:ind w:firstLine="709"/>
        <w:jc w:val="both"/>
        <w:outlineLvl w:val="0"/>
        <w:rPr>
          <w:rFonts w:ascii="Times New Roman" w:hAnsi="Times New Roman" w:cs="Times New Roman"/>
          <w:sz w:val="28"/>
          <w:szCs w:val="28"/>
        </w:rPr>
      </w:pPr>
      <w:r w:rsidRPr="00DD5BD5">
        <w:rPr>
          <w:rFonts w:ascii="Times New Roman" w:hAnsi="Times New Roman" w:cs="Times New Roman"/>
          <w:sz w:val="28"/>
          <w:szCs w:val="28"/>
        </w:rPr>
        <w:t>4) </w:t>
      </w:r>
      <w:r w:rsidR="00FD469D" w:rsidRPr="00DD5BD5">
        <w:rPr>
          <w:rFonts w:ascii="Times New Roman" w:hAnsi="Times New Roman" w:cs="Times New Roman"/>
          <w:sz w:val="28"/>
          <w:szCs w:val="28"/>
        </w:rPr>
        <w:t xml:space="preserve">в целях обеспечения сопоставимости данных бухгалтерского учета изменения учетной политики должны вводиться </w:t>
      </w:r>
      <w:r w:rsidR="00CC4896" w:rsidRPr="00DD5BD5">
        <w:rPr>
          <w:rFonts w:ascii="Times New Roman" w:hAnsi="Times New Roman" w:cs="Times New Roman"/>
          <w:sz w:val="28"/>
          <w:szCs w:val="28"/>
        </w:rPr>
        <w:t>с начала финансового года, если</w:t>
      </w:r>
      <w:r w:rsidR="00FD469D" w:rsidRPr="00DD5BD5">
        <w:rPr>
          <w:rFonts w:ascii="Times New Roman" w:hAnsi="Times New Roman" w:cs="Times New Roman"/>
          <w:sz w:val="28"/>
          <w:szCs w:val="28"/>
        </w:rPr>
        <w:t xml:space="preserve"> иное не обусловливается причиной такого изменения (п. 7 ст. 8 Закона № 402-ФЗ).</w:t>
      </w:r>
    </w:p>
    <w:p w:rsidR="004C5486" w:rsidRPr="00DD5BD5" w:rsidRDefault="00471FA9" w:rsidP="00483323">
      <w:pPr>
        <w:pStyle w:val="ab"/>
        <w:spacing w:before="0" w:beforeAutospacing="0" w:after="0" w:afterAutospacing="0"/>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3. </w:t>
      </w:r>
      <w:r w:rsidR="00FD469D" w:rsidRPr="00DD5BD5">
        <w:rPr>
          <w:rFonts w:ascii="Times New Roman" w:hAnsi="Times New Roman" w:cs="Times New Roman"/>
          <w:sz w:val="28"/>
          <w:szCs w:val="28"/>
          <w:shd w:val="clear" w:color="auto" w:fill="FFFFFF"/>
        </w:rPr>
        <w:t>Администрация публикует основные положения учетной политики на своем официальном сайте путем размещения обобщенной информации, которая содержит основные положения (перечень основных способов ведения учета (особенностей), установленные документами учетной политики, с указанием их реквизитов</w:t>
      </w:r>
      <w:r w:rsidR="007D1F4C" w:rsidRPr="00DD5BD5">
        <w:rPr>
          <w:rFonts w:ascii="Times New Roman" w:hAnsi="Times New Roman" w:cs="Times New Roman"/>
          <w:sz w:val="28"/>
          <w:szCs w:val="28"/>
          <w:shd w:val="clear" w:color="auto" w:fill="FFFFFF"/>
        </w:rPr>
        <w:t>.</w:t>
      </w:r>
    </w:p>
    <w:p w:rsidR="00FD469D" w:rsidRPr="00DD5BD5" w:rsidRDefault="00471FA9"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shd w:val="clear" w:color="auto" w:fill="FFFFFF"/>
        </w:rPr>
        <w:t>4. </w:t>
      </w:r>
      <w:r w:rsidR="00FD469D" w:rsidRPr="00DD5BD5">
        <w:rPr>
          <w:rFonts w:ascii="Times New Roman" w:hAnsi="Times New Roman" w:cs="Times New Roman"/>
          <w:sz w:val="28"/>
          <w:szCs w:val="28"/>
          <w:shd w:val="clear" w:color="auto" w:fill="FFFFFF"/>
        </w:rPr>
        <w:t xml:space="preserve">При внесении изменений в учетную политику главный бухгалтер оценивает в целях сопоставления отчетности существенность изменения показателей, отражающих финансовое положение, финансовые результаты деятельности и движение денежных средств на основе своего профессионального суждения. Также на основе профессионального суждения оценивается </w:t>
      </w:r>
      <w:r w:rsidR="00FD469D" w:rsidRPr="00DD5BD5">
        <w:rPr>
          <w:rFonts w:ascii="Times New Roman" w:hAnsi="Times New Roman" w:cs="Times New Roman"/>
          <w:sz w:val="28"/>
          <w:szCs w:val="28"/>
          <w:shd w:val="clear" w:color="auto" w:fill="FFFFFF"/>
        </w:rPr>
        <w:lastRenderedPageBreak/>
        <w:t>существенность ошибок отчетного периода, выявленных после утверждения отчетности, в целях принятия решения о раскрытии в Пояснениях к отчетности информации о существенных ошибках</w:t>
      </w:r>
      <w:r w:rsidR="007D1F4C" w:rsidRPr="00DD5BD5">
        <w:rPr>
          <w:rFonts w:ascii="Times New Roman" w:hAnsi="Times New Roman" w:cs="Times New Roman"/>
          <w:sz w:val="28"/>
          <w:szCs w:val="28"/>
          <w:shd w:val="clear" w:color="auto" w:fill="FFFFFF"/>
        </w:rPr>
        <w:t>.</w:t>
      </w:r>
    </w:p>
    <w:p w:rsidR="00FD469D" w:rsidRPr="00DD5BD5" w:rsidRDefault="00471FA9" w:rsidP="00483323">
      <w:pPr>
        <w:shd w:val="clear" w:color="auto" w:fill="FFFFFF"/>
        <w:tabs>
          <w:tab w:val="left" w:pos="0"/>
        </w:tabs>
        <w:ind w:firstLine="709"/>
        <w:jc w:val="both"/>
        <w:rPr>
          <w:rFonts w:ascii="Times New Roman" w:hAnsi="Times New Roman" w:cs="Times New Roman"/>
          <w:spacing w:val="-6"/>
          <w:sz w:val="28"/>
          <w:szCs w:val="28"/>
        </w:rPr>
      </w:pPr>
      <w:r w:rsidRPr="00DD5BD5">
        <w:rPr>
          <w:rFonts w:ascii="Times New Roman" w:hAnsi="Times New Roman" w:cs="Times New Roman"/>
          <w:spacing w:val="-6"/>
          <w:sz w:val="28"/>
          <w:szCs w:val="28"/>
        </w:rPr>
        <w:t>5. </w:t>
      </w:r>
      <w:r w:rsidR="00FD469D" w:rsidRPr="00DD5BD5">
        <w:rPr>
          <w:rFonts w:ascii="Times New Roman" w:hAnsi="Times New Roman" w:cs="Times New Roman"/>
          <w:spacing w:val="-6"/>
          <w:sz w:val="28"/>
          <w:szCs w:val="28"/>
        </w:rPr>
        <w:t>Нормативными документами, используемыми при орг</w:t>
      </w:r>
      <w:r w:rsidR="00CC4896" w:rsidRPr="00DD5BD5">
        <w:rPr>
          <w:rFonts w:ascii="Times New Roman" w:hAnsi="Times New Roman" w:cs="Times New Roman"/>
          <w:spacing w:val="-6"/>
          <w:sz w:val="28"/>
          <w:szCs w:val="28"/>
        </w:rPr>
        <w:t xml:space="preserve">анизации </w:t>
      </w:r>
      <w:r w:rsidR="00FD469D" w:rsidRPr="00DD5BD5">
        <w:rPr>
          <w:rFonts w:ascii="Times New Roman" w:hAnsi="Times New Roman" w:cs="Times New Roman"/>
          <w:spacing w:val="-6"/>
          <w:sz w:val="28"/>
          <w:szCs w:val="28"/>
        </w:rPr>
        <w:t>бухгалтерского учета в администрации являются:</w:t>
      </w:r>
    </w:p>
    <w:p w:rsidR="00FD469D" w:rsidRPr="00DD5BD5" w:rsidRDefault="00471FA9"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 </w:t>
      </w:r>
      <w:r w:rsidR="00FD469D" w:rsidRPr="00DD5BD5">
        <w:rPr>
          <w:rFonts w:ascii="Times New Roman" w:hAnsi="Times New Roman" w:cs="Times New Roman"/>
          <w:sz w:val="28"/>
          <w:szCs w:val="28"/>
        </w:rPr>
        <w:t>Бюджетный кодекс Российской Фе</w:t>
      </w:r>
      <w:r w:rsidR="004C5486" w:rsidRPr="00DD5BD5">
        <w:rPr>
          <w:rFonts w:ascii="Times New Roman" w:hAnsi="Times New Roman" w:cs="Times New Roman"/>
          <w:sz w:val="28"/>
          <w:szCs w:val="28"/>
        </w:rPr>
        <w:t>дерации от 31.07.1998 № 145-ФЗ;</w:t>
      </w:r>
    </w:p>
    <w:p w:rsidR="00FD469D" w:rsidRPr="00DD5BD5" w:rsidRDefault="00471FA9"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2) </w:t>
      </w:r>
      <w:r w:rsidR="00CC4896" w:rsidRPr="00DD5BD5">
        <w:rPr>
          <w:rFonts w:ascii="Times New Roman" w:hAnsi="Times New Roman" w:cs="Times New Roman"/>
          <w:sz w:val="28"/>
          <w:szCs w:val="28"/>
        </w:rPr>
        <w:t>Федеральный закон от 06.12.2011</w:t>
      </w:r>
      <w:r w:rsidR="00FD469D" w:rsidRPr="00DD5BD5">
        <w:rPr>
          <w:rFonts w:ascii="Times New Roman" w:hAnsi="Times New Roman" w:cs="Times New Roman"/>
          <w:sz w:val="28"/>
          <w:szCs w:val="28"/>
        </w:rPr>
        <w:t xml:space="preserve"> №</w:t>
      </w:r>
      <w:r w:rsidR="004C5486" w:rsidRPr="00DD5BD5">
        <w:rPr>
          <w:rFonts w:ascii="Times New Roman" w:hAnsi="Times New Roman" w:cs="Times New Roman"/>
          <w:sz w:val="28"/>
          <w:szCs w:val="28"/>
        </w:rPr>
        <w:t xml:space="preserve"> 402-ФЗ «О бухгалтерском учете»;</w:t>
      </w:r>
    </w:p>
    <w:p w:rsidR="004C5486" w:rsidRPr="00DD5BD5" w:rsidRDefault="00471FA9"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3) </w:t>
      </w:r>
      <w:r w:rsidR="00FD469D" w:rsidRPr="00DD5BD5">
        <w:rPr>
          <w:rFonts w:ascii="Times New Roman" w:hAnsi="Times New Roman" w:cs="Times New Roman"/>
          <w:sz w:val="28"/>
          <w:szCs w:val="28"/>
        </w:rPr>
        <w:t>Приказ М</w:t>
      </w:r>
      <w:r w:rsidR="00CC4896" w:rsidRPr="00DD5BD5">
        <w:rPr>
          <w:rFonts w:ascii="Times New Roman" w:hAnsi="Times New Roman" w:cs="Times New Roman"/>
          <w:sz w:val="28"/>
          <w:szCs w:val="28"/>
        </w:rPr>
        <w:t xml:space="preserve">инфина РФ от 01.12.2010 № 157н </w:t>
      </w:r>
      <w:r w:rsidR="00FD469D" w:rsidRPr="00DD5BD5">
        <w:rPr>
          <w:rFonts w:ascii="Times New Roman" w:hAnsi="Times New Roman" w:cs="Times New Roman"/>
          <w:sz w:val="28"/>
          <w:szCs w:val="28"/>
        </w:rPr>
        <w:t>«Об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w:t>
      </w:r>
      <w:r w:rsidRPr="00DD5BD5">
        <w:rPr>
          <w:rFonts w:ascii="Times New Roman" w:hAnsi="Times New Roman" w:cs="Times New Roman"/>
          <w:sz w:val="28"/>
          <w:szCs w:val="28"/>
        </w:rPr>
        <w:t>кции по его применению»</w:t>
      </w:r>
      <w:r w:rsidR="004C5486" w:rsidRPr="00DD5BD5">
        <w:rPr>
          <w:rFonts w:ascii="Times New Roman" w:hAnsi="Times New Roman" w:cs="Times New Roman"/>
          <w:sz w:val="28"/>
          <w:szCs w:val="28"/>
        </w:rPr>
        <w:t>;</w:t>
      </w:r>
    </w:p>
    <w:p w:rsidR="004C5486" w:rsidRPr="00DD5BD5" w:rsidRDefault="00471FA9"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4) </w:t>
      </w:r>
      <w:r w:rsidR="00FD469D" w:rsidRPr="00DD5BD5">
        <w:rPr>
          <w:rFonts w:ascii="Times New Roman" w:hAnsi="Times New Roman" w:cs="Times New Roman"/>
          <w:sz w:val="28"/>
          <w:szCs w:val="28"/>
        </w:rPr>
        <w:t>Приказ Минфина РФ от 06.12.2010 № 162н «Об утверждении Плана счетов бюджетного учета и Инструкции по его при</w:t>
      </w:r>
      <w:r w:rsidR="004C5486" w:rsidRPr="00DD5BD5">
        <w:rPr>
          <w:rFonts w:ascii="Times New Roman" w:hAnsi="Times New Roman" w:cs="Times New Roman"/>
          <w:sz w:val="28"/>
          <w:szCs w:val="28"/>
        </w:rPr>
        <w:t xml:space="preserve">менению» (далее </w:t>
      </w:r>
      <w:r w:rsidRPr="00DD5BD5">
        <w:rPr>
          <w:rFonts w:ascii="Times New Roman" w:hAnsi="Times New Roman" w:cs="Times New Roman"/>
          <w:sz w:val="28"/>
          <w:szCs w:val="28"/>
        </w:rPr>
        <w:t>-</w:t>
      </w:r>
      <w:r w:rsidR="004C5486" w:rsidRPr="00DD5BD5">
        <w:rPr>
          <w:rFonts w:ascii="Times New Roman" w:hAnsi="Times New Roman" w:cs="Times New Roman"/>
          <w:sz w:val="28"/>
          <w:szCs w:val="28"/>
        </w:rPr>
        <w:t xml:space="preserve"> Приказ №</w:t>
      </w:r>
      <w:r w:rsidR="003335C7" w:rsidRPr="00DD5BD5">
        <w:rPr>
          <w:rFonts w:ascii="Times New Roman" w:hAnsi="Times New Roman" w:cs="Times New Roman"/>
          <w:sz w:val="28"/>
          <w:szCs w:val="28"/>
        </w:rPr>
        <w:t xml:space="preserve"> </w:t>
      </w:r>
      <w:r w:rsidR="004C5486" w:rsidRPr="00DD5BD5">
        <w:rPr>
          <w:rFonts w:ascii="Times New Roman" w:hAnsi="Times New Roman" w:cs="Times New Roman"/>
          <w:sz w:val="28"/>
          <w:szCs w:val="28"/>
        </w:rPr>
        <w:t>162н);</w:t>
      </w:r>
    </w:p>
    <w:p w:rsidR="004C5486" w:rsidRDefault="00471FA9"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5)</w:t>
      </w:r>
      <w:r w:rsidR="004C5486" w:rsidRPr="00DD5BD5">
        <w:rPr>
          <w:rFonts w:ascii="Times New Roman" w:hAnsi="Times New Roman" w:cs="Times New Roman"/>
          <w:sz w:val="28"/>
          <w:szCs w:val="28"/>
        </w:rPr>
        <w:t> </w:t>
      </w:r>
      <w:hyperlink r:id="rId8" w:anchor="/document/99/560411832/" w:history="1">
        <w:r w:rsidR="00FD469D" w:rsidRPr="00DD5BD5">
          <w:rPr>
            <w:rFonts w:ascii="Times New Roman" w:hAnsi="Times New Roman" w:cs="Times New Roman"/>
            <w:sz w:val="28"/>
            <w:szCs w:val="28"/>
          </w:rPr>
          <w:t xml:space="preserve">Приказ Минфина </w:t>
        </w:r>
        <w:r w:rsidR="006768EA">
          <w:rPr>
            <w:rFonts w:ascii="Times New Roman" w:hAnsi="Times New Roman" w:cs="Times New Roman"/>
            <w:sz w:val="28"/>
            <w:szCs w:val="28"/>
          </w:rPr>
          <w:t>24.05.2022</w:t>
        </w:r>
        <w:r w:rsidR="00FD469D" w:rsidRPr="00DD5BD5">
          <w:rPr>
            <w:rFonts w:ascii="Times New Roman" w:hAnsi="Times New Roman" w:cs="Times New Roman"/>
            <w:sz w:val="28"/>
            <w:szCs w:val="28"/>
          </w:rPr>
          <w:t xml:space="preserve"> № 8</w:t>
        </w:r>
        <w:r w:rsidR="006768EA">
          <w:rPr>
            <w:rFonts w:ascii="Times New Roman" w:hAnsi="Times New Roman" w:cs="Times New Roman"/>
            <w:sz w:val="28"/>
            <w:szCs w:val="28"/>
          </w:rPr>
          <w:t>2</w:t>
        </w:r>
        <w:r w:rsidR="00FD469D" w:rsidRPr="00DD5BD5">
          <w:rPr>
            <w:rFonts w:ascii="Times New Roman" w:hAnsi="Times New Roman" w:cs="Times New Roman"/>
            <w:sz w:val="28"/>
            <w:szCs w:val="28"/>
          </w:rPr>
          <w:t>н</w:t>
        </w:r>
      </w:hyperlink>
      <w:r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«О Порядке формирования и применения кодов бюджетной классификации Российской Федерации, их структуре </w:t>
      </w:r>
      <w:r w:rsidRPr="00DD5BD5">
        <w:rPr>
          <w:rFonts w:ascii="Times New Roman" w:hAnsi="Times New Roman" w:cs="Times New Roman"/>
          <w:sz w:val="28"/>
          <w:szCs w:val="28"/>
        </w:rPr>
        <w:t>и принципах назначения»</w:t>
      </w:r>
      <w:r w:rsidR="00291B52" w:rsidRPr="00DD5BD5">
        <w:rPr>
          <w:rFonts w:ascii="Times New Roman" w:hAnsi="Times New Roman" w:cs="Times New Roman"/>
          <w:sz w:val="28"/>
          <w:szCs w:val="28"/>
        </w:rPr>
        <w:t>;</w:t>
      </w:r>
    </w:p>
    <w:p w:rsidR="004F7AB3" w:rsidRPr="004F7AB3" w:rsidRDefault="004F7AB3" w:rsidP="004F7AB3">
      <w:pPr>
        <w:jc w:val="both"/>
        <w:rPr>
          <w:rFonts w:ascii="Times New Roman" w:hAnsi="Times New Roman" w:cs="Times New Roman"/>
          <w:sz w:val="28"/>
          <w:szCs w:val="28"/>
        </w:rPr>
      </w:pPr>
      <w:r>
        <w:rPr>
          <w:rFonts w:ascii="Times New Roman" w:hAnsi="Times New Roman" w:cs="Times New Roman"/>
          <w:sz w:val="28"/>
          <w:szCs w:val="28"/>
        </w:rPr>
        <w:t xml:space="preserve">         </w:t>
      </w:r>
      <w:r w:rsidRPr="004F7AB3">
        <w:rPr>
          <w:rFonts w:ascii="Times New Roman" w:hAnsi="Times New Roman" w:cs="Times New Roman"/>
          <w:sz w:val="28"/>
          <w:szCs w:val="28"/>
        </w:rPr>
        <w:t xml:space="preserve">6) Приказ Минфина РФ от 17.05.2022 №75н «Об утверждении кодов (Перечней кодов) бюджетной классификации Российской Федерации на 2023 год </w:t>
      </w:r>
      <w:r w:rsidRPr="004F7AB3">
        <w:rPr>
          <w:rFonts w:ascii="Times New Roman" w:hAnsi="Times New Roman"/>
          <w:bCs/>
          <w:sz w:val="28"/>
          <w:szCs w:val="28"/>
        </w:rPr>
        <w:t xml:space="preserve"> (на  2023 год и на плановый 2024 и 2025 годов);</w:t>
      </w:r>
    </w:p>
    <w:p w:rsidR="004C5486" w:rsidRPr="00DD5BD5" w:rsidRDefault="004F7AB3" w:rsidP="00483323">
      <w:pPr>
        <w:pStyle w:val="3"/>
        <w:ind w:firstLine="709"/>
        <w:rPr>
          <w:rFonts w:ascii="Times New Roman" w:hAnsi="Times New Roman" w:cs="Times New Roman"/>
          <w:sz w:val="28"/>
          <w:szCs w:val="28"/>
        </w:rPr>
      </w:pPr>
      <w:r>
        <w:rPr>
          <w:rFonts w:ascii="Times New Roman" w:hAnsi="Times New Roman" w:cs="Times New Roman"/>
          <w:sz w:val="28"/>
          <w:szCs w:val="28"/>
        </w:rPr>
        <w:t>7</w:t>
      </w:r>
      <w:r w:rsidR="00471FA9" w:rsidRPr="00DD5BD5">
        <w:rPr>
          <w:rFonts w:ascii="Times New Roman" w:hAnsi="Times New Roman" w:cs="Times New Roman"/>
          <w:sz w:val="28"/>
          <w:szCs w:val="28"/>
        </w:rPr>
        <w:t>)</w:t>
      </w:r>
      <w:r w:rsidR="004C5486" w:rsidRPr="00DD5BD5">
        <w:rPr>
          <w:rFonts w:ascii="Times New Roman" w:hAnsi="Times New Roman" w:cs="Times New Roman"/>
          <w:sz w:val="28"/>
          <w:szCs w:val="28"/>
        </w:rPr>
        <w:t> </w:t>
      </w:r>
      <w:hyperlink r:id="rId9" w:anchor="/document/99/555944502/" w:tooltip="Об утверждении Порядка применения классификации операций сектора государственного управления" w:history="1">
        <w:r w:rsidR="00FD469D" w:rsidRPr="00DD5BD5">
          <w:rPr>
            <w:rFonts w:ascii="Times New Roman" w:hAnsi="Times New Roman" w:cs="Times New Roman"/>
            <w:sz w:val="28"/>
            <w:szCs w:val="28"/>
          </w:rPr>
          <w:t>Приказ Минфина от 29.11.2017 № 209н</w:t>
        </w:r>
      </w:hyperlink>
      <w:r w:rsidR="00471FA9"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«Об утверждении Порядка применения классификации операций сектора государст</w:t>
      </w:r>
      <w:r w:rsidR="00471FA9" w:rsidRPr="00DD5BD5">
        <w:rPr>
          <w:rFonts w:ascii="Times New Roman" w:hAnsi="Times New Roman" w:cs="Times New Roman"/>
          <w:sz w:val="28"/>
          <w:szCs w:val="28"/>
        </w:rPr>
        <w:t>венного управления»</w:t>
      </w:r>
      <w:r w:rsidR="00FD469D" w:rsidRPr="00DD5BD5">
        <w:rPr>
          <w:rFonts w:ascii="Times New Roman" w:hAnsi="Times New Roman" w:cs="Times New Roman"/>
          <w:sz w:val="28"/>
          <w:szCs w:val="28"/>
        </w:rPr>
        <w:t>;</w:t>
      </w:r>
    </w:p>
    <w:p w:rsidR="004C5486" w:rsidRPr="00DD5BD5" w:rsidRDefault="004F7AB3" w:rsidP="00483323">
      <w:pPr>
        <w:pStyle w:val="3"/>
        <w:ind w:firstLine="709"/>
        <w:rPr>
          <w:rFonts w:ascii="Times New Roman" w:hAnsi="Times New Roman" w:cs="Times New Roman"/>
          <w:sz w:val="28"/>
          <w:szCs w:val="28"/>
        </w:rPr>
      </w:pPr>
      <w:r>
        <w:rPr>
          <w:rFonts w:ascii="Times New Roman" w:hAnsi="Times New Roman" w:cs="Times New Roman"/>
          <w:sz w:val="28"/>
          <w:szCs w:val="28"/>
        </w:rPr>
        <w:t>8</w:t>
      </w:r>
      <w:r w:rsidR="00C106F1" w:rsidRPr="00DD5BD5">
        <w:rPr>
          <w:rFonts w:ascii="Times New Roman" w:hAnsi="Times New Roman" w:cs="Times New Roman"/>
          <w:sz w:val="28"/>
          <w:szCs w:val="28"/>
        </w:rPr>
        <w:t>)</w:t>
      </w:r>
      <w:r w:rsidR="004C5486" w:rsidRPr="00DD5BD5">
        <w:rPr>
          <w:rFonts w:ascii="Times New Roman" w:hAnsi="Times New Roman" w:cs="Times New Roman"/>
          <w:sz w:val="28"/>
          <w:szCs w:val="28"/>
        </w:rPr>
        <w:t> </w:t>
      </w:r>
      <w:hyperlink r:id="rId10" w:anchor="/document/99/420266549/" w:tooltip="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w:history="1">
        <w:r w:rsidR="00FD469D" w:rsidRPr="00DD5BD5">
          <w:rPr>
            <w:rFonts w:ascii="Times New Roman" w:hAnsi="Times New Roman" w:cs="Times New Roman"/>
            <w:sz w:val="28"/>
            <w:szCs w:val="28"/>
          </w:rPr>
          <w:t>Приказ Минфина от 30.03.2015 № 52н</w:t>
        </w:r>
      </w:hyperlink>
      <w:r w:rsidR="00471FA9"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w:t>
      </w:r>
      <w:r w:rsidR="00C106F1" w:rsidRPr="00DD5BD5">
        <w:rPr>
          <w:rFonts w:ascii="Times New Roman" w:hAnsi="Times New Roman" w:cs="Times New Roman"/>
          <w:sz w:val="28"/>
          <w:szCs w:val="28"/>
        </w:rPr>
        <w:t>заний по их применению»</w:t>
      </w:r>
      <w:r w:rsidR="00FD469D" w:rsidRPr="00DD5BD5">
        <w:rPr>
          <w:rFonts w:ascii="Times New Roman" w:hAnsi="Times New Roman" w:cs="Times New Roman"/>
          <w:sz w:val="28"/>
          <w:szCs w:val="28"/>
        </w:rPr>
        <w:t>;</w:t>
      </w:r>
    </w:p>
    <w:p w:rsidR="004C5486" w:rsidRPr="00DD5BD5" w:rsidRDefault="004F7AB3" w:rsidP="00483323">
      <w:pPr>
        <w:pStyle w:val="3"/>
        <w:ind w:firstLine="709"/>
        <w:rPr>
          <w:rFonts w:ascii="Times New Roman" w:hAnsi="Times New Roman" w:cs="Times New Roman"/>
          <w:sz w:val="28"/>
          <w:szCs w:val="28"/>
        </w:rPr>
      </w:pPr>
      <w:r>
        <w:rPr>
          <w:rFonts w:ascii="Times New Roman" w:hAnsi="Times New Roman" w:cs="Times New Roman"/>
          <w:sz w:val="28"/>
          <w:szCs w:val="28"/>
        </w:rPr>
        <w:t>9</w:t>
      </w:r>
      <w:r w:rsidR="00C106F1" w:rsidRPr="00DD5BD5">
        <w:rPr>
          <w:rFonts w:ascii="Times New Roman" w:hAnsi="Times New Roman" w:cs="Times New Roman"/>
          <w:sz w:val="28"/>
          <w:szCs w:val="28"/>
        </w:rPr>
        <w:t>)</w:t>
      </w:r>
      <w:r w:rsidR="004C5486" w:rsidRPr="00DD5BD5">
        <w:rPr>
          <w:rFonts w:ascii="Times New Roman" w:hAnsi="Times New Roman" w:cs="Times New Roman"/>
          <w:sz w:val="28"/>
          <w:szCs w:val="28"/>
        </w:rPr>
        <w:t> </w:t>
      </w:r>
      <w:r w:rsidR="00FD469D" w:rsidRPr="00DD5BD5">
        <w:rPr>
          <w:rFonts w:ascii="Times New Roman" w:hAnsi="Times New Roman" w:cs="Times New Roman"/>
          <w:sz w:val="28"/>
          <w:szCs w:val="28"/>
        </w:rPr>
        <w:t>Федеральные стандарты бухгалтерского учета для организаций государственного сектора, утвержденные приказами Минфина от 31.12.2016</w:t>
      </w:r>
      <w:r w:rsidR="00CC4896" w:rsidRPr="00DD5BD5">
        <w:rPr>
          <w:rFonts w:ascii="Times New Roman" w:hAnsi="Times New Roman" w:cs="Times New Roman"/>
          <w:sz w:val="28"/>
          <w:szCs w:val="28"/>
        </w:rPr>
        <w:t xml:space="preserve"> </w:t>
      </w:r>
      <w:hyperlink r:id="rId11" w:anchor="/document/99/420388973/" w:history="1">
        <w:r w:rsidR="00FD469D" w:rsidRPr="00DD5BD5">
          <w:rPr>
            <w:rFonts w:ascii="Times New Roman" w:hAnsi="Times New Roman" w:cs="Times New Roman"/>
            <w:sz w:val="28"/>
            <w:szCs w:val="28"/>
          </w:rPr>
          <w:t>№ 256н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12" w:anchor="/document/99/420389698/" w:history="1">
        <w:r w:rsidR="0087755B"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257н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13" w:anchor="/document/99/420389699/" w:history="1">
        <w:r w:rsidR="00FD469D" w:rsidRPr="00DD5BD5">
          <w:rPr>
            <w:rFonts w:ascii="Times New Roman" w:hAnsi="Times New Roman" w:cs="Times New Roman"/>
            <w:sz w:val="28"/>
            <w:szCs w:val="28"/>
          </w:rPr>
          <w:t>№ 258н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14" w:anchor="/document/99/420388972/" w:history="1">
        <w:r w:rsidR="00FD469D" w:rsidRPr="00DD5BD5">
          <w:rPr>
            <w:rFonts w:ascii="Times New Roman" w:hAnsi="Times New Roman" w:cs="Times New Roman"/>
            <w:sz w:val="28"/>
            <w:szCs w:val="28"/>
          </w:rPr>
          <w:t>№ 259н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15" w:anchor="/document/99/420389697/" w:history="1">
        <w:r w:rsidR="00FD469D" w:rsidRPr="00DD5BD5">
          <w:rPr>
            <w:rFonts w:ascii="Times New Roman" w:hAnsi="Times New Roman" w:cs="Times New Roman"/>
            <w:sz w:val="28"/>
            <w:szCs w:val="28"/>
          </w:rPr>
          <w:t>№ 260н</w:t>
        </w:r>
      </w:hyperlink>
      <w:r w:rsidR="00CC4896"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(дале</w:t>
      </w:r>
      <w:r w:rsidR="0087755B" w:rsidRPr="00DD5BD5">
        <w:rPr>
          <w:rFonts w:ascii="Times New Roman" w:hAnsi="Times New Roman" w:cs="Times New Roman"/>
          <w:sz w:val="28"/>
          <w:szCs w:val="28"/>
        </w:rPr>
        <w:t xml:space="preserve">е - </w:t>
      </w:r>
      <w:r w:rsidR="00FD469D" w:rsidRPr="00DD5BD5">
        <w:rPr>
          <w:rFonts w:ascii="Times New Roman" w:hAnsi="Times New Roman" w:cs="Times New Roman"/>
          <w:sz w:val="28"/>
          <w:szCs w:val="28"/>
        </w:rPr>
        <w:t>соответственно СГС «Концептуальные основы бухучета и отчетности», СГС «Основные средства», СГС «Аренда», СГС «Обесценение активов», СГС «Представление бухгалтерской (финансовой) отчетности»), от 30.12.2017</w:t>
      </w:r>
      <w:r w:rsidR="00CC4896" w:rsidRPr="00DD5BD5">
        <w:rPr>
          <w:rFonts w:ascii="Times New Roman" w:hAnsi="Times New Roman" w:cs="Times New Roman"/>
          <w:sz w:val="28"/>
          <w:szCs w:val="28"/>
        </w:rPr>
        <w:t xml:space="preserve"> </w:t>
      </w:r>
      <w:hyperlink r:id="rId16" w:anchor="/document/99/542618106/" w:history="1">
        <w:r w:rsidR="00FD469D" w:rsidRPr="00DD5BD5">
          <w:rPr>
            <w:rFonts w:ascii="Times New Roman" w:hAnsi="Times New Roman" w:cs="Times New Roman"/>
            <w:sz w:val="28"/>
            <w:szCs w:val="28"/>
          </w:rPr>
          <w:t>№ 274н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17" w:anchor="/document/99/542618140/" w:history="1">
        <w:r w:rsidR="00FD469D" w:rsidRPr="00DD5BD5">
          <w:rPr>
            <w:rFonts w:ascii="Times New Roman" w:hAnsi="Times New Roman" w:cs="Times New Roman"/>
            <w:sz w:val="28"/>
            <w:szCs w:val="28"/>
          </w:rPr>
          <w:t>275н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18" w:anchor="/document/99/542618111/" w:history="1">
        <w:r w:rsidR="00FD469D" w:rsidRPr="00DD5BD5">
          <w:rPr>
            <w:rFonts w:ascii="Times New Roman" w:hAnsi="Times New Roman" w:cs="Times New Roman"/>
            <w:sz w:val="28"/>
            <w:szCs w:val="28"/>
          </w:rPr>
          <w:t>278н</w:t>
        </w:r>
      </w:hyperlink>
      <w:r w:rsidR="00CC4896"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соответственно СГС «Учетная политика, оценочные значения и ошибки», СГС «События после отчетной даты», СГС «Отчет о движении денежных средств»),</w:t>
      </w:r>
      <w:r w:rsidR="00CC4896" w:rsidRPr="00DD5BD5">
        <w:rPr>
          <w:rFonts w:ascii="Times New Roman" w:hAnsi="Times New Roman" w:cs="Times New Roman"/>
          <w:sz w:val="28"/>
          <w:szCs w:val="28"/>
        </w:rPr>
        <w:t xml:space="preserve"> </w:t>
      </w:r>
      <w:hyperlink r:id="rId19" w:anchor="/document/99/542619320/" w:history="1">
        <w:r w:rsidR="00FD469D" w:rsidRPr="00DD5BD5">
          <w:rPr>
            <w:rFonts w:ascii="Times New Roman" w:hAnsi="Times New Roman" w:cs="Times New Roman"/>
            <w:sz w:val="28"/>
            <w:szCs w:val="28"/>
          </w:rPr>
          <w:t>от 27.02.2018 № 32н</w:t>
        </w:r>
      </w:hyperlink>
      <w:r w:rsidR="00CC4896"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СГС «Доходы»),</w:t>
      </w:r>
      <w:r w:rsidR="00CC4896" w:rsidRPr="00DD5BD5">
        <w:rPr>
          <w:rFonts w:ascii="Times New Roman" w:hAnsi="Times New Roman" w:cs="Times New Roman"/>
          <w:sz w:val="28"/>
          <w:szCs w:val="28"/>
        </w:rPr>
        <w:t xml:space="preserve"> </w:t>
      </w:r>
      <w:hyperlink r:id="rId20" w:anchor="/document/99/542619659/" w:history="1">
        <w:r w:rsidR="00FD469D" w:rsidRPr="00DD5BD5">
          <w:rPr>
            <w:rFonts w:ascii="Times New Roman" w:hAnsi="Times New Roman" w:cs="Times New Roman"/>
            <w:sz w:val="28"/>
            <w:szCs w:val="28"/>
          </w:rPr>
          <w:t xml:space="preserve">от 28.02.2018 </w:t>
        </w:r>
        <w:r w:rsidR="00FC34EA" w:rsidRPr="00DD5BD5">
          <w:rPr>
            <w:rFonts w:ascii="Times New Roman" w:hAnsi="Times New Roman" w:cs="Times New Roman"/>
            <w:sz w:val="28"/>
            <w:szCs w:val="28"/>
          </w:rPr>
          <w:t>№</w:t>
        </w:r>
        <w:r w:rsidR="0087755B" w:rsidRPr="00DD5BD5">
          <w:rPr>
            <w:rFonts w:ascii="Times New Roman" w:hAnsi="Times New Roman" w:cs="Times New Roman"/>
            <w:sz w:val="28"/>
            <w:szCs w:val="28"/>
          </w:rPr>
          <w:t xml:space="preserve"> </w:t>
        </w:r>
        <w:r w:rsidR="00FC34EA" w:rsidRPr="00DD5BD5">
          <w:rPr>
            <w:rFonts w:ascii="Times New Roman" w:hAnsi="Times New Roman" w:cs="Times New Roman"/>
            <w:sz w:val="28"/>
            <w:szCs w:val="28"/>
          </w:rPr>
          <w:t xml:space="preserve">37, </w:t>
        </w:r>
        <w:r w:rsidR="00FD469D" w:rsidRPr="00DD5BD5">
          <w:rPr>
            <w:rFonts w:ascii="Times New Roman" w:hAnsi="Times New Roman" w:cs="Times New Roman"/>
            <w:sz w:val="28"/>
            <w:szCs w:val="28"/>
          </w:rPr>
          <w:t>34н</w:t>
        </w:r>
      </w:hyperlink>
      <w:r w:rsidR="00CC4896"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w:t>
      </w:r>
      <w:r w:rsidR="00FC34EA" w:rsidRPr="00DD5BD5">
        <w:rPr>
          <w:rFonts w:ascii="Times New Roman" w:hAnsi="Times New Roman" w:cs="Times New Roman"/>
          <w:sz w:val="28"/>
          <w:szCs w:val="28"/>
        </w:rPr>
        <w:t xml:space="preserve">СГС «Бюджетная информация в бухгалтерской (финансовой) отчетности», </w:t>
      </w:r>
      <w:r w:rsidR="00FD469D" w:rsidRPr="00DD5BD5">
        <w:rPr>
          <w:rFonts w:ascii="Times New Roman" w:hAnsi="Times New Roman" w:cs="Times New Roman"/>
          <w:sz w:val="28"/>
          <w:szCs w:val="28"/>
        </w:rPr>
        <w:t>СГС «Непроизведенные активы»), от 30.05.2018</w:t>
      </w:r>
      <w:r w:rsidR="00CC4896" w:rsidRPr="00DD5BD5">
        <w:rPr>
          <w:rFonts w:ascii="Times New Roman" w:hAnsi="Times New Roman" w:cs="Times New Roman"/>
          <w:sz w:val="28"/>
          <w:szCs w:val="28"/>
        </w:rPr>
        <w:t xml:space="preserve"> </w:t>
      </w:r>
      <w:hyperlink r:id="rId21" w:anchor="/document/99/542627356/" w:history="1">
        <w:r w:rsidR="00FD469D" w:rsidRPr="00DD5BD5">
          <w:rPr>
            <w:rFonts w:ascii="Times New Roman" w:hAnsi="Times New Roman" w:cs="Times New Roman"/>
            <w:sz w:val="28"/>
            <w:szCs w:val="28"/>
          </w:rPr>
          <w:t>№</w:t>
        </w:r>
        <w:r w:rsidR="0087755B"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122н</w:t>
        </w:r>
      </w:hyperlink>
      <w:r w:rsidR="00FD469D" w:rsidRPr="00DD5BD5">
        <w:rPr>
          <w:rFonts w:ascii="Times New Roman" w:hAnsi="Times New Roman" w:cs="Times New Roman"/>
          <w:sz w:val="28"/>
          <w:szCs w:val="28"/>
        </w:rPr>
        <w:t>,</w:t>
      </w:r>
      <w:r w:rsidR="00CC4896" w:rsidRPr="00DD5BD5">
        <w:rPr>
          <w:rFonts w:ascii="Times New Roman" w:hAnsi="Times New Roman" w:cs="Times New Roman"/>
          <w:sz w:val="28"/>
          <w:szCs w:val="28"/>
        </w:rPr>
        <w:t xml:space="preserve"> </w:t>
      </w:r>
      <w:hyperlink r:id="rId22" w:anchor="/document/99/542627357/" w:history="1">
        <w:r w:rsidR="00FD469D" w:rsidRPr="00DD5BD5">
          <w:rPr>
            <w:rFonts w:ascii="Times New Roman" w:hAnsi="Times New Roman" w:cs="Times New Roman"/>
            <w:sz w:val="28"/>
            <w:szCs w:val="28"/>
          </w:rPr>
          <w:t>№ 124н</w:t>
        </w:r>
      </w:hyperlink>
      <w:r w:rsidR="00CC4896"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соответственно СГС «Влияние изменений курсов иностранных валют», СГС «Резервы»),</w:t>
      </w:r>
      <w:r w:rsidR="00CC4896" w:rsidRPr="00DD5BD5">
        <w:rPr>
          <w:rFonts w:ascii="Times New Roman" w:hAnsi="Times New Roman" w:cs="Times New Roman"/>
          <w:sz w:val="28"/>
          <w:szCs w:val="28"/>
        </w:rPr>
        <w:t xml:space="preserve"> </w:t>
      </w:r>
      <w:hyperlink r:id="rId23" w:anchor="/document/99/542638393/" w:history="1">
        <w:r w:rsidR="00FD469D" w:rsidRPr="00DD5BD5">
          <w:rPr>
            <w:rFonts w:ascii="Times New Roman" w:hAnsi="Times New Roman" w:cs="Times New Roman"/>
            <w:sz w:val="28"/>
            <w:szCs w:val="28"/>
          </w:rPr>
          <w:t>от 07.12.2018 № 256н</w:t>
        </w:r>
      </w:hyperlink>
      <w:r w:rsidR="00CC4896"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СГС «Запасы»),</w:t>
      </w:r>
      <w:r w:rsidR="00CC4896" w:rsidRPr="00DD5BD5">
        <w:rPr>
          <w:rFonts w:ascii="Times New Roman" w:hAnsi="Times New Roman" w:cs="Times New Roman"/>
          <w:sz w:val="28"/>
          <w:szCs w:val="28"/>
        </w:rPr>
        <w:t xml:space="preserve"> </w:t>
      </w:r>
      <w:hyperlink r:id="rId24" w:anchor="/document/99/542631865/" w:history="1">
        <w:r w:rsidR="00FD469D" w:rsidRPr="00DD5BD5">
          <w:rPr>
            <w:rFonts w:ascii="Times New Roman" w:hAnsi="Times New Roman" w:cs="Times New Roman"/>
            <w:sz w:val="28"/>
            <w:szCs w:val="28"/>
          </w:rPr>
          <w:t>от 29.06.2018 № 145н</w:t>
        </w:r>
      </w:hyperlink>
      <w:r w:rsidR="00CC4896" w:rsidRPr="00DD5BD5">
        <w:t xml:space="preserve"> </w:t>
      </w:r>
      <w:r w:rsidR="00FD469D" w:rsidRPr="00DD5BD5">
        <w:rPr>
          <w:rFonts w:ascii="Times New Roman" w:hAnsi="Times New Roman" w:cs="Times New Roman"/>
          <w:sz w:val="28"/>
          <w:szCs w:val="28"/>
        </w:rPr>
        <w:t xml:space="preserve">(далее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СГС «Долгосрочные договоры»), от 15.11.2019 №181н, 184н (далее соответственно СГС «Нематериальные активы», СГС </w:t>
      </w:r>
      <w:r w:rsidR="00C8405C"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Выплаты персоналу»), от </w:t>
      </w:r>
      <w:r w:rsidR="00FD469D" w:rsidRPr="00DD5BD5">
        <w:rPr>
          <w:rFonts w:ascii="Times New Roman" w:hAnsi="Times New Roman" w:cs="Times New Roman"/>
          <w:sz w:val="28"/>
          <w:szCs w:val="28"/>
        </w:rPr>
        <w:lastRenderedPageBreak/>
        <w:t>30.06.2020 №</w:t>
      </w:r>
      <w:r w:rsidR="00E1565B"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129н (далее </w:t>
      </w:r>
      <w:r w:rsidR="0087755B"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СГС «Финансовые инструменты</w:t>
      </w:r>
      <w:r w:rsidR="00FC34EA" w:rsidRPr="00DD5BD5">
        <w:rPr>
          <w:rFonts w:ascii="Times New Roman" w:hAnsi="Times New Roman" w:cs="Times New Roman"/>
          <w:sz w:val="28"/>
          <w:szCs w:val="28"/>
        </w:rPr>
        <w:t>)</w:t>
      </w:r>
      <w:r w:rsidR="004C5486" w:rsidRPr="00DD5BD5">
        <w:rPr>
          <w:rFonts w:ascii="Times New Roman" w:hAnsi="Times New Roman" w:cs="Times New Roman"/>
          <w:sz w:val="28"/>
          <w:szCs w:val="28"/>
        </w:rPr>
        <w:t>;</w:t>
      </w:r>
      <w:r w:rsidR="004B1534">
        <w:rPr>
          <w:rFonts w:ascii="Times New Roman" w:hAnsi="Times New Roman" w:cs="Times New Roman"/>
          <w:sz w:val="28"/>
          <w:szCs w:val="28"/>
        </w:rPr>
        <w:t xml:space="preserve">  от 15.06.2021 №84н (далее СГС «Государственная (муниципальная) казна»).</w:t>
      </w:r>
    </w:p>
    <w:p w:rsidR="004C5486" w:rsidRDefault="004F7AB3" w:rsidP="00483323">
      <w:pPr>
        <w:pStyle w:val="3"/>
        <w:ind w:firstLine="709"/>
        <w:rPr>
          <w:rFonts w:ascii="Times New Roman" w:hAnsi="Times New Roman" w:cs="Times New Roman"/>
          <w:sz w:val="28"/>
          <w:szCs w:val="28"/>
        </w:rPr>
      </w:pPr>
      <w:r>
        <w:rPr>
          <w:rFonts w:ascii="Times New Roman" w:hAnsi="Times New Roman" w:cs="Times New Roman"/>
          <w:sz w:val="28"/>
          <w:szCs w:val="28"/>
        </w:rPr>
        <w:t>10</w:t>
      </w:r>
      <w:r w:rsidR="00C106F1" w:rsidRPr="00DD5BD5">
        <w:rPr>
          <w:rFonts w:ascii="Times New Roman" w:hAnsi="Times New Roman" w:cs="Times New Roman"/>
          <w:sz w:val="28"/>
          <w:szCs w:val="28"/>
        </w:rPr>
        <w:t>)</w:t>
      </w:r>
      <w:r w:rsidR="00CC4896" w:rsidRPr="00DD5BD5">
        <w:rPr>
          <w:rFonts w:ascii="Times New Roman" w:hAnsi="Times New Roman" w:cs="Times New Roman"/>
          <w:sz w:val="28"/>
          <w:szCs w:val="28"/>
        </w:rPr>
        <w:t> </w:t>
      </w:r>
      <w:r w:rsidR="00FD469D" w:rsidRPr="00DD5BD5">
        <w:rPr>
          <w:rFonts w:ascii="Times New Roman" w:hAnsi="Times New Roman" w:cs="Times New Roman"/>
          <w:sz w:val="28"/>
          <w:szCs w:val="28"/>
        </w:rPr>
        <w:t>Приказ Минфина РФ от 28.12.2010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w:t>
      </w:r>
      <w:r w:rsidR="004C5486" w:rsidRPr="00DD5BD5">
        <w:rPr>
          <w:rFonts w:ascii="Times New Roman" w:hAnsi="Times New Roman" w:cs="Times New Roman"/>
          <w:sz w:val="28"/>
          <w:szCs w:val="28"/>
        </w:rPr>
        <w:t>ерации»;</w:t>
      </w:r>
    </w:p>
    <w:p w:rsidR="004B1534" w:rsidRPr="00DD5BD5" w:rsidRDefault="004B1534" w:rsidP="00483323">
      <w:pPr>
        <w:pStyle w:val="3"/>
        <w:ind w:firstLine="709"/>
        <w:rPr>
          <w:rFonts w:ascii="Times New Roman" w:hAnsi="Times New Roman" w:cs="Times New Roman"/>
          <w:sz w:val="28"/>
          <w:szCs w:val="28"/>
        </w:rPr>
      </w:pPr>
      <w:r>
        <w:rPr>
          <w:rFonts w:ascii="Times New Roman" w:hAnsi="Times New Roman" w:cs="Times New Roman"/>
          <w:sz w:val="28"/>
          <w:szCs w:val="28"/>
        </w:rPr>
        <w:t>1</w:t>
      </w:r>
      <w:r w:rsidR="004F7AB3">
        <w:rPr>
          <w:rFonts w:ascii="Times New Roman" w:hAnsi="Times New Roman" w:cs="Times New Roman"/>
          <w:sz w:val="28"/>
          <w:szCs w:val="28"/>
        </w:rPr>
        <w:t>1</w:t>
      </w:r>
      <w:r>
        <w:rPr>
          <w:rFonts w:ascii="Times New Roman" w:hAnsi="Times New Roman" w:cs="Times New Roman"/>
          <w:sz w:val="28"/>
          <w:szCs w:val="28"/>
        </w:rPr>
        <w:t xml:space="preserve">) Приказ Минфина РФ от 15.04.2021 №61н </w:t>
      </w:r>
      <w:r w:rsidR="008F6B6A">
        <w:rPr>
          <w:rFonts w:ascii="Times New Roman" w:hAnsi="Times New Roman" w:cs="Times New Roman"/>
          <w:sz w:val="28"/>
          <w:szCs w:val="28"/>
        </w:rPr>
        <w:t>«Об утверждении унифицированных форм электронных документов бухгалтерского учета, применяемых при ведении бюджетного учета, бухгалтерского учета государственных (муниципальных) учреждений, и методических указаний по их формированию и применению»;</w:t>
      </w:r>
    </w:p>
    <w:p w:rsidR="00FD469D" w:rsidRPr="00DD5BD5" w:rsidRDefault="00C106F1"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1</w:t>
      </w:r>
      <w:r w:rsidR="004F7AB3">
        <w:rPr>
          <w:rFonts w:ascii="Times New Roman" w:hAnsi="Times New Roman" w:cs="Times New Roman"/>
          <w:sz w:val="28"/>
          <w:szCs w:val="28"/>
        </w:rPr>
        <w:t>2</w:t>
      </w:r>
      <w:r w:rsidRPr="00DD5BD5">
        <w:rPr>
          <w:rFonts w:ascii="Times New Roman" w:hAnsi="Times New Roman" w:cs="Times New Roman"/>
          <w:sz w:val="28"/>
          <w:szCs w:val="28"/>
        </w:rPr>
        <w:t>)</w:t>
      </w:r>
      <w:r w:rsidR="00CC4896" w:rsidRPr="00DD5BD5">
        <w:rPr>
          <w:rFonts w:ascii="Times New Roman" w:hAnsi="Times New Roman" w:cs="Times New Roman"/>
          <w:sz w:val="28"/>
          <w:szCs w:val="28"/>
        </w:rPr>
        <w:t> </w:t>
      </w:r>
      <w:r w:rsidR="00FD469D" w:rsidRPr="00DD5BD5">
        <w:rPr>
          <w:rFonts w:ascii="Times New Roman" w:hAnsi="Times New Roman" w:cs="Times New Roman"/>
          <w:sz w:val="28"/>
          <w:szCs w:val="28"/>
        </w:rPr>
        <w:t>Иными нормативно-правовыми</w:t>
      </w:r>
      <w:r w:rsidR="00CC4896" w:rsidRPr="00DD5BD5">
        <w:rPr>
          <w:rFonts w:ascii="Times New Roman" w:hAnsi="Times New Roman" w:cs="Times New Roman"/>
          <w:sz w:val="28"/>
          <w:szCs w:val="28"/>
        </w:rPr>
        <w:t xml:space="preserve"> актами, регулирующими вопросы </w:t>
      </w:r>
      <w:r w:rsidR="00FD469D" w:rsidRPr="00DD5BD5">
        <w:rPr>
          <w:rFonts w:ascii="Times New Roman" w:hAnsi="Times New Roman" w:cs="Times New Roman"/>
          <w:sz w:val="28"/>
          <w:szCs w:val="28"/>
        </w:rPr>
        <w:t>бухгалтерского</w:t>
      </w:r>
      <w:r w:rsidR="00FD469D" w:rsidRPr="00DD5BD5">
        <w:rPr>
          <w:rStyle w:val="apple-converted-space"/>
          <w:rFonts w:ascii="Times New Roman" w:hAnsi="Times New Roman"/>
          <w:sz w:val="28"/>
          <w:szCs w:val="28"/>
        </w:rPr>
        <w:t> </w:t>
      </w:r>
      <w:r w:rsidR="0087755B" w:rsidRPr="00DD5BD5">
        <w:rPr>
          <w:rFonts w:ascii="Times New Roman" w:hAnsi="Times New Roman" w:cs="Times New Roman"/>
          <w:sz w:val="28"/>
          <w:szCs w:val="28"/>
        </w:rPr>
        <w:t xml:space="preserve">(бюджетного) </w:t>
      </w:r>
      <w:r w:rsidR="00FD469D" w:rsidRPr="00DD5BD5">
        <w:rPr>
          <w:rFonts w:ascii="Times New Roman" w:hAnsi="Times New Roman" w:cs="Times New Roman"/>
          <w:sz w:val="28"/>
          <w:szCs w:val="28"/>
        </w:rPr>
        <w:t>учета.</w:t>
      </w:r>
    </w:p>
    <w:p w:rsidR="00FD469D" w:rsidRPr="00DD5BD5" w:rsidRDefault="00C106F1" w:rsidP="00483323">
      <w:pPr>
        <w:ind w:firstLine="709"/>
        <w:jc w:val="both"/>
        <w:rPr>
          <w:rFonts w:ascii="Times New Roman" w:hAnsi="Times New Roman" w:cs="Times New Roman"/>
          <w:noProof/>
          <w:sz w:val="28"/>
          <w:szCs w:val="28"/>
        </w:rPr>
      </w:pPr>
      <w:r w:rsidRPr="00DD5BD5">
        <w:rPr>
          <w:rFonts w:ascii="Times New Roman" w:hAnsi="Times New Roman" w:cs="Times New Roman"/>
          <w:sz w:val="28"/>
          <w:szCs w:val="28"/>
        </w:rPr>
        <w:t>6. </w:t>
      </w:r>
      <w:r w:rsidR="00C40870" w:rsidRPr="00DD5BD5">
        <w:rPr>
          <w:rFonts w:ascii="Times New Roman" w:hAnsi="Times New Roman" w:cs="Times New Roman"/>
          <w:sz w:val="28"/>
          <w:szCs w:val="28"/>
        </w:rPr>
        <w:t xml:space="preserve">Администрация </w:t>
      </w:r>
      <w:r w:rsidR="00FD469D" w:rsidRPr="00DD5BD5">
        <w:rPr>
          <w:rFonts w:ascii="Times New Roman" w:hAnsi="Times New Roman" w:cs="Times New Roman"/>
          <w:noProof/>
          <w:sz w:val="28"/>
          <w:szCs w:val="28"/>
        </w:rPr>
        <w:t>осуществляет деятельность по решению вопросов мест</w:t>
      </w:r>
      <w:r w:rsidR="00CC4896" w:rsidRPr="00DD5BD5">
        <w:rPr>
          <w:rFonts w:ascii="Times New Roman" w:hAnsi="Times New Roman" w:cs="Times New Roman"/>
          <w:noProof/>
          <w:sz w:val="28"/>
          <w:szCs w:val="28"/>
        </w:rPr>
        <w:t xml:space="preserve">ного значения в соответствии с </w:t>
      </w:r>
      <w:r w:rsidR="00FD469D" w:rsidRPr="00DD5BD5">
        <w:rPr>
          <w:rFonts w:ascii="Times New Roman" w:hAnsi="Times New Roman" w:cs="Times New Roman"/>
          <w:noProof/>
          <w:sz w:val="28"/>
          <w:szCs w:val="28"/>
        </w:rPr>
        <w:t>Федеральным законом от 06.10.2003 № 131-ФЗ «Об общих принципах организации местного самоуправления в Российской Федерации» и Уставом Куйбышевского муниципального района</w:t>
      </w:r>
      <w:r w:rsidR="00C40870" w:rsidRPr="00DD5BD5">
        <w:rPr>
          <w:rFonts w:ascii="Times New Roman" w:hAnsi="Times New Roman" w:cs="Times New Roman"/>
          <w:noProof/>
          <w:sz w:val="28"/>
          <w:szCs w:val="28"/>
        </w:rPr>
        <w:t xml:space="preserve"> Новосибирской области</w:t>
      </w:r>
      <w:r w:rsidR="00FD469D" w:rsidRPr="00DD5BD5">
        <w:rPr>
          <w:rFonts w:ascii="Times New Roman" w:hAnsi="Times New Roman" w:cs="Times New Roman"/>
          <w:noProof/>
          <w:sz w:val="28"/>
          <w:szCs w:val="28"/>
        </w:rPr>
        <w:t>, является получателем бюджетных средств.</w:t>
      </w:r>
    </w:p>
    <w:p w:rsidR="00FD469D" w:rsidRPr="00DD5BD5" w:rsidRDefault="00C106F1"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7. </w:t>
      </w:r>
      <w:r w:rsidR="00FD469D" w:rsidRPr="00DD5BD5">
        <w:rPr>
          <w:rFonts w:ascii="Times New Roman" w:hAnsi="Times New Roman" w:cs="Times New Roman"/>
          <w:sz w:val="28"/>
          <w:szCs w:val="28"/>
        </w:rPr>
        <w:t>Ответственным за организацию бухгалтерского учета и соблюдение законодательства при</w:t>
      </w:r>
      <w:r w:rsidR="00CC4896"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выполнении хозяйственных операций является</w:t>
      </w:r>
      <w:r w:rsidR="00CC4896" w:rsidRPr="00DD5BD5">
        <w:rPr>
          <w:rStyle w:val="apple-converted-space"/>
          <w:rFonts w:ascii="Times New Roman" w:hAnsi="Times New Roman"/>
          <w:sz w:val="28"/>
          <w:szCs w:val="28"/>
        </w:rPr>
        <w:t xml:space="preserve"> </w:t>
      </w:r>
      <w:r w:rsidR="00CC4896" w:rsidRPr="00DD5BD5">
        <w:rPr>
          <w:rStyle w:val="fill"/>
          <w:rFonts w:ascii="Times New Roman" w:hAnsi="Times New Roman"/>
          <w:sz w:val="28"/>
          <w:szCs w:val="28"/>
        </w:rPr>
        <w:t xml:space="preserve">Глава </w:t>
      </w:r>
      <w:r w:rsidR="00FD469D" w:rsidRPr="00DD5BD5">
        <w:rPr>
          <w:rStyle w:val="fill"/>
          <w:rFonts w:ascii="Times New Roman" w:hAnsi="Times New Roman"/>
          <w:sz w:val="28"/>
          <w:szCs w:val="28"/>
        </w:rPr>
        <w:t>района</w:t>
      </w:r>
      <w:r w:rsidR="00291B52" w:rsidRPr="00DD5BD5">
        <w:rPr>
          <w:rFonts w:ascii="Times New Roman" w:hAnsi="Times New Roman" w:cs="Times New Roman"/>
          <w:sz w:val="28"/>
          <w:szCs w:val="28"/>
        </w:rPr>
        <w:t>.</w:t>
      </w:r>
    </w:p>
    <w:p w:rsidR="00FD469D" w:rsidRPr="00DD5BD5" w:rsidRDefault="00C106F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8. </w:t>
      </w:r>
      <w:r w:rsidR="00FD469D" w:rsidRPr="00DD5BD5">
        <w:rPr>
          <w:rFonts w:ascii="Times New Roman" w:hAnsi="Times New Roman" w:cs="Times New Roman"/>
          <w:sz w:val="28"/>
          <w:szCs w:val="28"/>
        </w:rPr>
        <w:t xml:space="preserve">Бюджетный учет ведется структурным управлением бухгалтерского учета и отчетности, возглавляемым </w:t>
      </w:r>
      <w:r w:rsidR="00FD469D" w:rsidRPr="00DD5BD5">
        <w:rPr>
          <w:rFonts w:ascii="Times New Roman" w:hAnsi="Times New Roman" w:cs="Times New Roman"/>
          <w:noProof/>
          <w:sz w:val="28"/>
          <w:szCs w:val="28"/>
        </w:rPr>
        <w:t>начальником управления бухгалтерского учета и отчетности</w:t>
      </w:r>
      <w:r w:rsidR="00FD469D" w:rsidRPr="00DD5BD5">
        <w:rPr>
          <w:rFonts w:ascii="Times New Roman" w:hAnsi="Times New Roman" w:cs="Times New Roman"/>
          <w:sz w:val="28"/>
          <w:szCs w:val="28"/>
        </w:rPr>
        <w:t>. Деятельность структу</w:t>
      </w:r>
      <w:r w:rsidR="0087755B" w:rsidRPr="00DD5BD5">
        <w:rPr>
          <w:rFonts w:ascii="Times New Roman" w:hAnsi="Times New Roman" w:cs="Times New Roman"/>
          <w:sz w:val="28"/>
          <w:szCs w:val="28"/>
        </w:rPr>
        <w:t xml:space="preserve">рного подразделения регламентируется Положением об </w:t>
      </w:r>
      <w:r w:rsidR="00FD469D" w:rsidRPr="00DD5BD5">
        <w:rPr>
          <w:rFonts w:ascii="Times New Roman" w:hAnsi="Times New Roman" w:cs="Times New Roman"/>
          <w:sz w:val="28"/>
          <w:szCs w:val="28"/>
        </w:rPr>
        <w:t>управ</w:t>
      </w:r>
      <w:r w:rsidR="0087755B" w:rsidRPr="00DD5BD5">
        <w:rPr>
          <w:rFonts w:ascii="Times New Roman" w:hAnsi="Times New Roman" w:cs="Times New Roman"/>
          <w:sz w:val="28"/>
          <w:szCs w:val="28"/>
        </w:rPr>
        <w:t xml:space="preserve">лении бухгалтерского учета </w:t>
      </w:r>
      <w:r w:rsidR="00FD469D" w:rsidRPr="00DD5BD5">
        <w:rPr>
          <w:rFonts w:ascii="Times New Roman" w:hAnsi="Times New Roman" w:cs="Times New Roman"/>
          <w:sz w:val="28"/>
          <w:szCs w:val="28"/>
        </w:rPr>
        <w:t>и отчетности, должностными инструкциями сотрудников бухгалтерии. Н</w:t>
      </w:r>
      <w:r w:rsidR="00FD469D" w:rsidRPr="00DD5BD5">
        <w:rPr>
          <w:rFonts w:ascii="Times New Roman" w:hAnsi="Times New Roman" w:cs="Times New Roman"/>
          <w:noProof/>
          <w:sz w:val="28"/>
          <w:szCs w:val="28"/>
        </w:rPr>
        <w:t>ачальник управления бухгалтерского учета и отчетности</w:t>
      </w:r>
      <w:r w:rsidR="00FD469D" w:rsidRPr="00DD5BD5">
        <w:rPr>
          <w:rFonts w:ascii="Times New Roman" w:hAnsi="Times New Roman" w:cs="Times New Roman"/>
          <w:sz w:val="28"/>
          <w:szCs w:val="28"/>
        </w:rPr>
        <w:t>, сотрудники управления руководствуются в своей деятельности настоящим приказом об учетной политике, а также действующими нормативными актами, регулир</w:t>
      </w:r>
      <w:r w:rsidR="0087755B" w:rsidRPr="00DD5BD5">
        <w:rPr>
          <w:rFonts w:ascii="Times New Roman" w:hAnsi="Times New Roman" w:cs="Times New Roman"/>
          <w:sz w:val="28"/>
          <w:szCs w:val="28"/>
        </w:rPr>
        <w:t xml:space="preserve">ующими вопросы бухгалтерского </w:t>
      </w:r>
      <w:r w:rsidR="00FD469D" w:rsidRPr="00DD5BD5">
        <w:rPr>
          <w:rFonts w:ascii="Times New Roman" w:hAnsi="Times New Roman" w:cs="Times New Roman"/>
          <w:sz w:val="28"/>
          <w:szCs w:val="28"/>
        </w:rPr>
        <w:t>и налогового учета</w:t>
      </w:r>
      <w:r w:rsidR="00DD75E2" w:rsidRPr="00DD5BD5">
        <w:rPr>
          <w:rFonts w:ascii="Times New Roman" w:hAnsi="Times New Roman" w:cs="Times New Roman"/>
          <w:sz w:val="28"/>
          <w:szCs w:val="28"/>
        </w:rPr>
        <w:t>.</w:t>
      </w:r>
    </w:p>
    <w:p w:rsidR="00FD469D" w:rsidRPr="00DD5BD5" w:rsidRDefault="00C106F1" w:rsidP="00483323">
      <w:pPr>
        <w:pStyle w:val="ab"/>
        <w:tabs>
          <w:tab w:val="left" w:pos="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noProof/>
          <w:sz w:val="28"/>
          <w:szCs w:val="28"/>
        </w:rPr>
        <w:t>9. </w:t>
      </w:r>
      <w:r w:rsidR="00FD469D" w:rsidRPr="00DD5BD5">
        <w:rPr>
          <w:rFonts w:ascii="Times New Roman" w:hAnsi="Times New Roman" w:cs="Times New Roman"/>
          <w:noProof/>
          <w:sz w:val="28"/>
          <w:szCs w:val="28"/>
        </w:rPr>
        <w:t>Начальник управления бухгалтерского учета и отчетности</w:t>
      </w:r>
      <w:r w:rsidR="00FD469D" w:rsidRPr="00DD5BD5">
        <w:rPr>
          <w:rFonts w:ascii="Times New Roman" w:hAnsi="Times New Roman" w:cs="Times New Roman"/>
          <w:sz w:val="28"/>
          <w:szCs w:val="28"/>
        </w:rPr>
        <w:t xml:space="preserve"> подчиняется непосредственно Главе </w:t>
      </w:r>
      <w:r w:rsidR="006A027B" w:rsidRPr="00DD5BD5">
        <w:rPr>
          <w:rFonts w:ascii="Times New Roman" w:hAnsi="Times New Roman" w:cs="Times New Roman"/>
          <w:sz w:val="28"/>
          <w:szCs w:val="28"/>
        </w:rPr>
        <w:t>р</w:t>
      </w:r>
      <w:r w:rsidR="00FD469D" w:rsidRPr="00DD5BD5">
        <w:rPr>
          <w:rFonts w:ascii="Times New Roman" w:hAnsi="Times New Roman" w:cs="Times New Roman"/>
          <w:sz w:val="28"/>
          <w:szCs w:val="28"/>
        </w:rPr>
        <w:t>айона и несет ответственность за формирование учетной политики, ведение бюджетного учета, своевременное представление полной и достоверной бюджетной и налоговой отчетности.</w:t>
      </w:r>
    </w:p>
    <w:p w:rsidR="00FD469D" w:rsidRPr="00DD5BD5" w:rsidRDefault="00FD469D"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Требования </w:t>
      </w:r>
      <w:r w:rsidRPr="00DD5BD5">
        <w:rPr>
          <w:rFonts w:ascii="Times New Roman" w:hAnsi="Times New Roman" w:cs="Times New Roman"/>
          <w:noProof/>
          <w:sz w:val="28"/>
          <w:szCs w:val="28"/>
        </w:rPr>
        <w:t>начальника управления бухгалтерского учета и отчетности</w:t>
      </w:r>
      <w:r w:rsidRPr="00DD5BD5">
        <w:rPr>
          <w:rFonts w:ascii="Times New Roman" w:hAnsi="Times New Roman" w:cs="Times New Roman"/>
          <w:sz w:val="28"/>
          <w:szCs w:val="28"/>
        </w:rPr>
        <w:t xml:space="preserve"> по документальному оформлению фактов хозяйственной жизни и</w:t>
      </w:r>
      <w:r w:rsidR="00CC4896" w:rsidRPr="00DD5BD5">
        <w:rPr>
          <w:rStyle w:val="apple-converted-space"/>
          <w:rFonts w:ascii="Times New Roman" w:hAnsi="Times New Roman"/>
          <w:sz w:val="28"/>
          <w:szCs w:val="28"/>
        </w:rPr>
        <w:t xml:space="preserve"> </w:t>
      </w:r>
      <w:r w:rsidRPr="00DD5BD5">
        <w:rPr>
          <w:rFonts w:ascii="Times New Roman" w:hAnsi="Times New Roman" w:cs="Times New Roman"/>
          <w:sz w:val="28"/>
          <w:szCs w:val="28"/>
        </w:rPr>
        <w:t>представлению в бухгалтерскую службу необходимых документов и сведений и являются обязательными для всех сотрудников</w:t>
      </w:r>
      <w:r w:rsidR="00CC4896" w:rsidRPr="00DD5BD5">
        <w:rPr>
          <w:rStyle w:val="apple-converted-space"/>
          <w:rFonts w:ascii="Times New Roman" w:hAnsi="Times New Roman"/>
          <w:sz w:val="28"/>
          <w:szCs w:val="28"/>
        </w:rPr>
        <w:t xml:space="preserve"> </w:t>
      </w:r>
      <w:r w:rsidR="00DD75E2" w:rsidRPr="00DD5BD5">
        <w:rPr>
          <w:rStyle w:val="fill"/>
          <w:rFonts w:ascii="Times New Roman" w:hAnsi="Times New Roman"/>
          <w:sz w:val="28"/>
          <w:szCs w:val="28"/>
        </w:rPr>
        <w:t>администрацию</w:t>
      </w:r>
      <w:r w:rsidR="00DD75E2" w:rsidRPr="00DD5BD5">
        <w:rPr>
          <w:rFonts w:ascii="Times New Roman" w:hAnsi="Times New Roman" w:cs="Times New Roman"/>
          <w:sz w:val="28"/>
          <w:szCs w:val="28"/>
        </w:rPr>
        <w:t>.</w:t>
      </w:r>
    </w:p>
    <w:p w:rsidR="00FD469D" w:rsidRPr="00DD5BD5" w:rsidRDefault="00C106F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10. </w:t>
      </w:r>
      <w:r w:rsidR="00FD469D" w:rsidRPr="00DD5BD5">
        <w:rPr>
          <w:rFonts w:ascii="Times New Roman" w:hAnsi="Times New Roman" w:cs="Times New Roman"/>
          <w:sz w:val="28"/>
          <w:szCs w:val="28"/>
        </w:rPr>
        <w:t xml:space="preserve">В случае возникновения разногласий в отношении ведения бухгалтерского учета между руководителем и </w:t>
      </w:r>
      <w:r w:rsidR="00FD469D" w:rsidRPr="00DD5BD5">
        <w:rPr>
          <w:rFonts w:ascii="Times New Roman" w:hAnsi="Times New Roman" w:cs="Times New Roman"/>
          <w:noProof/>
          <w:sz w:val="28"/>
          <w:szCs w:val="28"/>
        </w:rPr>
        <w:t>начальником управления бухгалтерского учета и отчетности</w:t>
      </w:r>
      <w:r w:rsidR="00FD469D" w:rsidRPr="00DD5BD5">
        <w:rPr>
          <w:rFonts w:ascii="Times New Roman" w:hAnsi="Times New Roman" w:cs="Times New Roman"/>
          <w:sz w:val="28"/>
          <w:szCs w:val="28"/>
        </w:rPr>
        <w:t xml:space="preserve">, данные, содержащиеся в первичном учетном документе, принимаются </w:t>
      </w:r>
      <w:r w:rsidR="00FD469D" w:rsidRPr="00DD5BD5">
        <w:rPr>
          <w:rFonts w:ascii="Times New Roman" w:hAnsi="Times New Roman" w:cs="Times New Roman"/>
          <w:noProof/>
          <w:sz w:val="28"/>
          <w:szCs w:val="28"/>
        </w:rPr>
        <w:t>начальником управления бухгалтерского учета и отчетности</w:t>
      </w:r>
      <w:r w:rsidR="00FD469D" w:rsidRPr="00DD5BD5">
        <w:rPr>
          <w:rFonts w:ascii="Times New Roman" w:hAnsi="Times New Roman" w:cs="Times New Roman"/>
          <w:sz w:val="28"/>
          <w:szCs w:val="28"/>
        </w:rPr>
        <w:t xml:space="preserve"> к регистрации и накоплению в регистрах бухгалтерского учета по письменному распоряжению руководителя, который единолично несет ответственность за созданную в результате этого информацию и достоверность </w:t>
      </w:r>
      <w:r w:rsidR="00FD469D" w:rsidRPr="00DD5BD5">
        <w:rPr>
          <w:rFonts w:ascii="Times New Roman" w:hAnsi="Times New Roman" w:cs="Times New Roman"/>
          <w:sz w:val="28"/>
          <w:szCs w:val="28"/>
        </w:rPr>
        <w:lastRenderedPageBreak/>
        <w:t>представления финансового положения администрации на отчетную дату, финансового результата его деятельности и движения денежных средств за от</w:t>
      </w:r>
      <w:r w:rsidRPr="00DD5BD5">
        <w:rPr>
          <w:rFonts w:ascii="Times New Roman" w:hAnsi="Times New Roman" w:cs="Times New Roman"/>
          <w:sz w:val="28"/>
          <w:szCs w:val="28"/>
        </w:rPr>
        <w:t>четный период</w:t>
      </w:r>
      <w:r w:rsidR="00DD75E2" w:rsidRPr="00DD5BD5">
        <w:rPr>
          <w:rFonts w:ascii="Times New Roman" w:hAnsi="Times New Roman" w:cs="Times New Roman"/>
          <w:sz w:val="28"/>
          <w:szCs w:val="28"/>
        </w:rPr>
        <w:t>.</w:t>
      </w:r>
      <w:r w:rsidR="00CE16B3" w:rsidRPr="00DD5BD5">
        <w:rPr>
          <w:rFonts w:ascii="Times New Roman" w:hAnsi="Times New Roman" w:cs="Times New Roman"/>
          <w:sz w:val="28"/>
          <w:szCs w:val="28"/>
        </w:rPr>
        <w:t xml:space="preserve"> </w:t>
      </w:r>
    </w:p>
    <w:p w:rsidR="00FD469D" w:rsidRPr="00DD5BD5" w:rsidRDefault="00FD469D"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p>
    <w:p w:rsidR="00FD469D" w:rsidRPr="00DD5BD5" w:rsidRDefault="00FD469D"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rPr>
          <w:rFonts w:ascii="Times New Roman" w:hAnsi="Times New Roman" w:cs="Times New Roman"/>
          <w:b/>
          <w:bCs/>
          <w:sz w:val="28"/>
          <w:szCs w:val="28"/>
        </w:rPr>
      </w:pPr>
      <w:r w:rsidRPr="00DD5BD5">
        <w:rPr>
          <w:rFonts w:ascii="Times New Roman" w:hAnsi="Times New Roman" w:cs="Times New Roman"/>
          <w:b/>
          <w:bCs/>
          <w:sz w:val="28"/>
          <w:szCs w:val="28"/>
          <w:lang w:val="en-US"/>
        </w:rPr>
        <w:t>II</w:t>
      </w:r>
      <w:r w:rsidRPr="00DD5BD5">
        <w:rPr>
          <w:rFonts w:ascii="Times New Roman" w:hAnsi="Times New Roman" w:cs="Times New Roman"/>
          <w:b/>
          <w:bCs/>
          <w:sz w:val="28"/>
          <w:szCs w:val="28"/>
        </w:rPr>
        <w:t>.</w:t>
      </w:r>
      <w:r w:rsidR="00CC4896" w:rsidRPr="00DD5BD5">
        <w:rPr>
          <w:rFonts w:ascii="Times New Roman" w:hAnsi="Times New Roman" w:cs="Times New Roman"/>
          <w:b/>
          <w:bCs/>
          <w:sz w:val="28"/>
          <w:szCs w:val="28"/>
        </w:rPr>
        <w:t> </w:t>
      </w:r>
      <w:r w:rsidRPr="00DD5BD5">
        <w:rPr>
          <w:rFonts w:ascii="Times New Roman" w:hAnsi="Times New Roman" w:cs="Times New Roman"/>
          <w:b/>
          <w:bCs/>
          <w:sz w:val="28"/>
          <w:szCs w:val="28"/>
        </w:rPr>
        <w:t>Технология обработки учетной информации</w:t>
      </w:r>
    </w:p>
    <w:p w:rsidR="00FD469D" w:rsidRPr="00DD5BD5" w:rsidRDefault="00C106F1"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11.</w:t>
      </w:r>
      <w:r w:rsidR="00CE16B3" w:rsidRPr="00DD5BD5">
        <w:rPr>
          <w:rFonts w:ascii="Times New Roman" w:hAnsi="Times New Roman" w:cs="Times New Roman"/>
          <w:sz w:val="28"/>
          <w:szCs w:val="28"/>
        </w:rPr>
        <w:t>О</w:t>
      </w:r>
      <w:r w:rsidR="00FD469D" w:rsidRPr="00DD5BD5">
        <w:rPr>
          <w:rFonts w:ascii="Times New Roman" w:hAnsi="Times New Roman" w:cs="Times New Roman"/>
          <w:sz w:val="28"/>
          <w:szCs w:val="28"/>
        </w:rPr>
        <w:t>бработк</w:t>
      </w:r>
      <w:r w:rsidR="00CE16B3" w:rsidRPr="00DD5BD5">
        <w:rPr>
          <w:rFonts w:ascii="Times New Roman" w:hAnsi="Times New Roman" w:cs="Times New Roman"/>
          <w:sz w:val="28"/>
          <w:szCs w:val="28"/>
        </w:rPr>
        <w:t>а</w:t>
      </w:r>
      <w:r w:rsidR="00FD469D" w:rsidRPr="00DD5BD5">
        <w:rPr>
          <w:rFonts w:ascii="Times New Roman" w:hAnsi="Times New Roman" w:cs="Times New Roman"/>
          <w:sz w:val="28"/>
          <w:szCs w:val="28"/>
        </w:rPr>
        <w:t xml:space="preserve"> учетной информации в электронном виде ведется с применением программных продуктов:</w:t>
      </w:r>
    </w:p>
    <w:p w:rsidR="00FD469D" w:rsidRPr="00DD5BD5" w:rsidRDefault="004C548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автоматизированный бюджетный учет</w:t>
      </w:r>
      <w:r w:rsidR="00CC4896" w:rsidRPr="00DD5BD5">
        <w:rPr>
          <w:rStyle w:val="apple-converted-space"/>
          <w:rFonts w:ascii="Times New Roman" w:hAnsi="Times New Roman"/>
          <w:sz w:val="28"/>
          <w:szCs w:val="28"/>
        </w:rPr>
        <w:t xml:space="preserve"> </w:t>
      </w:r>
      <w:r w:rsidR="00FD469D" w:rsidRPr="00DD5BD5">
        <w:rPr>
          <w:rStyle w:val="fill"/>
          <w:rFonts w:ascii="Times New Roman" w:hAnsi="Times New Roman"/>
          <w:sz w:val="28"/>
          <w:szCs w:val="28"/>
        </w:rPr>
        <w:t>администрации,</w:t>
      </w:r>
      <w:r w:rsidR="00CC4896"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как у получателя бюджетных средств,</w:t>
      </w:r>
      <w:r w:rsidR="00FD469D"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ведется с применением программы «1С: Предприятие» (конфигурация – бухгалтерия государственного учреждения); «1С:</w:t>
      </w:r>
      <w:r w:rsidR="00CC4896"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Зарплата»</w:t>
      </w:r>
      <w:r w:rsidR="00DD75E2"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w:t>
      </w:r>
    </w:p>
    <w:p w:rsidR="00FD469D" w:rsidRPr="00DD5BD5" w:rsidRDefault="00C106F1"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12. </w:t>
      </w:r>
      <w:r w:rsidR="00FD469D" w:rsidRPr="00DD5BD5">
        <w:rPr>
          <w:rFonts w:ascii="Times New Roman" w:hAnsi="Times New Roman" w:cs="Times New Roman"/>
          <w:sz w:val="28"/>
          <w:szCs w:val="28"/>
        </w:rPr>
        <w:t>С использованием телекоммуникационных каналов связи и электронной подписи бухгалтерия учреждения осуществляет электронный документооб</w:t>
      </w:r>
      <w:r w:rsidR="00CE16B3" w:rsidRPr="00DD5BD5">
        <w:rPr>
          <w:rFonts w:ascii="Times New Roman" w:hAnsi="Times New Roman" w:cs="Times New Roman"/>
          <w:sz w:val="28"/>
          <w:szCs w:val="28"/>
        </w:rPr>
        <w:t>орот по следующим направлениям:</w:t>
      </w:r>
      <w:r w:rsidR="00FD469D" w:rsidRPr="00DD5BD5">
        <w:rPr>
          <w:rFonts w:ascii="Times New Roman" w:hAnsi="Times New Roman" w:cs="Times New Roman"/>
          <w:sz w:val="28"/>
          <w:szCs w:val="28"/>
        </w:rPr>
        <w:t xml:space="preserve"> </w:t>
      </w:r>
    </w:p>
    <w:p w:rsidR="00FD469D" w:rsidRPr="00DD5BD5" w:rsidRDefault="004C548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 xml:space="preserve">система электронного </w:t>
      </w:r>
      <w:r w:rsidR="00CC4896" w:rsidRPr="00DD5BD5">
        <w:rPr>
          <w:rFonts w:ascii="Times New Roman" w:hAnsi="Times New Roman" w:cs="Times New Roman"/>
          <w:sz w:val="28"/>
          <w:szCs w:val="28"/>
        </w:rPr>
        <w:t xml:space="preserve">документооборота </w:t>
      </w:r>
      <w:r w:rsidR="00CE16B3" w:rsidRPr="00DD5BD5">
        <w:rPr>
          <w:rFonts w:ascii="Times New Roman" w:hAnsi="Times New Roman" w:cs="Times New Roman"/>
          <w:sz w:val="28"/>
          <w:szCs w:val="28"/>
        </w:rPr>
        <w:t xml:space="preserve">с управлением </w:t>
      </w:r>
      <w:r w:rsidR="00FD469D" w:rsidRPr="00DD5BD5">
        <w:rPr>
          <w:rFonts w:ascii="Times New Roman" w:hAnsi="Times New Roman" w:cs="Times New Roman"/>
          <w:sz w:val="28"/>
          <w:szCs w:val="28"/>
        </w:rPr>
        <w:t>финансов</w:t>
      </w:r>
      <w:r w:rsidR="00CE16B3" w:rsidRPr="00DD5BD5">
        <w:rPr>
          <w:rStyle w:val="apple-converted-space"/>
          <w:rFonts w:ascii="Times New Roman" w:hAnsi="Times New Roman"/>
          <w:sz w:val="28"/>
          <w:szCs w:val="28"/>
        </w:rPr>
        <w:t xml:space="preserve"> администрации</w:t>
      </w:r>
      <w:r w:rsidR="00FD469D" w:rsidRPr="00DD5BD5">
        <w:rPr>
          <w:rStyle w:val="apple-converted-space"/>
          <w:rFonts w:ascii="Times New Roman" w:hAnsi="Times New Roman"/>
          <w:sz w:val="28"/>
          <w:szCs w:val="28"/>
        </w:rPr>
        <w:t xml:space="preserve"> Куйбышев</w:t>
      </w:r>
      <w:r w:rsidR="00CE16B3" w:rsidRPr="00DD5BD5">
        <w:rPr>
          <w:rStyle w:val="apple-converted-space"/>
          <w:rFonts w:ascii="Times New Roman" w:hAnsi="Times New Roman"/>
          <w:sz w:val="28"/>
          <w:szCs w:val="28"/>
        </w:rPr>
        <w:t xml:space="preserve">ского муниципального </w:t>
      </w:r>
      <w:r w:rsidR="00FD469D" w:rsidRPr="00DD5BD5">
        <w:rPr>
          <w:rStyle w:val="apple-converted-space"/>
          <w:rFonts w:ascii="Times New Roman" w:hAnsi="Times New Roman"/>
          <w:sz w:val="28"/>
          <w:szCs w:val="28"/>
        </w:rPr>
        <w:t xml:space="preserve">района Новосибирской области </w:t>
      </w:r>
      <w:r w:rsidR="00CE16B3" w:rsidRPr="00DD5BD5">
        <w:rPr>
          <w:rFonts w:ascii="Times New Roman" w:hAnsi="Times New Roman" w:cs="Times New Roman"/>
          <w:sz w:val="28"/>
          <w:szCs w:val="28"/>
        </w:rPr>
        <w:t xml:space="preserve">осуществляется в программе </w:t>
      </w:r>
      <w:r w:rsidR="00FD469D" w:rsidRPr="00DD5BD5">
        <w:rPr>
          <w:rFonts w:ascii="Times New Roman" w:hAnsi="Times New Roman" w:cs="Times New Roman"/>
          <w:sz w:val="28"/>
          <w:szCs w:val="28"/>
        </w:rPr>
        <w:t xml:space="preserve">«Криста»; </w:t>
      </w:r>
    </w:p>
    <w:p w:rsidR="00FD469D" w:rsidRPr="00DD5BD5" w:rsidRDefault="004C548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CE16B3" w:rsidRPr="00DD5BD5">
        <w:rPr>
          <w:rFonts w:ascii="Times New Roman" w:hAnsi="Times New Roman" w:cs="Times New Roman"/>
          <w:sz w:val="28"/>
          <w:szCs w:val="28"/>
        </w:rPr>
        <w:t xml:space="preserve">электронный документооборот с </w:t>
      </w:r>
      <w:r w:rsidR="00FD469D" w:rsidRPr="00DD5BD5">
        <w:rPr>
          <w:rFonts w:ascii="Times New Roman" w:hAnsi="Times New Roman" w:cs="Times New Roman"/>
          <w:sz w:val="28"/>
          <w:szCs w:val="28"/>
        </w:rPr>
        <w:t>Управлением Федерального казначейства по Новосибирской области - в программе «СУФД»;</w:t>
      </w:r>
    </w:p>
    <w:p w:rsidR="00FD469D" w:rsidRPr="00DD5BD5" w:rsidRDefault="004C548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 xml:space="preserve">передача месячной, квартальной, годовой бюджетной отчетности </w:t>
      </w:r>
      <w:r w:rsidR="00CC4896" w:rsidRPr="00DD5BD5">
        <w:rPr>
          <w:rFonts w:ascii="Times New Roman" w:hAnsi="Times New Roman" w:cs="Times New Roman"/>
          <w:sz w:val="28"/>
          <w:szCs w:val="28"/>
        </w:rPr>
        <w:t xml:space="preserve">об </w:t>
      </w:r>
      <w:r w:rsidR="00FD469D" w:rsidRPr="00DD5BD5">
        <w:rPr>
          <w:rFonts w:ascii="Times New Roman" w:hAnsi="Times New Roman" w:cs="Times New Roman"/>
          <w:sz w:val="28"/>
          <w:szCs w:val="28"/>
        </w:rPr>
        <w:t>исполнении бюджета составляется с применением программы «Пульс» и «Свод-Смарт»;</w:t>
      </w:r>
    </w:p>
    <w:p w:rsidR="00FD469D" w:rsidRDefault="004C548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передача отчетности по налогам, сборам и иным платежам в инспекцию Федеральной налоговой службы, в отделение Пенсионного фонда и в Фонд социального страхования осуществляется в системе эле</w:t>
      </w:r>
      <w:r w:rsidR="00AE463C">
        <w:rPr>
          <w:rFonts w:ascii="Times New Roman" w:hAnsi="Times New Roman" w:cs="Times New Roman"/>
          <w:sz w:val="28"/>
          <w:szCs w:val="28"/>
        </w:rPr>
        <w:t>ктронного документооборота «1С»;</w:t>
      </w:r>
    </w:p>
    <w:p w:rsidR="008F6B6A" w:rsidRPr="00DD5BD5" w:rsidRDefault="008F6B6A" w:rsidP="00483323">
      <w:pPr>
        <w:pStyle w:val="ab"/>
        <w:spacing w:before="0" w:beforeAutospacing="0" w:after="0" w:afterAutospacing="0"/>
        <w:ind w:firstLine="709"/>
        <w:jc w:val="both"/>
        <w:rPr>
          <w:rFonts w:ascii="Times New Roman" w:hAnsi="Times New Roman" w:cs="Times New Roman"/>
          <w:sz w:val="28"/>
          <w:szCs w:val="28"/>
        </w:rPr>
      </w:pPr>
      <w:r>
        <w:rPr>
          <w:rFonts w:ascii="Times New Roman" w:hAnsi="Times New Roman" w:cs="Times New Roman"/>
          <w:sz w:val="28"/>
          <w:szCs w:val="28"/>
        </w:rPr>
        <w:t xml:space="preserve"> - </w:t>
      </w:r>
      <w:r w:rsidR="00AE463C">
        <w:rPr>
          <w:rFonts w:ascii="Times New Roman" w:hAnsi="Times New Roman" w:cs="Times New Roman"/>
          <w:sz w:val="28"/>
          <w:szCs w:val="28"/>
        </w:rPr>
        <w:t>электронный документооборот с Министерствами Правительства Новосибирской области, управлениями администрации программа СЭДД.</w:t>
      </w:r>
    </w:p>
    <w:p w:rsidR="00FD469D" w:rsidRPr="00DD5BD5" w:rsidRDefault="00C106F1"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13. </w:t>
      </w:r>
      <w:r w:rsidR="00FD469D" w:rsidRPr="00DD5BD5">
        <w:rPr>
          <w:rFonts w:ascii="Times New Roman" w:hAnsi="Times New Roman" w:cs="Times New Roman"/>
          <w:sz w:val="28"/>
          <w:szCs w:val="28"/>
        </w:rPr>
        <w:t>Без надлежащего формирования первичных (сводных) учетных документов любые исправления (добавления новых записей) в электронных базах данных не допускаются.</w:t>
      </w:r>
    </w:p>
    <w:p w:rsidR="00FD469D" w:rsidRPr="00DD5BD5" w:rsidRDefault="00C106F1"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14. </w:t>
      </w:r>
      <w:r w:rsidR="00FD469D" w:rsidRPr="00DD5BD5">
        <w:rPr>
          <w:rFonts w:ascii="Times New Roman" w:hAnsi="Times New Roman" w:cs="Times New Roman"/>
          <w:sz w:val="28"/>
          <w:szCs w:val="28"/>
        </w:rPr>
        <w:t>Доступ к информационным системам (в том числе ввод информации) имеют все специалисты в рамках выполнения своих должностных обязанностей.</w:t>
      </w:r>
    </w:p>
    <w:p w:rsidR="00FD469D" w:rsidRPr="00DD5BD5" w:rsidRDefault="00C106F1" w:rsidP="00483323">
      <w:pPr>
        <w:widowControl/>
        <w:ind w:firstLine="709"/>
        <w:jc w:val="both"/>
        <w:rPr>
          <w:rFonts w:ascii="Times New Roman" w:hAnsi="Times New Roman" w:cs="Times New Roman"/>
          <w:sz w:val="28"/>
          <w:szCs w:val="28"/>
        </w:rPr>
      </w:pPr>
      <w:r w:rsidRPr="00DD5BD5">
        <w:rPr>
          <w:rFonts w:ascii="Times New Roman" w:hAnsi="Times New Roman" w:cs="Times New Roman"/>
          <w:sz w:val="28"/>
          <w:szCs w:val="28"/>
        </w:rPr>
        <w:t>15. </w:t>
      </w:r>
      <w:r w:rsidR="00FD469D" w:rsidRPr="00DD5BD5">
        <w:rPr>
          <w:rFonts w:ascii="Times New Roman" w:hAnsi="Times New Roman" w:cs="Times New Roman"/>
          <w:sz w:val="28"/>
          <w:szCs w:val="28"/>
        </w:rPr>
        <w:t>Бухгалтерский учет имущества, обязательств и хозяйственных операций ведется в валюте Р</w:t>
      </w:r>
      <w:r w:rsidR="00D870D0" w:rsidRPr="00DD5BD5">
        <w:rPr>
          <w:rFonts w:ascii="Times New Roman" w:hAnsi="Times New Roman" w:cs="Times New Roman"/>
          <w:sz w:val="28"/>
          <w:szCs w:val="28"/>
        </w:rPr>
        <w:t>оссийской Федерации -</w:t>
      </w:r>
      <w:r w:rsidR="00CE16B3" w:rsidRPr="00DD5BD5">
        <w:rPr>
          <w:rFonts w:ascii="Times New Roman" w:hAnsi="Times New Roman" w:cs="Times New Roman"/>
          <w:sz w:val="28"/>
          <w:szCs w:val="28"/>
        </w:rPr>
        <w:t xml:space="preserve"> в рублях</w:t>
      </w:r>
      <w:r w:rsidR="00FD469D" w:rsidRPr="00DD5BD5">
        <w:rPr>
          <w:rFonts w:ascii="Times New Roman" w:hAnsi="Times New Roman" w:cs="Times New Roman"/>
          <w:sz w:val="28"/>
          <w:szCs w:val="28"/>
        </w:rPr>
        <w:t xml:space="preserve">. </w:t>
      </w:r>
    </w:p>
    <w:p w:rsidR="00FD469D" w:rsidRPr="00DD5BD5" w:rsidRDefault="00C106F1"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16. </w:t>
      </w:r>
      <w:r w:rsidR="00FD469D" w:rsidRPr="00DD5BD5">
        <w:rPr>
          <w:rFonts w:ascii="Times New Roman" w:hAnsi="Times New Roman" w:cs="Times New Roman"/>
          <w:sz w:val="28"/>
          <w:szCs w:val="28"/>
        </w:rPr>
        <w:t>Бухгалтерский уч</w:t>
      </w:r>
      <w:r w:rsidR="00CC4896" w:rsidRPr="00DD5BD5">
        <w:rPr>
          <w:rFonts w:ascii="Times New Roman" w:hAnsi="Times New Roman" w:cs="Times New Roman"/>
          <w:sz w:val="28"/>
          <w:szCs w:val="28"/>
        </w:rPr>
        <w:t>ет ведется непрерывно с момента</w:t>
      </w:r>
      <w:r w:rsidR="00FD469D" w:rsidRPr="00DD5BD5">
        <w:rPr>
          <w:rFonts w:ascii="Times New Roman" w:hAnsi="Times New Roman" w:cs="Times New Roman"/>
          <w:sz w:val="28"/>
          <w:szCs w:val="28"/>
        </w:rPr>
        <w:t xml:space="preserve"> регистрации администрации в качестве юридического лица по проверенным и принятым к учету первичным документам</w:t>
      </w:r>
      <w:r w:rsidR="00CC4896"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методом начисления.</w:t>
      </w:r>
    </w:p>
    <w:p w:rsidR="00FD469D" w:rsidRPr="00DD5BD5" w:rsidRDefault="00C106F1"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17. </w:t>
      </w:r>
      <w:r w:rsidR="00FD469D" w:rsidRPr="00DD5BD5">
        <w:rPr>
          <w:rFonts w:ascii="Times New Roman" w:hAnsi="Times New Roman" w:cs="Times New Roman"/>
          <w:sz w:val="28"/>
          <w:szCs w:val="28"/>
        </w:rPr>
        <w:t>В целях обеспечения сохранности электронных данных бухучета и отчетности: на сервере ежедневно производится сохранение резервных копий базы «</w:t>
      </w:r>
      <w:r w:rsidR="00FD469D" w:rsidRPr="00DD5BD5">
        <w:rPr>
          <w:rStyle w:val="sfwc"/>
          <w:rFonts w:ascii="Times New Roman" w:hAnsi="Times New Roman"/>
          <w:sz w:val="28"/>
          <w:szCs w:val="28"/>
          <w:bdr w:val="none" w:sz="0" w:space="0" w:color="auto" w:frame="1"/>
        </w:rPr>
        <w:t xml:space="preserve">1С: Предприятие 8.2 Бухгалтерия государственного учреждения». </w:t>
      </w:r>
      <w:r w:rsidR="00FD469D" w:rsidRPr="00DD5BD5">
        <w:rPr>
          <w:rFonts w:ascii="Times New Roman" w:hAnsi="Times New Roman" w:cs="Times New Roman"/>
          <w:sz w:val="28"/>
          <w:szCs w:val="28"/>
        </w:rPr>
        <w:t>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r w:rsidR="006A027B" w:rsidRPr="00DD5BD5">
        <w:rPr>
          <w:rFonts w:ascii="Times New Roman" w:hAnsi="Times New Roman" w:cs="Times New Roman"/>
          <w:sz w:val="28"/>
          <w:szCs w:val="28"/>
        </w:rPr>
        <w:t xml:space="preserve">. </w:t>
      </w:r>
    </w:p>
    <w:p w:rsidR="00CC4896" w:rsidRPr="00DD5BD5" w:rsidRDefault="00CC4896"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b/>
          <w:bCs/>
          <w:sz w:val="28"/>
          <w:szCs w:val="28"/>
        </w:rPr>
      </w:pP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jc w:val="center"/>
        <w:textAlignment w:val="baseline"/>
        <w:rPr>
          <w:rFonts w:ascii="Times New Roman" w:hAnsi="Times New Roman" w:cs="Times New Roman"/>
          <w:b/>
          <w:bCs/>
          <w:sz w:val="28"/>
          <w:szCs w:val="28"/>
        </w:rPr>
      </w:pPr>
      <w:r w:rsidRPr="00DD5BD5">
        <w:rPr>
          <w:rFonts w:ascii="Times New Roman" w:hAnsi="Times New Roman" w:cs="Times New Roman"/>
          <w:b/>
          <w:bCs/>
          <w:sz w:val="28"/>
          <w:szCs w:val="28"/>
          <w:lang w:val="en-US"/>
        </w:rPr>
        <w:t>III</w:t>
      </w:r>
      <w:r w:rsidR="00CC4896" w:rsidRPr="00DD5BD5">
        <w:rPr>
          <w:rFonts w:ascii="Times New Roman" w:hAnsi="Times New Roman" w:cs="Times New Roman"/>
          <w:b/>
          <w:bCs/>
          <w:sz w:val="28"/>
          <w:szCs w:val="28"/>
        </w:rPr>
        <w:t>. </w:t>
      </w:r>
      <w:r w:rsidRPr="00DD5BD5">
        <w:rPr>
          <w:rFonts w:ascii="Times New Roman" w:hAnsi="Times New Roman" w:cs="Times New Roman"/>
          <w:b/>
          <w:bCs/>
          <w:sz w:val="28"/>
          <w:szCs w:val="28"/>
        </w:rPr>
        <w:t>Правила документооборота</w:t>
      </w:r>
    </w:p>
    <w:p w:rsidR="00FD469D" w:rsidRPr="00DD5BD5" w:rsidRDefault="00D870D0"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lastRenderedPageBreak/>
        <w:t>18. </w:t>
      </w:r>
      <w:r w:rsidR="00FD469D" w:rsidRPr="00DD5BD5">
        <w:rPr>
          <w:rFonts w:ascii="Times New Roman" w:hAnsi="Times New Roman" w:cs="Times New Roman"/>
          <w:sz w:val="28"/>
          <w:szCs w:val="28"/>
        </w:rPr>
        <w:t xml:space="preserve">Порядок и сроки передачи первичных учетных документов для отражения в бухгалтерском учете установлены в приложении </w:t>
      </w:r>
      <w:r w:rsidR="003C4613" w:rsidRPr="00DD5BD5">
        <w:rPr>
          <w:rFonts w:ascii="Times New Roman" w:hAnsi="Times New Roman" w:cs="Times New Roman"/>
          <w:sz w:val="28"/>
          <w:szCs w:val="28"/>
        </w:rPr>
        <w:t xml:space="preserve"> № </w:t>
      </w:r>
      <w:r w:rsidR="006A027B" w:rsidRPr="00DD5BD5">
        <w:rPr>
          <w:rFonts w:ascii="Times New Roman" w:hAnsi="Times New Roman" w:cs="Times New Roman"/>
          <w:sz w:val="28"/>
          <w:szCs w:val="28"/>
        </w:rPr>
        <w:t>5</w:t>
      </w:r>
      <w:r w:rsidR="00FD469D" w:rsidRPr="00DD5BD5">
        <w:rPr>
          <w:rFonts w:ascii="Times New Roman" w:hAnsi="Times New Roman" w:cs="Times New Roman"/>
          <w:sz w:val="28"/>
          <w:szCs w:val="28"/>
        </w:rPr>
        <w:t xml:space="preserve"> к на</w:t>
      </w:r>
      <w:r w:rsidRPr="00DD5BD5">
        <w:rPr>
          <w:rFonts w:ascii="Times New Roman" w:hAnsi="Times New Roman" w:cs="Times New Roman"/>
          <w:sz w:val="28"/>
          <w:szCs w:val="28"/>
        </w:rPr>
        <w:t>стоящей учетной политике</w:t>
      </w:r>
      <w:r w:rsidR="00DD75E2" w:rsidRPr="00DD5BD5">
        <w:rPr>
          <w:rFonts w:ascii="Times New Roman" w:hAnsi="Times New Roman" w:cs="Times New Roman"/>
          <w:sz w:val="28"/>
          <w:szCs w:val="28"/>
        </w:rPr>
        <w:t>.</w:t>
      </w:r>
    </w:p>
    <w:p w:rsidR="00FD469D" w:rsidRPr="00DD5BD5" w:rsidRDefault="00D870D0"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shd w:val="clear" w:color="auto" w:fill="FFFFFF"/>
        </w:rPr>
        <w:t>19. </w:t>
      </w:r>
      <w:r w:rsidR="00FD469D" w:rsidRPr="00DD5BD5">
        <w:rPr>
          <w:rFonts w:ascii="Times New Roman" w:hAnsi="Times New Roman" w:cs="Times New Roman"/>
          <w:sz w:val="28"/>
          <w:szCs w:val="28"/>
          <w:shd w:val="clear" w:color="auto" w:fill="FFFFFF"/>
        </w:rPr>
        <w:t>Первичный учетный документ принимается к бухучету при условии отражения в нем всех обязательных реквизитов и при наличии на документе подписи Главы района </w:t>
      </w:r>
      <w:bookmarkStart w:id="1" w:name="l32"/>
      <w:bookmarkEnd w:id="1"/>
      <w:r w:rsidR="00FD469D" w:rsidRPr="00DD5BD5">
        <w:rPr>
          <w:rFonts w:ascii="Times New Roman" w:hAnsi="Times New Roman" w:cs="Times New Roman"/>
          <w:sz w:val="28"/>
          <w:szCs w:val="28"/>
          <w:shd w:val="clear" w:color="auto" w:fill="FFFFFF"/>
        </w:rPr>
        <w:t>или уполномоченных им на то лиц</w:t>
      </w:r>
      <w:r w:rsidR="00DD75E2" w:rsidRPr="00DD5BD5">
        <w:rPr>
          <w:rFonts w:ascii="Times New Roman" w:hAnsi="Times New Roman" w:cs="Times New Roman"/>
          <w:sz w:val="28"/>
          <w:szCs w:val="28"/>
          <w:shd w:val="clear" w:color="auto" w:fill="FFFFFF"/>
        </w:rPr>
        <w:t>.</w:t>
      </w:r>
    </w:p>
    <w:p w:rsidR="00FD469D" w:rsidRPr="00CD4C27" w:rsidRDefault="00D870D0" w:rsidP="00483323">
      <w:pPr>
        <w:pStyle w:val="a8"/>
        <w:ind w:firstLine="709"/>
        <w:rPr>
          <w:rFonts w:ascii="Times New Roman" w:hAnsi="Times New Roman" w:cs="Times New Roman"/>
          <w:sz w:val="28"/>
          <w:szCs w:val="28"/>
        </w:rPr>
      </w:pPr>
      <w:r w:rsidRPr="00CD4C27">
        <w:rPr>
          <w:rFonts w:ascii="Times New Roman" w:hAnsi="Times New Roman" w:cs="Times New Roman"/>
          <w:noProof/>
          <w:sz w:val="28"/>
          <w:szCs w:val="28"/>
        </w:rPr>
        <w:t xml:space="preserve">20. </w:t>
      </w:r>
      <w:r w:rsidR="004C5486" w:rsidRPr="00CD4C27">
        <w:rPr>
          <w:rFonts w:ascii="Times New Roman" w:hAnsi="Times New Roman" w:cs="Times New Roman"/>
          <w:noProof/>
          <w:sz w:val="28"/>
          <w:szCs w:val="28"/>
        </w:rPr>
        <w:t xml:space="preserve">Перечень лиц, имеющих право подписи первичных учетных </w:t>
      </w:r>
      <w:r w:rsidR="00FD469D" w:rsidRPr="00CD4C27">
        <w:rPr>
          <w:rFonts w:ascii="Times New Roman" w:hAnsi="Times New Roman" w:cs="Times New Roman"/>
          <w:noProof/>
          <w:sz w:val="28"/>
          <w:szCs w:val="28"/>
        </w:rPr>
        <w:t>докуме</w:t>
      </w:r>
      <w:r w:rsidR="004C5486" w:rsidRPr="00CD4C27">
        <w:rPr>
          <w:rFonts w:ascii="Times New Roman" w:hAnsi="Times New Roman" w:cs="Times New Roman"/>
          <w:noProof/>
          <w:sz w:val="28"/>
          <w:szCs w:val="28"/>
        </w:rPr>
        <w:t xml:space="preserve">нтов, утверждает Глава района по согласованию с </w:t>
      </w:r>
      <w:r w:rsidR="00FD469D" w:rsidRPr="00CD4C27">
        <w:rPr>
          <w:rFonts w:ascii="Times New Roman" w:hAnsi="Times New Roman" w:cs="Times New Roman"/>
          <w:noProof/>
          <w:sz w:val="28"/>
          <w:szCs w:val="28"/>
        </w:rPr>
        <w:t>начальником управления бухгалтерского учета и отчетности</w:t>
      </w:r>
      <w:r w:rsidR="00DD75E2" w:rsidRPr="00CD4C27">
        <w:rPr>
          <w:rFonts w:ascii="Times New Roman" w:hAnsi="Times New Roman" w:cs="Times New Roman"/>
          <w:sz w:val="28"/>
          <w:szCs w:val="28"/>
        </w:rPr>
        <w:t>.</w:t>
      </w:r>
      <w:r w:rsidR="00CD4C27" w:rsidRPr="00CD4C27">
        <w:rPr>
          <w:rFonts w:ascii="Times New Roman" w:hAnsi="Times New Roman" w:cs="Times New Roman"/>
          <w:sz w:val="28"/>
          <w:szCs w:val="28"/>
        </w:rPr>
        <w:t>(Приложение 8)</w:t>
      </w:r>
    </w:p>
    <w:p w:rsidR="00D870D0" w:rsidRPr="00DD5BD5" w:rsidRDefault="00D870D0"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21. </w:t>
      </w:r>
      <w:r w:rsidR="00FD469D" w:rsidRPr="00DD5BD5">
        <w:rPr>
          <w:rFonts w:ascii="Times New Roman" w:hAnsi="Times New Roman" w:cs="Times New Roman"/>
          <w:sz w:val="28"/>
          <w:szCs w:val="28"/>
        </w:rPr>
        <w:t>При проведении хозяйственных операций, для формирования которых не предусмотрены типовые форм</w:t>
      </w:r>
      <w:r w:rsidRPr="00DD5BD5">
        <w:rPr>
          <w:rFonts w:ascii="Times New Roman" w:hAnsi="Times New Roman" w:cs="Times New Roman"/>
          <w:sz w:val="28"/>
          <w:szCs w:val="28"/>
        </w:rPr>
        <w:t>ы</w:t>
      </w:r>
      <w:r w:rsidR="00FD469D" w:rsidRPr="00DD5BD5">
        <w:rPr>
          <w:rFonts w:ascii="Times New Roman" w:hAnsi="Times New Roman" w:cs="Times New Roman"/>
          <w:sz w:val="28"/>
          <w:szCs w:val="28"/>
        </w:rPr>
        <w:t xml:space="preserve"> первичных документов, используются самостоятельно разработанные формы, которые приведены в приложении </w:t>
      </w:r>
      <w:r w:rsidR="003C4613"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2</w:t>
      </w:r>
      <w:r w:rsidR="00DD75E2" w:rsidRPr="00DD5BD5">
        <w:rPr>
          <w:rFonts w:ascii="Times New Roman" w:hAnsi="Times New Roman" w:cs="Times New Roman"/>
          <w:sz w:val="28"/>
          <w:szCs w:val="28"/>
        </w:rPr>
        <w:t>.</w:t>
      </w: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textAlignment w:val="baseline"/>
        <w:rPr>
          <w:rFonts w:ascii="Times New Roman" w:hAnsi="Times New Roman" w:cs="Times New Roman"/>
          <w:b/>
          <w:bCs/>
          <w:sz w:val="28"/>
          <w:szCs w:val="28"/>
        </w:rPr>
      </w:pPr>
      <w:r w:rsidRPr="00DD5BD5">
        <w:rPr>
          <w:rFonts w:ascii="Times New Roman" w:hAnsi="Times New Roman" w:cs="Times New Roman"/>
          <w:b/>
          <w:bCs/>
          <w:sz w:val="28"/>
          <w:szCs w:val="28"/>
          <w:lang w:val="en-US"/>
        </w:rPr>
        <w:t>IV</w:t>
      </w:r>
      <w:r w:rsidR="00D870D0" w:rsidRPr="00DD5BD5">
        <w:rPr>
          <w:rFonts w:ascii="Times New Roman" w:hAnsi="Times New Roman" w:cs="Times New Roman"/>
          <w:b/>
          <w:bCs/>
          <w:sz w:val="28"/>
          <w:szCs w:val="28"/>
        </w:rPr>
        <w:t>. </w:t>
      </w:r>
      <w:r w:rsidRPr="00DD5BD5">
        <w:rPr>
          <w:rFonts w:ascii="Times New Roman" w:hAnsi="Times New Roman" w:cs="Times New Roman"/>
          <w:b/>
          <w:bCs/>
          <w:sz w:val="28"/>
          <w:szCs w:val="28"/>
        </w:rPr>
        <w:t>План счетов</w:t>
      </w:r>
    </w:p>
    <w:p w:rsidR="00FD469D" w:rsidRPr="00DD5BD5" w:rsidRDefault="00D870D0"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22. </w:t>
      </w:r>
      <w:r w:rsidR="00FD469D" w:rsidRPr="00DD5BD5">
        <w:rPr>
          <w:rFonts w:ascii="Times New Roman" w:hAnsi="Times New Roman" w:cs="Times New Roman"/>
          <w:sz w:val="28"/>
          <w:szCs w:val="28"/>
        </w:rPr>
        <w:t>Бухгалтерский учет ведется с исполь</w:t>
      </w:r>
      <w:r w:rsidRPr="00DD5BD5">
        <w:rPr>
          <w:rFonts w:ascii="Times New Roman" w:hAnsi="Times New Roman" w:cs="Times New Roman"/>
          <w:sz w:val="28"/>
          <w:szCs w:val="28"/>
        </w:rPr>
        <w:t xml:space="preserve">зованием Рабочего плана счетов </w:t>
      </w:r>
      <w:r w:rsidR="00181BFF" w:rsidRPr="00DD5BD5">
        <w:rPr>
          <w:rFonts w:ascii="Times New Roman" w:hAnsi="Times New Roman" w:cs="Times New Roman"/>
          <w:sz w:val="28"/>
          <w:szCs w:val="28"/>
        </w:rPr>
        <w:t>(</w:t>
      </w:r>
      <w:r w:rsidR="00FD469D" w:rsidRPr="00DD5BD5">
        <w:rPr>
          <w:rFonts w:ascii="Times New Roman" w:hAnsi="Times New Roman" w:cs="Times New Roman"/>
          <w:sz w:val="28"/>
          <w:szCs w:val="28"/>
        </w:rPr>
        <w:t>приложение</w:t>
      </w:r>
      <w:r w:rsidR="00B15766" w:rsidRPr="00DD5BD5">
        <w:rPr>
          <w:rFonts w:ascii="Times New Roman" w:hAnsi="Times New Roman" w:cs="Times New Roman"/>
          <w:sz w:val="28"/>
          <w:szCs w:val="28"/>
        </w:rPr>
        <w:t xml:space="preserve"> </w:t>
      </w:r>
      <w:r w:rsidR="003C4613" w:rsidRPr="00DD5BD5">
        <w:rPr>
          <w:rFonts w:ascii="Times New Roman" w:hAnsi="Times New Roman" w:cs="Times New Roman"/>
          <w:sz w:val="28"/>
          <w:szCs w:val="28"/>
        </w:rPr>
        <w:t xml:space="preserve">№ </w:t>
      </w:r>
      <w:r w:rsidR="00B15766" w:rsidRPr="00DD5BD5">
        <w:rPr>
          <w:rFonts w:ascii="Times New Roman" w:hAnsi="Times New Roman" w:cs="Times New Roman"/>
          <w:sz w:val="28"/>
          <w:szCs w:val="28"/>
        </w:rPr>
        <w:t>1</w:t>
      </w:r>
      <w:r w:rsidR="00181BFF" w:rsidRPr="00DD5BD5">
        <w:rPr>
          <w:rFonts w:ascii="Times New Roman" w:hAnsi="Times New Roman" w:cs="Times New Roman"/>
          <w:sz w:val="28"/>
          <w:szCs w:val="28"/>
        </w:rPr>
        <w:t>)</w:t>
      </w:r>
      <w:r w:rsidR="00FD469D" w:rsidRPr="00DD5BD5">
        <w:rPr>
          <w:rFonts w:ascii="Times New Roman" w:hAnsi="Times New Roman" w:cs="Times New Roman"/>
          <w:sz w:val="28"/>
          <w:szCs w:val="28"/>
        </w:rPr>
        <w:t>, разработанного в соответствии с Инструкцией к Единому плану счетов №157н, Инструкцией №</w:t>
      </w:r>
      <w:r w:rsidR="003C4613"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162н</w:t>
      </w:r>
      <w:r w:rsidR="00291B52" w:rsidRPr="00DD5BD5">
        <w:rPr>
          <w:rFonts w:ascii="Times New Roman" w:hAnsi="Times New Roman" w:cs="Times New Roman"/>
          <w:sz w:val="28"/>
          <w:szCs w:val="28"/>
        </w:rPr>
        <w:t>.</w:t>
      </w:r>
    </w:p>
    <w:p w:rsidR="00FD469D" w:rsidRPr="00DD5BD5" w:rsidRDefault="00FD469D" w:rsidP="00483323">
      <w:pPr>
        <w:shd w:val="clear" w:color="auto" w:fill="FFFFFF"/>
        <w:ind w:firstLine="709"/>
        <w:jc w:val="both"/>
        <w:rPr>
          <w:rFonts w:ascii="Times New Roman" w:hAnsi="Times New Roman" w:cs="Times New Roman"/>
          <w:b/>
          <w:bCs/>
          <w:sz w:val="28"/>
          <w:szCs w:val="28"/>
        </w:rPr>
      </w:pPr>
    </w:p>
    <w:p w:rsidR="00FD469D" w:rsidRPr="00DD5BD5" w:rsidRDefault="00FD469D" w:rsidP="00483323">
      <w:pPr>
        <w:shd w:val="clear" w:color="auto" w:fill="FFFFFF"/>
        <w:jc w:val="center"/>
        <w:rPr>
          <w:rFonts w:ascii="Times New Roman" w:hAnsi="Times New Roman" w:cs="Times New Roman"/>
          <w:b/>
          <w:bCs/>
          <w:sz w:val="28"/>
          <w:szCs w:val="28"/>
        </w:rPr>
      </w:pPr>
      <w:r w:rsidRPr="00DD5BD5">
        <w:rPr>
          <w:rFonts w:ascii="Times New Roman" w:hAnsi="Times New Roman" w:cs="Times New Roman"/>
          <w:b/>
          <w:bCs/>
          <w:sz w:val="28"/>
          <w:szCs w:val="28"/>
          <w:lang w:val="en-US"/>
        </w:rPr>
        <w:t>V</w:t>
      </w:r>
      <w:r w:rsidR="00D870D0" w:rsidRPr="00DD5BD5">
        <w:rPr>
          <w:rFonts w:ascii="Times New Roman" w:hAnsi="Times New Roman" w:cs="Times New Roman"/>
          <w:b/>
          <w:bCs/>
          <w:sz w:val="28"/>
          <w:szCs w:val="28"/>
        </w:rPr>
        <w:t>. </w:t>
      </w:r>
      <w:r w:rsidRPr="00DD5BD5">
        <w:rPr>
          <w:rFonts w:ascii="Times New Roman" w:hAnsi="Times New Roman" w:cs="Times New Roman"/>
          <w:b/>
          <w:bCs/>
          <w:sz w:val="28"/>
          <w:szCs w:val="28"/>
        </w:rPr>
        <w:t>Методика ведения бухгалтерского учета, оценки отдельных видов имущества и обязательств.</w:t>
      </w:r>
    </w:p>
    <w:p w:rsidR="00C30F75" w:rsidRPr="00DD5BD5" w:rsidRDefault="00C30F75" w:rsidP="00483323">
      <w:pPr>
        <w:pStyle w:val="Oaeno"/>
        <w:ind w:firstLine="709"/>
        <w:jc w:val="both"/>
        <w:rPr>
          <w:rFonts w:ascii="Times New Roman" w:hAnsi="Times New Roman" w:cs="Times New Roman"/>
          <w:b/>
          <w:bCs/>
          <w:i/>
          <w:iCs/>
          <w:sz w:val="28"/>
          <w:szCs w:val="28"/>
        </w:rPr>
      </w:pPr>
    </w:p>
    <w:p w:rsidR="00FD469D" w:rsidRPr="00DD5BD5" w:rsidRDefault="00FD469D" w:rsidP="00483323">
      <w:pPr>
        <w:pStyle w:val="Oaeno"/>
        <w:ind w:firstLine="709"/>
        <w:jc w:val="both"/>
        <w:rPr>
          <w:rFonts w:ascii="Times New Roman" w:hAnsi="Times New Roman" w:cs="Times New Roman"/>
          <w:b/>
          <w:bCs/>
          <w:i/>
          <w:iCs/>
          <w:sz w:val="28"/>
          <w:szCs w:val="28"/>
        </w:rPr>
      </w:pPr>
      <w:r w:rsidRPr="00DD5BD5">
        <w:rPr>
          <w:rFonts w:ascii="Times New Roman" w:hAnsi="Times New Roman" w:cs="Times New Roman"/>
          <w:b/>
          <w:bCs/>
          <w:i/>
          <w:iCs/>
          <w:sz w:val="28"/>
          <w:szCs w:val="28"/>
        </w:rPr>
        <w:t>Общие положения</w:t>
      </w:r>
    </w:p>
    <w:p w:rsidR="00FD469D" w:rsidRPr="00DD5BD5" w:rsidRDefault="00082A0E"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23. </w:t>
      </w:r>
      <w:r w:rsidR="00FD469D" w:rsidRPr="00DD5BD5">
        <w:rPr>
          <w:rFonts w:ascii="Times New Roman" w:hAnsi="Times New Roman" w:cs="Times New Roman"/>
          <w:sz w:val="28"/>
          <w:szCs w:val="28"/>
        </w:rPr>
        <w:t>Бюджетный учет ведется по первичным документам, которые проверены сотрудниками бухгалтерии в соответствии с Положением о внутреннем финансовом контроле (приложение</w:t>
      </w:r>
      <w:r w:rsidR="00F73FE5" w:rsidRPr="00DD5BD5">
        <w:rPr>
          <w:rFonts w:ascii="Times New Roman" w:hAnsi="Times New Roman" w:cs="Times New Roman"/>
          <w:sz w:val="28"/>
          <w:szCs w:val="28"/>
        </w:rPr>
        <w:t xml:space="preserve"> </w:t>
      </w:r>
      <w:r w:rsidR="003C4613" w:rsidRPr="00DD5BD5">
        <w:rPr>
          <w:rFonts w:ascii="Times New Roman" w:hAnsi="Times New Roman" w:cs="Times New Roman"/>
          <w:sz w:val="28"/>
          <w:szCs w:val="28"/>
        </w:rPr>
        <w:t xml:space="preserve">№ </w:t>
      </w:r>
      <w:r w:rsidR="00F73FE5" w:rsidRPr="00DD5BD5">
        <w:rPr>
          <w:rFonts w:ascii="Times New Roman" w:hAnsi="Times New Roman" w:cs="Times New Roman"/>
          <w:sz w:val="28"/>
          <w:szCs w:val="28"/>
        </w:rPr>
        <w:t>6</w:t>
      </w:r>
      <w:r w:rsidR="00FA09F8" w:rsidRPr="00DD5BD5">
        <w:rPr>
          <w:rFonts w:ascii="Times New Roman" w:hAnsi="Times New Roman" w:cs="Times New Roman"/>
          <w:sz w:val="28"/>
          <w:szCs w:val="28"/>
        </w:rPr>
        <w:t>)</w:t>
      </w:r>
      <w:r w:rsidR="00DD75E2" w:rsidRPr="00DD5BD5">
        <w:rPr>
          <w:rFonts w:ascii="Times New Roman" w:hAnsi="Times New Roman" w:cs="Times New Roman"/>
          <w:sz w:val="28"/>
          <w:szCs w:val="28"/>
        </w:rPr>
        <w:t>.</w:t>
      </w:r>
    </w:p>
    <w:p w:rsidR="00FD469D" w:rsidRPr="00DD5BD5" w:rsidRDefault="00082A0E"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24. </w:t>
      </w:r>
      <w:r w:rsidR="00FD469D" w:rsidRPr="00DD5BD5">
        <w:rPr>
          <w:rFonts w:ascii="Times New Roman" w:hAnsi="Times New Roman" w:cs="Times New Roman"/>
          <w:sz w:val="28"/>
          <w:szCs w:val="28"/>
        </w:rPr>
        <w:t>Бюджетный учет ведется раздельно в разрезе разделов</w:t>
      </w:r>
      <w:r w:rsidR="00D870D0" w:rsidRPr="00DD5BD5">
        <w:rPr>
          <w:rFonts w:ascii="Times New Roman" w:hAnsi="Times New Roman" w:cs="Times New Roman"/>
          <w:sz w:val="28"/>
          <w:szCs w:val="28"/>
        </w:rPr>
        <w:t>, подразделов, целевых статей,</w:t>
      </w:r>
      <w:r w:rsidR="00FD469D" w:rsidRPr="00DD5BD5">
        <w:rPr>
          <w:rFonts w:ascii="Times New Roman" w:hAnsi="Times New Roman" w:cs="Times New Roman"/>
          <w:sz w:val="28"/>
          <w:szCs w:val="28"/>
        </w:rPr>
        <w:t xml:space="preserve"> видов</w:t>
      </w:r>
      <w:r w:rsidR="00FD469D" w:rsidRPr="00DD5BD5">
        <w:rPr>
          <w:rStyle w:val="apple-converted-space"/>
          <w:rFonts w:ascii="Times New Roman" w:hAnsi="Times New Roman"/>
          <w:sz w:val="28"/>
          <w:szCs w:val="28"/>
        </w:rPr>
        <w:t> </w:t>
      </w:r>
      <w:r w:rsidR="00FD469D" w:rsidRPr="00DD5BD5">
        <w:rPr>
          <w:rFonts w:ascii="Times New Roman" w:hAnsi="Times New Roman" w:cs="Times New Roman"/>
          <w:sz w:val="28"/>
          <w:szCs w:val="28"/>
        </w:rPr>
        <w:t>расходов, кодов операций сектора государственного управления бюджетного финансирования.</w:t>
      </w:r>
    </w:p>
    <w:p w:rsidR="00FD469D" w:rsidRPr="00DD5BD5" w:rsidRDefault="00082A0E"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25. </w:t>
      </w:r>
      <w:r w:rsidR="00FD469D" w:rsidRPr="00DD5BD5">
        <w:rPr>
          <w:rFonts w:ascii="Times New Roman" w:hAnsi="Times New Roman" w:cs="Times New Roman"/>
          <w:sz w:val="28"/>
          <w:szCs w:val="28"/>
        </w:rPr>
        <w:t xml:space="preserve">Бухгалтерский учет </w:t>
      </w:r>
      <w:r w:rsidR="00FD469D" w:rsidRPr="00DD5BD5">
        <w:rPr>
          <w:rFonts w:ascii="Times New Roman" w:hAnsi="Times New Roman" w:cs="Times New Roman"/>
          <w:noProof/>
          <w:sz w:val="28"/>
          <w:szCs w:val="28"/>
        </w:rPr>
        <w:t>имущества, обязательств и хозяйственны</w:t>
      </w:r>
      <w:r w:rsidR="00D870D0" w:rsidRPr="00DD5BD5">
        <w:rPr>
          <w:rFonts w:ascii="Times New Roman" w:hAnsi="Times New Roman" w:cs="Times New Roman"/>
          <w:noProof/>
          <w:sz w:val="28"/>
          <w:szCs w:val="28"/>
        </w:rPr>
        <w:t>х</w:t>
      </w:r>
      <w:r w:rsidR="00FD469D" w:rsidRPr="00DD5BD5">
        <w:rPr>
          <w:rFonts w:ascii="Times New Roman" w:hAnsi="Times New Roman" w:cs="Times New Roman"/>
          <w:noProof/>
          <w:sz w:val="28"/>
          <w:szCs w:val="28"/>
        </w:rPr>
        <w:t xml:space="preserve"> операций ведется путем двойной записи</w:t>
      </w:r>
      <w:r w:rsidR="00D870D0" w:rsidRPr="00DD5BD5">
        <w:rPr>
          <w:rFonts w:ascii="Times New Roman" w:hAnsi="Times New Roman" w:cs="Times New Roman"/>
          <w:noProof/>
          <w:sz w:val="28"/>
          <w:szCs w:val="28"/>
        </w:rPr>
        <w:t xml:space="preserve"> на </w:t>
      </w:r>
      <w:r w:rsidR="00FA09F8" w:rsidRPr="00DD5BD5">
        <w:rPr>
          <w:rFonts w:ascii="Times New Roman" w:hAnsi="Times New Roman" w:cs="Times New Roman"/>
          <w:noProof/>
          <w:sz w:val="28"/>
          <w:szCs w:val="28"/>
        </w:rPr>
        <w:t xml:space="preserve">взаимосвязанных </w:t>
      </w:r>
      <w:r w:rsidR="00D870D0" w:rsidRPr="00DD5BD5">
        <w:rPr>
          <w:rFonts w:ascii="Times New Roman" w:hAnsi="Times New Roman" w:cs="Times New Roman"/>
          <w:noProof/>
          <w:sz w:val="28"/>
          <w:szCs w:val="28"/>
        </w:rPr>
        <w:t>счетах,</w:t>
      </w:r>
      <w:r w:rsidR="00FD469D" w:rsidRPr="00DD5BD5">
        <w:rPr>
          <w:rFonts w:ascii="Times New Roman" w:hAnsi="Times New Roman" w:cs="Times New Roman"/>
          <w:noProof/>
          <w:sz w:val="28"/>
          <w:szCs w:val="28"/>
        </w:rPr>
        <w:t xml:space="preserve"> включенных в Рабочий план счетов</w:t>
      </w:r>
      <w:r w:rsidR="00FD469D" w:rsidRPr="00DD5BD5">
        <w:rPr>
          <w:rFonts w:ascii="Times New Roman" w:hAnsi="Times New Roman" w:cs="Times New Roman"/>
          <w:sz w:val="28"/>
          <w:szCs w:val="28"/>
        </w:rPr>
        <w:t>.</w:t>
      </w:r>
    </w:p>
    <w:p w:rsidR="00FD469D" w:rsidRPr="00DD5BD5" w:rsidRDefault="00082A0E"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26. </w:t>
      </w:r>
      <w:r w:rsidR="00FD469D" w:rsidRPr="00DD5BD5">
        <w:rPr>
          <w:rFonts w:ascii="Times New Roman" w:hAnsi="Times New Roman" w:cs="Times New Roman"/>
          <w:sz w:val="28"/>
          <w:szCs w:val="28"/>
        </w:rPr>
        <w:t>Номер счета бюджетного учета состоит из 26 разрядов.</w:t>
      </w:r>
    </w:p>
    <w:p w:rsidR="00FD469D" w:rsidRPr="00DD5BD5" w:rsidRDefault="004C548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1–17 разряды:– для отражения расходов (код</w:t>
      </w:r>
      <w:r w:rsidR="00FD469D" w:rsidRPr="00DD5BD5">
        <w:rPr>
          <w:rFonts w:ascii="Times New Roman" w:hAnsi="Times New Roman" w:cs="Times New Roman"/>
          <w:sz w:val="28"/>
          <w:szCs w:val="28"/>
        </w:rPr>
        <w:t xml:space="preserve"> раздела,</w:t>
      </w:r>
      <w:r w:rsidR="00FD469D" w:rsidRPr="00DD5BD5">
        <w:rPr>
          <w:rStyle w:val="apple-converted-space"/>
          <w:rFonts w:ascii="Times New Roman" w:hAnsi="Times New Roman"/>
          <w:sz w:val="28"/>
          <w:szCs w:val="28"/>
        </w:rPr>
        <w:t> </w:t>
      </w:r>
      <w:r w:rsidR="00FD469D" w:rsidRPr="00DD5BD5">
        <w:rPr>
          <w:rFonts w:ascii="Times New Roman" w:hAnsi="Times New Roman" w:cs="Times New Roman"/>
          <w:sz w:val="28"/>
          <w:szCs w:val="28"/>
        </w:rPr>
        <w:t>подраздела, целевой</w:t>
      </w:r>
      <w:r w:rsidRPr="00DD5BD5">
        <w:rPr>
          <w:rFonts w:ascii="Times New Roman" w:hAnsi="Times New Roman" w:cs="Times New Roman"/>
          <w:sz w:val="28"/>
          <w:szCs w:val="28"/>
        </w:rPr>
        <w:t xml:space="preserve"> статьи и вида расхода бюджета) </w:t>
      </w:r>
      <w:r w:rsidR="00FD469D" w:rsidRPr="00DD5BD5">
        <w:rPr>
          <w:rFonts w:ascii="Times New Roman" w:hAnsi="Times New Roman" w:cs="Times New Roman"/>
          <w:sz w:val="28"/>
          <w:szCs w:val="28"/>
        </w:rPr>
        <w:t>– соответствуют ведомственной структуре</w:t>
      </w:r>
      <w:r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расходов бюджета.</w:t>
      </w:r>
    </w:p>
    <w:p w:rsidR="00FD469D" w:rsidRPr="00DD5BD5" w:rsidRDefault="00FD469D"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При отражении операций на счетах бюджетного учета в 18-м разряде (код вида деятельности)</w:t>
      </w:r>
      <w:r w:rsidR="00D870D0" w:rsidRPr="00DD5BD5">
        <w:rPr>
          <w:rStyle w:val="apple-converted-space"/>
          <w:rFonts w:ascii="Times New Roman" w:hAnsi="Times New Roman"/>
          <w:sz w:val="28"/>
          <w:szCs w:val="28"/>
        </w:rPr>
        <w:t xml:space="preserve"> </w:t>
      </w:r>
      <w:r w:rsidR="004C5486" w:rsidRPr="00DD5BD5">
        <w:rPr>
          <w:rFonts w:ascii="Times New Roman" w:hAnsi="Times New Roman" w:cs="Times New Roman"/>
          <w:sz w:val="28"/>
          <w:szCs w:val="28"/>
        </w:rPr>
        <w:t xml:space="preserve">указывается: 1 </w:t>
      </w:r>
      <w:r w:rsidRPr="00DD5BD5">
        <w:rPr>
          <w:rFonts w:ascii="Times New Roman" w:hAnsi="Times New Roman" w:cs="Times New Roman"/>
          <w:sz w:val="28"/>
          <w:szCs w:val="28"/>
        </w:rPr>
        <w:t>– деятельность, осущест</w:t>
      </w:r>
      <w:r w:rsidR="00D870D0" w:rsidRPr="00DD5BD5">
        <w:rPr>
          <w:rFonts w:ascii="Times New Roman" w:hAnsi="Times New Roman" w:cs="Times New Roman"/>
          <w:sz w:val="28"/>
          <w:szCs w:val="28"/>
        </w:rPr>
        <w:t>вляемая за счет средств бюджета</w:t>
      </w:r>
      <w:r w:rsidRPr="00DD5BD5">
        <w:rPr>
          <w:rFonts w:ascii="Times New Roman" w:hAnsi="Times New Roman" w:cs="Times New Roman"/>
          <w:sz w:val="28"/>
          <w:szCs w:val="28"/>
        </w:rPr>
        <w:t xml:space="preserve"> (бюджетная</w:t>
      </w:r>
      <w:r w:rsidR="00D870D0" w:rsidRPr="00DD5BD5">
        <w:rPr>
          <w:rStyle w:val="apple-converted-space"/>
          <w:rFonts w:ascii="Times New Roman" w:hAnsi="Times New Roman"/>
          <w:sz w:val="28"/>
          <w:szCs w:val="28"/>
        </w:rPr>
        <w:t xml:space="preserve"> </w:t>
      </w:r>
      <w:r w:rsidR="004C5486" w:rsidRPr="00DD5BD5">
        <w:rPr>
          <w:rFonts w:ascii="Times New Roman" w:hAnsi="Times New Roman" w:cs="Times New Roman"/>
          <w:sz w:val="28"/>
          <w:szCs w:val="28"/>
        </w:rPr>
        <w:t xml:space="preserve">деятельность); 3 </w:t>
      </w:r>
      <w:r w:rsidRPr="00DD5BD5">
        <w:rPr>
          <w:rFonts w:ascii="Times New Roman" w:hAnsi="Times New Roman" w:cs="Times New Roman"/>
          <w:sz w:val="28"/>
          <w:szCs w:val="28"/>
        </w:rPr>
        <w:t>– средства во временном распоряжении.</w:t>
      </w:r>
    </w:p>
    <w:p w:rsidR="00FD469D" w:rsidRPr="00DD5BD5" w:rsidRDefault="00FD469D"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В 19-23 разрядах отражается синтетический и аналитический код счета бухгалтерского (бюджетного) учета.</w:t>
      </w:r>
    </w:p>
    <w:p w:rsidR="00FD469D" w:rsidRPr="00DD5BD5" w:rsidRDefault="00FD469D"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В разрядах 24–26 указывается соответствующий код КОСГУ (в соответствии </w:t>
      </w:r>
      <w:hyperlink r:id="rId25" w:anchor="/document/99/555944502/" w:tooltip="Об утверждении Порядка применения классификации операций сектора государственного управления" w:history="1">
        <w:r w:rsidRPr="00DD5BD5">
          <w:rPr>
            <w:rFonts w:ascii="Times New Roman" w:hAnsi="Times New Roman" w:cs="Times New Roman"/>
            <w:sz w:val="28"/>
            <w:szCs w:val="28"/>
          </w:rPr>
          <w:t>приказом Минфина от 29.11.2017 № 209н</w:t>
        </w:r>
      </w:hyperlink>
      <w:r w:rsidRPr="00DD5BD5">
        <w:rPr>
          <w:rStyle w:val="apple-converted-space"/>
          <w:rFonts w:ascii="Times New Roman" w:hAnsi="Times New Roman"/>
          <w:sz w:val="28"/>
          <w:szCs w:val="28"/>
        </w:rPr>
        <w:t>.</w:t>
      </w:r>
      <w:r w:rsidRPr="00DD5BD5">
        <w:rPr>
          <w:rFonts w:ascii="Times New Roman" w:hAnsi="Times New Roman" w:cs="Times New Roman"/>
          <w:sz w:val="28"/>
          <w:szCs w:val="28"/>
        </w:rPr>
        <w:t>)</w:t>
      </w:r>
      <w:r w:rsidR="00FA09F8" w:rsidRPr="00DD5BD5">
        <w:rPr>
          <w:rFonts w:ascii="Times New Roman" w:hAnsi="Times New Roman" w:cs="Times New Roman"/>
          <w:sz w:val="28"/>
          <w:szCs w:val="28"/>
        </w:rPr>
        <w:t xml:space="preserve"> </w:t>
      </w:r>
    </w:p>
    <w:p w:rsidR="00FD469D" w:rsidRPr="00DD5BD5" w:rsidRDefault="00082A0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27. </w:t>
      </w:r>
      <w:r w:rsidR="00FD469D" w:rsidRPr="00DD5BD5">
        <w:rPr>
          <w:rFonts w:ascii="Times New Roman" w:hAnsi="Times New Roman" w:cs="Times New Roman"/>
          <w:sz w:val="28"/>
          <w:szCs w:val="28"/>
        </w:rPr>
        <w:t xml:space="preserve">В данные бюджетного учета за отчетный год включается информация о фактах хозяйственной жизни, которые имели место в период между отчетной датой и датой подписания бюджетной отчетности за отчетный год и оказали </w:t>
      </w:r>
      <w:r w:rsidR="00FD469D" w:rsidRPr="00DD5BD5">
        <w:rPr>
          <w:rFonts w:ascii="Times New Roman" w:hAnsi="Times New Roman" w:cs="Times New Roman"/>
          <w:sz w:val="28"/>
          <w:szCs w:val="28"/>
        </w:rPr>
        <w:lastRenderedPageBreak/>
        <w:t>(могут оказать) существенное влияние на финансовое состояние, движение денег или результаты деятельности администрации (далее – события после отчетной даты).</w:t>
      </w:r>
    </w:p>
    <w:p w:rsidR="00FD469D" w:rsidRPr="00DD5BD5" w:rsidRDefault="00082A0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bdr w:val="none" w:sz="0" w:space="0" w:color="auto" w:frame="1"/>
        </w:rPr>
      </w:pPr>
      <w:r w:rsidRPr="00DD5BD5">
        <w:rPr>
          <w:rFonts w:ascii="Times New Roman" w:hAnsi="Times New Roman" w:cs="Times New Roman"/>
          <w:sz w:val="28"/>
          <w:szCs w:val="28"/>
          <w:bdr w:val="none" w:sz="0" w:space="0" w:color="auto" w:frame="1"/>
        </w:rPr>
        <w:t>28. </w:t>
      </w:r>
      <w:r w:rsidR="00FD469D" w:rsidRPr="00DD5BD5">
        <w:rPr>
          <w:rFonts w:ascii="Times New Roman" w:hAnsi="Times New Roman" w:cs="Times New Roman"/>
          <w:sz w:val="28"/>
          <w:szCs w:val="28"/>
          <w:bdr w:val="none" w:sz="0" w:space="0" w:color="auto" w:frame="1"/>
        </w:rPr>
        <w:t>Событиями после отчетной даты считать:</w:t>
      </w:r>
    </w:p>
    <w:p w:rsidR="00FD469D" w:rsidRPr="00DD5BD5" w:rsidRDefault="004C548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получение свидетельства о получении (прекращении) права на имущество (в случае когда документы на регистрацию были поданы в отчетном году, а свидетельство получено в следующем);</w:t>
      </w:r>
    </w:p>
    <w:p w:rsidR="00FD469D" w:rsidRPr="00DD5BD5" w:rsidRDefault="004C548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объявление дебитора банкротом;</w:t>
      </w:r>
    </w:p>
    <w:p w:rsidR="00FD469D" w:rsidRPr="00DD5BD5" w:rsidRDefault="004C548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получение от страховой организации страхового возмещения;</w:t>
      </w:r>
    </w:p>
    <w:p w:rsidR="00FD469D" w:rsidRPr="00DD5BD5" w:rsidRDefault="004C548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обнаружение бухгалтерской ошибки, нарушений законодательства, которые влекут к искажению бухгалтерской отчетности;</w:t>
      </w:r>
    </w:p>
    <w:p w:rsidR="00FD469D" w:rsidRPr="00DD5BD5" w:rsidRDefault="004C548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пожар, аварию, стихийное бедствие, другую чрезвычайную ситуацию, из-за которой уничтожена значительная часть имущества учреждения;</w:t>
      </w: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w:t>
      </w:r>
      <w:r w:rsidR="004C5486" w:rsidRPr="00DD5BD5">
        <w:rPr>
          <w:rFonts w:ascii="Times New Roman" w:hAnsi="Times New Roman" w:cs="Times New Roman"/>
          <w:sz w:val="28"/>
          <w:szCs w:val="28"/>
        </w:rPr>
        <w:t> </w:t>
      </w:r>
      <w:r w:rsidRPr="00DD5BD5">
        <w:rPr>
          <w:rFonts w:ascii="Times New Roman" w:hAnsi="Times New Roman" w:cs="Times New Roman"/>
          <w:sz w:val="28"/>
          <w:szCs w:val="28"/>
        </w:rPr>
        <w:t>прочие события.</w:t>
      </w:r>
    </w:p>
    <w:p w:rsidR="00DD75E2" w:rsidRPr="00DD5BD5" w:rsidRDefault="00082A0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29. </w:t>
      </w:r>
      <w:r w:rsidR="00FD469D" w:rsidRPr="00DD5BD5">
        <w:rPr>
          <w:rFonts w:ascii="Times New Roman" w:hAnsi="Times New Roman" w:cs="Times New Roman"/>
          <w:sz w:val="28"/>
          <w:szCs w:val="28"/>
        </w:rPr>
        <w:t>Под существенным фактом хозяйственной жизни в данном случае признается событие, стоимостное значение которого составляет более 5 процентов валюты баланса. События после отчетной даты отражаются в бюджетном учете заключительными операциями отчетного года</w:t>
      </w:r>
      <w:r w:rsidR="00DD75E2" w:rsidRPr="00DD5BD5">
        <w:rPr>
          <w:rFonts w:ascii="Times New Roman" w:hAnsi="Times New Roman" w:cs="Times New Roman"/>
          <w:sz w:val="28"/>
          <w:szCs w:val="28"/>
        </w:rPr>
        <w:t>.</w:t>
      </w:r>
    </w:p>
    <w:p w:rsidR="00FD469D" w:rsidRPr="00DD5BD5" w:rsidRDefault="00082A0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Style w:val="fill"/>
          <w:rFonts w:ascii="Times New Roman" w:hAnsi="Times New Roman"/>
          <w:spacing w:val="-5"/>
          <w:sz w:val="28"/>
          <w:szCs w:val="28"/>
        </w:rPr>
      </w:pPr>
      <w:r w:rsidRPr="00DD5BD5">
        <w:rPr>
          <w:rStyle w:val="fill"/>
          <w:rFonts w:ascii="Times New Roman" w:hAnsi="Times New Roman"/>
          <w:spacing w:val="-5"/>
          <w:sz w:val="28"/>
          <w:szCs w:val="28"/>
        </w:rPr>
        <w:t>30.</w:t>
      </w:r>
      <w:r w:rsidRPr="00DD5BD5">
        <w:t> </w:t>
      </w:r>
      <w:r w:rsidR="00FD469D" w:rsidRPr="00DD5BD5">
        <w:rPr>
          <w:rStyle w:val="fill"/>
          <w:rFonts w:ascii="Times New Roman" w:hAnsi="Times New Roman"/>
          <w:spacing w:val="-5"/>
          <w:sz w:val="28"/>
          <w:szCs w:val="28"/>
        </w:rPr>
        <w:t>Информация в денежном выражении о состоянии активов, обязательств, иного имущества, об операциях, их изменяющих, и финансовых результатах указанных операций (доходах, расходах, источниках финансирования деятельности экономического субъекта), отражаемая на соответствующих счетах, в том числе на забалансовых, рабочего плана счетов, должна быть полной с учетом существенности ее влияния на экономические (финансовые) решения учреждения (заинтересованных пользователей информации) и существенности затрат на ее формирование.</w:t>
      </w:r>
    </w:p>
    <w:p w:rsidR="00FD469D" w:rsidRPr="00DD5BD5" w:rsidRDefault="00082A0E" w:rsidP="00483323">
      <w:pPr>
        <w:autoSpaceDE w:val="0"/>
        <w:autoSpaceDN w:val="0"/>
        <w:adjustRightInd w:val="0"/>
        <w:ind w:firstLine="709"/>
        <w:jc w:val="both"/>
        <w:rPr>
          <w:rStyle w:val="fill"/>
          <w:rFonts w:ascii="Times New Roman" w:hAnsi="Times New Roman"/>
          <w:spacing w:val="-5"/>
          <w:sz w:val="28"/>
          <w:szCs w:val="28"/>
        </w:rPr>
      </w:pPr>
      <w:r w:rsidRPr="00DD5BD5">
        <w:rPr>
          <w:rStyle w:val="fill"/>
          <w:rFonts w:ascii="Times New Roman" w:hAnsi="Times New Roman"/>
          <w:spacing w:val="-5"/>
          <w:sz w:val="28"/>
          <w:szCs w:val="28"/>
        </w:rPr>
        <w:t>31. </w:t>
      </w:r>
      <w:r w:rsidR="00FD469D" w:rsidRPr="00DD5BD5">
        <w:rPr>
          <w:rStyle w:val="fill"/>
          <w:rFonts w:ascii="Times New Roman" w:hAnsi="Times New Roman"/>
          <w:spacing w:val="-5"/>
          <w:sz w:val="28"/>
          <w:szCs w:val="28"/>
        </w:rPr>
        <w:t xml:space="preserve">Информация об имуществе, обязательствах и операциях, их изменяющих, а также о результатах исполнения бюджета, формируется на соответствующих счетах бухгалтерского учета с обеспечением аналитического учета, в объеме показателей, предусмотренных для представления внешним пользователям. </w:t>
      </w:r>
    </w:p>
    <w:p w:rsidR="00FD469D" w:rsidRPr="00DD5BD5" w:rsidRDefault="00082A0E" w:rsidP="00483323">
      <w:pPr>
        <w:pStyle w:val="ab"/>
        <w:spacing w:before="0" w:beforeAutospacing="0" w:after="0" w:afterAutospacing="0"/>
        <w:ind w:firstLine="709"/>
        <w:jc w:val="both"/>
        <w:rPr>
          <w:rStyle w:val="fill"/>
          <w:rFonts w:ascii="Times New Roman" w:hAnsi="Times New Roman"/>
          <w:spacing w:val="-5"/>
          <w:sz w:val="28"/>
          <w:szCs w:val="28"/>
        </w:rPr>
      </w:pPr>
      <w:r w:rsidRPr="00DD5BD5">
        <w:rPr>
          <w:rStyle w:val="fill"/>
          <w:rFonts w:ascii="Times New Roman" w:hAnsi="Times New Roman"/>
          <w:spacing w:val="-5"/>
          <w:sz w:val="28"/>
          <w:szCs w:val="28"/>
        </w:rPr>
        <w:t>32. </w:t>
      </w:r>
      <w:r w:rsidR="00FD469D" w:rsidRPr="00DD5BD5">
        <w:rPr>
          <w:rStyle w:val="fill"/>
          <w:rFonts w:ascii="Times New Roman" w:hAnsi="Times New Roman"/>
          <w:spacing w:val="-5"/>
          <w:sz w:val="28"/>
          <w:szCs w:val="28"/>
        </w:rPr>
        <w:t>Админис</w:t>
      </w:r>
      <w:r w:rsidR="004C5486" w:rsidRPr="00DD5BD5">
        <w:rPr>
          <w:rStyle w:val="fill"/>
          <w:rFonts w:ascii="Times New Roman" w:hAnsi="Times New Roman"/>
          <w:spacing w:val="-5"/>
          <w:sz w:val="28"/>
          <w:szCs w:val="28"/>
        </w:rPr>
        <w:t>трация применяет забалансовые</w:t>
      </w:r>
      <w:r w:rsidR="00FD469D" w:rsidRPr="00DD5BD5">
        <w:rPr>
          <w:rStyle w:val="fill"/>
          <w:rFonts w:ascii="Times New Roman" w:hAnsi="Times New Roman"/>
          <w:spacing w:val="-5"/>
          <w:sz w:val="28"/>
          <w:szCs w:val="28"/>
        </w:rPr>
        <w:t xml:space="preserve"> счета,</w:t>
      </w:r>
      <w:r w:rsidR="004C5486" w:rsidRPr="00DD5BD5">
        <w:rPr>
          <w:rStyle w:val="fill"/>
          <w:rFonts w:ascii="Times New Roman" w:hAnsi="Times New Roman"/>
          <w:spacing w:val="-5"/>
          <w:sz w:val="28"/>
          <w:szCs w:val="28"/>
        </w:rPr>
        <w:t xml:space="preserve"> утвержденные </w:t>
      </w:r>
      <w:r w:rsidR="00FD469D" w:rsidRPr="00DD5BD5">
        <w:rPr>
          <w:rStyle w:val="fill"/>
          <w:rFonts w:ascii="Times New Roman" w:hAnsi="Times New Roman"/>
          <w:spacing w:val="-5"/>
          <w:sz w:val="28"/>
          <w:szCs w:val="28"/>
        </w:rPr>
        <w:t xml:space="preserve">в </w:t>
      </w:r>
      <w:hyperlink r:id="rId26" w:anchor="/document/99/902249301/ZAP2CJ83IN/" w:tooltip="Инструкция по применению Единого плана счетов бухгалтерского учета для государственных органов власти (государственных органов), органов местного самоуправления, органов управления государственными внебюджетными фондами..." w:history="1">
        <w:r w:rsidR="00FD469D" w:rsidRPr="00DD5BD5">
          <w:rPr>
            <w:rStyle w:val="fill"/>
            <w:rFonts w:ascii="Times New Roman" w:hAnsi="Times New Roman"/>
            <w:spacing w:val="-5"/>
            <w:sz w:val="28"/>
            <w:szCs w:val="28"/>
          </w:rPr>
          <w:t>Приказе №</w:t>
        </w:r>
        <w:r w:rsidR="004C5486" w:rsidRPr="00DD5BD5">
          <w:rPr>
            <w:rStyle w:val="fill"/>
            <w:rFonts w:ascii="Times New Roman" w:hAnsi="Times New Roman"/>
            <w:spacing w:val="-5"/>
            <w:sz w:val="28"/>
            <w:szCs w:val="28"/>
          </w:rPr>
          <w:t xml:space="preserve"> </w:t>
        </w:r>
        <w:r w:rsidR="00FD469D" w:rsidRPr="00DD5BD5">
          <w:rPr>
            <w:rStyle w:val="fill"/>
            <w:rFonts w:ascii="Times New Roman" w:hAnsi="Times New Roman"/>
            <w:spacing w:val="-5"/>
            <w:sz w:val="28"/>
            <w:szCs w:val="28"/>
          </w:rPr>
          <w:t>157н</w:t>
        </w:r>
      </w:hyperlink>
      <w:r w:rsidR="00FD469D" w:rsidRPr="00DD5BD5">
        <w:rPr>
          <w:rStyle w:val="fill"/>
          <w:rFonts w:ascii="Times New Roman" w:hAnsi="Times New Roman"/>
          <w:spacing w:val="-5"/>
          <w:sz w:val="28"/>
          <w:szCs w:val="28"/>
        </w:rPr>
        <w:t>.</w:t>
      </w:r>
    </w:p>
    <w:p w:rsidR="00FD469D" w:rsidRPr="00DD5BD5" w:rsidRDefault="00082A0E" w:rsidP="00483323">
      <w:pPr>
        <w:autoSpaceDE w:val="0"/>
        <w:autoSpaceDN w:val="0"/>
        <w:adjustRightInd w:val="0"/>
        <w:ind w:firstLine="709"/>
        <w:jc w:val="both"/>
        <w:rPr>
          <w:rStyle w:val="fill"/>
          <w:rFonts w:ascii="Times New Roman" w:hAnsi="Times New Roman"/>
          <w:spacing w:val="-5"/>
          <w:sz w:val="28"/>
          <w:szCs w:val="28"/>
        </w:rPr>
      </w:pPr>
      <w:r w:rsidRPr="00DD5BD5">
        <w:rPr>
          <w:rStyle w:val="fill"/>
          <w:rFonts w:ascii="Times New Roman" w:hAnsi="Times New Roman"/>
          <w:spacing w:val="-5"/>
          <w:sz w:val="28"/>
          <w:szCs w:val="28"/>
        </w:rPr>
        <w:t>33. </w:t>
      </w:r>
      <w:r w:rsidR="00FD469D" w:rsidRPr="00DD5BD5">
        <w:rPr>
          <w:rStyle w:val="fill"/>
          <w:rFonts w:ascii="Times New Roman" w:hAnsi="Times New Roman"/>
          <w:spacing w:val="-5"/>
          <w:sz w:val="28"/>
          <w:szCs w:val="28"/>
        </w:rPr>
        <w:t>Документы, которыми оформляются факты хозяйственной жизни с денежными средствами, принимаются к отражению в бухгалтерском учете при налич</w:t>
      </w:r>
      <w:r w:rsidR="007E0B76" w:rsidRPr="00DD5BD5">
        <w:rPr>
          <w:rStyle w:val="fill"/>
          <w:rFonts w:ascii="Times New Roman" w:hAnsi="Times New Roman"/>
          <w:spacing w:val="-5"/>
          <w:sz w:val="28"/>
          <w:szCs w:val="28"/>
        </w:rPr>
        <w:t>ии на документе подписей Г</w:t>
      </w:r>
      <w:r w:rsidR="00FA09F8" w:rsidRPr="00DD5BD5">
        <w:rPr>
          <w:rStyle w:val="fill"/>
          <w:rFonts w:ascii="Times New Roman" w:hAnsi="Times New Roman"/>
          <w:spacing w:val="-5"/>
          <w:sz w:val="28"/>
          <w:szCs w:val="28"/>
        </w:rPr>
        <w:t>лавы</w:t>
      </w:r>
      <w:r w:rsidR="007E0B76" w:rsidRPr="00DD5BD5">
        <w:rPr>
          <w:rStyle w:val="fill"/>
          <w:rFonts w:ascii="Times New Roman" w:hAnsi="Times New Roman"/>
          <w:spacing w:val="-5"/>
          <w:sz w:val="28"/>
          <w:szCs w:val="28"/>
        </w:rPr>
        <w:t xml:space="preserve"> района</w:t>
      </w:r>
      <w:r w:rsidR="00FA09F8" w:rsidRPr="00DD5BD5">
        <w:rPr>
          <w:rStyle w:val="fill"/>
          <w:rFonts w:ascii="Times New Roman" w:hAnsi="Times New Roman"/>
          <w:spacing w:val="-5"/>
          <w:sz w:val="28"/>
          <w:szCs w:val="28"/>
        </w:rPr>
        <w:t xml:space="preserve"> </w:t>
      </w:r>
      <w:r w:rsidR="00FD469D" w:rsidRPr="00DD5BD5">
        <w:rPr>
          <w:rStyle w:val="fill"/>
          <w:rFonts w:ascii="Times New Roman" w:hAnsi="Times New Roman"/>
          <w:spacing w:val="-5"/>
          <w:sz w:val="28"/>
          <w:szCs w:val="28"/>
        </w:rPr>
        <w:t>и главного бухгалтера или уполномоченных ими на то лиц.</w:t>
      </w:r>
    </w:p>
    <w:p w:rsidR="00FD469D" w:rsidRPr="00DD5BD5" w:rsidRDefault="00FD469D" w:rsidP="00483323">
      <w:pPr>
        <w:autoSpaceDE w:val="0"/>
        <w:autoSpaceDN w:val="0"/>
        <w:adjustRightInd w:val="0"/>
        <w:ind w:firstLine="709"/>
        <w:jc w:val="both"/>
        <w:rPr>
          <w:rStyle w:val="fill"/>
          <w:rFonts w:ascii="Times New Roman" w:hAnsi="Times New Roman"/>
          <w:spacing w:val="-5"/>
          <w:sz w:val="28"/>
          <w:szCs w:val="28"/>
        </w:rPr>
      </w:pPr>
      <w:r w:rsidRPr="00DD5BD5">
        <w:rPr>
          <w:rStyle w:val="fill"/>
          <w:rFonts w:ascii="Times New Roman" w:hAnsi="Times New Roman"/>
          <w:spacing w:val="-5"/>
          <w:sz w:val="28"/>
          <w:szCs w:val="28"/>
        </w:rPr>
        <w:t>Без подписи главного бухгалтера или уполномоченного им на то лица денежные и расчетные документы, документы, оформляющие финансовые вложения, договоры займа, кредитные договоры к исполнению и бухг</w:t>
      </w:r>
      <w:r w:rsidR="00FA09F8" w:rsidRPr="00DD5BD5">
        <w:rPr>
          <w:rStyle w:val="fill"/>
          <w:rFonts w:ascii="Times New Roman" w:hAnsi="Times New Roman"/>
          <w:spacing w:val="-5"/>
          <w:sz w:val="28"/>
          <w:szCs w:val="28"/>
        </w:rPr>
        <w:t>алтерскому учету не принимаются</w:t>
      </w:r>
      <w:r w:rsidR="00DD75E2" w:rsidRPr="00DD5BD5">
        <w:rPr>
          <w:rStyle w:val="fill"/>
          <w:rFonts w:ascii="Times New Roman" w:hAnsi="Times New Roman"/>
          <w:spacing w:val="-5"/>
          <w:sz w:val="28"/>
          <w:szCs w:val="28"/>
        </w:rPr>
        <w:t>.</w:t>
      </w:r>
    </w:p>
    <w:p w:rsidR="00FD469D" w:rsidRPr="00DD5BD5" w:rsidRDefault="00082A0E" w:rsidP="00483323">
      <w:pPr>
        <w:autoSpaceDE w:val="0"/>
        <w:autoSpaceDN w:val="0"/>
        <w:adjustRightInd w:val="0"/>
        <w:ind w:firstLine="709"/>
        <w:jc w:val="both"/>
        <w:rPr>
          <w:rStyle w:val="fill"/>
          <w:rFonts w:ascii="Times New Roman" w:hAnsi="Times New Roman"/>
          <w:spacing w:val="-5"/>
          <w:sz w:val="28"/>
          <w:szCs w:val="28"/>
        </w:rPr>
      </w:pPr>
      <w:r w:rsidRPr="00DD5BD5">
        <w:rPr>
          <w:rStyle w:val="fill"/>
          <w:rFonts w:ascii="Times New Roman" w:hAnsi="Times New Roman"/>
          <w:spacing w:val="-5"/>
          <w:sz w:val="28"/>
          <w:szCs w:val="28"/>
        </w:rPr>
        <w:t>34. </w:t>
      </w:r>
      <w:r w:rsidR="00FD469D" w:rsidRPr="00DD5BD5">
        <w:rPr>
          <w:rStyle w:val="fill"/>
          <w:rFonts w:ascii="Times New Roman" w:hAnsi="Times New Roman"/>
          <w:spacing w:val="-5"/>
          <w:sz w:val="28"/>
          <w:szCs w:val="28"/>
        </w:rPr>
        <w:t>В целях обеспечения своевременного и достоверного отражения в бухгалтерском учете фактов хозяйственной жизни (результатов операций) первичн</w:t>
      </w:r>
      <w:r w:rsidR="00FA09F8" w:rsidRPr="00DD5BD5">
        <w:rPr>
          <w:rStyle w:val="fill"/>
          <w:rFonts w:ascii="Times New Roman" w:hAnsi="Times New Roman"/>
          <w:spacing w:val="-5"/>
          <w:sz w:val="28"/>
          <w:szCs w:val="28"/>
        </w:rPr>
        <w:t>ый учетный документ формируется</w:t>
      </w:r>
      <w:r w:rsidR="00FD469D" w:rsidRPr="00DD5BD5">
        <w:rPr>
          <w:rStyle w:val="fill"/>
          <w:rFonts w:ascii="Times New Roman" w:hAnsi="Times New Roman"/>
          <w:spacing w:val="-5"/>
          <w:sz w:val="28"/>
          <w:szCs w:val="28"/>
        </w:rPr>
        <w:t xml:space="preserve"> в момент совершения факта хозяйственной жизни, а если это не представляется возможным - непосредственно по окончании операции.</w:t>
      </w:r>
    </w:p>
    <w:p w:rsidR="00FD469D" w:rsidRPr="00DD5BD5" w:rsidRDefault="00082A0E" w:rsidP="00483323">
      <w:pPr>
        <w:autoSpaceDE w:val="0"/>
        <w:autoSpaceDN w:val="0"/>
        <w:adjustRightInd w:val="0"/>
        <w:ind w:firstLine="709"/>
        <w:jc w:val="both"/>
        <w:rPr>
          <w:rStyle w:val="fill"/>
          <w:rFonts w:ascii="Times New Roman" w:hAnsi="Times New Roman"/>
          <w:spacing w:val="-5"/>
          <w:sz w:val="28"/>
          <w:szCs w:val="28"/>
        </w:rPr>
      </w:pPr>
      <w:r w:rsidRPr="00DD5BD5">
        <w:rPr>
          <w:rStyle w:val="fill"/>
          <w:rFonts w:ascii="Times New Roman" w:hAnsi="Times New Roman"/>
          <w:spacing w:val="-5"/>
          <w:sz w:val="28"/>
          <w:szCs w:val="28"/>
        </w:rPr>
        <w:t>35. </w:t>
      </w:r>
      <w:r w:rsidR="00FD469D" w:rsidRPr="00DD5BD5">
        <w:rPr>
          <w:rStyle w:val="fill"/>
          <w:rFonts w:ascii="Times New Roman" w:hAnsi="Times New Roman"/>
          <w:spacing w:val="-5"/>
          <w:sz w:val="28"/>
          <w:szCs w:val="28"/>
        </w:rPr>
        <w:t xml:space="preserve">Своевременное и качественное оформление </w:t>
      </w:r>
      <w:hyperlink r:id="rId27" w:history="1">
        <w:r w:rsidR="00FD469D" w:rsidRPr="00DD5BD5">
          <w:rPr>
            <w:rStyle w:val="fill"/>
            <w:rFonts w:ascii="Times New Roman" w:hAnsi="Times New Roman"/>
            <w:spacing w:val="-5"/>
            <w:sz w:val="28"/>
            <w:szCs w:val="28"/>
          </w:rPr>
          <w:t xml:space="preserve">первичных учетных </w:t>
        </w:r>
        <w:r w:rsidR="00FD469D" w:rsidRPr="00DD5BD5">
          <w:rPr>
            <w:rStyle w:val="fill"/>
            <w:rFonts w:ascii="Times New Roman" w:hAnsi="Times New Roman"/>
            <w:spacing w:val="-5"/>
            <w:sz w:val="28"/>
            <w:szCs w:val="28"/>
          </w:rPr>
          <w:lastRenderedPageBreak/>
          <w:t>документов</w:t>
        </w:r>
      </w:hyperlink>
      <w:r w:rsidR="00FD469D" w:rsidRPr="00DD5BD5">
        <w:rPr>
          <w:rStyle w:val="fill"/>
          <w:rFonts w:ascii="Times New Roman" w:hAnsi="Times New Roman"/>
          <w:spacing w:val="-5"/>
          <w:sz w:val="28"/>
          <w:szCs w:val="28"/>
        </w:rPr>
        <w:t>,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w:t>
      </w:r>
    </w:p>
    <w:p w:rsidR="00FD469D" w:rsidRPr="00DD5BD5" w:rsidRDefault="00082A0E" w:rsidP="00483323">
      <w:pPr>
        <w:autoSpaceDE w:val="0"/>
        <w:autoSpaceDN w:val="0"/>
        <w:adjustRightInd w:val="0"/>
        <w:ind w:firstLine="709"/>
        <w:jc w:val="both"/>
        <w:rPr>
          <w:rFonts w:ascii="Times New Roman" w:hAnsi="Times New Roman" w:cs="Times New Roman"/>
          <w:spacing w:val="-5"/>
          <w:sz w:val="28"/>
          <w:szCs w:val="28"/>
        </w:rPr>
      </w:pPr>
      <w:r w:rsidRPr="00DD5BD5">
        <w:rPr>
          <w:rFonts w:ascii="Times New Roman" w:hAnsi="Times New Roman" w:cs="Times New Roman"/>
          <w:spacing w:val="-5"/>
          <w:sz w:val="28"/>
          <w:szCs w:val="28"/>
        </w:rPr>
        <w:t>36. </w:t>
      </w:r>
      <w:r w:rsidR="00FD469D" w:rsidRPr="00DD5BD5">
        <w:rPr>
          <w:rFonts w:ascii="Times New Roman" w:hAnsi="Times New Roman" w:cs="Times New Roman"/>
          <w:spacing w:val="-5"/>
          <w:sz w:val="28"/>
          <w:szCs w:val="28"/>
        </w:rPr>
        <w:t>Лицо, на которое возложено ведение бухгалтерского учета, и лицо, с которым заключен договор об оказании услуг (соглашение о передаче полномочий) по ведению бухгалтерского (бюджетного) учета, не несут ответственность за соответствие составленных другими лицами первичных учетных документов свершившимся фактам хозяйственной жизни</w:t>
      </w:r>
      <w:r w:rsidR="00DD75E2" w:rsidRPr="00DD5BD5">
        <w:rPr>
          <w:rFonts w:ascii="Times New Roman" w:hAnsi="Times New Roman" w:cs="Times New Roman"/>
          <w:spacing w:val="-5"/>
          <w:sz w:val="28"/>
          <w:szCs w:val="28"/>
        </w:rPr>
        <w:t>.</w:t>
      </w:r>
    </w:p>
    <w:p w:rsidR="00FD469D" w:rsidRPr="00DD5BD5" w:rsidRDefault="00082A0E"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pacing w:val="-5"/>
          <w:sz w:val="28"/>
          <w:szCs w:val="28"/>
        </w:rPr>
        <w:t>37. </w:t>
      </w:r>
      <w:r w:rsidR="00FD469D" w:rsidRPr="00DD5BD5">
        <w:rPr>
          <w:rFonts w:ascii="Times New Roman" w:hAnsi="Times New Roman" w:cs="Times New Roman"/>
          <w:spacing w:val="-5"/>
          <w:sz w:val="28"/>
          <w:szCs w:val="28"/>
        </w:rPr>
        <w:t>Принятие к бухгалтерскому учету документов, оформляющих операции с наличными или безналичными денежными средствами, содержащих исправления, не допускается. Иные первичные (сводные) учетные документы, содержащие исправления, принимаются к бухгалтерскому учету в случае, когда исправления внесены по согласованию с лицами, составившими и (или) подписавшими эти документы, что должно быть подтверждено подписями тех</w:t>
      </w:r>
      <w:r w:rsidR="00FA09F8" w:rsidRPr="00DD5BD5">
        <w:rPr>
          <w:rFonts w:ascii="Times New Roman" w:hAnsi="Times New Roman" w:cs="Times New Roman"/>
          <w:sz w:val="28"/>
          <w:szCs w:val="28"/>
        </w:rPr>
        <w:t xml:space="preserve"> же лиц, с указанием надписи «Исправленному верить» («Исправлено»</w:t>
      </w:r>
      <w:r w:rsidR="00FD469D" w:rsidRPr="00DD5BD5">
        <w:rPr>
          <w:rFonts w:ascii="Times New Roman" w:hAnsi="Times New Roman" w:cs="Times New Roman"/>
          <w:sz w:val="28"/>
          <w:szCs w:val="28"/>
        </w:rPr>
        <w:t>) и даты внесения исправлений.</w:t>
      </w:r>
    </w:p>
    <w:p w:rsidR="00FD469D" w:rsidRPr="00DD5BD5" w:rsidRDefault="00082A0E"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38. </w:t>
      </w:r>
      <w:r w:rsidR="00FD469D" w:rsidRPr="00DD5BD5">
        <w:rPr>
          <w:rFonts w:ascii="Times New Roman" w:hAnsi="Times New Roman" w:cs="Times New Roman"/>
          <w:sz w:val="28"/>
          <w:szCs w:val="28"/>
        </w:rPr>
        <w:t>В случае, если в соответствии с законодательством Российской Федерации первичные учетные документы, в том числе в виде электронного документа, изымаются, копии изъятых документов, изготовленные в порядке, установленном законодательством Российской Федерации, включаются в документы бухгалтерского учета</w:t>
      </w:r>
      <w:r w:rsidR="00DD75E2" w:rsidRPr="00DD5BD5">
        <w:rPr>
          <w:rFonts w:ascii="Times New Roman" w:hAnsi="Times New Roman" w:cs="Times New Roman"/>
          <w:sz w:val="28"/>
          <w:szCs w:val="28"/>
        </w:rPr>
        <w:t>.</w:t>
      </w:r>
    </w:p>
    <w:p w:rsidR="00FD469D" w:rsidRPr="00DD5BD5" w:rsidRDefault="00082A0E" w:rsidP="00483323">
      <w:pPr>
        <w:pStyle w:val="a8"/>
        <w:ind w:firstLine="709"/>
        <w:rPr>
          <w:rFonts w:ascii="Times New Roman" w:hAnsi="Times New Roman" w:cs="Times New Roman"/>
          <w:noProof/>
          <w:sz w:val="28"/>
          <w:szCs w:val="28"/>
        </w:rPr>
      </w:pPr>
      <w:r w:rsidRPr="00DD5BD5">
        <w:rPr>
          <w:rFonts w:ascii="Times New Roman" w:hAnsi="Times New Roman" w:cs="Times New Roman"/>
          <w:sz w:val="28"/>
          <w:szCs w:val="28"/>
        </w:rPr>
        <w:t>39. </w:t>
      </w:r>
      <w:r w:rsidR="00FA09F8" w:rsidRPr="00DD5BD5">
        <w:rPr>
          <w:rFonts w:ascii="Times New Roman" w:hAnsi="Times New Roman" w:cs="Times New Roman"/>
          <w:sz w:val="28"/>
          <w:szCs w:val="28"/>
        </w:rPr>
        <w:t>Журналы операций ведутся</w:t>
      </w:r>
      <w:r w:rsidR="00FD469D" w:rsidRPr="00DD5BD5">
        <w:rPr>
          <w:rFonts w:ascii="Times New Roman" w:hAnsi="Times New Roman" w:cs="Times New Roman"/>
          <w:sz w:val="28"/>
          <w:szCs w:val="28"/>
        </w:rPr>
        <w:t xml:space="preserve"> в соответствии с перечнем регистров и им присваиваются номера согласно приложению № 4</w:t>
      </w:r>
      <w:r w:rsidR="00FA09F8" w:rsidRPr="00DD5BD5">
        <w:rPr>
          <w:rFonts w:ascii="Times New Roman" w:hAnsi="Times New Roman" w:cs="Times New Roman"/>
          <w:sz w:val="28"/>
          <w:szCs w:val="28"/>
        </w:rPr>
        <w:t xml:space="preserve"> </w:t>
      </w:r>
      <w:r w:rsidR="00181BFF" w:rsidRPr="00DD5BD5">
        <w:rPr>
          <w:rFonts w:ascii="Times New Roman" w:hAnsi="Times New Roman" w:cs="Times New Roman"/>
          <w:sz w:val="28"/>
          <w:szCs w:val="28"/>
        </w:rPr>
        <w:t>к настоящей учетной политике</w:t>
      </w:r>
      <w:r w:rsidR="00FD469D" w:rsidRPr="00DD5BD5">
        <w:rPr>
          <w:rFonts w:ascii="Times New Roman" w:hAnsi="Times New Roman" w:cs="Times New Roman"/>
          <w:sz w:val="28"/>
          <w:szCs w:val="28"/>
        </w:rPr>
        <w:t xml:space="preserve">. </w:t>
      </w:r>
      <w:r w:rsidR="00FA09F8" w:rsidRPr="00DD5BD5">
        <w:rPr>
          <w:rFonts w:ascii="Times New Roman" w:hAnsi="Times New Roman" w:cs="Times New Roman"/>
          <w:noProof/>
          <w:sz w:val="28"/>
          <w:szCs w:val="28"/>
        </w:rPr>
        <w:t>Выходные формы по бюджетным регистрам на бумажных</w:t>
      </w:r>
      <w:r w:rsidR="00FD469D" w:rsidRPr="00DD5BD5">
        <w:rPr>
          <w:rFonts w:ascii="Times New Roman" w:hAnsi="Times New Roman" w:cs="Times New Roman"/>
          <w:noProof/>
          <w:sz w:val="28"/>
          <w:szCs w:val="28"/>
        </w:rPr>
        <w:t xml:space="preserve"> носителях, подготовленные с применением систе</w:t>
      </w:r>
      <w:r w:rsidR="00FA09F8" w:rsidRPr="00DD5BD5">
        <w:rPr>
          <w:rFonts w:ascii="Times New Roman" w:hAnsi="Times New Roman" w:cs="Times New Roman"/>
          <w:noProof/>
          <w:sz w:val="28"/>
          <w:szCs w:val="28"/>
        </w:rPr>
        <w:t>мы автоматизированной обработки</w:t>
      </w:r>
      <w:r w:rsidR="00FD469D" w:rsidRPr="00DD5BD5">
        <w:rPr>
          <w:rFonts w:ascii="Times New Roman" w:hAnsi="Times New Roman" w:cs="Times New Roman"/>
          <w:noProof/>
          <w:sz w:val="28"/>
          <w:szCs w:val="28"/>
        </w:rPr>
        <w:t xml:space="preserve"> данных могут иметь отличия от установленных нормативными документами форм, при условии, что</w:t>
      </w:r>
      <w:r w:rsidR="00FA09F8" w:rsidRPr="00DD5BD5">
        <w:rPr>
          <w:rFonts w:ascii="Times New Roman" w:hAnsi="Times New Roman" w:cs="Times New Roman"/>
          <w:noProof/>
          <w:sz w:val="28"/>
          <w:szCs w:val="28"/>
        </w:rPr>
        <w:t xml:space="preserve"> они содержат </w:t>
      </w:r>
      <w:r w:rsidR="004C5486" w:rsidRPr="00DD5BD5">
        <w:rPr>
          <w:rFonts w:ascii="Times New Roman" w:hAnsi="Times New Roman" w:cs="Times New Roman"/>
          <w:noProof/>
          <w:sz w:val="28"/>
          <w:szCs w:val="28"/>
        </w:rPr>
        <w:t xml:space="preserve">соответствующие обязательные реквизиты </w:t>
      </w:r>
      <w:r w:rsidR="00FD469D" w:rsidRPr="00DD5BD5">
        <w:rPr>
          <w:rFonts w:ascii="Times New Roman" w:hAnsi="Times New Roman" w:cs="Times New Roman"/>
          <w:noProof/>
          <w:sz w:val="28"/>
          <w:szCs w:val="28"/>
        </w:rPr>
        <w:t xml:space="preserve">и показатели. </w:t>
      </w:r>
    </w:p>
    <w:p w:rsidR="00FD469D" w:rsidRPr="00DD5BD5" w:rsidRDefault="00082A0E"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40. </w:t>
      </w:r>
      <w:r w:rsidR="00FD469D" w:rsidRPr="00DD5BD5">
        <w:rPr>
          <w:rFonts w:ascii="Times New Roman" w:hAnsi="Times New Roman" w:cs="Times New Roman"/>
          <w:sz w:val="28"/>
          <w:szCs w:val="28"/>
        </w:rPr>
        <w:t>Формирование регистров бухучета осуществляется в следующем порядке:</w:t>
      </w:r>
    </w:p>
    <w:p w:rsidR="00FD469D" w:rsidRPr="00DD5BD5" w:rsidRDefault="004C548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 xml:space="preserve">первичные учетные документы по приложению </w:t>
      </w:r>
      <w:r w:rsidR="00F46EB1">
        <w:rPr>
          <w:rFonts w:ascii="Times New Roman" w:hAnsi="Times New Roman" w:cs="Times New Roman"/>
          <w:sz w:val="28"/>
          <w:szCs w:val="28"/>
        </w:rPr>
        <w:t>2</w:t>
      </w:r>
      <w:r w:rsidR="00CD4C27">
        <w:rPr>
          <w:rFonts w:ascii="Times New Roman" w:hAnsi="Times New Roman" w:cs="Times New Roman"/>
          <w:sz w:val="28"/>
          <w:szCs w:val="28"/>
        </w:rPr>
        <w:t xml:space="preserve"> к Приказу №52н (кроме ф.0310003 – журнал регистрации приходных и расходных ордеров) </w:t>
      </w:r>
      <w:r w:rsidR="00FD469D" w:rsidRPr="00DD5BD5">
        <w:rPr>
          <w:rFonts w:ascii="Times New Roman" w:hAnsi="Times New Roman" w:cs="Times New Roman"/>
          <w:sz w:val="28"/>
          <w:szCs w:val="28"/>
        </w:rPr>
        <w:t xml:space="preserve"> составляются</w:t>
      </w:r>
      <w:r w:rsidR="00082A0E" w:rsidRPr="00DD5BD5">
        <w:rPr>
          <w:rFonts w:ascii="Times New Roman" w:hAnsi="Times New Roman" w:cs="Times New Roman"/>
          <w:sz w:val="28"/>
          <w:szCs w:val="28"/>
        </w:rPr>
        <w:t xml:space="preserve"> </w:t>
      </w:r>
      <w:r w:rsidR="00E41FC1" w:rsidRPr="00DD5BD5">
        <w:rPr>
          <w:rFonts w:ascii="Times New Roman" w:hAnsi="Times New Roman" w:cs="Times New Roman"/>
          <w:sz w:val="28"/>
          <w:szCs w:val="28"/>
        </w:rPr>
        <w:t xml:space="preserve">по мере </w:t>
      </w:r>
      <w:r w:rsidR="00FD469D" w:rsidRPr="00DD5BD5">
        <w:rPr>
          <w:rFonts w:ascii="Times New Roman" w:hAnsi="Times New Roman" w:cs="Times New Roman"/>
          <w:sz w:val="28"/>
          <w:szCs w:val="28"/>
        </w:rPr>
        <w:t>осуществления хозяйственных операций;</w:t>
      </w:r>
    </w:p>
    <w:p w:rsidR="00FD469D" w:rsidRPr="00DD5BD5" w:rsidRDefault="004C548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инвентарная карточка учета основных средств о</w:t>
      </w:r>
      <w:r w:rsidRPr="00DD5BD5">
        <w:rPr>
          <w:rFonts w:ascii="Times New Roman" w:hAnsi="Times New Roman" w:cs="Times New Roman"/>
          <w:sz w:val="28"/>
          <w:szCs w:val="28"/>
        </w:rPr>
        <w:t>формляется при принятии объекта к учету,</w:t>
      </w:r>
      <w:r w:rsidR="00FD469D" w:rsidRPr="00DD5BD5">
        <w:rPr>
          <w:rFonts w:ascii="Times New Roman" w:hAnsi="Times New Roman" w:cs="Times New Roman"/>
          <w:sz w:val="28"/>
          <w:szCs w:val="28"/>
        </w:rPr>
        <w:t xml:space="preserve"> по мере внесения изменений (данных о переоценке, модерниза</w:t>
      </w:r>
      <w:r w:rsidR="00E41FC1" w:rsidRPr="00DD5BD5">
        <w:rPr>
          <w:rFonts w:ascii="Times New Roman" w:hAnsi="Times New Roman" w:cs="Times New Roman"/>
          <w:sz w:val="28"/>
          <w:szCs w:val="28"/>
        </w:rPr>
        <w:t>ции, реконструкции и пр.) и при</w:t>
      </w:r>
      <w:r w:rsidR="00291B52"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выбытии. При отсутствии указанных событий – ежег</w:t>
      </w:r>
      <w:r w:rsidR="00E41FC1" w:rsidRPr="00DD5BD5">
        <w:rPr>
          <w:rFonts w:ascii="Times New Roman" w:hAnsi="Times New Roman" w:cs="Times New Roman"/>
          <w:sz w:val="28"/>
          <w:szCs w:val="28"/>
        </w:rPr>
        <w:t xml:space="preserve">одно, на последний рабочий день года, </w:t>
      </w:r>
      <w:r w:rsidR="00FD469D" w:rsidRPr="00DD5BD5">
        <w:rPr>
          <w:rFonts w:ascii="Times New Roman" w:hAnsi="Times New Roman" w:cs="Times New Roman"/>
          <w:sz w:val="28"/>
          <w:szCs w:val="28"/>
        </w:rPr>
        <w:t>со сведениями о начисленной амортизации;</w:t>
      </w:r>
    </w:p>
    <w:p w:rsidR="00FD469D" w:rsidRPr="00DD5BD5" w:rsidRDefault="00E41FC1"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инвентарная карточка группового учета основных с</w:t>
      </w:r>
      <w:r w:rsidRPr="00DD5BD5">
        <w:rPr>
          <w:rFonts w:ascii="Times New Roman" w:hAnsi="Times New Roman" w:cs="Times New Roman"/>
          <w:sz w:val="28"/>
          <w:szCs w:val="28"/>
        </w:rPr>
        <w:t xml:space="preserve">редств оформляется при принятии объектов </w:t>
      </w:r>
      <w:r w:rsidR="00FD469D" w:rsidRPr="00DD5BD5">
        <w:rPr>
          <w:rFonts w:ascii="Times New Roman" w:hAnsi="Times New Roman" w:cs="Times New Roman"/>
          <w:sz w:val="28"/>
          <w:szCs w:val="28"/>
        </w:rPr>
        <w:t xml:space="preserve">к учету, по мере внесения </w:t>
      </w:r>
      <w:r w:rsidRPr="00DD5BD5">
        <w:rPr>
          <w:rFonts w:ascii="Times New Roman" w:hAnsi="Times New Roman" w:cs="Times New Roman"/>
          <w:sz w:val="28"/>
          <w:szCs w:val="28"/>
        </w:rPr>
        <w:t xml:space="preserve">изменений (данных о переоценке, модернизации, реконструкции и пр.) </w:t>
      </w:r>
      <w:r w:rsidR="00FD469D" w:rsidRPr="00DD5BD5">
        <w:rPr>
          <w:rFonts w:ascii="Times New Roman" w:hAnsi="Times New Roman" w:cs="Times New Roman"/>
          <w:sz w:val="28"/>
          <w:szCs w:val="28"/>
        </w:rPr>
        <w:t>и при выбытии;</w:t>
      </w:r>
    </w:p>
    <w:p w:rsidR="00FD469D" w:rsidRPr="00DD5BD5" w:rsidRDefault="00E41FC1"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опись инвентарных карточек по учету основных средств, инвентарн</w:t>
      </w:r>
      <w:r w:rsidRPr="00DD5BD5">
        <w:rPr>
          <w:rFonts w:ascii="Times New Roman" w:hAnsi="Times New Roman" w:cs="Times New Roman"/>
          <w:sz w:val="28"/>
          <w:szCs w:val="28"/>
        </w:rPr>
        <w:t xml:space="preserve">ый список основных </w:t>
      </w:r>
      <w:r w:rsidR="00FD469D" w:rsidRPr="00DD5BD5">
        <w:rPr>
          <w:rFonts w:ascii="Times New Roman" w:hAnsi="Times New Roman" w:cs="Times New Roman"/>
          <w:sz w:val="28"/>
          <w:szCs w:val="28"/>
        </w:rPr>
        <w:t>средств, реестр карточек заполняются ежегодно, в последний день года;</w:t>
      </w:r>
    </w:p>
    <w:p w:rsidR="00FD469D" w:rsidRPr="00DD5BD5" w:rsidRDefault="00E41FC1"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w:t>
      </w:r>
      <w:r w:rsidR="00F46EB1">
        <w:rPr>
          <w:rFonts w:ascii="Times New Roman" w:hAnsi="Times New Roman" w:cs="Times New Roman"/>
          <w:sz w:val="28"/>
          <w:szCs w:val="28"/>
        </w:rPr>
        <w:t xml:space="preserve">журналы операций </w:t>
      </w:r>
      <w:r w:rsidR="00FD469D" w:rsidRPr="00DD5BD5">
        <w:rPr>
          <w:rFonts w:ascii="Times New Roman" w:hAnsi="Times New Roman" w:cs="Times New Roman"/>
          <w:sz w:val="28"/>
          <w:szCs w:val="28"/>
        </w:rPr>
        <w:t>заполняются ежемесячно;</w:t>
      </w:r>
    </w:p>
    <w:p w:rsidR="007E0B76" w:rsidRPr="00DD5BD5" w:rsidRDefault="00E41FC1"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lastRenderedPageBreak/>
        <w:t>- </w:t>
      </w:r>
      <w:r w:rsidR="00FD469D" w:rsidRPr="00DD5BD5">
        <w:rPr>
          <w:rFonts w:ascii="Times New Roman" w:hAnsi="Times New Roman" w:cs="Times New Roman"/>
          <w:sz w:val="28"/>
          <w:szCs w:val="28"/>
        </w:rPr>
        <w:t>другие регистры, не указанные выше, заполняются по мере необходим</w:t>
      </w:r>
      <w:r w:rsidRPr="00DD5BD5">
        <w:rPr>
          <w:rFonts w:ascii="Times New Roman" w:hAnsi="Times New Roman" w:cs="Times New Roman"/>
          <w:sz w:val="28"/>
          <w:szCs w:val="28"/>
        </w:rPr>
        <w:t xml:space="preserve">ости, если иное не установлено </w:t>
      </w:r>
      <w:r w:rsidR="007E0B76" w:rsidRPr="00DD5BD5">
        <w:rPr>
          <w:rFonts w:ascii="Times New Roman" w:hAnsi="Times New Roman" w:cs="Times New Roman"/>
          <w:sz w:val="28"/>
          <w:szCs w:val="28"/>
        </w:rPr>
        <w:t>законодательством РФ</w:t>
      </w:r>
      <w:r w:rsidR="003C4613" w:rsidRPr="00DD5BD5">
        <w:rPr>
          <w:rFonts w:ascii="Times New Roman" w:hAnsi="Times New Roman" w:cs="Times New Roman"/>
          <w:sz w:val="28"/>
          <w:szCs w:val="28"/>
        </w:rPr>
        <w:t>.</w:t>
      </w:r>
    </w:p>
    <w:p w:rsidR="00FD469D" w:rsidRPr="00DD5BD5" w:rsidRDefault="007E0B76"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41. </w:t>
      </w:r>
      <w:r w:rsidR="00FD469D" w:rsidRPr="00DD5BD5">
        <w:rPr>
          <w:rFonts w:ascii="Times New Roman" w:hAnsi="Times New Roman" w:cs="Times New Roman"/>
          <w:sz w:val="28"/>
          <w:szCs w:val="28"/>
        </w:rPr>
        <w:t>Первичные и сводные учетные документы (заверенные собственноручной подписью)</w:t>
      </w:r>
      <w:r w:rsidR="00E41FC1"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составляются на бумажных и машинных носителях информации, в форме сканированного документа, а также в форме электронных</w:t>
      </w:r>
      <w:r w:rsidR="00E41FC1"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документов (з</w:t>
      </w:r>
      <w:r w:rsidRPr="00DD5BD5">
        <w:rPr>
          <w:rFonts w:ascii="Times New Roman" w:hAnsi="Times New Roman" w:cs="Times New Roman"/>
          <w:sz w:val="28"/>
          <w:szCs w:val="28"/>
        </w:rPr>
        <w:t xml:space="preserve">аверенные </w:t>
      </w:r>
      <w:r w:rsidR="00F46EB1">
        <w:rPr>
          <w:rFonts w:ascii="Times New Roman" w:hAnsi="Times New Roman" w:cs="Times New Roman"/>
          <w:sz w:val="28"/>
          <w:szCs w:val="28"/>
        </w:rPr>
        <w:t>электронн</w:t>
      </w:r>
      <w:r w:rsidRPr="00DD5BD5">
        <w:rPr>
          <w:rFonts w:ascii="Times New Roman" w:hAnsi="Times New Roman" w:cs="Times New Roman"/>
          <w:sz w:val="28"/>
          <w:szCs w:val="28"/>
        </w:rPr>
        <w:t>ой подписью</w:t>
      </w:r>
      <w:r w:rsidR="00F46EB1">
        <w:rPr>
          <w:rFonts w:ascii="Times New Roman" w:hAnsi="Times New Roman" w:cs="Times New Roman"/>
          <w:sz w:val="28"/>
          <w:szCs w:val="28"/>
        </w:rPr>
        <w:t>)</w:t>
      </w:r>
      <w:r w:rsidR="00291B52"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w:t>
      </w:r>
    </w:p>
    <w:p w:rsidR="00FD469D" w:rsidRPr="00DD5BD5" w:rsidRDefault="007E0B76" w:rsidP="00483323">
      <w:pPr>
        <w:pStyle w:val="a8"/>
        <w:ind w:firstLine="709"/>
        <w:rPr>
          <w:rFonts w:ascii="Times New Roman" w:hAnsi="Times New Roman" w:cs="Times New Roman"/>
          <w:noProof/>
          <w:sz w:val="28"/>
          <w:szCs w:val="28"/>
        </w:rPr>
      </w:pPr>
      <w:r w:rsidRPr="00DD5BD5">
        <w:rPr>
          <w:rFonts w:ascii="Times New Roman" w:hAnsi="Times New Roman" w:cs="Times New Roman"/>
          <w:noProof/>
          <w:sz w:val="28"/>
          <w:szCs w:val="28"/>
        </w:rPr>
        <w:t>42. </w:t>
      </w:r>
      <w:r w:rsidR="00FD469D" w:rsidRPr="00DD5BD5">
        <w:rPr>
          <w:rFonts w:ascii="Times New Roman" w:hAnsi="Times New Roman" w:cs="Times New Roman"/>
          <w:noProof/>
          <w:sz w:val="28"/>
          <w:szCs w:val="28"/>
        </w:rPr>
        <w:t xml:space="preserve">Записи в журналы операций осуществляются по мере совершения операций, после даты получения разрешительной подписи Главы района, не позднее следующего </w:t>
      </w:r>
      <w:r w:rsidR="00953DF3" w:rsidRPr="00DD5BD5">
        <w:rPr>
          <w:rFonts w:ascii="Times New Roman" w:hAnsi="Times New Roman" w:cs="Times New Roman"/>
          <w:noProof/>
          <w:sz w:val="28"/>
          <w:szCs w:val="28"/>
        </w:rPr>
        <w:t xml:space="preserve">дня после получения первичного учетного </w:t>
      </w:r>
      <w:r w:rsidR="00FD469D" w:rsidRPr="00DD5BD5">
        <w:rPr>
          <w:rFonts w:ascii="Times New Roman" w:hAnsi="Times New Roman" w:cs="Times New Roman"/>
          <w:noProof/>
          <w:sz w:val="28"/>
          <w:szCs w:val="28"/>
        </w:rPr>
        <w:t>документа бухгалтерской службой, как на о</w:t>
      </w:r>
      <w:r w:rsidR="00E41FC1" w:rsidRPr="00DD5BD5">
        <w:rPr>
          <w:rFonts w:ascii="Times New Roman" w:hAnsi="Times New Roman" w:cs="Times New Roman"/>
          <w:noProof/>
          <w:sz w:val="28"/>
          <w:szCs w:val="28"/>
        </w:rPr>
        <w:t xml:space="preserve">сновании отдельных документов, так и </w:t>
      </w:r>
      <w:r w:rsidR="00FD469D" w:rsidRPr="00DD5BD5">
        <w:rPr>
          <w:rFonts w:ascii="Times New Roman" w:hAnsi="Times New Roman" w:cs="Times New Roman"/>
          <w:noProof/>
          <w:sz w:val="28"/>
          <w:szCs w:val="28"/>
        </w:rPr>
        <w:t xml:space="preserve">на основании группы однородных документов. </w:t>
      </w:r>
    </w:p>
    <w:p w:rsidR="00FD469D" w:rsidRPr="00DD5BD5" w:rsidRDefault="00E41FC1" w:rsidP="00483323">
      <w:pPr>
        <w:pStyle w:val="a8"/>
        <w:ind w:firstLine="709"/>
        <w:rPr>
          <w:rFonts w:ascii="Times New Roman" w:hAnsi="Times New Roman" w:cs="Times New Roman"/>
          <w:sz w:val="28"/>
          <w:szCs w:val="28"/>
        </w:rPr>
      </w:pPr>
      <w:r w:rsidRPr="00DD5BD5">
        <w:rPr>
          <w:rFonts w:ascii="Times New Roman" w:hAnsi="Times New Roman" w:cs="Times New Roman"/>
          <w:noProof/>
          <w:sz w:val="28"/>
          <w:szCs w:val="28"/>
        </w:rPr>
        <w:t>В течении месяца данные оборотов по счетам из журналов</w:t>
      </w:r>
      <w:r w:rsidR="00FD469D" w:rsidRPr="00DD5BD5">
        <w:rPr>
          <w:rFonts w:ascii="Times New Roman" w:hAnsi="Times New Roman" w:cs="Times New Roman"/>
          <w:noProof/>
          <w:sz w:val="28"/>
          <w:szCs w:val="28"/>
        </w:rPr>
        <w:t xml:space="preserve"> операций записываются в Главную книгу. По истечении каждого отчетного периода учетные документы, сформированные на бумажном носителе, хронологически подбираются и сброшюровываются. Распечатывать Главную книгу после завершения финансового года.</w:t>
      </w:r>
    </w:p>
    <w:p w:rsidR="00FD469D" w:rsidRPr="00DD5BD5" w:rsidRDefault="007E0B76" w:rsidP="00483323">
      <w:pPr>
        <w:pStyle w:val="a8"/>
        <w:ind w:firstLine="709"/>
        <w:rPr>
          <w:rFonts w:ascii="Times New Roman" w:hAnsi="Times New Roman" w:cs="Times New Roman"/>
          <w:noProof/>
          <w:sz w:val="28"/>
          <w:szCs w:val="28"/>
        </w:rPr>
      </w:pPr>
      <w:r w:rsidRPr="00DD5BD5">
        <w:rPr>
          <w:rFonts w:ascii="Times New Roman" w:hAnsi="Times New Roman" w:cs="Times New Roman"/>
          <w:noProof/>
          <w:sz w:val="28"/>
          <w:szCs w:val="28"/>
        </w:rPr>
        <w:t>43. </w:t>
      </w:r>
      <w:r w:rsidR="00E41FC1" w:rsidRPr="00DD5BD5">
        <w:rPr>
          <w:rFonts w:ascii="Times New Roman" w:hAnsi="Times New Roman" w:cs="Times New Roman"/>
          <w:noProof/>
          <w:sz w:val="28"/>
          <w:szCs w:val="28"/>
        </w:rPr>
        <w:t>Документы, которыми</w:t>
      </w:r>
      <w:r w:rsidR="00FD469D" w:rsidRPr="00DD5BD5">
        <w:rPr>
          <w:rFonts w:ascii="Times New Roman" w:hAnsi="Times New Roman" w:cs="Times New Roman"/>
          <w:noProof/>
          <w:sz w:val="28"/>
          <w:szCs w:val="28"/>
        </w:rPr>
        <w:t xml:space="preserve"> оформляютс</w:t>
      </w:r>
      <w:r w:rsidR="00E41FC1" w:rsidRPr="00DD5BD5">
        <w:rPr>
          <w:rFonts w:ascii="Times New Roman" w:hAnsi="Times New Roman" w:cs="Times New Roman"/>
          <w:noProof/>
          <w:sz w:val="28"/>
          <w:szCs w:val="28"/>
        </w:rPr>
        <w:t xml:space="preserve">я хозяйственные операции с </w:t>
      </w:r>
      <w:r w:rsidR="00FD469D" w:rsidRPr="00DD5BD5">
        <w:rPr>
          <w:rFonts w:ascii="Times New Roman" w:hAnsi="Times New Roman" w:cs="Times New Roman"/>
          <w:noProof/>
          <w:sz w:val="28"/>
          <w:szCs w:val="28"/>
        </w:rPr>
        <w:t>денежными средствами, подписываются Главой района и начальником управления бухгалтерского учета и отчетности или уполномоченными ими на то лицами. В отсутствие Главы</w:t>
      </w:r>
      <w:r w:rsidR="00953DF3" w:rsidRPr="00DD5BD5">
        <w:rPr>
          <w:rFonts w:ascii="Times New Roman" w:hAnsi="Times New Roman" w:cs="Times New Roman"/>
          <w:noProof/>
          <w:sz w:val="28"/>
          <w:szCs w:val="28"/>
        </w:rPr>
        <w:t xml:space="preserve"> района право первой подписи у </w:t>
      </w:r>
      <w:r w:rsidR="00FD469D" w:rsidRPr="00DD5BD5">
        <w:rPr>
          <w:rFonts w:ascii="Times New Roman" w:hAnsi="Times New Roman" w:cs="Times New Roman"/>
          <w:noProof/>
          <w:sz w:val="28"/>
          <w:szCs w:val="28"/>
        </w:rPr>
        <w:t>заместителя главы, в отсутствие начальника управления бухгалтерского учета и отчетности право второй подписи у заместителя начальника управления бухгалтерского учета и отчетности.</w:t>
      </w:r>
    </w:p>
    <w:p w:rsidR="00FD469D" w:rsidRPr="00DD5BD5" w:rsidRDefault="007E0B76" w:rsidP="00483323">
      <w:pPr>
        <w:pStyle w:val="a8"/>
        <w:ind w:firstLine="709"/>
        <w:rPr>
          <w:rFonts w:ascii="Times New Roman" w:hAnsi="Times New Roman" w:cs="Times New Roman"/>
          <w:sz w:val="28"/>
          <w:szCs w:val="28"/>
        </w:rPr>
      </w:pPr>
      <w:r w:rsidRPr="00DD5BD5">
        <w:rPr>
          <w:rFonts w:ascii="Times New Roman" w:hAnsi="Times New Roman" w:cs="Times New Roman"/>
          <w:noProof/>
          <w:sz w:val="28"/>
          <w:szCs w:val="28"/>
        </w:rPr>
        <w:t>44. </w:t>
      </w:r>
      <w:r w:rsidR="00E41FC1" w:rsidRPr="00DD5BD5">
        <w:rPr>
          <w:rFonts w:ascii="Times New Roman" w:hAnsi="Times New Roman" w:cs="Times New Roman"/>
          <w:noProof/>
          <w:sz w:val="28"/>
          <w:szCs w:val="28"/>
        </w:rPr>
        <w:t xml:space="preserve">Своевременное и качественное оформление первичных учетных </w:t>
      </w:r>
      <w:r w:rsidR="00FD469D" w:rsidRPr="00DD5BD5">
        <w:rPr>
          <w:rFonts w:ascii="Times New Roman" w:hAnsi="Times New Roman" w:cs="Times New Roman"/>
          <w:noProof/>
          <w:sz w:val="28"/>
          <w:szCs w:val="28"/>
        </w:rPr>
        <w:t>документов, передачу их в установленные сроки для о</w:t>
      </w:r>
      <w:r w:rsidR="00E41FC1" w:rsidRPr="00DD5BD5">
        <w:rPr>
          <w:rFonts w:ascii="Times New Roman" w:hAnsi="Times New Roman" w:cs="Times New Roman"/>
          <w:noProof/>
          <w:sz w:val="28"/>
          <w:szCs w:val="28"/>
        </w:rPr>
        <w:t xml:space="preserve">тражения в бухгалтерском учете, а также </w:t>
      </w:r>
      <w:r w:rsidR="00FD469D" w:rsidRPr="00DD5BD5">
        <w:rPr>
          <w:rFonts w:ascii="Times New Roman" w:hAnsi="Times New Roman" w:cs="Times New Roman"/>
          <w:noProof/>
          <w:sz w:val="28"/>
          <w:szCs w:val="28"/>
        </w:rPr>
        <w:t>достоверность</w:t>
      </w:r>
      <w:r w:rsidR="00953DF3" w:rsidRPr="00DD5BD5">
        <w:rPr>
          <w:rFonts w:ascii="Times New Roman" w:hAnsi="Times New Roman" w:cs="Times New Roman"/>
          <w:noProof/>
          <w:sz w:val="28"/>
          <w:szCs w:val="28"/>
        </w:rPr>
        <w:t xml:space="preserve"> содержащихся в</w:t>
      </w:r>
      <w:r w:rsidR="00E41FC1" w:rsidRPr="00DD5BD5">
        <w:rPr>
          <w:rFonts w:ascii="Times New Roman" w:hAnsi="Times New Roman" w:cs="Times New Roman"/>
          <w:noProof/>
          <w:sz w:val="28"/>
          <w:szCs w:val="28"/>
        </w:rPr>
        <w:t xml:space="preserve"> них данных обеспечивают</w:t>
      </w:r>
      <w:r w:rsidR="00FD469D" w:rsidRPr="00DD5BD5">
        <w:rPr>
          <w:rFonts w:ascii="Times New Roman" w:hAnsi="Times New Roman" w:cs="Times New Roman"/>
          <w:noProof/>
          <w:sz w:val="28"/>
          <w:szCs w:val="28"/>
        </w:rPr>
        <w:t xml:space="preserve"> лица, составившие и подписавшие эти документы.</w:t>
      </w:r>
    </w:p>
    <w:p w:rsidR="00FD469D" w:rsidRPr="00DD5BD5" w:rsidRDefault="00953DF3" w:rsidP="00483323">
      <w:pPr>
        <w:pStyle w:val="a8"/>
        <w:ind w:firstLine="709"/>
        <w:rPr>
          <w:rFonts w:ascii="Times New Roman" w:hAnsi="Times New Roman" w:cs="Times New Roman"/>
          <w:sz w:val="28"/>
          <w:szCs w:val="28"/>
        </w:rPr>
      </w:pPr>
      <w:r w:rsidRPr="00DD5BD5">
        <w:rPr>
          <w:rFonts w:ascii="Times New Roman" w:hAnsi="Times New Roman" w:cs="Times New Roman"/>
          <w:noProof/>
          <w:sz w:val="28"/>
          <w:szCs w:val="28"/>
        </w:rPr>
        <w:t>45. </w:t>
      </w:r>
      <w:r w:rsidR="00FD469D" w:rsidRPr="00DD5BD5">
        <w:rPr>
          <w:rFonts w:ascii="Times New Roman" w:hAnsi="Times New Roman" w:cs="Times New Roman"/>
          <w:noProof/>
          <w:sz w:val="28"/>
          <w:szCs w:val="28"/>
        </w:rPr>
        <w:t>Внесение исправлений в кассовые и банков</w:t>
      </w:r>
      <w:r w:rsidR="00E41FC1" w:rsidRPr="00DD5BD5">
        <w:rPr>
          <w:rFonts w:ascii="Times New Roman" w:hAnsi="Times New Roman" w:cs="Times New Roman"/>
          <w:noProof/>
          <w:sz w:val="28"/>
          <w:szCs w:val="28"/>
        </w:rPr>
        <w:t xml:space="preserve">ские документы не допускается. </w:t>
      </w:r>
      <w:r w:rsidR="00FD469D" w:rsidRPr="00DD5BD5">
        <w:rPr>
          <w:rFonts w:ascii="Times New Roman" w:hAnsi="Times New Roman" w:cs="Times New Roman"/>
          <w:noProof/>
          <w:sz w:val="28"/>
          <w:szCs w:val="28"/>
        </w:rPr>
        <w:t xml:space="preserve">В остальные первичные учетные документы исправления могут вноситься лишь по согласованию </w:t>
      </w:r>
      <w:r w:rsidR="00E41FC1" w:rsidRPr="00DD5BD5">
        <w:rPr>
          <w:rFonts w:ascii="Times New Roman" w:hAnsi="Times New Roman" w:cs="Times New Roman"/>
          <w:noProof/>
          <w:sz w:val="28"/>
          <w:szCs w:val="28"/>
        </w:rPr>
        <w:t xml:space="preserve">с участниками хозяйственных операций, что </w:t>
      </w:r>
      <w:r w:rsidR="00FD469D" w:rsidRPr="00DD5BD5">
        <w:rPr>
          <w:rFonts w:ascii="Times New Roman" w:hAnsi="Times New Roman" w:cs="Times New Roman"/>
          <w:noProof/>
          <w:sz w:val="28"/>
          <w:szCs w:val="28"/>
        </w:rPr>
        <w:t xml:space="preserve">должно </w:t>
      </w:r>
      <w:r w:rsidR="00E41FC1" w:rsidRPr="00DD5BD5">
        <w:rPr>
          <w:rFonts w:ascii="Times New Roman" w:hAnsi="Times New Roman" w:cs="Times New Roman"/>
          <w:noProof/>
          <w:sz w:val="28"/>
          <w:szCs w:val="28"/>
        </w:rPr>
        <w:t xml:space="preserve">быть подтверждено подписями тех же лиц, которые подписали документы, </w:t>
      </w:r>
      <w:r w:rsidR="00FD469D" w:rsidRPr="00DD5BD5">
        <w:rPr>
          <w:rFonts w:ascii="Times New Roman" w:hAnsi="Times New Roman" w:cs="Times New Roman"/>
          <w:noProof/>
          <w:sz w:val="28"/>
          <w:szCs w:val="28"/>
        </w:rPr>
        <w:t>с указанием даты внесения исправлений.</w:t>
      </w:r>
    </w:p>
    <w:p w:rsidR="00FD469D" w:rsidRPr="00DD5BD5" w:rsidRDefault="00953DF3"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noProof/>
          <w:sz w:val="28"/>
          <w:szCs w:val="28"/>
        </w:rPr>
        <w:t>45. </w:t>
      </w:r>
      <w:r w:rsidR="00FD469D" w:rsidRPr="00DD5BD5">
        <w:rPr>
          <w:rFonts w:ascii="Times New Roman" w:hAnsi="Times New Roman" w:cs="Times New Roman"/>
          <w:noProof/>
          <w:sz w:val="28"/>
          <w:szCs w:val="28"/>
        </w:rPr>
        <w:t>Внесения исправлений в регистр</w:t>
      </w:r>
      <w:r w:rsidR="00E41FC1" w:rsidRPr="00DD5BD5">
        <w:rPr>
          <w:rFonts w:ascii="Times New Roman" w:hAnsi="Times New Roman" w:cs="Times New Roman"/>
          <w:noProof/>
          <w:sz w:val="28"/>
          <w:szCs w:val="28"/>
        </w:rPr>
        <w:t>ы бюджетного учета производятся только с</w:t>
      </w:r>
      <w:r w:rsidR="00FD469D" w:rsidRPr="00DD5BD5">
        <w:rPr>
          <w:rFonts w:ascii="Times New Roman" w:hAnsi="Times New Roman" w:cs="Times New Roman"/>
          <w:noProof/>
          <w:sz w:val="28"/>
          <w:szCs w:val="28"/>
        </w:rPr>
        <w:t xml:space="preserve"> разрешения начальника управления бухгалтерского учета и отчетности.</w:t>
      </w:r>
    </w:p>
    <w:p w:rsidR="00DD75E2" w:rsidRPr="00DD5BD5" w:rsidRDefault="00953DF3"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47. </w:t>
      </w:r>
      <w:r w:rsidR="00FD469D" w:rsidRPr="00DD5BD5">
        <w:rPr>
          <w:rFonts w:ascii="Times New Roman" w:hAnsi="Times New Roman" w:cs="Times New Roman"/>
          <w:sz w:val="28"/>
          <w:szCs w:val="28"/>
        </w:rPr>
        <w:t xml:space="preserve">Учетные документы, регистры бюджетного учета </w:t>
      </w:r>
      <w:r w:rsidR="00E41FC1" w:rsidRPr="00DD5BD5">
        <w:rPr>
          <w:rFonts w:ascii="Times New Roman" w:hAnsi="Times New Roman" w:cs="Times New Roman"/>
          <w:sz w:val="28"/>
          <w:szCs w:val="28"/>
        </w:rPr>
        <w:t xml:space="preserve">и бюджетная отчетность хранятся </w:t>
      </w:r>
      <w:r w:rsidR="00FD469D" w:rsidRPr="00DD5BD5">
        <w:rPr>
          <w:rFonts w:ascii="Times New Roman" w:hAnsi="Times New Roman" w:cs="Times New Roman"/>
          <w:sz w:val="28"/>
          <w:szCs w:val="28"/>
        </w:rPr>
        <w:t>в</w:t>
      </w:r>
      <w:r w:rsidR="00E41FC1" w:rsidRPr="00DD5BD5">
        <w:rPr>
          <w:rStyle w:val="apple-converted-space"/>
          <w:rFonts w:ascii="Times New Roman" w:hAnsi="Times New Roman"/>
          <w:sz w:val="28"/>
          <w:szCs w:val="28"/>
        </w:rPr>
        <w:t xml:space="preserve"> </w:t>
      </w:r>
      <w:r w:rsidR="00FD469D" w:rsidRPr="00DD5BD5">
        <w:rPr>
          <w:rFonts w:ascii="Times New Roman" w:hAnsi="Times New Roman" w:cs="Times New Roman"/>
          <w:sz w:val="28"/>
          <w:szCs w:val="28"/>
        </w:rPr>
        <w:t>течение сроков, устанавливаемых в с</w:t>
      </w:r>
      <w:r w:rsidR="00E41FC1" w:rsidRPr="00DD5BD5">
        <w:rPr>
          <w:rFonts w:ascii="Times New Roman" w:hAnsi="Times New Roman" w:cs="Times New Roman"/>
          <w:sz w:val="28"/>
          <w:szCs w:val="28"/>
        </w:rPr>
        <w:t xml:space="preserve">оответствии с правилами ведения архивного дела, но </w:t>
      </w:r>
      <w:r w:rsidR="00FD469D" w:rsidRPr="00DD5BD5">
        <w:rPr>
          <w:rFonts w:ascii="Times New Roman" w:hAnsi="Times New Roman" w:cs="Times New Roman"/>
          <w:sz w:val="28"/>
          <w:szCs w:val="28"/>
        </w:rPr>
        <w:t>не менее пяти лет</w:t>
      </w:r>
      <w:r w:rsidR="00DD75E2" w:rsidRPr="00DD5BD5">
        <w:rPr>
          <w:rFonts w:ascii="Times New Roman" w:hAnsi="Times New Roman" w:cs="Times New Roman"/>
          <w:sz w:val="28"/>
          <w:szCs w:val="28"/>
        </w:rPr>
        <w:t>.</w:t>
      </w:r>
    </w:p>
    <w:p w:rsidR="00FD469D" w:rsidRPr="00DD5BD5" w:rsidRDefault="00FD469D" w:rsidP="00483323">
      <w:pPr>
        <w:pStyle w:val="ab"/>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Срок хранения документов, необходимых для исчисления и уплаты налогов, составляет </w:t>
      </w:r>
      <w:r w:rsidR="00F61AD6" w:rsidRPr="00DD5BD5">
        <w:rPr>
          <w:rFonts w:ascii="Times New Roman" w:hAnsi="Times New Roman" w:cs="Times New Roman"/>
          <w:sz w:val="28"/>
          <w:szCs w:val="28"/>
        </w:rPr>
        <w:t>пять лет</w:t>
      </w:r>
      <w:r w:rsidR="00DD75E2" w:rsidRPr="00DD5BD5">
        <w:rPr>
          <w:rFonts w:ascii="Times New Roman" w:hAnsi="Times New Roman" w:cs="Times New Roman"/>
          <w:sz w:val="28"/>
          <w:szCs w:val="28"/>
        </w:rPr>
        <w:t>.</w:t>
      </w:r>
    </w:p>
    <w:p w:rsidR="00DD75E2" w:rsidRPr="00DD5BD5" w:rsidRDefault="00953DF3" w:rsidP="00483323">
      <w:pPr>
        <w:pStyle w:val="Oaeno"/>
        <w:ind w:firstLine="709"/>
        <w:jc w:val="both"/>
        <w:rPr>
          <w:rStyle w:val="fill"/>
          <w:rFonts w:ascii="Times New Roman" w:hAnsi="Times New Roman"/>
          <w:sz w:val="28"/>
          <w:szCs w:val="28"/>
        </w:rPr>
      </w:pPr>
      <w:r w:rsidRPr="00DD5BD5">
        <w:rPr>
          <w:rStyle w:val="fill"/>
          <w:rFonts w:ascii="Times New Roman" w:hAnsi="Times New Roman"/>
          <w:sz w:val="28"/>
          <w:szCs w:val="28"/>
        </w:rPr>
        <w:t>48. </w:t>
      </w:r>
      <w:r w:rsidR="00FD469D" w:rsidRPr="00DD5BD5">
        <w:rPr>
          <w:rStyle w:val="fill"/>
          <w:rFonts w:ascii="Times New Roman" w:hAnsi="Times New Roman"/>
          <w:sz w:val="28"/>
          <w:szCs w:val="28"/>
        </w:rPr>
        <w:t>Инвентаризация</w:t>
      </w:r>
      <w:r w:rsidR="00E41FC1" w:rsidRPr="00DD5BD5">
        <w:rPr>
          <w:rStyle w:val="fill"/>
          <w:rFonts w:ascii="Times New Roman" w:hAnsi="Times New Roman"/>
          <w:sz w:val="28"/>
          <w:szCs w:val="28"/>
        </w:rPr>
        <w:t xml:space="preserve"> имущества и обязательств (в т.</w:t>
      </w:r>
      <w:r w:rsidR="00FD469D" w:rsidRPr="00DD5BD5">
        <w:rPr>
          <w:rStyle w:val="fill"/>
          <w:rFonts w:ascii="Times New Roman" w:hAnsi="Times New Roman"/>
          <w:sz w:val="28"/>
          <w:szCs w:val="28"/>
        </w:rPr>
        <w:t>ч. числящихся на забалансовых счетах) проводится раз в год перед составлением годовой отчетности, а также в иных случаях, предусмотренных законодательством. Порядок и график проведения инвентар</w:t>
      </w:r>
      <w:r w:rsidRPr="00DD5BD5">
        <w:rPr>
          <w:rStyle w:val="fill"/>
          <w:rFonts w:ascii="Times New Roman" w:hAnsi="Times New Roman"/>
          <w:sz w:val="28"/>
          <w:szCs w:val="28"/>
        </w:rPr>
        <w:t xml:space="preserve">изации </w:t>
      </w:r>
      <w:r w:rsidR="00FD469D" w:rsidRPr="00DD5BD5">
        <w:rPr>
          <w:rStyle w:val="fill"/>
          <w:rFonts w:ascii="Times New Roman" w:hAnsi="Times New Roman"/>
          <w:sz w:val="28"/>
          <w:szCs w:val="28"/>
        </w:rPr>
        <w:t>имущества, финансовых активов и обязательств</w:t>
      </w:r>
      <w:r w:rsidR="00DD75E2" w:rsidRPr="00DD5BD5">
        <w:rPr>
          <w:rStyle w:val="fill"/>
          <w:rFonts w:ascii="Times New Roman" w:hAnsi="Times New Roman"/>
          <w:sz w:val="28"/>
          <w:szCs w:val="28"/>
        </w:rPr>
        <w:t>а</w:t>
      </w:r>
      <w:r w:rsidR="00FD469D" w:rsidRPr="00DD5BD5">
        <w:rPr>
          <w:rStyle w:val="fill"/>
          <w:rFonts w:ascii="Times New Roman" w:hAnsi="Times New Roman"/>
          <w:sz w:val="28"/>
          <w:szCs w:val="28"/>
        </w:rPr>
        <w:t xml:space="preserve"> приведен</w:t>
      </w:r>
      <w:r w:rsidR="00DD75E2" w:rsidRPr="00DD5BD5">
        <w:rPr>
          <w:rStyle w:val="fill"/>
          <w:rFonts w:ascii="Times New Roman" w:hAnsi="Times New Roman"/>
          <w:sz w:val="28"/>
          <w:szCs w:val="28"/>
        </w:rPr>
        <w:t>ы</w:t>
      </w:r>
      <w:r w:rsidR="00FD469D" w:rsidRPr="00DD5BD5">
        <w:rPr>
          <w:rStyle w:val="fill"/>
          <w:rFonts w:ascii="Times New Roman" w:hAnsi="Times New Roman"/>
          <w:sz w:val="28"/>
          <w:szCs w:val="28"/>
        </w:rPr>
        <w:t xml:space="preserve"> в </w:t>
      </w:r>
      <w:hyperlink r:id="rId28" w:anchor="/document/118/13661/" w:history="1">
        <w:r w:rsidR="00FD469D" w:rsidRPr="00DD5BD5">
          <w:rPr>
            <w:rStyle w:val="fill"/>
            <w:rFonts w:ascii="Times New Roman" w:hAnsi="Times New Roman"/>
            <w:sz w:val="28"/>
            <w:szCs w:val="28"/>
          </w:rPr>
          <w:t>приложении № 7</w:t>
        </w:r>
      </w:hyperlink>
      <w:r w:rsidRPr="00DD5BD5">
        <w:t xml:space="preserve"> </w:t>
      </w:r>
      <w:r w:rsidRPr="00DD5BD5">
        <w:rPr>
          <w:rFonts w:ascii="Times New Roman" w:hAnsi="Times New Roman" w:cs="Times New Roman"/>
          <w:sz w:val="28"/>
          <w:szCs w:val="28"/>
        </w:rPr>
        <w:t>к настоящей учетной политике</w:t>
      </w:r>
      <w:r w:rsidR="00FD469D" w:rsidRPr="00DD5BD5">
        <w:rPr>
          <w:rStyle w:val="fill"/>
          <w:rFonts w:ascii="Times New Roman" w:hAnsi="Times New Roman"/>
          <w:sz w:val="28"/>
          <w:szCs w:val="28"/>
        </w:rPr>
        <w:t xml:space="preserve">. Полномочия и состав постоянно действующей инвентаризационной комиссии </w:t>
      </w:r>
      <w:r w:rsidR="00DD75E2" w:rsidRPr="00DD5BD5">
        <w:rPr>
          <w:rStyle w:val="fill"/>
          <w:rFonts w:ascii="Times New Roman" w:hAnsi="Times New Roman"/>
          <w:sz w:val="28"/>
          <w:szCs w:val="28"/>
        </w:rPr>
        <w:lastRenderedPageBreak/>
        <w:t xml:space="preserve">изложены </w:t>
      </w:r>
      <w:r w:rsidR="00FD469D" w:rsidRPr="00DD5BD5">
        <w:rPr>
          <w:rStyle w:val="fill"/>
          <w:rFonts w:ascii="Times New Roman" w:hAnsi="Times New Roman"/>
          <w:sz w:val="28"/>
          <w:szCs w:val="28"/>
        </w:rPr>
        <w:t xml:space="preserve">в </w:t>
      </w:r>
      <w:hyperlink r:id="rId29" w:anchor="/document/118/13661/" w:history="1">
        <w:r w:rsidR="00FD469D" w:rsidRPr="00DD5BD5">
          <w:rPr>
            <w:rStyle w:val="fill"/>
            <w:rFonts w:ascii="Times New Roman" w:hAnsi="Times New Roman"/>
            <w:sz w:val="28"/>
            <w:szCs w:val="28"/>
          </w:rPr>
          <w:t xml:space="preserve">приложении </w:t>
        </w:r>
      </w:hyperlink>
      <w:r w:rsidR="00FD469D" w:rsidRPr="00DD5BD5">
        <w:rPr>
          <w:rStyle w:val="fill"/>
          <w:rFonts w:ascii="Times New Roman" w:hAnsi="Times New Roman"/>
          <w:sz w:val="28"/>
          <w:szCs w:val="28"/>
        </w:rPr>
        <w:t>№ 11</w:t>
      </w:r>
      <w:r w:rsidRPr="00DD5BD5">
        <w:rPr>
          <w:rStyle w:val="fill"/>
          <w:rFonts w:ascii="Times New Roman" w:hAnsi="Times New Roman"/>
          <w:sz w:val="28"/>
          <w:szCs w:val="28"/>
        </w:rPr>
        <w:t xml:space="preserve"> </w:t>
      </w:r>
      <w:r w:rsidRPr="00DD5BD5">
        <w:rPr>
          <w:rFonts w:ascii="Times New Roman" w:hAnsi="Times New Roman" w:cs="Times New Roman"/>
          <w:sz w:val="28"/>
          <w:szCs w:val="28"/>
        </w:rPr>
        <w:t>к настоящей учетной политике</w:t>
      </w:r>
      <w:r w:rsidR="00DD75E2" w:rsidRPr="00DD5BD5">
        <w:rPr>
          <w:rStyle w:val="fill"/>
          <w:rFonts w:ascii="Times New Roman" w:hAnsi="Times New Roman"/>
          <w:sz w:val="28"/>
          <w:szCs w:val="28"/>
        </w:rPr>
        <w:t>.</w:t>
      </w:r>
    </w:p>
    <w:p w:rsidR="00FD469D" w:rsidRPr="00DD5BD5" w:rsidRDefault="00953DF3" w:rsidP="00483323">
      <w:pPr>
        <w:pStyle w:val="Oaeno"/>
        <w:ind w:firstLine="709"/>
        <w:jc w:val="both"/>
        <w:rPr>
          <w:rStyle w:val="fill"/>
          <w:rFonts w:ascii="Times New Roman" w:hAnsi="Times New Roman"/>
          <w:sz w:val="28"/>
          <w:szCs w:val="28"/>
        </w:rPr>
      </w:pPr>
      <w:r w:rsidRPr="00DD5BD5">
        <w:rPr>
          <w:rStyle w:val="fill"/>
          <w:rFonts w:ascii="Times New Roman" w:hAnsi="Times New Roman"/>
          <w:sz w:val="28"/>
          <w:szCs w:val="28"/>
        </w:rPr>
        <w:t>49. </w:t>
      </w:r>
      <w:r w:rsidR="00FD469D" w:rsidRPr="00DD5BD5">
        <w:rPr>
          <w:rStyle w:val="fill"/>
          <w:rFonts w:ascii="Times New Roman" w:hAnsi="Times New Roman"/>
          <w:sz w:val="28"/>
          <w:szCs w:val="28"/>
        </w:rPr>
        <w:t>Предельная сумма выдачи денежных средств под отчет на хозяйств</w:t>
      </w:r>
      <w:r w:rsidR="00E41FC1" w:rsidRPr="00DD5BD5">
        <w:rPr>
          <w:rStyle w:val="fill"/>
          <w:rFonts w:ascii="Times New Roman" w:hAnsi="Times New Roman"/>
          <w:sz w:val="28"/>
          <w:szCs w:val="28"/>
        </w:rPr>
        <w:t xml:space="preserve">енные расходы устанавливается в </w:t>
      </w:r>
      <w:r w:rsidR="00FD469D" w:rsidRPr="00DD5BD5">
        <w:rPr>
          <w:rStyle w:val="fill"/>
          <w:rFonts w:ascii="Times New Roman" w:hAnsi="Times New Roman"/>
          <w:sz w:val="28"/>
          <w:szCs w:val="28"/>
        </w:rPr>
        <w:t>размер</w:t>
      </w:r>
      <w:r w:rsidR="00E41FC1" w:rsidRPr="00DD5BD5">
        <w:rPr>
          <w:rStyle w:val="fill"/>
          <w:rFonts w:ascii="Times New Roman" w:hAnsi="Times New Roman"/>
          <w:sz w:val="28"/>
          <w:szCs w:val="28"/>
        </w:rPr>
        <w:t xml:space="preserve">е 10 000 (Десять тысяч) </w:t>
      </w:r>
      <w:r w:rsidR="00FD469D" w:rsidRPr="00DD5BD5">
        <w:rPr>
          <w:rStyle w:val="fill"/>
          <w:rFonts w:ascii="Times New Roman" w:hAnsi="Times New Roman"/>
          <w:sz w:val="28"/>
          <w:szCs w:val="28"/>
        </w:rPr>
        <w:t>руб. Выдача производится по заявлению сотрудника на банковскую карту.</w:t>
      </w:r>
    </w:p>
    <w:p w:rsidR="00FD469D" w:rsidRPr="00DD5BD5" w:rsidRDefault="00FD469D"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На основании распоряжения Главы района в</w:t>
      </w:r>
      <w:r w:rsidRPr="00DD5BD5">
        <w:rPr>
          <w:rStyle w:val="fill"/>
          <w:rFonts w:ascii="Times New Roman" w:hAnsi="Times New Roman"/>
          <w:sz w:val="28"/>
          <w:szCs w:val="28"/>
        </w:rPr>
        <w:t xml:space="preserve">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w:t>
      </w:r>
      <w:r w:rsidR="00DD75E2" w:rsidRPr="00DD5BD5">
        <w:rPr>
          <w:rStyle w:val="fill"/>
          <w:rFonts w:ascii="Times New Roman" w:hAnsi="Times New Roman"/>
          <w:sz w:val="28"/>
          <w:szCs w:val="28"/>
        </w:rPr>
        <w:t>.</w:t>
      </w:r>
    </w:p>
    <w:p w:rsidR="00DD75E2" w:rsidRPr="00DD5BD5" w:rsidRDefault="00FD469D" w:rsidP="00DD75E2">
      <w:pPr>
        <w:pStyle w:val="Oaeno"/>
        <w:jc w:val="both"/>
        <w:rPr>
          <w:rStyle w:val="fill"/>
          <w:rFonts w:ascii="Times New Roman" w:hAnsi="Times New Roman"/>
          <w:sz w:val="28"/>
          <w:szCs w:val="28"/>
        </w:rPr>
      </w:pPr>
      <w:r w:rsidRPr="00DD5BD5">
        <w:rPr>
          <w:rStyle w:val="fill"/>
          <w:rFonts w:ascii="Times New Roman" w:hAnsi="Times New Roman"/>
          <w:sz w:val="28"/>
          <w:szCs w:val="28"/>
        </w:rPr>
        <w:t>Срок представления авансовых отчетов по суммам, выданным под отчет (за исключением сумм, выд</w:t>
      </w:r>
      <w:r w:rsidR="00E41FC1" w:rsidRPr="00DD5BD5">
        <w:rPr>
          <w:rStyle w:val="fill"/>
          <w:rFonts w:ascii="Times New Roman" w:hAnsi="Times New Roman"/>
          <w:sz w:val="28"/>
          <w:szCs w:val="28"/>
        </w:rPr>
        <w:t xml:space="preserve">анных в связи с командировкой), </w:t>
      </w:r>
      <w:r w:rsidRPr="00DD5BD5">
        <w:rPr>
          <w:rStyle w:val="fill"/>
          <w:rFonts w:ascii="Times New Roman" w:hAnsi="Times New Roman"/>
          <w:sz w:val="28"/>
          <w:szCs w:val="28"/>
        </w:rPr>
        <w:t>– 30 календарных дней</w:t>
      </w:r>
      <w:r w:rsidR="00DD75E2" w:rsidRPr="00DD5BD5">
        <w:rPr>
          <w:rStyle w:val="fill"/>
          <w:rFonts w:ascii="Times New Roman" w:hAnsi="Times New Roman"/>
          <w:sz w:val="28"/>
          <w:szCs w:val="28"/>
        </w:rPr>
        <w:t>.</w:t>
      </w:r>
    </w:p>
    <w:p w:rsidR="00FD469D" w:rsidRPr="00DD5BD5" w:rsidRDefault="00DD75E2" w:rsidP="00DD75E2">
      <w:pPr>
        <w:pStyle w:val="Oaeno"/>
        <w:jc w:val="both"/>
        <w:rPr>
          <w:rStyle w:val="fill"/>
          <w:rFonts w:ascii="Times New Roman" w:hAnsi="Times New Roman"/>
          <w:sz w:val="28"/>
          <w:szCs w:val="28"/>
        </w:rPr>
      </w:pPr>
      <w:r w:rsidRPr="00DD5BD5">
        <w:rPr>
          <w:rStyle w:val="fill"/>
          <w:rFonts w:ascii="Times New Roman" w:hAnsi="Times New Roman"/>
          <w:sz w:val="28"/>
          <w:szCs w:val="28"/>
        </w:rPr>
        <w:t xml:space="preserve">        </w:t>
      </w:r>
      <w:r w:rsidR="00953DF3" w:rsidRPr="00DD5BD5">
        <w:rPr>
          <w:rStyle w:val="fill"/>
          <w:rFonts w:ascii="Times New Roman" w:hAnsi="Times New Roman"/>
          <w:sz w:val="28"/>
          <w:szCs w:val="28"/>
        </w:rPr>
        <w:t>50. </w:t>
      </w:r>
      <w:r w:rsidR="00FD469D" w:rsidRPr="00DD5BD5">
        <w:rPr>
          <w:rStyle w:val="fill"/>
          <w:rFonts w:ascii="Times New Roman" w:hAnsi="Times New Roman"/>
          <w:sz w:val="28"/>
          <w:szCs w:val="28"/>
        </w:rPr>
        <w:t xml:space="preserve">При направлении сотрудников в служебные командировки на территории России расходы на них возмещаются в соответствии с </w:t>
      </w:r>
      <w:hyperlink r:id="rId30" w:anchor="/document/99/901828514/" w:history="1">
        <w:r w:rsidR="00FD469D" w:rsidRPr="00DD5BD5">
          <w:rPr>
            <w:rStyle w:val="fill"/>
            <w:rFonts w:ascii="Times New Roman" w:hAnsi="Times New Roman"/>
            <w:sz w:val="28"/>
            <w:szCs w:val="28"/>
          </w:rPr>
          <w:t>постановлением администрации Куйбыше</w:t>
        </w:r>
        <w:r w:rsidR="00582972" w:rsidRPr="00DD5BD5">
          <w:rPr>
            <w:rStyle w:val="fill"/>
            <w:rFonts w:ascii="Times New Roman" w:hAnsi="Times New Roman"/>
            <w:sz w:val="28"/>
            <w:szCs w:val="28"/>
          </w:rPr>
          <w:t>вского</w:t>
        </w:r>
        <w:r w:rsidR="00F46EB1">
          <w:rPr>
            <w:rStyle w:val="fill"/>
            <w:rFonts w:ascii="Times New Roman" w:hAnsi="Times New Roman"/>
            <w:sz w:val="28"/>
            <w:szCs w:val="28"/>
          </w:rPr>
          <w:t xml:space="preserve"> муниципального</w:t>
        </w:r>
        <w:r w:rsidR="00582972" w:rsidRPr="00DD5BD5">
          <w:rPr>
            <w:rStyle w:val="fill"/>
            <w:rFonts w:ascii="Times New Roman" w:hAnsi="Times New Roman"/>
            <w:sz w:val="28"/>
            <w:szCs w:val="28"/>
          </w:rPr>
          <w:t xml:space="preserve"> района</w:t>
        </w:r>
        <w:r w:rsidR="00F46EB1">
          <w:rPr>
            <w:rStyle w:val="fill"/>
            <w:rFonts w:ascii="Times New Roman" w:hAnsi="Times New Roman"/>
            <w:sz w:val="28"/>
            <w:szCs w:val="28"/>
          </w:rPr>
          <w:t xml:space="preserve"> Новосибирской области от 24.01.2022</w:t>
        </w:r>
        <w:r w:rsidR="00FD469D" w:rsidRPr="00DD5BD5">
          <w:rPr>
            <w:rStyle w:val="fill"/>
            <w:rFonts w:ascii="Times New Roman" w:hAnsi="Times New Roman"/>
            <w:sz w:val="28"/>
            <w:szCs w:val="28"/>
          </w:rPr>
          <w:t>. №</w:t>
        </w:r>
      </w:hyperlink>
      <w:r w:rsidR="00582972" w:rsidRPr="00595B98">
        <w:rPr>
          <w:rFonts w:ascii="Times New Roman" w:hAnsi="Times New Roman" w:cs="Times New Roman"/>
          <w:sz w:val="28"/>
          <w:szCs w:val="28"/>
        </w:rPr>
        <w:t xml:space="preserve"> </w:t>
      </w:r>
      <w:r w:rsidR="00595B98" w:rsidRPr="00595B98">
        <w:rPr>
          <w:rFonts w:ascii="Times New Roman" w:hAnsi="Times New Roman" w:cs="Times New Roman"/>
          <w:sz w:val="28"/>
          <w:szCs w:val="28"/>
        </w:rPr>
        <w:t>48</w:t>
      </w:r>
      <w:r w:rsidR="00582972" w:rsidRPr="00DD5BD5">
        <w:rPr>
          <w:rStyle w:val="fill"/>
          <w:rFonts w:ascii="Times New Roman" w:hAnsi="Times New Roman"/>
          <w:sz w:val="28"/>
          <w:szCs w:val="28"/>
        </w:rPr>
        <w:t xml:space="preserve"> «</w:t>
      </w:r>
      <w:r w:rsidR="00496656" w:rsidRPr="00DD5BD5">
        <w:rPr>
          <w:rStyle w:val="fill"/>
          <w:rFonts w:ascii="Times New Roman" w:hAnsi="Times New Roman"/>
          <w:sz w:val="28"/>
          <w:szCs w:val="28"/>
        </w:rPr>
        <w:t xml:space="preserve">Об утверждении </w:t>
      </w:r>
      <w:r w:rsidR="00595B98">
        <w:rPr>
          <w:rStyle w:val="fill"/>
          <w:rFonts w:ascii="Times New Roman" w:hAnsi="Times New Roman"/>
          <w:sz w:val="28"/>
          <w:szCs w:val="28"/>
        </w:rPr>
        <w:t>Порядка</w:t>
      </w:r>
      <w:r w:rsidR="00496656" w:rsidRPr="00DD5BD5">
        <w:rPr>
          <w:rStyle w:val="fill"/>
          <w:rFonts w:ascii="Times New Roman" w:hAnsi="Times New Roman"/>
          <w:sz w:val="28"/>
          <w:szCs w:val="28"/>
        </w:rPr>
        <w:t xml:space="preserve"> возмещени</w:t>
      </w:r>
      <w:r w:rsidR="00595B98">
        <w:rPr>
          <w:rStyle w:val="fill"/>
          <w:rFonts w:ascii="Times New Roman" w:hAnsi="Times New Roman"/>
          <w:sz w:val="28"/>
          <w:szCs w:val="28"/>
        </w:rPr>
        <w:t>я</w:t>
      </w:r>
      <w:r w:rsidR="00496656" w:rsidRPr="00DD5BD5">
        <w:rPr>
          <w:rStyle w:val="fill"/>
          <w:rFonts w:ascii="Times New Roman" w:hAnsi="Times New Roman"/>
          <w:sz w:val="28"/>
          <w:szCs w:val="28"/>
        </w:rPr>
        <w:t xml:space="preserve"> расходов, связанных со служебными командировками в органах местного самоуправления и муниципальных учреждениях Куйбышевского района</w:t>
      </w:r>
      <w:r w:rsidR="00595B98">
        <w:rPr>
          <w:rStyle w:val="fill"/>
          <w:rFonts w:ascii="Times New Roman" w:hAnsi="Times New Roman"/>
          <w:sz w:val="28"/>
          <w:szCs w:val="28"/>
        </w:rPr>
        <w:t xml:space="preserve"> Новосибирской области</w:t>
      </w:r>
      <w:r w:rsidR="00582972" w:rsidRPr="00DD5BD5">
        <w:rPr>
          <w:rStyle w:val="fill"/>
          <w:rFonts w:ascii="Times New Roman" w:hAnsi="Times New Roman"/>
          <w:sz w:val="28"/>
          <w:szCs w:val="28"/>
        </w:rPr>
        <w:t>»</w:t>
      </w:r>
      <w:r w:rsidR="00FD469D" w:rsidRPr="00DD5BD5">
        <w:rPr>
          <w:rStyle w:val="fill"/>
          <w:rFonts w:ascii="Times New Roman" w:hAnsi="Times New Roman"/>
          <w:i/>
          <w:iCs/>
          <w:sz w:val="28"/>
          <w:szCs w:val="28"/>
        </w:rPr>
        <w:t>.</w:t>
      </w:r>
    </w:p>
    <w:p w:rsidR="00FD469D" w:rsidRPr="00DD5BD5" w:rsidRDefault="00FD469D"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По возвращении из командировки сотрудник обязан представить авансовый отчет об израсходованных суммах в течение трех рабочих дней.</w:t>
      </w:r>
    </w:p>
    <w:p w:rsidR="00FD469D" w:rsidRPr="00DD5BD5" w:rsidRDefault="00FD469D"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Удержание сумм неиспользованного и своевременно не возвращенного аванса производится по распоряжению Главы района из заработной платы сотрудника, в течение одного месяца со дня</w:t>
      </w:r>
      <w:r w:rsidR="00595B98">
        <w:rPr>
          <w:rFonts w:ascii="Times New Roman" w:hAnsi="Times New Roman" w:cs="Times New Roman"/>
          <w:sz w:val="28"/>
          <w:szCs w:val="28"/>
        </w:rPr>
        <w:t>,</w:t>
      </w:r>
      <w:r w:rsidRPr="00DD5BD5">
        <w:rPr>
          <w:rFonts w:ascii="Times New Roman" w:hAnsi="Times New Roman" w:cs="Times New Roman"/>
          <w:sz w:val="28"/>
          <w:szCs w:val="28"/>
        </w:rPr>
        <w:t xml:space="preserve"> установленного для возвращения аванса, при условии, что сотрудник не оспаривает основания и сумму удержания.</w:t>
      </w:r>
    </w:p>
    <w:p w:rsidR="00FD469D" w:rsidRPr="00DD5BD5" w:rsidRDefault="00953DF3"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51. </w:t>
      </w:r>
      <w:r w:rsidR="00FD469D" w:rsidRPr="00DD5BD5">
        <w:rPr>
          <w:rFonts w:ascii="Times New Roman" w:hAnsi="Times New Roman" w:cs="Times New Roman"/>
          <w:sz w:val="28"/>
          <w:szCs w:val="28"/>
        </w:rPr>
        <w:t xml:space="preserve">В случае проведения расходов сотрудником без предварительного получения денежных средств подотчет, возмещение расходов производить по утвержденному авансовому отчету с отражением на счетах аналитического учета счетов 0208000 «расчеты с подотчетными лицами». </w:t>
      </w:r>
    </w:p>
    <w:p w:rsidR="00FD469D" w:rsidRPr="00DD5BD5" w:rsidRDefault="00953DF3"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52. </w:t>
      </w:r>
      <w:r w:rsidR="00FD469D" w:rsidRPr="00DD5BD5">
        <w:rPr>
          <w:rFonts w:ascii="Times New Roman" w:hAnsi="Times New Roman" w:cs="Times New Roman"/>
          <w:sz w:val="28"/>
          <w:szCs w:val="28"/>
        </w:rPr>
        <w:t>Предельные сроки отчета по выданным доверенностям устанавливаются следующие:</w:t>
      </w:r>
    </w:p>
    <w:p w:rsidR="00FD469D" w:rsidRPr="00DD5BD5" w:rsidRDefault="00E41FC1"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в течение 15 календарных дней с момента получения;</w:t>
      </w:r>
    </w:p>
    <w:p w:rsidR="00FD469D" w:rsidRPr="00DD5BD5" w:rsidRDefault="00E41FC1"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в течение трех рабочих дней с момента получения материальных ценностей.</w:t>
      </w:r>
    </w:p>
    <w:p w:rsidR="00FD469D" w:rsidRPr="00DD5BD5" w:rsidRDefault="00953DF3"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53. </w:t>
      </w:r>
      <w:r w:rsidR="00FD469D" w:rsidRPr="00DD5BD5">
        <w:rPr>
          <w:rFonts w:ascii="Times New Roman" w:hAnsi="Times New Roman" w:cs="Times New Roman"/>
          <w:sz w:val="28"/>
          <w:szCs w:val="28"/>
        </w:rPr>
        <w:t>Должностные лица, ответственные за учет, хранение и выдачу следующих бланков строгой отчетности:</w:t>
      </w:r>
    </w:p>
    <w:p w:rsidR="00E41FC1" w:rsidRPr="00DD5BD5" w:rsidRDefault="00E41FC1" w:rsidP="00483323">
      <w:pPr>
        <w:pStyle w:val="Oaeno"/>
        <w:tabs>
          <w:tab w:val="left" w:pos="1134"/>
        </w:tabs>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бланков труд</w:t>
      </w:r>
      <w:r w:rsidR="00953DF3" w:rsidRPr="00DD5BD5">
        <w:rPr>
          <w:rFonts w:ascii="Times New Roman" w:hAnsi="Times New Roman" w:cs="Times New Roman"/>
          <w:sz w:val="28"/>
          <w:szCs w:val="28"/>
        </w:rPr>
        <w:t xml:space="preserve">овых книжек и вкладышей к ним, </w:t>
      </w:r>
      <w:r w:rsidRPr="00DD5BD5">
        <w:rPr>
          <w:rFonts w:ascii="Times New Roman" w:hAnsi="Times New Roman" w:cs="Times New Roman"/>
          <w:sz w:val="28"/>
          <w:szCs w:val="28"/>
        </w:rPr>
        <w:t>– специалист управления делами;</w:t>
      </w:r>
    </w:p>
    <w:p w:rsidR="00FD469D" w:rsidRPr="00DD5BD5" w:rsidRDefault="00E41FC1" w:rsidP="00483323">
      <w:pPr>
        <w:pStyle w:val="Oaeno"/>
        <w:tabs>
          <w:tab w:val="left" w:pos="1134"/>
        </w:tabs>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 бланков путевых листов </w:t>
      </w:r>
      <w:r w:rsidR="00FD469D" w:rsidRPr="00DD5BD5">
        <w:rPr>
          <w:rFonts w:ascii="Times New Roman" w:hAnsi="Times New Roman" w:cs="Times New Roman"/>
          <w:sz w:val="28"/>
          <w:szCs w:val="28"/>
        </w:rPr>
        <w:t>– специалист бухгалтерии.</w:t>
      </w:r>
    </w:p>
    <w:p w:rsidR="00FD469D" w:rsidRPr="00DD5BD5" w:rsidRDefault="00953DF3" w:rsidP="00483323">
      <w:pPr>
        <w:pStyle w:val="Oaeno"/>
        <w:ind w:firstLine="709"/>
        <w:jc w:val="both"/>
        <w:rPr>
          <w:rFonts w:ascii="Times New Roman" w:hAnsi="Times New Roman" w:cs="Times New Roman"/>
          <w:sz w:val="28"/>
          <w:szCs w:val="28"/>
        </w:rPr>
      </w:pPr>
      <w:r w:rsidRPr="00DD5BD5">
        <w:rPr>
          <w:rFonts w:ascii="Times New Roman" w:hAnsi="Times New Roman" w:cs="Times New Roman"/>
          <w:sz w:val="28"/>
          <w:szCs w:val="28"/>
        </w:rPr>
        <w:t>54. </w:t>
      </w:r>
      <w:r w:rsidR="00FD469D" w:rsidRPr="00DD5BD5">
        <w:rPr>
          <w:rFonts w:ascii="Times New Roman" w:hAnsi="Times New Roman" w:cs="Times New Roman"/>
          <w:sz w:val="28"/>
          <w:szCs w:val="28"/>
        </w:rPr>
        <w:t>Утверждается состав постоянно действующих комиссий:</w:t>
      </w:r>
    </w:p>
    <w:p w:rsidR="00FD469D" w:rsidRPr="00DD5BD5" w:rsidRDefault="00E41FC1" w:rsidP="00483323">
      <w:pPr>
        <w:pStyle w:val="Oaeno"/>
        <w:tabs>
          <w:tab w:val="left" w:pos="1134"/>
        </w:tabs>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инвентаризационной комиссии (</w:t>
      </w:r>
      <w:hyperlink r:id="rId31" w:anchor="/document/118/13676/" w:history="1">
        <w:r w:rsidR="00FD469D" w:rsidRPr="00DD5BD5">
          <w:rPr>
            <w:rStyle w:val="af2"/>
            <w:rFonts w:ascii="Times New Roman" w:hAnsi="Times New Roman"/>
            <w:color w:val="auto"/>
            <w:sz w:val="28"/>
            <w:szCs w:val="28"/>
            <w:u w:val="none"/>
            <w:bdr w:val="none" w:sz="0" w:space="0" w:color="auto" w:frame="1"/>
          </w:rPr>
          <w:t>приложение № 1</w:t>
        </w:r>
      </w:hyperlink>
      <w:r w:rsidR="00FD469D" w:rsidRPr="00DD5BD5">
        <w:rPr>
          <w:rFonts w:ascii="Times New Roman" w:hAnsi="Times New Roman" w:cs="Times New Roman"/>
          <w:sz w:val="28"/>
          <w:szCs w:val="28"/>
        </w:rPr>
        <w:t>1);</w:t>
      </w:r>
    </w:p>
    <w:p w:rsidR="00FD469D" w:rsidRPr="00DD5BD5" w:rsidRDefault="00E41FC1" w:rsidP="00483323">
      <w:pPr>
        <w:pStyle w:val="Oaeno"/>
        <w:tabs>
          <w:tab w:val="left" w:pos="1134"/>
        </w:tabs>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комиссии для проведения внезапной ревизии кассы (</w:t>
      </w:r>
      <w:hyperlink r:id="rId32" w:anchor="/document/118/13678/" w:history="1">
        <w:r w:rsidR="00953DF3" w:rsidRPr="00DD5BD5">
          <w:rPr>
            <w:rStyle w:val="af2"/>
            <w:rFonts w:ascii="Times New Roman" w:hAnsi="Times New Roman"/>
            <w:color w:val="auto"/>
            <w:sz w:val="28"/>
            <w:szCs w:val="28"/>
            <w:u w:val="none"/>
            <w:bdr w:val="none" w:sz="0" w:space="0" w:color="auto" w:frame="1"/>
          </w:rPr>
          <w:t xml:space="preserve">приложении </w:t>
        </w:r>
        <w:r w:rsidR="00FD469D" w:rsidRPr="00DD5BD5">
          <w:rPr>
            <w:rStyle w:val="af2"/>
            <w:rFonts w:ascii="Times New Roman" w:hAnsi="Times New Roman"/>
            <w:color w:val="auto"/>
            <w:sz w:val="28"/>
            <w:szCs w:val="28"/>
            <w:u w:val="none"/>
            <w:bdr w:val="none" w:sz="0" w:space="0" w:color="auto" w:frame="1"/>
          </w:rPr>
          <w:t>№1</w:t>
        </w:r>
      </w:hyperlink>
      <w:r w:rsidR="00FD469D" w:rsidRPr="00DD5BD5">
        <w:rPr>
          <w:rFonts w:ascii="Times New Roman" w:hAnsi="Times New Roman" w:cs="Times New Roman"/>
          <w:sz w:val="28"/>
          <w:szCs w:val="28"/>
        </w:rPr>
        <w:t>0)</w:t>
      </w:r>
      <w:r w:rsidR="00953DF3" w:rsidRPr="00DD5BD5">
        <w:rPr>
          <w:rFonts w:ascii="Times New Roman" w:hAnsi="Times New Roman" w:cs="Times New Roman"/>
          <w:sz w:val="28"/>
          <w:szCs w:val="28"/>
        </w:rPr>
        <w:t>;</w:t>
      </w:r>
    </w:p>
    <w:p w:rsidR="00FD469D" w:rsidRPr="00DD5BD5" w:rsidRDefault="00E41FC1" w:rsidP="00483323">
      <w:pPr>
        <w:pStyle w:val="HTML"/>
        <w:shd w:val="clear" w:color="auto" w:fill="FFFFFF"/>
        <w:ind w:firstLine="709"/>
        <w:jc w:val="both"/>
        <w:textAlignment w:val="baseline"/>
        <w:rPr>
          <w:rFonts w:ascii="Times New Roman" w:hAnsi="Times New Roman" w:cs="Times New Roman"/>
          <w:sz w:val="28"/>
          <w:szCs w:val="28"/>
          <w:bdr w:val="none" w:sz="0" w:space="0" w:color="auto" w:frame="1"/>
        </w:rPr>
      </w:pPr>
      <w:r w:rsidRPr="00DD5BD5">
        <w:rPr>
          <w:rFonts w:ascii="Times New Roman" w:hAnsi="Times New Roman" w:cs="Times New Roman"/>
          <w:sz w:val="28"/>
          <w:szCs w:val="28"/>
          <w:bdr w:val="none" w:sz="0" w:space="0" w:color="auto" w:frame="1"/>
        </w:rPr>
        <w:t>- </w:t>
      </w:r>
      <w:r w:rsidR="00FD469D" w:rsidRPr="00DD5BD5">
        <w:rPr>
          <w:rFonts w:ascii="Times New Roman" w:hAnsi="Times New Roman" w:cs="Times New Roman"/>
          <w:sz w:val="28"/>
          <w:szCs w:val="28"/>
          <w:bdr w:val="none" w:sz="0" w:space="0" w:color="auto" w:frame="1"/>
        </w:rPr>
        <w:t>комиссии по поступлению и выбытию основных средств и</w:t>
      </w:r>
      <w:r w:rsidR="00953DF3" w:rsidRPr="00DD5BD5">
        <w:rPr>
          <w:rFonts w:ascii="Times New Roman" w:hAnsi="Times New Roman" w:cs="Times New Roman"/>
          <w:sz w:val="28"/>
          <w:szCs w:val="28"/>
          <w:bdr w:val="none" w:sz="0" w:space="0" w:color="auto" w:frame="1"/>
        </w:rPr>
        <w:t xml:space="preserve"> товарно-материальных ценностей</w:t>
      </w:r>
      <w:r w:rsidR="00FD469D" w:rsidRPr="00DD5BD5">
        <w:rPr>
          <w:rFonts w:ascii="Times New Roman" w:hAnsi="Times New Roman" w:cs="Times New Roman"/>
          <w:sz w:val="28"/>
          <w:szCs w:val="28"/>
          <w:bdr w:val="none" w:sz="0" w:space="0" w:color="auto" w:frame="1"/>
        </w:rPr>
        <w:t xml:space="preserve"> (</w:t>
      </w:r>
      <w:hyperlink r:id="rId33" w:anchor="/document/118/13675/" w:history="1">
        <w:r w:rsidR="00FD469D" w:rsidRPr="00DD5BD5">
          <w:rPr>
            <w:rStyle w:val="af2"/>
            <w:rFonts w:ascii="Times New Roman" w:hAnsi="Times New Roman"/>
            <w:color w:val="auto"/>
            <w:sz w:val="28"/>
            <w:szCs w:val="28"/>
            <w:u w:val="none"/>
            <w:bdr w:val="none" w:sz="0" w:space="0" w:color="auto" w:frame="1"/>
          </w:rPr>
          <w:t xml:space="preserve">приложение </w:t>
        </w:r>
        <w:r w:rsidR="003C4613" w:rsidRPr="00DD5BD5">
          <w:rPr>
            <w:rStyle w:val="af2"/>
            <w:rFonts w:ascii="Times New Roman" w:hAnsi="Times New Roman"/>
            <w:color w:val="auto"/>
            <w:sz w:val="28"/>
            <w:szCs w:val="28"/>
            <w:u w:val="none"/>
            <w:bdr w:val="none" w:sz="0" w:space="0" w:color="auto" w:frame="1"/>
          </w:rPr>
          <w:t xml:space="preserve">№ </w:t>
        </w:r>
        <w:r w:rsidR="00FD469D" w:rsidRPr="00DD5BD5">
          <w:rPr>
            <w:rStyle w:val="af2"/>
            <w:rFonts w:ascii="Times New Roman" w:hAnsi="Times New Roman"/>
            <w:color w:val="auto"/>
            <w:sz w:val="28"/>
            <w:szCs w:val="28"/>
            <w:u w:val="none"/>
            <w:bdr w:val="none" w:sz="0" w:space="0" w:color="auto" w:frame="1"/>
          </w:rPr>
          <w:t>1</w:t>
        </w:r>
      </w:hyperlink>
      <w:r w:rsidR="00FD469D" w:rsidRPr="00DD5BD5">
        <w:rPr>
          <w:rFonts w:ascii="Times New Roman" w:hAnsi="Times New Roman" w:cs="Times New Roman"/>
          <w:sz w:val="28"/>
          <w:szCs w:val="28"/>
          <w:bdr w:val="none" w:sz="0" w:space="0" w:color="auto" w:frame="1"/>
        </w:rPr>
        <w:t>2)</w:t>
      </w:r>
      <w:r w:rsidR="00953DF3" w:rsidRPr="00DD5BD5">
        <w:rPr>
          <w:rFonts w:ascii="Times New Roman" w:hAnsi="Times New Roman" w:cs="Times New Roman"/>
          <w:sz w:val="28"/>
          <w:szCs w:val="28"/>
          <w:bdr w:val="none" w:sz="0" w:space="0" w:color="auto" w:frame="1"/>
        </w:rPr>
        <w:t>.</w:t>
      </w:r>
    </w:p>
    <w:p w:rsidR="00C30F75" w:rsidRDefault="00953DF3"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55. </w:t>
      </w:r>
      <w:r w:rsidR="00FD469D" w:rsidRPr="00DD5BD5">
        <w:rPr>
          <w:rFonts w:ascii="Times New Roman" w:hAnsi="Times New Roman" w:cs="Times New Roman"/>
          <w:sz w:val="28"/>
          <w:szCs w:val="28"/>
        </w:rPr>
        <w:t>Бюджетная отчетность составляется на основании аналитического и синтетического учета по формам, в объеме и в сроки, установленные финансовым органом администрации в соответствии с бюджетным законодательством</w:t>
      </w:r>
      <w:r w:rsidR="00291B52" w:rsidRPr="00DD5BD5">
        <w:rPr>
          <w:rFonts w:ascii="Times New Roman" w:hAnsi="Times New Roman" w:cs="Times New Roman"/>
          <w:sz w:val="28"/>
          <w:szCs w:val="28"/>
        </w:rPr>
        <w:t>.</w:t>
      </w:r>
    </w:p>
    <w:p w:rsidR="00CD4C27" w:rsidRPr="00DD5BD5" w:rsidRDefault="00CD4C27"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b/>
          <w:bCs/>
          <w:i/>
          <w:iCs/>
          <w:sz w:val="28"/>
          <w:szCs w:val="28"/>
        </w:rPr>
      </w:pPr>
    </w:p>
    <w:p w:rsidR="00FD469D" w:rsidRPr="00DD5BD5" w:rsidRDefault="00FD469D"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b/>
          <w:bCs/>
          <w:i/>
          <w:iCs/>
          <w:sz w:val="28"/>
          <w:szCs w:val="28"/>
        </w:rPr>
      </w:pPr>
      <w:r w:rsidRPr="00DD5BD5">
        <w:rPr>
          <w:rFonts w:ascii="Times New Roman" w:hAnsi="Times New Roman" w:cs="Times New Roman"/>
          <w:b/>
          <w:bCs/>
          <w:i/>
          <w:iCs/>
          <w:sz w:val="28"/>
          <w:szCs w:val="28"/>
        </w:rPr>
        <w:lastRenderedPageBreak/>
        <w:t>Основные средства</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56. </w:t>
      </w:r>
      <w:r w:rsidR="00FD469D" w:rsidRPr="00DD5BD5">
        <w:rPr>
          <w:rFonts w:ascii="Times New Roman" w:hAnsi="Times New Roman" w:cs="Times New Roman"/>
          <w:sz w:val="28"/>
          <w:szCs w:val="28"/>
        </w:rPr>
        <w:t>Основные средства - являющиеся активами материальные ценности независимо от их стоимости со сроком полезного использования более 12 месяцев, предназначенные для неоднократного или постоянного использования субъектом учета на праве оперативного управления (праве владения и (или) пользования имуществом, возникающем по договору аренды (имущественного найма) либо договору безвозмездного пользования) в целях выполнения им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r w:rsidR="00291B52" w:rsidRPr="00DD5BD5">
        <w:rPr>
          <w:rFonts w:ascii="Times New Roman" w:hAnsi="Times New Roman" w:cs="Times New Roman"/>
          <w:sz w:val="28"/>
          <w:szCs w:val="28"/>
        </w:rPr>
        <w:t>.</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57. </w:t>
      </w:r>
      <w:r w:rsidR="00FD469D" w:rsidRPr="00DD5BD5">
        <w:rPr>
          <w:rFonts w:ascii="Times New Roman" w:hAnsi="Times New Roman" w:cs="Times New Roman"/>
          <w:sz w:val="28"/>
          <w:szCs w:val="28"/>
        </w:rPr>
        <w:t>Указанные материальные ценности признаются основными средствами при их нахождении в эксплуатации, в запасе, на консервации, а также при их передаче субъектом учета, в том числе инвестиционной недвижимости, во временное владение и пользование или во временное пользование по договору аренды (имущественного найма) либо по договору безвозмездного пользования.</w:t>
      </w:r>
    </w:p>
    <w:p w:rsidR="00FD469D" w:rsidRPr="00DD5BD5" w:rsidRDefault="00FD469D"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К основным средствам не относятся:</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а) </w:t>
      </w:r>
      <w:r w:rsidR="00FD469D" w:rsidRPr="00DD5BD5">
        <w:rPr>
          <w:rFonts w:ascii="Times New Roman" w:hAnsi="Times New Roman" w:cs="Times New Roman"/>
          <w:sz w:val="28"/>
          <w:szCs w:val="28"/>
        </w:rPr>
        <w:t>непроизведенные активы;</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б) </w:t>
      </w:r>
      <w:r w:rsidR="00FD469D" w:rsidRPr="00DD5BD5">
        <w:rPr>
          <w:rFonts w:ascii="Times New Roman" w:hAnsi="Times New Roman" w:cs="Times New Roman"/>
          <w:sz w:val="28"/>
          <w:szCs w:val="28"/>
        </w:rPr>
        <w:t>имущество, составляющее государственную (муниципальную) казну, если иное не предусмотрено настоящим Стандартом;</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в) </w:t>
      </w:r>
      <w:r w:rsidR="00FD469D" w:rsidRPr="00DD5BD5">
        <w:rPr>
          <w:rFonts w:ascii="Times New Roman" w:hAnsi="Times New Roman" w:cs="Times New Roman"/>
          <w:sz w:val="28"/>
          <w:szCs w:val="28"/>
        </w:rPr>
        <w:t>материальные ценности, в том числе объекты недвижимого имущества, предназначенные для продажи и (или) учитываемые в составе запасов, а также материальные ценности, в том числе объекты незавершенного строительства, числящихся в составе капитальных вложений;</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г) </w:t>
      </w:r>
      <w:r w:rsidR="00FD469D" w:rsidRPr="00DD5BD5">
        <w:rPr>
          <w:rFonts w:ascii="Times New Roman" w:hAnsi="Times New Roman" w:cs="Times New Roman"/>
          <w:sz w:val="28"/>
          <w:szCs w:val="28"/>
        </w:rPr>
        <w:t>биологические активы.</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58. </w:t>
      </w:r>
      <w:r w:rsidR="00FD469D" w:rsidRPr="00DD5BD5">
        <w:rPr>
          <w:rFonts w:ascii="Times New Roman" w:hAnsi="Times New Roman" w:cs="Times New Roman"/>
          <w:sz w:val="28"/>
          <w:szCs w:val="28"/>
        </w:rPr>
        <w:t>Группа основных средств - совокупность активов, являющихся основными средствами, выделяемыми для целей бухгалтерского учета, информация по которым раскрывается в бухгалтерской (финансовой) отчетности обобщенным показателем.</w:t>
      </w:r>
    </w:p>
    <w:p w:rsidR="00FD469D" w:rsidRPr="00DD5BD5" w:rsidRDefault="00FD469D"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Группами основных средств являются:</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а) </w:t>
      </w:r>
      <w:r w:rsidR="00FD469D" w:rsidRPr="00DD5BD5">
        <w:rPr>
          <w:rFonts w:ascii="Times New Roman" w:hAnsi="Times New Roman" w:cs="Times New Roman"/>
          <w:sz w:val="28"/>
          <w:szCs w:val="28"/>
        </w:rPr>
        <w:t>жилые помещения;</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б) </w:t>
      </w:r>
      <w:r w:rsidR="00FD469D" w:rsidRPr="00DD5BD5">
        <w:rPr>
          <w:rFonts w:ascii="Times New Roman" w:hAnsi="Times New Roman" w:cs="Times New Roman"/>
          <w:sz w:val="28"/>
          <w:szCs w:val="28"/>
        </w:rPr>
        <w:t>нежилые помещения (здания и сооружения);</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в) </w:t>
      </w:r>
      <w:r w:rsidR="00FD469D" w:rsidRPr="00DD5BD5">
        <w:rPr>
          <w:rFonts w:ascii="Times New Roman" w:hAnsi="Times New Roman" w:cs="Times New Roman"/>
          <w:sz w:val="28"/>
          <w:szCs w:val="28"/>
        </w:rPr>
        <w:t>машины и оборудование;</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г) </w:t>
      </w:r>
      <w:r w:rsidR="00FD469D" w:rsidRPr="00DD5BD5">
        <w:rPr>
          <w:rFonts w:ascii="Times New Roman" w:hAnsi="Times New Roman" w:cs="Times New Roman"/>
          <w:sz w:val="28"/>
          <w:szCs w:val="28"/>
        </w:rPr>
        <w:t>транспортные средства;</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д) </w:t>
      </w:r>
      <w:r w:rsidR="00FD469D" w:rsidRPr="00DD5BD5">
        <w:rPr>
          <w:rFonts w:ascii="Times New Roman" w:hAnsi="Times New Roman" w:cs="Times New Roman"/>
          <w:sz w:val="28"/>
          <w:szCs w:val="28"/>
        </w:rPr>
        <w:t>инвентарь производственный и хозяйственный;</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е) </w:t>
      </w:r>
      <w:r w:rsidR="00FD469D" w:rsidRPr="00DD5BD5">
        <w:rPr>
          <w:rFonts w:ascii="Times New Roman" w:hAnsi="Times New Roman" w:cs="Times New Roman"/>
          <w:sz w:val="28"/>
          <w:szCs w:val="28"/>
        </w:rPr>
        <w:t>многолетние насаждения;</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ж) </w:t>
      </w:r>
      <w:r w:rsidR="00FD469D" w:rsidRPr="00DD5BD5">
        <w:rPr>
          <w:rFonts w:ascii="Times New Roman" w:hAnsi="Times New Roman" w:cs="Times New Roman"/>
          <w:sz w:val="28"/>
          <w:szCs w:val="28"/>
        </w:rPr>
        <w:t>инвестиционная недвижимость;</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з) </w:t>
      </w:r>
      <w:r w:rsidR="00FD469D" w:rsidRPr="00DD5BD5">
        <w:rPr>
          <w:rFonts w:ascii="Times New Roman" w:hAnsi="Times New Roman" w:cs="Times New Roman"/>
          <w:sz w:val="28"/>
          <w:szCs w:val="28"/>
        </w:rPr>
        <w:t>основные средства, не включенные в другие группы.</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59. </w:t>
      </w:r>
      <w:r w:rsidR="00FD469D" w:rsidRPr="00DD5BD5">
        <w:rPr>
          <w:rFonts w:ascii="Times New Roman" w:hAnsi="Times New Roman" w:cs="Times New Roman"/>
          <w:sz w:val="28"/>
          <w:szCs w:val="28"/>
        </w:rPr>
        <w:t xml:space="preserve">Инвестиционная недвижимость - объект недвижимости (части объекта недвижимости), а также движимое имущество, составляющее с указанным объектом единый имущественный комплекс, находящийся во владении и (или) пользовании субъекта учета с целью получения платы за пользование имуществом (арендной платы) и (или) увеличения стоимости недвижимого имущества, но не предназначенные для выполнения возложенных на субъект учета муниципальных полномочий (функций), осуществления деятельности по выполнению работ, оказанию услуг либо для управленческих нужд субъекта </w:t>
      </w:r>
      <w:r w:rsidR="00FD469D" w:rsidRPr="00DD5BD5">
        <w:rPr>
          <w:rFonts w:ascii="Times New Roman" w:hAnsi="Times New Roman" w:cs="Times New Roman"/>
          <w:sz w:val="28"/>
          <w:szCs w:val="28"/>
        </w:rPr>
        <w:lastRenderedPageBreak/>
        <w:t>учета и (или) продажи.</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60. </w:t>
      </w:r>
      <w:r w:rsidR="00FD469D" w:rsidRPr="00DD5BD5">
        <w:rPr>
          <w:rFonts w:ascii="Times New Roman" w:hAnsi="Times New Roman" w:cs="Times New Roman"/>
          <w:sz w:val="28"/>
          <w:szCs w:val="28"/>
        </w:rPr>
        <w:t>Недвижимость, занимаемая субъектом</w:t>
      </w:r>
      <w:r w:rsidRPr="00DD5BD5">
        <w:rPr>
          <w:rFonts w:ascii="Times New Roman" w:hAnsi="Times New Roman" w:cs="Times New Roman"/>
          <w:sz w:val="28"/>
          <w:szCs w:val="28"/>
        </w:rPr>
        <w:t xml:space="preserve"> учета</w:t>
      </w:r>
      <w:r w:rsidR="00FD469D" w:rsidRPr="00DD5BD5">
        <w:rPr>
          <w:rFonts w:ascii="Times New Roman" w:hAnsi="Times New Roman" w:cs="Times New Roman"/>
          <w:sz w:val="28"/>
          <w:szCs w:val="28"/>
        </w:rPr>
        <w:t xml:space="preserve"> - основные средства, являющиеся объектами недвижимого имущества, находящиеся во владении и (или) пользовании субъекта учета, в том числе по договорам аренды (имущественного найма) либо договорам безвозмездного пользования), предназначенные для использования при выполнении возложенных на субъект учета государственных (муниципальных) полномочий (функций), осуществления деятельности по выполнению работ, оказанию услуг либо для управленческих нужд субъекта учета.</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61. </w:t>
      </w:r>
      <w:r w:rsidR="00FD469D" w:rsidRPr="00DD5BD5">
        <w:rPr>
          <w:rFonts w:ascii="Times New Roman" w:hAnsi="Times New Roman" w:cs="Times New Roman"/>
          <w:sz w:val="28"/>
          <w:szCs w:val="28"/>
        </w:rPr>
        <w:t>Первоначальная стоимость - стоимость, по которой актив принят субъектом учета к бухгалтерскому учету.</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62. </w:t>
      </w:r>
      <w:r w:rsidR="00FD469D" w:rsidRPr="00DD5BD5">
        <w:rPr>
          <w:rFonts w:ascii="Times New Roman" w:hAnsi="Times New Roman" w:cs="Times New Roman"/>
          <w:sz w:val="28"/>
          <w:szCs w:val="28"/>
        </w:rPr>
        <w:t>Амортизация - величина стоимости актива, постепенно относимая в течение срока его полезного использования на расходы (на уменьшение финансового результата).</w:t>
      </w:r>
    </w:p>
    <w:p w:rsidR="00FD469D" w:rsidRPr="004F7AB3" w:rsidRDefault="00C86F23" w:rsidP="00483323">
      <w:pPr>
        <w:autoSpaceDE w:val="0"/>
        <w:autoSpaceDN w:val="0"/>
        <w:adjustRightInd w:val="0"/>
        <w:ind w:firstLine="709"/>
        <w:jc w:val="both"/>
        <w:rPr>
          <w:rFonts w:ascii="Times New Roman" w:hAnsi="Times New Roman" w:cs="Times New Roman"/>
          <w:sz w:val="28"/>
          <w:szCs w:val="28"/>
        </w:rPr>
      </w:pPr>
      <w:r w:rsidRPr="004F7AB3">
        <w:rPr>
          <w:rFonts w:ascii="Times New Roman" w:hAnsi="Times New Roman" w:cs="Times New Roman"/>
          <w:sz w:val="28"/>
          <w:szCs w:val="28"/>
        </w:rPr>
        <w:t>63. </w:t>
      </w:r>
      <w:r w:rsidR="00FD469D" w:rsidRPr="004F7AB3">
        <w:rPr>
          <w:rFonts w:ascii="Times New Roman" w:hAnsi="Times New Roman" w:cs="Times New Roman"/>
          <w:sz w:val="28"/>
          <w:szCs w:val="28"/>
        </w:rPr>
        <w:t>Срок полезного использования - период, в течение которого предусматривается использование субъектом учета в его деятельности актива в тех целях, ради которых он был приобретен, создан и (или) получен (использование в запланированных целях).</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64. </w:t>
      </w:r>
      <w:r w:rsidR="00FD469D" w:rsidRPr="00DD5BD5">
        <w:rPr>
          <w:rFonts w:ascii="Times New Roman" w:hAnsi="Times New Roman" w:cs="Times New Roman"/>
          <w:sz w:val="28"/>
          <w:szCs w:val="28"/>
        </w:rPr>
        <w:t>Переоцененная стоимость - стоимость актива на дату переоценки за вычетом накопленной амортизации и накопленных убытков от обесценения актива.</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65. </w:t>
      </w:r>
      <w:r w:rsidR="00FD469D" w:rsidRPr="00DD5BD5">
        <w:rPr>
          <w:rFonts w:ascii="Times New Roman" w:hAnsi="Times New Roman" w:cs="Times New Roman"/>
          <w:sz w:val="28"/>
          <w:szCs w:val="28"/>
        </w:rPr>
        <w:t>Балансовая стоимость - первоначальная стоимость актива с учетом ее изменений.</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66. </w:t>
      </w:r>
      <w:r w:rsidR="00FD469D" w:rsidRPr="00DD5BD5">
        <w:rPr>
          <w:rFonts w:ascii="Times New Roman" w:hAnsi="Times New Roman" w:cs="Times New Roman"/>
          <w:sz w:val="28"/>
          <w:szCs w:val="28"/>
        </w:rPr>
        <w:t>Остаточная стоимость - стоимость, по которой актив отражается в бухгалтерской (финансовой) отчетности после вычета накопленной амортизации и накопленных убытков от обесценения актива.</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67. </w:t>
      </w:r>
      <w:r w:rsidR="00FD469D" w:rsidRPr="00DD5BD5">
        <w:rPr>
          <w:rFonts w:ascii="Times New Roman" w:hAnsi="Times New Roman" w:cs="Times New Roman"/>
          <w:sz w:val="28"/>
          <w:szCs w:val="28"/>
        </w:rPr>
        <w:t>Накопленная амортизация - сумма амортизации, исчисленная за период использования актива (на дату проведения операции с активом и (или) на отчетную дату).</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68. </w:t>
      </w:r>
      <w:r w:rsidR="00FD469D" w:rsidRPr="00DD5BD5">
        <w:rPr>
          <w:rFonts w:ascii="Times New Roman" w:hAnsi="Times New Roman" w:cs="Times New Roman"/>
          <w:sz w:val="28"/>
          <w:szCs w:val="28"/>
        </w:rPr>
        <w:t>Накопленный убыток от обесценения актива - сумма убытка от обесценения актива, исчисленная за период использования актива (на дату проведения операции с активом и (или) на отчетную дату).</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69. </w:t>
      </w:r>
      <w:r w:rsidR="00FD469D" w:rsidRPr="00DD5BD5">
        <w:rPr>
          <w:rFonts w:ascii="Times New Roman" w:hAnsi="Times New Roman" w:cs="Times New Roman"/>
          <w:sz w:val="28"/>
          <w:szCs w:val="28"/>
        </w:rPr>
        <w:t>Обменные операции - операции, в ходе которых субъект учета передает (получает) активы на условии получения (передачи) активов, сопоставимых по денежной величине (стоимости), преимущественно в форме денежных средств (их эквивалентов) и (или) иных материальных ценностей, работ, услуг, прав на пользование имуществом.</w:t>
      </w:r>
    </w:p>
    <w:p w:rsidR="00FD469D" w:rsidRPr="00DD5BD5" w:rsidRDefault="00C86F23"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70. </w:t>
      </w:r>
      <w:r w:rsidR="00FD469D" w:rsidRPr="00DD5BD5">
        <w:rPr>
          <w:rFonts w:ascii="Times New Roman" w:hAnsi="Times New Roman" w:cs="Times New Roman"/>
          <w:sz w:val="28"/>
          <w:szCs w:val="28"/>
        </w:rPr>
        <w:t>Необменные операции - операции, в ходе которых субъект учета получает (передает) активы без непосредственного предоставления (получения) в обмен активов, сопоставимых по денежной величине (денежным эквивалентам). К необменным операциям относятся операции по передаче (получению) активов безвозмездно (без взимания платы) или по незначимым ценам по отношению к рыночной цене обменной операции с подобными активами.</w:t>
      </w:r>
    </w:p>
    <w:p w:rsidR="00FD469D" w:rsidRPr="00DD5BD5" w:rsidRDefault="00F2653B" w:rsidP="00483323">
      <w:pPr>
        <w:autoSpaceDE w:val="0"/>
        <w:autoSpaceDN w:val="0"/>
        <w:adjustRightInd w:val="0"/>
        <w:ind w:firstLine="709"/>
        <w:jc w:val="both"/>
        <w:rPr>
          <w:rFonts w:ascii="Times New Roman" w:hAnsi="Times New Roman" w:cs="Times New Roman"/>
          <w:sz w:val="28"/>
          <w:szCs w:val="28"/>
        </w:rPr>
      </w:pPr>
      <w:bookmarkStart w:id="2" w:name="Par39"/>
      <w:bookmarkEnd w:id="2"/>
      <w:r w:rsidRPr="00DD5BD5">
        <w:rPr>
          <w:rFonts w:ascii="Times New Roman" w:hAnsi="Times New Roman" w:cs="Times New Roman"/>
          <w:sz w:val="28"/>
          <w:szCs w:val="28"/>
        </w:rPr>
        <w:t>71. </w:t>
      </w:r>
      <w:r w:rsidR="00FD469D" w:rsidRPr="00DD5BD5">
        <w:rPr>
          <w:rFonts w:ascii="Times New Roman" w:hAnsi="Times New Roman" w:cs="Times New Roman"/>
          <w:sz w:val="28"/>
          <w:szCs w:val="28"/>
        </w:rPr>
        <w:t xml:space="preserve">Материальная ценность подлежит признанию в бухгалтерском учете в составе основных средств (далее - объект основных средств) при условии, что </w:t>
      </w:r>
      <w:r w:rsidR="00FD469D" w:rsidRPr="00DD5BD5">
        <w:rPr>
          <w:rFonts w:ascii="Times New Roman" w:hAnsi="Times New Roman" w:cs="Times New Roman"/>
          <w:sz w:val="28"/>
          <w:szCs w:val="28"/>
        </w:rPr>
        <w:lastRenderedPageBreak/>
        <w:t>субъектом учета прогнозируется получение от ее использования экономических выгод или полезного потенциала и первоначальную стоимость материальной ценности как объекта бухгалтерского учета можно надежно оценить (далее - критерии признания объекта основных средств).</w:t>
      </w:r>
    </w:p>
    <w:p w:rsidR="00FD469D" w:rsidRPr="00DD5BD5" w:rsidRDefault="00F2653B"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72. </w:t>
      </w:r>
      <w:r w:rsidR="00FD469D" w:rsidRPr="00DD5BD5">
        <w:rPr>
          <w:rFonts w:ascii="Times New Roman" w:hAnsi="Times New Roman" w:cs="Times New Roman"/>
          <w:sz w:val="28"/>
          <w:szCs w:val="28"/>
        </w:rPr>
        <w:t>Материальные объекты имущества, за исключением периодических изданий, составляющие библиотечный фонд субъекта учета, принимаются к бухгалтерскому учету в качестве основных средств независимо от срока их полезного использования.</w:t>
      </w:r>
    </w:p>
    <w:p w:rsidR="00FD469D" w:rsidRPr="00DD5BD5" w:rsidRDefault="00F2653B"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73. </w:t>
      </w:r>
      <w:r w:rsidR="00FD469D" w:rsidRPr="00DD5BD5">
        <w:rPr>
          <w:rFonts w:ascii="Times New Roman" w:hAnsi="Times New Roman" w:cs="Times New Roman"/>
          <w:sz w:val="28"/>
          <w:szCs w:val="28"/>
        </w:rPr>
        <w:t>Объекты основных средств, не приносящие субъекту учета экономические выгоды, не имеющие полезного потенциала и в отношении которых в дальнейшем не предусматривается получение экономических выгод, учитываются на забалансовых счетах Рабочего плана</w:t>
      </w:r>
      <w:r w:rsidR="00C86F23" w:rsidRPr="00DD5BD5">
        <w:rPr>
          <w:rFonts w:ascii="Times New Roman" w:hAnsi="Times New Roman" w:cs="Times New Roman"/>
          <w:sz w:val="28"/>
          <w:szCs w:val="28"/>
        </w:rPr>
        <w:t xml:space="preserve"> счетов</w:t>
      </w:r>
      <w:r w:rsidR="00FD469D" w:rsidRPr="00DD5BD5">
        <w:rPr>
          <w:rFonts w:ascii="Times New Roman" w:hAnsi="Times New Roman" w:cs="Times New Roman"/>
          <w:sz w:val="28"/>
          <w:szCs w:val="28"/>
        </w:rPr>
        <w:t>.</w:t>
      </w:r>
    </w:p>
    <w:p w:rsidR="00FD469D" w:rsidRPr="00DD5BD5" w:rsidRDefault="00F2653B"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74. </w:t>
      </w:r>
      <w:r w:rsidR="00FD469D" w:rsidRPr="00DD5BD5">
        <w:rPr>
          <w:rFonts w:ascii="Times New Roman" w:hAnsi="Times New Roman" w:cs="Times New Roman"/>
          <w:sz w:val="28"/>
          <w:szCs w:val="28"/>
        </w:rPr>
        <w:t>Единицей учета основных средств является инвентарный объект.</w:t>
      </w:r>
    </w:p>
    <w:p w:rsidR="00FD469D" w:rsidRPr="00DD5BD5" w:rsidRDefault="00F2653B"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75. </w:t>
      </w:r>
      <w:r w:rsidR="00FD469D" w:rsidRPr="00DD5BD5">
        <w:rPr>
          <w:rFonts w:ascii="Times New Roman" w:hAnsi="Times New Roman" w:cs="Times New Roman"/>
          <w:sz w:val="28"/>
          <w:szCs w:val="28"/>
        </w:rPr>
        <w:t>Критерии признания объекта основных средств применяются к инвентарному объекту в целом.</w:t>
      </w:r>
    </w:p>
    <w:p w:rsidR="00FD469D" w:rsidRPr="00342779" w:rsidRDefault="00F2653B" w:rsidP="00342779">
      <w:pPr>
        <w:ind w:firstLine="673"/>
        <w:jc w:val="both"/>
        <w:rPr>
          <w:rFonts w:ascii="Times New Roman" w:hAnsi="Times New Roman" w:cs="Times New Roman"/>
          <w:sz w:val="28"/>
          <w:szCs w:val="28"/>
        </w:rPr>
      </w:pPr>
      <w:r w:rsidRPr="00342779">
        <w:rPr>
          <w:rFonts w:ascii="Times New Roman" w:hAnsi="Times New Roman" w:cs="Times New Roman"/>
          <w:sz w:val="28"/>
          <w:szCs w:val="28"/>
          <w:bdr w:val="none" w:sz="0" w:space="0" w:color="auto" w:frame="1"/>
        </w:rPr>
        <w:t>76. </w:t>
      </w:r>
      <w:r w:rsidR="00342779" w:rsidRPr="00342779">
        <w:rPr>
          <w:rFonts w:ascii="Times New Roman" w:hAnsi="Times New Roman" w:cs="Times New Roman"/>
          <w:sz w:val="28"/>
          <w:szCs w:val="28"/>
        </w:rPr>
        <w:t>Каждому инвентарному объекту недвижимого имущества, а также инвентарному объекту движимого имущества, кроме объектов стоимостью до 10000 рублей включительно и объектов библиотечного фонда независимо от их стоимости, присваивается уникальный инвентарный порядковый номер (далее - инвентарный номер) независимо от того, находится ли он в эксплуатации, запасе или на консервации</w:t>
      </w:r>
      <w:r w:rsidR="00342779">
        <w:rPr>
          <w:rFonts w:ascii="Times New Roman" w:hAnsi="Times New Roman" w:cs="Times New Roman"/>
          <w:sz w:val="28"/>
          <w:szCs w:val="28"/>
        </w:rPr>
        <w:t>,</w:t>
      </w:r>
      <w:r w:rsidR="00FD469D" w:rsidRPr="00DD5BD5">
        <w:rPr>
          <w:rFonts w:ascii="Times New Roman" w:hAnsi="Times New Roman" w:cs="Times New Roman"/>
        </w:rPr>
        <w:t xml:space="preserve"> </w:t>
      </w:r>
      <w:r w:rsidR="00FD469D" w:rsidRPr="00342779">
        <w:rPr>
          <w:rFonts w:ascii="Times New Roman" w:hAnsi="Times New Roman" w:cs="Times New Roman"/>
          <w:sz w:val="28"/>
          <w:szCs w:val="28"/>
        </w:rPr>
        <w:t>состоящий из десяти знаков.</w:t>
      </w:r>
    </w:p>
    <w:p w:rsidR="00FD469D" w:rsidRPr="00DD5BD5" w:rsidRDefault="00E41FC1" w:rsidP="00483323">
      <w:pPr>
        <w:pStyle w:val="a5"/>
        <w:ind w:firstLine="709"/>
        <w:rPr>
          <w:rFonts w:ascii="Times New Roman" w:hAnsi="Times New Roman" w:cs="Times New Roman"/>
        </w:rPr>
      </w:pPr>
      <w:r w:rsidRPr="00DD5BD5">
        <w:rPr>
          <w:rFonts w:ascii="Times New Roman" w:hAnsi="Times New Roman" w:cs="Times New Roman"/>
        </w:rPr>
        <w:t xml:space="preserve">1-й разряд </w:t>
      </w:r>
      <w:r w:rsidR="00FD469D" w:rsidRPr="00DD5BD5">
        <w:rPr>
          <w:rFonts w:ascii="Times New Roman" w:hAnsi="Times New Roman" w:cs="Times New Roman"/>
        </w:rPr>
        <w:t>– код вида деятельности:</w:t>
      </w:r>
    </w:p>
    <w:p w:rsidR="00FD469D" w:rsidRPr="00DD5BD5" w:rsidRDefault="00E41FC1" w:rsidP="00483323">
      <w:pPr>
        <w:pStyle w:val="a5"/>
        <w:ind w:firstLine="709"/>
        <w:rPr>
          <w:rFonts w:ascii="Times New Roman" w:hAnsi="Times New Roman" w:cs="Times New Roman"/>
        </w:rPr>
      </w:pPr>
      <w:r w:rsidRPr="00DD5BD5">
        <w:rPr>
          <w:rFonts w:ascii="Times New Roman" w:hAnsi="Times New Roman" w:cs="Times New Roman"/>
        </w:rPr>
        <w:t xml:space="preserve">2–4-й разряды </w:t>
      </w:r>
      <w:r w:rsidR="00FD469D" w:rsidRPr="00DD5BD5">
        <w:rPr>
          <w:rFonts w:ascii="Times New Roman" w:hAnsi="Times New Roman" w:cs="Times New Roman"/>
        </w:rPr>
        <w:t>– код объекта учета синтетического счета в Плане счетов бюджетного учета (</w:t>
      </w:r>
      <w:hyperlink r:id="rId34" w:anchor="/document/99/902250003/ZAP1TFC3DA/" w:tooltip="Приложение N 1" w:history="1">
        <w:r w:rsidR="00FD469D" w:rsidRPr="00DD5BD5">
          <w:rPr>
            <w:rStyle w:val="af2"/>
            <w:rFonts w:ascii="Times New Roman" w:hAnsi="Times New Roman"/>
            <w:color w:val="auto"/>
            <w:u w:val="none"/>
            <w:bdr w:val="none" w:sz="0" w:space="0" w:color="auto" w:frame="1"/>
          </w:rPr>
          <w:t>приложение 1</w:t>
        </w:r>
      </w:hyperlink>
      <w:r w:rsidR="00FA09F8" w:rsidRPr="00DD5BD5">
        <w:rPr>
          <w:rFonts w:ascii="Times New Roman" w:hAnsi="Times New Roman" w:cs="Times New Roman"/>
        </w:rPr>
        <w:t xml:space="preserve"> к П</w:t>
      </w:r>
      <w:r w:rsidR="00FD469D" w:rsidRPr="00DD5BD5">
        <w:rPr>
          <w:rFonts w:ascii="Times New Roman" w:hAnsi="Times New Roman" w:cs="Times New Roman"/>
        </w:rPr>
        <w:t>риказу № 162н);</w:t>
      </w:r>
    </w:p>
    <w:p w:rsidR="00FD469D" w:rsidRPr="00DD5BD5" w:rsidRDefault="00E41FC1" w:rsidP="00483323">
      <w:pPr>
        <w:pStyle w:val="a5"/>
        <w:ind w:firstLine="709"/>
        <w:rPr>
          <w:rFonts w:ascii="Times New Roman" w:hAnsi="Times New Roman" w:cs="Times New Roman"/>
        </w:rPr>
      </w:pPr>
      <w:r w:rsidRPr="00DD5BD5">
        <w:rPr>
          <w:rFonts w:ascii="Times New Roman" w:hAnsi="Times New Roman" w:cs="Times New Roman"/>
        </w:rPr>
        <w:t xml:space="preserve">5–6-й разряды </w:t>
      </w:r>
      <w:r w:rsidR="00FD469D" w:rsidRPr="00DD5BD5">
        <w:rPr>
          <w:rFonts w:ascii="Times New Roman" w:hAnsi="Times New Roman" w:cs="Times New Roman"/>
        </w:rPr>
        <w:t>– код группы и вида синтетического счета Плана счетов бюджетного учета (</w:t>
      </w:r>
      <w:hyperlink r:id="rId35" w:anchor="/document/99/902250003/ZAP1TFC3DA/" w:tooltip="Приложение N 1" w:history="1">
        <w:r w:rsidR="00FD469D" w:rsidRPr="00DD5BD5">
          <w:rPr>
            <w:rStyle w:val="af2"/>
            <w:rFonts w:ascii="Times New Roman" w:hAnsi="Times New Roman"/>
            <w:color w:val="auto"/>
            <w:u w:val="none"/>
            <w:bdr w:val="none" w:sz="0" w:space="0" w:color="auto" w:frame="1"/>
          </w:rPr>
          <w:t>приложение 1</w:t>
        </w:r>
      </w:hyperlink>
      <w:r w:rsidR="00FA09F8" w:rsidRPr="00DD5BD5">
        <w:rPr>
          <w:rFonts w:ascii="Times New Roman" w:hAnsi="Times New Roman" w:cs="Times New Roman"/>
        </w:rPr>
        <w:t xml:space="preserve"> к П</w:t>
      </w:r>
      <w:r w:rsidR="00FD469D" w:rsidRPr="00DD5BD5">
        <w:rPr>
          <w:rFonts w:ascii="Times New Roman" w:hAnsi="Times New Roman" w:cs="Times New Roman"/>
        </w:rPr>
        <w:t>риказу № 162н);</w:t>
      </w:r>
    </w:p>
    <w:p w:rsidR="00342779" w:rsidRDefault="00E41FC1" w:rsidP="00342779">
      <w:pPr>
        <w:pStyle w:val="a5"/>
        <w:ind w:firstLine="709"/>
        <w:rPr>
          <w:rFonts w:ascii="Times New Roman" w:hAnsi="Times New Roman" w:cs="Times New Roman"/>
        </w:rPr>
      </w:pPr>
      <w:r w:rsidRPr="00DD5BD5">
        <w:rPr>
          <w:rFonts w:ascii="Times New Roman" w:hAnsi="Times New Roman" w:cs="Times New Roman"/>
        </w:rPr>
        <w:t xml:space="preserve">7–10-й разряды </w:t>
      </w:r>
      <w:r w:rsidR="00FD469D" w:rsidRPr="00DD5BD5">
        <w:rPr>
          <w:rFonts w:ascii="Times New Roman" w:hAnsi="Times New Roman" w:cs="Times New Roman"/>
        </w:rPr>
        <w:t>– порядковый номер нефинансового актива.</w:t>
      </w:r>
    </w:p>
    <w:p w:rsidR="00342779" w:rsidRPr="00342779" w:rsidRDefault="00F2653B" w:rsidP="00342779">
      <w:pPr>
        <w:ind w:firstLine="673"/>
        <w:jc w:val="both"/>
        <w:rPr>
          <w:rFonts w:ascii="Times New Roman" w:hAnsi="Times New Roman" w:cs="Times New Roman"/>
          <w:sz w:val="28"/>
          <w:szCs w:val="28"/>
        </w:rPr>
      </w:pPr>
      <w:r w:rsidRPr="00DD5BD5">
        <w:rPr>
          <w:rFonts w:ascii="Times New Roman" w:hAnsi="Times New Roman" w:cs="Times New Roman"/>
          <w:sz w:val="28"/>
          <w:szCs w:val="28"/>
        </w:rPr>
        <w:t>77.</w:t>
      </w:r>
      <w:r w:rsidR="00400570">
        <w:rPr>
          <w:rFonts w:ascii="Times New Roman" w:hAnsi="Times New Roman" w:cs="Times New Roman"/>
        </w:rPr>
        <w:t xml:space="preserve"> </w:t>
      </w:r>
      <w:r w:rsidR="00342779" w:rsidRPr="00342779">
        <w:rPr>
          <w:rFonts w:ascii="Times New Roman" w:hAnsi="Times New Roman" w:cs="Times New Roman"/>
          <w:sz w:val="28"/>
          <w:szCs w:val="28"/>
        </w:rPr>
        <w:t>Присвоенный объекту инвентарный номер должен быть обозначен лицом, ответственным за сохранность объекта имущества и (или) и</w:t>
      </w:r>
      <w:r w:rsidR="00400570">
        <w:rPr>
          <w:rFonts w:ascii="Times New Roman" w:hAnsi="Times New Roman" w:cs="Times New Roman"/>
          <w:sz w:val="28"/>
          <w:szCs w:val="28"/>
        </w:rPr>
        <w:t xml:space="preserve">спользование его по назначению, </w:t>
      </w:r>
      <w:r w:rsidR="00342779" w:rsidRPr="00342779">
        <w:rPr>
          <w:rFonts w:ascii="Times New Roman" w:hAnsi="Times New Roman" w:cs="Times New Roman"/>
          <w:sz w:val="28"/>
          <w:szCs w:val="28"/>
        </w:rPr>
        <w:t xml:space="preserve">в присутствии уполномоченного члена комиссии по поступлению и выбытию активов путем прикрепления к нему жетона, нанесения на объект учета краски или иным способом, обеспечивающим сохранность маркировки. Объектам основных средств, имеющим уникальный номер однозначно его идентифицирующий в качестве индивидуально-определенной вещи (например, кадастровый номер, государственный (регистрационный) опознавательный знак (номер) транспортного средства, серийный номер единицы изготовленного оружия), присваивается инвентарный номер без нанесения его на объект. </w:t>
      </w:r>
    </w:p>
    <w:p w:rsidR="00FD469D" w:rsidRPr="00DD5BD5" w:rsidRDefault="00400570" w:rsidP="00342779">
      <w:pPr>
        <w:pStyle w:val="a5"/>
        <w:ind w:firstLine="709"/>
        <w:rPr>
          <w:rFonts w:ascii="Times New Roman" w:hAnsi="Times New Roman" w:cs="Times New Roman"/>
        </w:rPr>
      </w:pPr>
      <w:r w:rsidRPr="00400570">
        <w:rPr>
          <w:rFonts w:ascii="Times New Roman" w:hAnsi="Times New Roman" w:cs="Times New Roman"/>
          <w:color w:val="FF0000"/>
        </w:rPr>
        <w:t>78</w:t>
      </w:r>
      <w:r>
        <w:rPr>
          <w:rFonts w:ascii="Times New Roman" w:hAnsi="Times New Roman" w:cs="Times New Roman"/>
        </w:rPr>
        <w:t>.</w:t>
      </w:r>
      <w:r w:rsidR="00F2653B" w:rsidRPr="00DD5BD5">
        <w:rPr>
          <w:rFonts w:ascii="Times New Roman" w:hAnsi="Times New Roman" w:cs="Times New Roman"/>
        </w:rPr>
        <w:t> </w:t>
      </w:r>
      <w:r w:rsidR="00FD469D" w:rsidRPr="00DD5BD5">
        <w:rPr>
          <w:rFonts w:ascii="Times New Roman" w:hAnsi="Times New Roman" w:cs="Times New Roman"/>
        </w:rPr>
        <w:t>Инвентарный номер, присвоенный объекту основных средств, сохраняется за ним на весь период его нахождения в администрации. Инвентарные номера списанных с бухгалтерского учета объектов основных средств не присваиваются вновь принятым к учету объектам.</w:t>
      </w:r>
    </w:p>
    <w:p w:rsidR="00FD469D" w:rsidRPr="00DD5BD5" w:rsidRDefault="00F2653B" w:rsidP="00483323">
      <w:pPr>
        <w:pStyle w:val="ConsNormal"/>
        <w:ind w:right="0" w:firstLine="709"/>
        <w:jc w:val="both"/>
        <w:rPr>
          <w:rFonts w:ascii="Times New Roman" w:hAnsi="Times New Roman" w:cs="Times New Roman"/>
          <w:sz w:val="28"/>
          <w:szCs w:val="28"/>
        </w:rPr>
      </w:pPr>
      <w:r w:rsidRPr="00DD5BD5">
        <w:rPr>
          <w:rFonts w:ascii="Times New Roman" w:hAnsi="Times New Roman" w:cs="Times New Roman"/>
          <w:sz w:val="28"/>
          <w:szCs w:val="28"/>
        </w:rPr>
        <w:t>78. </w:t>
      </w:r>
      <w:r w:rsidR="00FD469D" w:rsidRPr="00DD5BD5">
        <w:rPr>
          <w:rFonts w:ascii="Times New Roman" w:hAnsi="Times New Roman" w:cs="Times New Roman"/>
          <w:sz w:val="28"/>
          <w:szCs w:val="28"/>
        </w:rPr>
        <w:t>При невозможности обозначения инвентарного номера на объекте основных средств, он обоз</w:t>
      </w:r>
      <w:r w:rsidRPr="00DD5BD5">
        <w:rPr>
          <w:rFonts w:ascii="Times New Roman" w:hAnsi="Times New Roman" w:cs="Times New Roman"/>
          <w:sz w:val="28"/>
          <w:szCs w:val="28"/>
        </w:rPr>
        <w:t>начается в инвентарной карточке</w:t>
      </w:r>
      <w:r w:rsidR="00FD469D" w:rsidRPr="00DD5BD5">
        <w:rPr>
          <w:rFonts w:ascii="Times New Roman" w:hAnsi="Times New Roman" w:cs="Times New Roman"/>
          <w:sz w:val="28"/>
          <w:szCs w:val="28"/>
        </w:rPr>
        <w:t xml:space="preserve"> в соответствующих регистрах бухгалтерского учета без нанесения на объект</w:t>
      </w:r>
      <w:r w:rsidR="00E00258" w:rsidRPr="00DD5BD5">
        <w:rPr>
          <w:rFonts w:ascii="Times New Roman" w:hAnsi="Times New Roman" w:cs="Times New Roman"/>
          <w:sz w:val="28"/>
          <w:szCs w:val="28"/>
        </w:rPr>
        <w:t>.</w:t>
      </w:r>
    </w:p>
    <w:p w:rsidR="00FD469D" w:rsidRPr="00DD5BD5" w:rsidRDefault="003859B9"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lastRenderedPageBreak/>
        <w:t>79. </w:t>
      </w:r>
      <w:r w:rsidR="00FD469D" w:rsidRPr="00DD5BD5">
        <w:rPr>
          <w:rFonts w:ascii="Times New Roman" w:hAnsi="Times New Roman" w:cs="Times New Roman"/>
          <w:sz w:val="28"/>
          <w:szCs w:val="28"/>
        </w:rPr>
        <w:t>Объектом основных средств признается объект имущества со всеми приспособлениями и принадлежностями или отдельный конструктивно обособленный предмет, предназначенный для выполнения определенных самостоятельных функций, или же обособленный комплекс конструктивно-сочлененных предметов, представляющих собой единое целое и предназначенных для выполнения определенной работы.</w:t>
      </w:r>
    </w:p>
    <w:p w:rsidR="00FD469D" w:rsidRPr="00DD5BD5" w:rsidRDefault="003859B9"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80. </w:t>
      </w:r>
      <w:r w:rsidR="00FD469D" w:rsidRPr="00DD5BD5">
        <w:rPr>
          <w:rFonts w:ascii="Times New Roman" w:hAnsi="Times New Roman" w:cs="Times New Roman"/>
          <w:sz w:val="28"/>
          <w:szCs w:val="28"/>
        </w:rPr>
        <w:t>Комплекс конструктивно-сочлененных предметов - это один или несколько предметов одного или разного назначения, имеющих общие приспособления и принадлежности, общее управление, смонтированных в единый комплекс (на одном фундаменте), в результате чего каждый входящий в комплекс предмет может выполнять свои функции только в составе комплекса, а не самостоятельно.</w:t>
      </w:r>
    </w:p>
    <w:p w:rsidR="00FD469D" w:rsidRPr="00DD5BD5" w:rsidRDefault="003859B9"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81. </w:t>
      </w:r>
      <w:r w:rsidR="00FD469D" w:rsidRPr="00DD5BD5">
        <w:rPr>
          <w:rFonts w:ascii="Times New Roman" w:hAnsi="Times New Roman" w:cs="Times New Roman"/>
          <w:sz w:val="28"/>
          <w:szCs w:val="28"/>
        </w:rPr>
        <w:t>Объекты основных средств, срок полезного использования которых одинаков, стоимость которых не является существенной (периферийные устройства и компьютерное оборудование, мебель, используемая в течение одного и того же периода времени</w:t>
      </w:r>
      <w:r w:rsidR="000A3155">
        <w:rPr>
          <w:rFonts w:ascii="Times New Roman" w:hAnsi="Times New Roman" w:cs="Times New Roman"/>
          <w:sz w:val="28"/>
          <w:szCs w:val="28"/>
        </w:rPr>
        <w:t>,</w:t>
      </w:r>
      <w:r w:rsidR="00FD469D" w:rsidRPr="00DD5BD5">
        <w:rPr>
          <w:rFonts w:ascii="Times New Roman" w:hAnsi="Times New Roman" w:cs="Times New Roman"/>
          <w:sz w:val="28"/>
          <w:szCs w:val="28"/>
        </w:rPr>
        <w:t xml:space="preserve"> столы, стулья, шкафы, иная мебель, используемая для обстановки одного помещения), объединяются в один инвентарный объект, признаваемый для целей бухгалтерского учета комплексом объектов основных средств. </w:t>
      </w:r>
    </w:p>
    <w:p w:rsidR="00FD469D" w:rsidRPr="00DD5BD5" w:rsidRDefault="003859B9"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82. </w:t>
      </w:r>
      <w:r w:rsidR="00FD469D" w:rsidRPr="00DD5BD5">
        <w:rPr>
          <w:rFonts w:ascii="Times New Roman" w:hAnsi="Times New Roman" w:cs="Times New Roman"/>
          <w:sz w:val="28"/>
          <w:szCs w:val="28"/>
        </w:rPr>
        <w:t xml:space="preserve">Единицей учета основных средств может признаваться часть объекта имущества, в отношении которой самостоятельно можно определить период поступления будущих экономических выгод, полезного потенциала, либо часть имущества, имеющая отличный от остальных частей срок полезного использования (способ получения будущих экономических </w:t>
      </w:r>
      <w:r w:rsidR="00291B52" w:rsidRPr="00DD5BD5">
        <w:rPr>
          <w:rFonts w:ascii="Times New Roman" w:hAnsi="Times New Roman" w:cs="Times New Roman"/>
          <w:sz w:val="28"/>
          <w:szCs w:val="28"/>
        </w:rPr>
        <w:t xml:space="preserve">выгод или полезного потенциала), и </w:t>
      </w:r>
      <w:r w:rsidR="00FD469D" w:rsidRPr="00DD5BD5">
        <w:rPr>
          <w:rFonts w:ascii="Times New Roman" w:hAnsi="Times New Roman" w:cs="Times New Roman"/>
          <w:sz w:val="28"/>
          <w:szCs w:val="28"/>
        </w:rPr>
        <w:t>стоимость которой составляет значительную величину от общей стоимости объекта имущества. При этом такая единица учета основных средств определяется вне зависимости от возможного физического обособления части объекта имущества.</w:t>
      </w:r>
    </w:p>
    <w:p w:rsidR="00FD469D" w:rsidRPr="00DD5BD5" w:rsidRDefault="003859B9"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83. </w:t>
      </w:r>
      <w:r w:rsidR="00FD469D" w:rsidRPr="00DD5BD5">
        <w:rPr>
          <w:rFonts w:ascii="Times New Roman" w:hAnsi="Times New Roman" w:cs="Times New Roman"/>
          <w:sz w:val="28"/>
          <w:szCs w:val="28"/>
        </w:rPr>
        <w:t>Объект основных средств принимается к бухгалтерскому учету с момента признания его по первоначальной стоимости.</w:t>
      </w:r>
    </w:p>
    <w:p w:rsidR="00FD469D" w:rsidRPr="00DD5BD5" w:rsidRDefault="003859B9" w:rsidP="00483323">
      <w:pPr>
        <w:widowControl/>
        <w:autoSpaceDE w:val="0"/>
        <w:autoSpaceDN w:val="0"/>
        <w:adjustRightInd w:val="0"/>
        <w:ind w:firstLine="709"/>
        <w:jc w:val="both"/>
        <w:rPr>
          <w:rFonts w:ascii="Times New Roman" w:hAnsi="Times New Roman" w:cs="Times New Roman"/>
          <w:sz w:val="28"/>
          <w:szCs w:val="28"/>
        </w:rPr>
      </w:pPr>
      <w:bookmarkStart w:id="3" w:name="Par72"/>
      <w:bookmarkEnd w:id="3"/>
      <w:r w:rsidRPr="00DD5BD5">
        <w:rPr>
          <w:rFonts w:ascii="Times New Roman" w:hAnsi="Times New Roman" w:cs="Times New Roman"/>
          <w:sz w:val="28"/>
          <w:szCs w:val="28"/>
        </w:rPr>
        <w:t>84. </w:t>
      </w:r>
      <w:r w:rsidR="00FD469D" w:rsidRPr="00DD5BD5">
        <w:rPr>
          <w:rFonts w:ascii="Times New Roman" w:hAnsi="Times New Roman" w:cs="Times New Roman"/>
          <w:sz w:val="28"/>
          <w:szCs w:val="28"/>
        </w:rPr>
        <w:t>Первоначальная стоимость объекта основных средств, приобретенного в результате обменных операций или созданного субъектом учета, определяется в сумме фактически произведенных капитальных вложений, формируемых с учетом сумм налога на добавленную стоимость (далее - НДС), предъявленных поставщиками (подрядчиками, исполнителями), которые включают:</w:t>
      </w:r>
    </w:p>
    <w:p w:rsidR="00FD469D" w:rsidRPr="00DD5BD5" w:rsidRDefault="00E41FC1"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а) </w:t>
      </w:r>
      <w:r w:rsidR="00FD469D" w:rsidRPr="00DD5BD5">
        <w:rPr>
          <w:rFonts w:ascii="Times New Roman" w:hAnsi="Times New Roman" w:cs="Times New Roman"/>
          <w:sz w:val="28"/>
          <w:szCs w:val="28"/>
        </w:rPr>
        <w:t>цену приобретения, в том числе таможенные пошлины, невозмещаемые суммы НДС (иного налога), за вычетом полученных скидок (вычетов, премий, льгот);</w:t>
      </w:r>
    </w:p>
    <w:p w:rsidR="00FD469D" w:rsidRPr="00DD5BD5" w:rsidRDefault="00E41FC1"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б) </w:t>
      </w:r>
      <w:r w:rsidR="00FD469D" w:rsidRPr="00DD5BD5">
        <w:rPr>
          <w:rFonts w:ascii="Times New Roman" w:hAnsi="Times New Roman" w:cs="Times New Roman"/>
          <w:sz w:val="28"/>
          <w:szCs w:val="28"/>
        </w:rPr>
        <w:t>любые фактические затраты на приобретение, создание объекта основных средств, в том числе на доставку его к месту назначения и приведение в состояние, пригодное для эксплуатации, в том числе:</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на оплату труда и страховые взносы на обязательное социальное страхование, непосредственно связанные с созданием объекта основных средств;</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стоимость работ (услуг) по созданию объекта основных средств по договору строительного подряда и иным договорам;</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lastRenderedPageBreak/>
        <w:t>- </w:t>
      </w:r>
      <w:r w:rsidR="00FD469D" w:rsidRPr="00DD5BD5">
        <w:rPr>
          <w:rFonts w:ascii="Times New Roman" w:hAnsi="Times New Roman" w:cs="Times New Roman"/>
          <w:sz w:val="28"/>
          <w:szCs w:val="28"/>
        </w:rPr>
        <w:t>государственные пошлины и другие расходы по уплате обязательных платежей в бюджеты бюджетной системы Российской Федерации, произведенные в связи с приобретением (созданием, изготовлением) объекта основных средств;</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суммы вознаграждений за оказание посреднических услуг при приобретении объекта основных средств;</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затраты на подготовку площадки;</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затраты на доставку и разгрузку;</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затраты на установку и монтаж;</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затраты на проверку надлежащего функционирования объекта основных средств за вычетом доходов от продажи изделий, произведенных до момента приведения объекта основных средств в состояние, пригодное для использования (например, образцов, полученных при проверке оборудования);</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суммы затрат, связанных с созданием, производством и (или) изготовлением объекта основных средств, понесенные субъектом учета на материалы, услуги сторонних организаций (соисполнителей, подрядчиков (субподрядчиков);</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затраты на информационные и консультационные услуги, связанные с приобретением (созданием, изготовлением) объекта основных средств;</w:t>
      </w:r>
    </w:p>
    <w:p w:rsidR="00FD469D" w:rsidRPr="00DD5BD5" w:rsidRDefault="00C86F23"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иные затраты, непосредственно связанные с приобретением, сооружением и (или) изготовлением объекта основных средств, включая затраты на содержание дирекции строящегося объекта недвижимости и государственный строительный надзор;</w:t>
      </w:r>
    </w:p>
    <w:p w:rsidR="00FD469D" w:rsidRPr="00DD5BD5" w:rsidRDefault="00E41FC1"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в) </w:t>
      </w:r>
      <w:r w:rsidR="00FD469D" w:rsidRPr="00DD5BD5">
        <w:rPr>
          <w:rFonts w:ascii="Times New Roman" w:hAnsi="Times New Roman" w:cs="Times New Roman"/>
          <w:sz w:val="28"/>
          <w:szCs w:val="28"/>
        </w:rPr>
        <w:t>суммы затрат на демонтаж и вывод объекта основных средств из эксплуатации, а также восстановление участка, на котором объект расположен, известные на момент принятия объекта основных средств к бухгалтерскому учету. Субъектом учета признаются такие затраты, если обязанность по демонтажу и (или) выводу объекта основных средств из эксплуатации, а также по восстановлению участка, на котором данный объект расположен, предусмотрена договором купли-продажи, пользования, иным договором (соглашением), устанавливающим условия использования объекта.</w:t>
      </w:r>
    </w:p>
    <w:p w:rsidR="00FD469D" w:rsidRPr="00DD5BD5" w:rsidRDefault="003859B9"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85. </w:t>
      </w:r>
      <w:r w:rsidR="00FD469D" w:rsidRPr="00DD5BD5">
        <w:rPr>
          <w:rFonts w:ascii="Times New Roman" w:hAnsi="Times New Roman" w:cs="Times New Roman"/>
          <w:sz w:val="28"/>
          <w:szCs w:val="28"/>
        </w:rPr>
        <w:t>Фактически произведенные капитальные вложения в многолетние насаждения учитываются субъектом учета при формировании первоначальной стоимости объекта основных средств ежегодно в сумме капитальных вложений, относящихся к принятым в эксплуатацию площадям, независимо от окончания всего комплекса работ.</w:t>
      </w:r>
    </w:p>
    <w:p w:rsidR="00FD469D" w:rsidRPr="00DD5BD5" w:rsidRDefault="003859B9"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86. </w:t>
      </w:r>
      <w:r w:rsidR="00FD469D" w:rsidRPr="00DD5BD5">
        <w:rPr>
          <w:rFonts w:ascii="Times New Roman" w:hAnsi="Times New Roman" w:cs="Times New Roman"/>
          <w:sz w:val="28"/>
          <w:szCs w:val="28"/>
        </w:rPr>
        <w:t xml:space="preserve">Первоначальной стоимостью объектов основных средств, полученных по договору дарения, признается их текущая оценочная стоимость на дату принятия к бухгалтерскому учету, увеличенная на стоимость услуг, связанных с их доставкой, регистрацией и приведением их в состояние, пригодное для использования. Под текущей оценочной стоимостью понимается сумма денежных средств, которая может быть получена в результате продажи указанных активов на дату принятия к учету. </w:t>
      </w:r>
    </w:p>
    <w:p w:rsidR="00FD469D" w:rsidRPr="00DD5BD5" w:rsidRDefault="00AB41F7"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87. </w:t>
      </w:r>
      <w:r w:rsidR="00FD469D" w:rsidRPr="00DD5BD5">
        <w:rPr>
          <w:rFonts w:ascii="Times New Roman" w:hAnsi="Times New Roman" w:cs="Times New Roman"/>
          <w:sz w:val="28"/>
          <w:szCs w:val="28"/>
        </w:rPr>
        <w:t xml:space="preserve">Определение текущей оценочной стоимости в целях принятия к бухгалтерскому учету объекта нефинансового актива производится на основе цены, действующей на дату принятия к учету имущества, полученного </w:t>
      </w:r>
      <w:r w:rsidR="00FD469D" w:rsidRPr="00DD5BD5">
        <w:rPr>
          <w:rFonts w:ascii="Times New Roman" w:hAnsi="Times New Roman" w:cs="Times New Roman"/>
          <w:sz w:val="28"/>
          <w:szCs w:val="28"/>
        </w:rPr>
        <w:lastRenderedPageBreak/>
        <w:t>безвозмездно, на данный или аналогичный вид имущества. Данные о действующей цене должны быть подтверждены документально, а в случаях невозможности документального подтверждения - экспертным путем.</w:t>
      </w:r>
    </w:p>
    <w:p w:rsidR="00FD469D" w:rsidRPr="00DD5BD5" w:rsidRDefault="00AB41F7"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88. </w:t>
      </w:r>
      <w:r w:rsidR="00FD469D" w:rsidRPr="00DD5BD5">
        <w:rPr>
          <w:rFonts w:ascii="Times New Roman" w:hAnsi="Times New Roman" w:cs="Times New Roman"/>
          <w:sz w:val="28"/>
          <w:szCs w:val="28"/>
        </w:rPr>
        <w:t xml:space="preserve">Объекты нефинансовых активов, стоимость которых при приобретении выражена в иностранной валюте, принимаются к бухгалтерскому учету в денежной оценке в валюте Российской Федерации, исчисленной путем пересчета суммы в иностранной валюте по курсу Центрального банка Российской Федерации, действующему на дату принятия объекта учета к бухгалтерскому учету. </w:t>
      </w:r>
    </w:p>
    <w:p w:rsidR="00FD469D" w:rsidRPr="00DD5BD5" w:rsidRDefault="00AB41F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89. </w:t>
      </w:r>
      <w:r w:rsidR="00FD469D" w:rsidRPr="00DD5BD5">
        <w:rPr>
          <w:rFonts w:ascii="Times New Roman" w:hAnsi="Times New Roman" w:cs="Times New Roman"/>
          <w:sz w:val="28"/>
          <w:szCs w:val="28"/>
        </w:rPr>
        <w:t>Признание затрат в составе фактически произведенных капитальных вложений, формирующих стоимость объекта основных средств, прекращается, когда объект находится в состоянии, пригодном для использования по назначению.</w:t>
      </w:r>
    </w:p>
    <w:p w:rsidR="00FD469D" w:rsidRPr="00DD5BD5" w:rsidRDefault="00AB41F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90. </w:t>
      </w:r>
      <w:r w:rsidR="00FD469D" w:rsidRPr="00DD5BD5">
        <w:rPr>
          <w:rFonts w:ascii="Times New Roman" w:hAnsi="Times New Roman" w:cs="Times New Roman"/>
          <w:sz w:val="28"/>
          <w:szCs w:val="28"/>
        </w:rPr>
        <w:t>Затраты, понесенные при использовании, обслуживании или последующем перемещении объекта основных средств, отражаются в составе расходов текущего периода.</w:t>
      </w:r>
    </w:p>
    <w:p w:rsidR="00FD469D" w:rsidRPr="00DD5BD5" w:rsidRDefault="00AB41F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91. </w:t>
      </w:r>
      <w:r w:rsidR="00FD469D" w:rsidRPr="00DD5BD5">
        <w:rPr>
          <w:rFonts w:ascii="Times New Roman" w:hAnsi="Times New Roman" w:cs="Times New Roman"/>
          <w:sz w:val="28"/>
          <w:szCs w:val="28"/>
        </w:rPr>
        <w:t>Изменение балансовой стоимости объекта основных средств после его признания в бухгалтерском учете возможно только в случаях, предусмотренных нормативными правовыми актами, регулирующими ведение бухгалтерского учета и составление бухгалтерской (финансовой) отчетности (в случаях достройки, дооборудования, реконструкции, в том числе с элементами реставрации, технического перевооружения, модернизации, частичной ликвидации (разукомплектации), замещения (частичной замены в рамках капитального ремонта в целях реконструкции, технического перевооружения, модернизации) объекта или его составной части, а также переоценки объектов основных средств).</w:t>
      </w:r>
    </w:p>
    <w:p w:rsidR="00FD469D" w:rsidRPr="00DD5BD5" w:rsidRDefault="002C0D0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92. </w:t>
      </w:r>
      <w:r w:rsidR="00FD469D" w:rsidRPr="00DD5BD5">
        <w:rPr>
          <w:rFonts w:ascii="Times New Roman" w:hAnsi="Times New Roman" w:cs="Times New Roman"/>
          <w:sz w:val="28"/>
          <w:szCs w:val="28"/>
        </w:rPr>
        <w:t>Фактически произведенные капитальные вложения, формирующие балансовую стоимость объекта основных средств в объеме затрат на его модернизацию, дооборудование, реконструкцию, в том числе с элементами реставрации, техническое перевооружение, отраженные в бюджетном учете субъектом учета, осуществляющим полномочия получателя бюджетных средств, передаются в объеме произведенных капитальных вложений балансодержателю объекта основных средств, в отношении которого осуществлена (завершена) модернизация, дооборудование, реконструкция, в том числе с элементами реставрации, техническое перевооружение, в целях отнесения суммы указанных фактических капитальных вложений на увеличение балансовой стоимости такого объекта основных средств.</w:t>
      </w:r>
    </w:p>
    <w:p w:rsidR="00FD469D" w:rsidRPr="00DD5BD5" w:rsidRDefault="002C0D0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93. </w:t>
      </w:r>
      <w:r w:rsidR="00FD469D" w:rsidRPr="00DD5BD5">
        <w:rPr>
          <w:rFonts w:ascii="Times New Roman" w:hAnsi="Times New Roman" w:cs="Times New Roman"/>
          <w:sz w:val="28"/>
          <w:szCs w:val="28"/>
        </w:rPr>
        <w:t>Объекты основных средств, полученные субъектом учета от собственника (учредителя), иной организации государственного сектора подлежат признанию в бухгалтерском учете в оценке, определенной передающей стороной (собственником (учредителем) - по стоимости, отраженной в передаточных документах.</w:t>
      </w:r>
    </w:p>
    <w:p w:rsidR="00FD469D" w:rsidRPr="00DD5BD5" w:rsidRDefault="002C0D0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94. </w:t>
      </w:r>
      <w:r w:rsidR="00FD469D" w:rsidRPr="00DD5BD5">
        <w:rPr>
          <w:rFonts w:ascii="Times New Roman" w:hAnsi="Times New Roman" w:cs="Times New Roman"/>
          <w:sz w:val="28"/>
          <w:szCs w:val="28"/>
        </w:rPr>
        <w:t>После признания в бухгалтерском учете актива в качестве объекта основных средств его учет осуществляется по балансовой стоимости.</w:t>
      </w:r>
    </w:p>
    <w:p w:rsidR="00FD469D" w:rsidRPr="00DD5BD5" w:rsidRDefault="002C0D0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95. </w:t>
      </w:r>
      <w:r w:rsidR="00FD469D" w:rsidRPr="00DD5BD5">
        <w:rPr>
          <w:rFonts w:ascii="Times New Roman" w:hAnsi="Times New Roman" w:cs="Times New Roman"/>
          <w:sz w:val="28"/>
          <w:szCs w:val="28"/>
        </w:rPr>
        <w:t xml:space="preserve">Суммы накопленной амортизации и накопленных убытков от обесценения объектов основных средств отражаются в бухгалтерском учете </w:t>
      </w:r>
      <w:r w:rsidR="00FD469D" w:rsidRPr="00DD5BD5">
        <w:rPr>
          <w:rFonts w:ascii="Times New Roman" w:hAnsi="Times New Roman" w:cs="Times New Roman"/>
          <w:sz w:val="28"/>
          <w:szCs w:val="28"/>
        </w:rPr>
        <w:lastRenderedPageBreak/>
        <w:t>обособленно.</w:t>
      </w:r>
    </w:p>
    <w:p w:rsidR="00FD469D" w:rsidRPr="00DD5BD5" w:rsidRDefault="002C0D0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96. </w:t>
      </w:r>
      <w:r w:rsidR="00FD469D" w:rsidRPr="00DD5BD5">
        <w:rPr>
          <w:rFonts w:ascii="Times New Roman" w:hAnsi="Times New Roman" w:cs="Times New Roman"/>
          <w:sz w:val="28"/>
          <w:szCs w:val="28"/>
        </w:rPr>
        <w:t>В случае если порядок эксплуатации объекта основных средств (его составных частей) требует замены отдельных составных частей объекта, затраты по такой замене, в том числе в ходе капитального ремонта, включаются в стоимость объекта основных ср</w:t>
      </w:r>
      <w:r w:rsidRPr="00DD5BD5">
        <w:rPr>
          <w:rFonts w:ascii="Times New Roman" w:hAnsi="Times New Roman" w:cs="Times New Roman"/>
          <w:sz w:val="28"/>
          <w:szCs w:val="28"/>
        </w:rPr>
        <w:t>едств в момент их возникновения.</w:t>
      </w:r>
    </w:p>
    <w:p w:rsidR="00FD469D" w:rsidRPr="00DD5BD5" w:rsidRDefault="002C0D07"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97. </w:t>
      </w:r>
      <w:r w:rsidR="00FD469D" w:rsidRPr="00DD5BD5">
        <w:rPr>
          <w:rFonts w:ascii="Times New Roman" w:hAnsi="Times New Roman" w:cs="Times New Roman"/>
          <w:sz w:val="28"/>
          <w:szCs w:val="28"/>
        </w:rPr>
        <w:t>При этом стоимость объекта основных средств уменьшается на стоимость заменяемых (выбываемых) частей в соответствии с положениями настоящего Стандарта о прекращении признания (выбытии с бухгалтерского учета) объектов основных средств.</w:t>
      </w:r>
    </w:p>
    <w:p w:rsidR="00FD469D" w:rsidRPr="00DD5BD5" w:rsidRDefault="002C0D07" w:rsidP="00483323">
      <w:pPr>
        <w:autoSpaceDE w:val="0"/>
        <w:autoSpaceDN w:val="0"/>
        <w:adjustRightInd w:val="0"/>
        <w:ind w:firstLine="709"/>
        <w:jc w:val="both"/>
        <w:rPr>
          <w:rFonts w:ascii="Times New Roman" w:hAnsi="Times New Roman" w:cs="Times New Roman"/>
          <w:sz w:val="28"/>
          <w:szCs w:val="28"/>
          <w:highlight w:val="yellow"/>
        </w:rPr>
      </w:pPr>
      <w:r w:rsidRPr="00DD5BD5">
        <w:rPr>
          <w:rFonts w:ascii="Times New Roman" w:hAnsi="Times New Roman" w:cs="Times New Roman"/>
          <w:sz w:val="28"/>
          <w:szCs w:val="28"/>
        </w:rPr>
        <w:t>98. </w:t>
      </w:r>
      <w:r w:rsidR="00FD469D" w:rsidRPr="00DD5BD5">
        <w:rPr>
          <w:rFonts w:ascii="Times New Roman" w:hAnsi="Times New Roman" w:cs="Times New Roman"/>
          <w:sz w:val="28"/>
          <w:szCs w:val="28"/>
        </w:rPr>
        <w:t>Затраты на создание активов при проведении регулярных осмотров на предмет наличия дефектов, являющихся обязательным условием их эксплуатации, а также при проведении ремонтов формируют объем произведенных капитальных вложений с дальнейшим признанием в стоимости объекта основных средств. Учтенная ранее в стоимости объекта основных средств сумма затрат на проведение предыдущего ремонта подлежит списанию в расходы текущего периода (на уме</w:t>
      </w:r>
      <w:r w:rsidRPr="00DD5BD5">
        <w:rPr>
          <w:rFonts w:ascii="Times New Roman" w:hAnsi="Times New Roman" w:cs="Times New Roman"/>
          <w:sz w:val="28"/>
          <w:szCs w:val="28"/>
        </w:rPr>
        <w:t>ньшение финансового результата)</w:t>
      </w:r>
      <w:bookmarkStart w:id="4" w:name="Par149"/>
      <w:bookmarkEnd w:id="4"/>
      <w:r w:rsidR="00620E74" w:rsidRPr="00DD5BD5">
        <w:rPr>
          <w:rFonts w:ascii="Times New Roman" w:hAnsi="Times New Roman" w:cs="Times New Roman"/>
          <w:sz w:val="28"/>
          <w:szCs w:val="28"/>
        </w:rPr>
        <w:t>.</w:t>
      </w:r>
    </w:p>
    <w:p w:rsidR="00FD469D" w:rsidRPr="00DD5BD5" w:rsidRDefault="00FD469D" w:rsidP="00483323">
      <w:pPr>
        <w:pStyle w:val="a5"/>
        <w:ind w:firstLine="709"/>
        <w:rPr>
          <w:rFonts w:ascii="Times New Roman" w:hAnsi="Times New Roman" w:cs="Times New Roman"/>
          <w:b/>
          <w:bCs/>
          <w:i/>
          <w:iCs/>
        </w:rPr>
      </w:pPr>
      <w:r w:rsidRPr="00DD5BD5">
        <w:rPr>
          <w:rFonts w:ascii="Times New Roman" w:hAnsi="Times New Roman" w:cs="Times New Roman"/>
          <w:b/>
          <w:bCs/>
          <w:i/>
          <w:iCs/>
        </w:rPr>
        <w:t>Амортизация основных средств</w:t>
      </w:r>
    </w:p>
    <w:p w:rsidR="00FD469D" w:rsidRPr="00DD5BD5" w:rsidRDefault="00C30F75"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99. </w:t>
      </w:r>
      <w:r w:rsidR="00FD469D" w:rsidRPr="00DD5BD5">
        <w:rPr>
          <w:rFonts w:ascii="Times New Roman" w:hAnsi="Times New Roman" w:cs="Times New Roman"/>
          <w:sz w:val="28"/>
          <w:szCs w:val="28"/>
        </w:rPr>
        <w:t>Стоимость объекта основных средств переносится на расходы (на уменьшение финансового результата) посредством равномерного начисления амортизации в течение срока его полезного использования.</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100. </w:t>
      </w:r>
      <w:r w:rsidR="00FD469D" w:rsidRPr="00DD5BD5">
        <w:rPr>
          <w:rFonts w:ascii="Times New Roman" w:hAnsi="Times New Roman" w:cs="Times New Roman"/>
          <w:sz w:val="28"/>
          <w:szCs w:val="28"/>
        </w:rPr>
        <w:t>Сумма амортизации за каждый период признается в составе расходов текущего периода (относится на уменьшение финансового результата) за исключением случаев, когда она включена в стоимость другого актива.</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101. </w:t>
      </w:r>
      <w:r w:rsidR="00FD469D" w:rsidRPr="00DD5BD5">
        <w:rPr>
          <w:rFonts w:ascii="Times New Roman" w:hAnsi="Times New Roman" w:cs="Times New Roman"/>
          <w:sz w:val="28"/>
          <w:szCs w:val="28"/>
        </w:rPr>
        <w:t>Начисление амортизации осуществляется ежемесячно и отражается последним днем календарного месяца, за который она начисляется.</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102. </w:t>
      </w:r>
      <w:r w:rsidR="00FD469D" w:rsidRPr="00DD5BD5">
        <w:rPr>
          <w:rFonts w:ascii="Times New Roman" w:hAnsi="Times New Roman" w:cs="Times New Roman"/>
          <w:sz w:val="28"/>
          <w:szCs w:val="28"/>
        </w:rPr>
        <w:t>Амортизация объекта основных средств начинается с 1-го числа месяца, следующего за месяцем принятия его к бухгалтерскому учету.</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103. </w:t>
      </w:r>
      <w:r w:rsidR="00FD469D" w:rsidRPr="00DD5BD5">
        <w:rPr>
          <w:rFonts w:ascii="Times New Roman" w:hAnsi="Times New Roman" w:cs="Times New Roman"/>
          <w:sz w:val="28"/>
          <w:szCs w:val="28"/>
        </w:rPr>
        <w:t>Амортизация объекта основных средств прекращается с 1-го числа месяца, следующего за месяцем прекращения признания (выбытия его из бухгалтерского учета), или с 1-го числа месяца, следующего за месяцем, в котором остаточная стоимость объекта основных средств стала равной нулю.</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104. </w:t>
      </w:r>
      <w:r w:rsidR="00FD469D" w:rsidRPr="00DD5BD5">
        <w:rPr>
          <w:rFonts w:ascii="Times New Roman" w:hAnsi="Times New Roman" w:cs="Times New Roman"/>
          <w:sz w:val="28"/>
          <w:szCs w:val="28"/>
        </w:rPr>
        <w:t>Начисление амортизации объекта основных средств не приостанавливается в случаях, когда объект основных средств простаивает или не используется или удерживается для последующей передачи (списания), за исключением случая, когда остаточная стоимость объекта основных средств стала равной нулю.</w:t>
      </w:r>
    </w:p>
    <w:p w:rsidR="007D1F4C"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105. </w:t>
      </w:r>
      <w:r w:rsidR="00FD469D" w:rsidRPr="00DD5BD5">
        <w:rPr>
          <w:rFonts w:ascii="Times New Roman" w:hAnsi="Times New Roman" w:cs="Times New Roman"/>
          <w:sz w:val="28"/>
          <w:szCs w:val="28"/>
        </w:rPr>
        <w:t>Начисление амортизации объекта основных средств производится линейным методом. Данный метод предполагает равномерное начисление постоянной суммы амортизации на протяжении всего срока полезного использования актива</w:t>
      </w:r>
      <w:r w:rsidRPr="00DD5BD5">
        <w:rPr>
          <w:rFonts w:ascii="Times New Roman" w:hAnsi="Times New Roman" w:cs="Times New Roman"/>
          <w:sz w:val="28"/>
          <w:szCs w:val="28"/>
        </w:rPr>
        <w:t xml:space="preserve"> </w:t>
      </w:r>
      <w:r w:rsidR="007D1F4C" w:rsidRPr="00DD5BD5">
        <w:rPr>
          <w:rFonts w:ascii="Times New Roman" w:hAnsi="Times New Roman" w:cs="Times New Roman"/>
          <w:sz w:val="28"/>
          <w:szCs w:val="28"/>
        </w:rPr>
        <w:t>.</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106. </w:t>
      </w:r>
      <w:r w:rsidR="00FD469D" w:rsidRPr="00DD5BD5">
        <w:rPr>
          <w:rFonts w:ascii="Times New Roman" w:hAnsi="Times New Roman" w:cs="Times New Roman"/>
          <w:sz w:val="28"/>
          <w:szCs w:val="28"/>
        </w:rPr>
        <w:t>Амортизация объекта основных средств начисляется:</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а) </w:t>
      </w:r>
      <w:r w:rsidR="00FD469D" w:rsidRPr="00DD5BD5">
        <w:rPr>
          <w:rFonts w:ascii="Times New Roman" w:hAnsi="Times New Roman" w:cs="Times New Roman"/>
          <w:sz w:val="28"/>
          <w:szCs w:val="28"/>
        </w:rPr>
        <w:t xml:space="preserve">на объект основных средств стоимостью свыше </w:t>
      </w:r>
      <w:r w:rsidR="000A3155">
        <w:rPr>
          <w:rFonts w:ascii="Times New Roman" w:hAnsi="Times New Roman" w:cs="Times New Roman"/>
          <w:sz w:val="28"/>
          <w:szCs w:val="28"/>
        </w:rPr>
        <w:t>100 000 (с</w:t>
      </w:r>
      <w:r w:rsidR="00582972" w:rsidRPr="00DD5BD5">
        <w:rPr>
          <w:rFonts w:ascii="Times New Roman" w:hAnsi="Times New Roman" w:cs="Times New Roman"/>
          <w:sz w:val="28"/>
          <w:szCs w:val="28"/>
        </w:rPr>
        <w:t xml:space="preserve">та тысяч) руб. </w:t>
      </w:r>
      <w:r w:rsidR="00FD469D" w:rsidRPr="00DD5BD5">
        <w:rPr>
          <w:rFonts w:ascii="Times New Roman" w:hAnsi="Times New Roman" w:cs="Times New Roman"/>
          <w:sz w:val="28"/>
          <w:szCs w:val="28"/>
        </w:rPr>
        <w:t>в соответствии с рассчитанными нормами амортизации;</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б) </w:t>
      </w:r>
      <w:r w:rsidR="00FD469D" w:rsidRPr="00DD5BD5">
        <w:rPr>
          <w:rFonts w:ascii="Times New Roman" w:hAnsi="Times New Roman" w:cs="Times New Roman"/>
          <w:sz w:val="28"/>
          <w:szCs w:val="28"/>
        </w:rPr>
        <w:t xml:space="preserve">на объект основных средств стоимостью до </w:t>
      </w:r>
      <w:r w:rsidR="000A3155">
        <w:rPr>
          <w:rStyle w:val="fill"/>
          <w:rFonts w:ascii="Times New Roman" w:hAnsi="Times New Roman"/>
          <w:sz w:val="28"/>
          <w:szCs w:val="28"/>
        </w:rPr>
        <w:t>10 000 (д</w:t>
      </w:r>
      <w:r w:rsidR="00582972" w:rsidRPr="00DD5BD5">
        <w:rPr>
          <w:rStyle w:val="fill"/>
          <w:rFonts w:ascii="Times New Roman" w:hAnsi="Times New Roman"/>
          <w:sz w:val="28"/>
          <w:szCs w:val="28"/>
        </w:rPr>
        <w:t>есять тысяч) руб.</w:t>
      </w:r>
      <w:r w:rsidR="00FD469D" w:rsidRPr="00DD5BD5">
        <w:rPr>
          <w:rFonts w:ascii="Times New Roman" w:hAnsi="Times New Roman" w:cs="Times New Roman"/>
          <w:sz w:val="28"/>
          <w:szCs w:val="28"/>
        </w:rPr>
        <w:t xml:space="preserve">включительно, за исключением объектов библиотечного фонда, амортизация </w:t>
      </w:r>
      <w:r w:rsidR="00FD469D" w:rsidRPr="00DD5BD5">
        <w:rPr>
          <w:rFonts w:ascii="Times New Roman" w:hAnsi="Times New Roman" w:cs="Times New Roman"/>
          <w:sz w:val="28"/>
          <w:szCs w:val="28"/>
        </w:rPr>
        <w:lastRenderedPageBreak/>
        <w:t xml:space="preserve">не начисляется. Первоначальная стоимость введенного (переданного) в эксплуатацию объекта основных средств, являющегося объектом движимого имущества, стоимостью до </w:t>
      </w:r>
      <w:r w:rsidR="004E4384" w:rsidRPr="00DD5BD5">
        <w:rPr>
          <w:rStyle w:val="fill"/>
          <w:rFonts w:ascii="Times New Roman" w:hAnsi="Times New Roman"/>
          <w:sz w:val="28"/>
          <w:szCs w:val="28"/>
        </w:rPr>
        <w:t xml:space="preserve">10 000 (Десять тысяч) руб. </w:t>
      </w:r>
      <w:r w:rsidR="00FD469D" w:rsidRPr="00DD5BD5">
        <w:rPr>
          <w:rFonts w:ascii="Times New Roman" w:hAnsi="Times New Roman" w:cs="Times New Roman"/>
          <w:sz w:val="28"/>
          <w:szCs w:val="28"/>
        </w:rPr>
        <w:t>включительно, за исключением объектов библиотечного фонда, списывается с балансового учета с одновременным отражением объекта основных средств на забалансовом счете в соответствии с порядком применения Единого плана счетов бухгалтерского учета;</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в) </w:t>
      </w:r>
      <w:r w:rsidR="00FD469D" w:rsidRPr="00DD5BD5">
        <w:rPr>
          <w:rFonts w:ascii="Times New Roman" w:hAnsi="Times New Roman" w:cs="Times New Roman"/>
          <w:sz w:val="28"/>
          <w:szCs w:val="28"/>
        </w:rPr>
        <w:t xml:space="preserve">на иной объект основных средств стоимостью от </w:t>
      </w:r>
      <w:r w:rsidR="004E4384" w:rsidRPr="00DD5BD5">
        <w:rPr>
          <w:rStyle w:val="fill"/>
          <w:rFonts w:ascii="Times New Roman" w:hAnsi="Times New Roman"/>
          <w:sz w:val="28"/>
          <w:szCs w:val="28"/>
        </w:rPr>
        <w:t xml:space="preserve">10 000 (Десять тысяч) руб. </w:t>
      </w:r>
      <w:r w:rsidR="00FD469D" w:rsidRPr="00DD5BD5">
        <w:rPr>
          <w:rFonts w:ascii="Times New Roman" w:hAnsi="Times New Roman" w:cs="Times New Roman"/>
          <w:sz w:val="28"/>
          <w:szCs w:val="28"/>
        </w:rPr>
        <w:t xml:space="preserve">до 100 000 </w:t>
      </w:r>
      <w:r w:rsidR="004E4384" w:rsidRPr="00DD5BD5">
        <w:rPr>
          <w:rFonts w:ascii="Times New Roman" w:hAnsi="Times New Roman" w:cs="Times New Roman"/>
          <w:sz w:val="28"/>
          <w:szCs w:val="28"/>
        </w:rPr>
        <w:t>(Ста тысяч) руб.</w:t>
      </w:r>
      <w:r w:rsidR="00FD469D" w:rsidRPr="00DD5BD5">
        <w:rPr>
          <w:rFonts w:ascii="Times New Roman" w:hAnsi="Times New Roman" w:cs="Times New Roman"/>
          <w:sz w:val="28"/>
          <w:szCs w:val="28"/>
        </w:rPr>
        <w:t xml:space="preserve"> включительно амортизация начисляется в размере 100</w:t>
      </w:r>
      <w:r w:rsidR="00582972"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первоначальной стоимости при выдаче его в эксплуатацию.</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107. </w:t>
      </w:r>
      <w:r w:rsidR="00FD469D" w:rsidRPr="00DD5BD5">
        <w:rPr>
          <w:rFonts w:ascii="Times New Roman" w:hAnsi="Times New Roman" w:cs="Times New Roman"/>
          <w:sz w:val="28"/>
          <w:szCs w:val="28"/>
        </w:rPr>
        <w:t>На структурную часть объекта основных средств начисляется амортизация отдельно от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108. </w:t>
      </w:r>
      <w:r w:rsidR="00FD469D" w:rsidRPr="00DD5BD5">
        <w:rPr>
          <w:rFonts w:ascii="Times New Roman" w:hAnsi="Times New Roman" w:cs="Times New Roman"/>
          <w:sz w:val="28"/>
          <w:szCs w:val="28"/>
        </w:rPr>
        <w:t>Для целей начисления амортизации субъект учета согласно решению комиссии по поступлению и выбытию активов распределяет стоимость объекта основных средств, состоящего из таких частей, между его частями.</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109. </w:t>
      </w:r>
      <w:r w:rsidR="00FD469D" w:rsidRPr="00DD5BD5">
        <w:rPr>
          <w:rFonts w:ascii="Times New Roman" w:hAnsi="Times New Roman" w:cs="Times New Roman"/>
          <w:sz w:val="28"/>
          <w:szCs w:val="28"/>
        </w:rPr>
        <w:t>Срок полезного использования и метод начисления амортизации структурной части объекта основных средств могут совпадать со сроком полезного использования и методом начисления амортизации иных частей, составляющих совместно со структурными частями объекта основных средств единый объект имущества (единый объект основных средств).</w:t>
      </w:r>
    </w:p>
    <w:p w:rsidR="00FD469D" w:rsidRPr="00DD5BD5" w:rsidRDefault="004E4384" w:rsidP="00483323">
      <w:pPr>
        <w:pStyle w:val="a5"/>
        <w:ind w:firstLine="709"/>
        <w:rPr>
          <w:rFonts w:ascii="Times New Roman" w:hAnsi="Times New Roman" w:cs="Times New Roman"/>
        </w:rPr>
      </w:pPr>
      <w:r w:rsidRPr="00DD5BD5">
        <w:rPr>
          <w:rFonts w:ascii="Times New Roman" w:hAnsi="Times New Roman" w:cs="Times New Roman"/>
        </w:rPr>
        <w:t>110. </w:t>
      </w:r>
      <w:r w:rsidR="00FD469D" w:rsidRPr="00DD5BD5">
        <w:rPr>
          <w:rFonts w:ascii="Times New Roman" w:hAnsi="Times New Roman" w:cs="Times New Roman"/>
        </w:rPr>
        <w:t>Срок полезного использования объектов основных средств устанавливается комиссией по поступлению и выбытию активов исходя из следующих факторов:</w:t>
      </w:r>
    </w:p>
    <w:p w:rsidR="00FD469D" w:rsidRPr="00DD5BD5" w:rsidRDefault="00E41FC1"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а) </w:t>
      </w:r>
      <w:r w:rsidR="00FD469D" w:rsidRPr="00DD5BD5">
        <w:rPr>
          <w:rFonts w:ascii="Times New Roman" w:hAnsi="Times New Roman" w:cs="Times New Roman"/>
          <w:sz w:val="28"/>
          <w:szCs w:val="28"/>
        </w:rPr>
        <w:t>ожидаемого срока получения экономических выгод и (или) полезного потенциала, заключенных в активе, признаваемом объектом основных средств.</w:t>
      </w:r>
    </w:p>
    <w:p w:rsidR="00651CFE" w:rsidRPr="00651CFE" w:rsidRDefault="00FD469D" w:rsidP="00483323">
      <w:pPr>
        <w:autoSpaceDE w:val="0"/>
        <w:autoSpaceDN w:val="0"/>
        <w:adjustRightInd w:val="0"/>
        <w:ind w:firstLine="709"/>
        <w:jc w:val="both"/>
        <w:rPr>
          <w:rFonts w:ascii="Times New Roman" w:hAnsi="Times New Roman" w:cs="Times New Roman"/>
          <w:sz w:val="28"/>
          <w:szCs w:val="28"/>
        </w:rPr>
      </w:pPr>
      <w:r w:rsidRPr="00651CFE">
        <w:rPr>
          <w:rFonts w:ascii="Times New Roman" w:hAnsi="Times New Roman" w:cs="Times New Roman"/>
          <w:sz w:val="28"/>
          <w:szCs w:val="28"/>
        </w:rPr>
        <w:t xml:space="preserve">При этом по объектам основных средств, включенным согласно </w:t>
      </w:r>
      <w:hyperlink r:id="rId36" w:history="1">
        <w:r w:rsidRPr="00651CFE">
          <w:rPr>
            <w:rFonts w:ascii="Times New Roman" w:hAnsi="Times New Roman" w:cs="Times New Roman"/>
            <w:sz w:val="28"/>
            <w:szCs w:val="28"/>
          </w:rPr>
          <w:t>постановлению</w:t>
        </w:r>
      </w:hyperlink>
      <w:r w:rsidRPr="00651CFE">
        <w:rPr>
          <w:rFonts w:ascii="Times New Roman" w:hAnsi="Times New Roman" w:cs="Times New Roman"/>
          <w:sz w:val="28"/>
          <w:szCs w:val="28"/>
        </w:rPr>
        <w:t xml:space="preserve"> Правительства Российской</w:t>
      </w:r>
      <w:r w:rsidR="00582972" w:rsidRPr="00651CFE">
        <w:rPr>
          <w:rFonts w:ascii="Times New Roman" w:hAnsi="Times New Roman" w:cs="Times New Roman"/>
          <w:sz w:val="28"/>
          <w:szCs w:val="28"/>
        </w:rPr>
        <w:t xml:space="preserve"> Федерации от 1 января 2002</w:t>
      </w:r>
      <w:r w:rsidR="00E41FC1" w:rsidRPr="00651CFE">
        <w:rPr>
          <w:rFonts w:ascii="Times New Roman" w:hAnsi="Times New Roman" w:cs="Times New Roman"/>
          <w:sz w:val="28"/>
          <w:szCs w:val="28"/>
        </w:rPr>
        <w:t>г. №</w:t>
      </w:r>
      <w:r w:rsidRPr="00651CFE">
        <w:rPr>
          <w:rFonts w:ascii="Times New Roman" w:hAnsi="Times New Roman" w:cs="Times New Roman"/>
          <w:sz w:val="28"/>
          <w:szCs w:val="28"/>
        </w:rPr>
        <w:t xml:space="preserve"> 1 </w:t>
      </w:r>
      <w:r w:rsidR="004E4384" w:rsidRPr="00651CFE">
        <w:rPr>
          <w:rFonts w:ascii="Times New Roman" w:hAnsi="Times New Roman" w:cs="Times New Roman"/>
          <w:sz w:val="28"/>
          <w:szCs w:val="28"/>
        </w:rPr>
        <w:t>«</w:t>
      </w:r>
      <w:r w:rsidRPr="00651CFE">
        <w:rPr>
          <w:rFonts w:ascii="Times New Roman" w:hAnsi="Times New Roman" w:cs="Times New Roman"/>
          <w:sz w:val="28"/>
          <w:szCs w:val="28"/>
        </w:rPr>
        <w:t>О Классификации основных средств, включаемых в амортизационные группы</w:t>
      </w:r>
      <w:r w:rsidR="004E4384" w:rsidRPr="00651CFE">
        <w:rPr>
          <w:rFonts w:ascii="Times New Roman" w:hAnsi="Times New Roman" w:cs="Times New Roman"/>
          <w:sz w:val="28"/>
          <w:szCs w:val="28"/>
        </w:rPr>
        <w:t>»</w:t>
      </w:r>
      <w:r w:rsidRPr="00651CFE">
        <w:rPr>
          <w:rFonts w:ascii="Times New Roman" w:hAnsi="Times New Roman" w:cs="Times New Roman"/>
          <w:sz w:val="28"/>
          <w:szCs w:val="28"/>
        </w:rPr>
        <w:t xml:space="preserve"> (Собрание законодательства Российской Федер</w:t>
      </w:r>
      <w:r w:rsidR="00E41FC1" w:rsidRPr="00651CFE">
        <w:rPr>
          <w:rFonts w:ascii="Times New Roman" w:hAnsi="Times New Roman" w:cs="Times New Roman"/>
          <w:sz w:val="28"/>
          <w:szCs w:val="28"/>
        </w:rPr>
        <w:t>ации, 2002, № 1, ст. 52; 2016, №</w:t>
      </w:r>
      <w:r w:rsidRPr="00651CFE">
        <w:rPr>
          <w:rFonts w:ascii="Times New Roman" w:hAnsi="Times New Roman" w:cs="Times New Roman"/>
          <w:sz w:val="28"/>
          <w:szCs w:val="28"/>
        </w:rPr>
        <w:t xml:space="preserve"> 29, ст. 4818), в амортизационные группы с первой по </w:t>
      </w:r>
      <w:r w:rsidR="00651CFE" w:rsidRPr="00651CFE">
        <w:rPr>
          <w:rFonts w:ascii="Times New Roman" w:hAnsi="Times New Roman" w:cs="Times New Roman"/>
          <w:sz w:val="28"/>
          <w:szCs w:val="28"/>
        </w:rPr>
        <w:t>десятую</w:t>
      </w:r>
      <w:r w:rsidRPr="00651CFE">
        <w:rPr>
          <w:rFonts w:ascii="Times New Roman" w:hAnsi="Times New Roman" w:cs="Times New Roman"/>
          <w:sz w:val="28"/>
          <w:szCs w:val="28"/>
        </w:rPr>
        <w:t>, срок полезного использования определяется по наибольшему сроку, установленному для указанных амортизационных групп</w:t>
      </w:r>
      <w:r w:rsidR="00651CFE">
        <w:rPr>
          <w:rFonts w:ascii="Times New Roman" w:hAnsi="Times New Roman" w:cs="Times New Roman"/>
          <w:sz w:val="28"/>
          <w:szCs w:val="28"/>
        </w:rPr>
        <w:t>.</w:t>
      </w:r>
    </w:p>
    <w:p w:rsidR="00FD469D"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б) </w:t>
      </w:r>
      <w:r w:rsidR="00FD469D" w:rsidRPr="00DD5BD5">
        <w:rPr>
          <w:rFonts w:ascii="Times New Roman" w:hAnsi="Times New Roman" w:cs="Times New Roman"/>
          <w:sz w:val="28"/>
          <w:szCs w:val="28"/>
        </w:rPr>
        <w:t>рекомендаций, содержащихся в документах производителя, входящих в комплектацию объекта имущества, и (или) на основании решения комиссии субъекта учета по поступлению и выбытию активов, принятого с учетом:</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ожидаемого срока использования этого объекта в соответствии с ожидаемой производительностью или мощностью;</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ожидаемого физического износа, зависящего от режима эксплуатации, естественных условий и влияния агрессивной среды, системы проведения ремонта;</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иных ограничений использования этого объекта, в том числе установленных согласно законодательству Российской Федерации;</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гарантийного срока использования объекта;</w:t>
      </w:r>
    </w:p>
    <w:p w:rsidR="00FD469D" w:rsidRPr="00DD5BD5" w:rsidRDefault="004E4384"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 xml:space="preserve">сроков фактической эксплуатации и ранее начисленной суммы </w:t>
      </w:r>
      <w:r w:rsidR="00FD469D" w:rsidRPr="00DD5BD5">
        <w:rPr>
          <w:rFonts w:ascii="Times New Roman" w:hAnsi="Times New Roman" w:cs="Times New Roman"/>
          <w:sz w:val="28"/>
          <w:szCs w:val="28"/>
        </w:rPr>
        <w:lastRenderedPageBreak/>
        <w:t>амортизации - для объектов, безвозмездно полученных от иных субъектов учета, государственных (муниципальных) организаций.</w:t>
      </w:r>
    </w:p>
    <w:p w:rsidR="00FD469D" w:rsidRPr="00DD5BD5" w:rsidRDefault="004E4384" w:rsidP="00483323">
      <w:pPr>
        <w:autoSpaceDE w:val="0"/>
        <w:autoSpaceDN w:val="0"/>
        <w:adjustRightInd w:val="0"/>
        <w:ind w:firstLine="709"/>
        <w:jc w:val="both"/>
        <w:outlineLvl w:val="2"/>
        <w:rPr>
          <w:rFonts w:ascii="Times New Roman" w:hAnsi="Times New Roman" w:cs="Times New Roman"/>
          <w:sz w:val="28"/>
          <w:szCs w:val="28"/>
          <w:lang w:eastAsia="en-US"/>
        </w:rPr>
      </w:pPr>
      <w:r w:rsidRPr="00DD5BD5">
        <w:rPr>
          <w:rFonts w:ascii="Times New Roman" w:hAnsi="Times New Roman" w:cs="Times New Roman"/>
          <w:sz w:val="28"/>
          <w:szCs w:val="28"/>
          <w:lang w:eastAsia="en-US"/>
        </w:rPr>
        <w:t>111. </w:t>
      </w:r>
      <w:r w:rsidR="00FD469D" w:rsidRPr="00DD5BD5">
        <w:rPr>
          <w:rFonts w:ascii="Times New Roman" w:hAnsi="Times New Roman" w:cs="Times New Roman"/>
          <w:sz w:val="28"/>
          <w:szCs w:val="28"/>
          <w:lang w:eastAsia="en-US"/>
        </w:rPr>
        <w:t>В случаях изменения первоначально принятых нормативных показателей функционирования объекта основных средств, в том числе в результате проведенной достройки, дооборудования, реконструкции или модернизации, срок полезного использования по этому объекту пересматривается по решению комиссии по поступлению и выбытию активов</w:t>
      </w:r>
      <w:r w:rsidR="007D1F4C" w:rsidRPr="00DD5BD5">
        <w:rPr>
          <w:rFonts w:ascii="Times New Roman" w:hAnsi="Times New Roman" w:cs="Times New Roman"/>
          <w:sz w:val="28"/>
          <w:szCs w:val="28"/>
          <w:lang w:eastAsia="en-US"/>
        </w:rPr>
        <w:t>.</w:t>
      </w:r>
    </w:p>
    <w:p w:rsidR="00FD469D" w:rsidRPr="00DD5BD5" w:rsidRDefault="00B57820"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112. </w:t>
      </w:r>
      <w:r w:rsidR="00FD469D" w:rsidRPr="00DD5BD5">
        <w:rPr>
          <w:rFonts w:ascii="Times New Roman" w:hAnsi="Times New Roman" w:cs="Times New Roman"/>
          <w:sz w:val="28"/>
          <w:szCs w:val="28"/>
        </w:rPr>
        <w:t>По объектам, составляющим муниципальную казну, амортизация отражается в следующем порядке:</w:t>
      </w:r>
    </w:p>
    <w:p w:rsidR="00FD469D" w:rsidRPr="00DD5BD5" w:rsidRDefault="00B57820"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 объектам нефинансовых активов, включенным в состав муниципальной казны по основанию прекращения права оперативного управления, амортизация отражается в размере сумм, учтенных последним правообладателем;</w:t>
      </w:r>
    </w:p>
    <w:p w:rsidR="00FD469D" w:rsidRPr="00DD5BD5" w:rsidRDefault="00B57820" w:rsidP="00483323">
      <w:pPr>
        <w:pStyle w:val="a5"/>
        <w:ind w:firstLine="709"/>
        <w:rPr>
          <w:rFonts w:ascii="Times New Roman" w:hAnsi="Times New Roman" w:cs="Times New Roman"/>
        </w:rPr>
      </w:pPr>
      <w:r w:rsidRPr="00DD5BD5">
        <w:rPr>
          <w:rFonts w:ascii="Times New Roman" w:hAnsi="Times New Roman" w:cs="Times New Roman"/>
        </w:rPr>
        <w:t>- </w:t>
      </w:r>
      <w:r w:rsidR="00FD469D" w:rsidRPr="00DD5BD5">
        <w:rPr>
          <w:rFonts w:ascii="Times New Roman" w:hAnsi="Times New Roman" w:cs="Times New Roman"/>
        </w:rPr>
        <w:t>на объекты нефинансовых активов с даты их включения в состав муниципальной казны амортизация не начисляется.</w:t>
      </w:r>
    </w:p>
    <w:p w:rsidR="00FD469D" w:rsidRPr="00DD5BD5" w:rsidRDefault="00B57820"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113. </w:t>
      </w:r>
      <w:r w:rsidR="00FD469D" w:rsidRPr="00DD5BD5">
        <w:rPr>
          <w:rFonts w:ascii="Times New Roman" w:hAnsi="Times New Roman" w:cs="Times New Roman"/>
          <w:sz w:val="28"/>
          <w:szCs w:val="28"/>
        </w:rPr>
        <w:t>Признание объекта основных средств в бухгалтерском учете в качестве актива прекращается в случае выбытия объекта имущества:</w:t>
      </w:r>
    </w:p>
    <w:p w:rsidR="00FD469D"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а) </w:t>
      </w:r>
      <w:r w:rsidR="00FD469D" w:rsidRPr="00DD5BD5">
        <w:rPr>
          <w:rFonts w:ascii="Times New Roman" w:hAnsi="Times New Roman" w:cs="Times New Roman"/>
          <w:sz w:val="28"/>
          <w:szCs w:val="28"/>
        </w:rPr>
        <w:t>по основаниям, предусматривающим принятие решения о списании муниципального имущества;</w:t>
      </w:r>
    </w:p>
    <w:p w:rsidR="00FD469D"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б) </w:t>
      </w:r>
      <w:r w:rsidR="00FD469D" w:rsidRPr="00DD5BD5">
        <w:rPr>
          <w:rFonts w:ascii="Times New Roman" w:hAnsi="Times New Roman" w:cs="Times New Roman"/>
          <w:sz w:val="28"/>
          <w:szCs w:val="28"/>
        </w:rPr>
        <w:t>при прекращении по решению субъекта учета использования объекта основных средств для целей, предусмотренных при признании объекта основных средств, и прекращения получения субъектом учета экономических выгод или полезного потенциала от дальнейшего использования субъектом учета объекта основных средств;</w:t>
      </w:r>
    </w:p>
    <w:p w:rsidR="00FD469D"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в) </w:t>
      </w:r>
      <w:r w:rsidR="00FD469D" w:rsidRPr="00DD5BD5">
        <w:rPr>
          <w:rFonts w:ascii="Times New Roman" w:hAnsi="Times New Roman" w:cs="Times New Roman"/>
          <w:sz w:val="28"/>
          <w:szCs w:val="28"/>
        </w:rPr>
        <w:t>при передаче в соответствии с договором аренды (имущественного найма) либо договором безвозмездного пользования, в случае возникновения у получателя такого имущества объекта бухгалтерского учета в составе основных средств;</w:t>
      </w:r>
    </w:p>
    <w:p w:rsidR="00FD469D"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г) </w:t>
      </w:r>
      <w:r w:rsidR="00FD469D" w:rsidRPr="00DD5BD5">
        <w:rPr>
          <w:rFonts w:ascii="Times New Roman" w:hAnsi="Times New Roman" w:cs="Times New Roman"/>
          <w:sz w:val="28"/>
          <w:szCs w:val="28"/>
        </w:rPr>
        <w:t>при передаче другой организации государственного сектора;</w:t>
      </w:r>
    </w:p>
    <w:p w:rsidR="00FD469D"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д) </w:t>
      </w:r>
      <w:r w:rsidR="00FD469D" w:rsidRPr="00DD5BD5">
        <w:rPr>
          <w:rFonts w:ascii="Times New Roman" w:hAnsi="Times New Roman" w:cs="Times New Roman"/>
          <w:sz w:val="28"/>
          <w:szCs w:val="28"/>
        </w:rPr>
        <w:t>при передаче в результате продажи (дарении);</w:t>
      </w:r>
    </w:p>
    <w:p w:rsidR="00B57820" w:rsidRPr="00DD5BD5" w:rsidRDefault="00FC327A"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е) </w:t>
      </w:r>
      <w:r w:rsidR="00FD469D" w:rsidRPr="00DD5BD5">
        <w:rPr>
          <w:rFonts w:ascii="Times New Roman" w:hAnsi="Times New Roman" w:cs="Times New Roman"/>
          <w:sz w:val="28"/>
          <w:szCs w:val="28"/>
        </w:rPr>
        <w:t>по иным основаниям, предусматривающим в соответствии с законодательством Российской Федерации прекращение права оперативного управления имуществом (права владения и (или) пользования имуществом, полученным по договору аренды (имущественного найма) либо договору безвозмездного пользования).</w:t>
      </w:r>
    </w:p>
    <w:p w:rsidR="00FC327A" w:rsidRPr="00DD5BD5" w:rsidRDefault="00B57820"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114. </w:t>
      </w:r>
      <w:r w:rsidR="00FD469D" w:rsidRPr="00DD5BD5">
        <w:rPr>
          <w:rStyle w:val="sfwc"/>
          <w:rFonts w:ascii="Times New Roman" w:hAnsi="Times New Roman"/>
          <w:sz w:val="28"/>
          <w:szCs w:val="28"/>
        </w:rPr>
        <w:t>При</w:t>
      </w:r>
      <w:r w:rsidR="00FD469D" w:rsidRPr="00DD5BD5">
        <w:rPr>
          <w:rFonts w:ascii="Times New Roman" w:hAnsi="Times New Roman" w:cs="Times New Roman"/>
          <w:sz w:val="28"/>
          <w:szCs w:val="28"/>
        </w:rPr>
        <w:t xml:space="preserve"> переоценке объекта основных средств накопленная амортизация на дату переоценки пересчитывается пропорционально изменению первоначальной стоимости объекта таким образом, чтобы его остаточная стоимость после переоценки равнялась его переоцененной стоимости. При этом балансовая стоимость и накопленная амортизация увеличиваются (умножаются) на одинаковый коэффициент таким образом, чтобы при их суммировании получить переоцененную стоимость на дату проведения переоценки</w:t>
      </w:r>
      <w:r w:rsidR="008927B4" w:rsidRPr="00DD5BD5">
        <w:rPr>
          <w:rFonts w:ascii="Times New Roman" w:hAnsi="Times New Roman" w:cs="Times New Roman"/>
          <w:sz w:val="28"/>
          <w:szCs w:val="28"/>
        </w:rPr>
        <w:t>.</w:t>
      </w:r>
    </w:p>
    <w:p w:rsidR="00FD469D" w:rsidRPr="00DD5BD5" w:rsidRDefault="00B57820" w:rsidP="00483323">
      <w:pPr>
        <w:pStyle w:val="HTML"/>
        <w:tabs>
          <w:tab w:val="clear" w:pos="9160"/>
          <w:tab w:val="left" w:pos="9923"/>
        </w:tabs>
        <w:ind w:firstLine="709"/>
        <w:jc w:val="both"/>
        <w:rPr>
          <w:rFonts w:ascii="Times New Roman" w:hAnsi="Times New Roman" w:cs="Times New Roman"/>
          <w:sz w:val="28"/>
          <w:szCs w:val="28"/>
        </w:rPr>
      </w:pPr>
      <w:r w:rsidRPr="00DD5BD5">
        <w:rPr>
          <w:rFonts w:ascii="Times New Roman" w:hAnsi="Times New Roman" w:cs="Times New Roman"/>
          <w:sz w:val="28"/>
          <w:szCs w:val="28"/>
        </w:rPr>
        <w:t>115. </w:t>
      </w:r>
      <w:r w:rsidR="00FD469D" w:rsidRPr="00DD5BD5">
        <w:rPr>
          <w:rFonts w:ascii="Times New Roman" w:hAnsi="Times New Roman" w:cs="Times New Roman"/>
          <w:sz w:val="28"/>
          <w:szCs w:val="28"/>
        </w:rPr>
        <w:t xml:space="preserve">Основные средства стоимостью до 10 000 </w:t>
      </w:r>
      <w:r w:rsidRPr="00DD5BD5">
        <w:rPr>
          <w:rFonts w:ascii="Times New Roman" w:hAnsi="Times New Roman" w:cs="Times New Roman"/>
          <w:sz w:val="28"/>
          <w:szCs w:val="28"/>
        </w:rPr>
        <w:t xml:space="preserve">(Ста тысяч) </w:t>
      </w:r>
      <w:r w:rsidR="00FD469D" w:rsidRPr="00DD5BD5">
        <w:rPr>
          <w:rFonts w:ascii="Times New Roman" w:hAnsi="Times New Roman" w:cs="Times New Roman"/>
          <w:sz w:val="28"/>
          <w:szCs w:val="28"/>
        </w:rPr>
        <w:t xml:space="preserve">руб. включительно, находящиеся в эксплуатации, учитываются на одноименном забалансовом счете 21 </w:t>
      </w:r>
      <w:r w:rsidR="00FD469D" w:rsidRPr="00DD5BD5">
        <w:rPr>
          <w:rStyle w:val="sfwc"/>
          <w:rFonts w:ascii="Times New Roman" w:hAnsi="Times New Roman"/>
          <w:sz w:val="28"/>
          <w:szCs w:val="28"/>
        </w:rPr>
        <w:t>по</w:t>
      </w:r>
      <w:r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балансовой стоимости</w:t>
      </w:r>
      <w:r w:rsidR="007D1F4C" w:rsidRPr="00DD5BD5">
        <w:rPr>
          <w:rFonts w:ascii="Times New Roman" w:hAnsi="Times New Roman" w:cs="Times New Roman"/>
          <w:sz w:val="28"/>
          <w:szCs w:val="28"/>
        </w:rPr>
        <w:t>.</w:t>
      </w:r>
    </w:p>
    <w:p w:rsidR="00FD469D" w:rsidRPr="00DD5BD5" w:rsidRDefault="00B57820"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lastRenderedPageBreak/>
        <w:t>116. </w:t>
      </w:r>
      <w:r w:rsidR="00FD469D" w:rsidRPr="00DD5BD5">
        <w:rPr>
          <w:rFonts w:ascii="Times New Roman" w:hAnsi="Times New Roman" w:cs="Times New Roman"/>
          <w:sz w:val="28"/>
          <w:szCs w:val="28"/>
        </w:rPr>
        <w:t>Локально-вычислительная сеть (ЛВС) и охранно-пожарная сигнализация (ОПС) учитываются как отдельные инвентарные объекты. Отдельные элементы ЛВС и ОПС, которые соответствуют критериям основных средств, установленным Стандартом «Основные средства», учитываются как отдельные основные средства. Элементы ЛВС или ОПС, для которых установлен одинаковый срок полезного использования, учитываются как единый инвентарный объект</w:t>
      </w:r>
    </w:p>
    <w:p w:rsidR="00FD469D" w:rsidRPr="00DD5BD5" w:rsidRDefault="00B57820"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117. </w:t>
      </w:r>
      <w:r w:rsidR="00FD469D" w:rsidRPr="00DD5BD5">
        <w:rPr>
          <w:rFonts w:ascii="Times New Roman" w:hAnsi="Times New Roman" w:cs="Times New Roman"/>
          <w:sz w:val="28"/>
          <w:szCs w:val="28"/>
        </w:rPr>
        <w:t xml:space="preserve">Неучтенные объекты нефинансовых активов, выявленные при проведении проверок или инвентаризаций активов, принимаются к бухгалтерскому учету по их текущей рыночной стоимости, установленной для целей бухгалтерского учета на дату принятия к бухгалтерскому учету. </w:t>
      </w:r>
    </w:p>
    <w:p w:rsidR="00FD469D" w:rsidRPr="00DD5BD5" w:rsidRDefault="00B57820"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118. </w:t>
      </w:r>
      <w:r w:rsidR="00FD469D" w:rsidRPr="00DD5BD5">
        <w:rPr>
          <w:rFonts w:ascii="Times New Roman" w:hAnsi="Times New Roman" w:cs="Times New Roman"/>
          <w:sz w:val="28"/>
          <w:szCs w:val="28"/>
        </w:rPr>
        <w:t>Объекты нефинансовых активов, полученные в безвозмезд</w:t>
      </w:r>
      <w:r w:rsidRPr="00DD5BD5">
        <w:rPr>
          <w:rFonts w:ascii="Times New Roman" w:hAnsi="Times New Roman" w:cs="Times New Roman"/>
          <w:sz w:val="28"/>
          <w:szCs w:val="28"/>
        </w:rPr>
        <w:t>ное или возмездное пользование,</w:t>
      </w:r>
      <w:r w:rsidR="00FD469D" w:rsidRPr="00DD5BD5">
        <w:rPr>
          <w:rFonts w:ascii="Times New Roman" w:hAnsi="Times New Roman" w:cs="Times New Roman"/>
          <w:sz w:val="28"/>
          <w:szCs w:val="28"/>
        </w:rPr>
        <w:t xml:space="preserve"> учитываются на забалансовом счете по стоимости, указанной собственником (балансодержателем) имущества, а в случаях не указания собственником (балансодержателем) стоимости - в условной оценке: один объект, один рубль.</w:t>
      </w:r>
    </w:p>
    <w:p w:rsidR="00FD469D" w:rsidRPr="00DD5BD5" w:rsidRDefault="00B57820"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119. </w:t>
      </w:r>
      <w:r w:rsidR="00FD469D" w:rsidRPr="00DD5BD5">
        <w:rPr>
          <w:rFonts w:ascii="Times New Roman" w:hAnsi="Times New Roman" w:cs="Times New Roman"/>
          <w:sz w:val="28"/>
          <w:szCs w:val="28"/>
        </w:rPr>
        <w:t>Объект основных средств, находящийся в долевой собственности, принимается к бухгалтерскому учету в составе ос</w:t>
      </w:r>
      <w:r w:rsidRPr="00DD5BD5">
        <w:rPr>
          <w:rFonts w:ascii="Times New Roman" w:hAnsi="Times New Roman" w:cs="Times New Roman"/>
          <w:sz w:val="28"/>
          <w:szCs w:val="28"/>
        </w:rPr>
        <w:t xml:space="preserve">новных средств соразмерно доле </w:t>
      </w:r>
      <w:r w:rsidR="00FD469D" w:rsidRPr="00DD5BD5">
        <w:rPr>
          <w:rFonts w:ascii="Times New Roman" w:hAnsi="Times New Roman" w:cs="Times New Roman"/>
          <w:sz w:val="28"/>
          <w:szCs w:val="28"/>
        </w:rPr>
        <w:t xml:space="preserve">в праве в общей собственности. </w:t>
      </w:r>
    </w:p>
    <w:p w:rsidR="00FD469D" w:rsidRPr="00DD5BD5" w:rsidRDefault="00B57820"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120.</w:t>
      </w:r>
      <w:r w:rsidR="009D74F1" w:rsidRPr="00DD5BD5">
        <w:rPr>
          <w:rFonts w:ascii="Times New Roman" w:hAnsi="Times New Roman" w:cs="Times New Roman"/>
          <w:sz w:val="28"/>
          <w:szCs w:val="28"/>
        </w:rPr>
        <w:t> </w:t>
      </w:r>
      <w:r w:rsidR="00FD469D" w:rsidRPr="00DD5BD5">
        <w:rPr>
          <w:rFonts w:ascii="Times New Roman" w:hAnsi="Times New Roman" w:cs="Times New Roman"/>
          <w:sz w:val="28"/>
          <w:szCs w:val="28"/>
        </w:rPr>
        <w:t>Законченные капитальные вложения администрации как арендатора в отделимые или неот</w:t>
      </w:r>
      <w:r w:rsidRPr="00DD5BD5">
        <w:rPr>
          <w:rFonts w:ascii="Times New Roman" w:hAnsi="Times New Roman" w:cs="Times New Roman"/>
          <w:sz w:val="28"/>
          <w:szCs w:val="28"/>
        </w:rPr>
        <w:t xml:space="preserve">делимые улучшения арендованных </w:t>
      </w:r>
      <w:r w:rsidR="00FD469D" w:rsidRPr="00DD5BD5">
        <w:rPr>
          <w:rFonts w:ascii="Times New Roman" w:hAnsi="Times New Roman" w:cs="Times New Roman"/>
          <w:sz w:val="28"/>
          <w:szCs w:val="28"/>
        </w:rPr>
        <w:t>объектов имущества, принимаются к учету в составе основных средств арендатора в сумме произведенных вложений, если иное не предусмотрено договором аренды.</w:t>
      </w:r>
    </w:p>
    <w:p w:rsidR="00FD469D" w:rsidRPr="00DD5BD5" w:rsidRDefault="00B57820" w:rsidP="00483323">
      <w:pPr>
        <w:pStyle w:val="a5"/>
        <w:ind w:firstLine="709"/>
        <w:rPr>
          <w:rFonts w:ascii="Times New Roman" w:hAnsi="Times New Roman" w:cs="Times New Roman"/>
        </w:rPr>
      </w:pPr>
      <w:r w:rsidRPr="00DD5BD5">
        <w:rPr>
          <w:rFonts w:ascii="Times New Roman" w:hAnsi="Times New Roman" w:cs="Times New Roman"/>
        </w:rPr>
        <w:t>121. </w:t>
      </w:r>
      <w:r w:rsidR="00FD469D" w:rsidRPr="00DD5BD5">
        <w:rPr>
          <w:rFonts w:ascii="Times New Roman" w:hAnsi="Times New Roman" w:cs="Times New Roman"/>
        </w:rPr>
        <w:t xml:space="preserve">К хозяйственному инвентарю относятся предметы конторского и хозяйственного пользования, непосредственно используемые в деятельности администрации. </w:t>
      </w:r>
    </w:p>
    <w:p w:rsidR="00FD469D" w:rsidRPr="00DD5BD5" w:rsidRDefault="00B57820" w:rsidP="00483323">
      <w:pPr>
        <w:autoSpaceDE w:val="0"/>
        <w:autoSpaceDN w:val="0"/>
        <w:adjustRightInd w:val="0"/>
        <w:ind w:firstLine="709"/>
        <w:jc w:val="both"/>
        <w:outlineLvl w:val="2"/>
        <w:rPr>
          <w:rFonts w:ascii="Times New Roman" w:hAnsi="Times New Roman" w:cs="Times New Roman"/>
          <w:i/>
          <w:iCs/>
          <w:sz w:val="28"/>
          <w:szCs w:val="28"/>
          <w:lang w:eastAsia="en-US"/>
        </w:rPr>
      </w:pPr>
      <w:r w:rsidRPr="00DD5BD5">
        <w:rPr>
          <w:rFonts w:ascii="Times New Roman" w:hAnsi="Times New Roman" w:cs="Times New Roman"/>
          <w:sz w:val="28"/>
          <w:szCs w:val="28"/>
          <w:lang w:eastAsia="en-US"/>
        </w:rPr>
        <w:t>122. </w:t>
      </w:r>
      <w:r w:rsidR="00FD469D" w:rsidRPr="00DD5BD5">
        <w:rPr>
          <w:rFonts w:ascii="Times New Roman" w:hAnsi="Times New Roman" w:cs="Times New Roman"/>
          <w:sz w:val="28"/>
          <w:szCs w:val="28"/>
          <w:lang w:eastAsia="en-US"/>
        </w:rPr>
        <w:t>Принятие к учету объектов основных средств по дебету счета 21 осуществлять на основании Ведомости выдачи материальных ценностей на нужды учреждения (ф.0504210), в условной оценке: по балансовой стоимости объекта.</w:t>
      </w:r>
    </w:p>
    <w:p w:rsidR="00FD469D" w:rsidRPr="00DD5BD5" w:rsidRDefault="00B57820" w:rsidP="00483323">
      <w:pPr>
        <w:autoSpaceDE w:val="0"/>
        <w:autoSpaceDN w:val="0"/>
        <w:adjustRightInd w:val="0"/>
        <w:ind w:firstLine="709"/>
        <w:jc w:val="both"/>
        <w:outlineLvl w:val="2"/>
        <w:rPr>
          <w:rFonts w:ascii="Times New Roman" w:hAnsi="Times New Roman" w:cs="Times New Roman"/>
          <w:sz w:val="28"/>
          <w:szCs w:val="28"/>
          <w:lang w:eastAsia="en-US"/>
        </w:rPr>
      </w:pPr>
      <w:r w:rsidRPr="00DD5BD5">
        <w:rPr>
          <w:rFonts w:ascii="Times New Roman" w:hAnsi="Times New Roman" w:cs="Times New Roman"/>
          <w:sz w:val="28"/>
          <w:szCs w:val="28"/>
          <w:lang w:eastAsia="en-US"/>
        </w:rPr>
        <w:t>123. </w:t>
      </w:r>
      <w:r w:rsidR="00FD469D" w:rsidRPr="00DD5BD5">
        <w:rPr>
          <w:rFonts w:ascii="Times New Roman" w:hAnsi="Times New Roman" w:cs="Times New Roman"/>
          <w:sz w:val="28"/>
          <w:szCs w:val="28"/>
          <w:lang w:eastAsia="en-US"/>
        </w:rPr>
        <w:t>Выбытие объектов основных средств с забалансового учета, в том числе в связи с выявлением порчи, хищений, недостачи и (или) принятия решения о их списании (уничтожении), производить на основании Акта (Акта приема-передачи, Акта о списании) по стоимости, по которой объекты были ранее п</w:t>
      </w:r>
      <w:r w:rsidRPr="00DD5BD5">
        <w:rPr>
          <w:rFonts w:ascii="Times New Roman" w:hAnsi="Times New Roman" w:cs="Times New Roman"/>
          <w:sz w:val="28"/>
          <w:szCs w:val="28"/>
          <w:lang w:eastAsia="en-US"/>
        </w:rPr>
        <w:t>риняты к забалансовому учету</w:t>
      </w:r>
      <w:r w:rsidR="003C4613" w:rsidRPr="00DD5BD5">
        <w:rPr>
          <w:rFonts w:ascii="Times New Roman" w:hAnsi="Times New Roman" w:cs="Times New Roman"/>
          <w:sz w:val="28"/>
          <w:szCs w:val="28"/>
          <w:lang w:eastAsia="en-US"/>
        </w:rPr>
        <w:t>.</w:t>
      </w:r>
    </w:p>
    <w:p w:rsidR="00FD469D" w:rsidRPr="00DD5BD5" w:rsidRDefault="00FD469D" w:rsidP="00483323">
      <w:pPr>
        <w:ind w:firstLine="709"/>
        <w:jc w:val="both"/>
        <w:rPr>
          <w:rFonts w:ascii="Times New Roman" w:hAnsi="Times New Roman" w:cs="Times New Roman"/>
          <w:b/>
          <w:bCs/>
          <w:i/>
          <w:iCs/>
          <w:sz w:val="28"/>
          <w:szCs w:val="28"/>
        </w:rPr>
      </w:pPr>
    </w:p>
    <w:p w:rsidR="00FD469D" w:rsidRPr="00DD5BD5" w:rsidRDefault="00C47166" w:rsidP="00483323">
      <w:pPr>
        <w:ind w:firstLine="709"/>
        <w:jc w:val="both"/>
        <w:rPr>
          <w:rFonts w:ascii="Times New Roman" w:hAnsi="Times New Roman" w:cs="Times New Roman"/>
          <w:b/>
          <w:bCs/>
          <w:i/>
          <w:iCs/>
          <w:sz w:val="28"/>
          <w:szCs w:val="28"/>
        </w:rPr>
      </w:pPr>
      <w:r w:rsidRPr="00DD5BD5">
        <w:rPr>
          <w:rFonts w:ascii="Times New Roman" w:hAnsi="Times New Roman" w:cs="Times New Roman"/>
          <w:b/>
          <w:bCs/>
          <w:i/>
          <w:iCs/>
          <w:sz w:val="28"/>
          <w:szCs w:val="28"/>
        </w:rPr>
        <w:t>Вложения в нефинансовые активы</w:t>
      </w:r>
    </w:p>
    <w:p w:rsidR="00FD469D" w:rsidRPr="00DD5BD5" w:rsidRDefault="00C4716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124. </w:t>
      </w:r>
      <w:r w:rsidR="008927B4" w:rsidRPr="00DD5BD5">
        <w:rPr>
          <w:rFonts w:ascii="Times New Roman" w:hAnsi="Times New Roman" w:cs="Times New Roman"/>
          <w:sz w:val="28"/>
          <w:szCs w:val="28"/>
        </w:rPr>
        <w:t>Учет затрат и калькуляция</w:t>
      </w:r>
      <w:r w:rsidR="00FD469D" w:rsidRPr="00DD5BD5">
        <w:rPr>
          <w:rFonts w:ascii="Times New Roman" w:hAnsi="Times New Roman" w:cs="Times New Roman"/>
          <w:sz w:val="28"/>
          <w:szCs w:val="28"/>
        </w:rPr>
        <w:t xml:space="preserve"> себестоимости капитальных вложений ведется по каждому объекту строительства, приобретения земельных участков и объектов природопользования, отдельных объектов основных средств, нематериальных активов и др. на счете 110611000 в разрезе аналитического учета по каждому объекту капитальных вложений. </w:t>
      </w:r>
    </w:p>
    <w:p w:rsidR="00FD469D" w:rsidRPr="00DD5BD5" w:rsidRDefault="00C47166" w:rsidP="00483323">
      <w:pPr>
        <w:pStyle w:val="a3"/>
        <w:ind w:firstLine="709"/>
        <w:rPr>
          <w:rFonts w:ascii="Times New Roman" w:hAnsi="Times New Roman" w:cs="Times New Roman"/>
        </w:rPr>
      </w:pPr>
      <w:r w:rsidRPr="00DD5BD5">
        <w:rPr>
          <w:rFonts w:ascii="Times New Roman" w:hAnsi="Times New Roman" w:cs="Times New Roman"/>
        </w:rPr>
        <w:t>125. </w:t>
      </w:r>
      <w:r w:rsidR="00FD469D" w:rsidRPr="00DD5BD5">
        <w:rPr>
          <w:rFonts w:ascii="Times New Roman" w:hAnsi="Times New Roman" w:cs="Times New Roman"/>
        </w:rPr>
        <w:t>Объекты, законченные капитальным строительством, принимаются в состав основных средств по инвентарной стоимости, которая определяется отдельно по каждому вводимому в эксплуатацию объекту.</w:t>
      </w:r>
    </w:p>
    <w:p w:rsidR="00FD469D" w:rsidRPr="00DD5BD5" w:rsidRDefault="00C47166" w:rsidP="00483323">
      <w:pPr>
        <w:pStyle w:val="1151256"/>
        <w:spacing w:before="0" w:after="0" w:line="240" w:lineRule="auto"/>
        <w:rPr>
          <w:rFonts w:ascii="Times New Roman" w:hAnsi="Times New Roman" w:cs="Times New Roman"/>
          <w:sz w:val="28"/>
          <w:szCs w:val="28"/>
        </w:rPr>
      </w:pPr>
      <w:r w:rsidRPr="00DD5BD5">
        <w:rPr>
          <w:rFonts w:ascii="Times New Roman" w:hAnsi="Times New Roman" w:cs="Times New Roman"/>
          <w:sz w:val="28"/>
          <w:szCs w:val="28"/>
        </w:rPr>
        <w:lastRenderedPageBreak/>
        <w:t>126. </w:t>
      </w:r>
      <w:r w:rsidR="00FD469D" w:rsidRPr="00DD5BD5">
        <w:rPr>
          <w:rFonts w:ascii="Times New Roman" w:hAnsi="Times New Roman" w:cs="Times New Roman"/>
          <w:sz w:val="28"/>
          <w:szCs w:val="28"/>
        </w:rPr>
        <w:t>Косвенные расходы, связанные со строительством нескольких объектов одновременно включаются ежемесячно в стоимость строящихся объектов пропорционально выполненным объемам работ по каждому объекту.</w:t>
      </w:r>
    </w:p>
    <w:p w:rsidR="00FD469D" w:rsidRPr="00DD5BD5" w:rsidRDefault="00C47166" w:rsidP="00483323">
      <w:pPr>
        <w:pStyle w:val="1151256"/>
        <w:spacing w:before="0" w:after="0" w:line="240" w:lineRule="auto"/>
        <w:rPr>
          <w:rFonts w:ascii="Times New Roman" w:hAnsi="Times New Roman" w:cs="Times New Roman"/>
          <w:sz w:val="28"/>
          <w:szCs w:val="28"/>
        </w:rPr>
      </w:pPr>
      <w:r w:rsidRPr="00DD5BD5">
        <w:rPr>
          <w:rFonts w:ascii="Times New Roman" w:hAnsi="Times New Roman" w:cs="Times New Roman"/>
          <w:sz w:val="28"/>
          <w:szCs w:val="28"/>
        </w:rPr>
        <w:t>127. </w:t>
      </w:r>
      <w:r w:rsidR="00FD469D" w:rsidRPr="00DD5BD5">
        <w:rPr>
          <w:rFonts w:ascii="Times New Roman" w:hAnsi="Times New Roman" w:cs="Times New Roman"/>
          <w:sz w:val="28"/>
          <w:szCs w:val="28"/>
        </w:rPr>
        <w:t>Здания и сооружения, законченные строительством, встроенные и пристроенные помещения подсобного назначения, входящие в состав строящегося объекта, отражаются в учете как введенные в эксплуатацию одновременно с вводом основного объекта, по смете которого они строятся.</w:t>
      </w:r>
    </w:p>
    <w:p w:rsidR="00FD469D" w:rsidRPr="00DD5BD5" w:rsidRDefault="00BF5736" w:rsidP="00483323">
      <w:pPr>
        <w:pStyle w:val="1151256"/>
        <w:spacing w:before="0" w:after="0" w:line="240" w:lineRule="auto"/>
        <w:rPr>
          <w:rFonts w:ascii="Times New Roman" w:hAnsi="Times New Roman" w:cs="Times New Roman"/>
          <w:sz w:val="28"/>
          <w:szCs w:val="28"/>
        </w:rPr>
      </w:pPr>
      <w:r w:rsidRPr="00DD5BD5">
        <w:rPr>
          <w:rFonts w:ascii="Times New Roman" w:hAnsi="Times New Roman" w:cs="Times New Roman"/>
          <w:sz w:val="28"/>
          <w:szCs w:val="28"/>
        </w:rPr>
        <w:t>128. </w:t>
      </w:r>
      <w:r w:rsidR="00FD469D" w:rsidRPr="00DD5BD5">
        <w:rPr>
          <w:rFonts w:ascii="Times New Roman" w:hAnsi="Times New Roman" w:cs="Times New Roman"/>
          <w:sz w:val="28"/>
          <w:szCs w:val="28"/>
        </w:rPr>
        <w:t>Списание произведенных капитальных вложений в объ</w:t>
      </w:r>
      <w:r w:rsidRPr="00DD5BD5">
        <w:rPr>
          <w:rFonts w:ascii="Times New Roman" w:hAnsi="Times New Roman" w:cs="Times New Roman"/>
          <w:sz w:val="28"/>
          <w:szCs w:val="28"/>
        </w:rPr>
        <w:t xml:space="preserve">екты основных средств, которые </w:t>
      </w:r>
      <w:r w:rsidR="00FD469D" w:rsidRPr="00DD5BD5">
        <w:rPr>
          <w:rFonts w:ascii="Times New Roman" w:hAnsi="Times New Roman" w:cs="Times New Roman"/>
          <w:sz w:val="28"/>
          <w:szCs w:val="28"/>
        </w:rPr>
        <w:t>были созданы, при наличии решения уполномоченного органа о закреплении в оперативное управление или о включении в муниципальную казну, производить по дате распоряжения.</w:t>
      </w:r>
    </w:p>
    <w:p w:rsidR="007D1F4C" w:rsidRPr="00C03F51" w:rsidRDefault="00FD469D" w:rsidP="00483323">
      <w:pPr>
        <w:pStyle w:val="1151256"/>
        <w:spacing w:before="0" w:after="0" w:line="240" w:lineRule="auto"/>
        <w:rPr>
          <w:rFonts w:ascii="Times New Roman" w:hAnsi="Times New Roman" w:cs="Times New Roman"/>
          <w:sz w:val="28"/>
          <w:szCs w:val="28"/>
        </w:rPr>
      </w:pPr>
      <w:r w:rsidRPr="00DD5BD5">
        <w:rPr>
          <w:rFonts w:ascii="Times New Roman" w:hAnsi="Times New Roman" w:cs="Times New Roman"/>
          <w:sz w:val="28"/>
          <w:szCs w:val="28"/>
        </w:rPr>
        <w:t xml:space="preserve">Списание произведенных капитальных вложений в объекты основных средств, которые не </w:t>
      </w:r>
      <w:r w:rsidRPr="00C03F51">
        <w:rPr>
          <w:rFonts w:ascii="Times New Roman" w:hAnsi="Times New Roman" w:cs="Times New Roman"/>
          <w:sz w:val="28"/>
          <w:szCs w:val="28"/>
        </w:rPr>
        <w:t>были созданы, при наличии решения уполномоченного органа отражать записью дебе</w:t>
      </w:r>
      <w:r w:rsidR="00BF5736" w:rsidRPr="00C03F51">
        <w:rPr>
          <w:rFonts w:ascii="Times New Roman" w:hAnsi="Times New Roman" w:cs="Times New Roman"/>
          <w:sz w:val="28"/>
          <w:szCs w:val="28"/>
        </w:rPr>
        <w:t>т 140110172 кредит 1106хх410</w:t>
      </w:r>
      <w:r w:rsidR="007D1F4C" w:rsidRPr="00C03F51">
        <w:rPr>
          <w:rFonts w:ascii="Times New Roman" w:hAnsi="Times New Roman" w:cs="Times New Roman"/>
          <w:sz w:val="28"/>
          <w:szCs w:val="28"/>
        </w:rPr>
        <w:t>.</w:t>
      </w:r>
    </w:p>
    <w:p w:rsidR="00FD469D" w:rsidRPr="00C03F51" w:rsidRDefault="00FD469D" w:rsidP="00483323">
      <w:pPr>
        <w:pStyle w:val="1151256"/>
        <w:spacing w:before="0" w:after="0" w:line="240" w:lineRule="auto"/>
        <w:rPr>
          <w:rFonts w:ascii="Times New Roman" w:hAnsi="Times New Roman" w:cs="Times New Roman"/>
          <w:sz w:val="28"/>
          <w:szCs w:val="28"/>
        </w:rPr>
      </w:pPr>
      <w:r w:rsidRPr="00C03F51">
        <w:rPr>
          <w:rFonts w:ascii="Times New Roman" w:hAnsi="Times New Roman" w:cs="Times New Roman"/>
          <w:sz w:val="28"/>
          <w:szCs w:val="28"/>
        </w:rPr>
        <w:t>Списание произведенных капитальных вложений в объекты основных средств в случае, когда произведенные расходы по строительно-монтажным работам, по созданию проектно-сметной документации и т.д. не привели к возведению объекта основного средства, отражать при наличии решения уполномоченного органа записью дебе</w:t>
      </w:r>
      <w:r w:rsidR="00BF5736" w:rsidRPr="00C03F51">
        <w:rPr>
          <w:rFonts w:ascii="Times New Roman" w:hAnsi="Times New Roman" w:cs="Times New Roman"/>
          <w:sz w:val="28"/>
          <w:szCs w:val="28"/>
        </w:rPr>
        <w:t>т 140120290 кредит 1106хх410</w:t>
      </w:r>
      <w:r w:rsidR="007D1F4C" w:rsidRPr="00C03F51">
        <w:rPr>
          <w:rFonts w:ascii="Times New Roman" w:hAnsi="Times New Roman" w:cs="Times New Roman"/>
          <w:sz w:val="28"/>
          <w:szCs w:val="28"/>
        </w:rPr>
        <w:t>.</w:t>
      </w:r>
    </w:p>
    <w:p w:rsidR="00FD469D" w:rsidRPr="00DD5BD5" w:rsidRDefault="00BF5736" w:rsidP="00483323">
      <w:pPr>
        <w:autoSpaceDE w:val="0"/>
        <w:autoSpaceDN w:val="0"/>
        <w:adjustRightInd w:val="0"/>
        <w:ind w:firstLine="709"/>
        <w:jc w:val="both"/>
        <w:rPr>
          <w:rFonts w:ascii="Times New Roman" w:eastAsia="SimSun" w:hAnsi="Times New Roman" w:cs="Times New Roman"/>
          <w:sz w:val="28"/>
          <w:szCs w:val="28"/>
          <w:lang w:eastAsia="zh-CN"/>
        </w:rPr>
      </w:pPr>
      <w:r w:rsidRPr="00C03F51">
        <w:rPr>
          <w:rFonts w:ascii="Times New Roman" w:eastAsia="SimSun" w:hAnsi="Times New Roman" w:cs="Times New Roman"/>
          <w:sz w:val="28"/>
          <w:szCs w:val="28"/>
          <w:lang w:eastAsia="zh-CN"/>
        </w:rPr>
        <w:t>129. </w:t>
      </w:r>
      <w:r w:rsidR="00FD469D" w:rsidRPr="00C03F51">
        <w:rPr>
          <w:rFonts w:ascii="Times New Roman" w:eastAsia="SimSun" w:hAnsi="Times New Roman" w:cs="Times New Roman"/>
          <w:sz w:val="28"/>
          <w:szCs w:val="28"/>
          <w:lang w:eastAsia="zh-CN"/>
        </w:rPr>
        <w:t>Компьютер учитывается как единый инвентарный объект основных средств, так как любая его часть не может выполнять свои функции</w:t>
      </w:r>
      <w:r w:rsidR="00FD469D" w:rsidRPr="00DD5BD5">
        <w:rPr>
          <w:rFonts w:ascii="Times New Roman" w:eastAsia="SimSun" w:hAnsi="Times New Roman" w:cs="Times New Roman"/>
          <w:sz w:val="28"/>
          <w:szCs w:val="28"/>
          <w:lang w:eastAsia="zh-CN"/>
        </w:rPr>
        <w:t xml:space="preserve"> по отдельности. В случае если устройства вычислительных комплексов и электронных машин могут выполнять самостоятельные функции, такие устройства учитываются в качестве отдельных инвентарных объектов.</w:t>
      </w:r>
    </w:p>
    <w:p w:rsidR="00FD469D" w:rsidRPr="00DD5BD5" w:rsidRDefault="00BF5736"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130. </w:t>
      </w:r>
      <w:r w:rsidR="00FD469D" w:rsidRPr="00DD5BD5">
        <w:rPr>
          <w:rFonts w:ascii="Times New Roman" w:eastAsia="SimSun" w:hAnsi="Times New Roman" w:cs="Times New Roman"/>
          <w:sz w:val="28"/>
          <w:szCs w:val="28"/>
          <w:lang w:eastAsia="zh-CN"/>
        </w:rPr>
        <w:t>Принтеры, сканеры, внешние модемы и иная периферия учитываются в качестве отдельных инвентарных объектов.</w:t>
      </w:r>
    </w:p>
    <w:p w:rsidR="00FD469D" w:rsidRPr="00DD5BD5" w:rsidRDefault="00BF5736"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131. </w:t>
      </w:r>
      <w:r w:rsidR="00FD469D" w:rsidRPr="00DD5BD5">
        <w:rPr>
          <w:rFonts w:ascii="Times New Roman" w:eastAsia="SimSun" w:hAnsi="Times New Roman" w:cs="Times New Roman"/>
          <w:sz w:val="28"/>
          <w:szCs w:val="28"/>
          <w:lang w:eastAsia="zh-CN"/>
        </w:rPr>
        <w:t>При наличии в документах поставщика информации о стоимости комплектующих компьютера ее отразить в Инвентарной карточке с тем, чтобы в дальнейшем оформить модернизацию, частичную ликвидацию компьютера, а также принять к учету запчасти, полученные в результате ремонта или списания компьютера.</w:t>
      </w:r>
    </w:p>
    <w:p w:rsidR="00FD469D" w:rsidRPr="00DD5BD5" w:rsidRDefault="00BF5736" w:rsidP="00483323">
      <w:pPr>
        <w:autoSpaceDE w:val="0"/>
        <w:autoSpaceDN w:val="0"/>
        <w:adjustRightInd w:val="0"/>
        <w:ind w:firstLine="709"/>
        <w:jc w:val="both"/>
        <w:rPr>
          <w:rFonts w:ascii="Times New Roman" w:hAnsi="Times New Roman" w:cs="Times New Roman"/>
          <w:sz w:val="28"/>
          <w:szCs w:val="28"/>
          <w:lang w:eastAsia="en-US"/>
        </w:rPr>
      </w:pPr>
      <w:r w:rsidRPr="00DD5BD5">
        <w:rPr>
          <w:rFonts w:ascii="Times New Roman" w:eastAsia="SimSun" w:hAnsi="Times New Roman" w:cs="Times New Roman"/>
          <w:sz w:val="28"/>
          <w:szCs w:val="28"/>
          <w:lang w:eastAsia="zh-CN"/>
        </w:rPr>
        <w:t>132. </w:t>
      </w:r>
      <w:r w:rsidR="00FD469D" w:rsidRPr="00DD5BD5">
        <w:rPr>
          <w:rFonts w:ascii="Times New Roman" w:eastAsia="SimSun" w:hAnsi="Times New Roman" w:cs="Times New Roman"/>
          <w:sz w:val="28"/>
          <w:szCs w:val="28"/>
          <w:lang w:eastAsia="zh-CN"/>
        </w:rPr>
        <w:t xml:space="preserve">Приобретаемые по отдельности комплектующие компьютера для последующей сборки или для замены его отдельных деталей: системных блоков, мониторов, клавиатур, мышей, звуковых карт, видеокарт и т.п. учитывать на счете 110536000 «Прочие материальные запасы – иное движимое имущество». </w:t>
      </w:r>
    </w:p>
    <w:p w:rsidR="007D1F4C" w:rsidRPr="00DD5BD5" w:rsidRDefault="00BF5736" w:rsidP="00483323">
      <w:pPr>
        <w:autoSpaceDE w:val="0"/>
        <w:autoSpaceDN w:val="0"/>
        <w:adjustRightInd w:val="0"/>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lang w:eastAsia="en-US"/>
        </w:rPr>
        <w:t>133. </w:t>
      </w:r>
      <w:r w:rsidR="00FD469D" w:rsidRPr="00DD5BD5">
        <w:rPr>
          <w:rFonts w:ascii="Times New Roman" w:hAnsi="Times New Roman" w:cs="Times New Roman"/>
          <w:sz w:val="28"/>
          <w:szCs w:val="28"/>
          <w:lang w:eastAsia="en-US"/>
        </w:rPr>
        <w:t xml:space="preserve">Расходы по приобретению составных частей компьютера в целях замены устаревших на более совершенные является модернизацией компьютера. При заключении государственного (муниципального) контракта, предметом которого является модернизация единых функционирующих систем, не являющихся одним инвентарным объектом основных средств, расходы в части оплаты поставки основных средств, необходимых для проведения модернизации, отражаются по </w:t>
      </w:r>
      <w:hyperlink r:id="rId37" w:history="1">
        <w:r w:rsidR="00FD469D" w:rsidRPr="00DD5BD5">
          <w:rPr>
            <w:rFonts w:ascii="Times New Roman" w:hAnsi="Times New Roman" w:cs="Times New Roman"/>
            <w:sz w:val="28"/>
            <w:szCs w:val="28"/>
            <w:lang w:eastAsia="en-US"/>
          </w:rPr>
          <w:t>статье 310</w:t>
        </w:r>
      </w:hyperlink>
      <w:r w:rsidR="00FD469D" w:rsidRPr="00DD5BD5">
        <w:rPr>
          <w:rFonts w:ascii="Times New Roman" w:hAnsi="Times New Roman" w:cs="Times New Roman"/>
          <w:sz w:val="28"/>
          <w:szCs w:val="28"/>
          <w:lang w:eastAsia="en-US"/>
        </w:rPr>
        <w:t xml:space="preserve"> «Увеличение стоимости основных средств»</w:t>
      </w:r>
      <w:r w:rsidRPr="00DD5BD5">
        <w:rPr>
          <w:rFonts w:ascii="Times New Roman" w:hAnsi="Times New Roman" w:cs="Times New Roman"/>
          <w:sz w:val="28"/>
          <w:szCs w:val="28"/>
          <w:lang w:eastAsia="en-US"/>
        </w:rPr>
        <w:t>.</w:t>
      </w:r>
      <w:r w:rsidR="00FD469D" w:rsidRPr="00DD5BD5">
        <w:rPr>
          <w:rFonts w:ascii="Times New Roman" w:hAnsi="Times New Roman" w:cs="Times New Roman"/>
          <w:sz w:val="28"/>
          <w:szCs w:val="28"/>
          <w:lang w:eastAsia="en-US"/>
        </w:rPr>
        <w:t xml:space="preserve"> Признаками модернизации компьютерной техники являются </w:t>
      </w:r>
      <w:r w:rsidRPr="00DD5BD5">
        <w:rPr>
          <w:rFonts w:ascii="Times New Roman" w:hAnsi="Times New Roman" w:cs="Times New Roman"/>
          <w:sz w:val="28"/>
          <w:szCs w:val="28"/>
          <w:lang w:eastAsia="en-US"/>
        </w:rPr>
        <w:t xml:space="preserve">- </w:t>
      </w:r>
      <w:r w:rsidR="00FD469D" w:rsidRPr="00DD5BD5">
        <w:rPr>
          <w:rFonts w:ascii="Times New Roman" w:hAnsi="Times New Roman" w:cs="Times New Roman"/>
          <w:sz w:val="28"/>
          <w:szCs w:val="28"/>
          <w:shd w:val="clear" w:color="auto" w:fill="FFFFFF"/>
        </w:rPr>
        <w:t>улучшение характеристики и изменение назначения основного средства</w:t>
      </w:r>
      <w:r w:rsidR="007D1F4C" w:rsidRPr="00DD5BD5">
        <w:rPr>
          <w:rFonts w:ascii="Times New Roman" w:hAnsi="Times New Roman" w:cs="Times New Roman"/>
          <w:sz w:val="28"/>
          <w:szCs w:val="28"/>
          <w:shd w:val="clear" w:color="auto" w:fill="FFFFFF"/>
        </w:rPr>
        <w:t>.</w:t>
      </w:r>
    </w:p>
    <w:p w:rsidR="00FD469D" w:rsidRPr="00DD5BD5" w:rsidRDefault="00BF5736"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134. </w:t>
      </w:r>
      <w:r w:rsidR="00FD469D" w:rsidRPr="00DD5BD5">
        <w:rPr>
          <w:rFonts w:ascii="Times New Roman" w:eastAsia="SimSun" w:hAnsi="Times New Roman" w:cs="Times New Roman"/>
          <w:sz w:val="28"/>
          <w:szCs w:val="28"/>
          <w:lang w:eastAsia="zh-CN"/>
        </w:rPr>
        <w:t>Если в с</w:t>
      </w:r>
      <w:r w:rsidR="00980B91" w:rsidRPr="00DD5BD5">
        <w:rPr>
          <w:rFonts w:ascii="Times New Roman" w:eastAsia="SimSun" w:hAnsi="Times New Roman" w:cs="Times New Roman"/>
          <w:sz w:val="28"/>
          <w:szCs w:val="28"/>
          <w:lang w:eastAsia="zh-CN"/>
        </w:rPr>
        <w:t>оставе компьютера приобретается</w:t>
      </w:r>
      <w:r w:rsidR="00FD469D" w:rsidRPr="00DD5BD5">
        <w:rPr>
          <w:rFonts w:ascii="Times New Roman" w:eastAsia="SimSun" w:hAnsi="Times New Roman" w:cs="Times New Roman"/>
          <w:sz w:val="28"/>
          <w:szCs w:val="28"/>
          <w:lang w:eastAsia="zh-CN"/>
        </w:rPr>
        <w:t xml:space="preserve"> программное обеспечение, </w:t>
      </w:r>
      <w:r w:rsidR="00FD469D" w:rsidRPr="00DD5BD5">
        <w:rPr>
          <w:rFonts w:ascii="Times New Roman" w:eastAsia="SimSun" w:hAnsi="Times New Roman" w:cs="Times New Roman"/>
          <w:sz w:val="28"/>
          <w:szCs w:val="28"/>
          <w:lang w:eastAsia="zh-CN"/>
        </w:rPr>
        <w:lastRenderedPageBreak/>
        <w:t>на которое у администрации отсутствуют исключительные права (например, Windows, AntiVirus и т.п.), его стоимость включается в стоимость компьютера.</w:t>
      </w:r>
    </w:p>
    <w:p w:rsidR="00BF5736" w:rsidRPr="00DD5BD5" w:rsidRDefault="00BF5736" w:rsidP="00CD4C27">
      <w:pPr>
        <w:autoSpaceDE w:val="0"/>
        <w:autoSpaceDN w:val="0"/>
        <w:adjustRightInd w:val="0"/>
        <w:ind w:firstLine="709"/>
        <w:jc w:val="both"/>
        <w:rPr>
          <w:rFonts w:ascii="Times New Roman" w:hAnsi="Times New Roman" w:cs="Times New Roman"/>
          <w:b/>
          <w:bCs/>
          <w:i/>
          <w:iCs/>
        </w:rPr>
      </w:pPr>
      <w:r w:rsidRPr="00DD5BD5">
        <w:rPr>
          <w:rFonts w:ascii="Times New Roman" w:eastAsia="SimSun" w:hAnsi="Times New Roman" w:cs="Times New Roman"/>
          <w:sz w:val="28"/>
          <w:szCs w:val="28"/>
          <w:lang w:eastAsia="zh-CN"/>
        </w:rPr>
        <w:t>135. </w:t>
      </w:r>
      <w:r w:rsidR="00FD469D" w:rsidRPr="00DD5BD5">
        <w:rPr>
          <w:rFonts w:ascii="Times New Roman" w:eastAsia="SimSun" w:hAnsi="Times New Roman" w:cs="Times New Roman"/>
          <w:sz w:val="28"/>
          <w:szCs w:val="28"/>
          <w:lang w:eastAsia="zh-CN"/>
        </w:rPr>
        <w:t>Оприходованные при разборке объектов основных средств запасные части, металлолом оцениваются комиссионно по текущей рыночной (оценочной) стоимости. В учете отражать бухгалтерской записью дебет 110536340 кредит 140110172.</w:t>
      </w:r>
    </w:p>
    <w:p w:rsidR="00FD469D" w:rsidRPr="00DD5BD5" w:rsidRDefault="00FD469D" w:rsidP="00483323">
      <w:pPr>
        <w:pStyle w:val="a5"/>
        <w:ind w:firstLine="709"/>
        <w:rPr>
          <w:rFonts w:ascii="Times New Roman" w:hAnsi="Times New Roman" w:cs="Times New Roman"/>
          <w:b/>
          <w:bCs/>
          <w:i/>
          <w:iCs/>
        </w:rPr>
      </w:pPr>
      <w:r w:rsidRPr="00DD5BD5">
        <w:rPr>
          <w:rFonts w:ascii="Times New Roman" w:hAnsi="Times New Roman" w:cs="Times New Roman"/>
          <w:b/>
          <w:bCs/>
          <w:i/>
          <w:iCs/>
        </w:rPr>
        <w:t>Непроизведенные активы</w:t>
      </w:r>
    </w:p>
    <w:p w:rsidR="00FD469D" w:rsidRPr="00DD5BD5" w:rsidRDefault="00980B91" w:rsidP="00483323">
      <w:pPr>
        <w:widowControl/>
        <w:ind w:firstLine="709"/>
        <w:jc w:val="both"/>
        <w:rPr>
          <w:rFonts w:ascii="Times New Roman" w:hAnsi="Times New Roman" w:cs="Times New Roman"/>
          <w:sz w:val="28"/>
          <w:szCs w:val="28"/>
        </w:rPr>
      </w:pPr>
      <w:r w:rsidRPr="00DD5BD5">
        <w:rPr>
          <w:rFonts w:ascii="Times New Roman" w:hAnsi="Times New Roman" w:cs="Times New Roman"/>
          <w:sz w:val="28"/>
          <w:szCs w:val="28"/>
        </w:rPr>
        <w:t>136. </w:t>
      </w:r>
      <w:r w:rsidR="00FD469D" w:rsidRPr="00DD5BD5">
        <w:rPr>
          <w:rFonts w:ascii="Times New Roman" w:hAnsi="Times New Roman" w:cs="Times New Roman"/>
          <w:sz w:val="28"/>
          <w:szCs w:val="28"/>
        </w:rPr>
        <w:t>К непроизведенным активам относятся объекты нефинансовых активов, не являющиеся продуктами производства, вещное право на которые должно быть закреплено в установленном порядке (земля, недра и пр.) за учреждением, используемые им в процессе своей деятельности.</w:t>
      </w:r>
    </w:p>
    <w:p w:rsidR="00FD469D" w:rsidRPr="00DD5BD5" w:rsidRDefault="00980B91" w:rsidP="00483323">
      <w:pPr>
        <w:widowControl/>
        <w:ind w:firstLine="709"/>
        <w:jc w:val="both"/>
        <w:rPr>
          <w:rFonts w:ascii="Times New Roman" w:hAnsi="Times New Roman" w:cs="Times New Roman"/>
          <w:sz w:val="28"/>
          <w:szCs w:val="28"/>
        </w:rPr>
      </w:pPr>
      <w:r w:rsidRPr="00DD5BD5">
        <w:rPr>
          <w:rFonts w:ascii="Times New Roman" w:hAnsi="Times New Roman" w:cs="Times New Roman"/>
          <w:sz w:val="28"/>
          <w:szCs w:val="28"/>
          <w:shd w:val="clear" w:color="auto" w:fill="FFFFFF"/>
        </w:rPr>
        <w:t>137. </w:t>
      </w:r>
      <w:r w:rsidR="00FD469D" w:rsidRPr="00DD5BD5">
        <w:rPr>
          <w:rFonts w:ascii="Times New Roman" w:hAnsi="Times New Roman" w:cs="Times New Roman"/>
          <w:sz w:val="28"/>
          <w:szCs w:val="28"/>
          <w:shd w:val="clear" w:color="auto" w:fill="FFFFFF"/>
        </w:rPr>
        <w:t xml:space="preserve">Земельные участки, закрепленные за администрацией на праве постоянного </w:t>
      </w:r>
      <w:r w:rsidR="00FC327A" w:rsidRPr="00DD5BD5">
        <w:rPr>
          <w:rFonts w:ascii="Times New Roman" w:hAnsi="Times New Roman" w:cs="Times New Roman"/>
          <w:sz w:val="28"/>
          <w:szCs w:val="28"/>
          <w:shd w:val="clear" w:color="auto" w:fill="FFFFFF"/>
        </w:rPr>
        <w:t>(бессрочного) пользования (в т.</w:t>
      </w:r>
      <w:r w:rsidR="00FD469D" w:rsidRPr="00DD5BD5">
        <w:rPr>
          <w:rFonts w:ascii="Times New Roman" w:hAnsi="Times New Roman" w:cs="Times New Roman"/>
          <w:sz w:val="28"/>
          <w:szCs w:val="28"/>
          <w:shd w:val="clear" w:color="auto" w:fill="FFFFFF"/>
        </w:rPr>
        <w:t>ч. расположенные под объектами недвижимости), учитываются на счете 1.103.11.000 «Земля – недвижимое имущество учреждения». Основание для постановки на учет – свидетельство, подтверждающее право пользования земельным участком. Учет ведется по кадастровой стоимости</w:t>
      </w:r>
      <w:r w:rsidR="007D1F4C" w:rsidRPr="00DD5BD5">
        <w:rPr>
          <w:rFonts w:ascii="Times New Roman" w:hAnsi="Times New Roman" w:cs="Times New Roman"/>
          <w:sz w:val="28"/>
          <w:szCs w:val="28"/>
          <w:shd w:val="clear" w:color="auto" w:fill="FFFFFF"/>
        </w:rPr>
        <w:t>.</w:t>
      </w:r>
    </w:p>
    <w:p w:rsidR="00FD469D" w:rsidRPr="00DD5BD5" w:rsidRDefault="00567FD5" w:rsidP="00483323">
      <w:pPr>
        <w:widowControl/>
        <w:ind w:firstLine="709"/>
        <w:jc w:val="both"/>
        <w:rPr>
          <w:rFonts w:ascii="Times New Roman" w:hAnsi="Times New Roman" w:cs="Times New Roman"/>
          <w:sz w:val="28"/>
          <w:szCs w:val="28"/>
        </w:rPr>
      </w:pPr>
      <w:r w:rsidRPr="00DD5BD5">
        <w:rPr>
          <w:rFonts w:ascii="Times New Roman" w:hAnsi="Times New Roman" w:cs="Times New Roman"/>
          <w:sz w:val="28"/>
          <w:szCs w:val="28"/>
        </w:rPr>
        <w:t>138. </w:t>
      </w:r>
      <w:r w:rsidR="00FD469D" w:rsidRPr="00DD5BD5">
        <w:rPr>
          <w:rFonts w:ascii="Times New Roman" w:hAnsi="Times New Roman" w:cs="Times New Roman"/>
          <w:sz w:val="28"/>
          <w:szCs w:val="28"/>
        </w:rPr>
        <w:t>Земельные участки по которым собственность не разграничена, вовлекаемые администрацией</w:t>
      </w:r>
      <w:r w:rsidR="007D1F4C"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(органом местного самоуправления) в хозяйственный оборот, учитываются на соответствующем счете аналитического учета счета </w:t>
      </w:r>
      <w:hyperlink r:id="rId38" w:history="1">
        <w:r w:rsidR="00FD469D" w:rsidRPr="00DD5BD5">
          <w:rPr>
            <w:rFonts w:ascii="Times New Roman" w:hAnsi="Times New Roman" w:cs="Times New Roman"/>
            <w:sz w:val="28"/>
            <w:szCs w:val="28"/>
          </w:rPr>
          <w:t>10300</w:t>
        </w:r>
      </w:hyperlink>
      <w:r w:rsidR="00FD469D" w:rsidRPr="00DD5BD5">
        <w:rPr>
          <w:rFonts w:ascii="Times New Roman" w:hAnsi="Times New Roman" w:cs="Times New Roman"/>
          <w:sz w:val="28"/>
          <w:szCs w:val="28"/>
        </w:rPr>
        <w:t xml:space="preserve"> </w:t>
      </w:r>
      <w:r w:rsidRPr="00DD5BD5">
        <w:rPr>
          <w:rFonts w:ascii="Times New Roman" w:hAnsi="Times New Roman" w:cs="Times New Roman"/>
          <w:sz w:val="28"/>
          <w:szCs w:val="28"/>
        </w:rPr>
        <w:t>«</w:t>
      </w:r>
      <w:r w:rsidR="00FD469D" w:rsidRPr="00DD5BD5">
        <w:rPr>
          <w:rFonts w:ascii="Times New Roman" w:hAnsi="Times New Roman" w:cs="Times New Roman"/>
          <w:sz w:val="28"/>
          <w:szCs w:val="28"/>
        </w:rPr>
        <w:t>Непроизведенные активы</w:t>
      </w:r>
      <w:r w:rsidRPr="00DD5BD5">
        <w:rPr>
          <w:rFonts w:ascii="Times New Roman" w:hAnsi="Times New Roman" w:cs="Times New Roman"/>
          <w:sz w:val="28"/>
          <w:szCs w:val="28"/>
        </w:rPr>
        <w:t>»</w:t>
      </w:r>
      <w:r w:rsidR="00FD469D" w:rsidRPr="00DD5BD5">
        <w:rPr>
          <w:rFonts w:ascii="Times New Roman" w:hAnsi="Times New Roman" w:cs="Times New Roman"/>
          <w:sz w:val="28"/>
          <w:szCs w:val="28"/>
        </w:rPr>
        <w:t xml:space="preserve"> на основании документа (свидетельства), подтверждающего право пользования земельным участком, по их кадастровой стоимости (стоимости, указанной в документе на право пользования земельным участком, расположенном за пределами территории Российской Федерации), а при отсутствии кадастровой стоимости земельного участка - по стоимости, рассчитанной исходя из наименьшей кадастровой стоимости квадратного метра земельного участка, граничащего с объектом учета, либо, при невозможно</w:t>
      </w:r>
      <w:r w:rsidRPr="00DD5BD5">
        <w:rPr>
          <w:rFonts w:ascii="Times New Roman" w:hAnsi="Times New Roman" w:cs="Times New Roman"/>
          <w:sz w:val="28"/>
          <w:szCs w:val="28"/>
        </w:rPr>
        <w:t>сти определения такой стоимости</w:t>
      </w:r>
      <w:r w:rsidR="00FD469D" w:rsidRPr="00DD5BD5">
        <w:rPr>
          <w:rFonts w:ascii="Times New Roman" w:hAnsi="Times New Roman" w:cs="Times New Roman"/>
          <w:sz w:val="28"/>
          <w:szCs w:val="28"/>
        </w:rPr>
        <w:t xml:space="preserve"> - в условной оценке, один квадратный метр - 1 рубль, в соответствии с данными, представленными Управлением строительства, коммунального, дорожного хозяйства и транспорта.</w:t>
      </w:r>
    </w:p>
    <w:p w:rsidR="00FD469D" w:rsidRPr="00DD5BD5" w:rsidRDefault="00FD469D" w:rsidP="00483323">
      <w:pPr>
        <w:widowControl/>
        <w:ind w:firstLine="709"/>
        <w:jc w:val="both"/>
        <w:rPr>
          <w:rFonts w:ascii="Times New Roman" w:hAnsi="Times New Roman" w:cs="Times New Roman"/>
          <w:sz w:val="28"/>
          <w:szCs w:val="28"/>
        </w:rPr>
      </w:pPr>
    </w:p>
    <w:p w:rsidR="00FD469D" w:rsidRPr="00DD5BD5" w:rsidRDefault="00FD469D" w:rsidP="00483323">
      <w:pPr>
        <w:pStyle w:val="a5"/>
        <w:ind w:firstLine="709"/>
        <w:rPr>
          <w:rFonts w:ascii="Times New Roman" w:hAnsi="Times New Roman" w:cs="Times New Roman"/>
          <w:b/>
          <w:bCs/>
          <w:i/>
          <w:iCs/>
        </w:rPr>
      </w:pPr>
      <w:r w:rsidRPr="00DD5BD5">
        <w:rPr>
          <w:rFonts w:ascii="Times New Roman" w:hAnsi="Times New Roman" w:cs="Times New Roman"/>
          <w:b/>
          <w:bCs/>
          <w:i/>
          <w:iCs/>
        </w:rPr>
        <w:t>Материальные запасы</w:t>
      </w:r>
    </w:p>
    <w:p w:rsidR="00FD469D" w:rsidRPr="00DD5BD5" w:rsidRDefault="00567FD5" w:rsidP="00483323">
      <w:pPr>
        <w:pStyle w:val="a5"/>
        <w:ind w:firstLine="709"/>
        <w:rPr>
          <w:rFonts w:ascii="Times New Roman" w:hAnsi="Times New Roman" w:cs="Times New Roman"/>
        </w:rPr>
      </w:pPr>
      <w:r w:rsidRPr="00DD5BD5">
        <w:rPr>
          <w:rFonts w:ascii="Times New Roman" w:hAnsi="Times New Roman" w:cs="Times New Roman"/>
        </w:rPr>
        <w:t>139. </w:t>
      </w:r>
      <w:r w:rsidR="00FD469D" w:rsidRPr="00DD5BD5">
        <w:rPr>
          <w:rFonts w:ascii="Times New Roman" w:hAnsi="Times New Roman" w:cs="Times New Roman"/>
        </w:rPr>
        <w:t>К материальным запасам относятся предметы, используемые в деятельности учреждения в тече</w:t>
      </w:r>
      <w:r w:rsidR="00FC327A" w:rsidRPr="00DD5BD5">
        <w:rPr>
          <w:rFonts w:ascii="Times New Roman" w:hAnsi="Times New Roman" w:cs="Times New Roman"/>
        </w:rPr>
        <w:t xml:space="preserve">ние периода, не превышающего 12 </w:t>
      </w:r>
      <w:r w:rsidR="00FD469D" w:rsidRPr="00DD5BD5">
        <w:rPr>
          <w:rFonts w:ascii="Times New Roman" w:hAnsi="Times New Roman" w:cs="Times New Roman"/>
        </w:rPr>
        <w:t>месяцев, независимо от их стоимости</w:t>
      </w:r>
      <w:r w:rsidR="007D1F4C" w:rsidRPr="00DD5BD5">
        <w:rPr>
          <w:rFonts w:ascii="Times New Roman" w:hAnsi="Times New Roman" w:cs="Times New Roman"/>
        </w:rPr>
        <w:t>.</w:t>
      </w:r>
    </w:p>
    <w:p w:rsidR="00FD469D" w:rsidRPr="00DD5BD5" w:rsidRDefault="00567FD5" w:rsidP="00483323">
      <w:pPr>
        <w:widowControl/>
        <w:ind w:firstLine="709"/>
        <w:jc w:val="both"/>
        <w:rPr>
          <w:rFonts w:ascii="Times New Roman" w:hAnsi="Times New Roman" w:cs="Times New Roman"/>
          <w:sz w:val="28"/>
          <w:szCs w:val="28"/>
        </w:rPr>
      </w:pPr>
      <w:r w:rsidRPr="00DD5BD5">
        <w:rPr>
          <w:rFonts w:ascii="Times New Roman" w:hAnsi="Times New Roman" w:cs="Times New Roman"/>
          <w:sz w:val="28"/>
          <w:szCs w:val="28"/>
        </w:rPr>
        <w:t>140. </w:t>
      </w:r>
      <w:r w:rsidR="00FD469D" w:rsidRPr="00DD5BD5">
        <w:rPr>
          <w:rFonts w:ascii="Times New Roman" w:hAnsi="Times New Roman" w:cs="Times New Roman"/>
          <w:sz w:val="28"/>
          <w:szCs w:val="28"/>
        </w:rPr>
        <w:t xml:space="preserve">Единица учета материальных запасов в учреждении – номенклатурная (реестровая) единица. Исключение группы материальных запасов, характеристики которых совпадают, например: офисная бумага одного формата с одинаковым количеством листов в пачке, кнопки канцелярские с одинаковыми диаметром и количеством штук в коробке и т. д. Единица учета таких материальных запасов – однородная (реестровая) группа запасов. </w:t>
      </w:r>
    </w:p>
    <w:p w:rsidR="00FD469D" w:rsidRPr="00DD5BD5" w:rsidRDefault="00FD469D" w:rsidP="00483323">
      <w:pPr>
        <w:widowControl/>
        <w:ind w:firstLine="709"/>
        <w:jc w:val="both"/>
        <w:rPr>
          <w:rFonts w:ascii="Times New Roman" w:hAnsi="Times New Roman" w:cs="Times New Roman"/>
          <w:sz w:val="28"/>
          <w:szCs w:val="28"/>
        </w:rPr>
      </w:pPr>
      <w:r w:rsidRPr="00DD5BD5">
        <w:rPr>
          <w:rFonts w:ascii="Times New Roman" w:hAnsi="Times New Roman" w:cs="Times New Roman"/>
          <w:sz w:val="28"/>
          <w:szCs w:val="28"/>
          <w:shd w:val="clear" w:color="auto" w:fill="FFFFFF"/>
        </w:rPr>
        <w:t>Решение о применении единиц учета «однородная (реестровая) группа запасов» и «партия» принима</w:t>
      </w:r>
      <w:r w:rsidR="00567FD5" w:rsidRPr="00DD5BD5">
        <w:rPr>
          <w:rFonts w:ascii="Times New Roman" w:hAnsi="Times New Roman" w:cs="Times New Roman"/>
          <w:sz w:val="28"/>
          <w:szCs w:val="28"/>
        </w:rPr>
        <w:t>ет</w:t>
      </w:r>
      <w:r w:rsidRPr="00DD5BD5">
        <w:rPr>
          <w:rFonts w:ascii="Times New Roman" w:hAnsi="Times New Roman" w:cs="Times New Roman"/>
          <w:sz w:val="28"/>
          <w:szCs w:val="28"/>
        </w:rPr>
        <w:t xml:space="preserve"> </w:t>
      </w:r>
      <w:r w:rsidRPr="00DD5BD5">
        <w:rPr>
          <w:rFonts w:ascii="Times New Roman" w:hAnsi="Times New Roman" w:cs="Times New Roman"/>
          <w:i/>
          <w:iCs/>
          <w:sz w:val="28"/>
          <w:szCs w:val="28"/>
        </w:rPr>
        <w:t>бухгалтер на основе своего профессионального суждения</w:t>
      </w:r>
      <w:r w:rsidR="007D1F4C" w:rsidRPr="00DD5BD5">
        <w:rPr>
          <w:rFonts w:ascii="Times New Roman" w:hAnsi="Times New Roman" w:cs="Times New Roman"/>
          <w:sz w:val="28"/>
          <w:szCs w:val="28"/>
          <w:shd w:val="clear" w:color="auto" w:fill="FFFFFF"/>
        </w:rPr>
        <w:t>.</w:t>
      </w:r>
    </w:p>
    <w:p w:rsidR="00FD469D" w:rsidRPr="00DD5BD5" w:rsidRDefault="00567FD5" w:rsidP="00483323">
      <w:pPr>
        <w:pStyle w:val="a5"/>
        <w:ind w:firstLine="709"/>
        <w:rPr>
          <w:rFonts w:ascii="Times New Roman" w:hAnsi="Times New Roman" w:cs="Times New Roman"/>
        </w:rPr>
      </w:pPr>
      <w:r w:rsidRPr="00DD5BD5">
        <w:rPr>
          <w:rFonts w:ascii="Times New Roman" w:hAnsi="Times New Roman" w:cs="Times New Roman"/>
        </w:rPr>
        <w:t>141. </w:t>
      </w:r>
      <w:r w:rsidR="00FD469D" w:rsidRPr="00DD5BD5">
        <w:rPr>
          <w:rFonts w:ascii="Times New Roman" w:hAnsi="Times New Roman" w:cs="Times New Roman"/>
        </w:rPr>
        <w:t>В состав материальных запасов включаются:</w:t>
      </w:r>
    </w:p>
    <w:p w:rsidR="00FD469D" w:rsidRPr="00DD5BD5" w:rsidRDefault="00FC327A" w:rsidP="00483323">
      <w:pPr>
        <w:autoSpaceDE w:val="0"/>
        <w:autoSpaceDN w:val="0"/>
        <w:adjustRightInd w:val="0"/>
        <w:ind w:firstLine="709"/>
        <w:jc w:val="both"/>
        <w:outlineLvl w:val="3"/>
        <w:rPr>
          <w:rFonts w:ascii="Times New Roman" w:hAnsi="Times New Roman" w:cs="Times New Roman"/>
          <w:sz w:val="28"/>
          <w:szCs w:val="28"/>
          <w:lang w:eastAsia="en-US"/>
        </w:rPr>
      </w:pPr>
      <w:r w:rsidRPr="00DD5BD5">
        <w:rPr>
          <w:rFonts w:ascii="Times New Roman" w:hAnsi="Times New Roman" w:cs="Times New Roman"/>
          <w:sz w:val="28"/>
          <w:szCs w:val="28"/>
        </w:rPr>
        <w:lastRenderedPageBreak/>
        <w:t>- </w:t>
      </w:r>
      <w:r w:rsidR="00FD469D" w:rsidRPr="00DD5BD5">
        <w:rPr>
          <w:rFonts w:ascii="Times New Roman" w:hAnsi="Times New Roman" w:cs="Times New Roman"/>
          <w:sz w:val="28"/>
          <w:szCs w:val="28"/>
        </w:rPr>
        <w:t>готовые к установке строительные конструкции и детали (</w:t>
      </w:r>
      <w:r w:rsidR="00FD469D" w:rsidRPr="00DD5BD5">
        <w:rPr>
          <w:rFonts w:ascii="Times New Roman" w:hAnsi="Times New Roman" w:cs="Times New Roman"/>
          <w:sz w:val="28"/>
          <w:szCs w:val="28"/>
          <w:lang w:eastAsia="en-US"/>
        </w:rPr>
        <w:t>металлические, железобетонные и деревянные конструкции, блоки и сборные части зданий и сооружений, сборные элементы; оборудование для отопительной, вентиляционной, санитарно-технической и иных систем (отопительные котлы, радиаторы и т.п.); оборудование, требующее монтажа и предназначенное для установки. К оборудованию, требующему монтажа, относится оборудование, которое может быть введено в действие только после сборки его частей и прикрепления к фундаменту или опорам зданий и сооружений, а также комплекты запасных частей такого оборудования. При этом в состав оборудования включается и контрольно-измерительная аппаратура или другие приборы, предназначенные для монтажа в составе установленного оборудования, и другие материальные ценности, необходимые для</w:t>
      </w:r>
      <w:r w:rsidR="00567FD5" w:rsidRPr="00DD5BD5">
        <w:rPr>
          <w:rFonts w:ascii="Times New Roman" w:hAnsi="Times New Roman" w:cs="Times New Roman"/>
          <w:sz w:val="28"/>
          <w:szCs w:val="28"/>
          <w:lang w:eastAsia="en-US"/>
        </w:rPr>
        <w:t xml:space="preserve"> строительно-монтажных работ</w:t>
      </w:r>
      <w:r w:rsidR="007D1F4C" w:rsidRPr="00DD5BD5">
        <w:rPr>
          <w:rFonts w:ascii="Times New Roman" w:hAnsi="Times New Roman" w:cs="Times New Roman"/>
          <w:sz w:val="28"/>
          <w:szCs w:val="28"/>
          <w:lang w:eastAsia="en-US"/>
        </w:rPr>
        <w:t>.</w:t>
      </w:r>
    </w:p>
    <w:p w:rsidR="00FD469D" w:rsidRPr="00DD5BD5" w:rsidRDefault="00FC327A" w:rsidP="00483323">
      <w:pPr>
        <w:ind w:firstLine="709"/>
        <w:jc w:val="both"/>
        <w:rPr>
          <w:rFonts w:ascii="Times New Roman" w:hAnsi="Times New Roman" w:cs="Times New Roman"/>
          <w:sz w:val="28"/>
          <w:szCs w:val="28"/>
        </w:rPr>
      </w:pPr>
      <w:r w:rsidRPr="00DD5BD5">
        <w:rPr>
          <w:rFonts w:ascii="Times New Roman" w:hAnsi="Times New Roman" w:cs="Times New Roman"/>
          <w:noProof/>
          <w:sz w:val="28"/>
          <w:szCs w:val="28"/>
        </w:rPr>
        <w:t>- </w:t>
      </w:r>
      <w:r w:rsidR="00FD469D" w:rsidRPr="00DD5BD5">
        <w:rPr>
          <w:rFonts w:ascii="Times New Roman" w:hAnsi="Times New Roman" w:cs="Times New Roman"/>
          <w:noProof/>
          <w:sz w:val="28"/>
          <w:szCs w:val="28"/>
        </w:rPr>
        <w:t>предмет</w:t>
      </w:r>
      <w:r w:rsidR="00567FD5" w:rsidRPr="00DD5BD5">
        <w:rPr>
          <w:rFonts w:ascii="Times New Roman" w:hAnsi="Times New Roman" w:cs="Times New Roman"/>
          <w:noProof/>
          <w:sz w:val="28"/>
          <w:szCs w:val="28"/>
        </w:rPr>
        <w:t>ы, используемые в деятельности учреждения в течение периода, превышающего 12 месяцев, но</w:t>
      </w:r>
      <w:r w:rsidR="00FD469D" w:rsidRPr="00DD5BD5">
        <w:rPr>
          <w:rFonts w:ascii="Times New Roman" w:hAnsi="Times New Roman" w:cs="Times New Roman"/>
          <w:noProof/>
          <w:sz w:val="28"/>
          <w:szCs w:val="28"/>
        </w:rPr>
        <w:t xml:space="preserve"> не включенные в ОКОФ (</w:t>
      </w:r>
      <w:r w:rsidR="00FD469D" w:rsidRPr="00DD5BD5">
        <w:rPr>
          <w:rFonts w:ascii="Times New Roman" w:hAnsi="Times New Roman" w:cs="Times New Roman"/>
          <w:sz w:val="28"/>
          <w:szCs w:val="28"/>
        </w:rPr>
        <w:t>ножницы, папки, корзины для мусора, лотки для бумаг, замки навесные и встроенные, лупы, таблички кабинетные, наборы настольные канцелярские, п</w:t>
      </w:r>
      <w:r w:rsidR="00567FD5" w:rsidRPr="00DD5BD5">
        <w:rPr>
          <w:rFonts w:ascii="Times New Roman" w:hAnsi="Times New Roman" w:cs="Times New Roman"/>
          <w:sz w:val="28"/>
          <w:szCs w:val="28"/>
        </w:rPr>
        <w:t xml:space="preserve">ортфели, флипчарт (магнитный), </w:t>
      </w:r>
      <w:r w:rsidR="00FD469D" w:rsidRPr="00DD5BD5">
        <w:rPr>
          <w:rFonts w:ascii="Times New Roman" w:hAnsi="Times New Roman" w:cs="Times New Roman"/>
          <w:sz w:val="28"/>
          <w:szCs w:val="28"/>
        </w:rPr>
        <w:t>дыроколы, степлеры, антистеплеры, книги учета, журналы регистрации, амбарные книги, географические карты, наглядные пособия, печати и штампы, топоры, лопаты, огнетушители для автомобилей, автоаптечки, знаки аварийные,</w:t>
      </w:r>
      <w:r w:rsidR="00282A3E">
        <w:rPr>
          <w:rFonts w:ascii="Times New Roman" w:hAnsi="Times New Roman" w:cs="Times New Roman"/>
          <w:sz w:val="28"/>
          <w:szCs w:val="28"/>
        </w:rPr>
        <w:t xml:space="preserve"> жилеты светоотражающие,</w:t>
      </w:r>
      <w:r w:rsidR="00FD469D" w:rsidRPr="00DD5BD5">
        <w:rPr>
          <w:rFonts w:ascii="Times New Roman" w:hAnsi="Times New Roman" w:cs="Times New Roman"/>
          <w:sz w:val="28"/>
          <w:szCs w:val="28"/>
        </w:rPr>
        <w:t xml:space="preserve"> рабочий инструмент, мойки, краны, сифоны и т.п.)</w:t>
      </w:r>
    </w:p>
    <w:p w:rsidR="00FD469D" w:rsidRPr="00DD5BD5" w:rsidRDefault="00567FD5" w:rsidP="00282A3E">
      <w:pPr>
        <w:pStyle w:val="3"/>
        <w:tabs>
          <w:tab w:val="num" w:pos="1080"/>
        </w:tabs>
        <w:ind w:firstLine="709"/>
        <w:rPr>
          <w:rFonts w:ascii="Times New Roman" w:hAnsi="Times New Roman" w:cs="Times New Roman"/>
          <w:sz w:val="28"/>
          <w:szCs w:val="28"/>
        </w:rPr>
      </w:pPr>
      <w:r w:rsidRPr="00DD5BD5">
        <w:rPr>
          <w:rFonts w:ascii="Times New Roman" w:hAnsi="Times New Roman" w:cs="Times New Roman"/>
          <w:sz w:val="28"/>
          <w:szCs w:val="28"/>
        </w:rPr>
        <w:t>142. </w:t>
      </w:r>
      <w:r w:rsidR="00FD469D" w:rsidRPr="00DD5BD5">
        <w:rPr>
          <w:rFonts w:ascii="Times New Roman" w:hAnsi="Times New Roman" w:cs="Times New Roman"/>
          <w:sz w:val="28"/>
          <w:szCs w:val="28"/>
        </w:rPr>
        <w:t>Материальные запасы принимаются к бухгалтерскому учету по фактической стоимости, с учетом сумм налога на добавленную стоимость, предъявленных поставщиками и подрядчиками</w:t>
      </w:r>
      <w:r w:rsidR="007D1F4C" w:rsidRPr="00DD5BD5">
        <w:rPr>
          <w:rFonts w:ascii="Times New Roman" w:hAnsi="Times New Roman" w:cs="Times New Roman"/>
          <w:sz w:val="28"/>
          <w:szCs w:val="28"/>
        </w:rPr>
        <w:t>.</w:t>
      </w:r>
    </w:p>
    <w:p w:rsidR="00252B03" w:rsidRDefault="00282A3E" w:rsidP="00252B03">
      <w:pPr>
        <w:pStyle w:val="4"/>
        <w:keepNext w:val="0"/>
        <w:keepLines w:val="0"/>
        <w:shd w:val="clear" w:color="auto" w:fill="FFFFFF"/>
        <w:spacing w:before="0"/>
        <w:jc w:val="both"/>
        <w:rPr>
          <w:rFonts w:ascii="Times New Roman" w:hAnsi="Times New Roman" w:cs="Times New Roman"/>
          <w:b w:val="0"/>
          <w:i w:val="0"/>
          <w:color w:val="auto"/>
          <w:sz w:val="28"/>
          <w:szCs w:val="28"/>
        </w:rPr>
      </w:pPr>
      <w:r>
        <w:rPr>
          <w:rFonts w:ascii="Times New Roman" w:eastAsia="SimSun" w:hAnsi="Times New Roman" w:cs="Times New Roman"/>
          <w:b w:val="0"/>
          <w:i w:val="0"/>
          <w:color w:val="auto"/>
          <w:sz w:val="28"/>
          <w:szCs w:val="28"/>
          <w:lang w:eastAsia="zh-CN"/>
        </w:rPr>
        <w:t xml:space="preserve">         </w:t>
      </w:r>
      <w:r w:rsidR="00567FD5" w:rsidRPr="00282A3E">
        <w:rPr>
          <w:rFonts w:ascii="Times New Roman" w:eastAsia="SimSun" w:hAnsi="Times New Roman" w:cs="Times New Roman"/>
          <w:b w:val="0"/>
          <w:i w:val="0"/>
          <w:color w:val="auto"/>
          <w:sz w:val="28"/>
          <w:szCs w:val="28"/>
          <w:lang w:eastAsia="zh-CN"/>
        </w:rPr>
        <w:t>143. </w:t>
      </w:r>
      <w:r w:rsidR="00FD469D" w:rsidRPr="00282A3E">
        <w:rPr>
          <w:rFonts w:ascii="Times New Roman" w:eastAsia="SimSun" w:hAnsi="Times New Roman" w:cs="Times New Roman"/>
          <w:b w:val="0"/>
          <w:i w:val="0"/>
          <w:color w:val="auto"/>
          <w:sz w:val="28"/>
          <w:szCs w:val="28"/>
          <w:lang w:eastAsia="zh-CN"/>
        </w:rPr>
        <w:t>В составе горюче-смазочных материалов учитываются все виды топлива, горючего и смазочных материалов: бензин, мазут, керосин, автол и т.д</w:t>
      </w:r>
      <w:r w:rsidRPr="00282A3E">
        <w:rPr>
          <w:rFonts w:ascii="Times New Roman" w:eastAsia="SimSun" w:hAnsi="Times New Roman" w:cs="Times New Roman"/>
          <w:b w:val="0"/>
          <w:i w:val="0"/>
          <w:color w:val="auto"/>
          <w:sz w:val="28"/>
          <w:szCs w:val="28"/>
          <w:lang w:eastAsia="zh-CN"/>
        </w:rPr>
        <w:t xml:space="preserve">. (кроме </w:t>
      </w:r>
      <w:r w:rsidRPr="00282A3E">
        <w:rPr>
          <w:rFonts w:ascii="Times New Roman" w:hAnsi="Times New Roman" w:cs="Times New Roman"/>
          <w:b w:val="0"/>
          <w:i w:val="0"/>
          <w:color w:val="auto"/>
          <w:sz w:val="28"/>
          <w:szCs w:val="28"/>
        </w:rPr>
        <w:t>тормозной, охлаждающей жидкостей и жидкости в гидравлический усилитель</w:t>
      </w:r>
      <w:r>
        <w:rPr>
          <w:rFonts w:ascii="Times New Roman" w:hAnsi="Times New Roman" w:cs="Times New Roman"/>
          <w:b w:val="0"/>
          <w:i w:val="0"/>
          <w:color w:val="auto"/>
          <w:sz w:val="28"/>
          <w:szCs w:val="28"/>
        </w:rPr>
        <w:t xml:space="preserve"> </w:t>
      </w:r>
      <w:r w:rsidRPr="00282A3E">
        <w:rPr>
          <w:rFonts w:ascii="Times New Roman" w:hAnsi="Times New Roman" w:cs="Times New Roman"/>
          <w:b w:val="0"/>
          <w:i w:val="0"/>
          <w:color w:val="auto"/>
          <w:sz w:val="28"/>
          <w:szCs w:val="28"/>
        </w:rPr>
        <w:t>руля</w:t>
      </w:r>
      <w:r>
        <w:rPr>
          <w:rFonts w:ascii="Times New Roman" w:hAnsi="Times New Roman" w:cs="Times New Roman"/>
          <w:b w:val="0"/>
          <w:i w:val="0"/>
          <w:color w:val="auto"/>
          <w:sz w:val="28"/>
          <w:szCs w:val="28"/>
        </w:rPr>
        <w:t>).</w:t>
      </w:r>
      <w:r w:rsidR="00252B03">
        <w:rPr>
          <w:rFonts w:ascii="Times New Roman" w:hAnsi="Times New Roman" w:cs="Times New Roman"/>
          <w:b w:val="0"/>
          <w:i w:val="0"/>
          <w:color w:val="auto"/>
          <w:sz w:val="28"/>
          <w:szCs w:val="28"/>
        </w:rPr>
        <w:t xml:space="preserve"> </w:t>
      </w:r>
    </w:p>
    <w:p w:rsidR="00FD469D" w:rsidRPr="00282A3E" w:rsidRDefault="00252B03" w:rsidP="00252B03">
      <w:pPr>
        <w:pStyle w:val="4"/>
        <w:keepNext w:val="0"/>
        <w:keepLines w:val="0"/>
        <w:shd w:val="clear" w:color="auto" w:fill="FFFFFF"/>
        <w:spacing w:before="0"/>
        <w:jc w:val="both"/>
        <w:rPr>
          <w:rFonts w:ascii="Times New Roman" w:eastAsia="SimSun" w:hAnsi="Times New Roman" w:cs="Times New Roman"/>
          <w:b w:val="0"/>
          <w:i w:val="0"/>
          <w:color w:val="auto"/>
          <w:sz w:val="28"/>
          <w:szCs w:val="28"/>
          <w:lang w:eastAsia="zh-CN"/>
        </w:rPr>
      </w:pPr>
      <w:r>
        <w:rPr>
          <w:rFonts w:ascii="Times New Roman" w:eastAsia="SimSun" w:hAnsi="Times New Roman" w:cs="Times New Roman"/>
          <w:b w:val="0"/>
          <w:i w:val="0"/>
          <w:color w:val="auto"/>
          <w:sz w:val="28"/>
          <w:szCs w:val="28"/>
          <w:lang w:eastAsia="zh-CN"/>
        </w:rPr>
        <w:t xml:space="preserve">          </w:t>
      </w:r>
      <w:r w:rsidR="00282A3E" w:rsidRPr="00282A3E">
        <w:rPr>
          <w:rFonts w:ascii="Times New Roman" w:eastAsia="SimSun" w:hAnsi="Times New Roman" w:cs="Times New Roman"/>
          <w:b w:val="0"/>
          <w:i w:val="0"/>
          <w:color w:val="auto"/>
          <w:sz w:val="28"/>
          <w:szCs w:val="28"/>
          <w:lang w:eastAsia="zh-CN"/>
        </w:rPr>
        <w:t>Учет ГСМ организуется в соответствии с нормативными документами:</w:t>
      </w:r>
      <w:r w:rsidR="00282A3E">
        <w:rPr>
          <w:rFonts w:ascii="Times New Roman" w:hAnsi="Times New Roman" w:cs="Times New Roman"/>
          <w:b w:val="0"/>
          <w:i w:val="0"/>
          <w:color w:val="auto"/>
          <w:sz w:val="28"/>
          <w:szCs w:val="28"/>
        </w:rPr>
        <w:t xml:space="preserve">                                                                                </w:t>
      </w:r>
      <w:r w:rsidR="00282A3E">
        <w:rPr>
          <w:rFonts w:ascii="Times New Roman" w:eastAsia="SimSun" w:hAnsi="Times New Roman" w:cs="Times New Roman"/>
          <w:sz w:val="28"/>
          <w:szCs w:val="28"/>
          <w:lang w:eastAsia="zh-CN"/>
        </w:rPr>
        <w:t xml:space="preserve">        </w:t>
      </w:r>
      <w:r w:rsidR="00282A3E">
        <w:rPr>
          <w:rFonts w:ascii="Times New Roman" w:eastAsia="SimSun" w:hAnsi="Times New Roman" w:cs="Times New Roman"/>
          <w:b w:val="0"/>
          <w:i w:val="0"/>
          <w:sz w:val="28"/>
          <w:szCs w:val="28"/>
          <w:lang w:eastAsia="zh-CN"/>
        </w:rPr>
        <w:t xml:space="preserve">                 </w:t>
      </w:r>
    </w:p>
    <w:p w:rsidR="00FD469D" w:rsidRPr="00252B03" w:rsidRDefault="00C400B1" w:rsidP="00252B03">
      <w:pPr>
        <w:pStyle w:val="3"/>
        <w:widowControl w:val="0"/>
        <w:rPr>
          <w:rFonts w:ascii="Times New Roman" w:eastAsia="SimSun" w:hAnsi="Times New Roman" w:cs="Times New Roman"/>
          <w:sz w:val="28"/>
          <w:szCs w:val="28"/>
          <w:lang w:eastAsia="zh-CN"/>
        </w:rPr>
      </w:pPr>
      <w:r w:rsidRPr="00252B03">
        <w:rPr>
          <w:rFonts w:ascii="Times New Roman" w:hAnsi="Times New Roman" w:cs="Times New Roman"/>
          <w:sz w:val="28"/>
          <w:szCs w:val="28"/>
          <w:lang w:eastAsia="en-US"/>
        </w:rPr>
        <w:t xml:space="preserve">           </w:t>
      </w:r>
      <w:r w:rsidR="00FD469D" w:rsidRPr="00252B03">
        <w:rPr>
          <w:rFonts w:ascii="Times New Roman" w:hAnsi="Times New Roman" w:cs="Times New Roman"/>
          <w:sz w:val="28"/>
          <w:szCs w:val="28"/>
          <w:lang w:eastAsia="en-US"/>
        </w:rPr>
        <w:t>Распоряжение Минтранса РФ от 14.03.2008 г. № АМ-23-р «О введении в действие методических рекомендаций «Нормы расхода топлив и смазочных материалов на автомобильном транспорте»</w:t>
      </w:r>
      <w:r w:rsidR="00AC19CD" w:rsidRPr="00252B03">
        <w:rPr>
          <w:rFonts w:ascii="Times New Roman" w:hAnsi="Times New Roman" w:cs="Times New Roman"/>
          <w:sz w:val="28"/>
          <w:szCs w:val="28"/>
          <w:lang w:eastAsia="en-US"/>
        </w:rPr>
        <w:t>;</w:t>
      </w:r>
    </w:p>
    <w:p w:rsidR="00252B03" w:rsidRPr="00252B03" w:rsidRDefault="00F01D53" w:rsidP="00282A3E">
      <w:pPr>
        <w:autoSpaceDE w:val="0"/>
        <w:autoSpaceDN w:val="0"/>
        <w:adjustRightInd w:val="0"/>
        <w:ind w:firstLine="709"/>
        <w:jc w:val="both"/>
        <w:rPr>
          <w:rFonts w:ascii="Times New Roman" w:hAnsi="Times New Roman" w:cs="Times New Roman"/>
          <w:sz w:val="28"/>
          <w:szCs w:val="28"/>
          <w:lang w:eastAsia="en-US"/>
        </w:rPr>
      </w:pPr>
      <w:r w:rsidRPr="00252B03">
        <w:rPr>
          <w:rFonts w:ascii="Times New Roman" w:hAnsi="Times New Roman" w:cs="Times New Roman"/>
          <w:sz w:val="28"/>
          <w:szCs w:val="28"/>
          <w:lang w:eastAsia="en-US"/>
        </w:rPr>
        <w:t>Приказ Минтранса России от 11.09.2020 N 368 "Об утверждении обязательных реквизитов и порядка заполнения путевых листов"</w:t>
      </w:r>
      <w:r w:rsidR="00252B03" w:rsidRPr="00252B03">
        <w:rPr>
          <w:rFonts w:ascii="Times New Roman" w:hAnsi="Times New Roman" w:cs="Times New Roman"/>
          <w:sz w:val="28"/>
          <w:szCs w:val="28"/>
          <w:lang w:eastAsia="en-US"/>
        </w:rPr>
        <w:t>.</w:t>
      </w:r>
    </w:p>
    <w:p w:rsidR="00FD469D" w:rsidRPr="00DD5BD5" w:rsidRDefault="00FD469D" w:rsidP="00282A3E">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Списание бензина, смазочных материалов отражается на основании Акта о списании материальных запасов (ф.0504230) в соответствии с данными путевых листов и осуществляется на основании норм, утвержденных распоряжением  администрации.</w:t>
      </w:r>
    </w:p>
    <w:p w:rsidR="00FD469D" w:rsidRPr="00DD5BD5" w:rsidRDefault="00AC19CD" w:rsidP="00282A3E">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Обеспечение</w:t>
      </w:r>
      <w:r w:rsidR="00FD469D" w:rsidRPr="00DD5BD5">
        <w:rPr>
          <w:rFonts w:ascii="Times New Roman" w:eastAsia="SimSun" w:hAnsi="Times New Roman" w:cs="Times New Roman"/>
          <w:sz w:val="28"/>
          <w:szCs w:val="28"/>
          <w:lang w:eastAsia="zh-CN"/>
        </w:rPr>
        <w:t xml:space="preserve"> ГСМ производ</w:t>
      </w:r>
      <w:r w:rsidRPr="00DD5BD5">
        <w:rPr>
          <w:rFonts w:ascii="Times New Roman" w:eastAsia="SimSun" w:hAnsi="Times New Roman" w:cs="Times New Roman"/>
          <w:sz w:val="28"/>
          <w:szCs w:val="28"/>
          <w:lang w:eastAsia="zh-CN"/>
        </w:rPr>
        <w:t>ится по безналичному расчету по</w:t>
      </w:r>
      <w:r w:rsidR="00FD469D" w:rsidRPr="00DD5BD5">
        <w:rPr>
          <w:rFonts w:ascii="Times New Roman" w:eastAsia="SimSun" w:hAnsi="Times New Roman" w:cs="Times New Roman"/>
          <w:sz w:val="28"/>
          <w:szCs w:val="28"/>
          <w:lang w:eastAsia="zh-CN"/>
        </w:rPr>
        <w:t xml:space="preserve"> мобильным пластиковым картам.</w:t>
      </w:r>
    </w:p>
    <w:p w:rsidR="00FD469D" w:rsidRPr="00DD5BD5" w:rsidRDefault="00FD469D"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Водители, приобретающие ГСМ на АЗС, представляют чеки ККТ.</w:t>
      </w:r>
    </w:p>
    <w:p w:rsidR="00FD469D" w:rsidRPr="00DD5BD5" w:rsidRDefault="00FD469D"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Списание стоимости приобретенного за безналичный расчет топлива на расходы администрации, минуя счета учета материальных ценностей, не допускается.</w:t>
      </w:r>
    </w:p>
    <w:p w:rsidR="00FD469D" w:rsidRPr="00DD5BD5" w:rsidRDefault="00AC19CD" w:rsidP="00483323">
      <w:pPr>
        <w:autoSpaceDE w:val="0"/>
        <w:autoSpaceDN w:val="0"/>
        <w:adjustRightInd w:val="0"/>
        <w:ind w:firstLine="709"/>
        <w:jc w:val="both"/>
        <w:outlineLvl w:val="3"/>
        <w:rPr>
          <w:rFonts w:ascii="Times New Roman" w:hAnsi="Times New Roman" w:cs="Times New Roman"/>
          <w:sz w:val="28"/>
          <w:szCs w:val="28"/>
          <w:lang w:eastAsia="en-US"/>
        </w:rPr>
      </w:pPr>
      <w:r w:rsidRPr="00DD5BD5">
        <w:rPr>
          <w:rFonts w:ascii="Times New Roman" w:hAnsi="Times New Roman" w:cs="Times New Roman"/>
          <w:sz w:val="28"/>
          <w:szCs w:val="28"/>
          <w:lang w:eastAsia="en-US"/>
        </w:rPr>
        <w:t>144. </w:t>
      </w:r>
      <w:r w:rsidR="00FD469D" w:rsidRPr="00DD5BD5">
        <w:rPr>
          <w:rFonts w:ascii="Times New Roman" w:hAnsi="Times New Roman" w:cs="Times New Roman"/>
          <w:sz w:val="28"/>
          <w:szCs w:val="28"/>
          <w:lang w:eastAsia="en-US"/>
        </w:rPr>
        <w:t xml:space="preserve">Списание строительных материалов осуществляется в рамках </w:t>
      </w:r>
      <w:r w:rsidR="00FD469D" w:rsidRPr="00DD5BD5">
        <w:rPr>
          <w:rFonts w:ascii="Times New Roman" w:hAnsi="Times New Roman" w:cs="Times New Roman"/>
          <w:sz w:val="28"/>
          <w:szCs w:val="28"/>
          <w:lang w:eastAsia="en-US"/>
        </w:rPr>
        <w:lastRenderedPageBreak/>
        <w:t xml:space="preserve">ремонтных работ, которые осуществляются в администрации, как правило, хозяйственным способом. </w:t>
      </w:r>
    </w:p>
    <w:p w:rsidR="00FD469D" w:rsidRPr="00DD5BD5" w:rsidRDefault="00FD469D" w:rsidP="00483323">
      <w:pPr>
        <w:autoSpaceDE w:val="0"/>
        <w:autoSpaceDN w:val="0"/>
        <w:adjustRightInd w:val="0"/>
        <w:ind w:firstLine="709"/>
        <w:jc w:val="both"/>
        <w:outlineLvl w:val="0"/>
        <w:rPr>
          <w:rFonts w:ascii="Times New Roman" w:hAnsi="Times New Roman" w:cs="Times New Roman"/>
          <w:sz w:val="28"/>
          <w:szCs w:val="28"/>
          <w:lang w:eastAsia="en-US"/>
        </w:rPr>
      </w:pPr>
      <w:r w:rsidRPr="00DD5BD5">
        <w:rPr>
          <w:rFonts w:ascii="Times New Roman" w:hAnsi="Times New Roman" w:cs="Times New Roman"/>
          <w:sz w:val="28"/>
          <w:szCs w:val="28"/>
          <w:lang w:eastAsia="en-US"/>
        </w:rPr>
        <w:t>Для оформления операций по ремонту помещений используются следующие унифицированные формы:</w:t>
      </w:r>
    </w:p>
    <w:p w:rsidR="00FD469D" w:rsidRPr="00DD5BD5" w:rsidRDefault="00FC327A" w:rsidP="00483323">
      <w:pPr>
        <w:autoSpaceDE w:val="0"/>
        <w:autoSpaceDN w:val="0"/>
        <w:adjustRightInd w:val="0"/>
        <w:ind w:firstLine="709"/>
        <w:jc w:val="both"/>
        <w:outlineLvl w:val="2"/>
        <w:rPr>
          <w:rFonts w:ascii="Times New Roman" w:hAnsi="Times New Roman" w:cs="Times New Roman"/>
          <w:sz w:val="28"/>
          <w:szCs w:val="28"/>
          <w:lang w:eastAsia="en-US"/>
        </w:rPr>
      </w:pPr>
      <w:r w:rsidRPr="00DD5BD5">
        <w:rPr>
          <w:rFonts w:ascii="Times New Roman" w:hAnsi="Times New Roman" w:cs="Times New Roman"/>
          <w:sz w:val="28"/>
          <w:szCs w:val="28"/>
          <w:lang w:eastAsia="en-US"/>
        </w:rPr>
        <w:t>- </w:t>
      </w:r>
      <w:r w:rsidR="00FD469D" w:rsidRPr="00DD5BD5">
        <w:rPr>
          <w:rFonts w:ascii="Times New Roman" w:hAnsi="Times New Roman" w:cs="Times New Roman"/>
          <w:sz w:val="28"/>
          <w:szCs w:val="28"/>
          <w:lang w:eastAsia="en-US"/>
        </w:rPr>
        <w:t xml:space="preserve">Акт о приеме-сдаче отремонтированных, реконструированных, модернизированных объектов основных средств </w:t>
      </w:r>
      <w:hyperlink r:id="rId39" w:history="1">
        <w:r w:rsidR="00FD469D" w:rsidRPr="00DD5BD5">
          <w:rPr>
            <w:rFonts w:ascii="Times New Roman" w:hAnsi="Times New Roman" w:cs="Times New Roman"/>
            <w:sz w:val="28"/>
            <w:szCs w:val="28"/>
            <w:lang w:eastAsia="en-US"/>
          </w:rPr>
          <w:t>(ф. 0306002)</w:t>
        </w:r>
      </w:hyperlink>
      <w:r w:rsidR="00FD469D" w:rsidRPr="00DD5BD5">
        <w:rPr>
          <w:rFonts w:ascii="Times New Roman" w:hAnsi="Times New Roman" w:cs="Times New Roman"/>
          <w:sz w:val="28"/>
          <w:szCs w:val="28"/>
          <w:lang w:eastAsia="en-US"/>
        </w:rPr>
        <w:t xml:space="preserve">. Применяется для оформления приемки-сдачи основных средств не только из ремонта, но и после реконструкции или модернизации. В случае капитального ремонта в технический паспорт соответствующего объекта основных средств вносятся необходимые изменения характеристик объекта. Если ремонт выполнен сторонней организацией (подрядным способом), акт составляют в двух экземплярах; </w:t>
      </w:r>
    </w:p>
    <w:p w:rsidR="00FD469D" w:rsidRPr="00DD5BD5" w:rsidRDefault="00FD469D" w:rsidP="00483323">
      <w:pPr>
        <w:autoSpaceDE w:val="0"/>
        <w:autoSpaceDN w:val="0"/>
        <w:adjustRightInd w:val="0"/>
        <w:ind w:firstLine="709"/>
        <w:jc w:val="both"/>
        <w:outlineLvl w:val="0"/>
        <w:rPr>
          <w:rFonts w:ascii="Times New Roman" w:hAnsi="Times New Roman" w:cs="Times New Roman"/>
          <w:sz w:val="28"/>
          <w:szCs w:val="28"/>
          <w:lang w:eastAsia="en-US"/>
        </w:rPr>
      </w:pPr>
      <w:r w:rsidRPr="00DD5BD5">
        <w:rPr>
          <w:rFonts w:ascii="Times New Roman" w:hAnsi="Times New Roman" w:cs="Times New Roman"/>
          <w:sz w:val="28"/>
          <w:szCs w:val="28"/>
          <w:lang w:eastAsia="en-US"/>
        </w:rPr>
        <w:t>-</w:t>
      </w:r>
      <w:r w:rsidR="00FC327A" w:rsidRPr="00DD5BD5">
        <w:rPr>
          <w:rFonts w:ascii="Times New Roman" w:hAnsi="Times New Roman" w:cs="Times New Roman"/>
          <w:sz w:val="28"/>
          <w:szCs w:val="28"/>
          <w:lang w:eastAsia="en-US"/>
        </w:rPr>
        <w:t> </w:t>
      </w:r>
      <w:hyperlink r:id="rId40" w:history="1">
        <w:r w:rsidRPr="00DD5BD5">
          <w:rPr>
            <w:rFonts w:ascii="Times New Roman" w:hAnsi="Times New Roman" w:cs="Times New Roman"/>
            <w:sz w:val="28"/>
            <w:szCs w:val="28"/>
            <w:lang w:eastAsia="en-US"/>
          </w:rPr>
          <w:t>форма № ИНВ-10</w:t>
        </w:r>
      </w:hyperlink>
      <w:r w:rsidRPr="00DD5BD5">
        <w:rPr>
          <w:rFonts w:ascii="Times New Roman" w:hAnsi="Times New Roman" w:cs="Times New Roman"/>
          <w:sz w:val="28"/>
          <w:szCs w:val="28"/>
          <w:lang w:eastAsia="en-US"/>
        </w:rPr>
        <w:t xml:space="preserve"> «Акт инвентаризации незаконченных ремонтов основных средств». Используется при инвентаризации незаконченных ремонтов зданий, сооружений и помещений. Акт составляется в двух экземплярах ответственными лицами инвентаризационной комиссии на основании проверки состояния работ в натуре, подписывается всеми членами комиссии, после чего один экземпляр передается в бухгалтерию, второй - материально ответственным лицам. </w:t>
      </w:r>
      <w:hyperlink r:id="rId41" w:history="1">
        <w:r w:rsidRPr="00DD5BD5">
          <w:rPr>
            <w:rFonts w:ascii="Times New Roman" w:hAnsi="Times New Roman" w:cs="Times New Roman"/>
            <w:sz w:val="28"/>
            <w:szCs w:val="28"/>
            <w:lang w:eastAsia="en-US"/>
          </w:rPr>
          <w:t>Форма</w:t>
        </w:r>
      </w:hyperlink>
      <w:r w:rsidRPr="00DD5BD5">
        <w:rPr>
          <w:rFonts w:ascii="Times New Roman" w:hAnsi="Times New Roman" w:cs="Times New Roman"/>
          <w:sz w:val="28"/>
          <w:szCs w:val="28"/>
          <w:lang w:eastAsia="en-US"/>
        </w:rPr>
        <w:t xml:space="preserve"> содержит данные об экономии и перерасходе затрат по выполнению ремонта по сравнению с планом.</w:t>
      </w:r>
    </w:p>
    <w:p w:rsidR="00FD469D" w:rsidRPr="00DD5BD5" w:rsidRDefault="00FD469D"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 xml:space="preserve">Основанием выдачи строительных материалов для ремонтных работ является дефектная ведомость. Списание строительных материалов осуществляется на основании </w:t>
      </w:r>
      <w:r w:rsidR="00CD6FD3">
        <w:rPr>
          <w:rFonts w:ascii="Times New Roman" w:eastAsia="SimSun" w:hAnsi="Times New Roman" w:cs="Times New Roman"/>
          <w:sz w:val="28"/>
          <w:szCs w:val="28"/>
          <w:lang w:eastAsia="zh-CN"/>
        </w:rPr>
        <w:t>комиссионно</w:t>
      </w:r>
      <w:r w:rsidRPr="00DD5BD5">
        <w:rPr>
          <w:rFonts w:ascii="Times New Roman" w:eastAsia="SimSun" w:hAnsi="Times New Roman" w:cs="Times New Roman"/>
          <w:sz w:val="28"/>
          <w:szCs w:val="28"/>
          <w:lang w:eastAsia="zh-CN"/>
        </w:rPr>
        <w:t xml:space="preserve"> подписанных актов на списание материальных запасов. </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Списание материальных запасов производится по средней фактической стоимости</w:t>
      </w:r>
      <w:r w:rsidR="007D1F4C" w:rsidRPr="00DD5BD5">
        <w:rPr>
          <w:rFonts w:ascii="Times New Roman" w:hAnsi="Times New Roman" w:cs="Times New Roman"/>
        </w:rPr>
        <w:t>.</w:t>
      </w:r>
    </w:p>
    <w:p w:rsidR="00FD469D" w:rsidRPr="00DD5BD5" w:rsidRDefault="00AC19CD" w:rsidP="00483323">
      <w:pPr>
        <w:pStyle w:val="a5"/>
        <w:ind w:firstLine="709"/>
        <w:rPr>
          <w:rFonts w:ascii="Times New Roman" w:hAnsi="Times New Roman" w:cs="Times New Roman"/>
        </w:rPr>
      </w:pPr>
      <w:r w:rsidRPr="00DD5BD5">
        <w:rPr>
          <w:rFonts w:ascii="Times New Roman" w:hAnsi="Times New Roman" w:cs="Times New Roman"/>
        </w:rPr>
        <w:t>145. </w:t>
      </w:r>
      <w:r w:rsidR="00FD469D" w:rsidRPr="00DD5BD5">
        <w:rPr>
          <w:rFonts w:ascii="Times New Roman" w:hAnsi="Times New Roman" w:cs="Times New Roman"/>
        </w:rPr>
        <w:t xml:space="preserve">Учет на забалансовом счете 09 «Запасные части к транспортным средствам, выданные взамен изношенных» </w:t>
      </w:r>
      <w:r w:rsidR="00FD469D" w:rsidRPr="00DD5BD5">
        <w:rPr>
          <w:rStyle w:val="sfwc"/>
          <w:rFonts w:ascii="Times New Roman" w:hAnsi="Times New Roman"/>
          <w:bdr w:val="none" w:sz="0" w:space="0" w:color="auto" w:frame="1"/>
        </w:rPr>
        <w:t xml:space="preserve">ведется </w:t>
      </w:r>
      <w:r w:rsidR="00FD469D" w:rsidRPr="00DD5BD5">
        <w:rPr>
          <w:rFonts w:ascii="Times New Roman" w:hAnsi="Times New Roman" w:cs="Times New Roman"/>
        </w:rPr>
        <w:t>в оценке балансовой стоимости единицы. Учету подлежат крупные съемные узлы и детали автомобиля, устано</w:t>
      </w:r>
      <w:r w:rsidR="007D1F4C" w:rsidRPr="00DD5BD5">
        <w:rPr>
          <w:rFonts w:ascii="Times New Roman" w:hAnsi="Times New Roman" w:cs="Times New Roman"/>
        </w:rPr>
        <w:t xml:space="preserve">вленные взамен изношенных, такие </w:t>
      </w:r>
      <w:r w:rsidR="00FD469D" w:rsidRPr="00DD5BD5">
        <w:rPr>
          <w:rFonts w:ascii="Times New Roman" w:hAnsi="Times New Roman" w:cs="Times New Roman"/>
        </w:rPr>
        <w:t>как: аккумулятор, двигатель, автошины и диски к ним.</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Аналитический учет по счету ведется в разрезе автомобилей и материально ответственных лиц.</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Поступление на счет 09 отражается: при установке (передаче материально ответственному лицу) соответствующих запчастей после списания со счета 105.36.000 «Прочие материальные запасы – иное</w:t>
      </w:r>
      <w:r w:rsidR="00AC19CD" w:rsidRPr="00DD5BD5">
        <w:rPr>
          <w:rFonts w:ascii="Times New Roman" w:hAnsi="Times New Roman" w:cs="Times New Roman"/>
        </w:rPr>
        <w:t xml:space="preserve"> движимое имущество учреждения».</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При безвозмездном поступлении автомобиля от государственных (муниципальных) учреждений с документальной передачей остатков забалансового счета 09.</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При безвозмездном получении от государственных (муниципальных) учреждений запасных частей, учитываемых передающей стороной на счете 09, но не подлежащих учету на указанном счете в соответствии с настоящей учетной политикой, оприходование запчастей на счет 09 не производится.</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Внутреннее перемещение по счету отражается:</w:t>
      </w:r>
    </w:p>
    <w:p w:rsidR="00FD469D" w:rsidRPr="00DD5BD5" w:rsidRDefault="00AC19CD" w:rsidP="00483323">
      <w:pPr>
        <w:pStyle w:val="a5"/>
        <w:ind w:firstLine="709"/>
        <w:rPr>
          <w:rFonts w:ascii="Times New Roman" w:hAnsi="Times New Roman" w:cs="Times New Roman"/>
        </w:rPr>
      </w:pPr>
      <w:r w:rsidRPr="00DD5BD5">
        <w:rPr>
          <w:rFonts w:ascii="Times New Roman" w:hAnsi="Times New Roman" w:cs="Times New Roman"/>
        </w:rPr>
        <w:t>- </w:t>
      </w:r>
      <w:r w:rsidR="00FD469D" w:rsidRPr="00DD5BD5">
        <w:rPr>
          <w:rFonts w:ascii="Times New Roman" w:hAnsi="Times New Roman" w:cs="Times New Roman"/>
        </w:rPr>
        <w:t>при передаче на другой автомобиль;</w:t>
      </w:r>
    </w:p>
    <w:p w:rsidR="00FD469D" w:rsidRPr="00DD5BD5" w:rsidRDefault="00AC19CD" w:rsidP="00483323">
      <w:pPr>
        <w:pStyle w:val="a5"/>
        <w:ind w:firstLine="709"/>
        <w:rPr>
          <w:rFonts w:ascii="Times New Roman" w:hAnsi="Times New Roman" w:cs="Times New Roman"/>
        </w:rPr>
      </w:pPr>
      <w:r w:rsidRPr="00DD5BD5">
        <w:rPr>
          <w:rFonts w:ascii="Times New Roman" w:hAnsi="Times New Roman" w:cs="Times New Roman"/>
        </w:rPr>
        <w:lastRenderedPageBreak/>
        <w:t>- </w:t>
      </w:r>
      <w:r w:rsidR="00FD469D" w:rsidRPr="00DD5BD5">
        <w:rPr>
          <w:rFonts w:ascii="Times New Roman" w:hAnsi="Times New Roman" w:cs="Times New Roman"/>
        </w:rPr>
        <w:t>при передаче другому материально ответственному лицу вместе с автомобилем.</w:t>
      </w:r>
    </w:p>
    <w:p w:rsidR="00FD469D" w:rsidRPr="00DD5BD5" w:rsidRDefault="00FD469D" w:rsidP="00483323">
      <w:pPr>
        <w:pStyle w:val="a5"/>
        <w:ind w:firstLine="709"/>
        <w:rPr>
          <w:rFonts w:ascii="Times New Roman" w:hAnsi="Times New Roman" w:cs="Times New Roman"/>
        </w:rPr>
      </w:pPr>
      <w:r w:rsidRPr="00DD5BD5">
        <w:rPr>
          <w:rFonts w:ascii="Times New Roman" w:hAnsi="Times New Roman" w:cs="Times New Roman"/>
        </w:rPr>
        <w:t>Выбытие со счета 09 отражается:</w:t>
      </w:r>
    </w:p>
    <w:p w:rsidR="00FD469D" w:rsidRPr="00DD5BD5" w:rsidRDefault="00AC19CD" w:rsidP="00483323">
      <w:pPr>
        <w:pStyle w:val="a5"/>
        <w:ind w:firstLine="709"/>
        <w:rPr>
          <w:rFonts w:ascii="Times New Roman" w:hAnsi="Times New Roman" w:cs="Times New Roman"/>
        </w:rPr>
      </w:pPr>
      <w:r w:rsidRPr="00DD5BD5">
        <w:rPr>
          <w:rFonts w:ascii="Times New Roman" w:hAnsi="Times New Roman" w:cs="Times New Roman"/>
        </w:rPr>
        <w:t>- </w:t>
      </w:r>
      <w:r w:rsidR="00FD469D" w:rsidRPr="00DD5BD5">
        <w:rPr>
          <w:rFonts w:ascii="Times New Roman" w:hAnsi="Times New Roman" w:cs="Times New Roman"/>
        </w:rPr>
        <w:t>при списании автомобиля по установленным основаниям;</w:t>
      </w:r>
    </w:p>
    <w:p w:rsidR="00FD469D" w:rsidRPr="00DD5BD5" w:rsidRDefault="00AC19CD" w:rsidP="007D1F4C">
      <w:pPr>
        <w:pStyle w:val="a5"/>
        <w:ind w:firstLine="709"/>
        <w:rPr>
          <w:rFonts w:ascii="Times New Roman" w:hAnsi="Times New Roman" w:cs="Times New Roman"/>
        </w:rPr>
      </w:pPr>
      <w:r w:rsidRPr="00DD5BD5">
        <w:rPr>
          <w:rFonts w:ascii="Times New Roman" w:hAnsi="Times New Roman" w:cs="Times New Roman"/>
        </w:rPr>
        <w:t>- </w:t>
      </w:r>
      <w:r w:rsidR="00FD469D" w:rsidRPr="00DD5BD5">
        <w:rPr>
          <w:rFonts w:ascii="Times New Roman" w:hAnsi="Times New Roman" w:cs="Times New Roman"/>
        </w:rPr>
        <w:t>при установке новых узлов взамен непригодных к эксплуатации</w:t>
      </w:r>
      <w:r w:rsidR="003C4613" w:rsidRPr="00DD5BD5">
        <w:rPr>
          <w:rFonts w:ascii="Times New Roman" w:hAnsi="Times New Roman" w:cs="Times New Roman"/>
        </w:rPr>
        <w:t>.</w:t>
      </w:r>
    </w:p>
    <w:p w:rsidR="00FD469D" w:rsidRPr="00DD5BD5" w:rsidRDefault="00AC19CD" w:rsidP="00483323">
      <w:pPr>
        <w:autoSpaceDE w:val="0"/>
        <w:autoSpaceDN w:val="0"/>
        <w:adjustRightInd w:val="0"/>
        <w:ind w:firstLine="709"/>
        <w:jc w:val="both"/>
        <w:rPr>
          <w:rFonts w:ascii="Times New Roman" w:eastAsia="SimSun" w:hAnsi="Times New Roman" w:cs="Times New Roman"/>
          <w:sz w:val="28"/>
          <w:szCs w:val="28"/>
          <w:lang w:eastAsia="zh-CN"/>
        </w:rPr>
      </w:pPr>
      <w:r w:rsidRPr="00DD5BD5">
        <w:rPr>
          <w:rFonts w:ascii="Times New Roman" w:eastAsia="SimSun" w:hAnsi="Times New Roman" w:cs="Times New Roman"/>
          <w:sz w:val="28"/>
          <w:szCs w:val="28"/>
          <w:lang w:eastAsia="zh-CN"/>
        </w:rPr>
        <w:t>146. </w:t>
      </w:r>
      <w:r w:rsidR="00FD469D" w:rsidRPr="00DD5BD5">
        <w:rPr>
          <w:rFonts w:ascii="Times New Roman" w:eastAsia="SimSun" w:hAnsi="Times New Roman" w:cs="Times New Roman"/>
          <w:sz w:val="28"/>
          <w:szCs w:val="28"/>
          <w:lang w:eastAsia="zh-CN"/>
        </w:rPr>
        <w:t xml:space="preserve">Материальные ценности, полученные по централизованному снабжению до момента получения Извещения (ф. 0504805) и оригиналов документов на поставленные ценности, учитываются на забалансовом счете 22 «Материальные ценности, полученные по централизованному снабжению». </w:t>
      </w:r>
    </w:p>
    <w:p w:rsidR="00FD469D" w:rsidRPr="00DD5BD5" w:rsidRDefault="00A86DD6"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rPr>
        <w:t>147. </w:t>
      </w:r>
      <w:r w:rsidR="00FD469D" w:rsidRPr="00DD5BD5">
        <w:rPr>
          <w:rFonts w:ascii="Times New Roman" w:hAnsi="Times New Roman" w:cs="Times New Roman"/>
          <w:sz w:val="28"/>
          <w:szCs w:val="28"/>
        </w:rPr>
        <w:t xml:space="preserve">На </w:t>
      </w:r>
      <w:hyperlink r:id="rId42" w:anchor="/document/99/902249301/XA00M4M2MN/" w:tooltip="27 Материальные ценности, выданные в личное пользование работникам (сотрудникам)" w:history="1">
        <w:r w:rsidR="00FD469D" w:rsidRPr="00DD5BD5">
          <w:rPr>
            <w:rFonts w:ascii="Times New Roman" w:hAnsi="Times New Roman" w:cs="Times New Roman"/>
            <w:sz w:val="28"/>
            <w:szCs w:val="28"/>
          </w:rPr>
          <w:t>забалансовом счете 27</w:t>
        </w:r>
      </w:hyperlink>
      <w:r w:rsidR="00FD469D" w:rsidRPr="00DD5BD5">
        <w:rPr>
          <w:rFonts w:ascii="Times New Roman" w:hAnsi="Times New Roman" w:cs="Times New Roman"/>
          <w:sz w:val="28"/>
          <w:szCs w:val="28"/>
        </w:rPr>
        <w:t> </w:t>
      </w:r>
      <w:r w:rsidR="00FD469D" w:rsidRPr="00DD5BD5">
        <w:rPr>
          <w:rFonts w:ascii="Times New Roman" w:hAnsi="Times New Roman" w:cs="Times New Roman"/>
          <w:sz w:val="28"/>
          <w:szCs w:val="28"/>
          <w:shd w:val="clear" w:color="auto" w:fill="FFFFFF"/>
        </w:rPr>
        <w:t>«Материа</w:t>
      </w:r>
      <w:r w:rsidRPr="00DD5BD5">
        <w:rPr>
          <w:rFonts w:ascii="Times New Roman" w:hAnsi="Times New Roman" w:cs="Times New Roman"/>
          <w:sz w:val="28"/>
          <w:szCs w:val="28"/>
          <w:shd w:val="clear" w:color="auto" w:fill="FFFFFF"/>
        </w:rPr>
        <w:t xml:space="preserve">льные ценности, </w:t>
      </w:r>
      <w:r w:rsidR="00FC327A" w:rsidRPr="00DD5BD5">
        <w:rPr>
          <w:rFonts w:ascii="Times New Roman" w:hAnsi="Times New Roman" w:cs="Times New Roman"/>
          <w:sz w:val="28"/>
          <w:szCs w:val="28"/>
          <w:shd w:val="clear" w:color="auto" w:fill="FFFFFF"/>
        </w:rPr>
        <w:t xml:space="preserve">выданные в </w:t>
      </w:r>
      <w:r w:rsidR="00FD469D" w:rsidRPr="00DD5BD5">
        <w:rPr>
          <w:rFonts w:ascii="Times New Roman" w:hAnsi="Times New Roman" w:cs="Times New Roman"/>
          <w:sz w:val="28"/>
          <w:szCs w:val="28"/>
          <w:shd w:val="clear" w:color="auto" w:fill="FFFFFF"/>
        </w:rPr>
        <w:t>личное пользование сотрудникам» учитывать выданные мобильные телефоны, ноутбуки и т.п. по балансовой стоимости.</w:t>
      </w:r>
    </w:p>
    <w:p w:rsidR="00FD469D" w:rsidRPr="00DD5BD5" w:rsidRDefault="00A86DD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shd w:val="clear" w:color="auto" w:fill="FFFFFF"/>
        </w:rPr>
        <w:t>148. </w:t>
      </w:r>
      <w:r w:rsidR="00FD469D" w:rsidRPr="00DD5BD5">
        <w:rPr>
          <w:rFonts w:ascii="Times New Roman" w:hAnsi="Times New Roman" w:cs="Times New Roman"/>
          <w:sz w:val="28"/>
          <w:szCs w:val="28"/>
          <w:shd w:val="clear" w:color="auto" w:fill="FFFFFF"/>
        </w:rPr>
        <w:t>Фактическая стоимость материальных запасов, полученных в результате ремонта, разборки, утилизации (ликвидации) основных средств или иного имущества, определяется исходя из:</w:t>
      </w:r>
    </w:p>
    <w:p w:rsidR="00FD469D" w:rsidRPr="00DD5BD5" w:rsidRDefault="00FC327A"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 </w:t>
      </w:r>
      <w:r w:rsidR="00FD469D" w:rsidRPr="00DD5BD5">
        <w:rPr>
          <w:rFonts w:ascii="Times New Roman" w:hAnsi="Times New Roman" w:cs="Times New Roman"/>
          <w:sz w:val="28"/>
          <w:szCs w:val="28"/>
          <w:shd w:val="clear" w:color="auto" w:fill="FFFFFF"/>
        </w:rPr>
        <w:t>их справедливой стоимости на дату принятия к бухучету, рассчитанной методом рыночных цен;</w:t>
      </w:r>
    </w:p>
    <w:p w:rsidR="003C4613" w:rsidRPr="00DD5BD5" w:rsidRDefault="00FC327A"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 </w:t>
      </w:r>
      <w:r w:rsidR="00FD469D" w:rsidRPr="00DD5BD5">
        <w:rPr>
          <w:rFonts w:ascii="Times New Roman" w:hAnsi="Times New Roman" w:cs="Times New Roman"/>
          <w:sz w:val="28"/>
          <w:szCs w:val="28"/>
          <w:shd w:val="clear" w:color="auto" w:fill="FFFFFF"/>
        </w:rPr>
        <w:t>сумм, уплачиваемых учреждением за доставку материальных запасов, приведение их в состояние, пригодное для использования</w:t>
      </w:r>
      <w:r w:rsidR="003C4613" w:rsidRPr="00DD5BD5">
        <w:rPr>
          <w:rFonts w:ascii="Times New Roman" w:hAnsi="Times New Roman" w:cs="Times New Roman"/>
          <w:sz w:val="28"/>
          <w:szCs w:val="28"/>
          <w:shd w:val="clear" w:color="auto" w:fill="FFFFFF"/>
        </w:rPr>
        <w:t>.</w:t>
      </w:r>
    </w:p>
    <w:p w:rsidR="00FD469D" w:rsidRPr="00DD5BD5" w:rsidRDefault="00A86DD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149. </w:t>
      </w:r>
      <w:r w:rsidR="00FD469D" w:rsidRPr="00DD5BD5">
        <w:rPr>
          <w:rFonts w:ascii="Times New Roman" w:hAnsi="Times New Roman" w:cs="Times New Roman"/>
          <w:sz w:val="28"/>
          <w:szCs w:val="28"/>
        </w:rPr>
        <w:t>Данные о рыночной цене должны быть подтверждены документально:</w:t>
      </w:r>
    </w:p>
    <w:p w:rsidR="00FD469D" w:rsidRPr="00667265" w:rsidRDefault="00FC327A" w:rsidP="00667265">
      <w:pPr>
        <w:rPr>
          <w:rFonts w:ascii="Times New Roman" w:hAnsi="Times New Roman" w:cs="Times New Roman"/>
          <w:sz w:val="28"/>
          <w:szCs w:val="28"/>
        </w:rPr>
      </w:pPr>
      <w:r w:rsidRPr="00667265">
        <w:rPr>
          <w:rFonts w:ascii="Times New Roman" w:hAnsi="Times New Roman" w:cs="Times New Roman"/>
          <w:sz w:val="28"/>
          <w:szCs w:val="28"/>
        </w:rPr>
        <w:t>- </w:t>
      </w:r>
      <w:r w:rsidR="00FD469D" w:rsidRPr="00667265">
        <w:rPr>
          <w:rFonts w:ascii="Times New Roman" w:hAnsi="Times New Roman" w:cs="Times New Roman"/>
          <w:sz w:val="28"/>
          <w:szCs w:val="28"/>
        </w:rPr>
        <w:t>справками (другими подтверждающими документами) Росстата;</w:t>
      </w:r>
    </w:p>
    <w:p w:rsidR="00FD469D" w:rsidRPr="00667265" w:rsidRDefault="00FC327A" w:rsidP="00667265">
      <w:pPr>
        <w:rPr>
          <w:rFonts w:ascii="Times New Roman" w:hAnsi="Times New Roman" w:cs="Times New Roman"/>
          <w:sz w:val="28"/>
          <w:szCs w:val="28"/>
        </w:rPr>
      </w:pPr>
      <w:r w:rsidRPr="00667265">
        <w:rPr>
          <w:rFonts w:ascii="Times New Roman" w:hAnsi="Times New Roman" w:cs="Times New Roman"/>
          <w:sz w:val="28"/>
          <w:szCs w:val="28"/>
        </w:rPr>
        <w:t>- </w:t>
      </w:r>
      <w:r w:rsidR="00FD469D" w:rsidRPr="00667265">
        <w:rPr>
          <w:rFonts w:ascii="Times New Roman" w:hAnsi="Times New Roman" w:cs="Times New Roman"/>
          <w:sz w:val="28"/>
          <w:szCs w:val="28"/>
        </w:rPr>
        <w:t>прайс-листами заводов-изготовителей;</w:t>
      </w:r>
    </w:p>
    <w:p w:rsidR="00FD469D" w:rsidRPr="00667265" w:rsidRDefault="00FC327A" w:rsidP="00667265">
      <w:pPr>
        <w:rPr>
          <w:rFonts w:ascii="Times New Roman" w:hAnsi="Times New Roman" w:cs="Times New Roman"/>
          <w:sz w:val="28"/>
          <w:szCs w:val="28"/>
        </w:rPr>
      </w:pPr>
      <w:r w:rsidRPr="00667265">
        <w:rPr>
          <w:rFonts w:ascii="Times New Roman" w:hAnsi="Times New Roman" w:cs="Times New Roman"/>
          <w:sz w:val="28"/>
          <w:szCs w:val="28"/>
        </w:rPr>
        <w:t>- </w:t>
      </w:r>
      <w:r w:rsidR="00FD469D" w:rsidRPr="00667265">
        <w:rPr>
          <w:rFonts w:ascii="Times New Roman" w:hAnsi="Times New Roman" w:cs="Times New Roman"/>
          <w:sz w:val="28"/>
          <w:szCs w:val="28"/>
        </w:rPr>
        <w:t>справками (другими подтверждающими документами) оценщиков;</w:t>
      </w:r>
    </w:p>
    <w:p w:rsidR="00FD469D" w:rsidRPr="00667265" w:rsidRDefault="00FC327A" w:rsidP="00667265">
      <w:pPr>
        <w:rPr>
          <w:rFonts w:ascii="Times New Roman" w:hAnsi="Times New Roman" w:cs="Times New Roman"/>
          <w:sz w:val="28"/>
          <w:szCs w:val="28"/>
        </w:rPr>
      </w:pPr>
      <w:r w:rsidRPr="00667265">
        <w:rPr>
          <w:rFonts w:ascii="Times New Roman" w:hAnsi="Times New Roman" w:cs="Times New Roman"/>
          <w:sz w:val="28"/>
          <w:szCs w:val="28"/>
        </w:rPr>
        <w:t>- </w:t>
      </w:r>
      <w:r w:rsidR="00FD469D" w:rsidRPr="00667265">
        <w:rPr>
          <w:rFonts w:ascii="Times New Roman" w:hAnsi="Times New Roman" w:cs="Times New Roman"/>
          <w:sz w:val="28"/>
          <w:szCs w:val="28"/>
        </w:rPr>
        <w:t>информацией, размещенной в СМИ, и т. д.</w:t>
      </w:r>
    </w:p>
    <w:p w:rsidR="00FD469D" w:rsidRPr="00DD5BD5" w:rsidRDefault="00FD469D"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В случаях невозможности документального подтверждения стоимость определяется экспертным путем.</w:t>
      </w:r>
    </w:p>
    <w:p w:rsidR="00FD469D" w:rsidRPr="00DD5BD5" w:rsidRDefault="00FD469D" w:rsidP="00483323">
      <w:pPr>
        <w:widowControl/>
        <w:ind w:firstLine="709"/>
        <w:jc w:val="both"/>
        <w:rPr>
          <w:rFonts w:ascii="Times New Roman" w:hAnsi="Times New Roman" w:cs="Times New Roman"/>
          <w:sz w:val="28"/>
          <w:szCs w:val="28"/>
        </w:rPr>
      </w:pPr>
    </w:p>
    <w:p w:rsidR="00FD469D" w:rsidRPr="00DD5BD5" w:rsidRDefault="00FD469D" w:rsidP="00483323">
      <w:pPr>
        <w:shd w:val="clear" w:color="auto" w:fill="FFFFFF"/>
        <w:ind w:firstLine="709"/>
        <w:jc w:val="both"/>
        <w:rPr>
          <w:rFonts w:ascii="Times New Roman" w:hAnsi="Times New Roman" w:cs="Times New Roman"/>
          <w:i/>
          <w:iCs/>
          <w:sz w:val="28"/>
          <w:szCs w:val="28"/>
        </w:rPr>
      </w:pPr>
      <w:r w:rsidRPr="00DD5BD5">
        <w:rPr>
          <w:rFonts w:ascii="Times New Roman" w:hAnsi="Times New Roman" w:cs="Times New Roman"/>
          <w:b/>
          <w:bCs/>
          <w:i/>
          <w:iCs/>
          <w:sz w:val="28"/>
          <w:szCs w:val="28"/>
        </w:rPr>
        <w:t>Денежные средства</w:t>
      </w:r>
      <w:r w:rsidRPr="00DD5BD5">
        <w:rPr>
          <w:rFonts w:ascii="Times New Roman" w:hAnsi="Times New Roman" w:cs="Times New Roman"/>
          <w:i/>
          <w:iCs/>
          <w:sz w:val="28"/>
          <w:szCs w:val="28"/>
        </w:rPr>
        <w:t>.</w:t>
      </w:r>
    </w:p>
    <w:p w:rsidR="00FD469D" w:rsidRPr="00DD5BD5" w:rsidRDefault="00A86DD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150. </w:t>
      </w:r>
      <w:r w:rsidR="00FD469D" w:rsidRPr="00DD5BD5">
        <w:rPr>
          <w:rFonts w:ascii="Times New Roman" w:hAnsi="Times New Roman" w:cs="Times New Roman"/>
          <w:sz w:val="28"/>
          <w:szCs w:val="28"/>
        </w:rPr>
        <w:t xml:space="preserve">Лицевые счета администрации открываются и ведутся в соответствии с Порядком открытия и ведения лицевых счетов муниципальных казенных учреждений Куйбышевского района, утвержденным Постановлением </w:t>
      </w:r>
      <w:r w:rsidR="00FD469D" w:rsidRPr="001D7CC4">
        <w:rPr>
          <w:rFonts w:ascii="Times New Roman" w:hAnsi="Times New Roman" w:cs="Times New Roman"/>
          <w:sz w:val="28"/>
          <w:szCs w:val="28"/>
        </w:rPr>
        <w:t>администрации Куйбышевского района от 10.12.2018 №</w:t>
      </w:r>
      <w:r w:rsidR="00582972" w:rsidRPr="001D7CC4">
        <w:rPr>
          <w:rFonts w:ascii="Times New Roman" w:hAnsi="Times New Roman" w:cs="Times New Roman"/>
          <w:sz w:val="28"/>
          <w:szCs w:val="28"/>
        </w:rPr>
        <w:t xml:space="preserve"> </w:t>
      </w:r>
      <w:r w:rsidR="00FD469D" w:rsidRPr="001D7CC4">
        <w:rPr>
          <w:rFonts w:ascii="Times New Roman" w:hAnsi="Times New Roman" w:cs="Times New Roman"/>
          <w:sz w:val="28"/>
          <w:szCs w:val="28"/>
        </w:rPr>
        <w:t>1221</w:t>
      </w:r>
      <w:r w:rsidR="00582972" w:rsidRPr="001D7CC4">
        <w:rPr>
          <w:rFonts w:ascii="Times New Roman" w:hAnsi="Times New Roman" w:cs="Times New Roman"/>
          <w:sz w:val="28"/>
          <w:szCs w:val="28"/>
        </w:rPr>
        <w:t xml:space="preserve"> «</w:t>
      </w:r>
      <w:r w:rsidR="00800F18" w:rsidRPr="001D7CC4">
        <w:rPr>
          <w:rFonts w:ascii="Times New Roman" w:hAnsi="Times New Roman" w:cs="Times New Roman"/>
          <w:sz w:val="28"/>
          <w:szCs w:val="28"/>
        </w:rPr>
        <w:t>Об утверждении порядка откр</w:t>
      </w:r>
      <w:r w:rsidR="00AB0C77" w:rsidRPr="001D7CC4">
        <w:rPr>
          <w:rFonts w:ascii="Times New Roman" w:hAnsi="Times New Roman" w:cs="Times New Roman"/>
          <w:sz w:val="28"/>
          <w:szCs w:val="28"/>
        </w:rPr>
        <w:t>ы</w:t>
      </w:r>
      <w:r w:rsidR="00800F18" w:rsidRPr="001D7CC4">
        <w:rPr>
          <w:rFonts w:ascii="Times New Roman" w:hAnsi="Times New Roman" w:cs="Times New Roman"/>
          <w:sz w:val="28"/>
          <w:szCs w:val="28"/>
        </w:rPr>
        <w:t>тия и ведения лицевых счетов муниципальных казенных</w:t>
      </w:r>
      <w:r w:rsidR="00800F18" w:rsidRPr="00DD5BD5">
        <w:rPr>
          <w:rFonts w:ascii="Times New Roman" w:hAnsi="Times New Roman" w:cs="Times New Roman"/>
          <w:sz w:val="28"/>
          <w:szCs w:val="28"/>
        </w:rPr>
        <w:t xml:space="preserve"> учреждений</w:t>
      </w:r>
      <w:r w:rsidR="00AB0C77" w:rsidRPr="00DD5BD5">
        <w:rPr>
          <w:rFonts w:ascii="Times New Roman" w:hAnsi="Times New Roman" w:cs="Times New Roman"/>
          <w:sz w:val="28"/>
          <w:szCs w:val="28"/>
        </w:rPr>
        <w:t xml:space="preserve"> Куйбышевского муниципального района Новосибирской области</w:t>
      </w:r>
      <w:r w:rsidR="00582972" w:rsidRPr="00DD5BD5">
        <w:rPr>
          <w:rFonts w:ascii="Times New Roman" w:hAnsi="Times New Roman" w:cs="Times New Roman"/>
          <w:sz w:val="28"/>
          <w:szCs w:val="28"/>
        </w:rPr>
        <w:t>»</w:t>
      </w:r>
      <w:r w:rsidR="00FD469D" w:rsidRPr="00DD5BD5">
        <w:rPr>
          <w:rFonts w:ascii="Times New Roman" w:hAnsi="Times New Roman" w:cs="Times New Roman"/>
          <w:sz w:val="28"/>
          <w:szCs w:val="28"/>
        </w:rPr>
        <w:t>.</w:t>
      </w:r>
    </w:p>
    <w:p w:rsidR="00FD469D" w:rsidRPr="00DD5BD5" w:rsidRDefault="00A86DD6"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151. </w:t>
      </w:r>
      <w:r w:rsidR="00FD469D" w:rsidRPr="00DD5BD5">
        <w:rPr>
          <w:rFonts w:ascii="Times New Roman" w:hAnsi="Times New Roman" w:cs="Times New Roman"/>
          <w:sz w:val="28"/>
          <w:szCs w:val="28"/>
        </w:rPr>
        <w:t xml:space="preserve">Осуществление операций с денежными средствами допускается только через лицевые счета, открытые в финансовом органе в соответствии с утвержденным Порядком. </w:t>
      </w:r>
    </w:p>
    <w:p w:rsidR="00FD469D" w:rsidRPr="00DD5BD5" w:rsidRDefault="00E1565B"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152. </w:t>
      </w:r>
      <w:r w:rsidR="00FD469D" w:rsidRPr="00DD5BD5">
        <w:rPr>
          <w:rFonts w:ascii="Times New Roman" w:hAnsi="Times New Roman" w:cs="Times New Roman"/>
          <w:sz w:val="28"/>
          <w:szCs w:val="28"/>
        </w:rPr>
        <w:t>При оформлении и учете кассовых операций руководствоваться порядком ведения кассовых операций в Российской Федерации, установленным Центральным банком Российской Федерации.</w:t>
      </w:r>
    </w:p>
    <w:p w:rsidR="00FD469D" w:rsidRPr="00DD5BD5" w:rsidRDefault="00E1565B"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153. </w:t>
      </w:r>
      <w:r w:rsidR="00FD469D" w:rsidRPr="00DD5BD5">
        <w:rPr>
          <w:rFonts w:ascii="Times New Roman" w:hAnsi="Times New Roman" w:cs="Times New Roman"/>
          <w:sz w:val="28"/>
          <w:szCs w:val="28"/>
        </w:rPr>
        <w:t>Прием в кассу наличных денежных средств от физических лиц производится по</w:t>
      </w:r>
      <w:r w:rsidR="00A86DD6" w:rsidRPr="00DD5BD5">
        <w:rPr>
          <w:rFonts w:ascii="Times New Roman" w:hAnsi="Times New Roman" w:cs="Times New Roman"/>
          <w:sz w:val="28"/>
          <w:szCs w:val="28"/>
        </w:rPr>
        <w:t xml:space="preserve"> Приходным кассовым ордерам (ф. </w:t>
      </w:r>
      <w:r w:rsidR="00FD469D" w:rsidRPr="00DD5BD5">
        <w:rPr>
          <w:rFonts w:ascii="Times New Roman" w:hAnsi="Times New Roman" w:cs="Times New Roman"/>
          <w:sz w:val="28"/>
          <w:szCs w:val="28"/>
        </w:rPr>
        <w:t>0310001).</w:t>
      </w:r>
    </w:p>
    <w:p w:rsidR="00FD469D" w:rsidRPr="00DD5BD5" w:rsidRDefault="00E1565B"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154. </w:t>
      </w:r>
      <w:r w:rsidR="00FD469D" w:rsidRPr="00DD5BD5">
        <w:rPr>
          <w:rFonts w:ascii="Times New Roman" w:hAnsi="Times New Roman" w:cs="Times New Roman"/>
          <w:sz w:val="28"/>
          <w:szCs w:val="28"/>
        </w:rPr>
        <w:t>Выдача из кассы наличных денежных средств производится по</w:t>
      </w:r>
      <w:r w:rsidR="00A86DD6" w:rsidRPr="00DD5BD5">
        <w:rPr>
          <w:rFonts w:ascii="Times New Roman" w:hAnsi="Times New Roman" w:cs="Times New Roman"/>
          <w:sz w:val="28"/>
          <w:szCs w:val="28"/>
        </w:rPr>
        <w:t xml:space="preserve"> Расходным кассовым ордерам (ф. </w:t>
      </w:r>
      <w:r w:rsidR="00FD469D" w:rsidRPr="00DD5BD5">
        <w:rPr>
          <w:rFonts w:ascii="Times New Roman" w:hAnsi="Times New Roman" w:cs="Times New Roman"/>
          <w:sz w:val="28"/>
          <w:szCs w:val="28"/>
        </w:rPr>
        <w:t>0310002).</w:t>
      </w:r>
    </w:p>
    <w:p w:rsidR="00FD469D" w:rsidRPr="00DD5BD5" w:rsidRDefault="00E1565B" w:rsidP="00483323">
      <w:pPr>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155. </w:t>
      </w:r>
      <w:r w:rsidR="00FD469D" w:rsidRPr="00DD5BD5">
        <w:rPr>
          <w:rFonts w:ascii="Times New Roman" w:hAnsi="Times New Roman" w:cs="Times New Roman"/>
          <w:sz w:val="28"/>
          <w:szCs w:val="28"/>
        </w:rPr>
        <w:t xml:space="preserve">Расчеты с подотчетными лицами осуществляются в безналичном </w:t>
      </w:r>
      <w:r w:rsidR="00FD469D" w:rsidRPr="00DD5BD5">
        <w:rPr>
          <w:rFonts w:ascii="Times New Roman" w:hAnsi="Times New Roman" w:cs="Times New Roman"/>
          <w:sz w:val="28"/>
          <w:szCs w:val="28"/>
        </w:rPr>
        <w:lastRenderedPageBreak/>
        <w:t>порядке с использованием банковских карт.</w:t>
      </w:r>
    </w:p>
    <w:p w:rsidR="00E1565B" w:rsidRPr="00DD5BD5" w:rsidRDefault="00E1565B"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156. </w:t>
      </w:r>
      <w:r w:rsidR="00FD469D" w:rsidRPr="00DD5BD5">
        <w:rPr>
          <w:rFonts w:ascii="Times New Roman" w:hAnsi="Times New Roman" w:cs="Times New Roman"/>
          <w:sz w:val="28"/>
          <w:szCs w:val="28"/>
        </w:rPr>
        <w:t>Проездные документы, оформленные в виде электронных пассажирских билетов, должны соответствовать требованиям, установленным приказами Минтранса Рос</w:t>
      </w:r>
      <w:r w:rsidR="00A86DD6" w:rsidRPr="00DD5BD5">
        <w:rPr>
          <w:rFonts w:ascii="Times New Roman" w:hAnsi="Times New Roman" w:cs="Times New Roman"/>
          <w:sz w:val="28"/>
          <w:szCs w:val="28"/>
        </w:rPr>
        <w:t>сийской Федерации</w:t>
      </w:r>
      <w:r w:rsidRPr="00DD5BD5">
        <w:rPr>
          <w:rFonts w:ascii="Times New Roman" w:hAnsi="Times New Roman" w:cs="Times New Roman"/>
          <w:sz w:val="28"/>
          <w:szCs w:val="28"/>
        </w:rPr>
        <w:t>:</w:t>
      </w:r>
    </w:p>
    <w:p w:rsidR="00E1565B" w:rsidRPr="00252B03" w:rsidRDefault="00E1565B"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 </w:t>
      </w:r>
      <w:r w:rsidR="00A86DD6" w:rsidRPr="00252B03">
        <w:rPr>
          <w:rFonts w:ascii="Times New Roman" w:hAnsi="Times New Roman" w:cs="Times New Roman"/>
          <w:sz w:val="28"/>
          <w:szCs w:val="28"/>
        </w:rPr>
        <w:t>от 08.11.2006</w:t>
      </w:r>
      <w:r w:rsidR="00FD469D" w:rsidRPr="00252B03">
        <w:rPr>
          <w:rFonts w:ascii="Times New Roman" w:hAnsi="Times New Roman" w:cs="Times New Roman"/>
          <w:sz w:val="28"/>
          <w:szCs w:val="28"/>
        </w:rPr>
        <w:t xml:space="preserve"> № 134 «Об установлении формы электронного пассажирского билета и багажной квит</w:t>
      </w:r>
      <w:r w:rsidRPr="00252B03">
        <w:rPr>
          <w:rFonts w:ascii="Times New Roman" w:hAnsi="Times New Roman" w:cs="Times New Roman"/>
          <w:sz w:val="28"/>
          <w:szCs w:val="28"/>
        </w:rPr>
        <w:t>анции в гражданской авиации»;</w:t>
      </w:r>
    </w:p>
    <w:p w:rsidR="00FD469D" w:rsidRPr="00252B03" w:rsidRDefault="00E1565B" w:rsidP="00483323">
      <w:pPr>
        <w:pStyle w:val="3"/>
        <w:ind w:firstLine="709"/>
        <w:rPr>
          <w:rFonts w:ascii="Times New Roman" w:hAnsi="Times New Roman" w:cs="Times New Roman"/>
          <w:sz w:val="28"/>
          <w:szCs w:val="28"/>
        </w:rPr>
      </w:pPr>
      <w:r w:rsidRPr="00252B03">
        <w:rPr>
          <w:rFonts w:ascii="Times New Roman" w:hAnsi="Times New Roman" w:cs="Times New Roman"/>
          <w:sz w:val="28"/>
          <w:szCs w:val="28"/>
        </w:rPr>
        <w:t>- </w:t>
      </w:r>
      <w:r w:rsidR="00B15766" w:rsidRPr="00252B03">
        <w:rPr>
          <w:rFonts w:ascii="Times New Roman" w:hAnsi="Times New Roman" w:cs="Times New Roman"/>
          <w:sz w:val="28"/>
          <w:szCs w:val="28"/>
        </w:rPr>
        <w:t>от 21.08.2012 №</w:t>
      </w:r>
      <w:r w:rsidR="00A86DD6" w:rsidRPr="00252B03">
        <w:rPr>
          <w:rFonts w:ascii="Times New Roman" w:hAnsi="Times New Roman" w:cs="Times New Roman"/>
          <w:sz w:val="28"/>
          <w:szCs w:val="28"/>
        </w:rPr>
        <w:t xml:space="preserve"> </w:t>
      </w:r>
      <w:r w:rsidR="00B15766" w:rsidRPr="00252B03">
        <w:rPr>
          <w:rFonts w:ascii="Times New Roman" w:hAnsi="Times New Roman" w:cs="Times New Roman"/>
          <w:sz w:val="28"/>
          <w:szCs w:val="28"/>
        </w:rPr>
        <w:t>322 «Об установлении форм электронных проездных документов (билетов) на железнодорожном транспорте»</w:t>
      </w:r>
      <w:r w:rsidR="00FD469D" w:rsidRPr="00252B03">
        <w:rPr>
          <w:rFonts w:ascii="Times New Roman" w:hAnsi="Times New Roman" w:cs="Times New Roman"/>
          <w:sz w:val="28"/>
          <w:szCs w:val="28"/>
        </w:rPr>
        <w:t xml:space="preserve">. </w:t>
      </w:r>
    </w:p>
    <w:p w:rsidR="007D1F4C" w:rsidRPr="00DD5BD5" w:rsidRDefault="00E1565B"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157. </w:t>
      </w:r>
      <w:r w:rsidR="00FD469D" w:rsidRPr="00DD5BD5">
        <w:rPr>
          <w:rFonts w:ascii="Times New Roman" w:hAnsi="Times New Roman" w:cs="Times New Roman"/>
          <w:sz w:val="28"/>
          <w:szCs w:val="28"/>
        </w:rPr>
        <w:t xml:space="preserve">Обо всех произведенных расходах работники должны отчитаться. Хозяйственные расходы подтверждаются кассовыми и товарными чеками, другими оправдательными документами, которые прикладываются к авансовому отчету подотчетного лица. По служебной командировке к авансовому отчету должны быть приложены </w:t>
      </w:r>
      <w:r w:rsidR="00916B72" w:rsidRPr="00DD5BD5">
        <w:rPr>
          <w:rFonts w:ascii="Times New Roman" w:hAnsi="Times New Roman" w:cs="Times New Roman"/>
          <w:sz w:val="28"/>
          <w:szCs w:val="28"/>
        </w:rPr>
        <w:t xml:space="preserve">распоряжение Главы района о направлении в командировку </w:t>
      </w:r>
      <w:r w:rsidR="00FD469D" w:rsidRPr="00DD5BD5">
        <w:rPr>
          <w:rFonts w:ascii="Times New Roman" w:hAnsi="Times New Roman" w:cs="Times New Roman"/>
          <w:sz w:val="28"/>
          <w:szCs w:val="28"/>
        </w:rPr>
        <w:t xml:space="preserve">и отчет о его выполнении. </w:t>
      </w:r>
    </w:p>
    <w:p w:rsidR="00FD469D" w:rsidRPr="00DD5BD5" w:rsidRDefault="00FD469D"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В случае, если подотчетным лицом были произведены в служебной командировке иные расходы, с разрешения руководителя органа местного самоуправления, отчет предоставляется до конца месяца, в котором они произведены. </w:t>
      </w:r>
    </w:p>
    <w:p w:rsidR="00FD469D" w:rsidRPr="00DD5BD5" w:rsidRDefault="00E1565B"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158. </w:t>
      </w:r>
      <w:r w:rsidR="00FC327A" w:rsidRPr="00DD5BD5">
        <w:rPr>
          <w:rFonts w:ascii="Times New Roman" w:hAnsi="Times New Roman" w:cs="Times New Roman"/>
          <w:sz w:val="28"/>
          <w:szCs w:val="28"/>
        </w:rPr>
        <w:t xml:space="preserve">Денежные средства выдаются </w:t>
      </w:r>
      <w:r w:rsidR="00FD469D" w:rsidRPr="00DD5BD5">
        <w:rPr>
          <w:rFonts w:ascii="Times New Roman" w:hAnsi="Times New Roman" w:cs="Times New Roman"/>
          <w:sz w:val="28"/>
          <w:szCs w:val="28"/>
        </w:rPr>
        <w:t xml:space="preserve">под отчет на хозяйственные нужды на срок до последнего числа текущего месяца. Лица, получившие наличные деньги под отчет, обязаны по истечении срока, на который они выданы, предъявить в бухгалтерию отчет об израсходованных суммах и произвести по ним окончательный расчет. </w:t>
      </w:r>
    </w:p>
    <w:p w:rsidR="00FD469D" w:rsidRPr="00DD5BD5" w:rsidRDefault="00E1565B"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159. </w:t>
      </w:r>
      <w:r w:rsidR="00FD469D" w:rsidRPr="00DD5BD5">
        <w:rPr>
          <w:rFonts w:ascii="Times New Roman" w:hAnsi="Times New Roman" w:cs="Times New Roman"/>
          <w:sz w:val="28"/>
          <w:szCs w:val="28"/>
        </w:rPr>
        <w:t>Денежные средства на оплату хозяйственных расходов выдаются, сотрудникам, уполномоченным на приобретение товаров (работ, услуг) за наличный расчет на основании заявлени</w:t>
      </w:r>
      <w:r w:rsidR="00A86DD6" w:rsidRPr="00DD5BD5">
        <w:rPr>
          <w:rFonts w:ascii="Times New Roman" w:hAnsi="Times New Roman" w:cs="Times New Roman"/>
          <w:sz w:val="28"/>
          <w:szCs w:val="28"/>
        </w:rPr>
        <w:t xml:space="preserve">я. Денежные средства на оплату </w:t>
      </w:r>
      <w:r w:rsidR="00FD469D" w:rsidRPr="00DD5BD5">
        <w:rPr>
          <w:rFonts w:ascii="Times New Roman" w:hAnsi="Times New Roman" w:cs="Times New Roman"/>
          <w:sz w:val="28"/>
          <w:szCs w:val="28"/>
        </w:rPr>
        <w:t>командировочных расходов выдаются на основании распоряжения о направлении работника в служебную командировку и заявления.</w:t>
      </w:r>
    </w:p>
    <w:p w:rsidR="00A86DD6" w:rsidRPr="00DD5BD5" w:rsidRDefault="00A86DD6" w:rsidP="00483323">
      <w:pPr>
        <w:pStyle w:val="3"/>
        <w:ind w:firstLine="709"/>
        <w:rPr>
          <w:rFonts w:ascii="Times New Roman" w:hAnsi="Times New Roman" w:cs="Times New Roman"/>
          <w:b/>
          <w:bCs/>
          <w:i/>
          <w:iCs/>
          <w:sz w:val="28"/>
          <w:szCs w:val="28"/>
        </w:rPr>
      </w:pPr>
    </w:p>
    <w:p w:rsidR="00FD469D" w:rsidRPr="00DD5BD5" w:rsidRDefault="00FD469D" w:rsidP="00483323">
      <w:pPr>
        <w:pStyle w:val="3"/>
        <w:ind w:firstLine="709"/>
        <w:rPr>
          <w:rFonts w:ascii="Times New Roman" w:hAnsi="Times New Roman" w:cs="Times New Roman"/>
          <w:b/>
          <w:bCs/>
          <w:sz w:val="28"/>
          <w:szCs w:val="28"/>
        </w:rPr>
      </w:pPr>
      <w:r w:rsidRPr="00DD5BD5">
        <w:rPr>
          <w:rFonts w:ascii="Times New Roman" w:hAnsi="Times New Roman" w:cs="Times New Roman"/>
          <w:b/>
          <w:bCs/>
          <w:i/>
          <w:iCs/>
          <w:sz w:val="28"/>
          <w:szCs w:val="28"/>
        </w:rPr>
        <w:t xml:space="preserve">Денежные документы </w:t>
      </w:r>
    </w:p>
    <w:p w:rsidR="00FD469D" w:rsidRPr="00DD5BD5" w:rsidRDefault="00E1565B"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160. </w:t>
      </w:r>
      <w:r w:rsidR="00FD469D" w:rsidRPr="00DD5BD5">
        <w:rPr>
          <w:rFonts w:ascii="Times New Roman" w:hAnsi="Times New Roman" w:cs="Times New Roman"/>
          <w:sz w:val="28"/>
          <w:szCs w:val="28"/>
        </w:rPr>
        <w:t>К денежным документам относятся: оплаченные путевки, почтовые марки, конверты с марками.</w:t>
      </w:r>
    </w:p>
    <w:p w:rsidR="00FD469D" w:rsidRPr="00DD5BD5" w:rsidRDefault="00E1565B"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161. </w:t>
      </w:r>
      <w:r w:rsidR="00FD469D" w:rsidRPr="00DD5BD5">
        <w:rPr>
          <w:rFonts w:ascii="Times New Roman" w:hAnsi="Times New Roman" w:cs="Times New Roman"/>
          <w:sz w:val="28"/>
          <w:szCs w:val="28"/>
        </w:rPr>
        <w:t>Прием в кассу и выдача из кассы денежных документов оформляется Приходными кассовыми ордерами (ф. 0310001) и Расходными кассовыми ордерами (ф. 0310002) с пометкой «фондовые». Приходные и расходные кассовые ордера регистрируются в Журнале регистрации приходных и расходных кассовых документов (ф. 0310003) отдельно от о</w:t>
      </w:r>
      <w:r w:rsidR="00582972" w:rsidRPr="00DD5BD5">
        <w:rPr>
          <w:rFonts w:ascii="Times New Roman" w:hAnsi="Times New Roman" w:cs="Times New Roman"/>
          <w:sz w:val="28"/>
          <w:szCs w:val="28"/>
        </w:rPr>
        <w:t>пераций по денежным средствам.</w:t>
      </w:r>
    </w:p>
    <w:p w:rsidR="00FD469D" w:rsidRPr="00DD5BD5" w:rsidRDefault="00FD469D" w:rsidP="00483323">
      <w:pPr>
        <w:pStyle w:val="3"/>
        <w:ind w:firstLine="709"/>
        <w:rPr>
          <w:rFonts w:ascii="Times New Roman" w:hAnsi="Times New Roman" w:cs="Times New Roman"/>
          <w:sz w:val="28"/>
          <w:szCs w:val="28"/>
        </w:rPr>
      </w:pPr>
    </w:p>
    <w:p w:rsidR="00FD469D" w:rsidRPr="00DD5BD5" w:rsidRDefault="00FD469D" w:rsidP="00483323">
      <w:pPr>
        <w:pStyle w:val="a5"/>
        <w:ind w:firstLine="709"/>
        <w:rPr>
          <w:rFonts w:ascii="Times New Roman" w:hAnsi="Times New Roman" w:cs="Times New Roman"/>
          <w:b/>
          <w:bCs/>
          <w:i/>
          <w:iCs/>
        </w:rPr>
      </w:pPr>
      <w:r w:rsidRPr="00DD5BD5">
        <w:rPr>
          <w:rFonts w:ascii="Times New Roman" w:hAnsi="Times New Roman" w:cs="Times New Roman"/>
          <w:b/>
          <w:bCs/>
          <w:i/>
          <w:iCs/>
        </w:rPr>
        <w:t>Расчеты</w:t>
      </w:r>
    </w:p>
    <w:p w:rsidR="00FD469D" w:rsidRPr="00DD5BD5" w:rsidRDefault="00E1565B"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162. </w:t>
      </w:r>
      <w:r w:rsidR="00FD469D" w:rsidRPr="00DD5BD5">
        <w:rPr>
          <w:rFonts w:ascii="Times New Roman" w:hAnsi="Times New Roman" w:cs="Times New Roman"/>
          <w:sz w:val="28"/>
          <w:szCs w:val="28"/>
        </w:rPr>
        <w:t>Аналитический учет расчетов с поставщиками (подрядчиками) ведется в разрезе кредиторов.</w:t>
      </w:r>
    </w:p>
    <w:p w:rsidR="00FD469D" w:rsidRPr="00DD5BD5" w:rsidRDefault="00E1565B"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163. </w:t>
      </w:r>
      <w:r w:rsidR="00FD469D" w:rsidRPr="00DD5BD5">
        <w:rPr>
          <w:rFonts w:ascii="Times New Roman" w:hAnsi="Times New Roman" w:cs="Times New Roman"/>
          <w:sz w:val="28"/>
          <w:szCs w:val="28"/>
        </w:rPr>
        <w:t>Излишне полученные от плательщиков средства возвращаются на основании заявления плательщика и акта сверки с плательщиком.</w:t>
      </w:r>
    </w:p>
    <w:p w:rsidR="00FD469D" w:rsidRPr="00DD5BD5" w:rsidRDefault="00E1565B"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164. </w:t>
      </w:r>
      <w:r w:rsidR="00FD469D" w:rsidRPr="00DD5BD5">
        <w:rPr>
          <w:rFonts w:ascii="Times New Roman" w:hAnsi="Times New Roman" w:cs="Times New Roman"/>
          <w:sz w:val="28"/>
          <w:szCs w:val="28"/>
        </w:rPr>
        <w:t xml:space="preserve">Задолженность дебиторов в виде возмещения эксплуатационных и коммунальных расходов отражается в учете на основании выставленного </w:t>
      </w:r>
      <w:r w:rsidR="00FD469D" w:rsidRPr="00DD5BD5">
        <w:rPr>
          <w:rFonts w:ascii="Times New Roman" w:hAnsi="Times New Roman" w:cs="Times New Roman"/>
          <w:sz w:val="28"/>
          <w:szCs w:val="28"/>
        </w:rPr>
        <w:lastRenderedPageBreak/>
        <w:t>арендатору счета, счетов поставщиков (подрядчиков), Бухгалтерской справки (</w:t>
      </w:r>
      <w:hyperlink r:id="rId43" w:anchor="/document/140/27828/" w:tooltip="ОКУД 0504833. Бухгалтерская справка" w:history="1">
        <w:r w:rsidR="00FD469D" w:rsidRPr="00DD5BD5">
          <w:rPr>
            <w:rStyle w:val="af2"/>
            <w:rFonts w:ascii="Times New Roman" w:hAnsi="Times New Roman"/>
            <w:color w:val="auto"/>
            <w:sz w:val="28"/>
            <w:szCs w:val="28"/>
            <w:u w:val="none"/>
          </w:rPr>
          <w:t>ф. 0504833</w:t>
        </w:r>
      </w:hyperlink>
      <w:r w:rsidR="00FD469D" w:rsidRPr="00DD5BD5">
        <w:rPr>
          <w:rFonts w:ascii="Times New Roman" w:hAnsi="Times New Roman" w:cs="Times New Roman"/>
          <w:sz w:val="28"/>
          <w:szCs w:val="28"/>
        </w:rPr>
        <w:t>).</w:t>
      </w:r>
    </w:p>
    <w:p w:rsidR="00FD469D" w:rsidRPr="00DD5BD5" w:rsidRDefault="00E1565B"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165. </w:t>
      </w:r>
      <w:r w:rsidR="00FD469D" w:rsidRPr="00DD5BD5">
        <w:rPr>
          <w:rFonts w:ascii="Times New Roman" w:hAnsi="Times New Roman" w:cs="Times New Roman"/>
          <w:sz w:val="28"/>
          <w:szCs w:val="28"/>
        </w:rPr>
        <w:t xml:space="preserve">Аналитический учет расчетов по пособиям и иным социальным выплатам ведется в </w:t>
      </w:r>
      <w:r w:rsidR="00582972" w:rsidRPr="00DD5BD5">
        <w:rPr>
          <w:rFonts w:ascii="Times New Roman" w:hAnsi="Times New Roman" w:cs="Times New Roman"/>
          <w:sz w:val="28"/>
          <w:szCs w:val="28"/>
        </w:rPr>
        <w:t xml:space="preserve">разрезе физических лиц </w:t>
      </w:r>
      <w:r w:rsidR="00FD469D" w:rsidRPr="00DD5BD5">
        <w:rPr>
          <w:rFonts w:ascii="Times New Roman" w:hAnsi="Times New Roman" w:cs="Times New Roman"/>
          <w:sz w:val="28"/>
          <w:szCs w:val="28"/>
        </w:rPr>
        <w:t>– получателей социальных выплат.</w:t>
      </w:r>
    </w:p>
    <w:p w:rsidR="00FD469D" w:rsidRPr="00DD5BD5" w:rsidRDefault="00E1565B"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166. </w:t>
      </w:r>
      <w:r w:rsidR="00FD469D" w:rsidRPr="00DD5BD5">
        <w:rPr>
          <w:rFonts w:ascii="Times New Roman" w:hAnsi="Times New Roman" w:cs="Times New Roman"/>
          <w:sz w:val="28"/>
          <w:szCs w:val="28"/>
        </w:rPr>
        <w:t xml:space="preserve">Аналитический учет расчетов по оплате труда ведется в разрезе сотрудников и других физических лиц, с которыми заключены гражданско-правовые договоры. </w:t>
      </w:r>
    </w:p>
    <w:p w:rsidR="00FD469D" w:rsidRPr="00DD5BD5" w:rsidRDefault="00E1565B"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167. </w:t>
      </w:r>
      <w:r w:rsidR="00FD469D" w:rsidRPr="00DD5BD5">
        <w:rPr>
          <w:rFonts w:ascii="Times New Roman" w:hAnsi="Times New Roman" w:cs="Times New Roman"/>
          <w:sz w:val="28"/>
          <w:szCs w:val="28"/>
          <w:shd w:val="clear" w:color="auto" w:fill="FFFFFF"/>
        </w:rPr>
        <w:t xml:space="preserve">Счет 030403000 </w:t>
      </w:r>
      <w:r w:rsidR="00582972" w:rsidRPr="00DD5BD5">
        <w:rPr>
          <w:rFonts w:ascii="Times New Roman" w:hAnsi="Times New Roman" w:cs="Times New Roman"/>
          <w:sz w:val="28"/>
          <w:szCs w:val="28"/>
          <w:shd w:val="clear" w:color="auto" w:fill="FFFFFF"/>
        </w:rPr>
        <w:t>«</w:t>
      </w:r>
      <w:r w:rsidR="00FD469D" w:rsidRPr="00DD5BD5">
        <w:rPr>
          <w:rFonts w:ascii="Times New Roman" w:hAnsi="Times New Roman" w:cs="Times New Roman"/>
          <w:sz w:val="28"/>
          <w:szCs w:val="28"/>
          <w:shd w:val="clear" w:color="auto" w:fill="FFFFFF"/>
        </w:rPr>
        <w:t>Расчеты по удержаниям из выплат по оплате труда</w:t>
      </w:r>
      <w:r w:rsidR="00582972" w:rsidRPr="00DD5BD5">
        <w:rPr>
          <w:rFonts w:ascii="Times New Roman" w:hAnsi="Times New Roman" w:cs="Times New Roman"/>
          <w:sz w:val="28"/>
          <w:szCs w:val="28"/>
          <w:shd w:val="clear" w:color="auto" w:fill="FFFFFF"/>
        </w:rPr>
        <w:t>»</w:t>
      </w:r>
      <w:r w:rsidR="00FD469D" w:rsidRPr="00DD5BD5">
        <w:rPr>
          <w:rFonts w:ascii="Times New Roman" w:hAnsi="Times New Roman" w:cs="Times New Roman"/>
          <w:sz w:val="28"/>
          <w:szCs w:val="28"/>
          <w:shd w:val="clear" w:color="auto" w:fill="FFFFFF"/>
        </w:rPr>
        <w:t xml:space="preserve"> применяется для учета расчетов по удержаниям из заработной платы и денежного довольствия, или иных периодических платежей. При этом удержания производятся на основании соответствующих документов: письменных заявлений сотрудн</w:t>
      </w:r>
      <w:r w:rsidR="00582972" w:rsidRPr="00DD5BD5">
        <w:rPr>
          <w:rFonts w:ascii="Times New Roman" w:hAnsi="Times New Roman" w:cs="Times New Roman"/>
          <w:sz w:val="28"/>
          <w:szCs w:val="28"/>
          <w:shd w:val="clear" w:color="auto" w:fill="FFFFFF"/>
        </w:rPr>
        <w:t>иков или исполнительных листов</w:t>
      </w:r>
      <w:r w:rsidR="007D1F4C" w:rsidRPr="00DD5BD5">
        <w:rPr>
          <w:rFonts w:ascii="Times New Roman" w:hAnsi="Times New Roman" w:cs="Times New Roman"/>
          <w:sz w:val="28"/>
          <w:szCs w:val="28"/>
          <w:shd w:val="clear" w:color="auto" w:fill="FFFFFF"/>
        </w:rPr>
        <w:t>.</w:t>
      </w:r>
    </w:p>
    <w:p w:rsidR="00FD469D" w:rsidRPr="00DD5BD5" w:rsidRDefault="00DB44A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shd w:val="clear" w:color="auto" w:fill="FFFFFF"/>
        </w:rPr>
        <w:t>168. </w:t>
      </w:r>
      <w:r w:rsidR="00FD469D" w:rsidRPr="00DD5BD5">
        <w:rPr>
          <w:rFonts w:ascii="Times New Roman" w:hAnsi="Times New Roman" w:cs="Times New Roman"/>
          <w:sz w:val="28"/>
          <w:szCs w:val="28"/>
          <w:shd w:val="clear" w:color="auto" w:fill="FFFFFF"/>
        </w:rPr>
        <w:t>В случае перечисления заработной платы работникам (сотрудникам) учреждения на банковские счета, в том числе на счета, к которым привязаны банковские карты, указанные операции следует отражать бухгалтерскими записями:</w:t>
      </w:r>
    </w:p>
    <w:p w:rsidR="00FD469D" w:rsidRPr="00DD5BD5" w:rsidRDefault="00FC327A" w:rsidP="00483323">
      <w:pPr>
        <w:shd w:val="clear" w:color="auto" w:fill="FFFFFF"/>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начислена заработная плата работникам Дт 0</w:t>
      </w:r>
      <w:r w:rsidR="00582972" w:rsidRPr="00DD5BD5">
        <w:rPr>
          <w:rFonts w:ascii="Times New Roman" w:hAnsi="Times New Roman" w:cs="Times New Roman"/>
          <w:sz w:val="28"/>
          <w:szCs w:val="28"/>
        </w:rPr>
        <w:t xml:space="preserve"> 401 20 </w:t>
      </w:r>
      <w:r w:rsidR="00A86DD6" w:rsidRPr="00DD5BD5">
        <w:rPr>
          <w:rFonts w:ascii="Times New Roman" w:hAnsi="Times New Roman" w:cs="Times New Roman"/>
          <w:sz w:val="28"/>
          <w:szCs w:val="28"/>
        </w:rPr>
        <w:t xml:space="preserve">211 Кт 0 302 11 </w:t>
      </w:r>
      <w:r w:rsidR="00FD469D" w:rsidRPr="00DD5BD5">
        <w:rPr>
          <w:rFonts w:ascii="Times New Roman" w:hAnsi="Times New Roman" w:cs="Times New Roman"/>
          <w:sz w:val="28"/>
          <w:szCs w:val="28"/>
        </w:rPr>
        <w:t>73</w:t>
      </w:r>
      <w:r w:rsidR="00B15766" w:rsidRPr="00DD5BD5">
        <w:rPr>
          <w:rFonts w:ascii="Times New Roman" w:hAnsi="Times New Roman" w:cs="Times New Roman"/>
          <w:sz w:val="28"/>
          <w:szCs w:val="28"/>
        </w:rPr>
        <w:t>7</w:t>
      </w:r>
      <w:r w:rsidR="00FD469D" w:rsidRPr="00DD5BD5">
        <w:rPr>
          <w:rFonts w:ascii="Times New Roman" w:hAnsi="Times New Roman" w:cs="Times New Roman"/>
          <w:sz w:val="28"/>
          <w:szCs w:val="28"/>
        </w:rPr>
        <w:t>;</w:t>
      </w:r>
    </w:p>
    <w:p w:rsidR="00FD469D" w:rsidRPr="00DD5BD5" w:rsidRDefault="00FC327A" w:rsidP="00483323">
      <w:pPr>
        <w:shd w:val="clear" w:color="auto" w:fill="FFFFFF"/>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перечислена заработная плата н</w:t>
      </w:r>
      <w:r w:rsidRPr="00DD5BD5">
        <w:rPr>
          <w:rFonts w:ascii="Times New Roman" w:hAnsi="Times New Roman" w:cs="Times New Roman"/>
          <w:sz w:val="28"/>
          <w:szCs w:val="28"/>
        </w:rPr>
        <w:t xml:space="preserve">а банковские карты работников </w:t>
      </w:r>
      <w:r w:rsidR="00B15766" w:rsidRPr="00DD5BD5">
        <w:rPr>
          <w:rFonts w:ascii="Times New Roman" w:hAnsi="Times New Roman" w:cs="Times New Roman"/>
          <w:sz w:val="28"/>
          <w:szCs w:val="28"/>
        </w:rPr>
        <w:t>Дт 0 302 11 837</w:t>
      </w:r>
      <w:r w:rsidR="00A86DD6" w:rsidRPr="00DD5BD5">
        <w:rPr>
          <w:rFonts w:ascii="Times New Roman" w:hAnsi="Times New Roman" w:cs="Times New Roman"/>
          <w:sz w:val="28"/>
          <w:szCs w:val="28"/>
        </w:rPr>
        <w:t xml:space="preserve"> Кт 0 304 05 211</w:t>
      </w:r>
      <w:r w:rsidR="00FD469D" w:rsidRPr="00DD5BD5">
        <w:rPr>
          <w:rFonts w:ascii="Times New Roman" w:hAnsi="Times New Roman" w:cs="Times New Roman"/>
          <w:sz w:val="28"/>
          <w:szCs w:val="28"/>
        </w:rPr>
        <w:t>.</w:t>
      </w:r>
    </w:p>
    <w:p w:rsidR="00FD469D" w:rsidRPr="00667265" w:rsidRDefault="00DB44A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169. </w:t>
      </w:r>
      <w:r w:rsidR="00FD469D" w:rsidRPr="00DD5BD5">
        <w:rPr>
          <w:rFonts w:ascii="Times New Roman" w:hAnsi="Times New Roman" w:cs="Times New Roman"/>
          <w:sz w:val="28"/>
          <w:szCs w:val="28"/>
        </w:rPr>
        <w:t xml:space="preserve">Дебиторская задолженность признается нереальной для взыскания </w:t>
      </w:r>
      <w:r w:rsidR="00FD469D" w:rsidRPr="00DD5BD5">
        <w:rPr>
          <w:rStyle w:val="sfwc"/>
          <w:rFonts w:ascii="Times New Roman" w:hAnsi="Times New Roman"/>
          <w:sz w:val="28"/>
          <w:szCs w:val="28"/>
        </w:rPr>
        <w:t>в</w:t>
      </w:r>
      <w:r w:rsidR="00FD469D" w:rsidRPr="00DD5BD5">
        <w:rPr>
          <w:rFonts w:ascii="Times New Roman" w:hAnsi="Times New Roman" w:cs="Times New Roman"/>
          <w:sz w:val="28"/>
          <w:szCs w:val="28"/>
        </w:rPr>
        <w:t xml:space="preserve"> порядке, установленном </w:t>
      </w:r>
      <w:r w:rsidR="00FD469D" w:rsidRPr="00667265">
        <w:rPr>
          <w:rFonts w:ascii="Times New Roman" w:hAnsi="Times New Roman" w:cs="Times New Roman"/>
          <w:sz w:val="28"/>
          <w:szCs w:val="28"/>
        </w:rPr>
        <w:t>приказом главного администратора доходов бюджета и Налоговым кодексом.</w:t>
      </w:r>
    </w:p>
    <w:p w:rsidR="00A86DD6" w:rsidRPr="00DD5BD5" w:rsidRDefault="00DB44A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170. </w:t>
      </w:r>
      <w:r w:rsidR="00FD469D" w:rsidRPr="00DD5BD5">
        <w:rPr>
          <w:rFonts w:ascii="Times New Roman" w:hAnsi="Times New Roman" w:cs="Times New Roman"/>
          <w:sz w:val="28"/>
          <w:szCs w:val="28"/>
        </w:rPr>
        <w:t xml:space="preserve">Задолженность, признанная нереальной для взыскания, списывается с балансового учета и отражается на </w:t>
      </w:r>
      <w:hyperlink r:id="rId44" w:anchor="/document/99/902249301/ZA00M6I2MG/" w:tooltip="Счет 04 Задолженность неплатежеспособных дебиторов" w:history="1">
        <w:r w:rsidR="00FD469D" w:rsidRPr="00DD5BD5">
          <w:rPr>
            <w:rStyle w:val="af2"/>
            <w:rFonts w:ascii="Times New Roman" w:hAnsi="Times New Roman"/>
            <w:color w:val="auto"/>
            <w:sz w:val="28"/>
            <w:szCs w:val="28"/>
            <w:u w:val="none"/>
          </w:rPr>
          <w:t>забалансовом счете 04</w:t>
        </w:r>
      </w:hyperlink>
      <w:r w:rsidR="00FD469D" w:rsidRPr="00DD5BD5">
        <w:rPr>
          <w:rFonts w:ascii="Times New Roman" w:hAnsi="Times New Roman" w:cs="Times New Roman"/>
          <w:sz w:val="28"/>
          <w:szCs w:val="28"/>
        </w:rPr>
        <w:t xml:space="preserve"> «Задолженность неплатежеспособных дебиторов». На забалансовом счете указанная задолженность учитывается:</w:t>
      </w:r>
    </w:p>
    <w:p w:rsidR="00A86DD6" w:rsidRPr="00DD5BD5" w:rsidRDefault="00A86DD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в течение срока возможного возобновления процедуры взыскания соглас</w:t>
      </w:r>
      <w:r w:rsidR="00582972" w:rsidRPr="00DD5BD5">
        <w:rPr>
          <w:rFonts w:ascii="Times New Roman" w:hAnsi="Times New Roman" w:cs="Times New Roman"/>
          <w:sz w:val="28"/>
          <w:szCs w:val="28"/>
        </w:rPr>
        <w:t xml:space="preserve">но законодательству РФ (в т. ч. </w:t>
      </w:r>
      <w:r w:rsidR="00FD469D" w:rsidRPr="00DD5BD5">
        <w:rPr>
          <w:rFonts w:ascii="Times New Roman" w:hAnsi="Times New Roman" w:cs="Times New Roman"/>
          <w:sz w:val="28"/>
          <w:szCs w:val="28"/>
        </w:rPr>
        <w:t>изменения имущественного положения должника);</w:t>
      </w:r>
    </w:p>
    <w:p w:rsidR="00A86DD6" w:rsidRPr="00DD5BD5" w:rsidRDefault="00A86DD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погашения задолженности контрагентом: когда он</w:t>
      </w:r>
      <w:r w:rsidR="00FC327A" w:rsidRPr="00DD5BD5">
        <w:rPr>
          <w:rFonts w:ascii="Times New Roman" w:hAnsi="Times New Roman" w:cs="Times New Roman"/>
          <w:sz w:val="28"/>
          <w:szCs w:val="28"/>
        </w:rPr>
        <w:t xml:space="preserve"> внесет деньги или погасит долг</w:t>
      </w:r>
      <w:r w:rsidR="00FD469D" w:rsidRPr="00DD5BD5">
        <w:rPr>
          <w:rFonts w:ascii="Times New Roman" w:hAnsi="Times New Roman" w:cs="Times New Roman"/>
          <w:sz w:val="28"/>
          <w:szCs w:val="28"/>
        </w:rPr>
        <w:t>;</w:t>
      </w:r>
    </w:p>
    <w:p w:rsidR="00FD469D" w:rsidRPr="00DD5BD5" w:rsidRDefault="00A86DD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 xml:space="preserve">другим способом, не </w:t>
      </w:r>
      <w:r w:rsidR="00582972" w:rsidRPr="00DD5BD5">
        <w:rPr>
          <w:rFonts w:ascii="Times New Roman" w:hAnsi="Times New Roman" w:cs="Times New Roman"/>
          <w:sz w:val="28"/>
          <w:szCs w:val="28"/>
        </w:rPr>
        <w:t xml:space="preserve">противоречащим законодательству </w:t>
      </w:r>
      <w:r w:rsidR="00FD469D" w:rsidRPr="00DD5BD5">
        <w:rPr>
          <w:rFonts w:ascii="Times New Roman" w:hAnsi="Times New Roman" w:cs="Times New Roman"/>
          <w:sz w:val="28"/>
          <w:szCs w:val="28"/>
        </w:rPr>
        <w:t>РФ.</w:t>
      </w:r>
    </w:p>
    <w:p w:rsidR="00FD469D" w:rsidRPr="00DD5BD5" w:rsidRDefault="00FD469D" w:rsidP="00483323">
      <w:pPr>
        <w:pStyle w:val="HTML"/>
        <w:ind w:firstLine="709"/>
        <w:jc w:val="both"/>
        <w:rPr>
          <w:rFonts w:ascii="Times New Roman" w:hAnsi="Times New Roman" w:cs="Times New Roman"/>
          <w:sz w:val="28"/>
          <w:szCs w:val="28"/>
        </w:rPr>
      </w:pPr>
      <w:r w:rsidRPr="00DD5BD5">
        <w:rPr>
          <w:rFonts w:ascii="Times New Roman" w:hAnsi="Times New Roman" w:cs="Times New Roman"/>
          <w:sz w:val="28"/>
          <w:szCs w:val="28"/>
        </w:rPr>
        <w:t>В этом случае задолженность восстанавливается на балансовом учете</w:t>
      </w:r>
      <w:r w:rsidR="007D1F4C" w:rsidRPr="00DD5BD5">
        <w:rPr>
          <w:rFonts w:ascii="Times New Roman" w:hAnsi="Times New Roman" w:cs="Times New Roman"/>
          <w:sz w:val="28"/>
          <w:szCs w:val="28"/>
        </w:rPr>
        <w:t>.</w:t>
      </w:r>
    </w:p>
    <w:p w:rsidR="00FD469D" w:rsidRPr="00DD5BD5" w:rsidRDefault="00DB44A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rPr>
      </w:pPr>
      <w:r w:rsidRPr="00DD5BD5">
        <w:rPr>
          <w:rFonts w:ascii="Times New Roman" w:hAnsi="Times New Roman" w:cs="Times New Roman"/>
          <w:sz w:val="28"/>
          <w:szCs w:val="28"/>
        </w:rPr>
        <w:t>171. </w:t>
      </w:r>
      <w:r w:rsidR="00FD469D" w:rsidRPr="00DD5BD5">
        <w:rPr>
          <w:rFonts w:ascii="Times New Roman" w:hAnsi="Times New Roman" w:cs="Times New Roman"/>
          <w:sz w:val="28"/>
          <w:szCs w:val="28"/>
        </w:rPr>
        <w:t>Списание задолженности с забалансового учета осуществляется по итогам инвентаризации задолженности на основании решения инвента</w:t>
      </w:r>
      <w:r w:rsidR="00A86DD6" w:rsidRPr="00DD5BD5">
        <w:rPr>
          <w:rFonts w:ascii="Times New Roman" w:hAnsi="Times New Roman" w:cs="Times New Roman"/>
          <w:sz w:val="28"/>
          <w:szCs w:val="28"/>
        </w:rPr>
        <w:t>ризационной комиссии учреждения</w:t>
      </w:r>
      <w:r w:rsidR="00FD469D" w:rsidRPr="00DD5BD5">
        <w:rPr>
          <w:rFonts w:ascii="Times New Roman" w:hAnsi="Times New Roman" w:cs="Times New Roman"/>
          <w:sz w:val="28"/>
          <w:szCs w:val="28"/>
        </w:rPr>
        <w:t>:</w:t>
      </w:r>
    </w:p>
    <w:p w:rsidR="00FD469D" w:rsidRPr="00DD5BD5" w:rsidRDefault="00FC327A"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 истечении пяти лет отражения задолженности на забалансовом учете;</w:t>
      </w:r>
    </w:p>
    <w:p w:rsidR="00FD469D" w:rsidRPr="00DD5BD5" w:rsidRDefault="00FC327A" w:rsidP="00483323">
      <w:pPr>
        <w:pStyle w:val="HTML"/>
        <w:shd w:val="clear" w:color="auto" w:fill="FFFFFF"/>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 завершении срока возможного возобновления процедуры взыскания задолженности согласно действующему законодательству;</w:t>
      </w:r>
    </w:p>
    <w:p w:rsidR="003C4613" w:rsidRDefault="00FC327A" w:rsidP="00483323">
      <w:pPr>
        <w:pStyle w:val="HTML"/>
        <w:shd w:val="clear" w:color="auto" w:fill="FFFFFF"/>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при наличии документов, подтверждающих прекращение обязательства в связи со смертью (ликвидацией) контрагента</w:t>
      </w:r>
      <w:r w:rsidR="003C4613" w:rsidRPr="00DD5BD5">
        <w:rPr>
          <w:rFonts w:ascii="Times New Roman" w:hAnsi="Times New Roman" w:cs="Times New Roman"/>
          <w:sz w:val="28"/>
          <w:szCs w:val="28"/>
        </w:rPr>
        <w:t>.</w:t>
      </w:r>
    </w:p>
    <w:p w:rsidR="00595260" w:rsidRPr="00DD5BD5" w:rsidRDefault="00595260" w:rsidP="00483323">
      <w:pPr>
        <w:pStyle w:val="HTML"/>
        <w:shd w:val="clear" w:color="auto" w:fill="FFFFFF"/>
        <w:ind w:firstLine="709"/>
        <w:jc w:val="both"/>
        <w:textAlignment w:val="baseline"/>
        <w:rPr>
          <w:rFonts w:ascii="Times New Roman" w:hAnsi="Times New Roman" w:cs="Times New Roman"/>
          <w:sz w:val="28"/>
          <w:szCs w:val="28"/>
        </w:rPr>
      </w:pPr>
    </w:p>
    <w:p w:rsidR="006233A9" w:rsidRPr="00DD5BD5" w:rsidRDefault="006233A9" w:rsidP="006233A9">
      <w:pPr>
        <w:pStyle w:val="3"/>
        <w:ind w:firstLine="709"/>
        <w:jc w:val="center"/>
        <w:rPr>
          <w:rFonts w:ascii="Times New Roman" w:hAnsi="Times New Roman" w:cs="Times New Roman"/>
          <w:b/>
          <w:bCs/>
          <w:sz w:val="28"/>
          <w:szCs w:val="28"/>
        </w:rPr>
      </w:pPr>
      <w:r w:rsidRPr="00DD5BD5">
        <w:rPr>
          <w:rFonts w:ascii="Times New Roman" w:hAnsi="Times New Roman" w:cs="Times New Roman"/>
          <w:b/>
          <w:bCs/>
          <w:sz w:val="28"/>
          <w:szCs w:val="28"/>
          <w:lang w:val="en-US"/>
        </w:rPr>
        <w:t>VI</w:t>
      </w:r>
      <w:r w:rsidRPr="00DD5BD5">
        <w:rPr>
          <w:rFonts w:ascii="Times New Roman" w:hAnsi="Times New Roman" w:cs="Times New Roman"/>
          <w:b/>
          <w:bCs/>
          <w:sz w:val="28"/>
          <w:szCs w:val="28"/>
        </w:rPr>
        <w:t>. Финансовый результат</w:t>
      </w:r>
    </w:p>
    <w:p w:rsidR="006233A9" w:rsidRPr="00DD5BD5" w:rsidRDefault="006233A9" w:rsidP="006233A9">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172. Учет финансового результата текущей деятельности по результатам исполнения сметы осуществляется по методу начисления.</w:t>
      </w:r>
    </w:p>
    <w:p w:rsidR="006233A9" w:rsidRPr="00DD5BD5" w:rsidRDefault="006233A9" w:rsidP="006233A9">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lastRenderedPageBreak/>
        <w:t>173. Финансовый результат текущей деятельности определяется как разница между начисленными доходами и начисленными расходами за отчетный период, при этом кредитовый остаток отражает положительный результат, дебетовый – отрицательный.</w:t>
      </w:r>
    </w:p>
    <w:p w:rsidR="006233A9" w:rsidRPr="00DD5BD5" w:rsidRDefault="006233A9" w:rsidP="006233A9">
      <w:pPr>
        <w:tabs>
          <w:tab w:val="left" w:pos="915"/>
        </w:tabs>
        <w:ind w:firstLine="709"/>
        <w:jc w:val="both"/>
        <w:rPr>
          <w:rFonts w:ascii="Times New Roman" w:hAnsi="Times New Roman" w:cs="Times New Roman"/>
          <w:sz w:val="28"/>
          <w:szCs w:val="28"/>
          <w:lang w:eastAsia="en-US"/>
        </w:rPr>
      </w:pPr>
      <w:r w:rsidRPr="00DD5BD5">
        <w:rPr>
          <w:rFonts w:ascii="Times New Roman" w:hAnsi="Times New Roman" w:cs="Times New Roman"/>
          <w:sz w:val="28"/>
          <w:szCs w:val="28"/>
          <w:lang w:eastAsia="en-US"/>
        </w:rPr>
        <w:t>174. При завершении финансового года суммы начисленных доходов и признанных расходов по методу начисления, отраженные на соответствующих счетах финансового результата текущего финансового года, закрываются на финансовый результат прошлых отчетных периодов.</w:t>
      </w:r>
    </w:p>
    <w:p w:rsidR="006233A9" w:rsidRPr="00DD5BD5" w:rsidRDefault="006233A9" w:rsidP="006233A9">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 xml:space="preserve">175. Для определения финансового результата деятельности доходы и расходы группируются по видам доходов (расходов) в разрезе, кодов классификации операций сектора государственного управления. </w:t>
      </w:r>
    </w:p>
    <w:p w:rsidR="006233A9" w:rsidRPr="00DD5BD5" w:rsidRDefault="006233A9" w:rsidP="006233A9">
      <w:pPr>
        <w:widowControl/>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176. Доходы от предоставления права пользования активом (арендная плата) признаются доходами текущего финансового года с одновременным уменьшением предстоящих доходов равномерно (ежемесячно) на протяжении срока пользования объектом учета аренды.</w:t>
      </w:r>
    </w:p>
    <w:p w:rsidR="006233A9" w:rsidRPr="00DD5BD5" w:rsidRDefault="006233A9" w:rsidP="006233A9">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177. Для учета расходов, начисленных в отчетном периоде, но относящихся к будущим отчетным периодам отражать расходы:</w:t>
      </w:r>
    </w:p>
    <w:p w:rsidR="006233A9" w:rsidRPr="00DD5BD5" w:rsidRDefault="006233A9" w:rsidP="006233A9">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 связанные с автострахованием;</w:t>
      </w:r>
    </w:p>
    <w:p w:rsidR="006233A9" w:rsidRPr="00DD5BD5" w:rsidRDefault="006233A9" w:rsidP="006233A9">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 приобретением неисключительных прав на ПО;</w:t>
      </w:r>
    </w:p>
    <w:p w:rsidR="006233A9" w:rsidRPr="00DD5BD5" w:rsidRDefault="006233A9" w:rsidP="006233A9">
      <w:pPr>
        <w:pStyle w:val="HTML"/>
        <w:ind w:firstLine="709"/>
        <w:jc w:val="both"/>
        <w:rPr>
          <w:rFonts w:ascii="Times New Roman" w:hAnsi="Times New Roman" w:cs="Times New Roman"/>
          <w:sz w:val="28"/>
          <w:szCs w:val="28"/>
        </w:rPr>
      </w:pPr>
      <w:r w:rsidRPr="00DD5BD5">
        <w:rPr>
          <w:rFonts w:ascii="Times New Roman" w:hAnsi="Times New Roman" w:cs="Times New Roman"/>
          <w:sz w:val="28"/>
          <w:szCs w:val="28"/>
        </w:rPr>
        <w:t>-</w:t>
      </w:r>
      <w:r w:rsidRPr="00DD5BD5">
        <w:rPr>
          <w:sz w:val="28"/>
          <w:szCs w:val="28"/>
        </w:rPr>
        <w:t> </w:t>
      </w:r>
      <w:r w:rsidRPr="00DD5BD5">
        <w:rPr>
          <w:rFonts w:ascii="Times New Roman" w:hAnsi="Times New Roman" w:cs="Times New Roman"/>
          <w:sz w:val="28"/>
          <w:szCs w:val="28"/>
        </w:rPr>
        <w:t>уплате собственником помещений в многоквартирном доме взносов в фонд капитального ремонта.</w:t>
      </w:r>
    </w:p>
    <w:p w:rsidR="006233A9" w:rsidRPr="00DD5BD5" w:rsidRDefault="006233A9" w:rsidP="006233A9">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178. Расходы, произведенные в текущем отчетном периоде, но относящиеся к будущим отчетным периодам, списываются равномерно на финансовый результат текущего финансового года в течение периода, к которому они относятся.</w:t>
      </w:r>
    </w:p>
    <w:p w:rsidR="006233A9" w:rsidRPr="00DD5BD5" w:rsidRDefault="006233A9" w:rsidP="006233A9">
      <w:pPr>
        <w:ind w:firstLine="709"/>
        <w:jc w:val="both"/>
        <w:rPr>
          <w:rFonts w:ascii="Times New Roman" w:hAnsi="Times New Roman" w:cs="Times New Roman"/>
          <w:sz w:val="28"/>
          <w:szCs w:val="28"/>
        </w:rPr>
      </w:pPr>
      <w:r w:rsidRPr="00DD5BD5">
        <w:rPr>
          <w:rFonts w:ascii="Times New Roman" w:hAnsi="Times New Roman" w:cs="Times New Roman"/>
          <w:sz w:val="28"/>
          <w:szCs w:val="28"/>
        </w:rPr>
        <w:t>179. Списание расходов на сумму взносов, перечисленных в фонд капитального ремонта, при выбытии объектов учета, следует отражать в корреспонденции со счетом 0 401 20 273 «Чрезвычайные расходы по операциям с активами».</w:t>
      </w:r>
    </w:p>
    <w:p w:rsidR="006233A9" w:rsidRPr="001E12E3" w:rsidRDefault="006233A9" w:rsidP="006233A9">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1E12E3">
        <w:rPr>
          <w:rFonts w:ascii="Times New Roman" w:hAnsi="Times New Roman" w:cs="Times New Roman"/>
          <w:sz w:val="28"/>
          <w:szCs w:val="28"/>
        </w:rPr>
        <w:t>180. В администрации формируются следующие резервы:</w:t>
      </w:r>
    </w:p>
    <w:p w:rsidR="006233A9" w:rsidRPr="005F26CB" w:rsidRDefault="006233A9" w:rsidP="006233A9">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color w:val="FF0000"/>
          <w:sz w:val="28"/>
          <w:szCs w:val="28"/>
        </w:rPr>
      </w:pPr>
      <w:r w:rsidRPr="001E12E3">
        <w:rPr>
          <w:rFonts w:ascii="Times New Roman" w:hAnsi="Times New Roman" w:cs="Times New Roman"/>
          <w:sz w:val="28"/>
          <w:szCs w:val="28"/>
        </w:rPr>
        <w:t>- резерв на оплату отпусков за фактически отработанное время, включая платежи на обязательное социальное страхование</w:t>
      </w:r>
      <w:r w:rsidRPr="005F26CB">
        <w:rPr>
          <w:rFonts w:ascii="Times New Roman" w:hAnsi="Times New Roman" w:cs="Times New Roman"/>
          <w:color w:val="FF0000"/>
          <w:sz w:val="28"/>
          <w:szCs w:val="28"/>
        </w:rPr>
        <w:t>;</w:t>
      </w:r>
    </w:p>
    <w:p w:rsidR="006233A9" w:rsidRPr="001D7CC4" w:rsidRDefault="006233A9" w:rsidP="006233A9">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53C79">
        <w:rPr>
          <w:rFonts w:ascii="Times New Roman" w:hAnsi="Times New Roman" w:cs="Times New Roman"/>
          <w:sz w:val="28"/>
          <w:szCs w:val="28"/>
        </w:rPr>
        <w:t xml:space="preserve">- резерв на доплату к пенсии выборному должностному лицу местного самоуправления, муниципальным служащим, замещавшим должности муниципальной службы в </w:t>
      </w:r>
      <w:r w:rsidRPr="001D7CC4">
        <w:rPr>
          <w:rFonts w:ascii="Times New Roman" w:hAnsi="Times New Roman" w:cs="Times New Roman"/>
          <w:sz w:val="28"/>
          <w:szCs w:val="28"/>
        </w:rPr>
        <w:t xml:space="preserve">администрации. </w:t>
      </w:r>
    </w:p>
    <w:p w:rsidR="006233A9" w:rsidRPr="001D7CC4" w:rsidRDefault="006233A9" w:rsidP="006233A9">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1D7CC4">
        <w:rPr>
          <w:rFonts w:ascii="Times New Roman" w:hAnsi="Times New Roman" w:cs="Times New Roman"/>
          <w:sz w:val="28"/>
          <w:szCs w:val="28"/>
        </w:rPr>
        <w:t xml:space="preserve">Периодичность формирования резервов – ежеквартально. Отражение данных резервов  осуществляется на счете 0.401.60.000. </w:t>
      </w:r>
    </w:p>
    <w:p w:rsidR="006233A9" w:rsidRPr="001E12E3" w:rsidRDefault="006233A9" w:rsidP="006233A9">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1E12E3">
        <w:rPr>
          <w:rFonts w:ascii="Times New Roman" w:hAnsi="Times New Roman" w:cs="Times New Roman"/>
          <w:sz w:val="28"/>
          <w:szCs w:val="28"/>
        </w:rPr>
        <w:t>181. В резерв на предстоящую оплату отпусков включаются:</w:t>
      </w:r>
    </w:p>
    <w:p w:rsidR="006233A9" w:rsidRPr="001E12E3" w:rsidRDefault="006233A9" w:rsidP="006233A9">
      <w:pPr>
        <w:pStyle w:val="HTML"/>
        <w:shd w:val="clear" w:color="auto" w:fill="FFFFFF"/>
        <w:ind w:firstLine="709"/>
        <w:jc w:val="both"/>
        <w:textAlignment w:val="baseline"/>
        <w:rPr>
          <w:rFonts w:ascii="Times New Roman" w:hAnsi="Times New Roman" w:cs="Times New Roman"/>
          <w:sz w:val="28"/>
          <w:szCs w:val="28"/>
        </w:rPr>
      </w:pPr>
      <w:r w:rsidRPr="001E12E3">
        <w:rPr>
          <w:rFonts w:ascii="Times New Roman" w:hAnsi="Times New Roman" w:cs="Times New Roman"/>
          <w:sz w:val="28"/>
          <w:szCs w:val="28"/>
        </w:rPr>
        <w:t>- суммы отпускных (компенсаций за неиспользованный отпуск) за фактически отработанное время каждого сотрудника администрации, рассчитанных на дату определения резерва;</w:t>
      </w:r>
    </w:p>
    <w:p w:rsidR="006233A9" w:rsidRPr="001E12E3" w:rsidRDefault="006233A9" w:rsidP="006233A9">
      <w:pPr>
        <w:pStyle w:val="HTML"/>
        <w:shd w:val="clear" w:color="auto" w:fill="FFFFFF"/>
        <w:ind w:firstLine="709"/>
        <w:jc w:val="both"/>
        <w:textAlignment w:val="baseline"/>
        <w:rPr>
          <w:rFonts w:ascii="Times New Roman" w:hAnsi="Times New Roman" w:cs="Times New Roman"/>
          <w:sz w:val="28"/>
          <w:szCs w:val="28"/>
        </w:rPr>
      </w:pPr>
      <w:r w:rsidRPr="001E12E3">
        <w:rPr>
          <w:rFonts w:ascii="Times New Roman" w:hAnsi="Times New Roman" w:cs="Times New Roman"/>
          <w:sz w:val="28"/>
          <w:szCs w:val="28"/>
        </w:rPr>
        <w:t xml:space="preserve">- суммы обязательных страховых взносов во внебюджетные фонды, соответствующие размеру отпускных, рассчитанных на дату определения резерва. </w:t>
      </w:r>
    </w:p>
    <w:p w:rsidR="006233A9" w:rsidRPr="001E12E3" w:rsidRDefault="006233A9" w:rsidP="006233A9">
      <w:pPr>
        <w:pStyle w:val="HTML"/>
        <w:shd w:val="clear" w:color="auto" w:fill="FFFFFF"/>
        <w:ind w:firstLine="709"/>
        <w:jc w:val="both"/>
        <w:textAlignment w:val="baseline"/>
        <w:rPr>
          <w:rFonts w:ascii="Times New Roman" w:hAnsi="Times New Roman" w:cs="Times New Roman"/>
          <w:sz w:val="28"/>
          <w:szCs w:val="28"/>
        </w:rPr>
      </w:pPr>
      <w:r w:rsidRPr="001E12E3">
        <w:rPr>
          <w:rFonts w:ascii="Times New Roman" w:hAnsi="Times New Roman" w:cs="Times New Roman"/>
          <w:sz w:val="28"/>
          <w:szCs w:val="28"/>
        </w:rPr>
        <w:lastRenderedPageBreak/>
        <w:t>В число неиспользованных дней отпуска включаются только те дни, право на которые работники уже заработали, но не использовали на конец расчетного периода.</w:t>
      </w:r>
    </w:p>
    <w:p w:rsidR="006233A9" w:rsidRPr="001E12E3" w:rsidRDefault="006233A9" w:rsidP="006233A9">
      <w:pPr>
        <w:ind w:firstLine="540"/>
        <w:jc w:val="both"/>
        <w:rPr>
          <w:rFonts w:ascii="Times New Roman" w:hAnsi="Times New Roman" w:cs="Times New Roman"/>
          <w:sz w:val="28"/>
          <w:szCs w:val="28"/>
        </w:rPr>
      </w:pPr>
      <w:r w:rsidRPr="001E12E3">
        <w:rPr>
          <w:rFonts w:ascii="Times New Roman" w:hAnsi="Times New Roman" w:cs="Times New Roman"/>
          <w:sz w:val="28"/>
          <w:szCs w:val="28"/>
        </w:rPr>
        <w:t xml:space="preserve">182. Расчет резерва на оплату предстоящих отпусков персоналу  производиться персонифицированно по каждому сотруднику из расчета его среднедневного заработка. </w:t>
      </w:r>
    </w:p>
    <w:p w:rsidR="006233A9" w:rsidRPr="001E12E3" w:rsidRDefault="006233A9" w:rsidP="006233A9">
      <w:pPr>
        <w:widowControl/>
        <w:ind w:firstLine="540"/>
        <w:jc w:val="both"/>
        <w:rPr>
          <w:rFonts w:ascii="Times New Roman" w:hAnsi="Times New Roman" w:cs="Times New Roman"/>
          <w:sz w:val="28"/>
          <w:szCs w:val="28"/>
        </w:rPr>
      </w:pPr>
      <w:r w:rsidRPr="001E12E3">
        <w:rPr>
          <w:rFonts w:ascii="Times New Roman" w:hAnsi="Times New Roman" w:cs="Times New Roman"/>
          <w:sz w:val="28"/>
          <w:szCs w:val="28"/>
        </w:rPr>
        <w:t>Резерв на отпуск определяется по формуле:</w:t>
      </w:r>
    </w:p>
    <w:p w:rsidR="006233A9" w:rsidRPr="001E12E3" w:rsidRDefault="006233A9" w:rsidP="006233A9">
      <w:pPr>
        <w:widowControl/>
        <w:ind w:firstLine="540"/>
        <w:jc w:val="both"/>
        <w:rPr>
          <w:rFonts w:ascii="Times New Roman" w:hAnsi="Times New Roman" w:cs="Times New Roman"/>
          <w:sz w:val="28"/>
          <w:szCs w:val="28"/>
        </w:rPr>
      </w:pPr>
      <w:r w:rsidRPr="001E12E3">
        <w:rPr>
          <w:rFonts w:ascii="Times New Roman" w:hAnsi="Times New Roman" w:cs="Times New Roman"/>
          <w:sz w:val="28"/>
          <w:szCs w:val="28"/>
        </w:rPr>
        <w:t>РО=К*ЗП</w:t>
      </w:r>
    </w:p>
    <w:p w:rsidR="006233A9" w:rsidRPr="001E12E3" w:rsidRDefault="006233A9" w:rsidP="006233A9">
      <w:pPr>
        <w:widowControl/>
        <w:ind w:firstLine="540"/>
        <w:jc w:val="both"/>
        <w:rPr>
          <w:rFonts w:ascii="Times New Roman" w:hAnsi="Times New Roman" w:cs="Times New Roman"/>
          <w:sz w:val="24"/>
          <w:szCs w:val="24"/>
        </w:rPr>
      </w:pPr>
      <w:r w:rsidRPr="001E12E3">
        <w:rPr>
          <w:rFonts w:ascii="Times New Roman" w:hAnsi="Times New Roman" w:cs="Times New Roman"/>
          <w:sz w:val="28"/>
          <w:szCs w:val="28"/>
        </w:rPr>
        <w:t>РО – резерв отпусков;</w:t>
      </w:r>
      <w:r w:rsidRPr="001E12E3">
        <w:rPr>
          <w:rFonts w:ascii="Times New Roman" w:hAnsi="Times New Roman" w:cs="Times New Roman"/>
          <w:sz w:val="24"/>
          <w:szCs w:val="24"/>
        </w:rPr>
        <w:t xml:space="preserve">  </w:t>
      </w:r>
    </w:p>
    <w:p w:rsidR="006233A9" w:rsidRPr="001E12E3" w:rsidRDefault="006233A9" w:rsidP="006233A9">
      <w:pPr>
        <w:widowControl/>
        <w:ind w:firstLine="540"/>
        <w:jc w:val="both"/>
        <w:rPr>
          <w:rFonts w:ascii="Times New Roman" w:hAnsi="Times New Roman" w:cs="Times New Roman"/>
          <w:sz w:val="28"/>
          <w:szCs w:val="28"/>
        </w:rPr>
      </w:pPr>
      <w:r w:rsidRPr="001E12E3">
        <w:rPr>
          <w:rFonts w:ascii="Times New Roman" w:hAnsi="Times New Roman" w:cs="Times New Roman"/>
          <w:sz w:val="28"/>
          <w:szCs w:val="28"/>
        </w:rPr>
        <w:t xml:space="preserve">К - количество не использованных сотрудником дней отпуска за период с начала работы на дату расчета (конец каждого квартала); </w:t>
      </w:r>
    </w:p>
    <w:p w:rsidR="006233A9" w:rsidRPr="001E12E3" w:rsidRDefault="006233A9" w:rsidP="006233A9">
      <w:pPr>
        <w:widowControl/>
        <w:ind w:firstLine="540"/>
        <w:jc w:val="both"/>
        <w:rPr>
          <w:rFonts w:ascii="Times New Roman" w:hAnsi="Times New Roman" w:cs="Times New Roman"/>
          <w:sz w:val="28"/>
          <w:szCs w:val="28"/>
        </w:rPr>
      </w:pPr>
      <w:r w:rsidRPr="001E12E3">
        <w:rPr>
          <w:rFonts w:ascii="Times New Roman" w:hAnsi="Times New Roman" w:cs="Times New Roman"/>
          <w:sz w:val="28"/>
          <w:szCs w:val="28"/>
        </w:rPr>
        <w:t>ЗП - среднедневной заработок сотрудника, исчисленный по правилам расчета среднего заработка для оплаты отпусков на дату расчета резерва..</w:t>
      </w:r>
    </w:p>
    <w:p w:rsidR="006233A9" w:rsidRDefault="006233A9" w:rsidP="006233A9">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1E12E3">
        <w:rPr>
          <w:rFonts w:ascii="Times New Roman" w:hAnsi="Times New Roman" w:cs="Times New Roman"/>
          <w:sz w:val="28"/>
          <w:szCs w:val="28"/>
        </w:rPr>
        <w:t>183. Резерв на доплату к пенсии</w:t>
      </w:r>
      <w:r>
        <w:rPr>
          <w:rFonts w:ascii="Times New Roman" w:hAnsi="Times New Roman" w:cs="Times New Roman"/>
          <w:sz w:val="28"/>
          <w:szCs w:val="28"/>
        </w:rPr>
        <w:t xml:space="preserve"> выборному должностному лицу местного самоуправления, </w:t>
      </w:r>
      <w:r w:rsidRPr="001E12E3">
        <w:rPr>
          <w:rFonts w:ascii="Times New Roman" w:hAnsi="Times New Roman" w:cs="Times New Roman"/>
          <w:sz w:val="28"/>
          <w:szCs w:val="28"/>
        </w:rPr>
        <w:t xml:space="preserve">муниципальным служащим, замещавшим должности муниципальной службы </w:t>
      </w:r>
      <w:r>
        <w:rPr>
          <w:rFonts w:ascii="Times New Roman" w:hAnsi="Times New Roman" w:cs="Times New Roman"/>
          <w:sz w:val="28"/>
          <w:szCs w:val="28"/>
        </w:rPr>
        <w:t xml:space="preserve">в администрации </w:t>
      </w:r>
      <w:r w:rsidRPr="001E12E3">
        <w:rPr>
          <w:rFonts w:ascii="Times New Roman" w:hAnsi="Times New Roman" w:cs="Times New Roman"/>
          <w:sz w:val="28"/>
          <w:szCs w:val="28"/>
        </w:rPr>
        <w:t>определяется в сумме бюджетных ассигнований (лимитов бюджетных обязательств)</w:t>
      </w:r>
      <w:r>
        <w:rPr>
          <w:rFonts w:ascii="Times New Roman" w:hAnsi="Times New Roman" w:cs="Times New Roman"/>
          <w:sz w:val="28"/>
          <w:szCs w:val="28"/>
        </w:rPr>
        <w:t xml:space="preserve"> </w:t>
      </w:r>
      <w:r w:rsidRPr="001E12E3">
        <w:rPr>
          <w:rFonts w:ascii="Times New Roman" w:hAnsi="Times New Roman" w:cs="Times New Roman"/>
          <w:sz w:val="28"/>
          <w:szCs w:val="28"/>
        </w:rPr>
        <w:t xml:space="preserve">предусмотренных на соответствующие цели на очередной финансовый год. </w:t>
      </w:r>
    </w:p>
    <w:p w:rsidR="00FD469D" w:rsidRPr="00DD5BD5" w:rsidRDefault="002053E8" w:rsidP="00483323">
      <w:pPr>
        <w:pStyle w:val="Oaeno"/>
        <w:ind w:firstLine="709"/>
        <w:jc w:val="center"/>
        <w:rPr>
          <w:rFonts w:ascii="Times New Roman" w:hAnsi="Times New Roman" w:cs="Times New Roman"/>
          <w:b/>
          <w:bCs/>
          <w:sz w:val="28"/>
          <w:szCs w:val="28"/>
        </w:rPr>
      </w:pPr>
      <w:r w:rsidRPr="00DD5BD5">
        <w:rPr>
          <w:rFonts w:ascii="Times New Roman" w:hAnsi="Times New Roman" w:cs="Times New Roman"/>
          <w:b/>
          <w:bCs/>
          <w:sz w:val="28"/>
          <w:szCs w:val="28"/>
          <w:lang w:val="en-US"/>
        </w:rPr>
        <w:t>VII</w:t>
      </w:r>
      <w:r w:rsidRPr="00DD5BD5">
        <w:rPr>
          <w:rFonts w:ascii="Times New Roman" w:hAnsi="Times New Roman" w:cs="Times New Roman"/>
          <w:b/>
          <w:bCs/>
          <w:sz w:val="28"/>
          <w:szCs w:val="28"/>
        </w:rPr>
        <w:t>.</w:t>
      </w:r>
      <w:r w:rsidRPr="00DD5BD5">
        <w:rPr>
          <w:rFonts w:ascii="Times New Roman" w:hAnsi="Times New Roman" w:cs="Times New Roman"/>
          <w:b/>
          <w:bCs/>
          <w:sz w:val="28"/>
          <w:szCs w:val="28"/>
          <w:lang w:val="en-US"/>
        </w:rPr>
        <w:t> </w:t>
      </w:r>
      <w:r w:rsidR="00FD469D" w:rsidRPr="00DD5BD5">
        <w:rPr>
          <w:rFonts w:ascii="Times New Roman" w:hAnsi="Times New Roman" w:cs="Times New Roman"/>
          <w:b/>
          <w:bCs/>
          <w:sz w:val="28"/>
          <w:szCs w:val="28"/>
        </w:rPr>
        <w:t>Санкционирование расходов</w:t>
      </w:r>
    </w:p>
    <w:p w:rsidR="00FD469D" w:rsidRPr="00DD5BD5" w:rsidRDefault="00CA7C53" w:rsidP="00483323">
      <w:pPr>
        <w:tabs>
          <w:tab w:val="left" w:pos="915"/>
        </w:tabs>
        <w:ind w:firstLine="709"/>
        <w:jc w:val="both"/>
        <w:rPr>
          <w:rFonts w:ascii="Times New Roman" w:hAnsi="Times New Roman" w:cs="Times New Roman"/>
          <w:sz w:val="28"/>
          <w:szCs w:val="28"/>
        </w:rPr>
      </w:pPr>
      <w:r w:rsidRPr="00DD5BD5">
        <w:rPr>
          <w:rFonts w:ascii="Times New Roman" w:hAnsi="Times New Roman" w:cs="Times New Roman"/>
          <w:sz w:val="28"/>
          <w:szCs w:val="28"/>
        </w:rPr>
        <w:t>184. </w:t>
      </w:r>
      <w:r w:rsidR="00FD469D" w:rsidRPr="00DD5BD5">
        <w:rPr>
          <w:rFonts w:ascii="Times New Roman" w:hAnsi="Times New Roman" w:cs="Times New Roman"/>
          <w:sz w:val="28"/>
          <w:szCs w:val="28"/>
        </w:rPr>
        <w:t>Для ведения учета показателей бюджетных ассигнований, лимитов бюджетных обязательств, а также принятых обязательств (бюджетных и денежных) на текущий (очередной, первый год, следующий за очередным, второй год, следующий за очередным) финансовый год, применяются счета санкционирования расходов.</w:t>
      </w:r>
    </w:p>
    <w:p w:rsidR="00FC327A" w:rsidRPr="00DD5BD5" w:rsidRDefault="00CA7C53"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185. </w:t>
      </w:r>
      <w:r w:rsidR="00FD469D" w:rsidRPr="00DD5BD5">
        <w:rPr>
          <w:rFonts w:ascii="Times New Roman" w:hAnsi="Times New Roman" w:cs="Times New Roman"/>
          <w:sz w:val="28"/>
          <w:szCs w:val="28"/>
        </w:rPr>
        <w:t xml:space="preserve">Принятие бюджетных (денежных) обязательств к учету осуществлять в пределах утвержденных лимитов бюджетных обязательств в порядке, приведенном в </w:t>
      </w:r>
      <w:hyperlink r:id="rId45" w:anchor="/document/118/15317/" w:history="1">
        <w:r w:rsidR="00FD469D" w:rsidRPr="00DD5BD5">
          <w:rPr>
            <w:rFonts w:ascii="Times New Roman" w:hAnsi="Times New Roman" w:cs="Times New Roman"/>
            <w:sz w:val="28"/>
            <w:szCs w:val="28"/>
          </w:rPr>
          <w:t xml:space="preserve">приложении </w:t>
        </w:r>
      </w:hyperlink>
      <w:r w:rsidR="00FD469D" w:rsidRPr="00DD5BD5">
        <w:rPr>
          <w:rFonts w:ascii="Times New Roman" w:hAnsi="Times New Roman" w:cs="Times New Roman"/>
          <w:sz w:val="28"/>
          <w:szCs w:val="28"/>
        </w:rPr>
        <w:t>№ 9</w:t>
      </w:r>
      <w:r w:rsidRPr="00DD5BD5">
        <w:rPr>
          <w:rFonts w:ascii="Times New Roman" w:hAnsi="Times New Roman" w:cs="Times New Roman"/>
          <w:sz w:val="28"/>
          <w:szCs w:val="28"/>
        </w:rPr>
        <w:t xml:space="preserve"> к настоящей учетной политике</w:t>
      </w:r>
      <w:r w:rsidR="00FD469D" w:rsidRPr="00DD5BD5">
        <w:rPr>
          <w:rFonts w:ascii="Times New Roman" w:hAnsi="Times New Roman" w:cs="Times New Roman"/>
          <w:sz w:val="28"/>
          <w:szCs w:val="28"/>
        </w:rPr>
        <w:t>.</w:t>
      </w:r>
    </w:p>
    <w:p w:rsidR="00FC327A" w:rsidRPr="00DD5BD5" w:rsidRDefault="00FC327A"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sz w:val="28"/>
          <w:szCs w:val="28"/>
        </w:rPr>
      </w:pPr>
    </w:p>
    <w:p w:rsidR="00FD469D" w:rsidRPr="00DD5BD5" w:rsidRDefault="002053E8"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rFonts w:ascii="Times New Roman" w:hAnsi="Times New Roman" w:cs="Times New Roman"/>
          <w:sz w:val="28"/>
          <w:szCs w:val="28"/>
        </w:rPr>
      </w:pPr>
      <w:r w:rsidRPr="00DD5BD5">
        <w:rPr>
          <w:rFonts w:ascii="Times New Roman" w:hAnsi="Times New Roman" w:cs="Times New Roman"/>
          <w:b/>
          <w:bCs/>
          <w:sz w:val="28"/>
          <w:szCs w:val="28"/>
          <w:lang w:val="en-US"/>
        </w:rPr>
        <w:t>VIII</w:t>
      </w:r>
      <w:r w:rsidRPr="00DD5BD5">
        <w:rPr>
          <w:rFonts w:ascii="Times New Roman" w:hAnsi="Times New Roman" w:cs="Times New Roman"/>
          <w:b/>
          <w:bCs/>
          <w:sz w:val="28"/>
          <w:szCs w:val="28"/>
        </w:rPr>
        <w:t>.</w:t>
      </w:r>
      <w:r w:rsidRPr="00DD5BD5">
        <w:rPr>
          <w:rFonts w:ascii="Times New Roman" w:hAnsi="Times New Roman" w:cs="Times New Roman"/>
          <w:b/>
          <w:bCs/>
          <w:sz w:val="28"/>
          <w:szCs w:val="28"/>
          <w:lang w:val="en-US"/>
        </w:rPr>
        <w:t> </w:t>
      </w:r>
      <w:r w:rsidR="00FD469D" w:rsidRPr="00DD5BD5">
        <w:rPr>
          <w:rFonts w:ascii="Times New Roman" w:hAnsi="Times New Roman" w:cs="Times New Roman"/>
          <w:b/>
          <w:bCs/>
          <w:sz w:val="28"/>
          <w:szCs w:val="28"/>
        </w:rPr>
        <w:t>Исполнение сметы</w:t>
      </w:r>
    </w:p>
    <w:p w:rsidR="00FD469D" w:rsidRPr="00667265" w:rsidRDefault="00595260" w:rsidP="00667265">
      <w:pPr>
        <w:rPr>
          <w:rFonts w:ascii="Times New Roman" w:hAnsi="Times New Roman" w:cs="Times New Roman"/>
          <w:sz w:val="28"/>
          <w:szCs w:val="28"/>
        </w:rPr>
      </w:pPr>
      <w:r>
        <w:rPr>
          <w:rFonts w:ascii="Times New Roman" w:hAnsi="Times New Roman" w:cs="Times New Roman"/>
          <w:sz w:val="28"/>
          <w:szCs w:val="28"/>
        </w:rPr>
        <w:t xml:space="preserve">          </w:t>
      </w:r>
      <w:r w:rsidR="00122E46" w:rsidRPr="00667265">
        <w:rPr>
          <w:rFonts w:ascii="Times New Roman" w:hAnsi="Times New Roman" w:cs="Times New Roman"/>
          <w:sz w:val="28"/>
          <w:szCs w:val="28"/>
        </w:rPr>
        <w:t>186. </w:t>
      </w:r>
      <w:r w:rsidR="00FD469D" w:rsidRPr="00667265">
        <w:rPr>
          <w:rFonts w:ascii="Times New Roman" w:hAnsi="Times New Roman" w:cs="Times New Roman"/>
          <w:sz w:val="28"/>
          <w:szCs w:val="28"/>
        </w:rPr>
        <w:t>Учреждение все расходы производит в соответствии с утвержденной на отчетный год бюджетной сметой и в пределах установленных норм:</w:t>
      </w:r>
    </w:p>
    <w:p w:rsidR="00FD469D" w:rsidRPr="00667265" w:rsidRDefault="00FC327A" w:rsidP="00667265">
      <w:pPr>
        <w:rPr>
          <w:rFonts w:ascii="Times New Roman" w:hAnsi="Times New Roman" w:cs="Times New Roman"/>
          <w:sz w:val="28"/>
          <w:szCs w:val="28"/>
        </w:rPr>
      </w:pPr>
      <w:r w:rsidRPr="00667265">
        <w:rPr>
          <w:rFonts w:ascii="Times New Roman" w:hAnsi="Times New Roman" w:cs="Times New Roman"/>
          <w:sz w:val="28"/>
          <w:szCs w:val="28"/>
        </w:rPr>
        <w:t>- </w:t>
      </w:r>
      <w:r w:rsidR="00FD469D" w:rsidRPr="00667265">
        <w:rPr>
          <w:rFonts w:ascii="Times New Roman" w:hAnsi="Times New Roman" w:cs="Times New Roman"/>
          <w:sz w:val="28"/>
          <w:szCs w:val="28"/>
        </w:rPr>
        <w:t>на междугородние переговоры– по фактическому расходу;</w:t>
      </w:r>
    </w:p>
    <w:p w:rsidR="00FD469D" w:rsidRPr="00667265" w:rsidRDefault="00FC327A" w:rsidP="00667265">
      <w:pPr>
        <w:rPr>
          <w:rFonts w:ascii="Times New Roman" w:hAnsi="Times New Roman" w:cs="Times New Roman"/>
          <w:sz w:val="28"/>
          <w:szCs w:val="28"/>
        </w:rPr>
      </w:pPr>
      <w:r w:rsidRPr="00667265">
        <w:rPr>
          <w:rFonts w:ascii="Times New Roman" w:hAnsi="Times New Roman" w:cs="Times New Roman"/>
          <w:sz w:val="28"/>
          <w:szCs w:val="28"/>
        </w:rPr>
        <w:t>- </w:t>
      </w:r>
      <w:r w:rsidR="00FD469D" w:rsidRPr="00667265">
        <w:rPr>
          <w:rFonts w:ascii="Times New Roman" w:hAnsi="Times New Roman" w:cs="Times New Roman"/>
          <w:sz w:val="28"/>
          <w:szCs w:val="28"/>
        </w:rPr>
        <w:t>пользование услугами сотовой связи – по лимиту, утвержденному распоряжением руководителя учреждения.</w:t>
      </w:r>
    </w:p>
    <w:p w:rsidR="00FD469D" w:rsidRPr="00DD5BD5" w:rsidRDefault="00122E46" w:rsidP="00483323">
      <w:pPr>
        <w:pStyle w:val="1"/>
        <w:spacing w:before="0" w:after="0"/>
        <w:ind w:firstLine="709"/>
        <w:jc w:val="both"/>
        <w:rPr>
          <w:rFonts w:ascii="Times New Roman" w:hAnsi="Times New Roman" w:cs="Times New Roman"/>
          <w:color w:val="auto"/>
          <w:sz w:val="28"/>
          <w:szCs w:val="28"/>
        </w:rPr>
      </w:pPr>
      <w:r w:rsidRPr="00DD5BD5">
        <w:rPr>
          <w:rFonts w:ascii="Times New Roman" w:hAnsi="Times New Roman" w:cs="Times New Roman"/>
          <w:b w:val="0"/>
          <w:bCs w:val="0"/>
          <w:color w:val="auto"/>
          <w:sz w:val="28"/>
          <w:szCs w:val="28"/>
        </w:rPr>
        <w:t>187. </w:t>
      </w:r>
      <w:r w:rsidR="00FD469D" w:rsidRPr="00DD5BD5">
        <w:rPr>
          <w:rFonts w:ascii="Times New Roman" w:hAnsi="Times New Roman" w:cs="Times New Roman"/>
          <w:b w:val="0"/>
          <w:bCs w:val="0"/>
          <w:color w:val="auto"/>
          <w:sz w:val="28"/>
          <w:szCs w:val="28"/>
        </w:rPr>
        <w:t xml:space="preserve">Порядок составления, утверждения и ведения бюджетной сметы администрации разработан в соответствии с Бюджетным кодексом Российской Федерации, </w:t>
      </w:r>
      <w:hyperlink w:anchor="sub_0" w:history="1">
        <w:r w:rsidR="00FD469D" w:rsidRPr="00DD5BD5">
          <w:rPr>
            <w:rStyle w:val="aa"/>
            <w:rFonts w:ascii="Times New Roman" w:hAnsi="Times New Roman"/>
            <w:color w:val="auto"/>
            <w:sz w:val="28"/>
            <w:szCs w:val="28"/>
            <w:u w:val="none"/>
          </w:rPr>
          <w:t>приказом</w:t>
        </w:r>
      </w:hyperlink>
      <w:r w:rsidR="00FD469D" w:rsidRPr="00DD5BD5">
        <w:rPr>
          <w:rFonts w:ascii="Times New Roman" w:hAnsi="Times New Roman" w:cs="Times New Roman"/>
          <w:b w:val="0"/>
          <w:bCs w:val="0"/>
          <w:color w:val="auto"/>
          <w:sz w:val="28"/>
          <w:szCs w:val="28"/>
        </w:rPr>
        <w:t xml:space="preserve"> Минфина </w:t>
      </w:r>
      <w:r w:rsidR="00FD469D" w:rsidRPr="00252B03">
        <w:rPr>
          <w:rFonts w:ascii="Times New Roman" w:hAnsi="Times New Roman" w:cs="Times New Roman"/>
          <w:b w:val="0"/>
          <w:bCs w:val="0"/>
          <w:color w:val="auto"/>
          <w:sz w:val="28"/>
          <w:szCs w:val="28"/>
        </w:rPr>
        <w:t xml:space="preserve">РФ от </w:t>
      </w:r>
      <w:r w:rsidR="00916B72" w:rsidRPr="00252B03">
        <w:rPr>
          <w:rFonts w:ascii="Times New Roman" w:hAnsi="Times New Roman" w:cs="Times New Roman"/>
          <w:b w:val="0"/>
          <w:bCs w:val="0"/>
          <w:color w:val="auto"/>
          <w:sz w:val="28"/>
          <w:szCs w:val="28"/>
        </w:rPr>
        <w:t>14.02.2018 № 26</w:t>
      </w:r>
      <w:r w:rsidR="00FD469D" w:rsidRPr="00252B03">
        <w:rPr>
          <w:rFonts w:ascii="Times New Roman" w:hAnsi="Times New Roman" w:cs="Times New Roman"/>
          <w:b w:val="0"/>
          <w:bCs w:val="0"/>
          <w:color w:val="auto"/>
          <w:sz w:val="28"/>
          <w:szCs w:val="28"/>
        </w:rPr>
        <w:t xml:space="preserve">н и утвержден </w:t>
      </w:r>
      <w:r w:rsidR="00FD469D" w:rsidRPr="001D7CC4">
        <w:rPr>
          <w:rFonts w:ascii="Times New Roman" w:hAnsi="Times New Roman" w:cs="Times New Roman"/>
          <w:b w:val="0"/>
          <w:bCs w:val="0"/>
          <w:color w:val="auto"/>
          <w:sz w:val="28"/>
          <w:szCs w:val="28"/>
        </w:rPr>
        <w:t>постановлением администрации Куйбышевского района от 20.12.2017 № 1414</w:t>
      </w:r>
      <w:r w:rsidR="00582972" w:rsidRPr="00DD5BD5">
        <w:rPr>
          <w:rFonts w:ascii="Times New Roman" w:hAnsi="Times New Roman" w:cs="Times New Roman"/>
          <w:b w:val="0"/>
          <w:bCs w:val="0"/>
          <w:color w:val="auto"/>
          <w:sz w:val="28"/>
          <w:szCs w:val="28"/>
        </w:rPr>
        <w:t xml:space="preserve"> «</w:t>
      </w:r>
      <w:r w:rsidR="00AB0C77" w:rsidRPr="00DD5BD5">
        <w:rPr>
          <w:rFonts w:ascii="Times New Roman" w:hAnsi="Times New Roman" w:cs="Times New Roman"/>
          <w:b w:val="0"/>
          <w:bCs w:val="0"/>
          <w:color w:val="auto"/>
          <w:sz w:val="28"/>
          <w:szCs w:val="28"/>
        </w:rPr>
        <w:t>Порядок составления, утверждения и ведения бюджетных смет муниципальных казенных учреждений Куйбышевского района</w:t>
      </w:r>
      <w:r w:rsidR="00582972" w:rsidRPr="00DD5BD5">
        <w:rPr>
          <w:rFonts w:ascii="Times New Roman" w:hAnsi="Times New Roman" w:cs="Times New Roman"/>
          <w:b w:val="0"/>
          <w:bCs w:val="0"/>
          <w:color w:val="auto"/>
          <w:sz w:val="28"/>
          <w:szCs w:val="28"/>
        </w:rPr>
        <w:t>»</w:t>
      </w:r>
      <w:r w:rsidR="00FD469D" w:rsidRPr="00DD5BD5">
        <w:rPr>
          <w:rFonts w:ascii="Times New Roman" w:hAnsi="Times New Roman" w:cs="Times New Roman"/>
          <w:b w:val="0"/>
          <w:bCs w:val="0"/>
          <w:color w:val="auto"/>
          <w:sz w:val="28"/>
          <w:szCs w:val="28"/>
        </w:rPr>
        <w:t>.</w:t>
      </w:r>
      <w:r w:rsidR="00FD469D" w:rsidRPr="00DD5BD5">
        <w:rPr>
          <w:rFonts w:ascii="Times New Roman" w:hAnsi="Times New Roman" w:cs="Times New Roman"/>
          <w:color w:val="auto"/>
          <w:sz w:val="28"/>
          <w:szCs w:val="28"/>
        </w:rPr>
        <w:t> </w:t>
      </w:r>
    </w:p>
    <w:p w:rsidR="00FC327A" w:rsidRPr="00DD5BD5" w:rsidRDefault="00FC327A"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b/>
          <w:bCs/>
          <w:spacing w:val="-3"/>
          <w:sz w:val="28"/>
          <w:szCs w:val="28"/>
        </w:rPr>
      </w:pPr>
    </w:p>
    <w:p w:rsidR="00FD469D" w:rsidRPr="00DD5BD5" w:rsidRDefault="002053E8"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center"/>
        <w:rPr>
          <w:rFonts w:ascii="Times New Roman" w:hAnsi="Times New Roman" w:cs="Times New Roman"/>
          <w:b/>
          <w:bCs/>
          <w:spacing w:val="-3"/>
          <w:sz w:val="28"/>
          <w:szCs w:val="28"/>
        </w:rPr>
      </w:pPr>
      <w:r w:rsidRPr="00DD5BD5">
        <w:rPr>
          <w:rFonts w:ascii="Times New Roman" w:hAnsi="Times New Roman" w:cs="Times New Roman"/>
          <w:b/>
          <w:bCs/>
          <w:spacing w:val="-3"/>
          <w:sz w:val="28"/>
          <w:szCs w:val="28"/>
          <w:lang w:val="en-US"/>
        </w:rPr>
        <w:t>IX</w:t>
      </w:r>
      <w:r w:rsidRPr="00DD5BD5">
        <w:rPr>
          <w:rFonts w:ascii="Times New Roman" w:hAnsi="Times New Roman" w:cs="Times New Roman"/>
          <w:b/>
          <w:bCs/>
          <w:spacing w:val="-3"/>
          <w:sz w:val="28"/>
          <w:szCs w:val="28"/>
        </w:rPr>
        <w:t>.</w:t>
      </w:r>
      <w:r w:rsidRPr="00DD5BD5">
        <w:rPr>
          <w:rFonts w:ascii="Times New Roman" w:hAnsi="Times New Roman" w:cs="Times New Roman"/>
          <w:b/>
          <w:bCs/>
          <w:spacing w:val="-3"/>
          <w:sz w:val="28"/>
          <w:szCs w:val="28"/>
          <w:lang w:val="en-US"/>
        </w:rPr>
        <w:t> </w:t>
      </w:r>
      <w:r w:rsidR="00FD469D" w:rsidRPr="00DD5BD5">
        <w:rPr>
          <w:rFonts w:ascii="Times New Roman" w:hAnsi="Times New Roman" w:cs="Times New Roman"/>
          <w:b/>
          <w:bCs/>
          <w:spacing w:val="-3"/>
          <w:sz w:val="28"/>
          <w:szCs w:val="28"/>
        </w:rPr>
        <w:t>Бюджетная отчетность</w:t>
      </w:r>
    </w:p>
    <w:p w:rsidR="00FD469D" w:rsidRPr="00DD5BD5" w:rsidRDefault="00122E46" w:rsidP="00483323">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rPr>
          <w:rFonts w:ascii="Times New Roman" w:hAnsi="Times New Roman" w:cs="Times New Roman"/>
          <w:sz w:val="28"/>
          <w:szCs w:val="28"/>
          <w:bdr w:val="none" w:sz="0" w:space="0" w:color="auto" w:frame="1"/>
        </w:rPr>
      </w:pPr>
      <w:r w:rsidRPr="00DD5BD5">
        <w:rPr>
          <w:rFonts w:ascii="Times New Roman" w:hAnsi="Times New Roman" w:cs="Times New Roman"/>
          <w:sz w:val="28"/>
          <w:szCs w:val="28"/>
          <w:bdr w:val="none" w:sz="0" w:space="0" w:color="auto" w:frame="1"/>
        </w:rPr>
        <w:t>188. </w:t>
      </w:r>
      <w:r w:rsidR="00FD469D" w:rsidRPr="00DD5BD5">
        <w:rPr>
          <w:rFonts w:ascii="Times New Roman" w:hAnsi="Times New Roman" w:cs="Times New Roman"/>
          <w:sz w:val="28"/>
          <w:szCs w:val="28"/>
          <w:bdr w:val="none" w:sz="0" w:space="0" w:color="auto" w:frame="1"/>
        </w:rPr>
        <w:t>Бюджетная отчетность составляется на основании аналитического и синтетического учета по формам, в объеме и в сроки, утвержденные бюджетным законодательством (</w:t>
      </w:r>
      <w:hyperlink r:id="rId46" w:anchor="/document/99/902254657/" w:history="1">
        <w:r w:rsidRPr="00DD5BD5">
          <w:rPr>
            <w:rStyle w:val="af2"/>
            <w:rFonts w:ascii="Times New Roman" w:hAnsi="Times New Roman"/>
            <w:color w:val="auto"/>
            <w:sz w:val="28"/>
            <w:szCs w:val="28"/>
            <w:u w:val="none"/>
            <w:bdr w:val="none" w:sz="0" w:space="0" w:color="auto" w:frame="1"/>
          </w:rPr>
          <w:t xml:space="preserve">приказ Минфина России от 28 </w:t>
        </w:r>
        <w:r w:rsidR="00FD469D" w:rsidRPr="00DD5BD5">
          <w:rPr>
            <w:rStyle w:val="af2"/>
            <w:rFonts w:ascii="Times New Roman" w:hAnsi="Times New Roman"/>
            <w:color w:val="auto"/>
            <w:sz w:val="28"/>
            <w:szCs w:val="28"/>
            <w:u w:val="none"/>
            <w:bdr w:val="none" w:sz="0" w:space="0" w:color="auto" w:frame="1"/>
          </w:rPr>
          <w:t>декабр</w:t>
        </w:r>
        <w:r w:rsidRPr="00DD5BD5">
          <w:rPr>
            <w:rStyle w:val="af2"/>
            <w:rFonts w:ascii="Times New Roman" w:hAnsi="Times New Roman"/>
            <w:color w:val="auto"/>
            <w:sz w:val="28"/>
            <w:szCs w:val="28"/>
            <w:u w:val="none"/>
            <w:bdr w:val="none" w:sz="0" w:space="0" w:color="auto" w:frame="1"/>
          </w:rPr>
          <w:t xml:space="preserve">я 2010г. № </w:t>
        </w:r>
        <w:r w:rsidR="00FD469D" w:rsidRPr="00DD5BD5">
          <w:rPr>
            <w:rStyle w:val="af2"/>
            <w:rFonts w:ascii="Times New Roman" w:hAnsi="Times New Roman"/>
            <w:color w:val="auto"/>
            <w:sz w:val="28"/>
            <w:szCs w:val="28"/>
            <w:u w:val="none"/>
            <w:bdr w:val="none" w:sz="0" w:space="0" w:color="auto" w:frame="1"/>
          </w:rPr>
          <w:t>191н</w:t>
        </w:r>
      </w:hyperlink>
      <w:r w:rsidR="00FD469D" w:rsidRPr="00DD5BD5">
        <w:rPr>
          <w:rFonts w:ascii="Times New Roman" w:hAnsi="Times New Roman" w:cs="Times New Roman"/>
          <w:sz w:val="28"/>
          <w:szCs w:val="28"/>
          <w:bdr w:val="none" w:sz="0" w:space="0" w:color="auto" w:frame="1"/>
        </w:rPr>
        <w:t xml:space="preserve">). </w:t>
      </w:r>
    </w:p>
    <w:p w:rsidR="00FD469D" w:rsidRPr="00DD5BD5" w:rsidRDefault="00122E46"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lastRenderedPageBreak/>
        <w:t>189. </w:t>
      </w:r>
      <w:r w:rsidR="00FD469D" w:rsidRPr="00DD5BD5">
        <w:rPr>
          <w:rFonts w:ascii="Times New Roman" w:hAnsi="Times New Roman" w:cs="Times New Roman"/>
          <w:sz w:val="28"/>
          <w:szCs w:val="28"/>
          <w:shd w:val="clear" w:color="auto" w:fill="FFFFFF"/>
        </w:rPr>
        <w:t>Бюджетная отчетность представляется главному распорядителю бюджетных средств в установленные им сроки.</w:t>
      </w:r>
    </w:p>
    <w:p w:rsidR="00FD469D" w:rsidRPr="00DD5BD5" w:rsidRDefault="00122E46" w:rsidP="007D1F4C">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b/>
          <w:bCs/>
          <w:spacing w:val="-3"/>
          <w:sz w:val="28"/>
          <w:szCs w:val="28"/>
        </w:rPr>
      </w:pPr>
      <w:r w:rsidRPr="00DD5BD5">
        <w:rPr>
          <w:rFonts w:ascii="Times New Roman" w:hAnsi="Times New Roman" w:cs="Times New Roman"/>
          <w:sz w:val="28"/>
          <w:szCs w:val="28"/>
        </w:rPr>
        <w:t>190. </w:t>
      </w:r>
      <w:r w:rsidR="00FD469D" w:rsidRPr="00DD5BD5">
        <w:rPr>
          <w:rFonts w:ascii="Times New Roman" w:hAnsi="Times New Roman" w:cs="Times New Roman"/>
          <w:sz w:val="28"/>
          <w:szCs w:val="28"/>
        </w:rPr>
        <w:t>Бюджетная отчетность за отчетный год формируется с учетом событий после отчетной даты. Обстоятельства, послужившие причиной отражения в отчетности событий после отчетной даты, указываются в текстовой части пояснительной записки (</w:t>
      </w:r>
      <w:hyperlink r:id="rId47" w:anchor="/document/140/17308//" w:tooltip="ОКУД 0503160. Пояснительная записка" w:history="1">
        <w:r w:rsidR="00FD469D" w:rsidRPr="00DD5BD5">
          <w:rPr>
            <w:rStyle w:val="af2"/>
            <w:rFonts w:ascii="Times New Roman" w:hAnsi="Times New Roman"/>
            <w:color w:val="auto"/>
            <w:sz w:val="28"/>
            <w:szCs w:val="28"/>
            <w:u w:val="none"/>
            <w:bdr w:val="none" w:sz="0" w:space="0" w:color="auto" w:frame="1"/>
          </w:rPr>
          <w:t>ф. 0503160</w:t>
        </w:r>
      </w:hyperlink>
      <w:r w:rsidR="00FD469D" w:rsidRPr="00DD5BD5">
        <w:rPr>
          <w:rFonts w:ascii="Times New Roman" w:hAnsi="Times New Roman" w:cs="Times New Roman"/>
          <w:sz w:val="28"/>
          <w:szCs w:val="28"/>
        </w:rPr>
        <w:t>)</w:t>
      </w:r>
      <w:r w:rsidR="007D1F4C" w:rsidRPr="00DD5BD5">
        <w:rPr>
          <w:rFonts w:ascii="Times New Roman" w:hAnsi="Times New Roman" w:cs="Times New Roman"/>
          <w:sz w:val="28"/>
          <w:szCs w:val="28"/>
        </w:rPr>
        <w:t>.</w:t>
      </w:r>
    </w:p>
    <w:p w:rsidR="00FD469D" w:rsidRPr="00DD5BD5" w:rsidRDefault="002053E8"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textAlignment w:val="baseline"/>
        <w:rPr>
          <w:rFonts w:ascii="Times New Roman" w:hAnsi="Times New Roman" w:cs="Times New Roman"/>
          <w:b/>
          <w:bCs/>
          <w:spacing w:val="-3"/>
          <w:sz w:val="28"/>
          <w:szCs w:val="28"/>
        </w:rPr>
      </w:pPr>
      <w:r w:rsidRPr="00DD5BD5">
        <w:rPr>
          <w:rFonts w:ascii="Times New Roman" w:hAnsi="Times New Roman" w:cs="Times New Roman"/>
          <w:b/>
          <w:bCs/>
          <w:spacing w:val="-3"/>
          <w:sz w:val="28"/>
          <w:szCs w:val="28"/>
          <w:lang w:val="en-US"/>
        </w:rPr>
        <w:t>X</w:t>
      </w:r>
      <w:r w:rsidR="00FD469D" w:rsidRPr="00DD5BD5">
        <w:rPr>
          <w:rFonts w:ascii="Times New Roman" w:hAnsi="Times New Roman" w:cs="Times New Roman"/>
          <w:b/>
          <w:bCs/>
          <w:spacing w:val="-3"/>
          <w:sz w:val="28"/>
          <w:szCs w:val="28"/>
        </w:rPr>
        <w:t>.</w:t>
      </w:r>
      <w:r w:rsidRPr="00DD5BD5">
        <w:rPr>
          <w:rFonts w:ascii="Times New Roman" w:hAnsi="Times New Roman" w:cs="Times New Roman"/>
          <w:b/>
          <w:bCs/>
          <w:spacing w:val="-3"/>
          <w:sz w:val="28"/>
          <w:szCs w:val="28"/>
          <w:lang w:val="en-US"/>
        </w:rPr>
        <w:t> </w:t>
      </w:r>
      <w:r w:rsidR="00FD469D" w:rsidRPr="00DD5BD5">
        <w:rPr>
          <w:rFonts w:ascii="Times New Roman" w:hAnsi="Times New Roman" w:cs="Times New Roman"/>
          <w:b/>
          <w:bCs/>
          <w:sz w:val="28"/>
          <w:szCs w:val="28"/>
        </w:rPr>
        <w:t>Учетная политика для целей налогообложения</w:t>
      </w:r>
    </w:p>
    <w:p w:rsidR="00FD469D" w:rsidRPr="00DD5BD5" w:rsidRDefault="00122E46" w:rsidP="00483323">
      <w:pPr>
        <w:ind w:firstLine="709"/>
        <w:jc w:val="both"/>
        <w:rPr>
          <w:rFonts w:ascii="Times New Roman" w:hAnsi="Times New Roman" w:cs="Times New Roman"/>
          <w:sz w:val="28"/>
          <w:szCs w:val="28"/>
        </w:rPr>
      </w:pPr>
      <w:r w:rsidRPr="00DD5BD5">
        <w:rPr>
          <w:rFonts w:ascii="Times New Roman" w:hAnsi="Times New Roman" w:cs="Times New Roman"/>
          <w:sz w:val="28"/>
          <w:szCs w:val="28"/>
        </w:rPr>
        <w:t>191. </w:t>
      </w:r>
      <w:r w:rsidR="00FD469D" w:rsidRPr="00DD5BD5">
        <w:rPr>
          <w:rFonts w:ascii="Times New Roman" w:hAnsi="Times New Roman" w:cs="Times New Roman"/>
          <w:sz w:val="28"/>
          <w:szCs w:val="28"/>
        </w:rPr>
        <w:t xml:space="preserve">Налоговый учет ведется в соответствии с Налоговым </w:t>
      </w:r>
      <w:hyperlink r:id="rId48" w:history="1">
        <w:r w:rsidR="00FD469D" w:rsidRPr="00DD5BD5">
          <w:rPr>
            <w:rFonts w:ascii="Times New Roman" w:hAnsi="Times New Roman" w:cs="Times New Roman"/>
            <w:sz w:val="28"/>
            <w:szCs w:val="28"/>
          </w:rPr>
          <w:t>кодексом</w:t>
        </w:r>
      </w:hyperlink>
      <w:r w:rsidR="00FD469D" w:rsidRPr="00DD5BD5">
        <w:rPr>
          <w:rFonts w:ascii="Times New Roman" w:hAnsi="Times New Roman" w:cs="Times New Roman"/>
          <w:sz w:val="28"/>
          <w:szCs w:val="28"/>
        </w:rPr>
        <w:t xml:space="preserve"> </w:t>
      </w:r>
      <w:r w:rsidR="007D4EEC" w:rsidRPr="00DD5BD5">
        <w:rPr>
          <w:rFonts w:ascii="Times New Roman" w:hAnsi="Times New Roman" w:cs="Times New Roman"/>
          <w:spacing w:val="-6"/>
          <w:sz w:val="28"/>
          <w:szCs w:val="28"/>
        </w:rPr>
        <w:t>Российской Федерации</w:t>
      </w:r>
      <w:r w:rsidR="007D4EEC"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и иными нормативными правовыми актами Российской Федерации по вопросам налогообложения.</w:t>
      </w:r>
    </w:p>
    <w:p w:rsidR="00FD469D" w:rsidRPr="00DD5BD5" w:rsidRDefault="00122E46" w:rsidP="00483323">
      <w:pPr>
        <w:shd w:val="clear" w:color="auto" w:fill="FFFFFF"/>
        <w:tabs>
          <w:tab w:val="left" w:pos="485"/>
        </w:tabs>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pacing w:val="-5"/>
          <w:sz w:val="28"/>
          <w:szCs w:val="28"/>
        </w:rPr>
        <w:t>192. </w:t>
      </w:r>
      <w:r w:rsidR="00FC327A" w:rsidRPr="00DD5BD5">
        <w:rPr>
          <w:rFonts w:ascii="Times New Roman" w:hAnsi="Times New Roman" w:cs="Times New Roman"/>
          <w:spacing w:val="-5"/>
          <w:sz w:val="28"/>
          <w:szCs w:val="28"/>
        </w:rPr>
        <w:t>Осн</w:t>
      </w:r>
      <w:r w:rsidR="00595260">
        <w:rPr>
          <w:rFonts w:ascii="Times New Roman" w:hAnsi="Times New Roman" w:cs="Times New Roman"/>
          <w:spacing w:val="-5"/>
          <w:sz w:val="28"/>
          <w:szCs w:val="28"/>
        </w:rPr>
        <w:t>ов</w:t>
      </w:r>
      <w:r w:rsidR="00FD469D" w:rsidRPr="00DD5BD5">
        <w:rPr>
          <w:rFonts w:ascii="Times New Roman" w:hAnsi="Times New Roman" w:cs="Times New Roman"/>
          <w:spacing w:val="-5"/>
          <w:sz w:val="28"/>
          <w:szCs w:val="28"/>
        </w:rPr>
        <w:t>ными задачами налогового учета являются:</w:t>
      </w:r>
    </w:p>
    <w:p w:rsidR="00FD469D" w:rsidRPr="00DD5BD5" w:rsidRDefault="00FC327A"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pacing w:val="-5"/>
          <w:sz w:val="28"/>
          <w:szCs w:val="28"/>
        </w:rPr>
        <w:t>1) </w:t>
      </w:r>
      <w:r w:rsidR="00FD469D" w:rsidRPr="00DD5BD5">
        <w:rPr>
          <w:rFonts w:ascii="Times New Roman" w:hAnsi="Times New Roman" w:cs="Times New Roman"/>
          <w:spacing w:val="-5"/>
          <w:sz w:val="28"/>
          <w:szCs w:val="28"/>
        </w:rPr>
        <w:t>ведение в установленном порядке учета своих доходов и расходов и объектов налогообложения,</w:t>
      </w:r>
    </w:p>
    <w:p w:rsidR="00FD469D" w:rsidRPr="00DD5BD5" w:rsidRDefault="006D0220"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pacing w:val="-6"/>
          <w:sz w:val="28"/>
          <w:szCs w:val="28"/>
        </w:rPr>
        <w:t>2)</w:t>
      </w:r>
      <w:r w:rsidRPr="00DD5BD5">
        <w:rPr>
          <w:rFonts w:ascii="Times New Roman" w:hAnsi="Times New Roman" w:cs="Times New Roman"/>
          <w:spacing w:val="-6"/>
          <w:sz w:val="28"/>
          <w:szCs w:val="28"/>
          <w:lang w:val="en-US"/>
        </w:rPr>
        <w:t> </w:t>
      </w:r>
      <w:r w:rsidR="00FD469D" w:rsidRPr="00DD5BD5">
        <w:rPr>
          <w:rFonts w:ascii="Times New Roman" w:hAnsi="Times New Roman" w:cs="Times New Roman"/>
          <w:spacing w:val="-6"/>
          <w:sz w:val="28"/>
          <w:szCs w:val="28"/>
        </w:rPr>
        <w:t xml:space="preserve">предоставление в налоговый орган по месту учета в установленном порядке налоговых деклараций по тем налогам, которые учреждение </w:t>
      </w:r>
      <w:r w:rsidR="00FD469D" w:rsidRPr="00DD5BD5">
        <w:rPr>
          <w:rFonts w:ascii="Times New Roman" w:hAnsi="Times New Roman" w:cs="Times New Roman"/>
          <w:spacing w:val="-5"/>
          <w:sz w:val="28"/>
          <w:szCs w:val="28"/>
        </w:rPr>
        <w:t>обязано уплачивать.</w:t>
      </w:r>
    </w:p>
    <w:p w:rsidR="00FD469D" w:rsidRPr="00DD5BD5" w:rsidRDefault="00122E46"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193. </w:t>
      </w:r>
      <w:r w:rsidR="00FD469D" w:rsidRPr="00DD5BD5">
        <w:rPr>
          <w:rFonts w:ascii="Times New Roman" w:hAnsi="Times New Roman" w:cs="Times New Roman"/>
          <w:sz w:val="28"/>
          <w:szCs w:val="28"/>
          <w:shd w:val="clear" w:color="auto" w:fill="FFFFFF"/>
        </w:rPr>
        <w:t>Применяется общая система налогообложения. Методы учета и в бюджетном и в Налоговом учете одинаковы.</w:t>
      </w:r>
    </w:p>
    <w:p w:rsidR="00FD469D" w:rsidRPr="00DD5BD5" w:rsidRDefault="00122E46"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194. </w:t>
      </w:r>
      <w:r w:rsidR="00FD469D" w:rsidRPr="00DD5BD5">
        <w:rPr>
          <w:rFonts w:ascii="Times New Roman" w:hAnsi="Times New Roman" w:cs="Times New Roman"/>
          <w:sz w:val="28"/>
          <w:szCs w:val="28"/>
          <w:shd w:val="clear" w:color="auto" w:fill="FFFFFF"/>
        </w:rPr>
        <w:t>Налоговый учет ведется силами бухгалтерии.</w:t>
      </w:r>
    </w:p>
    <w:p w:rsidR="00FD469D" w:rsidRPr="00DD5BD5" w:rsidRDefault="00122E46" w:rsidP="00483323">
      <w:pPr>
        <w:ind w:firstLine="709"/>
        <w:jc w:val="both"/>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195. </w:t>
      </w:r>
      <w:r w:rsidR="00FD469D" w:rsidRPr="00DD5BD5">
        <w:rPr>
          <w:rFonts w:ascii="Times New Roman" w:hAnsi="Times New Roman" w:cs="Times New Roman"/>
          <w:sz w:val="28"/>
          <w:szCs w:val="28"/>
          <w:shd w:val="clear" w:color="auto" w:fill="FFFFFF"/>
        </w:rPr>
        <w:t>Для ведения налогового учета используются данные бухучета, группируемые с помощью дополнительных аналитических признаков в зависимости от степени признания в налоговом учете. Налоговые регистры формируются только в том случае, если в регистрах бухучета необходимая информация отсутствует.</w:t>
      </w:r>
    </w:p>
    <w:p w:rsidR="00FD469D" w:rsidRPr="00DD5BD5" w:rsidRDefault="00FD469D" w:rsidP="00483323">
      <w:pPr>
        <w:ind w:firstLine="709"/>
        <w:jc w:val="both"/>
        <w:rPr>
          <w:rFonts w:ascii="Times New Roman" w:hAnsi="Times New Roman" w:cs="Times New Roman"/>
          <w:b/>
          <w:bCs/>
          <w:i/>
          <w:iCs/>
          <w:sz w:val="28"/>
          <w:szCs w:val="28"/>
          <w:shd w:val="clear" w:color="auto" w:fill="FFFFFF"/>
        </w:rPr>
      </w:pPr>
    </w:p>
    <w:p w:rsidR="00FD469D" w:rsidRPr="00DD5BD5" w:rsidRDefault="00FD469D" w:rsidP="00483323">
      <w:pPr>
        <w:ind w:firstLine="709"/>
        <w:jc w:val="both"/>
        <w:rPr>
          <w:rFonts w:ascii="Times New Roman" w:hAnsi="Times New Roman" w:cs="Times New Roman"/>
          <w:b/>
          <w:bCs/>
          <w:i/>
          <w:iCs/>
          <w:sz w:val="28"/>
          <w:szCs w:val="28"/>
          <w:shd w:val="clear" w:color="auto" w:fill="FFFFFF"/>
        </w:rPr>
      </w:pPr>
      <w:r w:rsidRPr="00DD5BD5">
        <w:rPr>
          <w:rFonts w:ascii="Times New Roman" w:hAnsi="Times New Roman" w:cs="Times New Roman"/>
          <w:b/>
          <w:bCs/>
          <w:i/>
          <w:iCs/>
          <w:sz w:val="28"/>
          <w:szCs w:val="28"/>
          <w:shd w:val="clear" w:color="auto" w:fill="FFFFFF"/>
        </w:rPr>
        <w:t>Налог на прибыль</w:t>
      </w:r>
    </w:p>
    <w:p w:rsidR="00FD469D" w:rsidRPr="00DD5BD5" w:rsidRDefault="008F4473" w:rsidP="00483323">
      <w:pPr>
        <w:shd w:val="clear" w:color="auto" w:fill="FFFFFF"/>
        <w:ind w:firstLine="709"/>
        <w:jc w:val="both"/>
        <w:rPr>
          <w:rFonts w:ascii="Times New Roman" w:hAnsi="Times New Roman" w:cs="Times New Roman"/>
          <w:spacing w:val="-5"/>
          <w:sz w:val="28"/>
          <w:szCs w:val="28"/>
        </w:rPr>
      </w:pPr>
      <w:r w:rsidRPr="00DD5BD5">
        <w:rPr>
          <w:rFonts w:ascii="Times New Roman" w:hAnsi="Times New Roman" w:cs="Times New Roman"/>
          <w:sz w:val="28"/>
          <w:szCs w:val="28"/>
        </w:rPr>
        <w:t>196. </w:t>
      </w:r>
      <w:r w:rsidR="00FD469D" w:rsidRPr="00DD5BD5">
        <w:rPr>
          <w:rFonts w:ascii="Times New Roman" w:hAnsi="Times New Roman" w:cs="Times New Roman"/>
          <w:sz w:val="28"/>
          <w:szCs w:val="28"/>
        </w:rPr>
        <w:t>Методом признания доходов и расходов для целей налогообложения считать метод начисления в соответствии со ст.</w:t>
      </w:r>
      <w:r w:rsidR="00FD469D" w:rsidRPr="00DD5BD5">
        <w:rPr>
          <w:rFonts w:ascii="Times New Roman" w:hAnsi="Times New Roman" w:cs="Times New Roman"/>
          <w:spacing w:val="-5"/>
          <w:sz w:val="28"/>
          <w:szCs w:val="28"/>
        </w:rPr>
        <w:t>271 гл.25</w:t>
      </w:r>
      <w:r w:rsidR="00FD469D" w:rsidRPr="00DD5BD5">
        <w:rPr>
          <w:rFonts w:ascii="Times New Roman" w:hAnsi="Times New Roman" w:cs="Times New Roman"/>
          <w:spacing w:val="-6"/>
          <w:sz w:val="28"/>
          <w:szCs w:val="28"/>
        </w:rPr>
        <w:t xml:space="preserve"> Налогового кодекса Российской Федерации</w:t>
      </w:r>
      <w:r w:rsidR="00FD469D" w:rsidRPr="00DD5BD5">
        <w:rPr>
          <w:rFonts w:ascii="Times New Roman" w:hAnsi="Times New Roman" w:cs="Times New Roman"/>
          <w:spacing w:val="-5"/>
          <w:sz w:val="28"/>
          <w:szCs w:val="28"/>
        </w:rPr>
        <w:t>. Дату получения дохода определить в том отчетном (налоговом) периоде, в котором они имели место, независимо от фактической оплаты.</w:t>
      </w:r>
    </w:p>
    <w:p w:rsidR="00FD469D" w:rsidRPr="00DD5BD5" w:rsidRDefault="008F4473"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pacing w:val="-5"/>
          <w:sz w:val="28"/>
          <w:szCs w:val="28"/>
        </w:rPr>
        <w:t>197. </w:t>
      </w:r>
      <w:r w:rsidR="00FD469D" w:rsidRPr="00DD5BD5">
        <w:rPr>
          <w:rFonts w:ascii="Times New Roman" w:hAnsi="Times New Roman" w:cs="Times New Roman"/>
          <w:spacing w:val="-5"/>
          <w:sz w:val="28"/>
          <w:szCs w:val="28"/>
        </w:rPr>
        <w:t>Разовые услуги отражаются в доходах по мере их оказания.</w:t>
      </w:r>
    </w:p>
    <w:p w:rsidR="00FD469D" w:rsidRPr="00DD5BD5" w:rsidRDefault="008F4473" w:rsidP="00483323">
      <w:pPr>
        <w:shd w:val="clear" w:color="auto" w:fill="FFFFFF"/>
        <w:ind w:firstLine="709"/>
        <w:jc w:val="both"/>
        <w:rPr>
          <w:rFonts w:ascii="Times New Roman" w:hAnsi="Times New Roman" w:cs="Times New Roman"/>
          <w:spacing w:val="-5"/>
          <w:sz w:val="28"/>
          <w:szCs w:val="28"/>
        </w:rPr>
      </w:pPr>
      <w:r w:rsidRPr="00DD5BD5">
        <w:rPr>
          <w:rFonts w:ascii="Times New Roman" w:hAnsi="Times New Roman" w:cs="Times New Roman"/>
          <w:spacing w:val="-5"/>
          <w:sz w:val="28"/>
          <w:szCs w:val="28"/>
        </w:rPr>
        <w:t>198. </w:t>
      </w:r>
      <w:r w:rsidR="00FD469D" w:rsidRPr="00DD5BD5">
        <w:rPr>
          <w:rFonts w:ascii="Times New Roman" w:hAnsi="Times New Roman" w:cs="Times New Roman"/>
          <w:spacing w:val="-5"/>
          <w:sz w:val="28"/>
          <w:szCs w:val="28"/>
        </w:rPr>
        <w:t xml:space="preserve">По доходам, относящимся к нескольким отчетным периодам, и в случае, если связь между доходами и расходами не может быть </w:t>
      </w:r>
      <w:r w:rsidR="00FD469D" w:rsidRPr="00DD5BD5">
        <w:rPr>
          <w:rFonts w:ascii="Times New Roman" w:hAnsi="Times New Roman" w:cs="Times New Roman"/>
          <w:spacing w:val="-6"/>
          <w:sz w:val="28"/>
          <w:szCs w:val="28"/>
        </w:rPr>
        <w:t xml:space="preserve">определена четко или определяется косвенным путем, доходы распределяются с учетом принципа равномерности признания доходов и </w:t>
      </w:r>
      <w:r w:rsidR="006D0220" w:rsidRPr="00DD5BD5">
        <w:rPr>
          <w:rFonts w:ascii="Times New Roman" w:hAnsi="Times New Roman" w:cs="Times New Roman"/>
          <w:spacing w:val="-5"/>
          <w:sz w:val="28"/>
          <w:szCs w:val="28"/>
        </w:rPr>
        <w:t xml:space="preserve">расходов. </w:t>
      </w:r>
      <w:r w:rsidR="00FD469D" w:rsidRPr="00DD5BD5">
        <w:rPr>
          <w:rFonts w:ascii="Times New Roman" w:hAnsi="Times New Roman" w:cs="Times New Roman"/>
          <w:spacing w:val="-5"/>
          <w:sz w:val="28"/>
          <w:szCs w:val="28"/>
        </w:rPr>
        <w:t>Размер доходов определяется по первичным документам и регистрам налогового учета.</w:t>
      </w:r>
    </w:p>
    <w:p w:rsidR="00FD469D" w:rsidRPr="00DD5BD5" w:rsidRDefault="00FE37CE" w:rsidP="00483323">
      <w:pPr>
        <w:shd w:val="clear" w:color="auto" w:fill="FFFFFF"/>
        <w:ind w:firstLine="709"/>
        <w:jc w:val="both"/>
        <w:rPr>
          <w:rFonts w:ascii="Times New Roman" w:hAnsi="Times New Roman" w:cs="Times New Roman"/>
          <w:spacing w:val="-5"/>
          <w:sz w:val="28"/>
          <w:szCs w:val="28"/>
        </w:rPr>
      </w:pPr>
      <w:r w:rsidRPr="00DD5BD5">
        <w:rPr>
          <w:rFonts w:ascii="Times New Roman" w:hAnsi="Times New Roman" w:cs="Times New Roman"/>
          <w:spacing w:val="-6"/>
          <w:sz w:val="28"/>
          <w:szCs w:val="28"/>
        </w:rPr>
        <w:t>199. </w:t>
      </w:r>
      <w:r w:rsidR="00FD469D" w:rsidRPr="00DD5BD5">
        <w:rPr>
          <w:rFonts w:ascii="Times New Roman" w:hAnsi="Times New Roman" w:cs="Times New Roman"/>
          <w:spacing w:val="-6"/>
          <w:sz w:val="28"/>
          <w:szCs w:val="28"/>
        </w:rPr>
        <w:t>По группам внереализационных доходов считать дату подписания акта приема-передачи при безвозмездном получении имуще</w:t>
      </w:r>
      <w:r w:rsidR="00FD469D" w:rsidRPr="00DD5BD5">
        <w:rPr>
          <w:rFonts w:ascii="Times New Roman" w:hAnsi="Times New Roman" w:cs="Times New Roman"/>
          <w:spacing w:val="-6"/>
          <w:sz w:val="28"/>
          <w:szCs w:val="28"/>
        </w:rPr>
        <w:softHyphen/>
        <w:t>ства, дату поступления денежных средств при получении на счет учреждения пожертвований</w:t>
      </w:r>
      <w:r w:rsidR="00FD469D" w:rsidRPr="00DD5BD5">
        <w:rPr>
          <w:rFonts w:ascii="Times New Roman" w:hAnsi="Times New Roman" w:cs="Times New Roman"/>
          <w:spacing w:val="-5"/>
          <w:sz w:val="28"/>
          <w:szCs w:val="28"/>
        </w:rPr>
        <w:t>.</w:t>
      </w:r>
    </w:p>
    <w:p w:rsidR="00FD469D" w:rsidRPr="00DD5BD5" w:rsidRDefault="00FE37CE" w:rsidP="00483323">
      <w:pPr>
        <w:shd w:val="clear" w:color="auto" w:fill="FFFFFF"/>
        <w:ind w:firstLine="709"/>
        <w:jc w:val="both"/>
        <w:rPr>
          <w:rFonts w:ascii="Times New Roman" w:hAnsi="Times New Roman" w:cs="Times New Roman"/>
          <w:spacing w:val="-5"/>
          <w:sz w:val="28"/>
          <w:szCs w:val="28"/>
        </w:rPr>
      </w:pPr>
      <w:r w:rsidRPr="00DD5BD5">
        <w:rPr>
          <w:rFonts w:ascii="Times New Roman" w:hAnsi="Times New Roman" w:cs="Times New Roman"/>
          <w:sz w:val="28"/>
          <w:szCs w:val="28"/>
        </w:rPr>
        <w:t>200. </w:t>
      </w:r>
      <w:r w:rsidR="00FD469D" w:rsidRPr="00DD5BD5">
        <w:rPr>
          <w:rFonts w:ascii="Times New Roman" w:hAnsi="Times New Roman" w:cs="Times New Roman"/>
          <w:sz w:val="28"/>
          <w:szCs w:val="28"/>
        </w:rPr>
        <w:t xml:space="preserve">При определении налоговой базы (дохода) руководствоваться положениями ст.251 </w:t>
      </w:r>
      <w:r w:rsidR="00FD469D" w:rsidRPr="00DD5BD5">
        <w:rPr>
          <w:rFonts w:ascii="Times New Roman" w:hAnsi="Times New Roman" w:cs="Times New Roman"/>
          <w:spacing w:val="-6"/>
          <w:sz w:val="28"/>
          <w:szCs w:val="28"/>
        </w:rPr>
        <w:t>Налогового кодекса Российской Федерации</w:t>
      </w:r>
      <w:r w:rsidR="00FD469D" w:rsidRPr="00DD5BD5">
        <w:rPr>
          <w:rFonts w:ascii="Times New Roman" w:hAnsi="Times New Roman" w:cs="Times New Roman"/>
          <w:sz w:val="28"/>
          <w:szCs w:val="28"/>
        </w:rPr>
        <w:t xml:space="preserve">. Перечень доходов, поименованных в </w:t>
      </w:r>
      <w:r w:rsidR="00FD469D" w:rsidRPr="00DD5BD5">
        <w:rPr>
          <w:rFonts w:ascii="Times New Roman" w:hAnsi="Times New Roman" w:cs="Times New Roman"/>
          <w:spacing w:val="-5"/>
          <w:sz w:val="28"/>
          <w:szCs w:val="28"/>
        </w:rPr>
        <w:t>данной статье, является исчерпывающим и полным.</w:t>
      </w:r>
    </w:p>
    <w:p w:rsidR="00FD469D" w:rsidRPr="00DD5BD5" w:rsidRDefault="00FE37CE"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pacing w:val="-6"/>
          <w:sz w:val="28"/>
          <w:szCs w:val="28"/>
        </w:rPr>
        <w:t>201. </w:t>
      </w:r>
      <w:r w:rsidR="00FD469D" w:rsidRPr="00DD5BD5">
        <w:rPr>
          <w:rFonts w:ascii="Times New Roman" w:hAnsi="Times New Roman" w:cs="Times New Roman"/>
          <w:spacing w:val="-6"/>
          <w:sz w:val="28"/>
          <w:szCs w:val="28"/>
        </w:rPr>
        <w:t>Расходы, производимые в порядке исполнения локальных смет отдельных видов деятельности, сформированных и утвержден</w:t>
      </w:r>
      <w:r w:rsidR="00FD469D" w:rsidRPr="00DD5BD5">
        <w:rPr>
          <w:rFonts w:ascii="Times New Roman" w:hAnsi="Times New Roman" w:cs="Times New Roman"/>
          <w:spacing w:val="-6"/>
          <w:sz w:val="28"/>
          <w:szCs w:val="28"/>
        </w:rPr>
        <w:softHyphen/>
        <w:t xml:space="preserve">ных в установленном порядке, признавать экономически обоснованными с ведением данных видов деятельности, </w:t>
      </w:r>
      <w:r w:rsidR="00FD469D" w:rsidRPr="00DD5BD5">
        <w:rPr>
          <w:rFonts w:ascii="Times New Roman" w:hAnsi="Times New Roman" w:cs="Times New Roman"/>
          <w:spacing w:val="-6"/>
          <w:sz w:val="28"/>
          <w:szCs w:val="28"/>
        </w:rPr>
        <w:lastRenderedPageBreak/>
        <w:t xml:space="preserve">принимаемыми для </w:t>
      </w:r>
      <w:r w:rsidR="00FD469D" w:rsidRPr="00DD5BD5">
        <w:rPr>
          <w:rFonts w:ascii="Times New Roman" w:hAnsi="Times New Roman" w:cs="Times New Roman"/>
          <w:sz w:val="28"/>
          <w:szCs w:val="28"/>
        </w:rPr>
        <w:t xml:space="preserve">целей налогообложения согласно п. 1 ст.252 гл.25 </w:t>
      </w:r>
      <w:r w:rsidR="00FD469D" w:rsidRPr="00DD5BD5">
        <w:rPr>
          <w:rFonts w:ascii="Times New Roman" w:hAnsi="Times New Roman" w:cs="Times New Roman"/>
          <w:spacing w:val="-6"/>
          <w:sz w:val="28"/>
          <w:szCs w:val="28"/>
        </w:rPr>
        <w:t>Налогового кодекса Российской Федерации</w:t>
      </w:r>
      <w:r w:rsidR="00FD469D" w:rsidRPr="00DD5BD5">
        <w:rPr>
          <w:rFonts w:ascii="Times New Roman" w:hAnsi="Times New Roman" w:cs="Times New Roman"/>
          <w:sz w:val="28"/>
          <w:szCs w:val="28"/>
        </w:rPr>
        <w:t xml:space="preserve">. </w:t>
      </w:r>
    </w:p>
    <w:p w:rsidR="00FD469D" w:rsidRPr="00DD5BD5" w:rsidRDefault="00FE37CE" w:rsidP="00483323">
      <w:pPr>
        <w:shd w:val="clear" w:color="auto" w:fill="FFFFFF"/>
        <w:ind w:firstLine="709"/>
        <w:jc w:val="both"/>
        <w:rPr>
          <w:rFonts w:ascii="Times New Roman" w:hAnsi="Times New Roman" w:cs="Times New Roman"/>
          <w:sz w:val="28"/>
          <w:szCs w:val="28"/>
        </w:rPr>
      </w:pPr>
      <w:r w:rsidRPr="00DD5BD5">
        <w:rPr>
          <w:rFonts w:ascii="Times New Roman" w:hAnsi="Times New Roman" w:cs="Times New Roman"/>
          <w:sz w:val="28"/>
          <w:szCs w:val="28"/>
        </w:rPr>
        <w:t>202. </w:t>
      </w:r>
      <w:r w:rsidR="00FD469D" w:rsidRPr="00DD5BD5">
        <w:rPr>
          <w:rFonts w:ascii="Times New Roman" w:hAnsi="Times New Roman" w:cs="Times New Roman"/>
          <w:sz w:val="28"/>
          <w:szCs w:val="28"/>
        </w:rPr>
        <w:t xml:space="preserve">Налоговые ставки применять в соответствии с п.1 ст.284 гл.25 </w:t>
      </w:r>
      <w:r w:rsidR="00FD469D" w:rsidRPr="00DD5BD5">
        <w:rPr>
          <w:rFonts w:ascii="Times New Roman" w:hAnsi="Times New Roman" w:cs="Times New Roman"/>
          <w:spacing w:val="-6"/>
          <w:sz w:val="28"/>
          <w:szCs w:val="28"/>
        </w:rPr>
        <w:t>Налогового кодекса Российской Федерации</w:t>
      </w:r>
      <w:r w:rsidR="00FD469D" w:rsidRPr="00DD5BD5">
        <w:rPr>
          <w:rFonts w:ascii="Times New Roman" w:hAnsi="Times New Roman" w:cs="Times New Roman"/>
          <w:sz w:val="28"/>
          <w:szCs w:val="28"/>
        </w:rPr>
        <w:t>.</w:t>
      </w: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b/>
          <w:bCs/>
          <w:i/>
          <w:iCs/>
          <w:sz w:val="28"/>
          <w:szCs w:val="28"/>
          <w:bdr w:val="none" w:sz="0" w:space="0" w:color="auto" w:frame="1"/>
        </w:rPr>
      </w:pP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i/>
          <w:iCs/>
          <w:sz w:val="28"/>
          <w:szCs w:val="28"/>
        </w:rPr>
      </w:pPr>
      <w:r w:rsidRPr="00DD5BD5">
        <w:rPr>
          <w:rFonts w:ascii="Times New Roman" w:hAnsi="Times New Roman" w:cs="Times New Roman"/>
          <w:b/>
          <w:bCs/>
          <w:i/>
          <w:iCs/>
          <w:sz w:val="28"/>
          <w:szCs w:val="28"/>
          <w:bdr w:val="none" w:sz="0" w:space="0" w:color="auto" w:frame="1"/>
        </w:rPr>
        <w:t>Налог на добавленную стоимость</w:t>
      </w:r>
    </w:p>
    <w:p w:rsidR="00FD469D" w:rsidRPr="00DD5BD5" w:rsidRDefault="00FE37C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203. </w:t>
      </w:r>
      <w:r w:rsidR="00FD469D" w:rsidRPr="00DD5BD5">
        <w:rPr>
          <w:rFonts w:ascii="Times New Roman" w:hAnsi="Times New Roman" w:cs="Times New Roman"/>
          <w:sz w:val="28"/>
          <w:szCs w:val="28"/>
        </w:rPr>
        <w:t>Объектом обложения НДС признавать операции:</w:t>
      </w:r>
    </w:p>
    <w:p w:rsidR="00FD469D" w:rsidRPr="00DD5BD5" w:rsidRDefault="00FC327A"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 реализации нефинансовых активов;</w:t>
      </w:r>
    </w:p>
    <w:p w:rsidR="00FD469D" w:rsidRPr="00DD5BD5" w:rsidRDefault="00FC327A" w:rsidP="00483323">
      <w:pPr>
        <w:pStyle w:val="HTML"/>
        <w:shd w:val="clear" w:color="auto" w:fill="FFFFFF"/>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 вручению подарков сотрудникам;</w:t>
      </w:r>
    </w:p>
    <w:p w:rsidR="00FD469D" w:rsidRPr="00DD5BD5" w:rsidRDefault="00FC327A"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 </w:t>
      </w:r>
      <w:r w:rsidR="00FD469D" w:rsidRPr="00DD5BD5">
        <w:rPr>
          <w:rFonts w:ascii="Times New Roman" w:hAnsi="Times New Roman" w:cs="Times New Roman"/>
          <w:sz w:val="28"/>
          <w:szCs w:val="28"/>
        </w:rPr>
        <w:t>по выдаче сотрудникам на безвозмездной основе трудовых книжек и вкладышей к ним.</w:t>
      </w:r>
    </w:p>
    <w:p w:rsidR="00FD469D" w:rsidRPr="00DD5BD5" w:rsidRDefault="00FE37C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204. </w:t>
      </w:r>
      <w:r w:rsidR="00FD469D" w:rsidRPr="00DD5BD5">
        <w:rPr>
          <w:rFonts w:ascii="Times New Roman" w:hAnsi="Times New Roman" w:cs="Times New Roman"/>
          <w:sz w:val="28"/>
          <w:szCs w:val="28"/>
        </w:rPr>
        <w:t>Учет НДС вести на основании счетов-фактур, заполненных в соответствии с установленным законодательством порядком и регистрируемых в книге продаж и книге покупок, которые хранятся в бухгалтерии администрации.</w:t>
      </w:r>
    </w:p>
    <w:p w:rsidR="00FD469D" w:rsidRPr="00DD5BD5" w:rsidRDefault="00FE37C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205. </w:t>
      </w:r>
      <w:r w:rsidR="00FD469D" w:rsidRPr="00DD5BD5">
        <w:rPr>
          <w:rFonts w:ascii="Times New Roman" w:hAnsi="Times New Roman" w:cs="Times New Roman"/>
          <w:sz w:val="28"/>
          <w:szCs w:val="28"/>
        </w:rPr>
        <w:t>Сумму НДС, рассчитанную по итогам квартала, перечислять в федеральный бюджет по местонахождению администрации равномерно не позднее 20-го числа каждого из трех месяцев, следующего за истекшим налоговым периодом</w:t>
      </w:r>
      <w:r w:rsidR="008F4473" w:rsidRPr="00DD5BD5">
        <w:rPr>
          <w:rFonts w:ascii="Times New Roman" w:hAnsi="Times New Roman" w:cs="Times New Roman"/>
          <w:sz w:val="28"/>
          <w:szCs w:val="28"/>
        </w:rPr>
        <w:t xml:space="preserve"> (</w:t>
      </w:r>
      <w:hyperlink r:id="rId49" w:anchor="/document/99/901765862/ZA00M7Q2ML/" w:tooltip="Статья 174. Порядок и сроки уплаты налога в бюджет" w:history="1">
        <w:r w:rsidR="008F4473" w:rsidRPr="00DD5BD5">
          <w:rPr>
            <w:rStyle w:val="af2"/>
            <w:rFonts w:ascii="Times New Roman" w:hAnsi="Times New Roman"/>
            <w:color w:val="auto"/>
            <w:sz w:val="28"/>
            <w:szCs w:val="28"/>
            <w:u w:val="none"/>
            <w:bdr w:val="none" w:sz="0" w:space="0" w:color="auto" w:frame="1"/>
          </w:rPr>
          <w:t xml:space="preserve">статья </w:t>
        </w:r>
        <w:r w:rsidR="00FD469D" w:rsidRPr="00DD5BD5">
          <w:rPr>
            <w:rStyle w:val="af2"/>
            <w:rFonts w:ascii="Times New Roman" w:hAnsi="Times New Roman"/>
            <w:color w:val="auto"/>
            <w:sz w:val="28"/>
            <w:szCs w:val="28"/>
            <w:u w:val="none"/>
            <w:bdr w:val="none" w:sz="0" w:space="0" w:color="auto" w:frame="1"/>
          </w:rPr>
          <w:t>174</w:t>
        </w:r>
      </w:hyperlink>
      <w:r w:rsidR="008F4473"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Налогового кодекса </w:t>
      </w:r>
      <w:r w:rsidR="007D4EEC" w:rsidRPr="00DD5BD5">
        <w:rPr>
          <w:rFonts w:ascii="Times New Roman" w:hAnsi="Times New Roman" w:cs="Times New Roman"/>
          <w:spacing w:val="-6"/>
          <w:sz w:val="28"/>
          <w:szCs w:val="28"/>
        </w:rPr>
        <w:t>Российской Федерации</w:t>
      </w:r>
      <w:r w:rsidR="008F4473" w:rsidRPr="00DD5BD5">
        <w:rPr>
          <w:rFonts w:ascii="Times New Roman" w:hAnsi="Times New Roman" w:cs="Times New Roman"/>
          <w:sz w:val="28"/>
          <w:szCs w:val="28"/>
        </w:rPr>
        <w:t>)</w:t>
      </w:r>
      <w:r w:rsidR="00FD469D" w:rsidRPr="00DD5BD5">
        <w:rPr>
          <w:rFonts w:ascii="Times New Roman" w:hAnsi="Times New Roman" w:cs="Times New Roman"/>
          <w:sz w:val="28"/>
          <w:szCs w:val="28"/>
        </w:rPr>
        <w:t>.</w:t>
      </w: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b/>
          <w:bCs/>
          <w:i/>
          <w:iCs/>
          <w:sz w:val="28"/>
          <w:szCs w:val="28"/>
          <w:bdr w:val="none" w:sz="0" w:space="0" w:color="auto" w:frame="1"/>
        </w:rPr>
      </w:pP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i/>
          <w:iCs/>
          <w:sz w:val="28"/>
          <w:szCs w:val="28"/>
        </w:rPr>
      </w:pPr>
      <w:r w:rsidRPr="00DD5BD5">
        <w:rPr>
          <w:rFonts w:ascii="Times New Roman" w:hAnsi="Times New Roman" w:cs="Times New Roman"/>
          <w:b/>
          <w:bCs/>
          <w:i/>
          <w:iCs/>
          <w:sz w:val="28"/>
          <w:szCs w:val="28"/>
          <w:bdr w:val="none" w:sz="0" w:space="0" w:color="auto" w:frame="1"/>
        </w:rPr>
        <w:t>Налог на имущество организаций</w:t>
      </w:r>
    </w:p>
    <w:p w:rsidR="007D1F4C" w:rsidRPr="00DD5BD5" w:rsidRDefault="00FE37C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206. </w:t>
      </w:r>
      <w:r w:rsidR="00FD469D" w:rsidRPr="00DD5BD5">
        <w:rPr>
          <w:rFonts w:ascii="Times New Roman" w:hAnsi="Times New Roman" w:cs="Times New Roman"/>
          <w:sz w:val="28"/>
          <w:szCs w:val="28"/>
        </w:rPr>
        <w:t xml:space="preserve">Налогооблагаемую базу по налогу на имущество формировать согласно статьям </w:t>
      </w:r>
      <w:hyperlink r:id="rId50" w:anchor="/document/99/901765862/ZA01U7U3A3/" w:tooltip="Статья 374. Объект налогообложения" w:history="1">
        <w:r w:rsidR="00FD469D" w:rsidRPr="00DD5BD5">
          <w:rPr>
            <w:rStyle w:val="af2"/>
            <w:rFonts w:ascii="Times New Roman" w:hAnsi="Times New Roman"/>
            <w:color w:val="auto"/>
            <w:sz w:val="28"/>
            <w:szCs w:val="28"/>
            <w:u w:val="none"/>
            <w:bdr w:val="none" w:sz="0" w:space="0" w:color="auto" w:frame="1"/>
          </w:rPr>
          <w:t>374</w:t>
        </w:r>
      </w:hyperlink>
      <w:r w:rsidR="00FD469D" w:rsidRPr="00DD5BD5">
        <w:rPr>
          <w:rFonts w:ascii="Times New Roman" w:hAnsi="Times New Roman" w:cs="Times New Roman"/>
          <w:sz w:val="28"/>
          <w:szCs w:val="28"/>
        </w:rPr>
        <w:t xml:space="preserve">, </w:t>
      </w:r>
      <w:hyperlink r:id="rId51" w:anchor="/document/99/901765862/ZA01P8U38N/" w:tooltip="Статья 375. Налоговая база" w:history="1">
        <w:r w:rsidR="00FD469D" w:rsidRPr="00DD5BD5">
          <w:rPr>
            <w:rStyle w:val="af2"/>
            <w:rFonts w:ascii="Times New Roman" w:hAnsi="Times New Roman"/>
            <w:color w:val="auto"/>
            <w:sz w:val="28"/>
            <w:szCs w:val="28"/>
            <w:u w:val="none"/>
            <w:bdr w:val="none" w:sz="0" w:space="0" w:color="auto" w:frame="1"/>
          </w:rPr>
          <w:t>375</w:t>
        </w:r>
      </w:hyperlink>
      <w:r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Налогового кодекса </w:t>
      </w:r>
      <w:r w:rsidR="007D4EEC" w:rsidRPr="00DD5BD5">
        <w:rPr>
          <w:rFonts w:ascii="Times New Roman" w:hAnsi="Times New Roman" w:cs="Times New Roman"/>
          <w:spacing w:val="-6"/>
          <w:sz w:val="28"/>
          <w:szCs w:val="28"/>
        </w:rPr>
        <w:t>Российской Федерации</w:t>
      </w:r>
      <w:r w:rsidR="007D1F4C" w:rsidRPr="00DD5BD5">
        <w:rPr>
          <w:rFonts w:ascii="Times New Roman" w:hAnsi="Times New Roman" w:cs="Times New Roman"/>
          <w:sz w:val="28"/>
          <w:szCs w:val="28"/>
        </w:rPr>
        <w:t>.</w:t>
      </w:r>
    </w:p>
    <w:p w:rsidR="00FD469D" w:rsidRPr="00DD5BD5" w:rsidRDefault="00FE37C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207. </w:t>
      </w:r>
      <w:r w:rsidR="00FD469D" w:rsidRPr="00DD5BD5">
        <w:rPr>
          <w:rFonts w:ascii="Times New Roman" w:hAnsi="Times New Roman" w:cs="Times New Roman"/>
          <w:sz w:val="28"/>
          <w:szCs w:val="28"/>
        </w:rPr>
        <w:t>Налоговую ставку применять в соответствии с законодательством региона</w:t>
      </w:r>
      <w:r w:rsidRPr="00DD5BD5">
        <w:rPr>
          <w:rFonts w:ascii="Times New Roman" w:hAnsi="Times New Roman" w:cs="Times New Roman"/>
          <w:sz w:val="28"/>
          <w:szCs w:val="28"/>
        </w:rPr>
        <w:t xml:space="preserve"> (</w:t>
      </w:r>
      <w:hyperlink r:id="rId52" w:anchor="/document/99/901765862/ZA01RVM39T/" w:tooltip="Статья 372. Общие положения" w:history="1">
        <w:r w:rsidR="00FD469D" w:rsidRPr="00DD5BD5">
          <w:rPr>
            <w:rStyle w:val="af2"/>
            <w:rFonts w:ascii="Times New Roman" w:hAnsi="Times New Roman"/>
            <w:color w:val="auto"/>
            <w:sz w:val="28"/>
            <w:szCs w:val="28"/>
            <w:u w:val="none"/>
            <w:bdr w:val="none" w:sz="0" w:space="0" w:color="auto" w:frame="1"/>
          </w:rPr>
          <w:t>статья 372</w:t>
        </w:r>
      </w:hyperlink>
      <w:r w:rsidR="00FD469D" w:rsidRPr="00DD5BD5">
        <w:rPr>
          <w:rFonts w:ascii="Times New Roman" w:hAnsi="Times New Roman" w:cs="Times New Roman"/>
          <w:sz w:val="28"/>
          <w:szCs w:val="28"/>
        </w:rPr>
        <w:t xml:space="preserve"> Налогового кодекса </w:t>
      </w:r>
      <w:r w:rsidR="007D4EEC" w:rsidRPr="00DD5BD5">
        <w:rPr>
          <w:rFonts w:ascii="Times New Roman" w:hAnsi="Times New Roman" w:cs="Times New Roman"/>
          <w:spacing w:val="-6"/>
          <w:sz w:val="28"/>
          <w:szCs w:val="28"/>
        </w:rPr>
        <w:t>Российской Федерации</w:t>
      </w:r>
      <w:r w:rsidRPr="00DD5BD5">
        <w:rPr>
          <w:rFonts w:ascii="Times New Roman" w:hAnsi="Times New Roman" w:cs="Times New Roman"/>
          <w:sz w:val="28"/>
          <w:szCs w:val="28"/>
        </w:rPr>
        <w:t>)</w:t>
      </w:r>
      <w:r w:rsidR="00FD469D" w:rsidRPr="00DD5BD5">
        <w:rPr>
          <w:rFonts w:ascii="Times New Roman" w:hAnsi="Times New Roman" w:cs="Times New Roman"/>
          <w:sz w:val="28"/>
          <w:szCs w:val="28"/>
        </w:rPr>
        <w:t>.</w:t>
      </w:r>
    </w:p>
    <w:p w:rsidR="00FD469D" w:rsidRPr="00DD5BD5" w:rsidRDefault="00FE37CE"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208. </w:t>
      </w:r>
      <w:r w:rsidR="00FD469D" w:rsidRPr="00DD5BD5">
        <w:rPr>
          <w:rFonts w:ascii="Times New Roman" w:hAnsi="Times New Roman" w:cs="Times New Roman"/>
          <w:sz w:val="28"/>
          <w:szCs w:val="28"/>
        </w:rPr>
        <w:t xml:space="preserve">Уплачивать налог и авансовые платежи по налогу на имущество в региональный бюджет по местонахождению администрации в порядке и сроки, предусмотренные </w:t>
      </w:r>
      <w:hyperlink r:id="rId53" w:anchor="/document/99/901765862/ZA01Q1439P/" w:tooltip="Статья 383. Порядок и сроки уплаты налога и авансовых платежей по налогу" w:history="1">
        <w:r w:rsidRPr="00DD5BD5">
          <w:rPr>
            <w:rStyle w:val="af2"/>
            <w:rFonts w:ascii="Times New Roman" w:hAnsi="Times New Roman"/>
            <w:color w:val="auto"/>
            <w:sz w:val="28"/>
            <w:szCs w:val="28"/>
            <w:u w:val="none"/>
            <w:bdr w:val="none" w:sz="0" w:space="0" w:color="auto" w:frame="1"/>
          </w:rPr>
          <w:t xml:space="preserve">статьей </w:t>
        </w:r>
        <w:r w:rsidR="00FD469D" w:rsidRPr="00DD5BD5">
          <w:rPr>
            <w:rStyle w:val="af2"/>
            <w:rFonts w:ascii="Times New Roman" w:hAnsi="Times New Roman"/>
            <w:color w:val="auto"/>
            <w:sz w:val="28"/>
            <w:szCs w:val="28"/>
            <w:u w:val="none"/>
            <w:bdr w:val="none" w:sz="0" w:space="0" w:color="auto" w:frame="1"/>
          </w:rPr>
          <w:t>383</w:t>
        </w:r>
      </w:hyperlink>
      <w:r w:rsidRPr="00DD5BD5">
        <w:rPr>
          <w:rFonts w:ascii="Times New Roman" w:hAnsi="Times New Roman" w:cs="Times New Roman"/>
          <w:sz w:val="28"/>
          <w:szCs w:val="28"/>
        </w:rPr>
        <w:t xml:space="preserve"> </w:t>
      </w:r>
      <w:r w:rsidR="00FD469D" w:rsidRPr="00DD5BD5">
        <w:rPr>
          <w:rFonts w:ascii="Times New Roman" w:hAnsi="Times New Roman" w:cs="Times New Roman"/>
          <w:sz w:val="28"/>
          <w:szCs w:val="28"/>
        </w:rPr>
        <w:t xml:space="preserve">Налогового кодекса </w:t>
      </w:r>
      <w:r w:rsidR="007D4EEC" w:rsidRPr="00DD5BD5">
        <w:rPr>
          <w:rFonts w:ascii="Times New Roman" w:hAnsi="Times New Roman" w:cs="Times New Roman"/>
          <w:spacing w:val="-6"/>
          <w:sz w:val="28"/>
          <w:szCs w:val="28"/>
        </w:rPr>
        <w:t>Российской Федерации</w:t>
      </w:r>
      <w:r w:rsidR="00FD469D" w:rsidRPr="00DD5BD5">
        <w:rPr>
          <w:rFonts w:ascii="Times New Roman" w:hAnsi="Times New Roman" w:cs="Times New Roman"/>
          <w:sz w:val="28"/>
          <w:szCs w:val="28"/>
        </w:rPr>
        <w:t>.</w:t>
      </w:r>
    </w:p>
    <w:p w:rsidR="00FD469D" w:rsidRPr="00DD5BD5" w:rsidRDefault="00FD469D" w:rsidP="00483323">
      <w:pPr>
        <w:pStyle w:val="3"/>
        <w:ind w:firstLine="709"/>
        <w:rPr>
          <w:rFonts w:ascii="Times New Roman" w:hAnsi="Times New Roman" w:cs="Times New Roman"/>
          <w:sz w:val="28"/>
          <w:szCs w:val="28"/>
        </w:rPr>
      </w:pPr>
    </w:p>
    <w:p w:rsidR="00FD469D" w:rsidRPr="00DD5BD5" w:rsidRDefault="00FD469D" w:rsidP="00483323">
      <w:pPr>
        <w:pStyle w:val="3"/>
        <w:ind w:firstLine="709"/>
        <w:rPr>
          <w:rFonts w:ascii="Times New Roman" w:hAnsi="Times New Roman" w:cs="Times New Roman"/>
          <w:b/>
          <w:bCs/>
          <w:i/>
          <w:iCs/>
          <w:sz w:val="28"/>
          <w:szCs w:val="28"/>
        </w:rPr>
      </w:pPr>
      <w:r w:rsidRPr="00DD5BD5">
        <w:rPr>
          <w:rFonts w:ascii="Times New Roman" w:hAnsi="Times New Roman" w:cs="Times New Roman"/>
          <w:b/>
          <w:bCs/>
          <w:i/>
          <w:iCs/>
          <w:sz w:val="28"/>
          <w:szCs w:val="28"/>
        </w:rPr>
        <w:t>Транспортный налог</w:t>
      </w:r>
    </w:p>
    <w:p w:rsidR="00FD469D" w:rsidRPr="00DD5BD5" w:rsidRDefault="00FE37CE"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209. </w:t>
      </w:r>
      <w:r w:rsidR="00FD469D" w:rsidRPr="00DD5BD5">
        <w:rPr>
          <w:rFonts w:ascii="Times New Roman" w:hAnsi="Times New Roman" w:cs="Times New Roman"/>
          <w:sz w:val="28"/>
          <w:szCs w:val="28"/>
        </w:rPr>
        <w:t xml:space="preserve">Налоговая база определяется: </w:t>
      </w:r>
    </w:p>
    <w:p w:rsidR="00FD469D" w:rsidRPr="00DD5BD5" w:rsidRDefault="00FC327A"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1) </w:t>
      </w:r>
      <w:r w:rsidR="00FD469D" w:rsidRPr="00DD5BD5">
        <w:rPr>
          <w:rFonts w:ascii="Times New Roman" w:hAnsi="Times New Roman" w:cs="Times New Roman"/>
          <w:sz w:val="28"/>
          <w:szCs w:val="28"/>
        </w:rPr>
        <w:t xml:space="preserve">в отношении транспортных средств, имеющих двигатели - как мощность двигателя транспортного средства в лошадиных силах; </w:t>
      </w:r>
    </w:p>
    <w:p w:rsidR="00FD469D" w:rsidRPr="00DD5BD5" w:rsidRDefault="00FC327A"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2) </w:t>
      </w:r>
      <w:r w:rsidR="00FD469D" w:rsidRPr="00DD5BD5">
        <w:rPr>
          <w:rFonts w:ascii="Times New Roman" w:hAnsi="Times New Roman" w:cs="Times New Roman"/>
          <w:sz w:val="28"/>
          <w:szCs w:val="28"/>
        </w:rPr>
        <w:t xml:space="preserve">в отношении водных несамоходных (буксируемых) транспортных средств, для которых определяется валовая вместимость, - как валовая вместимость в регистровых тоннах; </w:t>
      </w:r>
    </w:p>
    <w:p w:rsidR="00FD469D" w:rsidRPr="00DD5BD5" w:rsidRDefault="008F4473"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3)</w:t>
      </w:r>
      <w:r w:rsidR="00FC327A" w:rsidRPr="00DD5BD5">
        <w:rPr>
          <w:rFonts w:ascii="Times New Roman" w:hAnsi="Times New Roman" w:cs="Times New Roman"/>
          <w:sz w:val="28"/>
          <w:szCs w:val="28"/>
        </w:rPr>
        <w:t> </w:t>
      </w:r>
      <w:r w:rsidR="00FD469D" w:rsidRPr="00DD5BD5">
        <w:rPr>
          <w:rFonts w:ascii="Times New Roman" w:hAnsi="Times New Roman" w:cs="Times New Roman"/>
          <w:sz w:val="28"/>
          <w:szCs w:val="28"/>
        </w:rPr>
        <w:t xml:space="preserve">в отношении водных и воздушных транспортных средств - как единица транспортного средства. </w:t>
      </w:r>
    </w:p>
    <w:p w:rsidR="00FD469D" w:rsidRPr="00DD5BD5" w:rsidRDefault="00FE37CE" w:rsidP="00483323">
      <w:pPr>
        <w:pStyle w:val="3"/>
        <w:ind w:firstLine="709"/>
        <w:rPr>
          <w:rFonts w:ascii="Times New Roman" w:hAnsi="Times New Roman" w:cs="Times New Roman"/>
          <w:sz w:val="28"/>
          <w:szCs w:val="28"/>
        </w:rPr>
      </w:pPr>
      <w:r w:rsidRPr="00DD5BD5">
        <w:rPr>
          <w:rFonts w:ascii="Times New Roman" w:hAnsi="Times New Roman" w:cs="Times New Roman"/>
          <w:sz w:val="28"/>
          <w:szCs w:val="28"/>
        </w:rPr>
        <w:t>210. </w:t>
      </w:r>
      <w:r w:rsidR="00FD469D" w:rsidRPr="00DD5BD5">
        <w:rPr>
          <w:rFonts w:ascii="Times New Roman" w:hAnsi="Times New Roman" w:cs="Times New Roman"/>
          <w:sz w:val="28"/>
          <w:szCs w:val="28"/>
        </w:rPr>
        <w:t xml:space="preserve">Налоговым периодом признается календарный год. </w:t>
      </w: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p>
    <w:p w:rsidR="00FD469D" w:rsidRPr="00DD5BD5" w:rsidRDefault="002053E8" w:rsidP="00483323">
      <w:pPr>
        <w:shd w:val="clear" w:color="auto" w:fill="FFFFFF"/>
        <w:ind w:firstLine="709"/>
        <w:jc w:val="center"/>
        <w:rPr>
          <w:rFonts w:ascii="Times New Roman" w:hAnsi="Times New Roman" w:cs="Times New Roman"/>
          <w:sz w:val="28"/>
          <w:szCs w:val="28"/>
        </w:rPr>
      </w:pPr>
      <w:r w:rsidRPr="00DD5BD5">
        <w:rPr>
          <w:rFonts w:ascii="Times New Roman" w:hAnsi="Times New Roman" w:cs="Times New Roman"/>
          <w:b/>
          <w:bCs/>
          <w:sz w:val="28"/>
          <w:szCs w:val="28"/>
          <w:lang w:val="en-US"/>
        </w:rPr>
        <w:t>XI</w:t>
      </w:r>
      <w:r w:rsidRPr="00DD5BD5">
        <w:rPr>
          <w:rFonts w:ascii="Times New Roman" w:hAnsi="Times New Roman" w:cs="Times New Roman"/>
          <w:b/>
          <w:bCs/>
          <w:sz w:val="28"/>
          <w:szCs w:val="28"/>
        </w:rPr>
        <w:t>.</w:t>
      </w:r>
      <w:r w:rsidRPr="00DD5BD5">
        <w:rPr>
          <w:rFonts w:ascii="Times New Roman" w:hAnsi="Times New Roman" w:cs="Times New Roman"/>
          <w:b/>
          <w:bCs/>
          <w:sz w:val="28"/>
          <w:szCs w:val="28"/>
          <w:lang w:val="en-US"/>
        </w:rPr>
        <w:t> </w:t>
      </w:r>
      <w:r w:rsidR="00FD469D" w:rsidRPr="00DD5BD5">
        <w:rPr>
          <w:rFonts w:ascii="Times New Roman" w:hAnsi="Times New Roman" w:cs="Times New Roman"/>
          <w:b/>
          <w:bCs/>
          <w:sz w:val="28"/>
          <w:szCs w:val="28"/>
        </w:rPr>
        <w:t>Иные решения, необходимые для ведения учета</w:t>
      </w:r>
      <w:r w:rsidR="00FD469D" w:rsidRPr="00DD5BD5">
        <w:rPr>
          <w:rFonts w:ascii="Times New Roman" w:hAnsi="Times New Roman" w:cs="Times New Roman"/>
          <w:sz w:val="28"/>
          <w:szCs w:val="28"/>
        </w:rPr>
        <w:t>.</w:t>
      </w:r>
    </w:p>
    <w:p w:rsidR="00F42394" w:rsidRPr="00F42394" w:rsidRDefault="00FE37CE" w:rsidP="00F42394">
      <w:pPr>
        <w:ind w:firstLine="673"/>
        <w:jc w:val="both"/>
        <w:rPr>
          <w:rFonts w:ascii="Times New Roman" w:hAnsi="Times New Roman" w:cs="Times New Roman"/>
          <w:sz w:val="28"/>
          <w:szCs w:val="28"/>
        </w:rPr>
      </w:pPr>
      <w:r w:rsidRPr="00DD5BD5">
        <w:rPr>
          <w:rFonts w:ascii="Times New Roman" w:hAnsi="Times New Roman" w:cs="Times New Roman"/>
          <w:noProof/>
          <w:sz w:val="28"/>
          <w:szCs w:val="28"/>
        </w:rPr>
        <w:t>211. </w:t>
      </w:r>
      <w:r w:rsidR="00F42394" w:rsidRPr="00F42394">
        <w:rPr>
          <w:rFonts w:ascii="Times New Roman" w:hAnsi="Times New Roman" w:cs="Times New Roman"/>
          <w:sz w:val="28"/>
          <w:szCs w:val="28"/>
        </w:rPr>
        <w:t>По истечении каждого отчетного периода</w:t>
      </w:r>
      <w:r w:rsidR="00F42394">
        <w:rPr>
          <w:rFonts w:ascii="Times New Roman" w:hAnsi="Times New Roman" w:cs="Times New Roman"/>
          <w:sz w:val="28"/>
          <w:szCs w:val="28"/>
        </w:rPr>
        <w:t xml:space="preserve"> </w:t>
      </w:r>
      <w:r w:rsidR="00F42394" w:rsidRPr="00F42394">
        <w:rPr>
          <w:rFonts w:ascii="Times New Roman" w:hAnsi="Times New Roman" w:cs="Times New Roman"/>
          <w:sz w:val="28"/>
          <w:szCs w:val="28"/>
        </w:rPr>
        <w:t xml:space="preserve">первичные (сводные) учетные документы, сформированные на бумажном носителе, относящиеся к соответствующим </w:t>
      </w:r>
      <w:r w:rsidR="00F42394">
        <w:rPr>
          <w:rFonts w:ascii="Times New Roman" w:hAnsi="Times New Roman" w:cs="Times New Roman"/>
          <w:sz w:val="28"/>
          <w:szCs w:val="28"/>
        </w:rPr>
        <w:t>ж</w:t>
      </w:r>
      <w:r w:rsidR="00F42394" w:rsidRPr="00F42394">
        <w:rPr>
          <w:rFonts w:ascii="Times New Roman" w:hAnsi="Times New Roman" w:cs="Times New Roman"/>
          <w:sz w:val="28"/>
          <w:szCs w:val="28"/>
        </w:rPr>
        <w:t xml:space="preserve">урналам операций, иным регистрам бухгалтерского учета, хронологически подбираются и сброшюровываются. На обложке указывается: наименование субъекта учета; наименование главного распорядителя средств </w:t>
      </w:r>
      <w:r w:rsidR="00F42394" w:rsidRPr="00F42394">
        <w:rPr>
          <w:rFonts w:ascii="Times New Roman" w:hAnsi="Times New Roman" w:cs="Times New Roman"/>
          <w:sz w:val="28"/>
          <w:szCs w:val="28"/>
        </w:rPr>
        <w:lastRenderedPageBreak/>
        <w:t>бюджета, полномочия которого исполняет субъект учета - организация, осуществляющая полномочия получателя бюджетных средств; название и порядковый номер папки</w:t>
      </w:r>
      <w:r w:rsidR="00F42394">
        <w:rPr>
          <w:rFonts w:ascii="Times New Roman" w:hAnsi="Times New Roman" w:cs="Times New Roman"/>
          <w:sz w:val="28"/>
          <w:szCs w:val="28"/>
        </w:rPr>
        <w:t>; период</w:t>
      </w:r>
      <w:r w:rsidR="00F42394" w:rsidRPr="00F42394">
        <w:rPr>
          <w:rFonts w:ascii="Times New Roman" w:hAnsi="Times New Roman" w:cs="Times New Roman"/>
          <w:sz w:val="28"/>
          <w:szCs w:val="28"/>
        </w:rPr>
        <w:t>, за который сформирован регистр бухгалтерского учета</w:t>
      </w:r>
      <w:r w:rsidR="00F42394">
        <w:rPr>
          <w:rFonts w:ascii="Times New Roman" w:hAnsi="Times New Roman" w:cs="Times New Roman"/>
          <w:sz w:val="28"/>
          <w:szCs w:val="28"/>
        </w:rPr>
        <w:t>, с указанием года и месяца</w:t>
      </w:r>
      <w:r w:rsidR="00F42394" w:rsidRPr="00F42394">
        <w:rPr>
          <w:rFonts w:ascii="Times New Roman" w:hAnsi="Times New Roman" w:cs="Times New Roman"/>
          <w:sz w:val="28"/>
          <w:szCs w:val="28"/>
        </w:rPr>
        <w:t xml:space="preserve">; наименование регистра бухгалтерского учета  с указанием при наличии его номера; количества листов в папке. </w:t>
      </w:r>
    </w:p>
    <w:p w:rsidR="00FD469D" w:rsidRPr="00DD5BD5" w:rsidRDefault="00FD469D"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sz w:val="28"/>
          <w:szCs w:val="28"/>
        </w:rPr>
        <w:t>В каждое дело включаются только исполненные документы, относящиеся к одному вопросу. Документы, имеющие временные и постоянные сроки хранения, помещаются в дела раздельно. В дела включаются документы одного календарного года.</w:t>
      </w:r>
    </w:p>
    <w:p w:rsidR="00FD469D" w:rsidRPr="00DD5BD5" w:rsidRDefault="007D4EEC" w:rsidP="00483323">
      <w:pPr>
        <w:pStyle w:val="a8"/>
        <w:ind w:firstLine="709"/>
        <w:rPr>
          <w:rFonts w:ascii="Times New Roman" w:hAnsi="Times New Roman" w:cs="Times New Roman"/>
          <w:sz w:val="28"/>
          <w:szCs w:val="28"/>
        </w:rPr>
      </w:pPr>
      <w:r w:rsidRPr="00DD5BD5">
        <w:rPr>
          <w:rFonts w:ascii="Times New Roman" w:hAnsi="Times New Roman" w:cs="Times New Roman"/>
          <w:noProof/>
          <w:sz w:val="28"/>
          <w:szCs w:val="28"/>
        </w:rPr>
        <w:t>21</w:t>
      </w:r>
      <w:r w:rsidR="00F42394">
        <w:rPr>
          <w:rFonts w:ascii="Times New Roman" w:hAnsi="Times New Roman" w:cs="Times New Roman"/>
          <w:noProof/>
          <w:sz w:val="28"/>
          <w:szCs w:val="28"/>
        </w:rPr>
        <w:t>2</w:t>
      </w:r>
      <w:r w:rsidRPr="00DD5BD5">
        <w:rPr>
          <w:rFonts w:ascii="Times New Roman" w:hAnsi="Times New Roman" w:cs="Times New Roman"/>
          <w:noProof/>
          <w:sz w:val="28"/>
          <w:szCs w:val="28"/>
        </w:rPr>
        <w:t>. </w:t>
      </w:r>
      <w:r w:rsidR="00FC327A" w:rsidRPr="00DD5BD5">
        <w:rPr>
          <w:rFonts w:ascii="Times New Roman" w:hAnsi="Times New Roman" w:cs="Times New Roman"/>
          <w:noProof/>
          <w:sz w:val="28"/>
          <w:szCs w:val="28"/>
        </w:rPr>
        <w:t xml:space="preserve">Способ хранения </w:t>
      </w:r>
      <w:r w:rsidR="00FD469D" w:rsidRPr="00DD5BD5">
        <w:rPr>
          <w:rFonts w:ascii="Times New Roman" w:hAnsi="Times New Roman" w:cs="Times New Roman"/>
          <w:noProof/>
          <w:sz w:val="28"/>
          <w:szCs w:val="28"/>
        </w:rPr>
        <w:t>реги</w:t>
      </w:r>
      <w:r w:rsidR="00FC327A" w:rsidRPr="00DD5BD5">
        <w:rPr>
          <w:rFonts w:ascii="Times New Roman" w:hAnsi="Times New Roman" w:cs="Times New Roman"/>
          <w:noProof/>
          <w:sz w:val="28"/>
          <w:szCs w:val="28"/>
        </w:rPr>
        <w:t>стров бухгалтерского учета, первичных</w:t>
      </w:r>
      <w:r w:rsidR="00FD469D" w:rsidRPr="00DD5BD5">
        <w:rPr>
          <w:rFonts w:ascii="Times New Roman" w:hAnsi="Times New Roman" w:cs="Times New Roman"/>
          <w:noProof/>
          <w:sz w:val="28"/>
          <w:szCs w:val="28"/>
        </w:rPr>
        <w:t xml:space="preserve"> учетных документов долж</w:t>
      </w:r>
      <w:r w:rsidR="00FC327A" w:rsidRPr="00DD5BD5">
        <w:rPr>
          <w:rFonts w:ascii="Times New Roman" w:hAnsi="Times New Roman" w:cs="Times New Roman"/>
          <w:noProof/>
          <w:sz w:val="28"/>
          <w:szCs w:val="28"/>
        </w:rPr>
        <w:t xml:space="preserve">ен обеспечивать их защиту от </w:t>
      </w:r>
      <w:r w:rsidR="00FD469D" w:rsidRPr="00DD5BD5">
        <w:rPr>
          <w:rFonts w:ascii="Times New Roman" w:hAnsi="Times New Roman" w:cs="Times New Roman"/>
          <w:noProof/>
          <w:sz w:val="28"/>
          <w:szCs w:val="28"/>
        </w:rPr>
        <w:t>несанкционированных исправлений, утере ц</w:t>
      </w:r>
      <w:r w:rsidR="00FC327A" w:rsidRPr="00DD5BD5">
        <w:rPr>
          <w:rFonts w:ascii="Times New Roman" w:hAnsi="Times New Roman" w:cs="Times New Roman"/>
          <w:noProof/>
          <w:sz w:val="28"/>
          <w:szCs w:val="28"/>
        </w:rPr>
        <w:t xml:space="preserve">елостности информации в них и сохранности </w:t>
      </w:r>
      <w:r w:rsidR="00FD469D" w:rsidRPr="00DD5BD5">
        <w:rPr>
          <w:rFonts w:ascii="Times New Roman" w:hAnsi="Times New Roman" w:cs="Times New Roman"/>
          <w:noProof/>
          <w:sz w:val="28"/>
          <w:szCs w:val="28"/>
        </w:rPr>
        <w:t>самих документов.</w:t>
      </w:r>
    </w:p>
    <w:p w:rsidR="00FD469D" w:rsidRPr="00DD5BD5" w:rsidRDefault="007D4EEC" w:rsidP="00483323">
      <w:pPr>
        <w:pStyle w:val="a8"/>
        <w:ind w:firstLine="709"/>
        <w:rPr>
          <w:rFonts w:ascii="Times New Roman" w:hAnsi="Times New Roman" w:cs="Times New Roman"/>
          <w:sz w:val="28"/>
          <w:szCs w:val="28"/>
        </w:rPr>
      </w:pPr>
      <w:r w:rsidRPr="00DD5BD5">
        <w:rPr>
          <w:rFonts w:ascii="Times New Roman" w:hAnsi="Times New Roman" w:cs="Times New Roman"/>
          <w:noProof/>
          <w:sz w:val="28"/>
          <w:szCs w:val="28"/>
        </w:rPr>
        <w:t>21</w:t>
      </w:r>
      <w:r w:rsidR="00F42394">
        <w:rPr>
          <w:rFonts w:ascii="Times New Roman" w:hAnsi="Times New Roman" w:cs="Times New Roman"/>
          <w:noProof/>
          <w:sz w:val="28"/>
          <w:szCs w:val="28"/>
        </w:rPr>
        <w:t>3</w:t>
      </w:r>
      <w:r w:rsidRPr="00DD5BD5">
        <w:rPr>
          <w:rFonts w:ascii="Times New Roman" w:hAnsi="Times New Roman" w:cs="Times New Roman"/>
          <w:noProof/>
          <w:sz w:val="28"/>
          <w:szCs w:val="28"/>
        </w:rPr>
        <w:t>. </w:t>
      </w:r>
      <w:r w:rsidR="00FD469D" w:rsidRPr="00DD5BD5">
        <w:rPr>
          <w:rFonts w:ascii="Times New Roman" w:hAnsi="Times New Roman" w:cs="Times New Roman"/>
          <w:noProof/>
          <w:sz w:val="28"/>
          <w:szCs w:val="28"/>
        </w:rPr>
        <w:t>В случае пропажи или уничтожения первичных учетных документов и регистров бюджетного учета Гл</w:t>
      </w:r>
      <w:r w:rsidR="006D0220" w:rsidRPr="00DD5BD5">
        <w:rPr>
          <w:rFonts w:ascii="Times New Roman" w:hAnsi="Times New Roman" w:cs="Times New Roman"/>
          <w:noProof/>
          <w:sz w:val="28"/>
          <w:szCs w:val="28"/>
        </w:rPr>
        <w:t xml:space="preserve">ава района назначает комиссию </w:t>
      </w:r>
      <w:r w:rsidR="00FD469D" w:rsidRPr="00DD5BD5">
        <w:rPr>
          <w:rFonts w:ascii="Times New Roman" w:hAnsi="Times New Roman" w:cs="Times New Roman"/>
          <w:noProof/>
          <w:sz w:val="28"/>
          <w:szCs w:val="28"/>
        </w:rPr>
        <w:t>по расследованию причин и</w:t>
      </w:r>
      <w:r w:rsidR="00FC327A" w:rsidRPr="00DD5BD5">
        <w:rPr>
          <w:rFonts w:ascii="Times New Roman" w:hAnsi="Times New Roman" w:cs="Times New Roman"/>
          <w:noProof/>
          <w:sz w:val="28"/>
          <w:szCs w:val="28"/>
        </w:rPr>
        <w:t xml:space="preserve">х пропажи или уничтожения. При </w:t>
      </w:r>
      <w:r w:rsidR="00FD469D" w:rsidRPr="00DD5BD5">
        <w:rPr>
          <w:rFonts w:ascii="Times New Roman" w:hAnsi="Times New Roman" w:cs="Times New Roman"/>
          <w:noProof/>
          <w:sz w:val="28"/>
          <w:szCs w:val="28"/>
        </w:rPr>
        <w:t>необходимост</w:t>
      </w:r>
      <w:r w:rsidR="00FC327A" w:rsidRPr="00DD5BD5">
        <w:rPr>
          <w:rFonts w:ascii="Times New Roman" w:hAnsi="Times New Roman" w:cs="Times New Roman"/>
          <w:noProof/>
          <w:sz w:val="28"/>
          <w:szCs w:val="28"/>
        </w:rPr>
        <w:t xml:space="preserve">и для участия в работе комиссии </w:t>
      </w:r>
      <w:r w:rsidR="00FD469D" w:rsidRPr="00DD5BD5">
        <w:rPr>
          <w:rFonts w:ascii="Times New Roman" w:hAnsi="Times New Roman" w:cs="Times New Roman"/>
          <w:noProof/>
          <w:sz w:val="28"/>
          <w:szCs w:val="28"/>
        </w:rPr>
        <w:t>приглашаются представители следственных орга</w:t>
      </w:r>
      <w:r w:rsidR="00FC327A" w:rsidRPr="00DD5BD5">
        <w:rPr>
          <w:rFonts w:ascii="Times New Roman" w:hAnsi="Times New Roman" w:cs="Times New Roman"/>
          <w:noProof/>
          <w:sz w:val="28"/>
          <w:szCs w:val="28"/>
        </w:rPr>
        <w:t xml:space="preserve">нов, охраны и </w:t>
      </w:r>
      <w:r w:rsidR="00FD469D" w:rsidRPr="00DD5BD5">
        <w:rPr>
          <w:rFonts w:ascii="Times New Roman" w:hAnsi="Times New Roman" w:cs="Times New Roman"/>
          <w:noProof/>
          <w:sz w:val="28"/>
          <w:szCs w:val="28"/>
        </w:rPr>
        <w:t>государственного пожарного надзора.</w:t>
      </w:r>
    </w:p>
    <w:p w:rsidR="00FD469D" w:rsidRPr="00DD5BD5" w:rsidRDefault="007D4EEC" w:rsidP="00483323">
      <w:pPr>
        <w:widowControl/>
        <w:autoSpaceDE w:val="0"/>
        <w:autoSpaceDN w:val="0"/>
        <w:adjustRightInd w:val="0"/>
        <w:ind w:firstLine="709"/>
        <w:jc w:val="both"/>
        <w:rPr>
          <w:rFonts w:ascii="Times New Roman" w:hAnsi="Times New Roman" w:cs="Times New Roman"/>
          <w:noProof/>
          <w:sz w:val="28"/>
          <w:szCs w:val="28"/>
        </w:rPr>
      </w:pPr>
      <w:r w:rsidRPr="00DD5BD5">
        <w:rPr>
          <w:rFonts w:ascii="Times New Roman" w:hAnsi="Times New Roman" w:cs="Times New Roman"/>
          <w:noProof/>
          <w:sz w:val="28"/>
          <w:szCs w:val="28"/>
        </w:rPr>
        <w:t>21</w:t>
      </w:r>
      <w:r w:rsidR="00F42394">
        <w:rPr>
          <w:rFonts w:ascii="Times New Roman" w:hAnsi="Times New Roman" w:cs="Times New Roman"/>
          <w:noProof/>
          <w:sz w:val="28"/>
          <w:szCs w:val="28"/>
        </w:rPr>
        <w:t>4</w:t>
      </w:r>
      <w:r w:rsidRPr="00DD5BD5">
        <w:rPr>
          <w:rFonts w:ascii="Times New Roman" w:hAnsi="Times New Roman" w:cs="Times New Roman"/>
          <w:noProof/>
          <w:sz w:val="28"/>
          <w:szCs w:val="28"/>
        </w:rPr>
        <w:t>. </w:t>
      </w:r>
      <w:r w:rsidR="00FD469D" w:rsidRPr="00DD5BD5">
        <w:rPr>
          <w:rFonts w:ascii="Times New Roman" w:hAnsi="Times New Roman" w:cs="Times New Roman"/>
          <w:noProof/>
          <w:sz w:val="28"/>
          <w:szCs w:val="28"/>
        </w:rPr>
        <w:t>Учетная политика в администр</w:t>
      </w:r>
      <w:r w:rsidR="008F4473" w:rsidRPr="00DD5BD5">
        <w:rPr>
          <w:rFonts w:ascii="Times New Roman" w:hAnsi="Times New Roman" w:cs="Times New Roman"/>
          <w:noProof/>
          <w:sz w:val="28"/>
          <w:szCs w:val="28"/>
        </w:rPr>
        <w:t xml:space="preserve">ации применяется с момента </w:t>
      </w:r>
      <w:r w:rsidR="00FC327A" w:rsidRPr="00DD5BD5">
        <w:rPr>
          <w:rFonts w:ascii="Times New Roman" w:hAnsi="Times New Roman" w:cs="Times New Roman"/>
          <w:noProof/>
          <w:sz w:val="28"/>
          <w:szCs w:val="28"/>
        </w:rPr>
        <w:t xml:space="preserve">ее </w:t>
      </w:r>
      <w:r w:rsidR="00FD469D" w:rsidRPr="00DD5BD5">
        <w:rPr>
          <w:rFonts w:ascii="Times New Roman" w:hAnsi="Times New Roman" w:cs="Times New Roman"/>
          <w:noProof/>
          <w:sz w:val="28"/>
          <w:szCs w:val="28"/>
        </w:rPr>
        <w:t xml:space="preserve">утверждения </w:t>
      </w:r>
      <w:r w:rsidR="006D0220" w:rsidRPr="00DD5BD5">
        <w:rPr>
          <w:rFonts w:ascii="Times New Roman" w:hAnsi="Times New Roman" w:cs="Times New Roman"/>
          <w:noProof/>
          <w:sz w:val="28"/>
          <w:szCs w:val="28"/>
        </w:rPr>
        <w:t>последовательно из года в год.</w:t>
      </w:r>
    </w:p>
    <w:p w:rsidR="00FD469D" w:rsidRPr="00DD5BD5" w:rsidRDefault="007D4EEC" w:rsidP="00483323">
      <w:pPr>
        <w:widowControl/>
        <w:autoSpaceDE w:val="0"/>
        <w:autoSpaceDN w:val="0"/>
        <w:adjustRightInd w:val="0"/>
        <w:ind w:firstLine="709"/>
        <w:jc w:val="both"/>
        <w:rPr>
          <w:rFonts w:ascii="Times New Roman" w:hAnsi="Times New Roman" w:cs="Times New Roman"/>
          <w:sz w:val="28"/>
          <w:szCs w:val="28"/>
        </w:rPr>
      </w:pPr>
      <w:r w:rsidRPr="00DD5BD5">
        <w:rPr>
          <w:rFonts w:ascii="Times New Roman" w:hAnsi="Times New Roman" w:cs="Times New Roman"/>
          <w:noProof/>
          <w:sz w:val="28"/>
          <w:szCs w:val="28"/>
        </w:rPr>
        <w:t>21</w:t>
      </w:r>
      <w:r w:rsidR="00F42394">
        <w:rPr>
          <w:rFonts w:ascii="Times New Roman" w:hAnsi="Times New Roman" w:cs="Times New Roman"/>
          <w:noProof/>
          <w:sz w:val="28"/>
          <w:szCs w:val="28"/>
        </w:rPr>
        <w:t>5</w:t>
      </w:r>
      <w:r w:rsidRPr="00DD5BD5">
        <w:rPr>
          <w:rFonts w:ascii="Times New Roman" w:hAnsi="Times New Roman" w:cs="Times New Roman"/>
          <w:noProof/>
          <w:sz w:val="28"/>
          <w:szCs w:val="28"/>
        </w:rPr>
        <w:t>. </w:t>
      </w:r>
      <w:r w:rsidR="00FC327A" w:rsidRPr="00DD5BD5">
        <w:rPr>
          <w:rFonts w:ascii="Times New Roman" w:hAnsi="Times New Roman" w:cs="Times New Roman"/>
          <w:noProof/>
          <w:sz w:val="28"/>
          <w:szCs w:val="28"/>
        </w:rPr>
        <w:t xml:space="preserve">Изменение учетной политики </w:t>
      </w:r>
      <w:r w:rsidR="00FD469D" w:rsidRPr="00DD5BD5">
        <w:rPr>
          <w:rFonts w:ascii="Times New Roman" w:hAnsi="Times New Roman" w:cs="Times New Roman"/>
          <w:noProof/>
          <w:sz w:val="28"/>
          <w:szCs w:val="28"/>
        </w:rPr>
        <w:t>для целей бюджетного учета вводится с</w:t>
      </w:r>
      <w:r w:rsidR="00FC327A" w:rsidRPr="00DD5BD5">
        <w:rPr>
          <w:rFonts w:ascii="Times New Roman" w:hAnsi="Times New Roman" w:cs="Times New Roman"/>
          <w:noProof/>
          <w:sz w:val="28"/>
          <w:szCs w:val="28"/>
        </w:rPr>
        <w:t xml:space="preserve"> начала финансового года или в случае изменения законодательства Российской </w:t>
      </w:r>
      <w:r w:rsidR="00FD469D" w:rsidRPr="00DD5BD5">
        <w:rPr>
          <w:rFonts w:ascii="Times New Roman" w:hAnsi="Times New Roman" w:cs="Times New Roman"/>
          <w:noProof/>
          <w:sz w:val="28"/>
          <w:szCs w:val="28"/>
        </w:rPr>
        <w:t>Фе</w:t>
      </w:r>
      <w:r w:rsidR="00FC327A" w:rsidRPr="00DD5BD5">
        <w:rPr>
          <w:rFonts w:ascii="Times New Roman" w:hAnsi="Times New Roman" w:cs="Times New Roman"/>
          <w:noProof/>
          <w:sz w:val="28"/>
          <w:szCs w:val="28"/>
        </w:rPr>
        <w:t xml:space="preserve">дерации и нормативных актов </w:t>
      </w:r>
      <w:r w:rsidR="00FD469D" w:rsidRPr="00DD5BD5">
        <w:rPr>
          <w:rFonts w:ascii="Times New Roman" w:hAnsi="Times New Roman" w:cs="Times New Roman"/>
          <w:noProof/>
          <w:sz w:val="28"/>
          <w:szCs w:val="28"/>
        </w:rPr>
        <w:t>органов,</w:t>
      </w:r>
      <w:r w:rsidR="00FC327A" w:rsidRPr="00DD5BD5">
        <w:rPr>
          <w:rFonts w:ascii="Times New Roman" w:hAnsi="Times New Roman" w:cs="Times New Roman"/>
          <w:noProof/>
          <w:sz w:val="28"/>
          <w:szCs w:val="28"/>
        </w:rPr>
        <w:t xml:space="preserve"> осуществляющих регулирование бухгалтерского учета, а также существенных</w:t>
      </w:r>
      <w:r w:rsidR="00FD469D" w:rsidRPr="00DD5BD5">
        <w:rPr>
          <w:rFonts w:ascii="Times New Roman" w:hAnsi="Times New Roman" w:cs="Times New Roman"/>
          <w:noProof/>
          <w:sz w:val="28"/>
          <w:szCs w:val="28"/>
        </w:rPr>
        <w:t xml:space="preserve"> изменений условий деятельности администрации.</w:t>
      </w:r>
    </w:p>
    <w:p w:rsidR="00FD469D" w:rsidRPr="00DD5BD5" w:rsidRDefault="007D4EEC"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21</w:t>
      </w:r>
      <w:r w:rsidR="00F42394">
        <w:rPr>
          <w:rFonts w:ascii="Times New Roman" w:hAnsi="Times New Roman" w:cs="Times New Roman"/>
          <w:sz w:val="28"/>
          <w:szCs w:val="28"/>
        </w:rPr>
        <w:t>6</w:t>
      </w:r>
      <w:r w:rsidRPr="00DD5BD5">
        <w:rPr>
          <w:rFonts w:ascii="Times New Roman" w:hAnsi="Times New Roman" w:cs="Times New Roman"/>
          <w:sz w:val="28"/>
          <w:szCs w:val="28"/>
        </w:rPr>
        <w:t>. </w:t>
      </w:r>
      <w:r w:rsidR="00FD469D" w:rsidRPr="00DD5BD5">
        <w:rPr>
          <w:rFonts w:ascii="Times New Roman" w:hAnsi="Times New Roman" w:cs="Times New Roman"/>
          <w:sz w:val="28"/>
          <w:szCs w:val="28"/>
        </w:rPr>
        <w:t>Изменение учетной полити</w:t>
      </w:r>
      <w:r w:rsidR="006D0220" w:rsidRPr="00DD5BD5">
        <w:rPr>
          <w:rFonts w:ascii="Times New Roman" w:hAnsi="Times New Roman" w:cs="Times New Roman"/>
          <w:sz w:val="28"/>
          <w:szCs w:val="28"/>
        </w:rPr>
        <w:t>ки в части организации бухучета</w:t>
      </w:r>
      <w:r w:rsidR="00FD469D" w:rsidRPr="00DD5BD5">
        <w:rPr>
          <w:rFonts w:ascii="Times New Roman" w:hAnsi="Times New Roman" w:cs="Times New Roman"/>
          <w:sz w:val="28"/>
          <w:szCs w:val="28"/>
        </w:rPr>
        <w:t xml:space="preserve"> в целях налогообложения администрации вносятся только в двух случаях:</w:t>
      </w:r>
    </w:p>
    <w:p w:rsidR="00FD469D" w:rsidRPr="00DD5BD5" w:rsidRDefault="00FC327A"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1) </w:t>
      </w:r>
      <w:r w:rsidR="00FD469D" w:rsidRPr="00DD5BD5">
        <w:rPr>
          <w:rFonts w:ascii="Times New Roman" w:hAnsi="Times New Roman" w:cs="Times New Roman"/>
          <w:sz w:val="28"/>
          <w:szCs w:val="28"/>
        </w:rPr>
        <w:t>при изменении применяемых методов учета;</w:t>
      </w:r>
    </w:p>
    <w:p w:rsidR="00FD469D" w:rsidRPr="00DD5BD5" w:rsidRDefault="00FC327A" w:rsidP="007D1F4C">
      <w:pPr>
        <w:pStyle w:val="HTML"/>
        <w:shd w:val="clear" w:color="auto" w:fill="FFFFFF"/>
        <w:ind w:firstLine="709"/>
        <w:jc w:val="both"/>
        <w:textAlignment w:val="baseline"/>
        <w:rPr>
          <w:rFonts w:ascii="Times New Roman" w:hAnsi="Times New Roman" w:cs="Times New Roman"/>
          <w:sz w:val="28"/>
          <w:szCs w:val="28"/>
        </w:rPr>
      </w:pPr>
      <w:r w:rsidRPr="00DD5BD5">
        <w:rPr>
          <w:rFonts w:ascii="Times New Roman" w:hAnsi="Times New Roman" w:cs="Times New Roman"/>
          <w:sz w:val="28"/>
          <w:szCs w:val="28"/>
        </w:rPr>
        <w:t>2) </w:t>
      </w:r>
      <w:r w:rsidR="00FD469D" w:rsidRPr="00DD5BD5">
        <w:rPr>
          <w:rFonts w:ascii="Times New Roman" w:hAnsi="Times New Roman" w:cs="Times New Roman"/>
          <w:sz w:val="28"/>
          <w:szCs w:val="28"/>
        </w:rPr>
        <w:t>при изменении законодательства о налогах и сборах</w:t>
      </w:r>
      <w:r w:rsidR="007D4EEC" w:rsidRPr="00DD5BD5">
        <w:rPr>
          <w:rFonts w:ascii="Times New Roman" w:hAnsi="Times New Roman" w:cs="Times New Roman"/>
          <w:sz w:val="28"/>
          <w:szCs w:val="28"/>
        </w:rPr>
        <w:t>.</w:t>
      </w:r>
    </w:p>
    <w:p w:rsidR="00FD469D" w:rsidRPr="00DD5BD5" w:rsidRDefault="007D4EEC" w:rsidP="00483323">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textAlignment w:val="baseline"/>
        <w:rPr>
          <w:rFonts w:ascii="Times New Roman" w:hAnsi="Times New Roman" w:cs="Times New Roman"/>
          <w:sz w:val="28"/>
          <w:szCs w:val="28"/>
          <w:shd w:val="clear" w:color="auto" w:fill="FFFFFF"/>
        </w:rPr>
      </w:pPr>
      <w:r w:rsidRPr="00DD5BD5">
        <w:rPr>
          <w:rFonts w:ascii="Times New Roman" w:hAnsi="Times New Roman" w:cs="Times New Roman"/>
          <w:sz w:val="28"/>
          <w:szCs w:val="28"/>
          <w:shd w:val="clear" w:color="auto" w:fill="FFFFFF"/>
        </w:rPr>
        <w:t>21</w:t>
      </w:r>
      <w:r w:rsidR="00F42394">
        <w:rPr>
          <w:rFonts w:ascii="Times New Roman" w:hAnsi="Times New Roman" w:cs="Times New Roman"/>
          <w:sz w:val="28"/>
          <w:szCs w:val="28"/>
          <w:shd w:val="clear" w:color="auto" w:fill="FFFFFF"/>
        </w:rPr>
        <w:t>7</w:t>
      </w:r>
      <w:r w:rsidRPr="00DD5BD5">
        <w:rPr>
          <w:rFonts w:ascii="Times New Roman" w:hAnsi="Times New Roman" w:cs="Times New Roman"/>
          <w:sz w:val="28"/>
          <w:szCs w:val="28"/>
          <w:shd w:val="clear" w:color="auto" w:fill="FFFFFF"/>
        </w:rPr>
        <w:t>. </w:t>
      </w:r>
      <w:r w:rsidR="00FD469D" w:rsidRPr="00DD5BD5">
        <w:rPr>
          <w:rFonts w:ascii="Times New Roman" w:hAnsi="Times New Roman" w:cs="Times New Roman"/>
          <w:sz w:val="28"/>
          <w:szCs w:val="28"/>
          <w:shd w:val="clear" w:color="auto" w:fill="FFFFFF"/>
        </w:rPr>
        <w:t>Документы учетной политики хранятся не менее пяти лет после года, в котором они использовались для составления бухгалтерской отчетности в последний раз, налоговые регистры хранятся не менее четырех лет</w:t>
      </w:r>
      <w:r w:rsidR="007D1F4C" w:rsidRPr="00DD5BD5">
        <w:rPr>
          <w:rFonts w:ascii="Times New Roman" w:hAnsi="Times New Roman" w:cs="Times New Roman"/>
          <w:sz w:val="28"/>
          <w:szCs w:val="28"/>
          <w:shd w:val="clear" w:color="auto" w:fill="FFFFFF"/>
        </w:rPr>
        <w:t>.</w:t>
      </w:r>
    </w:p>
    <w:p w:rsidR="00FD469D" w:rsidRPr="00DD5BD5" w:rsidRDefault="00FD469D" w:rsidP="00483323">
      <w:pPr>
        <w:pStyle w:val="ab"/>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ind w:firstLine="709"/>
        <w:jc w:val="both"/>
        <w:textAlignment w:val="baseline"/>
        <w:rPr>
          <w:rFonts w:ascii="Times New Roman" w:hAnsi="Times New Roman" w:cs="Times New Roman"/>
          <w:sz w:val="28"/>
          <w:szCs w:val="28"/>
        </w:rPr>
      </w:pPr>
    </w:p>
    <w:tbl>
      <w:tblPr>
        <w:tblW w:w="10181" w:type="dxa"/>
        <w:tblInd w:w="2" w:type="dxa"/>
        <w:tblCellMar>
          <w:top w:w="75" w:type="dxa"/>
          <w:left w:w="45" w:type="dxa"/>
          <w:bottom w:w="75" w:type="dxa"/>
          <w:right w:w="150" w:type="dxa"/>
        </w:tblCellMar>
        <w:tblLook w:val="0000" w:firstRow="0" w:lastRow="0" w:firstColumn="0" w:lastColumn="0" w:noHBand="0" w:noVBand="0"/>
      </w:tblPr>
      <w:tblGrid>
        <w:gridCol w:w="9966"/>
        <w:gridCol w:w="215"/>
      </w:tblGrid>
      <w:tr w:rsidR="00B54F2A" w:rsidRPr="00DD5BD5" w:rsidTr="00B54F2A">
        <w:tc>
          <w:tcPr>
            <w:tcW w:w="9966" w:type="dxa"/>
            <w:shd w:val="clear" w:color="auto" w:fill="FFFFFF"/>
            <w:vAlign w:val="center"/>
          </w:tcPr>
          <w:p w:rsidR="007D1F4C" w:rsidRPr="00DD5BD5" w:rsidRDefault="007D1F4C" w:rsidP="00483323">
            <w:pPr>
              <w:widowControl/>
              <w:jc w:val="both"/>
              <w:rPr>
                <w:rFonts w:ascii="Times New Roman" w:hAnsi="Times New Roman" w:cs="Times New Roman"/>
                <w:sz w:val="28"/>
                <w:szCs w:val="28"/>
              </w:rPr>
            </w:pPr>
          </w:p>
          <w:p w:rsidR="00B54F2A" w:rsidRPr="00DD5BD5" w:rsidRDefault="00B54F2A" w:rsidP="00483323">
            <w:pPr>
              <w:widowControl/>
              <w:jc w:val="both"/>
              <w:rPr>
                <w:rFonts w:ascii="Times New Roman" w:hAnsi="Times New Roman" w:cs="Times New Roman"/>
                <w:sz w:val="28"/>
                <w:szCs w:val="28"/>
              </w:rPr>
            </w:pPr>
            <w:r w:rsidRPr="00DD5BD5">
              <w:rPr>
                <w:rFonts w:ascii="Times New Roman" w:hAnsi="Times New Roman" w:cs="Times New Roman"/>
                <w:sz w:val="28"/>
                <w:szCs w:val="28"/>
              </w:rPr>
              <w:t xml:space="preserve">Начальник управления бухгалтерского </w:t>
            </w:r>
          </w:p>
          <w:p w:rsidR="007D4EEC" w:rsidRPr="00DD5BD5" w:rsidRDefault="00B54F2A" w:rsidP="00483323">
            <w:pPr>
              <w:widowControl/>
              <w:jc w:val="both"/>
              <w:rPr>
                <w:rFonts w:ascii="Times New Roman" w:hAnsi="Times New Roman" w:cs="Times New Roman"/>
                <w:sz w:val="28"/>
                <w:szCs w:val="28"/>
              </w:rPr>
            </w:pPr>
            <w:r w:rsidRPr="00DD5BD5">
              <w:rPr>
                <w:rFonts w:ascii="Times New Roman" w:hAnsi="Times New Roman" w:cs="Times New Roman"/>
                <w:sz w:val="28"/>
                <w:szCs w:val="28"/>
              </w:rPr>
              <w:t>учета и отчетности</w:t>
            </w:r>
            <w:r w:rsidR="007D4EEC" w:rsidRPr="00DD5BD5">
              <w:rPr>
                <w:rFonts w:ascii="Times New Roman" w:hAnsi="Times New Roman" w:cs="Times New Roman"/>
                <w:sz w:val="28"/>
                <w:szCs w:val="28"/>
              </w:rPr>
              <w:t xml:space="preserve"> администрации Куйбышевского</w:t>
            </w:r>
          </w:p>
          <w:p w:rsidR="00B54F2A" w:rsidRPr="00DD5BD5" w:rsidRDefault="007D4EEC" w:rsidP="00483323">
            <w:pPr>
              <w:widowControl/>
              <w:jc w:val="both"/>
              <w:rPr>
                <w:rFonts w:ascii="Times New Roman" w:hAnsi="Times New Roman" w:cs="Times New Roman"/>
                <w:sz w:val="28"/>
                <w:szCs w:val="28"/>
              </w:rPr>
            </w:pPr>
            <w:r w:rsidRPr="00DD5BD5">
              <w:rPr>
                <w:rFonts w:ascii="Times New Roman" w:hAnsi="Times New Roman" w:cs="Times New Roman"/>
                <w:sz w:val="28"/>
                <w:szCs w:val="28"/>
              </w:rPr>
              <w:t>муниципального района Новосибирской области</w:t>
            </w:r>
            <w:r w:rsidR="00B54F2A" w:rsidRPr="00DD5BD5">
              <w:rPr>
                <w:rFonts w:ascii="Times New Roman" w:hAnsi="Times New Roman" w:cs="Times New Roman"/>
                <w:sz w:val="28"/>
                <w:szCs w:val="28"/>
              </w:rPr>
              <w:t xml:space="preserve">              </w:t>
            </w:r>
            <w:r w:rsidRPr="00DD5BD5">
              <w:rPr>
                <w:rFonts w:ascii="Times New Roman" w:hAnsi="Times New Roman" w:cs="Times New Roman"/>
                <w:sz w:val="28"/>
                <w:szCs w:val="28"/>
              </w:rPr>
              <w:t xml:space="preserve">                  </w:t>
            </w:r>
            <w:r w:rsidR="00B54F2A" w:rsidRPr="00DD5BD5">
              <w:rPr>
                <w:rFonts w:ascii="Times New Roman" w:hAnsi="Times New Roman" w:cs="Times New Roman"/>
                <w:sz w:val="28"/>
                <w:szCs w:val="28"/>
              </w:rPr>
              <w:t xml:space="preserve">     Е.В. Кейль</w:t>
            </w:r>
          </w:p>
        </w:tc>
        <w:tc>
          <w:tcPr>
            <w:tcW w:w="215" w:type="dxa"/>
            <w:shd w:val="clear" w:color="auto" w:fill="FFFFFF"/>
            <w:vAlign w:val="center"/>
          </w:tcPr>
          <w:p w:rsidR="00B54F2A" w:rsidRPr="00DD5BD5" w:rsidRDefault="00B54F2A" w:rsidP="00483323">
            <w:pPr>
              <w:widowControl/>
              <w:ind w:firstLine="709"/>
              <w:jc w:val="both"/>
              <w:rPr>
                <w:rFonts w:ascii="Times New Roman" w:hAnsi="Times New Roman" w:cs="Times New Roman"/>
                <w:sz w:val="28"/>
                <w:szCs w:val="28"/>
              </w:rPr>
            </w:pPr>
          </w:p>
        </w:tc>
      </w:tr>
    </w:tbl>
    <w:p w:rsidR="00FD469D" w:rsidRPr="00DD5BD5" w:rsidRDefault="00FD469D" w:rsidP="00DD5BD5">
      <w:pPr>
        <w:shd w:val="clear" w:color="auto" w:fill="FFFFFF"/>
        <w:tabs>
          <w:tab w:val="left" w:pos="0"/>
        </w:tabs>
        <w:autoSpaceDE w:val="0"/>
        <w:autoSpaceDN w:val="0"/>
        <w:adjustRightInd w:val="0"/>
        <w:jc w:val="both"/>
        <w:rPr>
          <w:rFonts w:ascii="Times New Roman" w:hAnsi="Times New Roman" w:cs="Times New Roman"/>
          <w:sz w:val="28"/>
          <w:szCs w:val="28"/>
        </w:rPr>
      </w:pPr>
    </w:p>
    <w:sectPr w:rsidR="00FD469D" w:rsidRPr="00DD5BD5" w:rsidSect="004C5486">
      <w:type w:val="continuous"/>
      <w:pgSz w:w="11909" w:h="16834"/>
      <w:pgMar w:top="1134" w:right="567" w:bottom="1134" w:left="141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2394" w:rsidRDefault="00F42394">
      <w:r>
        <w:separator/>
      </w:r>
    </w:p>
  </w:endnote>
  <w:endnote w:type="continuationSeparator" w:id="0">
    <w:p w:rsidR="00F42394" w:rsidRDefault="00F423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2394" w:rsidRDefault="00F42394">
      <w:r>
        <w:separator/>
      </w:r>
    </w:p>
  </w:footnote>
  <w:footnote w:type="continuationSeparator" w:id="0">
    <w:p w:rsidR="00F42394" w:rsidRDefault="00F423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251"/>
    <w:multiLevelType w:val="hybridMultilevel"/>
    <w:tmpl w:val="CF884970"/>
    <w:lvl w:ilvl="0" w:tplc="6264FC32">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15:restartNumberingAfterBreak="0">
    <w:nsid w:val="0AE9396D"/>
    <w:multiLevelType w:val="multilevel"/>
    <w:tmpl w:val="915E6242"/>
    <w:lvl w:ilvl="0">
      <w:start w:val="2"/>
      <w:numFmt w:val="decimal"/>
      <w:lvlText w:val="%1"/>
      <w:lvlJc w:val="left"/>
      <w:pPr>
        <w:tabs>
          <w:tab w:val="num" w:pos="555"/>
        </w:tabs>
        <w:ind w:left="555" w:hanging="555"/>
      </w:pPr>
      <w:rPr>
        <w:rFonts w:hint="default"/>
      </w:rPr>
    </w:lvl>
    <w:lvl w:ilvl="1">
      <w:start w:val="1"/>
      <w:numFmt w:val="decimal"/>
      <w:lvlText w:val="%1.%2"/>
      <w:lvlJc w:val="left"/>
      <w:pPr>
        <w:tabs>
          <w:tab w:val="num" w:pos="1122"/>
        </w:tabs>
        <w:ind w:left="1122" w:hanging="55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 w15:restartNumberingAfterBreak="0">
    <w:nsid w:val="0CBF1B90"/>
    <w:multiLevelType w:val="multilevel"/>
    <w:tmpl w:val="2D4C1A2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15:restartNumberingAfterBreak="0">
    <w:nsid w:val="0E586D9E"/>
    <w:multiLevelType w:val="multilevel"/>
    <w:tmpl w:val="3F5C2D9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15:restartNumberingAfterBreak="0">
    <w:nsid w:val="19F74E20"/>
    <w:multiLevelType w:val="hybridMultilevel"/>
    <w:tmpl w:val="D66EE2BC"/>
    <w:lvl w:ilvl="0" w:tplc="ABD0B518">
      <w:start w:val="6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5" w15:restartNumberingAfterBreak="0">
    <w:nsid w:val="1EEC7FD8"/>
    <w:multiLevelType w:val="hybridMultilevel"/>
    <w:tmpl w:val="69C07B68"/>
    <w:lvl w:ilvl="0" w:tplc="47CA5F1E">
      <w:start w:val="1"/>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223B6D21"/>
    <w:multiLevelType w:val="hybridMultilevel"/>
    <w:tmpl w:val="BACCCFAC"/>
    <w:lvl w:ilvl="0" w:tplc="E1D440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15:restartNumberingAfterBreak="0">
    <w:nsid w:val="23AB0514"/>
    <w:multiLevelType w:val="hybridMultilevel"/>
    <w:tmpl w:val="62F6E794"/>
    <w:lvl w:ilvl="0" w:tplc="06EE541E">
      <w:start w:val="9"/>
      <w:numFmt w:val="decimal"/>
      <w:lvlText w:val="%1."/>
      <w:lvlJc w:val="left"/>
      <w:pPr>
        <w:ind w:left="927" w:hanging="360"/>
      </w:pPr>
      <w:rPr>
        <w:rFonts w:eastAsia="Times New Roman" w:hint="default"/>
      </w:r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8" w15:restartNumberingAfterBreak="0">
    <w:nsid w:val="252B0A34"/>
    <w:multiLevelType w:val="multilevel"/>
    <w:tmpl w:val="5D14388A"/>
    <w:lvl w:ilvl="0">
      <w:start w:val="1"/>
      <w:numFmt w:val="decimal"/>
      <w:lvlText w:val="%1"/>
      <w:lvlJc w:val="left"/>
      <w:pPr>
        <w:tabs>
          <w:tab w:val="num" w:pos="510"/>
        </w:tabs>
        <w:ind w:left="510" w:hanging="510"/>
      </w:pPr>
      <w:rPr>
        <w:rFonts w:hint="default"/>
      </w:rPr>
    </w:lvl>
    <w:lvl w:ilvl="1">
      <w:start w:val="1"/>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9" w15:restartNumberingAfterBreak="0">
    <w:nsid w:val="26A00F0F"/>
    <w:multiLevelType w:val="hybridMultilevel"/>
    <w:tmpl w:val="C65891EE"/>
    <w:lvl w:ilvl="0" w:tplc="0B1EF59E">
      <w:numFmt w:val="none"/>
      <w:lvlText w:val=""/>
      <w:lvlJc w:val="left"/>
      <w:pPr>
        <w:tabs>
          <w:tab w:val="num" w:pos="361"/>
        </w:tabs>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15:restartNumberingAfterBreak="0">
    <w:nsid w:val="291012F8"/>
    <w:multiLevelType w:val="hybridMultilevel"/>
    <w:tmpl w:val="70C6C820"/>
    <w:lvl w:ilvl="0" w:tplc="314A3106">
      <w:start w:val="1"/>
      <w:numFmt w:val="decimal"/>
      <w:lvlText w:val="%1."/>
      <w:lvlJc w:val="left"/>
      <w:pPr>
        <w:tabs>
          <w:tab w:val="num" w:pos="990"/>
        </w:tabs>
        <w:ind w:left="990" w:hanging="990"/>
      </w:pPr>
      <w:rPr>
        <w:rFonts w:hint="default"/>
      </w:r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rPr>
        <w:rFonts w:hint="default"/>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1" w15:restartNumberingAfterBreak="0">
    <w:nsid w:val="29765800"/>
    <w:multiLevelType w:val="hybridMultilevel"/>
    <w:tmpl w:val="006EC698"/>
    <w:lvl w:ilvl="0" w:tplc="21785818">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2" w15:restartNumberingAfterBreak="0">
    <w:nsid w:val="2CFA3EEA"/>
    <w:multiLevelType w:val="multilevel"/>
    <w:tmpl w:val="8B4EA76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15:restartNumberingAfterBreak="0">
    <w:nsid w:val="2FCB3E77"/>
    <w:multiLevelType w:val="hybridMultilevel"/>
    <w:tmpl w:val="67629894"/>
    <w:lvl w:ilvl="0" w:tplc="E0DE24FE">
      <w:start w:val="1"/>
      <w:numFmt w:val="decimal"/>
      <w:lvlText w:val="%1."/>
      <w:lvlJc w:val="left"/>
      <w:pPr>
        <w:tabs>
          <w:tab w:val="num" w:pos="1422"/>
        </w:tabs>
        <w:ind w:left="1422" w:hanging="855"/>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4" w15:restartNumberingAfterBreak="0">
    <w:nsid w:val="305D1DCD"/>
    <w:multiLevelType w:val="hybridMultilevel"/>
    <w:tmpl w:val="F5904BCE"/>
    <w:lvl w:ilvl="0" w:tplc="04190011">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5" w15:restartNumberingAfterBreak="0">
    <w:nsid w:val="32D977AA"/>
    <w:multiLevelType w:val="hybridMultilevel"/>
    <w:tmpl w:val="3984F242"/>
    <w:lvl w:ilvl="0" w:tplc="9886B312">
      <w:start w:val="3"/>
      <w:numFmt w:val="decimal"/>
      <w:lvlText w:val="%1."/>
      <w:lvlJc w:val="left"/>
      <w:pPr>
        <w:ind w:left="928" w:hanging="360"/>
      </w:pPr>
      <w:rPr>
        <w:rFonts w:hint="default"/>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6" w15:restartNumberingAfterBreak="0">
    <w:nsid w:val="334E796C"/>
    <w:multiLevelType w:val="hybridMultilevel"/>
    <w:tmpl w:val="453A1F7C"/>
    <w:lvl w:ilvl="0" w:tplc="A53A4046">
      <w:start w:val="9"/>
      <w:numFmt w:val="decimal"/>
      <w:lvlText w:val="%1."/>
      <w:lvlJc w:val="left"/>
      <w:pPr>
        <w:ind w:left="720" w:hanging="360"/>
      </w:pPr>
      <w:rPr>
        <w:rFonts w:eastAsia="Times New Roma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35831DBE"/>
    <w:multiLevelType w:val="hybridMultilevel"/>
    <w:tmpl w:val="BEB490FE"/>
    <w:lvl w:ilvl="0" w:tplc="E86CFB1A">
      <w:start w:val="5"/>
      <w:numFmt w:val="upperRoman"/>
      <w:lvlText w:val="%1."/>
      <w:lvlJc w:val="left"/>
      <w:pPr>
        <w:tabs>
          <w:tab w:val="num" w:pos="1146"/>
        </w:tabs>
        <w:ind w:left="1146" w:hanging="72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18" w15:restartNumberingAfterBreak="0">
    <w:nsid w:val="3E532AE1"/>
    <w:multiLevelType w:val="multilevel"/>
    <w:tmpl w:val="5B64A33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EA02E6E"/>
    <w:multiLevelType w:val="multilevel"/>
    <w:tmpl w:val="2D90477E"/>
    <w:lvl w:ilvl="0">
      <w:start w:val="1"/>
      <w:numFmt w:val="decimal"/>
      <w:lvlText w:val="%1."/>
      <w:lvlJc w:val="left"/>
      <w:pPr>
        <w:tabs>
          <w:tab w:val="num" w:pos="1353"/>
        </w:tabs>
        <w:ind w:left="1353" w:hanging="360"/>
      </w:pPr>
    </w:lvl>
    <w:lvl w:ilvl="1">
      <w:start w:val="2"/>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20" w15:restartNumberingAfterBreak="0">
    <w:nsid w:val="427B354B"/>
    <w:multiLevelType w:val="multilevel"/>
    <w:tmpl w:val="56905CE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15:restartNumberingAfterBreak="0">
    <w:nsid w:val="465E3CBF"/>
    <w:multiLevelType w:val="multilevel"/>
    <w:tmpl w:val="3DD6CD80"/>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15:restartNumberingAfterBreak="0">
    <w:nsid w:val="47BC3683"/>
    <w:multiLevelType w:val="multilevel"/>
    <w:tmpl w:val="4086C2C6"/>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BD44792"/>
    <w:multiLevelType w:val="multilevel"/>
    <w:tmpl w:val="C8B0870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510A2201"/>
    <w:multiLevelType w:val="hybridMultilevel"/>
    <w:tmpl w:val="14E86CA8"/>
    <w:lvl w:ilvl="0" w:tplc="E6F4B430">
      <w:numFmt w:val="bullet"/>
      <w:lvlText w:val="-"/>
      <w:lvlJc w:val="left"/>
      <w:pPr>
        <w:ind w:left="720" w:hanging="360"/>
      </w:pPr>
      <w:rPr>
        <w:rFonts w:ascii="Times New Roman" w:eastAsia="Times New Roman" w:hAnsi="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5" w15:restartNumberingAfterBreak="0">
    <w:nsid w:val="58A56AD6"/>
    <w:multiLevelType w:val="multilevel"/>
    <w:tmpl w:val="EFC01DBE"/>
    <w:lvl w:ilvl="0">
      <w:start w:val="3"/>
      <w:numFmt w:val="decimal"/>
      <w:lvlText w:val="%1."/>
      <w:lvlJc w:val="left"/>
      <w:pPr>
        <w:tabs>
          <w:tab w:val="num" w:pos="786"/>
        </w:tabs>
        <w:ind w:left="786" w:hanging="360"/>
      </w:pPr>
      <w:rPr>
        <w:rFonts w:hint="default"/>
      </w:rPr>
    </w:lvl>
    <w:lvl w:ilvl="1">
      <w:start w:val="5"/>
      <w:numFmt w:val="decimal"/>
      <w:isLgl/>
      <w:lvlText w:val="%1.%2."/>
      <w:lvlJc w:val="left"/>
      <w:pPr>
        <w:tabs>
          <w:tab w:val="num" w:pos="1429"/>
        </w:tabs>
        <w:ind w:left="1429" w:hanging="720"/>
      </w:pPr>
      <w:rPr>
        <w:rFonts w:hint="default"/>
        <w:b/>
        <w:bCs/>
      </w:rPr>
    </w:lvl>
    <w:lvl w:ilvl="2">
      <w:start w:val="1"/>
      <w:numFmt w:val="decimal"/>
      <w:isLgl/>
      <w:lvlText w:val="%1.%2.%3."/>
      <w:lvlJc w:val="left"/>
      <w:pPr>
        <w:tabs>
          <w:tab w:val="num" w:pos="1712"/>
        </w:tabs>
        <w:ind w:left="1712" w:hanging="720"/>
      </w:pPr>
      <w:rPr>
        <w:rFonts w:hint="default"/>
        <w:b/>
        <w:bCs/>
      </w:rPr>
    </w:lvl>
    <w:lvl w:ilvl="3">
      <w:start w:val="1"/>
      <w:numFmt w:val="decimal"/>
      <w:isLgl/>
      <w:lvlText w:val="%1.%2.%3.%4."/>
      <w:lvlJc w:val="left"/>
      <w:pPr>
        <w:tabs>
          <w:tab w:val="num" w:pos="2355"/>
        </w:tabs>
        <w:ind w:left="2355" w:hanging="1080"/>
      </w:pPr>
      <w:rPr>
        <w:rFonts w:hint="default"/>
        <w:b/>
        <w:bCs/>
      </w:rPr>
    </w:lvl>
    <w:lvl w:ilvl="4">
      <w:start w:val="1"/>
      <w:numFmt w:val="decimal"/>
      <w:isLgl/>
      <w:lvlText w:val="%1.%2.%3.%4.%5."/>
      <w:lvlJc w:val="left"/>
      <w:pPr>
        <w:tabs>
          <w:tab w:val="num" w:pos="2638"/>
        </w:tabs>
        <w:ind w:left="2638" w:hanging="1080"/>
      </w:pPr>
      <w:rPr>
        <w:rFonts w:hint="default"/>
        <w:b/>
        <w:bCs/>
      </w:rPr>
    </w:lvl>
    <w:lvl w:ilvl="5">
      <w:start w:val="1"/>
      <w:numFmt w:val="decimal"/>
      <w:isLgl/>
      <w:lvlText w:val="%1.%2.%3.%4.%5.%6."/>
      <w:lvlJc w:val="left"/>
      <w:pPr>
        <w:tabs>
          <w:tab w:val="num" w:pos="3281"/>
        </w:tabs>
        <w:ind w:left="3281" w:hanging="1440"/>
      </w:pPr>
      <w:rPr>
        <w:rFonts w:hint="default"/>
        <w:b/>
        <w:bCs/>
      </w:rPr>
    </w:lvl>
    <w:lvl w:ilvl="6">
      <w:start w:val="1"/>
      <w:numFmt w:val="decimal"/>
      <w:isLgl/>
      <w:lvlText w:val="%1.%2.%3.%4.%5.%6.%7."/>
      <w:lvlJc w:val="left"/>
      <w:pPr>
        <w:tabs>
          <w:tab w:val="num" w:pos="3924"/>
        </w:tabs>
        <w:ind w:left="3924" w:hanging="1800"/>
      </w:pPr>
      <w:rPr>
        <w:rFonts w:hint="default"/>
        <w:b/>
        <w:bCs/>
      </w:rPr>
    </w:lvl>
    <w:lvl w:ilvl="7">
      <w:start w:val="1"/>
      <w:numFmt w:val="decimal"/>
      <w:isLgl/>
      <w:lvlText w:val="%1.%2.%3.%4.%5.%6.%7.%8."/>
      <w:lvlJc w:val="left"/>
      <w:pPr>
        <w:tabs>
          <w:tab w:val="num" w:pos="4207"/>
        </w:tabs>
        <w:ind w:left="4207" w:hanging="1800"/>
      </w:pPr>
      <w:rPr>
        <w:rFonts w:hint="default"/>
        <w:b/>
        <w:bCs/>
      </w:rPr>
    </w:lvl>
    <w:lvl w:ilvl="8">
      <w:start w:val="1"/>
      <w:numFmt w:val="decimal"/>
      <w:isLgl/>
      <w:lvlText w:val="%1.%2.%3.%4.%5.%6.%7.%8.%9."/>
      <w:lvlJc w:val="left"/>
      <w:pPr>
        <w:tabs>
          <w:tab w:val="num" w:pos="4850"/>
        </w:tabs>
        <w:ind w:left="4850" w:hanging="2160"/>
      </w:pPr>
      <w:rPr>
        <w:rFonts w:hint="default"/>
        <w:b/>
        <w:bCs/>
      </w:rPr>
    </w:lvl>
  </w:abstractNum>
  <w:abstractNum w:abstractNumId="26" w15:restartNumberingAfterBreak="0">
    <w:nsid w:val="58CA0608"/>
    <w:multiLevelType w:val="multilevel"/>
    <w:tmpl w:val="2F38C668"/>
    <w:lvl w:ilvl="0">
      <w:start w:val="2"/>
      <w:numFmt w:val="decimal"/>
      <w:lvlText w:val="%1."/>
      <w:lvlJc w:val="left"/>
      <w:pPr>
        <w:tabs>
          <w:tab w:val="num" w:pos="1215"/>
        </w:tabs>
        <w:ind w:left="1215" w:hanging="1215"/>
      </w:pPr>
      <w:rPr>
        <w:rFonts w:hint="default"/>
      </w:rPr>
    </w:lvl>
    <w:lvl w:ilvl="1">
      <w:start w:val="1"/>
      <w:numFmt w:val="decimal"/>
      <w:lvlText w:val="%1.%2."/>
      <w:lvlJc w:val="left"/>
      <w:pPr>
        <w:tabs>
          <w:tab w:val="num" w:pos="1782"/>
        </w:tabs>
        <w:ind w:left="1782" w:hanging="1215"/>
      </w:pPr>
      <w:rPr>
        <w:rFonts w:hint="default"/>
      </w:rPr>
    </w:lvl>
    <w:lvl w:ilvl="2">
      <w:start w:val="1"/>
      <w:numFmt w:val="decimal"/>
      <w:lvlText w:val="%1.%2.%3."/>
      <w:lvlJc w:val="left"/>
      <w:pPr>
        <w:tabs>
          <w:tab w:val="num" w:pos="2349"/>
        </w:tabs>
        <w:ind w:left="2349" w:hanging="1215"/>
      </w:pPr>
      <w:rPr>
        <w:rFonts w:hint="default"/>
      </w:rPr>
    </w:lvl>
    <w:lvl w:ilvl="3">
      <w:start w:val="1"/>
      <w:numFmt w:val="decimal"/>
      <w:lvlText w:val="%1.%2.%3.%4."/>
      <w:lvlJc w:val="left"/>
      <w:pPr>
        <w:tabs>
          <w:tab w:val="num" w:pos="2916"/>
        </w:tabs>
        <w:ind w:left="2916" w:hanging="1215"/>
      </w:pPr>
      <w:rPr>
        <w:rFonts w:hint="default"/>
      </w:rPr>
    </w:lvl>
    <w:lvl w:ilvl="4">
      <w:start w:val="1"/>
      <w:numFmt w:val="decimal"/>
      <w:lvlText w:val="%1.%2.%3.%4.%5."/>
      <w:lvlJc w:val="left"/>
      <w:pPr>
        <w:tabs>
          <w:tab w:val="num" w:pos="3483"/>
        </w:tabs>
        <w:ind w:left="3483" w:hanging="1215"/>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27" w15:restartNumberingAfterBreak="0">
    <w:nsid w:val="61221F0F"/>
    <w:multiLevelType w:val="multilevel"/>
    <w:tmpl w:val="96B89CC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8" w15:restartNumberingAfterBreak="0">
    <w:nsid w:val="638408FF"/>
    <w:multiLevelType w:val="hybridMultilevel"/>
    <w:tmpl w:val="B2CCE60A"/>
    <w:lvl w:ilvl="0" w:tplc="D05E5422">
      <w:start w:val="2"/>
      <w:numFmt w:val="decimal"/>
      <w:lvlText w:val="%1."/>
      <w:lvlJc w:val="left"/>
      <w:pPr>
        <w:tabs>
          <w:tab w:val="num" w:pos="786"/>
        </w:tabs>
        <w:ind w:left="786" w:hanging="360"/>
      </w:pPr>
      <w:rPr>
        <w:rFonts w:hint="default"/>
      </w:rPr>
    </w:lvl>
    <w:lvl w:ilvl="1" w:tplc="04190019">
      <w:start w:val="1"/>
      <w:numFmt w:val="lowerLetter"/>
      <w:lvlText w:val="%2."/>
      <w:lvlJc w:val="left"/>
      <w:pPr>
        <w:tabs>
          <w:tab w:val="num" w:pos="1506"/>
        </w:tabs>
        <w:ind w:left="1506" w:hanging="360"/>
      </w:pPr>
    </w:lvl>
    <w:lvl w:ilvl="2" w:tplc="0419001B">
      <w:start w:val="1"/>
      <w:numFmt w:val="lowerRoman"/>
      <w:lvlText w:val="%3."/>
      <w:lvlJc w:val="right"/>
      <w:pPr>
        <w:tabs>
          <w:tab w:val="num" w:pos="2226"/>
        </w:tabs>
        <w:ind w:left="2226" w:hanging="180"/>
      </w:pPr>
    </w:lvl>
    <w:lvl w:ilvl="3" w:tplc="0419000F">
      <w:start w:val="1"/>
      <w:numFmt w:val="decimal"/>
      <w:lvlText w:val="%4."/>
      <w:lvlJc w:val="left"/>
      <w:pPr>
        <w:tabs>
          <w:tab w:val="num" w:pos="2946"/>
        </w:tabs>
        <w:ind w:left="2946" w:hanging="360"/>
      </w:pPr>
    </w:lvl>
    <w:lvl w:ilvl="4" w:tplc="04190019">
      <w:start w:val="1"/>
      <w:numFmt w:val="lowerLetter"/>
      <w:lvlText w:val="%5."/>
      <w:lvlJc w:val="left"/>
      <w:pPr>
        <w:tabs>
          <w:tab w:val="num" w:pos="3666"/>
        </w:tabs>
        <w:ind w:left="3666" w:hanging="360"/>
      </w:pPr>
    </w:lvl>
    <w:lvl w:ilvl="5" w:tplc="0419001B">
      <w:start w:val="1"/>
      <w:numFmt w:val="lowerRoman"/>
      <w:lvlText w:val="%6."/>
      <w:lvlJc w:val="right"/>
      <w:pPr>
        <w:tabs>
          <w:tab w:val="num" w:pos="4386"/>
        </w:tabs>
        <w:ind w:left="4386" w:hanging="180"/>
      </w:pPr>
    </w:lvl>
    <w:lvl w:ilvl="6" w:tplc="0419000F">
      <w:start w:val="1"/>
      <w:numFmt w:val="decimal"/>
      <w:lvlText w:val="%7."/>
      <w:lvlJc w:val="left"/>
      <w:pPr>
        <w:tabs>
          <w:tab w:val="num" w:pos="5106"/>
        </w:tabs>
        <w:ind w:left="5106" w:hanging="360"/>
      </w:pPr>
    </w:lvl>
    <w:lvl w:ilvl="7" w:tplc="04190019">
      <w:start w:val="1"/>
      <w:numFmt w:val="lowerLetter"/>
      <w:lvlText w:val="%8."/>
      <w:lvlJc w:val="left"/>
      <w:pPr>
        <w:tabs>
          <w:tab w:val="num" w:pos="5826"/>
        </w:tabs>
        <w:ind w:left="5826" w:hanging="360"/>
      </w:pPr>
    </w:lvl>
    <w:lvl w:ilvl="8" w:tplc="0419001B">
      <w:start w:val="1"/>
      <w:numFmt w:val="lowerRoman"/>
      <w:lvlText w:val="%9."/>
      <w:lvlJc w:val="right"/>
      <w:pPr>
        <w:tabs>
          <w:tab w:val="num" w:pos="6546"/>
        </w:tabs>
        <w:ind w:left="6546" w:hanging="180"/>
      </w:pPr>
    </w:lvl>
  </w:abstractNum>
  <w:abstractNum w:abstractNumId="29" w15:restartNumberingAfterBreak="0">
    <w:nsid w:val="63C0066F"/>
    <w:multiLevelType w:val="multilevel"/>
    <w:tmpl w:val="2D90477E"/>
    <w:lvl w:ilvl="0">
      <w:start w:val="1"/>
      <w:numFmt w:val="decimal"/>
      <w:lvlText w:val="%1."/>
      <w:lvlJc w:val="left"/>
      <w:pPr>
        <w:tabs>
          <w:tab w:val="num" w:pos="1353"/>
        </w:tabs>
        <w:ind w:left="1353" w:hanging="360"/>
      </w:pPr>
    </w:lvl>
    <w:lvl w:ilvl="1">
      <w:start w:val="2"/>
      <w:numFmt w:val="decimal"/>
      <w:isLgl/>
      <w:lvlText w:val="%1.%2."/>
      <w:lvlJc w:val="left"/>
      <w:pPr>
        <w:ind w:left="720" w:hanging="720"/>
      </w:pPr>
      <w:rPr>
        <w:rFonts w:hint="default"/>
        <w:color w:val="000000"/>
      </w:rPr>
    </w:lvl>
    <w:lvl w:ilvl="2">
      <w:start w:val="1"/>
      <w:numFmt w:val="decimal"/>
      <w:isLgl/>
      <w:lvlText w:val="%1.%2.%3."/>
      <w:lvlJc w:val="left"/>
      <w:pPr>
        <w:ind w:left="720" w:hanging="720"/>
      </w:pPr>
      <w:rPr>
        <w:rFonts w:hint="default"/>
        <w:color w:val="000000"/>
      </w:rPr>
    </w:lvl>
    <w:lvl w:ilvl="3">
      <w:start w:val="1"/>
      <w:numFmt w:val="decimal"/>
      <w:isLgl/>
      <w:lvlText w:val="%1.%2.%3.%4."/>
      <w:lvlJc w:val="left"/>
      <w:pPr>
        <w:ind w:left="1080" w:hanging="1080"/>
      </w:pPr>
      <w:rPr>
        <w:rFonts w:hint="default"/>
        <w:color w:val="000000"/>
      </w:rPr>
    </w:lvl>
    <w:lvl w:ilvl="4">
      <w:start w:val="1"/>
      <w:numFmt w:val="decimal"/>
      <w:isLgl/>
      <w:lvlText w:val="%1.%2.%3.%4.%5."/>
      <w:lvlJc w:val="left"/>
      <w:pPr>
        <w:ind w:left="1080" w:hanging="1080"/>
      </w:pPr>
      <w:rPr>
        <w:rFonts w:hint="default"/>
        <w:color w:val="000000"/>
      </w:rPr>
    </w:lvl>
    <w:lvl w:ilvl="5">
      <w:start w:val="1"/>
      <w:numFmt w:val="decimal"/>
      <w:isLgl/>
      <w:lvlText w:val="%1.%2.%3.%4.%5.%6."/>
      <w:lvlJc w:val="left"/>
      <w:pPr>
        <w:ind w:left="1440" w:hanging="1440"/>
      </w:pPr>
      <w:rPr>
        <w:rFonts w:hint="default"/>
        <w:color w:val="000000"/>
      </w:rPr>
    </w:lvl>
    <w:lvl w:ilvl="6">
      <w:start w:val="1"/>
      <w:numFmt w:val="decimal"/>
      <w:isLgl/>
      <w:lvlText w:val="%1.%2.%3.%4.%5.%6.%7."/>
      <w:lvlJc w:val="left"/>
      <w:pPr>
        <w:ind w:left="1440" w:hanging="1440"/>
      </w:pPr>
      <w:rPr>
        <w:rFonts w:hint="default"/>
        <w:color w:val="000000"/>
      </w:rPr>
    </w:lvl>
    <w:lvl w:ilvl="7">
      <w:start w:val="1"/>
      <w:numFmt w:val="decimal"/>
      <w:isLgl/>
      <w:lvlText w:val="%1.%2.%3.%4.%5.%6.%7.%8."/>
      <w:lvlJc w:val="left"/>
      <w:pPr>
        <w:ind w:left="1800" w:hanging="1800"/>
      </w:pPr>
      <w:rPr>
        <w:rFonts w:hint="default"/>
        <w:color w:val="000000"/>
      </w:rPr>
    </w:lvl>
    <w:lvl w:ilvl="8">
      <w:start w:val="1"/>
      <w:numFmt w:val="decimal"/>
      <w:isLgl/>
      <w:lvlText w:val="%1.%2.%3.%4.%5.%6.%7.%8.%9."/>
      <w:lvlJc w:val="left"/>
      <w:pPr>
        <w:ind w:left="1800" w:hanging="1800"/>
      </w:pPr>
      <w:rPr>
        <w:rFonts w:hint="default"/>
        <w:color w:val="000000"/>
      </w:rPr>
    </w:lvl>
  </w:abstractNum>
  <w:abstractNum w:abstractNumId="30" w15:restartNumberingAfterBreak="0">
    <w:nsid w:val="67765D11"/>
    <w:multiLevelType w:val="hybridMultilevel"/>
    <w:tmpl w:val="32B00014"/>
    <w:lvl w:ilvl="0" w:tplc="D05E5422">
      <w:start w:val="5"/>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31" w15:restartNumberingAfterBreak="0">
    <w:nsid w:val="680E272D"/>
    <w:multiLevelType w:val="multilevel"/>
    <w:tmpl w:val="4232C5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2" w15:restartNumberingAfterBreak="0">
    <w:nsid w:val="6AC55BCA"/>
    <w:multiLevelType w:val="hybridMultilevel"/>
    <w:tmpl w:val="7C2041AC"/>
    <w:lvl w:ilvl="0" w:tplc="FFFFFFFF">
      <w:numFmt w:val="bullet"/>
      <w:lvlText w:val="-"/>
      <w:lvlJc w:val="left"/>
      <w:pPr>
        <w:tabs>
          <w:tab w:val="num" w:pos="1290"/>
        </w:tabs>
        <w:ind w:left="1290" w:hanging="750"/>
      </w:pPr>
      <w:rPr>
        <w:rFonts w:ascii="Times New Roman" w:eastAsia="Times New Roman" w:hAnsi="Times New Roman" w:hint="default"/>
      </w:rPr>
    </w:lvl>
    <w:lvl w:ilvl="1" w:tplc="FFFFFFFF">
      <w:start w:val="1"/>
      <w:numFmt w:val="decimal"/>
      <w:lvlText w:val="%2."/>
      <w:lvlJc w:val="left"/>
      <w:pPr>
        <w:tabs>
          <w:tab w:val="num" w:pos="2265"/>
        </w:tabs>
        <w:ind w:left="2265" w:hanging="1005"/>
      </w:pPr>
      <w:rPr>
        <w:rFonts w:hint="default"/>
      </w:rPr>
    </w:lvl>
    <w:lvl w:ilvl="2" w:tplc="FFFFFFFF">
      <w:start w:val="1"/>
      <w:numFmt w:val="bullet"/>
      <w:lvlText w:val=""/>
      <w:lvlJc w:val="left"/>
      <w:pPr>
        <w:tabs>
          <w:tab w:val="num" w:pos="2340"/>
        </w:tabs>
        <w:ind w:left="2340" w:hanging="360"/>
      </w:pPr>
      <w:rPr>
        <w:rFonts w:ascii="Wingdings" w:hAnsi="Wingdings" w:cs="Wingdings" w:hint="default"/>
      </w:rPr>
    </w:lvl>
    <w:lvl w:ilvl="3" w:tplc="FFFFFFFF">
      <w:start w:val="1"/>
      <w:numFmt w:val="bullet"/>
      <w:lvlText w:val=""/>
      <w:lvlJc w:val="left"/>
      <w:pPr>
        <w:tabs>
          <w:tab w:val="num" w:pos="3060"/>
        </w:tabs>
        <w:ind w:left="3060" w:hanging="360"/>
      </w:pPr>
      <w:rPr>
        <w:rFonts w:ascii="Symbol" w:hAnsi="Symbol" w:cs="Symbol" w:hint="default"/>
      </w:rPr>
    </w:lvl>
    <w:lvl w:ilvl="4" w:tplc="FFFFFFFF">
      <w:start w:val="1"/>
      <w:numFmt w:val="bullet"/>
      <w:lvlText w:val="o"/>
      <w:lvlJc w:val="left"/>
      <w:pPr>
        <w:tabs>
          <w:tab w:val="num" w:pos="3780"/>
        </w:tabs>
        <w:ind w:left="3780" w:hanging="360"/>
      </w:pPr>
      <w:rPr>
        <w:rFonts w:ascii="Courier New" w:hAnsi="Courier New" w:cs="Courier New" w:hint="default"/>
      </w:rPr>
    </w:lvl>
    <w:lvl w:ilvl="5" w:tplc="FFFFFFFF">
      <w:start w:val="1"/>
      <w:numFmt w:val="bullet"/>
      <w:lvlText w:val=""/>
      <w:lvlJc w:val="left"/>
      <w:pPr>
        <w:tabs>
          <w:tab w:val="num" w:pos="4500"/>
        </w:tabs>
        <w:ind w:left="4500" w:hanging="360"/>
      </w:pPr>
      <w:rPr>
        <w:rFonts w:ascii="Wingdings" w:hAnsi="Wingdings" w:cs="Wingdings" w:hint="default"/>
      </w:rPr>
    </w:lvl>
    <w:lvl w:ilvl="6" w:tplc="FFFFFFFF">
      <w:start w:val="1"/>
      <w:numFmt w:val="bullet"/>
      <w:lvlText w:val=""/>
      <w:lvlJc w:val="left"/>
      <w:pPr>
        <w:tabs>
          <w:tab w:val="num" w:pos="5220"/>
        </w:tabs>
        <w:ind w:left="5220" w:hanging="360"/>
      </w:pPr>
      <w:rPr>
        <w:rFonts w:ascii="Symbol" w:hAnsi="Symbol" w:cs="Symbol" w:hint="default"/>
      </w:rPr>
    </w:lvl>
    <w:lvl w:ilvl="7" w:tplc="FFFFFFFF">
      <w:start w:val="1"/>
      <w:numFmt w:val="bullet"/>
      <w:lvlText w:val="o"/>
      <w:lvlJc w:val="left"/>
      <w:pPr>
        <w:tabs>
          <w:tab w:val="num" w:pos="5940"/>
        </w:tabs>
        <w:ind w:left="5940" w:hanging="360"/>
      </w:pPr>
      <w:rPr>
        <w:rFonts w:ascii="Courier New" w:hAnsi="Courier New" w:cs="Courier New" w:hint="default"/>
      </w:rPr>
    </w:lvl>
    <w:lvl w:ilvl="8" w:tplc="FFFFFFFF">
      <w:start w:val="1"/>
      <w:numFmt w:val="bullet"/>
      <w:lvlText w:val=""/>
      <w:lvlJc w:val="left"/>
      <w:pPr>
        <w:tabs>
          <w:tab w:val="num" w:pos="6660"/>
        </w:tabs>
        <w:ind w:left="6660" w:hanging="360"/>
      </w:pPr>
      <w:rPr>
        <w:rFonts w:ascii="Wingdings" w:hAnsi="Wingdings" w:cs="Wingdings" w:hint="default"/>
      </w:rPr>
    </w:lvl>
  </w:abstractNum>
  <w:abstractNum w:abstractNumId="33" w15:restartNumberingAfterBreak="0">
    <w:nsid w:val="6AD54675"/>
    <w:multiLevelType w:val="multilevel"/>
    <w:tmpl w:val="7D0A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15:restartNumberingAfterBreak="0">
    <w:nsid w:val="6BAA1637"/>
    <w:multiLevelType w:val="multilevel"/>
    <w:tmpl w:val="4086C2C6"/>
    <w:lvl w:ilvl="0">
      <w:start w:val="2"/>
      <w:numFmt w:val="decimal"/>
      <w:lvlText w:val="%1."/>
      <w:lvlJc w:val="left"/>
      <w:pPr>
        <w:tabs>
          <w:tab w:val="num" w:pos="630"/>
        </w:tabs>
        <w:ind w:left="630" w:hanging="63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5" w15:restartNumberingAfterBreak="0">
    <w:nsid w:val="6DF053C8"/>
    <w:multiLevelType w:val="hybridMultilevel"/>
    <w:tmpl w:val="FD9CF602"/>
    <w:lvl w:ilvl="0" w:tplc="0419000F">
      <w:start w:val="1"/>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6" w15:restartNumberingAfterBreak="0">
    <w:nsid w:val="6F2D6C6E"/>
    <w:multiLevelType w:val="hybridMultilevel"/>
    <w:tmpl w:val="EF1A68AE"/>
    <w:lvl w:ilvl="0" w:tplc="5C523DB0">
      <w:start w:val="1"/>
      <w:numFmt w:val="decimal"/>
      <w:lvlText w:val="%1."/>
      <w:lvlJc w:val="left"/>
      <w:pPr>
        <w:tabs>
          <w:tab w:val="num" w:pos="1588"/>
        </w:tabs>
        <w:ind w:left="1588" w:hanging="1020"/>
      </w:pPr>
      <w:rPr>
        <w:rFonts w:hint="default"/>
        <w:color w:val="000000"/>
      </w:rPr>
    </w:lvl>
    <w:lvl w:ilvl="1" w:tplc="0B1EF59E">
      <w:numFmt w:val="none"/>
      <w:lvlText w:val=""/>
      <w:lvlJc w:val="left"/>
      <w:pPr>
        <w:tabs>
          <w:tab w:val="num" w:pos="361"/>
        </w:tabs>
      </w:pPr>
    </w:lvl>
    <w:lvl w:ilvl="2" w:tplc="62A4B196">
      <w:numFmt w:val="none"/>
      <w:lvlText w:val=""/>
      <w:lvlJc w:val="left"/>
      <w:pPr>
        <w:tabs>
          <w:tab w:val="num" w:pos="361"/>
        </w:tabs>
      </w:pPr>
    </w:lvl>
    <w:lvl w:ilvl="3" w:tplc="45B81C4E">
      <w:numFmt w:val="none"/>
      <w:lvlText w:val=""/>
      <w:lvlJc w:val="left"/>
      <w:pPr>
        <w:tabs>
          <w:tab w:val="num" w:pos="361"/>
        </w:tabs>
      </w:pPr>
    </w:lvl>
    <w:lvl w:ilvl="4" w:tplc="5420C1A2">
      <w:numFmt w:val="none"/>
      <w:lvlText w:val=""/>
      <w:lvlJc w:val="left"/>
      <w:pPr>
        <w:tabs>
          <w:tab w:val="num" w:pos="361"/>
        </w:tabs>
      </w:pPr>
    </w:lvl>
    <w:lvl w:ilvl="5" w:tplc="E47CEC2C">
      <w:numFmt w:val="none"/>
      <w:lvlText w:val=""/>
      <w:lvlJc w:val="left"/>
      <w:pPr>
        <w:tabs>
          <w:tab w:val="num" w:pos="361"/>
        </w:tabs>
      </w:pPr>
    </w:lvl>
    <w:lvl w:ilvl="6" w:tplc="FDE83D20">
      <w:numFmt w:val="none"/>
      <w:lvlText w:val=""/>
      <w:lvlJc w:val="left"/>
      <w:pPr>
        <w:tabs>
          <w:tab w:val="num" w:pos="361"/>
        </w:tabs>
      </w:pPr>
    </w:lvl>
    <w:lvl w:ilvl="7" w:tplc="74A8E28E">
      <w:numFmt w:val="none"/>
      <w:lvlText w:val=""/>
      <w:lvlJc w:val="left"/>
      <w:pPr>
        <w:tabs>
          <w:tab w:val="num" w:pos="361"/>
        </w:tabs>
      </w:pPr>
    </w:lvl>
    <w:lvl w:ilvl="8" w:tplc="1B10B2A8">
      <w:numFmt w:val="none"/>
      <w:lvlText w:val=""/>
      <w:lvlJc w:val="left"/>
      <w:pPr>
        <w:tabs>
          <w:tab w:val="num" w:pos="361"/>
        </w:tabs>
      </w:pPr>
    </w:lvl>
  </w:abstractNum>
  <w:abstractNum w:abstractNumId="37" w15:restartNumberingAfterBreak="0">
    <w:nsid w:val="6F53181A"/>
    <w:multiLevelType w:val="hybridMultilevel"/>
    <w:tmpl w:val="B060FEA6"/>
    <w:lvl w:ilvl="0" w:tplc="D05E5422">
      <w:start w:val="1"/>
      <w:numFmt w:val="decimal"/>
      <w:lvlText w:val="%1."/>
      <w:lvlJc w:val="left"/>
      <w:pPr>
        <w:tabs>
          <w:tab w:val="num" w:pos="927"/>
        </w:tabs>
        <w:ind w:left="927" w:hanging="360"/>
      </w:pPr>
      <w:rPr>
        <w:rFonts w:hint="default"/>
      </w:rPr>
    </w:lvl>
    <w:lvl w:ilvl="1" w:tplc="26501A58">
      <w:numFmt w:val="none"/>
      <w:lvlText w:val=""/>
      <w:lvlJc w:val="left"/>
      <w:pPr>
        <w:tabs>
          <w:tab w:val="num" w:pos="360"/>
        </w:tabs>
      </w:pPr>
    </w:lvl>
    <w:lvl w:ilvl="2" w:tplc="1854D3F8">
      <w:numFmt w:val="none"/>
      <w:lvlText w:val=""/>
      <w:lvlJc w:val="left"/>
      <w:pPr>
        <w:tabs>
          <w:tab w:val="num" w:pos="360"/>
        </w:tabs>
      </w:pPr>
    </w:lvl>
    <w:lvl w:ilvl="3" w:tplc="4B928742">
      <w:numFmt w:val="none"/>
      <w:lvlText w:val=""/>
      <w:lvlJc w:val="left"/>
      <w:pPr>
        <w:tabs>
          <w:tab w:val="num" w:pos="360"/>
        </w:tabs>
      </w:pPr>
    </w:lvl>
    <w:lvl w:ilvl="4" w:tplc="5C7466CA">
      <w:numFmt w:val="none"/>
      <w:lvlText w:val=""/>
      <w:lvlJc w:val="left"/>
      <w:pPr>
        <w:tabs>
          <w:tab w:val="num" w:pos="360"/>
        </w:tabs>
      </w:pPr>
    </w:lvl>
    <w:lvl w:ilvl="5" w:tplc="A9688C28">
      <w:numFmt w:val="none"/>
      <w:lvlText w:val=""/>
      <w:lvlJc w:val="left"/>
      <w:pPr>
        <w:tabs>
          <w:tab w:val="num" w:pos="360"/>
        </w:tabs>
      </w:pPr>
    </w:lvl>
    <w:lvl w:ilvl="6" w:tplc="4B86E880">
      <w:numFmt w:val="none"/>
      <w:lvlText w:val=""/>
      <w:lvlJc w:val="left"/>
      <w:pPr>
        <w:tabs>
          <w:tab w:val="num" w:pos="360"/>
        </w:tabs>
      </w:pPr>
    </w:lvl>
    <w:lvl w:ilvl="7" w:tplc="10AAC47C">
      <w:numFmt w:val="none"/>
      <w:lvlText w:val=""/>
      <w:lvlJc w:val="left"/>
      <w:pPr>
        <w:tabs>
          <w:tab w:val="num" w:pos="360"/>
        </w:tabs>
      </w:pPr>
    </w:lvl>
    <w:lvl w:ilvl="8" w:tplc="7D78CAE4">
      <w:numFmt w:val="none"/>
      <w:lvlText w:val=""/>
      <w:lvlJc w:val="left"/>
      <w:pPr>
        <w:tabs>
          <w:tab w:val="num" w:pos="360"/>
        </w:tabs>
      </w:pPr>
    </w:lvl>
  </w:abstractNum>
  <w:abstractNum w:abstractNumId="38" w15:restartNumberingAfterBreak="0">
    <w:nsid w:val="71C67FA3"/>
    <w:multiLevelType w:val="multilevel"/>
    <w:tmpl w:val="E884C136"/>
    <w:lvl w:ilvl="0">
      <w:start w:val="1"/>
      <w:numFmt w:val="bullet"/>
      <w:lvlText w:val=""/>
      <w:lvlJc w:val="left"/>
      <w:pPr>
        <w:tabs>
          <w:tab w:val="num" w:pos="720"/>
        </w:tabs>
        <w:ind w:left="720" w:hanging="360"/>
      </w:pPr>
      <w:rPr>
        <w:rFonts w:ascii="Symbol" w:hAnsi="Symbol" w:cs="Symbol" w:hint="default"/>
        <w:sz w:val="20"/>
        <w:szCs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747172E1"/>
    <w:multiLevelType w:val="hybridMultilevel"/>
    <w:tmpl w:val="13C27C88"/>
    <w:lvl w:ilvl="0" w:tplc="444684FA">
      <w:numFmt w:val="bullet"/>
      <w:lvlText w:val="-"/>
      <w:lvlJc w:val="left"/>
      <w:pPr>
        <w:ind w:left="1069" w:hanging="360"/>
      </w:pPr>
      <w:rPr>
        <w:rFonts w:ascii="Times New Roman" w:eastAsia="Times New Roman" w:hAnsi="Times New Roman"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num w:numId="1">
    <w:abstractNumId w:val="18"/>
  </w:num>
  <w:num w:numId="2">
    <w:abstractNumId w:val="26"/>
  </w:num>
  <w:num w:numId="3">
    <w:abstractNumId w:val="13"/>
  </w:num>
  <w:num w:numId="4">
    <w:abstractNumId w:val="8"/>
  </w:num>
  <w:num w:numId="5">
    <w:abstractNumId w:val="1"/>
  </w:num>
  <w:num w:numId="6">
    <w:abstractNumId w:val="37"/>
  </w:num>
  <w:num w:numId="7">
    <w:abstractNumId w:val="27"/>
  </w:num>
  <w:num w:numId="8">
    <w:abstractNumId w:val="34"/>
  </w:num>
  <w:num w:numId="9">
    <w:abstractNumId w:val="22"/>
  </w:num>
  <w:num w:numId="10">
    <w:abstractNumId w:val="14"/>
  </w:num>
  <w:num w:numId="11">
    <w:abstractNumId w:val="11"/>
  </w:num>
  <w:num w:numId="12">
    <w:abstractNumId w:val="5"/>
  </w:num>
  <w:num w:numId="13">
    <w:abstractNumId w:val="4"/>
  </w:num>
  <w:num w:numId="14">
    <w:abstractNumId w:val="36"/>
  </w:num>
  <w:num w:numId="15">
    <w:abstractNumId w:val="9"/>
  </w:num>
  <w:num w:numId="16">
    <w:abstractNumId w:val="6"/>
  </w:num>
  <w:num w:numId="17">
    <w:abstractNumId w:val="15"/>
  </w:num>
  <w:num w:numId="18">
    <w:abstractNumId w:val="30"/>
  </w:num>
  <w:num w:numId="19">
    <w:abstractNumId w:val="31"/>
  </w:num>
  <w:num w:numId="20">
    <w:abstractNumId w:val="2"/>
  </w:num>
  <w:num w:numId="21">
    <w:abstractNumId w:val="12"/>
  </w:num>
  <w:num w:numId="22">
    <w:abstractNumId w:val="3"/>
  </w:num>
  <w:num w:numId="23">
    <w:abstractNumId w:val="29"/>
  </w:num>
  <w:num w:numId="24">
    <w:abstractNumId w:val="28"/>
  </w:num>
  <w:num w:numId="25">
    <w:abstractNumId w:val="10"/>
  </w:num>
  <w:num w:numId="26">
    <w:abstractNumId w:val="35"/>
  </w:num>
  <w:num w:numId="27">
    <w:abstractNumId w:val="32"/>
  </w:num>
  <w:num w:numId="28">
    <w:abstractNumId w:val="25"/>
  </w:num>
  <w:num w:numId="29">
    <w:abstractNumId w:val="24"/>
  </w:num>
  <w:num w:numId="30">
    <w:abstractNumId w:val="39"/>
  </w:num>
  <w:num w:numId="31">
    <w:abstractNumId w:val="0"/>
  </w:num>
  <w:num w:numId="3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9"/>
  </w:num>
  <w:num w:numId="36">
    <w:abstractNumId w:val="16"/>
  </w:num>
  <w:num w:numId="37">
    <w:abstractNumId w:val="7"/>
  </w:num>
  <w:num w:numId="38">
    <w:abstractNumId w:val="21"/>
  </w:num>
  <w:num w:numId="39">
    <w:abstractNumId w:val="20"/>
  </w:num>
  <w:num w:numId="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69701B"/>
    <w:rsid w:val="000015BA"/>
    <w:rsid w:val="00003299"/>
    <w:rsid w:val="0000781C"/>
    <w:rsid w:val="00010224"/>
    <w:rsid w:val="00011B7B"/>
    <w:rsid w:val="00015EE5"/>
    <w:rsid w:val="00016DF0"/>
    <w:rsid w:val="0001755A"/>
    <w:rsid w:val="00020CBB"/>
    <w:rsid w:val="00025AD6"/>
    <w:rsid w:val="00025ED4"/>
    <w:rsid w:val="000262DB"/>
    <w:rsid w:val="00027203"/>
    <w:rsid w:val="00032917"/>
    <w:rsid w:val="00033AD4"/>
    <w:rsid w:val="000364AC"/>
    <w:rsid w:val="0004029B"/>
    <w:rsid w:val="00042467"/>
    <w:rsid w:val="000428B2"/>
    <w:rsid w:val="0004310F"/>
    <w:rsid w:val="000519D5"/>
    <w:rsid w:val="00052AF4"/>
    <w:rsid w:val="00053277"/>
    <w:rsid w:val="000532AF"/>
    <w:rsid w:val="00055B9B"/>
    <w:rsid w:val="0006359F"/>
    <w:rsid w:val="000662AE"/>
    <w:rsid w:val="00072B38"/>
    <w:rsid w:val="0007360C"/>
    <w:rsid w:val="00074701"/>
    <w:rsid w:val="00074920"/>
    <w:rsid w:val="000757EE"/>
    <w:rsid w:val="0008030C"/>
    <w:rsid w:val="00082A0E"/>
    <w:rsid w:val="0008604B"/>
    <w:rsid w:val="0008755D"/>
    <w:rsid w:val="00091490"/>
    <w:rsid w:val="000941E4"/>
    <w:rsid w:val="00095CB3"/>
    <w:rsid w:val="000967D5"/>
    <w:rsid w:val="000A0C55"/>
    <w:rsid w:val="000A2D3F"/>
    <w:rsid w:val="000A2F22"/>
    <w:rsid w:val="000A3155"/>
    <w:rsid w:val="000A3340"/>
    <w:rsid w:val="000A613C"/>
    <w:rsid w:val="000A6862"/>
    <w:rsid w:val="000A690D"/>
    <w:rsid w:val="000A705D"/>
    <w:rsid w:val="000B0017"/>
    <w:rsid w:val="000B7D38"/>
    <w:rsid w:val="000C0D1B"/>
    <w:rsid w:val="000C18B6"/>
    <w:rsid w:val="000C2FB9"/>
    <w:rsid w:val="000C4927"/>
    <w:rsid w:val="000C6A77"/>
    <w:rsid w:val="000C6CB1"/>
    <w:rsid w:val="000C7209"/>
    <w:rsid w:val="000C74F5"/>
    <w:rsid w:val="000D3859"/>
    <w:rsid w:val="000D3F75"/>
    <w:rsid w:val="000D543D"/>
    <w:rsid w:val="000E1627"/>
    <w:rsid w:val="000E2402"/>
    <w:rsid w:val="000E41FB"/>
    <w:rsid w:val="000E5113"/>
    <w:rsid w:val="000F19BD"/>
    <w:rsid w:val="000F1DDB"/>
    <w:rsid w:val="000F33BF"/>
    <w:rsid w:val="000F5909"/>
    <w:rsid w:val="001011F1"/>
    <w:rsid w:val="00103064"/>
    <w:rsid w:val="001048A0"/>
    <w:rsid w:val="00104C2B"/>
    <w:rsid w:val="00105ADF"/>
    <w:rsid w:val="001101D2"/>
    <w:rsid w:val="0011174F"/>
    <w:rsid w:val="00112732"/>
    <w:rsid w:val="00113592"/>
    <w:rsid w:val="00122E46"/>
    <w:rsid w:val="0012394B"/>
    <w:rsid w:val="00123BC9"/>
    <w:rsid w:val="00125FE4"/>
    <w:rsid w:val="00130B06"/>
    <w:rsid w:val="0013287A"/>
    <w:rsid w:val="00132A0F"/>
    <w:rsid w:val="001348FD"/>
    <w:rsid w:val="00134BA4"/>
    <w:rsid w:val="001352DE"/>
    <w:rsid w:val="00136ED9"/>
    <w:rsid w:val="001402FD"/>
    <w:rsid w:val="00140391"/>
    <w:rsid w:val="001422E9"/>
    <w:rsid w:val="00142721"/>
    <w:rsid w:val="00142F67"/>
    <w:rsid w:val="00143658"/>
    <w:rsid w:val="001439A5"/>
    <w:rsid w:val="00143CCA"/>
    <w:rsid w:val="00144462"/>
    <w:rsid w:val="00144480"/>
    <w:rsid w:val="00146730"/>
    <w:rsid w:val="001468D5"/>
    <w:rsid w:val="00152141"/>
    <w:rsid w:val="00152175"/>
    <w:rsid w:val="0015404B"/>
    <w:rsid w:val="001541A2"/>
    <w:rsid w:val="0015658C"/>
    <w:rsid w:val="00156F1D"/>
    <w:rsid w:val="00160197"/>
    <w:rsid w:val="00160281"/>
    <w:rsid w:val="00160AE3"/>
    <w:rsid w:val="00162253"/>
    <w:rsid w:val="00162270"/>
    <w:rsid w:val="001638F3"/>
    <w:rsid w:val="0016730F"/>
    <w:rsid w:val="00167F5D"/>
    <w:rsid w:val="00170752"/>
    <w:rsid w:val="00171981"/>
    <w:rsid w:val="00175D65"/>
    <w:rsid w:val="001770E4"/>
    <w:rsid w:val="00177C83"/>
    <w:rsid w:val="00180B54"/>
    <w:rsid w:val="00181748"/>
    <w:rsid w:val="00181BFF"/>
    <w:rsid w:val="00181CED"/>
    <w:rsid w:val="001836F9"/>
    <w:rsid w:val="00186ACD"/>
    <w:rsid w:val="00187AA0"/>
    <w:rsid w:val="001904FB"/>
    <w:rsid w:val="00190FA5"/>
    <w:rsid w:val="00192F3D"/>
    <w:rsid w:val="00193470"/>
    <w:rsid w:val="0019503B"/>
    <w:rsid w:val="001A07C8"/>
    <w:rsid w:val="001A1318"/>
    <w:rsid w:val="001A744D"/>
    <w:rsid w:val="001B34AD"/>
    <w:rsid w:val="001B48ED"/>
    <w:rsid w:val="001B4E38"/>
    <w:rsid w:val="001B4F95"/>
    <w:rsid w:val="001B6BB3"/>
    <w:rsid w:val="001C3065"/>
    <w:rsid w:val="001C3AC9"/>
    <w:rsid w:val="001C4195"/>
    <w:rsid w:val="001C518C"/>
    <w:rsid w:val="001C53F2"/>
    <w:rsid w:val="001C5944"/>
    <w:rsid w:val="001C5B3F"/>
    <w:rsid w:val="001D0C38"/>
    <w:rsid w:val="001D3805"/>
    <w:rsid w:val="001D701C"/>
    <w:rsid w:val="001D7CC4"/>
    <w:rsid w:val="001E1FD0"/>
    <w:rsid w:val="001E3A5A"/>
    <w:rsid w:val="001E6A84"/>
    <w:rsid w:val="001E76FF"/>
    <w:rsid w:val="001F035A"/>
    <w:rsid w:val="001F1603"/>
    <w:rsid w:val="001F2714"/>
    <w:rsid w:val="0020088C"/>
    <w:rsid w:val="00200B6F"/>
    <w:rsid w:val="00201DC6"/>
    <w:rsid w:val="002020DE"/>
    <w:rsid w:val="002053E8"/>
    <w:rsid w:val="00205CD6"/>
    <w:rsid w:val="00211669"/>
    <w:rsid w:val="00220025"/>
    <w:rsid w:val="00221240"/>
    <w:rsid w:val="00222E87"/>
    <w:rsid w:val="00223265"/>
    <w:rsid w:val="00223611"/>
    <w:rsid w:val="0022431C"/>
    <w:rsid w:val="00224357"/>
    <w:rsid w:val="00224891"/>
    <w:rsid w:val="00226A48"/>
    <w:rsid w:val="0022750D"/>
    <w:rsid w:val="0023482C"/>
    <w:rsid w:val="00235589"/>
    <w:rsid w:val="0023627D"/>
    <w:rsid w:val="00237BF8"/>
    <w:rsid w:val="00241D50"/>
    <w:rsid w:val="002421CE"/>
    <w:rsid w:val="002427F9"/>
    <w:rsid w:val="00244748"/>
    <w:rsid w:val="00251B79"/>
    <w:rsid w:val="00252327"/>
    <w:rsid w:val="00252B03"/>
    <w:rsid w:val="002545CD"/>
    <w:rsid w:val="00254DE9"/>
    <w:rsid w:val="0026015A"/>
    <w:rsid w:val="002605BF"/>
    <w:rsid w:val="00264557"/>
    <w:rsid w:val="00264B21"/>
    <w:rsid w:val="00267D03"/>
    <w:rsid w:val="00271D6B"/>
    <w:rsid w:val="00272D82"/>
    <w:rsid w:val="002761B3"/>
    <w:rsid w:val="00276DFC"/>
    <w:rsid w:val="00281DD4"/>
    <w:rsid w:val="00282A3E"/>
    <w:rsid w:val="00286A3D"/>
    <w:rsid w:val="0028778B"/>
    <w:rsid w:val="00287932"/>
    <w:rsid w:val="002904B9"/>
    <w:rsid w:val="00290E1A"/>
    <w:rsid w:val="00291B52"/>
    <w:rsid w:val="00292736"/>
    <w:rsid w:val="0029729C"/>
    <w:rsid w:val="002A1671"/>
    <w:rsid w:val="002A72B7"/>
    <w:rsid w:val="002B0E7E"/>
    <w:rsid w:val="002B2403"/>
    <w:rsid w:val="002B66C6"/>
    <w:rsid w:val="002B76FD"/>
    <w:rsid w:val="002C0D07"/>
    <w:rsid w:val="002C0D63"/>
    <w:rsid w:val="002C1707"/>
    <w:rsid w:val="002C1CD7"/>
    <w:rsid w:val="002C3BF4"/>
    <w:rsid w:val="002C4746"/>
    <w:rsid w:val="002C7644"/>
    <w:rsid w:val="002D0267"/>
    <w:rsid w:val="002D4CB6"/>
    <w:rsid w:val="002D521B"/>
    <w:rsid w:val="002D5FF8"/>
    <w:rsid w:val="002D6C99"/>
    <w:rsid w:val="002E1E81"/>
    <w:rsid w:val="002E2DE6"/>
    <w:rsid w:val="002F0671"/>
    <w:rsid w:val="002F0C30"/>
    <w:rsid w:val="002F5526"/>
    <w:rsid w:val="002F5EAD"/>
    <w:rsid w:val="002F74F2"/>
    <w:rsid w:val="0030110E"/>
    <w:rsid w:val="00301DC8"/>
    <w:rsid w:val="00302D37"/>
    <w:rsid w:val="00304441"/>
    <w:rsid w:val="00307762"/>
    <w:rsid w:val="00310F8E"/>
    <w:rsid w:val="00311344"/>
    <w:rsid w:val="00313F15"/>
    <w:rsid w:val="00320DEF"/>
    <w:rsid w:val="00321740"/>
    <w:rsid w:val="00323F5F"/>
    <w:rsid w:val="0032775E"/>
    <w:rsid w:val="00327867"/>
    <w:rsid w:val="00330927"/>
    <w:rsid w:val="00331B5B"/>
    <w:rsid w:val="003335C7"/>
    <w:rsid w:val="00334770"/>
    <w:rsid w:val="00342779"/>
    <w:rsid w:val="00342ED8"/>
    <w:rsid w:val="003436F5"/>
    <w:rsid w:val="00344FB2"/>
    <w:rsid w:val="00347A8A"/>
    <w:rsid w:val="00351813"/>
    <w:rsid w:val="0035285C"/>
    <w:rsid w:val="00352B79"/>
    <w:rsid w:val="00353767"/>
    <w:rsid w:val="00354A7C"/>
    <w:rsid w:val="00354C20"/>
    <w:rsid w:val="00355854"/>
    <w:rsid w:val="003560AB"/>
    <w:rsid w:val="0035703D"/>
    <w:rsid w:val="00362509"/>
    <w:rsid w:val="00363CA7"/>
    <w:rsid w:val="00373917"/>
    <w:rsid w:val="00380755"/>
    <w:rsid w:val="00382771"/>
    <w:rsid w:val="003859B9"/>
    <w:rsid w:val="00386257"/>
    <w:rsid w:val="0038731A"/>
    <w:rsid w:val="00387A38"/>
    <w:rsid w:val="00390E6E"/>
    <w:rsid w:val="00391E7D"/>
    <w:rsid w:val="003920DB"/>
    <w:rsid w:val="00392B47"/>
    <w:rsid w:val="00395175"/>
    <w:rsid w:val="0039533F"/>
    <w:rsid w:val="00397EFC"/>
    <w:rsid w:val="003A0586"/>
    <w:rsid w:val="003A09AF"/>
    <w:rsid w:val="003A3633"/>
    <w:rsid w:val="003B0BEF"/>
    <w:rsid w:val="003B11AF"/>
    <w:rsid w:val="003B2068"/>
    <w:rsid w:val="003B28B9"/>
    <w:rsid w:val="003B3F40"/>
    <w:rsid w:val="003B4EA3"/>
    <w:rsid w:val="003B5772"/>
    <w:rsid w:val="003B626D"/>
    <w:rsid w:val="003C00F6"/>
    <w:rsid w:val="003C113B"/>
    <w:rsid w:val="003C265B"/>
    <w:rsid w:val="003C4613"/>
    <w:rsid w:val="003C6883"/>
    <w:rsid w:val="003D01E9"/>
    <w:rsid w:val="003D122D"/>
    <w:rsid w:val="003E08CD"/>
    <w:rsid w:val="003E16C0"/>
    <w:rsid w:val="003E1F8F"/>
    <w:rsid w:val="003E6A73"/>
    <w:rsid w:val="003E6C2C"/>
    <w:rsid w:val="003E78EA"/>
    <w:rsid w:val="003F03AD"/>
    <w:rsid w:val="003F1690"/>
    <w:rsid w:val="003F1BCB"/>
    <w:rsid w:val="003F3F22"/>
    <w:rsid w:val="003F5310"/>
    <w:rsid w:val="003F7EE1"/>
    <w:rsid w:val="00400570"/>
    <w:rsid w:val="00400D56"/>
    <w:rsid w:val="004060BC"/>
    <w:rsid w:val="00406D6E"/>
    <w:rsid w:val="00411825"/>
    <w:rsid w:val="004129BD"/>
    <w:rsid w:val="0042305E"/>
    <w:rsid w:val="00424AA9"/>
    <w:rsid w:val="00425F81"/>
    <w:rsid w:val="00427D02"/>
    <w:rsid w:val="00437C14"/>
    <w:rsid w:val="00437F13"/>
    <w:rsid w:val="00441D34"/>
    <w:rsid w:val="0044601F"/>
    <w:rsid w:val="00446CE3"/>
    <w:rsid w:val="00453A74"/>
    <w:rsid w:val="00454348"/>
    <w:rsid w:val="00454D33"/>
    <w:rsid w:val="0045576E"/>
    <w:rsid w:val="00455A1E"/>
    <w:rsid w:val="00455FFB"/>
    <w:rsid w:val="00456C57"/>
    <w:rsid w:val="004574DD"/>
    <w:rsid w:val="00463B8E"/>
    <w:rsid w:val="00465AF3"/>
    <w:rsid w:val="00465CE4"/>
    <w:rsid w:val="00467CD9"/>
    <w:rsid w:val="00471FA9"/>
    <w:rsid w:val="00476D27"/>
    <w:rsid w:val="004815CB"/>
    <w:rsid w:val="00481661"/>
    <w:rsid w:val="00481EED"/>
    <w:rsid w:val="00483323"/>
    <w:rsid w:val="0048753B"/>
    <w:rsid w:val="0049004E"/>
    <w:rsid w:val="004925B1"/>
    <w:rsid w:val="00496656"/>
    <w:rsid w:val="004A23CC"/>
    <w:rsid w:val="004A3DBC"/>
    <w:rsid w:val="004A5671"/>
    <w:rsid w:val="004A717B"/>
    <w:rsid w:val="004B006C"/>
    <w:rsid w:val="004B1534"/>
    <w:rsid w:val="004B2ED9"/>
    <w:rsid w:val="004B3835"/>
    <w:rsid w:val="004B71DC"/>
    <w:rsid w:val="004B73F1"/>
    <w:rsid w:val="004C3704"/>
    <w:rsid w:val="004C3B72"/>
    <w:rsid w:val="004C5486"/>
    <w:rsid w:val="004C7BB2"/>
    <w:rsid w:val="004D05FE"/>
    <w:rsid w:val="004D1E81"/>
    <w:rsid w:val="004D2BB1"/>
    <w:rsid w:val="004D3F20"/>
    <w:rsid w:val="004D4B04"/>
    <w:rsid w:val="004D5ABA"/>
    <w:rsid w:val="004D74F6"/>
    <w:rsid w:val="004E3126"/>
    <w:rsid w:val="004E4384"/>
    <w:rsid w:val="004E5452"/>
    <w:rsid w:val="004E6072"/>
    <w:rsid w:val="004E79AD"/>
    <w:rsid w:val="004F454C"/>
    <w:rsid w:val="004F4B35"/>
    <w:rsid w:val="004F4CC8"/>
    <w:rsid w:val="004F640F"/>
    <w:rsid w:val="004F7AB3"/>
    <w:rsid w:val="005011B5"/>
    <w:rsid w:val="00503AAB"/>
    <w:rsid w:val="00504092"/>
    <w:rsid w:val="00504979"/>
    <w:rsid w:val="005076A9"/>
    <w:rsid w:val="00507751"/>
    <w:rsid w:val="00507CB7"/>
    <w:rsid w:val="00510903"/>
    <w:rsid w:val="0051142A"/>
    <w:rsid w:val="0051314E"/>
    <w:rsid w:val="00515709"/>
    <w:rsid w:val="005173E6"/>
    <w:rsid w:val="0052007D"/>
    <w:rsid w:val="00520484"/>
    <w:rsid w:val="00520EB1"/>
    <w:rsid w:val="0052202D"/>
    <w:rsid w:val="00522EED"/>
    <w:rsid w:val="00523657"/>
    <w:rsid w:val="00523E67"/>
    <w:rsid w:val="00523E7B"/>
    <w:rsid w:val="00524E73"/>
    <w:rsid w:val="00525A88"/>
    <w:rsid w:val="00530375"/>
    <w:rsid w:val="005335E0"/>
    <w:rsid w:val="00534CEC"/>
    <w:rsid w:val="00534FB9"/>
    <w:rsid w:val="00536C99"/>
    <w:rsid w:val="00537553"/>
    <w:rsid w:val="00540B1B"/>
    <w:rsid w:val="00540F7C"/>
    <w:rsid w:val="0054279F"/>
    <w:rsid w:val="005428A1"/>
    <w:rsid w:val="00542D10"/>
    <w:rsid w:val="005511FD"/>
    <w:rsid w:val="00555F97"/>
    <w:rsid w:val="0055774B"/>
    <w:rsid w:val="00557D30"/>
    <w:rsid w:val="0056075A"/>
    <w:rsid w:val="0056422B"/>
    <w:rsid w:val="00567FD5"/>
    <w:rsid w:val="005714B6"/>
    <w:rsid w:val="00572C9F"/>
    <w:rsid w:val="00572F34"/>
    <w:rsid w:val="0057337D"/>
    <w:rsid w:val="00577BB0"/>
    <w:rsid w:val="0058018F"/>
    <w:rsid w:val="00580AF8"/>
    <w:rsid w:val="00581518"/>
    <w:rsid w:val="00582972"/>
    <w:rsid w:val="00585F1A"/>
    <w:rsid w:val="00586059"/>
    <w:rsid w:val="005865C6"/>
    <w:rsid w:val="00587ABF"/>
    <w:rsid w:val="00591AB2"/>
    <w:rsid w:val="00595260"/>
    <w:rsid w:val="00595B98"/>
    <w:rsid w:val="00595F1E"/>
    <w:rsid w:val="00597D25"/>
    <w:rsid w:val="005A1BB1"/>
    <w:rsid w:val="005A2B73"/>
    <w:rsid w:val="005A476C"/>
    <w:rsid w:val="005A7DD6"/>
    <w:rsid w:val="005A7FFE"/>
    <w:rsid w:val="005B1405"/>
    <w:rsid w:val="005B1CD9"/>
    <w:rsid w:val="005B3829"/>
    <w:rsid w:val="005B5029"/>
    <w:rsid w:val="005B7B28"/>
    <w:rsid w:val="005C045C"/>
    <w:rsid w:val="005C2305"/>
    <w:rsid w:val="005C4CF0"/>
    <w:rsid w:val="005C4F22"/>
    <w:rsid w:val="005C5F09"/>
    <w:rsid w:val="005C775B"/>
    <w:rsid w:val="005D20D0"/>
    <w:rsid w:val="005D29CE"/>
    <w:rsid w:val="005D5F92"/>
    <w:rsid w:val="005D6A7E"/>
    <w:rsid w:val="005D6FB2"/>
    <w:rsid w:val="005D7076"/>
    <w:rsid w:val="005D7CB9"/>
    <w:rsid w:val="00604846"/>
    <w:rsid w:val="0060563E"/>
    <w:rsid w:val="00606701"/>
    <w:rsid w:val="00607EB2"/>
    <w:rsid w:val="0061047E"/>
    <w:rsid w:val="0061242A"/>
    <w:rsid w:val="00614EB8"/>
    <w:rsid w:val="00615EE9"/>
    <w:rsid w:val="006160ED"/>
    <w:rsid w:val="006172F0"/>
    <w:rsid w:val="00620E74"/>
    <w:rsid w:val="006233A9"/>
    <w:rsid w:val="006247F4"/>
    <w:rsid w:val="00625F69"/>
    <w:rsid w:val="006272ED"/>
    <w:rsid w:val="0063065C"/>
    <w:rsid w:val="00630CA3"/>
    <w:rsid w:val="0063180C"/>
    <w:rsid w:val="006357A2"/>
    <w:rsid w:val="00636C9A"/>
    <w:rsid w:val="00636EFA"/>
    <w:rsid w:val="0064032F"/>
    <w:rsid w:val="00640B3C"/>
    <w:rsid w:val="00640DC6"/>
    <w:rsid w:val="00642E8F"/>
    <w:rsid w:val="006436C7"/>
    <w:rsid w:val="00646650"/>
    <w:rsid w:val="00647FF9"/>
    <w:rsid w:val="00651CFE"/>
    <w:rsid w:val="006541E3"/>
    <w:rsid w:val="00654393"/>
    <w:rsid w:val="0065537F"/>
    <w:rsid w:val="0065688E"/>
    <w:rsid w:val="00657AED"/>
    <w:rsid w:val="006633A5"/>
    <w:rsid w:val="00665A95"/>
    <w:rsid w:val="006670A8"/>
    <w:rsid w:val="00667265"/>
    <w:rsid w:val="00667D0D"/>
    <w:rsid w:val="0067061B"/>
    <w:rsid w:val="0067099D"/>
    <w:rsid w:val="00671AE7"/>
    <w:rsid w:val="006768EA"/>
    <w:rsid w:val="006862DF"/>
    <w:rsid w:val="0068710B"/>
    <w:rsid w:val="00687C10"/>
    <w:rsid w:val="00691D0A"/>
    <w:rsid w:val="00695CD7"/>
    <w:rsid w:val="006965D6"/>
    <w:rsid w:val="00696FFB"/>
    <w:rsid w:val="0069701B"/>
    <w:rsid w:val="00697F68"/>
    <w:rsid w:val="006A0279"/>
    <w:rsid w:val="006A027B"/>
    <w:rsid w:val="006A03B0"/>
    <w:rsid w:val="006A178B"/>
    <w:rsid w:val="006A3D85"/>
    <w:rsid w:val="006A63D3"/>
    <w:rsid w:val="006A697E"/>
    <w:rsid w:val="006B0853"/>
    <w:rsid w:val="006B1C28"/>
    <w:rsid w:val="006B1FC1"/>
    <w:rsid w:val="006B267A"/>
    <w:rsid w:val="006B2862"/>
    <w:rsid w:val="006B3B4F"/>
    <w:rsid w:val="006B5947"/>
    <w:rsid w:val="006B715B"/>
    <w:rsid w:val="006D0220"/>
    <w:rsid w:val="006D21BD"/>
    <w:rsid w:val="006D42E5"/>
    <w:rsid w:val="006D49C4"/>
    <w:rsid w:val="006D76BE"/>
    <w:rsid w:val="006D784A"/>
    <w:rsid w:val="006E1CD2"/>
    <w:rsid w:val="006E2BD4"/>
    <w:rsid w:val="006E4CB8"/>
    <w:rsid w:val="006E5906"/>
    <w:rsid w:val="006E5A92"/>
    <w:rsid w:val="006E6199"/>
    <w:rsid w:val="006E6FE0"/>
    <w:rsid w:val="006E7586"/>
    <w:rsid w:val="006E796E"/>
    <w:rsid w:val="006F0AF0"/>
    <w:rsid w:val="006F29A8"/>
    <w:rsid w:val="006F29B8"/>
    <w:rsid w:val="006F37A0"/>
    <w:rsid w:val="006F7C5D"/>
    <w:rsid w:val="007049AA"/>
    <w:rsid w:val="00705BAB"/>
    <w:rsid w:val="00705F5E"/>
    <w:rsid w:val="00713C8E"/>
    <w:rsid w:val="0071748C"/>
    <w:rsid w:val="00723986"/>
    <w:rsid w:val="0072405B"/>
    <w:rsid w:val="00725155"/>
    <w:rsid w:val="00726EA1"/>
    <w:rsid w:val="00735C3F"/>
    <w:rsid w:val="00735FA3"/>
    <w:rsid w:val="00735FBC"/>
    <w:rsid w:val="007416D4"/>
    <w:rsid w:val="007439D0"/>
    <w:rsid w:val="00750309"/>
    <w:rsid w:val="00753B3C"/>
    <w:rsid w:val="00755292"/>
    <w:rsid w:val="007552FD"/>
    <w:rsid w:val="00757937"/>
    <w:rsid w:val="007616B4"/>
    <w:rsid w:val="00762EB5"/>
    <w:rsid w:val="00763405"/>
    <w:rsid w:val="00765175"/>
    <w:rsid w:val="00770D0D"/>
    <w:rsid w:val="00774320"/>
    <w:rsid w:val="00777F5D"/>
    <w:rsid w:val="007834B8"/>
    <w:rsid w:val="00784414"/>
    <w:rsid w:val="00784579"/>
    <w:rsid w:val="00785E83"/>
    <w:rsid w:val="00787605"/>
    <w:rsid w:val="00787D90"/>
    <w:rsid w:val="00790D33"/>
    <w:rsid w:val="007913C3"/>
    <w:rsid w:val="0079292C"/>
    <w:rsid w:val="00792A39"/>
    <w:rsid w:val="00794214"/>
    <w:rsid w:val="00797807"/>
    <w:rsid w:val="007A0048"/>
    <w:rsid w:val="007A2B52"/>
    <w:rsid w:val="007A3E5E"/>
    <w:rsid w:val="007A3FBC"/>
    <w:rsid w:val="007A6BBD"/>
    <w:rsid w:val="007A7CE1"/>
    <w:rsid w:val="007B1DD8"/>
    <w:rsid w:val="007B4AD7"/>
    <w:rsid w:val="007B7621"/>
    <w:rsid w:val="007C182B"/>
    <w:rsid w:val="007C1F14"/>
    <w:rsid w:val="007C38A3"/>
    <w:rsid w:val="007C56FF"/>
    <w:rsid w:val="007C61E9"/>
    <w:rsid w:val="007C646E"/>
    <w:rsid w:val="007C6BC6"/>
    <w:rsid w:val="007D1F4C"/>
    <w:rsid w:val="007D2D86"/>
    <w:rsid w:val="007D31C7"/>
    <w:rsid w:val="007D4144"/>
    <w:rsid w:val="007D4816"/>
    <w:rsid w:val="007D4EEC"/>
    <w:rsid w:val="007D53BD"/>
    <w:rsid w:val="007D6498"/>
    <w:rsid w:val="007D671A"/>
    <w:rsid w:val="007E0B76"/>
    <w:rsid w:val="007E1E76"/>
    <w:rsid w:val="007E2790"/>
    <w:rsid w:val="007E39AC"/>
    <w:rsid w:val="007E7FA9"/>
    <w:rsid w:val="007F19D1"/>
    <w:rsid w:val="007F25C1"/>
    <w:rsid w:val="007F3A0E"/>
    <w:rsid w:val="007F49BC"/>
    <w:rsid w:val="007F4C8D"/>
    <w:rsid w:val="007F586A"/>
    <w:rsid w:val="007F5F3E"/>
    <w:rsid w:val="007F6ED4"/>
    <w:rsid w:val="007F7C5F"/>
    <w:rsid w:val="00800520"/>
    <w:rsid w:val="00800F18"/>
    <w:rsid w:val="00801688"/>
    <w:rsid w:val="00802FE3"/>
    <w:rsid w:val="008038ED"/>
    <w:rsid w:val="00804402"/>
    <w:rsid w:val="00810DB3"/>
    <w:rsid w:val="00810DCF"/>
    <w:rsid w:val="00817183"/>
    <w:rsid w:val="00817408"/>
    <w:rsid w:val="00817F93"/>
    <w:rsid w:val="00824002"/>
    <w:rsid w:val="00825255"/>
    <w:rsid w:val="008266E7"/>
    <w:rsid w:val="0083590A"/>
    <w:rsid w:val="00836220"/>
    <w:rsid w:val="00836784"/>
    <w:rsid w:val="00837922"/>
    <w:rsid w:val="00840449"/>
    <w:rsid w:val="008426AC"/>
    <w:rsid w:val="00842A6F"/>
    <w:rsid w:val="008439B0"/>
    <w:rsid w:val="00846392"/>
    <w:rsid w:val="00850D03"/>
    <w:rsid w:val="0085150D"/>
    <w:rsid w:val="00852057"/>
    <w:rsid w:val="00855EB2"/>
    <w:rsid w:val="00856B1A"/>
    <w:rsid w:val="008575A2"/>
    <w:rsid w:val="008606A6"/>
    <w:rsid w:val="00863610"/>
    <w:rsid w:val="008637AA"/>
    <w:rsid w:val="00865123"/>
    <w:rsid w:val="00866B9D"/>
    <w:rsid w:val="00866E0D"/>
    <w:rsid w:val="00866F48"/>
    <w:rsid w:val="008700D4"/>
    <w:rsid w:val="0087197D"/>
    <w:rsid w:val="0087755B"/>
    <w:rsid w:val="00877C03"/>
    <w:rsid w:val="00877DD8"/>
    <w:rsid w:val="00880CBD"/>
    <w:rsid w:val="00881E90"/>
    <w:rsid w:val="008838B9"/>
    <w:rsid w:val="008876CA"/>
    <w:rsid w:val="008927B4"/>
    <w:rsid w:val="00893452"/>
    <w:rsid w:val="0089435F"/>
    <w:rsid w:val="00895702"/>
    <w:rsid w:val="0089769C"/>
    <w:rsid w:val="00897A9C"/>
    <w:rsid w:val="008A0D0F"/>
    <w:rsid w:val="008A1825"/>
    <w:rsid w:val="008A4E86"/>
    <w:rsid w:val="008A76D5"/>
    <w:rsid w:val="008B4C0C"/>
    <w:rsid w:val="008B4D3F"/>
    <w:rsid w:val="008B5E0C"/>
    <w:rsid w:val="008B6BBA"/>
    <w:rsid w:val="008C07B0"/>
    <w:rsid w:val="008C27A8"/>
    <w:rsid w:val="008C4FE4"/>
    <w:rsid w:val="008C5FEB"/>
    <w:rsid w:val="008C6B9A"/>
    <w:rsid w:val="008E01CF"/>
    <w:rsid w:val="008E36BA"/>
    <w:rsid w:val="008E3EF8"/>
    <w:rsid w:val="008E58B1"/>
    <w:rsid w:val="008F07ED"/>
    <w:rsid w:val="008F284C"/>
    <w:rsid w:val="008F2B6B"/>
    <w:rsid w:val="008F4473"/>
    <w:rsid w:val="008F6B6A"/>
    <w:rsid w:val="008F79DB"/>
    <w:rsid w:val="00900B8A"/>
    <w:rsid w:val="00902CCF"/>
    <w:rsid w:val="00904456"/>
    <w:rsid w:val="009048C6"/>
    <w:rsid w:val="00907083"/>
    <w:rsid w:val="00910268"/>
    <w:rsid w:val="00914757"/>
    <w:rsid w:val="00914800"/>
    <w:rsid w:val="00915200"/>
    <w:rsid w:val="00915D9D"/>
    <w:rsid w:val="0091628E"/>
    <w:rsid w:val="00916B72"/>
    <w:rsid w:val="00916C36"/>
    <w:rsid w:val="00920308"/>
    <w:rsid w:val="00923EFA"/>
    <w:rsid w:val="00926B28"/>
    <w:rsid w:val="00926C42"/>
    <w:rsid w:val="00934763"/>
    <w:rsid w:val="00934967"/>
    <w:rsid w:val="00937A3F"/>
    <w:rsid w:val="00941605"/>
    <w:rsid w:val="0094242F"/>
    <w:rsid w:val="00942B43"/>
    <w:rsid w:val="009437E9"/>
    <w:rsid w:val="0095001A"/>
    <w:rsid w:val="00950D73"/>
    <w:rsid w:val="00952E14"/>
    <w:rsid w:val="00953463"/>
    <w:rsid w:val="00953DF3"/>
    <w:rsid w:val="00954237"/>
    <w:rsid w:val="00955226"/>
    <w:rsid w:val="009558E1"/>
    <w:rsid w:val="00956839"/>
    <w:rsid w:val="00956EAC"/>
    <w:rsid w:val="00956EE2"/>
    <w:rsid w:val="00960EF9"/>
    <w:rsid w:val="00961BB8"/>
    <w:rsid w:val="009637A1"/>
    <w:rsid w:val="0096442D"/>
    <w:rsid w:val="00964585"/>
    <w:rsid w:val="00965BB7"/>
    <w:rsid w:val="00966380"/>
    <w:rsid w:val="0096652C"/>
    <w:rsid w:val="00966A99"/>
    <w:rsid w:val="00967B91"/>
    <w:rsid w:val="0097130A"/>
    <w:rsid w:val="00976E98"/>
    <w:rsid w:val="0098031A"/>
    <w:rsid w:val="00980635"/>
    <w:rsid w:val="00980B91"/>
    <w:rsid w:val="0098377A"/>
    <w:rsid w:val="00987442"/>
    <w:rsid w:val="009904FD"/>
    <w:rsid w:val="00992085"/>
    <w:rsid w:val="0099276B"/>
    <w:rsid w:val="00994BA8"/>
    <w:rsid w:val="00996CB0"/>
    <w:rsid w:val="009A089C"/>
    <w:rsid w:val="009A45A8"/>
    <w:rsid w:val="009A5AC0"/>
    <w:rsid w:val="009A6010"/>
    <w:rsid w:val="009B0404"/>
    <w:rsid w:val="009B3AB2"/>
    <w:rsid w:val="009B4A1A"/>
    <w:rsid w:val="009B5154"/>
    <w:rsid w:val="009B543A"/>
    <w:rsid w:val="009B5828"/>
    <w:rsid w:val="009B64F2"/>
    <w:rsid w:val="009B74F4"/>
    <w:rsid w:val="009D0567"/>
    <w:rsid w:val="009D1462"/>
    <w:rsid w:val="009D223E"/>
    <w:rsid w:val="009D3558"/>
    <w:rsid w:val="009D6269"/>
    <w:rsid w:val="009D64E4"/>
    <w:rsid w:val="009D74F1"/>
    <w:rsid w:val="009E0ECA"/>
    <w:rsid w:val="009E11B0"/>
    <w:rsid w:val="009E11F5"/>
    <w:rsid w:val="009E134E"/>
    <w:rsid w:val="009E3321"/>
    <w:rsid w:val="009E581E"/>
    <w:rsid w:val="009E7F0B"/>
    <w:rsid w:val="009F0EBC"/>
    <w:rsid w:val="009F2863"/>
    <w:rsid w:val="009F4AAE"/>
    <w:rsid w:val="009F7BE6"/>
    <w:rsid w:val="00A04EBE"/>
    <w:rsid w:val="00A05E7C"/>
    <w:rsid w:val="00A068BF"/>
    <w:rsid w:val="00A11B12"/>
    <w:rsid w:val="00A16564"/>
    <w:rsid w:val="00A1688E"/>
    <w:rsid w:val="00A22D87"/>
    <w:rsid w:val="00A265B5"/>
    <w:rsid w:val="00A272F0"/>
    <w:rsid w:val="00A30AB6"/>
    <w:rsid w:val="00A32A9B"/>
    <w:rsid w:val="00A33E99"/>
    <w:rsid w:val="00A36302"/>
    <w:rsid w:val="00A37D50"/>
    <w:rsid w:val="00A430C1"/>
    <w:rsid w:val="00A433F6"/>
    <w:rsid w:val="00A45479"/>
    <w:rsid w:val="00A46A83"/>
    <w:rsid w:val="00A50BAA"/>
    <w:rsid w:val="00A515A0"/>
    <w:rsid w:val="00A5190B"/>
    <w:rsid w:val="00A52785"/>
    <w:rsid w:val="00A53091"/>
    <w:rsid w:val="00A56255"/>
    <w:rsid w:val="00A57DC1"/>
    <w:rsid w:val="00A6362D"/>
    <w:rsid w:val="00A643D0"/>
    <w:rsid w:val="00A65340"/>
    <w:rsid w:val="00A7017A"/>
    <w:rsid w:val="00A74FD8"/>
    <w:rsid w:val="00A751C0"/>
    <w:rsid w:val="00A803D4"/>
    <w:rsid w:val="00A80461"/>
    <w:rsid w:val="00A81196"/>
    <w:rsid w:val="00A83C86"/>
    <w:rsid w:val="00A84402"/>
    <w:rsid w:val="00A866B4"/>
    <w:rsid w:val="00A867EA"/>
    <w:rsid w:val="00A86DD6"/>
    <w:rsid w:val="00A8728D"/>
    <w:rsid w:val="00A902EE"/>
    <w:rsid w:val="00A944AC"/>
    <w:rsid w:val="00A95517"/>
    <w:rsid w:val="00AA0D74"/>
    <w:rsid w:val="00AA3C84"/>
    <w:rsid w:val="00AA6A19"/>
    <w:rsid w:val="00AA7024"/>
    <w:rsid w:val="00AB0C77"/>
    <w:rsid w:val="00AB10AB"/>
    <w:rsid w:val="00AB3A94"/>
    <w:rsid w:val="00AB41F7"/>
    <w:rsid w:val="00AB5C66"/>
    <w:rsid w:val="00AB64AE"/>
    <w:rsid w:val="00AB78B4"/>
    <w:rsid w:val="00AC19CD"/>
    <w:rsid w:val="00AC2142"/>
    <w:rsid w:val="00AC43EE"/>
    <w:rsid w:val="00AC7BE0"/>
    <w:rsid w:val="00AD04C6"/>
    <w:rsid w:val="00AD1396"/>
    <w:rsid w:val="00AD237E"/>
    <w:rsid w:val="00AD357B"/>
    <w:rsid w:val="00AD68E1"/>
    <w:rsid w:val="00AE0922"/>
    <w:rsid w:val="00AE1A20"/>
    <w:rsid w:val="00AE3E07"/>
    <w:rsid w:val="00AE43E3"/>
    <w:rsid w:val="00AE44DD"/>
    <w:rsid w:val="00AE463C"/>
    <w:rsid w:val="00AE6AC7"/>
    <w:rsid w:val="00AE74A3"/>
    <w:rsid w:val="00AF05CA"/>
    <w:rsid w:val="00AF19E0"/>
    <w:rsid w:val="00AF2021"/>
    <w:rsid w:val="00AF2AD7"/>
    <w:rsid w:val="00AF4C85"/>
    <w:rsid w:val="00B0068A"/>
    <w:rsid w:val="00B01DA0"/>
    <w:rsid w:val="00B02F3D"/>
    <w:rsid w:val="00B03E9B"/>
    <w:rsid w:val="00B04954"/>
    <w:rsid w:val="00B05B59"/>
    <w:rsid w:val="00B06EB9"/>
    <w:rsid w:val="00B13276"/>
    <w:rsid w:val="00B155DB"/>
    <w:rsid w:val="00B15766"/>
    <w:rsid w:val="00B16062"/>
    <w:rsid w:val="00B1653B"/>
    <w:rsid w:val="00B25012"/>
    <w:rsid w:val="00B25429"/>
    <w:rsid w:val="00B2710D"/>
    <w:rsid w:val="00B306A7"/>
    <w:rsid w:val="00B30B03"/>
    <w:rsid w:val="00B311AF"/>
    <w:rsid w:val="00B314E1"/>
    <w:rsid w:val="00B33353"/>
    <w:rsid w:val="00B35E4B"/>
    <w:rsid w:val="00B37AE7"/>
    <w:rsid w:val="00B419B2"/>
    <w:rsid w:val="00B44E06"/>
    <w:rsid w:val="00B4525C"/>
    <w:rsid w:val="00B46143"/>
    <w:rsid w:val="00B467A1"/>
    <w:rsid w:val="00B51604"/>
    <w:rsid w:val="00B53BEA"/>
    <w:rsid w:val="00B54F20"/>
    <w:rsid w:val="00B54F2A"/>
    <w:rsid w:val="00B56918"/>
    <w:rsid w:val="00B57820"/>
    <w:rsid w:val="00B61B29"/>
    <w:rsid w:val="00B66F54"/>
    <w:rsid w:val="00B734BF"/>
    <w:rsid w:val="00B746DE"/>
    <w:rsid w:val="00B748C2"/>
    <w:rsid w:val="00B76446"/>
    <w:rsid w:val="00B77FC9"/>
    <w:rsid w:val="00B84BC1"/>
    <w:rsid w:val="00B867BF"/>
    <w:rsid w:val="00B87E08"/>
    <w:rsid w:val="00B90E8F"/>
    <w:rsid w:val="00B912EB"/>
    <w:rsid w:val="00B914DF"/>
    <w:rsid w:val="00B914E8"/>
    <w:rsid w:val="00B93628"/>
    <w:rsid w:val="00B964BD"/>
    <w:rsid w:val="00B96A26"/>
    <w:rsid w:val="00B9790B"/>
    <w:rsid w:val="00BA06C0"/>
    <w:rsid w:val="00BA0CE3"/>
    <w:rsid w:val="00BA1C45"/>
    <w:rsid w:val="00BA3480"/>
    <w:rsid w:val="00BA6732"/>
    <w:rsid w:val="00BA73CC"/>
    <w:rsid w:val="00BB4034"/>
    <w:rsid w:val="00BB74AD"/>
    <w:rsid w:val="00BB7D08"/>
    <w:rsid w:val="00BB7DF7"/>
    <w:rsid w:val="00BC2FBB"/>
    <w:rsid w:val="00BC300B"/>
    <w:rsid w:val="00BC4FA8"/>
    <w:rsid w:val="00BC7FEE"/>
    <w:rsid w:val="00BD187A"/>
    <w:rsid w:val="00BD3867"/>
    <w:rsid w:val="00BD43CF"/>
    <w:rsid w:val="00BE12D5"/>
    <w:rsid w:val="00BE19A5"/>
    <w:rsid w:val="00BE2C18"/>
    <w:rsid w:val="00BF002B"/>
    <w:rsid w:val="00BF2990"/>
    <w:rsid w:val="00BF2F80"/>
    <w:rsid w:val="00BF31D5"/>
    <w:rsid w:val="00BF5736"/>
    <w:rsid w:val="00BF652E"/>
    <w:rsid w:val="00C00216"/>
    <w:rsid w:val="00C0100F"/>
    <w:rsid w:val="00C03F51"/>
    <w:rsid w:val="00C0523C"/>
    <w:rsid w:val="00C0578D"/>
    <w:rsid w:val="00C106C0"/>
    <w:rsid w:val="00C106F1"/>
    <w:rsid w:val="00C1098A"/>
    <w:rsid w:val="00C11417"/>
    <w:rsid w:val="00C115B0"/>
    <w:rsid w:val="00C120FC"/>
    <w:rsid w:val="00C16821"/>
    <w:rsid w:val="00C21D66"/>
    <w:rsid w:val="00C22F92"/>
    <w:rsid w:val="00C25069"/>
    <w:rsid w:val="00C30F75"/>
    <w:rsid w:val="00C31179"/>
    <w:rsid w:val="00C31BDC"/>
    <w:rsid w:val="00C32037"/>
    <w:rsid w:val="00C32049"/>
    <w:rsid w:val="00C32205"/>
    <w:rsid w:val="00C329DA"/>
    <w:rsid w:val="00C32EDA"/>
    <w:rsid w:val="00C33317"/>
    <w:rsid w:val="00C3400B"/>
    <w:rsid w:val="00C400B1"/>
    <w:rsid w:val="00C40870"/>
    <w:rsid w:val="00C40FC0"/>
    <w:rsid w:val="00C41527"/>
    <w:rsid w:val="00C42F54"/>
    <w:rsid w:val="00C46356"/>
    <w:rsid w:val="00C47166"/>
    <w:rsid w:val="00C47F49"/>
    <w:rsid w:val="00C53268"/>
    <w:rsid w:val="00C535CB"/>
    <w:rsid w:val="00C53E30"/>
    <w:rsid w:val="00C54CEA"/>
    <w:rsid w:val="00C5694E"/>
    <w:rsid w:val="00C60218"/>
    <w:rsid w:val="00C63D9A"/>
    <w:rsid w:val="00C7035A"/>
    <w:rsid w:val="00C7359D"/>
    <w:rsid w:val="00C80A87"/>
    <w:rsid w:val="00C80F54"/>
    <w:rsid w:val="00C811C3"/>
    <w:rsid w:val="00C82517"/>
    <w:rsid w:val="00C834D5"/>
    <w:rsid w:val="00C83EE0"/>
    <w:rsid w:val="00C8405C"/>
    <w:rsid w:val="00C86F23"/>
    <w:rsid w:val="00C90610"/>
    <w:rsid w:val="00C91422"/>
    <w:rsid w:val="00C9262D"/>
    <w:rsid w:val="00C95298"/>
    <w:rsid w:val="00C976A1"/>
    <w:rsid w:val="00C97F33"/>
    <w:rsid w:val="00CA1678"/>
    <w:rsid w:val="00CA2BF7"/>
    <w:rsid w:val="00CA335A"/>
    <w:rsid w:val="00CA6FE1"/>
    <w:rsid w:val="00CA7C53"/>
    <w:rsid w:val="00CB09E2"/>
    <w:rsid w:val="00CB0E29"/>
    <w:rsid w:val="00CB17AA"/>
    <w:rsid w:val="00CB1E2C"/>
    <w:rsid w:val="00CB1F14"/>
    <w:rsid w:val="00CC2735"/>
    <w:rsid w:val="00CC30FA"/>
    <w:rsid w:val="00CC4896"/>
    <w:rsid w:val="00CC648B"/>
    <w:rsid w:val="00CC7BDF"/>
    <w:rsid w:val="00CD0ED6"/>
    <w:rsid w:val="00CD4C27"/>
    <w:rsid w:val="00CD6E02"/>
    <w:rsid w:val="00CD6FD3"/>
    <w:rsid w:val="00CE16B3"/>
    <w:rsid w:val="00CE2E70"/>
    <w:rsid w:val="00CE78FA"/>
    <w:rsid w:val="00CE7916"/>
    <w:rsid w:val="00CF043E"/>
    <w:rsid w:val="00CF38C3"/>
    <w:rsid w:val="00CF584D"/>
    <w:rsid w:val="00CF6DB5"/>
    <w:rsid w:val="00CF7D2D"/>
    <w:rsid w:val="00D00A9A"/>
    <w:rsid w:val="00D0355A"/>
    <w:rsid w:val="00D0496A"/>
    <w:rsid w:val="00D07A10"/>
    <w:rsid w:val="00D07B22"/>
    <w:rsid w:val="00D07D8A"/>
    <w:rsid w:val="00D07DE2"/>
    <w:rsid w:val="00D15109"/>
    <w:rsid w:val="00D17693"/>
    <w:rsid w:val="00D2180C"/>
    <w:rsid w:val="00D23124"/>
    <w:rsid w:val="00D255EB"/>
    <w:rsid w:val="00D278BB"/>
    <w:rsid w:val="00D310BA"/>
    <w:rsid w:val="00D3407D"/>
    <w:rsid w:val="00D3447E"/>
    <w:rsid w:val="00D37BB3"/>
    <w:rsid w:val="00D4053B"/>
    <w:rsid w:val="00D42C08"/>
    <w:rsid w:val="00D444E7"/>
    <w:rsid w:val="00D528C5"/>
    <w:rsid w:val="00D53109"/>
    <w:rsid w:val="00D55944"/>
    <w:rsid w:val="00D55BF4"/>
    <w:rsid w:val="00D62C39"/>
    <w:rsid w:val="00D64CD8"/>
    <w:rsid w:val="00D70838"/>
    <w:rsid w:val="00D70F93"/>
    <w:rsid w:val="00D75B07"/>
    <w:rsid w:val="00D815FD"/>
    <w:rsid w:val="00D81C9E"/>
    <w:rsid w:val="00D86B4D"/>
    <w:rsid w:val="00D870D0"/>
    <w:rsid w:val="00D91B51"/>
    <w:rsid w:val="00D92900"/>
    <w:rsid w:val="00D96C75"/>
    <w:rsid w:val="00DA3550"/>
    <w:rsid w:val="00DB1EFF"/>
    <w:rsid w:val="00DB39D9"/>
    <w:rsid w:val="00DB44A6"/>
    <w:rsid w:val="00DB48F9"/>
    <w:rsid w:val="00DB5639"/>
    <w:rsid w:val="00DB564E"/>
    <w:rsid w:val="00DC09DE"/>
    <w:rsid w:val="00DC3AE8"/>
    <w:rsid w:val="00DC589E"/>
    <w:rsid w:val="00DC5F45"/>
    <w:rsid w:val="00DD0C95"/>
    <w:rsid w:val="00DD1676"/>
    <w:rsid w:val="00DD320F"/>
    <w:rsid w:val="00DD48A0"/>
    <w:rsid w:val="00DD56F0"/>
    <w:rsid w:val="00DD5BD5"/>
    <w:rsid w:val="00DD6A9E"/>
    <w:rsid w:val="00DD6CBD"/>
    <w:rsid w:val="00DD75E2"/>
    <w:rsid w:val="00DD787D"/>
    <w:rsid w:val="00DE2FA1"/>
    <w:rsid w:val="00DE3434"/>
    <w:rsid w:val="00DE50F7"/>
    <w:rsid w:val="00DE5539"/>
    <w:rsid w:val="00DF0BA5"/>
    <w:rsid w:val="00DF2C21"/>
    <w:rsid w:val="00E00258"/>
    <w:rsid w:val="00E00578"/>
    <w:rsid w:val="00E00A5A"/>
    <w:rsid w:val="00E0375C"/>
    <w:rsid w:val="00E038F7"/>
    <w:rsid w:val="00E03ABF"/>
    <w:rsid w:val="00E05BE0"/>
    <w:rsid w:val="00E069DC"/>
    <w:rsid w:val="00E14D6E"/>
    <w:rsid w:val="00E1565B"/>
    <w:rsid w:val="00E21791"/>
    <w:rsid w:val="00E266C5"/>
    <w:rsid w:val="00E30126"/>
    <w:rsid w:val="00E311D9"/>
    <w:rsid w:val="00E31534"/>
    <w:rsid w:val="00E3157C"/>
    <w:rsid w:val="00E3337F"/>
    <w:rsid w:val="00E33BB6"/>
    <w:rsid w:val="00E35113"/>
    <w:rsid w:val="00E3630E"/>
    <w:rsid w:val="00E41FC1"/>
    <w:rsid w:val="00E422A5"/>
    <w:rsid w:val="00E4566A"/>
    <w:rsid w:val="00E4672F"/>
    <w:rsid w:val="00E50F8F"/>
    <w:rsid w:val="00E526E3"/>
    <w:rsid w:val="00E53F76"/>
    <w:rsid w:val="00E54627"/>
    <w:rsid w:val="00E57083"/>
    <w:rsid w:val="00E57F28"/>
    <w:rsid w:val="00E61AC8"/>
    <w:rsid w:val="00E62449"/>
    <w:rsid w:val="00E62C21"/>
    <w:rsid w:val="00E6512E"/>
    <w:rsid w:val="00E677C0"/>
    <w:rsid w:val="00E71593"/>
    <w:rsid w:val="00E72FCB"/>
    <w:rsid w:val="00E73067"/>
    <w:rsid w:val="00E73F9D"/>
    <w:rsid w:val="00E74228"/>
    <w:rsid w:val="00E74396"/>
    <w:rsid w:val="00E744EC"/>
    <w:rsid w:val="00E766F3"/>
    <w:rsid w:val="00E76DE5"/>
    <w:rsid w:val="00E77FD3"/>
    <w:rsid w:val="00E80820"/>
    <w:rsid w:val="00E8109B"/>
    <w:rsid w:val="00E82398"/>
    <w:rsid w:val="00E844B3"/>
    <w:rsid w:val="00E856BC"/>
    <w:rsid w:val="00E91C9E"/>
    <w:rsid w:val="00E9433A"/>
    <w:rsid w:val="00E95CE4"/>
    <w:rsid w:val="00E97A16"/>
    <w:rsid w:val="00E97A29"/>
    <w:rsid w:val="00EA01E1"/>
    <w:rsid w:val="00EA0973"/>
    <w:rsid w:val="00EA286F"/>
    <w:rsid w:val="00EA3A0F"/>
    <w:rsid w:val="00EA6A57"/>
    <w:rsid w:val="00EB1BCD"/>
    <w:rsid w:val="00EB2CDC"/>
    <w:rsid w:val="00EB30DA"/>
    <w:rsid w:val="00EB778B"/>
    <w:rsid w:val="00EC07C8"/>
    <w:rsid w:val="00EC0E29"/>
    <w:rsid w:val="00EC2256"/>
    <w:rsid w:val="00EC3148"/>
    <w:rsid w:val="00EC4988"/>
    <w:rsid w:val="00EC65AB"/>
    <w:rsid w:val="00ED2711"/>
    <w:rsid w:val="00ED43E8"/>
    <w:rsid w:val="00ED75E8"/>
    <w:rsid w:val="00EE164A"/>
    <w:rsid w:val="00EE7351"/>
    <w:rsid w:val="00EE7D56"/>
    <w:rsid w:val="00EF1203"/>
    <w:rsid w:val="00EF2A6D"/>
    <w:rsid w:val="00EF2CD8"/>
    <w:rsid w:val="00EF45E1"/>
    <w:rsid w:val="00EF7E30"/>
    <w:rsid w:val="00F0195F"/>
    <w:rsid w:val="00F01D53"/>
    <w:rsid w:val="00F114D8"/>
    <w:rsid w:val="00F119DA"/>
    <w:rsid w:val="00F11E40"/>
    <w:rsid w:val="00F15701"/>
    <w:rsid w:val="00F15A6B"/>
    <w:rsid w:val="00F20517"/>
    <w:rsid w:val="00F218A5"/>
    <w:rsid w:val="00F22F94"/>
    <w:rsid w:val="00F2653B"/>
    <w:rsid w:val="00F2759D"/>
    <w:rsid w:val="00F307BA"/>
    <w:rsid w:val="00F30E97"/>
    <w:rsid w:val="00F31B1E"/>
    <w:rsid w:val="00F31F5C"/>
    <w:rsid w:val="00F324F3"/>
    <w:rsid w:val="00F340B3"/>
    <w:rsid w:val="00F34CE0"/>
    <w:rsid w:val="00F37B8D"/>
    <w:rsid w:val="00F42394"/>
    <w:rsid w:val="00F42F85"/>
    <w:rsid w:val="00F44824"/>
    <w:rsid w:val="00F46229"/>
    <w:rsid w:val="00F46EB1"/>
    <w:rsid w:val="00F47CF1"/>
    <w:rsid w:val="00F50965"/>
    <w:rsid w:val="00F509A4"/>
    <w:rsid w:val="00F50BAD"/>
    <w:rsid w:val="00F525FA"/>
    <w:rsid w:val="00F52E8A"/>
    <w:rsid w:val="00F53250"/>
    <w:rsid w:val="00F5358C"/>
    <w:rsid w:val="00F54C8C"/>
    <w:rsid w:val="00F60666"/>
    <w:rsid w:val="00F607E2"/>
    <w:rsid w:val="00F61AD6"/>
    <w:rsid w:val="00F62208"/>
    <w:rsid w:val="00F66C4E"/>
    <w:rsid w:val="00F6714D"/>
    <w:rsid w:val="00F6794A"/>
    <w:rsid w:val="00F67CC1"/>
    <w:rsid w:val="00F70902"/>
    <w:rsid w:val="00F73FE5"/>
    <w:rsid w:val="00F803F2"/>
    <w:rsid w:val="00F80E14"/>
    <w:rsid w:val="00F825EC"/>
    <w:rsid w:val="00F83385"/>
    <w:rsid w:val="00F87879"/>
    <w:rsid w:val="00F9034D"/>
    <w:rsid w:val="00F90F33"/>
    <w:rsid w:val="00F91A3A"/>
    <w:rsid w:val="00F91DFD"/>
    <w:rsid w:val="00F92F5D"/>
    <w:rsid w:val="00F95C90"/>
    <w:rsid w:val="00F97BF5"/>
    <w:rsid w:val="00FA02A7"/>
    <w:rsid w:val="00FA09F8"/>
    <w:rsid w:val="00FA28BA"/>
    <w:rsid w:val="00FA412D"/>
    <w:rsid w:val="00FA49E6"/>
    <w:rsid w:val="00FA60D2"/>
    <w:rsid w:val="00FA654B"/>
    <w:rsid w:val="00FB11C7"/>
    <w:rsid w:val="00FB2472"/>
    <w:rsid w:val="00FB3511"/>
    <w:rsid w:val="00FB3520"/>
    <w:rsid w:val="00FB46FA"/>
    <w:rsid w:val="00FB7955"/>
    <w:rsid w:val="00FC25BC"/>
    <w:rsid w:val="00FC327A"/>
    <w:rsid w:val="00FC34EA"/>
    <w:rsid w:val="00FC4D18"/>
    <w:rsid w:val="00FC5E9F"/>
    <w:rsid w:val="00FC7F4A"/>
    <w:rsid w:val="00FD2506"/>
    <w:rsid w:val="00FD3DE3"/>
    <w:rsid w:val="00FD469D"/>
    <w:rsid w:val="00FD522E"/>
    <w:rsid w:val="00FD56AE"/>
    <w:rsid w:val="00FD5F6B"/>
    <w:rsid w:val="00FD6D71"/>
    <w:rsid w:val="00FE3293"/>
    <w:rsid w:val="00FE3426"/>
    <w:rsid w:val="00FE37CE"/>
    <w:rsid w:val="00FE51DC"/>
    <w:rsid w:val="00FE55CF"/>
    <w:rsid w:val="00FE6199"/>
    <w:rsid w:val="00FE65B8"/>
    <w:rsid w:val="00FF17BF"/>
    <w:rsid w:val="00FF233F"/>
    <w:rsid w:val="00FF5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DEAB1826-01F8-49CE-ACF0-8C61B890D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2EDA"/>
    <w:pPr>
      <w:widowControl w:val="0"/>
    </w:pPr>
    <w:rPr>
      <w:rFonts w:ascii="Arial" w:hAnsi="Arial" w:cs="Arial"/>
    </w:rPr>
  </w:style>
  <w:style w:type="paragraph" w:styleId="1">
    <w:name w:val="heading 1"/>
    <w:basedOn w:val="a"/>
    <w:next w:val="a"/>
    <w:link w:val="10"/>
    <w:uiPriority w:val="99"/>
    <w:qFormat/>
    <w:rsid w:val="00F50BAD"/>
    <w:pPr>
      <w:widowControl/>
      <w:autoSpaceDE w:val="0"/>
      <w:autoSpaceDN w:val="0"/>
      <w:adjustRightInd w:val="0"/>
      <w:spacing w:before="108" w:after="108"/>
      <w:jc w:val="center"/>
      <w:outlineLvl w:val="0"/>
    </w:pPr>
    <w:rPr>
      <w:b/>
      <w:bCs/>
      <w:color w:val="000080"/>
      <w:sz w:val="22"/>
      <w:szCs w:val="22"/>
    </w:rPr>
  </w:style>
  <w:style w:type="paragraph" w:styleId="4">
    <w:name w:val="heading 4"/>
    <w:basedOn w:val="a"/>
    <w:next w:val="a"/>
    <w:link w:val="40"/>
    <w:unhideWhenUsed/>
    <w:qFormat/>
    <w:locked/>
    <w:rsid w:val="00282A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6F7C5D"/>
    <w:rPr>
      <w:rFonts w:ascii="Cambria" w:hAnsi="Cambria" w:cs="Cambria"/>
      <w:b/>
      <w:bCs/>
      <w:kern w:val="32"/>
      <w:sz w:val="32"/>
      <w:szCs w:val="32"/>
    </w:rPr>
  </w:style>
  <w:style w:type="paragraph" w:styleId="a3">
    <w:name w:val="Body Text"/>
    <w:basedOn w:val="a"/>
    <w:link w:val="a4"/>
    <w:uiPriority w:val="99"/>
    <w:rsid w:val="00CA1678"/>
    <w:pPr>
      <w:widowControl/>
      <w:jc w:val="both"/>
    </w:pPr>
    <w:rPr>
      <w:rFonts w:ascii="Courier New" w:hAnsi="Courier New" w:cs="Courier New"/>
      <w:sz w:val="28"/>
      <w:szCs w:val="28"/>
    </w:rPr>
  </w:style>
  <w:style w:type="character" w:customStyle="1" w:styleId="a4">
    <w:name w:val="Основной текст Знак"/>
    <w:basedOn w:val="a0"/>
    <w:link w:val="a3"/>
    <w:uiPriority w:val="99"/>
    <w:semiHidden/>
    <w:locked/>
    <w:rsid w:val="006F7C5D"/>
    <w:rPr>
      <w:rFonts w:ascii="Arial" w:hAnsi="Arial" w:cs="Arial"/>
      <w:sz w:val="20"/>
      <w:szCs w:val="20"/>
    </w:rPr>
  </w:style>
  <w:style w:type="paragraph" w:styleId="a5">
    <w:name w:val="Body Text Indent"/>
    <w:basedOn w:val="a"/>
    <w:link w:val="a6"/>
    <w:uiPriority w:val="99"/>
    <w:rsid w:val="00CA1678"/>
    <w:pPr>
      <w:widowControl/>
      <w:ind w:firstLine="804"/>
      <w:jc w:val="both"/>
    </w:pPr>
    <w:rPr>
      <w:sz w:val="28"/>
      <w:szCs w:val="28"/>
    </w:rPr>
  </w:style>
  <w:style w:type="character" w:customStyle="1" w:styleId="a6">
    <w:name w:val="Основной текст с отступом Знак"/>
    <w:basedOn w:val="a0"/>
    <w:link w:val="a5"/>
    <w:uiPriority w:val="99"/>
    <w:semiHidden/>
    <w:locked/>
    <w:rsid w:val="006F7C5D"/>
    <w:rPr>
      <w:rFonts w:ascii="Arial" w:hAnsi="Arial" w:cs="Arial"/>
      <w:sz w:val="20"/>
      <w:szCs w:val="20"/>
    </w:rPr>
  </w:style>
  <w:style w:type="paragraph" w:styleId="2">
    <w:name w:val="Body Text 2"/>
    <w:basedOn w:val="a"/>
    <w:link w:val="20"/>
    <w:uiPriority w:val="99"/>
    <w:rsid w:val="00CA1678"/>
    <w:pPr>
      <w:widowControl/>
      <w:jc w:val="center"/>
    </w:pPr>
    <w:rPr>
      <w:sz w:val="24"/>
      <w:szCs w:val="24"/>
    </w:rPr>
  </w:style>
  <w:style w:type="character" w:customStyle="1" w:styleId="20">
    <w:name w:val="Основной текст 2 Знак"/>
    <w:basedOn w:val="a0"/>
    <w:link w:val="2"/>
    <w:uiPriority w:val="99"/>
    <w:semiHidden/>
    <w:locked/>
    <w:rsid w:val="006F7C5D"/>
    <w:rPr>
      <w:rFonts w:ascii="Arial" w:hAnsi="Arial" w:cs="Arial"/>
      <w:sz w:val="20"/>
      <w:szCs w:val="20"/>
    </w:rPr>
  </w:style>
  <w:style w:type="paragraph" w:styleId="3">
    <w:name w:val="Body Text 3"/>
    <w:basedOn w:val="a"/>
    <w:link w:val="30"/>
    <w:uiPriority w:val="99"/>
    <w:rsid w:val="00CA1678"/>
    <w:pPr>
      <w:widowControl/>
      <w:jc w:val="both"/>
    </w:pPr>
    <w:rPr>
      <w:sz w:val="24"/>
      <w:szCs w:val="24"/>
    </w:rPr>
  </w:style>
  <w:style w:type="character" w:customStyle="1" w:styleId="30">
    <w:name w:val="Основной текст 3 Знак"/>
    <w:basedOn w:val="a0"/>
    <w:link w:val="3"/>
    <w:uiPriority w:val="99"/>
    <w:semiHidden/>
    <w:locked/>
    <w:rsid w:val="006F7C5D"/>
    <w:rPr>
      <w:rFonts w:ascii="Arial" w:hAnsi="Arial" w:cs="Arial"/>
      <w:sz w:val="16"/>
      <w:szCs w:val="16"/>
    </w:rPr>
  </w:style>
  <w:style w:type="table" w:styleId="a7">
    <w:name w:val="Table Grid"/>
    <w:basedOn w:val="a1"/>
    <w:uiPriority w:val="99"/>
    <w:rsid w:val="00FA49E6"/>
    <w:pPr>
      <w:widowControl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Таблицы (моноширинный)"/>
    <w:basedOn w:val="a"/>
    <w:next w:val="a"/>
    <w:uiPriority w:val="99"/>
    <w:rsid w:val="00190FA5"/>
    <w:pPr>
      <w:autoSpaceDE w:val="0"/>
      <w:autoSpaceDN w:val="0"/>
      <w:adjustRightInd w:val="0"/>
      <w:jc w:val="both"/>
    </w:pPr>
    <w:rPr>
      <w:rFonts w:ascii="Courier New" w:hAnsi="Courier New" w:cs="Courier New"/>
      <w:sz w:val="22"/>
      <w:szCs w:val="22"/>
    </w:rPr>
  </w:style>
  <w:style w:type="character" w:customStyle="1" w:styleId="a9">
    <w:name w:val="Цветовое выделение"/>
    <w:uiPriority w:val="99"/>
    <w:rsid w:val="00934763"/>
    <w:rPr>
      <w:rFonts w:cs="Times New Roman"/>
      <w:b/>
      <w:bCs/>
      <w:color w:val="000080"/>
      <w:sz w:val="22"/>
      <w:szCs w:val="22"/>
    </w:rPr>
  </w:style>
  <w:style w:type="character" w:customStyle="1" w:styleId="aa">
    <w:name w:val="Гипертекстовая ссылка"/>
    <w:basedOn w:val="a9"/>
    <w:uiPriority w:val="99"/>
    <w:rsid w:val="00934763"/>
    <w:rPr>
      <w:rFonts w:cs="Times New Roman"/>
      <w:b/>
      <w:bCs/>
      <w:color w:val="008000"/>
      <w:sz w:val="22"/>
      <w:szCs w:val="22"/>
      <w:u w:val="single"/>
    </w:rPr>
  </w:style>
  <w:style w:type="paragraph" w:customStyle="1" w:styleId="Oaeno">
    <w:name w:val="Oaeno"/>
    <w:basedOn w:val="a"/>
    <w:uiPriority w:val="99"/>
    <w:rsid w:val="000C2FB9"/>
    <w:rPr>
      <w:rFonts w:ascii="Courier New" w:hAnsi="Courier New" w:cs="Courier New"/>
    </w:rPr>
  </w:style>
  <w:style w:type="paragraph" w:styleId="ab">
    <w:name w:val="Normal (Web)"/>
    <w:basedOn w:val="a"/>
    <w:uiPriority w:val="99"/>
    <w:rsid w:val="00B84BC1"/>
    <w:pPr>
      <w:widowControl/>
      <w:spacing w:before="100" w:beforeAutospacing="1" w:after="100" w:afterAutospacing="1"/>
    </w:pPr>
    <w:rPr>
      <w:sz w:val="24"/>
      <w:szCs w:val="24"/>
    </w:rPr>
  </w:style>
  <w:style w:type="paragraph" w:styleId="HTML">
    <w:name w:val="HTML Preformatted"/>
    <w:basedOn w:val="a"/>
    <w:link w:val="HTML0"/>
    <w:uiPriority w:val="99"/>
    <w:rsid w:val="00E33BB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locked/>
    <w:rsid w:val="006F7C5D"/>
    <w:rPr>
      <w:rFonts w:ascii="Courier New" w:hAnsi="Courier New" w:cs="Courier New"/>
      <w:sz w:val="20"/>
      <w:szCs w:val="20"/>
    </w:rPr>
  </w:style>
  <w:style w:type="character" w:styleId="ac">
    <w:name w:val="footnote reference"/>
    <w:basedOn w:val="a0"/>
    <w:uiPriority w:val="99"/>
    <w:semiHidden/>
    <w:rsid w:val="00C41527"/>
    <w:rPr>
      <w:rFonts w:cs="Times New Roman"/>
      <w:vertAlign w:val="superscript"/>
    </w:rPr>
  </w:style>
  <w:style w:type="paragraph" w:customStyle="1" w:styleId="ad">
    <w:name w:val="Нормальный (таблица)"/>
    <w:basedOn w:val="a"/>
    <w:next w:val="a"/>
    <w:uiPriority w:val="99"/>
    <w:rsid w:val="001B48ED"/>
    <w:pPr>
      <w:widowControl/>
      <w:autoSpaceDE w:val="0"/>
      <w:autoSpaceDN w:val="0"/>
      <w:adjustRightInd w:val="0"/>
      <w:jc w:val="both"/>
    </w:pPr>
    <w:rPr>
      <w:sz w:val="24"/>
      <w:szCs w:val="24"/>
    </w:rPr>
  </w:style>
  <w:style w:type="paragraph" w:customStyle="1" w:styleId="ae">
    <w:name w:val="Прижатый влево"/>
    <w:basedOn w:val="a"/>
    <w:next w:val="a"/>
    <w:uiPriority w:val="99"/>
    <w:rsid w:val="001B48ED"/>
    <w:pPr>
      <w:widowControl/>
      <w:autoSpaceDE w:val="0"/>
      <w:autoSpaceDN w:val="0"/>
      <w:adjustRightInd w:val="0"/>
    </w:pPr>
    <w:rPr>
      <w:sz w:val="24"/>
      <w:szCs w:val="24"/>
    </w:rPr>
  </w:style>
  <w:style w:type="paragraph" w:customStyle="1" w:styleId="af">
    <w:name w:val="Заголовок"/>
    <w:basedOn w:val="a"/>
    <w:next w:val="a"/>
    <w:uiPriority w:val="99"/>
    <w:rsid w:val="007E7FA9"/>
    <w:pPr>
      <w:widowControl/>
      <w:autoSpaceDE w:val="0"/>
      <w:autoSpaceDN w:val="0"/>
      <w:adjustRightInd w:val="0"/>
      <w:jc w:val="both"/>
    </w:pPr>
    <w:rPr>
      <w:b/>
      <w:bCs/>
      <w:color w:val="C0C0C0"/>
      <w:sz w:val="24"/>
      <w:szCs w:val="24"/>
    </w:rPr>
  </w:style>
  <w:style w:type="paragraph" w:styleId="af0">
    <w:name w:val="Document Map"/>
    <w:basedOn w:val="a"/>
    <w:link w:val="af1"/>
    <w:uiPriority w:val="99"/>
    <w:semiHidden/>
    <w:rsid w:val="003E6C2C"/>
    <w:pPr>
      <w:shd w:val="clear" w:color="auto" w:fill="000080"/>
    </w:pPr>
    <w:rPr>
      <w:rFonts w:ascii="Tahoma" w:hAnsi="Tahoma" w:cs="Tahoma"/>
    </w:rPr>
  </w:style>
  <w:style w:type="character" w:customStyle="1" w:styleId="af1">
    <w:name w:val="Схема документа Знак"/>
    <w:basedOn w:val="a0"/>
    <w:link w:val="af0"/>
    <w:uiPriority w:val="99"/>
    <w:semiHidden/>
    <w:locked/>
    <w:rsid w:val="006F7C5D"/>
    <w:rPr>
      <w:rFonts w:cs="Times New Roman"/>
      <w:sz w:val="2"/>
      <w:szCs w:val="2"/>
    </w:rPr>
  </w:style>
  <w:style w:type="character" w:customStyle="1" w:styleId="apple-converted-space">
    <w:name w:val="apple-converted-space"/>
    <w:basedOn w:val="a0"/>
    <w:uiPriority w:val="99"/>
    <w:rsid w:val="00817F93"/>
    <w:rPr>
      <w:rFonts w:cs="Times New Roman"/>
    </w:rPr>
  </w:style>
  <w:style w:type="character" w:styleId="af2">
    <w:name w:val="Hyperlink"/>
    <w:basedOn w:val="a0"/>
    <w:uiPriority w:val="99"/>
    <w:rsid w:val="001B4F95"/>
    <w:rPr>
      <w:rFonts w:cs="Times New Roman"/>
      <w:color w:val="0000FF"/>
      <w:u w:val="single"/>
    </w:rPr>
  </w:style>
  <w:style w:type="character" w:customStyle="1" w:styleId="fill">
    <w:name w:val="fill"/>
    <w:basedOn w:val="a0"/>
    <w:uiPriority w:val="99"/>
    <w:rsid w:val="006172F0"/>
    <w:rPr>
      <w:rFonts w:cs="Times New Roman"/>
    </w:rPr>
  </w:style>
  <w:style w:type="character" w:styleId="af3">
    <w:name w:val="FollowedHyperlink"/>
    <w:basedOn w:val="a0"/>
    <w:uiPriority w:val="99"/>
    <w:rsid w:val="001D701C"/>
    <w:rPr>
      <w:rFonts w:cs="Times New Roman"/>
      <w:color w:val="800080"/>
      <w:u w:val="single"/>
    </w:rPr>
  </w:style>
  <w:style w:type="character" w:customStyle="1" w:styleId="sfwc">
    <w:name w:val="sfwc"/>
    <w:basedOn w:val="a0"/>
    <w:uiPriority w:val="99"/>
    <w:rsid w:val="007F19D1"/>
    <w:rPr>
      <w:rFonts w:cs="Times New Roman"/>
    </w:rPr>
  </w:style>
  <w:style w:type="paragraph" w:styleId="af4">
    <w:name w:val="Title"/>
    <w:basedOn w:val="a"/>
    <w:link w:val="af5"/>
    <w:uiPriority w:val="99"/>
    <w:qFormat/>
    <w:rsid w:val="00A56255"/>
    <w:pPr>
      <w:widowControl/>
      <w:jc w:val="center"/>
    </w:pPr>
    <w:rPr>
      <w:b/>
      <w:bCs/>
      <w:sz w:val="28"/>
      <w:szCs w:val="28"/>
    </w:rPr>
  </w:style>
  <w:style w:type="character" w:customStyle="1" w:styleId="af5">
    <w:name w:val="Название Знак"/>
    <w:basedOn w:val="a0"/>
    <w:link w:val="af4"/>
    <w:uiPriority w:val="99"/>
    <w:locked/>
    <w:rsid w:val="00A56255"/>
    <w:rPr>
      <w:rFonts w:cs="Times New Roman"/>
      <w:b/>
      <w:bCs/>
      <w:sz w:val="24"/>
      <w:szCs w:val="24"/>
      <w:lang w:val="ru-RU" w:eastAsia="ru-RU"/>
    </w:rPr>
  </w:style>
  <w:style w:type="paragraph" w:customStyle="1" w:styleId="1151256">
    <w:name w:val="Стиль 115 пт По ширине Первая строка:  125 см Перед:  6 пт По..."/>
    <w:basedOn w:val="a"/>
    <w:uiPriority w:val="99"/>
    <w:rsid w:val="004815CB"/>
    <w:pPr>
      <w:widowControl/>
      <w:spacing w:before="120" w:after="60" w:line="288" w:lineRule="auto"/>
      <w:ind w:firstLine="709"/>
      <w:jc w:val="both"/>
    </w:pPr>
    <w:rPr>
      <w:sz w:val="23"/>
      <w:szCs w:val="23"/>
    </w:rPr>
  </w:style>
  <w:style w:type="paragraph" w:customStyle="1" w:styleId="ConsNormal">
    <w:name w:val="ConsNormal"/>
    <w:uiPriority w:val="99"/>
    <w:rsid w:val="00112732"/>
    <w:pPr>
      <w:autoSpaceDE w:val="0"/>
      <w:autoSpaceDN w:val="0"/>
      <w:adjustRightInd w:val="0"/>
      <w:ind w:right="19772" w:firstLine="720"/>
    </w:pPr>
    <w:rPr>
      <w:rFonts w:ascii="Arial" w:hAnsi="Arial" w:cs="Arial"/>
    </w:rPr>
  </w:style>
  <w:style w:type="paragraph" w:customStyle="1" w:styleId="ConsPlusNonformat">
    <w:name w:val="ConsPlusNonformat"/>
    <w:uiPriority w:val="99"/>
    <w:rsid w:val="00D75B07"/>
    <w:pPr>
      <w:autoSpaceDE w:val="0"/>
      <w:autoSpaceDN w:val="0"/>
      <w:adjustRightInd w:val="0"/>
    </w:pPr>
    <w:rPr>
      <w:rFonts w:ascii="Courier New" w:hAnsi="Courier New" w:cs="Courier New"/>
      <w:lang w:eastAsia="en-US"/>
    </w:rPr>
  </w:style>
  <w:style w:type="character" w:customStyle="1" w:styleId="search-word">
    <w:name w:val="search-word"/>
    <w:basedOn w:val="a0"/>
    <w:uiPriority w:val="99"/>
    <w:rsid w:val="000A2F22"/>
    <w:rPr>
      <w:rFonts w:cs="Times New Roman"/>
    </w:rPr>
  </w:style>
  <w:style w:type="paragraph" w:customStyle="1" w:styleId="af6">
    <w:name w:val="О чем"/>
    <w:basedOn w:val="a"/>
    <w:uiPriority w:val="99"/>
    <w:rsid w:val="000757EE"/>
    <w:pPr>
      <w:widowControl/>
      <w:ind w:left="709"/>
    </w:pPr>
    <w:rPr>
      <w:rFonts w:ascii="Courier New" w:hAnsi="Courier New" w:cs="Courier New"/>
      <w:sz w:val="28"/>
      <w:szCs w:val="28"/>
    </w:rPr>
  </w:style>
  <w:style w:type="character" w:customStyle="1" w:styleId="40">
    <w:name w:val="Заголовок 4 Знак"/>
    <w:basedOn w:val="a0"/>
    <w:link w:val="4"/>
    <w:rsid w:val="00282A3E"/>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90125">
      <w:bodyDiv w:val="1"/>
      <w:marLeft w:val="0"/>
      <w:marRight w:val="0"/>
      <w:marTop w:val="0"/>
      <w:marBottom w:val="0"/>
      <w:divBdr>
        <w:top w:val="none" w:sz="0" w:space="0" w:color="auto"/>
        <w:left w:val="none" w:sz="0" w:space="0" w:color="auto"/>
        <w:bottom w:val="none" w:sz="0" w:space="0" w:color="auto"/>
        <w:right w:val="none" w:sz="0" w:space="0" w:color="auto"/>
      </w:divBdr>
    </w:div>
    <w:div w:id="119150126">
      <w:bodyDiv w:val="1"/>
      <w:marLeft w:val="0"/>
      <w:marRight w:val="0"/>
      <w:marTop w:val="0"/>
      <w:marBottom w:val="0"/>
      <w:divBdr>
        <w:top w:val="none" w:sz="0" w:space="0" w:color="auto"/>
        <w:left w:val="none" w:sz="0" w:space="0" w:color="auto"/>
        <w:bottom w:val="none" w:sz="0" w:space="0" w:color="auto"/>
        <w:right w:val="none" w:sz="0" w:space="0" w:color="auto"/>
      </w:divBdr>
    </w:div>
    <w:div w:id="153112389">
      <w:bodyDiv w:val="1"/>
      <w:marLeft w:val="0"/>
      <w:marRight w:val="0"/>
      <w:marTop w:val="0"/>
      <w:marBottom w:val="0"/>
      <w:divBdr>
        <w:top w:val="none" w:sz="0" w:space="0" w:color="auto"/>
        <w:left w:val="none" w:sz="0" w:space="0" w:color="auto"/>
        <w:bottom w:val="none" w:sz="0" w:space="0" w:color="auto"/>
        <w:right w:val="none" w:sz="0" w:space="0" w:color="auto"/>
      </w:divBdr>
    </w:div>
    <w:div w:id="352803875">
      <w:bodyDiv w:val="1"/>
      <w:marLeft w:val="0"/>
      <w:marRight w:val="0"/>
      <w:marTop w:val="0"/>
      <w:marBottom w:val="0"/>
      <w:divBdr>
        <w:top w:val="none" w:sz="0" w:space="0" w:color="auto"/>
        <w:left w:val="none" w:sz="0" w:space="0" w:color="auto"/>
        <w:bottom w:val="none" w:sz="0" w:space="0" w:color="auto"/>
        <w:right w:val="none" w:sz="0" w:space="0" w:color="auto"/>
      </w:divBdr>
    </w:div>
    <w:div w:id="406346675">
      <w:bodyDiv w:val="1"/>
      <w:marLeft w:val="0"/>
      <w:marRight w:val="0"/>
      <w:marTop w:val="0"/>
      <w:marBottom w:val="0"/>
      <w:divBdr>
        <w:top w:val="none" w:sz="0" w:space="0" w:color="auto"/>
        <w:left w:val="none" w:sz="0" w:space="0" w:color="auto"/>
        <w:bottom w:val="none" w:sz="0" w:space="0" w:color="auto"/>
        <w:right w:val="none" w:sz="0" w:space="0" w:color="auto"/>
      </w:divBdr>
    </w:div>
    <w:div w:id="477964152">
      <w:marLeft w:val="0"/>
      <w:marRight w:val="0"/>
      <w:marTop w:val="0"/>
      <w:marBottom w:val="0"/>
      <w:divBdr>
        <w:top w:val="none" w:sz="0" w:space="0" w:color="auto"/>
        <w:left w:val="none" w:sz="0" w:space="0" w:color="auto"/>
        <w:bottom w:val="none" w:sz="0" w:space="0" w:color="auto"/>
        <w:right w:val="none" w:sz="0" w:space="0" w:color="auto"/>
      </w:divBdr>
    </w:div>
    <w:div w:id="477964153">
      <w:marLeft w:val="0"/>
      <w:marRight w:val="0"/>
      <w:marTop w:val="0"/>
      <w:marBottom w:val="0"/>
      <w:divBdr>
        <w:top w:val="none" w:sz="0" w:space="0" w:color="auto"/>
        <w:left w:val="none" w:sz="0" w:space="0" w:color="auto"/>
        <w:bottom w:val="none" w:sz="0" w:space="0" w:color="auto"/>
        <w:right w:val="none" w:sz="0" w:space="0" w:color="auto"/>
      </w:divBdr>
    </w:div>
    <w:div w:id="477964154">
      <w:marLeft w:val="0"/>
      <w:marRight w:val="0"/>
      <w:marTop w:val="0"/>
      <w:marBottom w:val="0"/>
      <w:divBdr>
        <w:top w:val="none" w:sz="0" w:space="0" w:color="auto"/>
        <w:left w:val="none" w:sz="0" w:space="0" w:color="auto"/>
        <w:bottom w:val="none" w:sz="0" w:space="0" w:color="auto"/>
        <w:right w:val="none" w:sz="0" w:space="0" w:color="auto"/>
      </w:divBdr>
    </w:div>
    <w:div w:id="477964155">
      <w:marLeft w:val="0"/>
      <w:marRight w:val="0"/>
      <w:marTop w:val="0"/>
      <w:marBottom w:val="0"/>
      <w:divBdr>
        <w:top w:val="none" w:sz="0" w:space="0" w:color="auto"/>
        <w:left w:val="none" w:sz="0" w:space="0" w:color="auto"/>
        <w:bottom w:val="none" w:sz="0" w:space="0" w:color="auto"/>
        <w:right w:val="none" w:sz="0" w:space="0" w:color="auto"/>
      </w:divBdr>
    </w:div>
    <w:div w:id="477964156">
      <w:marLeft w:val="0"/>
      <w:marRight w:val="0"/>
      <w:marTop w:val="0"/>
      <w:marBottom w:val="0"/>
      <w:divBdr>
        <w:top w:val="none" w:sz="0" w:space="0" w:color="auto"/>
        <w:left w:val="none" w:sz="0" w:space="0" w:color="auto"/>
        <w:bottom w:val="none" w:sz="0" w:space="0" w:color="auto"/>
        <w:right w:val="none" w:sz="0" w:space="0" w:color="auto"/>
      </w:divBdr>
    </w:div>
    <w:div w:id="477964157">
      <w:marLeft w:val="0"/>
      <w:marRight w:val="0"/>
      <w:marTop w:val="0"/>
      <w:marBottom w:val="0"/>
      <w:divBdr>
        <w:top w:val="none" w:sz="0" w:space="0" w:color="auto"/>
        <w:left w:val="none" w:sz="0" w:space="0" w:color="auto"/>
        <w:bottom w:val="none" w:sz="0" w:space="0" w:color="auto"/>
        <w:right w:val="none" w:sz="0" w:space="0" w:color="auto"/>
      </w:divBdr>
    </w:div>
    <w:div w:id="477964158">
      <w:marLeft w:val="0"/>
      <w:marRight w:val="0"/>
      <w:marTop w:val="0"/>
      <w:marBottom w:val="0"/>
      <w:divBdr>
        <w:top w:val="none" w:sz="0" w:space="0" w:color="auto"/>
        <w:left w:val="none" w:sz="0" w:space="0" w:color="auto"/>
        <w:bottom w:val="none" w:sz="0" w:space="0" w:color="auto"/>
        <w:right w:val="none" w:sz="0" w:space="0" w:color="auto"/>
      </w:divBdr>
    </w:div>
    <w:div w:id="477964159">
      <w:marLeft w:val="0"/>
      <w:marRight w:val="0"/>
      <w:marTop w:val="0"/>
      <w:marBottom w:val="0"/>
      <w:divBdr>
        <w:top w:val="none" w:sz="0" w:space="0" w:color="auto"/>
        <w:left w:val="none" w:sz="0" w:space="0" w:color="auto"/>
        <w:bottom w:val="none" w:sz="0" w:space="0" w:color="auto"/>
        <w:right w:val="none" w:sz="0" w:space="0" w:color="auto"/>
      </w:divBdr>
    </w:div>
    <w:div w:id="477964160">
      <w:marLeft w:val="0"/>
      <w:marRight w:val="0"/>
      <w:marTop w:val="0"/>
      <w:marBottom w:val="0"/>
      <w:divBdr>
        <w:top w:val="none" w:sz="0" w:space="0" w:color="auto"/>
        <w:left w:val="none" w:sz="0" w:space="0" w:color="auto"/>
        <w:bottom w:val="none" w:sz="0" w:space="0" w:color="auto"/>
        <w:right w:val="none" w:sz="0" w:space="0" w:color="auto"/>
      </w:divBdr>
    </w:div>
    <w:div w:id="477964161">
      <w:marLeft w:val="0"/>
      <w:marRight w:val="0"/>
      <w:marTop w:val="0"/>
      <w:marBottom w:val="0"/>
      <w:divBdr>
        <w:top w:val="none" w:sz="0" w:space="0" w:color="auto"/>
        <w:left w:val="none" w:sz="0" w:space="0" w:color="auto"/>
        <w:bottom w:val="none" w:sz="0" w:space="0" w:color="auto"/>
        <w:right w:val="none" w:sz="0" w:space="0" w:color="auto"/>
      </w:divBdr>
    </w:div>
    <w:div w:id="477964162">
      <w:marLeft w:val="0"/>
      <w:marRight w:val="0"/>
      <w:marTop w:val="0"/>
      <w:marBottom w:val="0"/>
      <w:divBdr>
        <w:top w:val="none" w:sz="0" w:space="0" w:color="auto"/>
        <w:left w:val="none" w:sz="0" w:space="0" w:color="auto"/>
        <w:bottom w:val="none" w:sz="0" w:space="0" w:color="auto"/>
        <w:right w:val="none" w:sz="0" w:space="0" w:color="auto"/>
      </w:divBdr>
    </w:div>
    <w:div w:id="477964163">
      <w:marLeft w:val="0"/>
      <w:marRight w:val="0"/>
      <w:marTop w:val="0"/>
      <w:marBottom w:val="0"/>
      <w:divBdr>
        <w:top w:val="none" w:sz="0" w:space="0" w:color="auto"/>
        <w:left w:val="none" w:sz="0" w:space="0" w:color="auto"/>
        <w:bottom w:val="none" w:sz="0" w:space="0" w:color="auto"/>
        <w:right w:val="none" w:sz="0" w:space="0" w:color="auto"/>
      </w:divBdr>
    </w:div>
    <w:div w:id="477964164">
      <w:marLeft w:val="0"/>
      <w:marRight w:val="0"/>
      <w:marTop w:val="0"/>
      <w:marBottom w:val="0"/>
      <w:divBdr>
        <w:top w:val="none" w:sz="0" w:space="0" w:color="auto"/>
        <w:left w:val="none" w:sz="0" w:space="0" w:color="auto"/>
        <w:bottom w:val="none" w:sz="0" w:space="0" w:color="auto"/>
        <w:right w:val="none" w:sz="0" w:space="0" w:color="auto"/>
      </w:divBdr>
    </w:div>
    <w:div w:id="477964165">
      <w:marLeft w:val="0"/>
      <w:marRight w:val="0"/>
      <w:marTop w:val="0"/>
      <w:marBottom w:val="0"/>
      <w:divBdr>
        <w:top w:val="none" w:sz="0" w:space="0" w:color="auto"/>
        <w:left w:val="none" w:sz="0" w:space="0" w:color="auto"/>
        <w:bottom w:val="none" w:sz="0" w:space="0" w:color="auto"/>
        <w:right w:val="none" w:sz="0" w:space="0" w:color="auto"/>
      </w:divBdr>
    </w:div>
    <w:div w:id="477964166">
      <w:marLeft w:val="0"/>
      <w:marRight w:val="0"/>
      <w:marTop w:val="0"/>
      <w:marBottom w:val="0"/>
      <w:divBdr>
        <w:top w:val="none" w:sz="0" w:space="0" w:color="auto"/>
        <w:left w:val="none" w:sz="0" w:space="0" w:color="auto"/>
        <w:bottom w:val="none" w:sz="0" w:space="0" w:color="auto"/>
        <w:right w:val="none" w:sz="0" w:space="0" w:color="auto"/>
      </w:divBdr>
    </w:div>
    <w:div w:id="477964167">
      <w:marLeft w:val="0"/>
      <w:marRight w:val="0"/>
      <w:marTop w:val="0"/>
      <w:marBottom w:val="0"/>
      <w:divBdr>
        <w:top w:val="none" w:sz="0" w:space="0" w:color="auto"/>
        <w:left w:val="none" w:sz="0" w:space="0" w:color="auto"/>
        <w:bottom w:val="none" w:sz="0" w:space="0" w:color="auto"/>
        <w:right w:val="none" w:sz="0" w:space="0" w:color="auto"/>
      </w:divBdr>
    </w:div>
    <w:div w:id="477964168">
      <w:marLeft w:val="0"/>
      <w:marRight w:val="0"/>
      <w:marTop w:val="0"/>
      <w:marBottom w:val="0"/>
      <w:divBdr>
        <w:top w:val="none" w:sz="0" w:space="0" w:color="auto"/>
        <w:left w:val="none" w:sz="0" w:space="0" w:color="auto"/>
        <w:bottom w:val="none" w:sz="0" w:space="0" w:color="auto"/>
        <w:right w:val="none" w:sz="0" w:space="0" w:color="auto"/>
      </w:divBdr>
    </w:div>
    <w:div w:id="477964169">
      <w:marLeft w:val="0"/>
      <w:marRight w:val="0"/>
      <w:marTop w:val="0"/>
      <w:marBottom w:val="0"/>
      <w:divBdr>
        <w:top w:val="none" w:sz="0" w:space="0" w:color="auto"/>
        <w:left w:val="none" w:sz="0" w:space="0" w:color="auto"/>
        <w:bottom w:val="none" w:sz="0" w:space="0" w:color="auto"/>
        <w:right w:val="none" w:sz="0" w:space="0" w:color="auto"/>
      </w:divBdr>
    </w:div>
    <w:div w:id="477964170">
      <w:marLeft w:val="0"/>
      <w:marRight w:val="0"/>
      <w:marTop w:val="0"/>
      <w:marBottom w:val="0"/>
      <w:divBdr>
        <w:top w:val="none" w:sz="0" w:space="0" w:color="auto"/>
        <w:left w:val="none" w:sz="0" w:space="0" w:color="auto"/>
        <w:bottom w:val="none" w:sz="0" w:space="0" w:color="auto"/>
        <w:right w:val="none" w:sz="0" w:space="0" w:color="auto"/>
      </w:divBdr>
    </w:div>
    <w:div w:id="477964171">
      <w:marLeft w:val="0"/>
      <w:marRight w:val="0"/>
      <w:marTop w:val="0"/>
      <w:marBottom w:val="0"/>
      <w:divBdr>
        <w:top w:val="none" w:sz="0" w:space="0" w:color="auto"/>
        <w:left w:val="none" w:sz="0" w:space="0" w:color="auto"/>
        <w:bottom w:val="none" w:sz="0" w:space="0" w:color="auto"/>
        <w:right w:val="none" w:sz="0" w:space="0" w:color="auto"/>
      </w:divBdr>
    </w:div>
    <w:div w:id="477964172">
      <w:marLeft w:val="0"/>
      <w:marRight w:val="0"/>
      <w:marTop w:val="0"/>
      <w:marBottom w:val="0"/>
      <w:divBdr>
        <w:top w:val="none" w:sz="0" w:space="0" w:color="auto"/>
        <w:left w:val="none" w:sz="0" w:space="0" w:color="auto"/>
        <w:bottom w:val="none" w:sz="0" w:space="0" w:color="auto"/>
        <w:right w:val="none" w:sz="0" w:space="0" w:color="auto"/>
      </w:divBdr>
    </w:div>
    <w:div w:id="477964173">
      <w:marLeft w:val="0"/>
      <w:marRight w:val="0"/>
      <w:marTop w:val="0"/>
      <w:marBottom w:val="0"/>
      <w:divBdr>
        <w:top w:val="none" w:sz="0" w:space="0" w:color="auto"/>
        <w:left w:val="none" w:sz="0" w:space="0" w:color="auto"/>
        <w:bottom w:val="none" w:sz="0" w:space="0" w:color="auto"/>
        <w:right w:val="none" w:sz="0" w:space="0" w:color="auto"/>
      </w:divBdr>
    </w:div>
    <w:div w:id="477964174">
      <w:marLeft w:val="0"/>
      <w:marRight w:val="0"/>
      <w:marTop w:val="0"/>
      <w:marBottom w:val="0"/>
      <w:divBdr>
        <w:top w:val="none" w:sz="0" w:space="0" w:color="auto"/>
        <w:left w:val="none" w:sz="0" w:space="0" w:color="auto"/>
        <w:bottom w:val="none" w:sz="0" w:space="0" w:color="auto"/>
        <w:right w:val="none" w:sz="0" w:space="0" w:color="auto"/>
      </w:divBdr>
    </w:div>
    <w:div w:id="477964175">
      <w:marLeft w:val="0"/>
      <w:marRight w:val="0"/>
      <w:marTop w:val="0"/>
      <w:marBottom w:val="0"/>
      <w:divBdr>
        <w:top w:val="none" w:sz="0" w:space="0" w:color="auto"/>
        <w:left w:val="none" w:sz="0" w:space="0" w:color="auto"/>
        <w:bottom w:val="none" w:sz="0" w:space="0" w:color="auto"/>
        <w:right w:val="none" w:sz="0" w:space="0" w:color="auto"/>
      </w:divBdr>
    </w:div>
    <w:div w:id="477964176">
      <w:marLeft w:val="0"/>
      <w:marRight w:val="0"/>
      <w:marTop w:val="0"/>
      <w:marBottom w:val="0"/>
      <w:divBdr>
        <w:top w:val="none" w:sz="0" w:space="0" w:color="auto"/>
        <w:left w:val="none" w:sz="0" w:space="0" w:color="auto"/>
        <w:bottom w:val="none" w:sz="0" w:space="0" w:color="auto"/>
        <w:right w:val="none" w:sz="0" w:space="0" w:color="auto"/>
      </w:divBdr>
    </w:div>
    <w:div w:id="477964177">
      <w:marLeft w:val="0"/>
      <w:marRight w:val="0"/>
      <w:marTop w:val="0"/>
      <w:marBottom w:val="0"/>
      <w:divBdr>
        <w:top w:val="none" w:sz="0" w:space="0" w:color="auto"/>
        <w:left w:val="none" w:sz="0" w:space="0" w:color="auto"/>
        <w:bottom w:val="none" w:sz="0" w:space="0" w:color="auto"/>
        <w:right w:val="none" w:sz="0" w:space="0" w:color="auto"/>
      </w:divBdr>
    </w:div>
    <w:div w:id="477964178">
      <w:marLeft w:val="0"/>
      <w:marRight w:val="0"/>
      <w:marTop w:val="0"/>
      <w:marBottom w:val="0"/>
      <w:divBdr>
        <w:top w:val="none" w:sz="0" w:space="0" w:color="auto"/>
        <w:left w:val="none" w:sz="0" w:space="0" w:color="auto"/>
        <w:bottom w:val="none" w:sz="0" w:space="0" w:color="auto"/>
        <w:right w:val="none" w:sz="0" w:space="0" w:color="auto"/>
      </w:divBdr>
    </w:div>
    <w:div w:id="477964179">
      <w:marLeft w:val="0"/>
      <w:marRight w:val="0"/>
      <w:marTop w:val="0"/>
      <w:marBottom w:val="0"/>
      <w:divBdr>
        <w:top w:val="none" w:sz="0" w:space="0" w:color="auto"/>
        <w:left w:val="none" w:sz="0" w:space="0" w:color="auto"/>
        <w:bottom w:val="none" w:sz="0" w:space="0" w:color="auto"/>
        <w:right w:val="none" w:sz="0" w:space="0" w:color="auto"/>
      </w:divBdr>
    </w:div>
    <w:div w:id="477964180">
      <w:marLeft w:val="0"/>
      <w:marRight w:val="0"/>
      <w:marTop w:val="0"/>
      <w:marBottom w:val="0"/>
      <w:divBdr>
        <w:top w:val="none" w:sz="0" w:space="0" w:color="auto"/>
        <w:left w:val="none" w:sz="0" w:space="0" w:color="auto"/>
        <w:bottom w:val="none" w:sz="0" w:space="0" w:color="auto"/>
        <w:right w:val="none" w:sz="0" w:space="0" w:color="auto"/>
      </w:divBdr>
    </w:div>
    <w:div w:id="477964181">
      <w:marLeft w:val="0"/>
      <w:marRight w:val="0"/>
      <w:marTop w:val="0"/>
      <w:marBottom w:val="0"/>
      <w:divBdr>
        <w:top w:val="none" w:sz="0" w:space="0" w:color="auto"/>
        <w:left w:val="none" w:sz="0" w:space="0" w:color="auto"/>
        <w:bottom w:val="none" w:sz="0" w:space="0" w:color="auto"/>
        <w:right w:val="none" w:sz="0" w:space="0" w:color="auto"/>
      </w:divBdr>
    </w:div>
    <w:div w:id="477964182">
      <w:marLeft w:val="0"/>
      <w:marRight w:val="0"/>
      <w:marTop w:val="0"/>
      <w:marBottom w:val="0"/>
      <w:divBdr>
        <w:top w:val="none" w:sz="0" w:space="0" w:color="auto"/>
        <w:left w:val="none" w:sz="0" w:space="0" w:color="auto"/>
        <w:bottom w:val="none" w:sz="0" w:space="0" w:color="auto"/>
        <w:right w:val="none" w:sz="0" w:space="0" w:color="auto"/>
      </w:divBdr>
    </w:div>
    <w:div w:id="477964183">
      <w:marLeft w:val="0"/>
      <w:marRight w:val="0"/>
      <w:marTop w:val="0"/>
      <w:marBottom w:val="0"/>
      <w:divBdr>
        <w:top w:val="none" w:sz="0" w:space="0" w:color="auto"/>
        <w:left w:val="none" w:sz="0" w:space="0" w:color="auto"/>
        <w:bottom w:val="none" w:sz="0" w:space="0" w:color="auto"/>
        <w:right w:val="none" w:sz="0" w:space="0" w:color="auto"/>
      </w:divBdr>
    </w:div>
    <w:div w:id="858395765">
      <w:bodyDiv w:val="1"/>
      <w:marLeft w:val="0"/>
      <w:marRight w:val="0"/>
      <w:marTop w:val="0"/>
      <w:marBottom w:val="0"/>
      <w:divBdr>
        <w:top w:val="none" w:sz="0" w:space="0" w:color="auto"/>
        <w:left w:val="none" w:sz="0" w:space="0" w:color="auto"/>
        <w:bottom w:val="none" w:sz="0" w:space="0" w:color="auto"/>
        <w:right w:val="none" w:sz="0" w:space="0" w:color="auto"/>
      </w:divBdr>
    </w:div>
    <w:div w:id="1485120338">
      <w:bodyDiv w:val="1"/>
      <w:marLeft w:val="0"/>
      <w:marRight w:val="0"/>
      <w:marTop w:val="0"/>
      <w:marBottom w:val="0"/>
      <w:divBdr>
        <w:top w:val="none" w:sz="0" w:space="0" w:color="auto"/>
        <w:left w:val="none" w:sz="0" w:space="0" w:color="auto"/>
        <w:bottom w:val="none" w:sz="0" w:space="0" w:color="auto"/>
        <w:right w:val="none" w:sz="0" w:space="0" w:color="auto"/>
      </w:divBdr>
    </w:div>
    <w:div w:id="1666783202">
      <w:bodyDiv w:val="1"/>
      <w:marLeft w:val="0"/>
      <w:marRight w:val="0"/>
      <w:marTop w:val="0"/>
      <w:marBottom w:val="0"/>
      <w:divBdr>
        <w:top w:val="none" w:sz="0" w:space="0" w:color="auto"/>
        <w:left w:val="none" w:sz="0" w:space="0" w:color="auto"/>
        <w:bottom w:val="none" w:sz="0" w:space="0" w:color="auto"/>
        <w:right w:val="none" w:sz="0" w:space="0" w:color="auto"/>
      </w:divBdr>
    </w:div>
    <w:div w:id="1890074635">
      <w:bodyDiv w:val="1"/>
      <w:marLeft w:val="0"/>
      <w:marRight w:val="0"/>
      <w:marTop w:val="0"/>
      <w:marBottom w:val="0"/>
      <w:divBdr>
        <w:top w:val="none" w:sz="0" w:space="0" w:color="auto"/>
        <w:left w:val="none" w:sz="0" w:space="0" w:color="auto"/>
        <w:bottom w:val="none" w:sz="0" w:space="0" w:color="auto"/>
        <w:right w:val="none" w:sz="0" w:space="0" w:color="auto"/>
      </w:divBdr>
    </w:div>
    <w:div w:id="2109890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p.gosfinansy.ru/" TargetMode="External"/><Relationship Id="rId18" Type="http://schemas.openxmlformats.org/officeDocument/2006/relationships/hyperlink" Target="https://vip.gosfinansy.ru/" TargetMode="External"/><Relationship Id="rId26" Type="http://schemas.openxmlformats.org/officeDocument/2006/relationships/hyperlink" Target="http://budget.1gl.ru/" TargetMode="External"/><Relationship Id="rId39" Type="http://schemas.openxmlformats.org/officeDocument/2006/relationships/hyperlink" Target="consultantplus://offline/ref=866B0EE2BF37F08019553B19500E502101D5CEAEA47792C50C734DE73E6255E4EC8CD4FDBD7890k5D0G" TargetMode="External"/><Relationship Id="rId21" Type="http://schemas.openxmlformats.org/officeDocument/2006/relationships/hyperlink" Target="https://vip.gosfinansy.ru/" TargetMode="External"/><Relationship Id="rId34" Type="http://schemas.openxmlformats.org/officeDocument/2006/relationships/hyperlink" Target="http://budget.1gl.ru/?of=disp-ap4u_-12" TargetMode="External"/><Relationship Id="rId42" Type="http://schemas.openxmlformats.org/officeDocument/2006/relationships/hyperlink" Target="http://budget.1gl.ru/" TargetMode="External"/><Relationship Id="rId47" Type="http://schemas.openxmlformats.org/officeDocument/2006/relationships/hyperlink" Target="http://budget.1gl.ru/" TargetMode="External"/><Relationship Id="rId50" Type="http://schemas.openxmlformats.org/officeDocument/2006/relationships/hyperlink" Target="http://budget.1gl.ru/?of=disp-mgyt0-10"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vip.gosfinansy.ru/" TargetMode="External"/><Relationship Id="rId29" Type="http://schemas.openxmlformats.org/officeDocument/2006/relationships/hyperlink" Target="http://budget.1gl.ru/?of=disp-ap4u_-12" TargetMode="External"/><Relationship Id="rId11" Type="http://schemas.openxmlformats.org/officeDocument/2006/relationships/hyperlink" Target="https://vip.gosfinansy.ru/" TargetMode="External"/><Relationship Id="rId24" Type="http://schemas.openxmlformats.org/officeDocument/2006/relationships/hyperlink" Target="https://vip.gosfinansy.ru/" TargetMode="External"/><Relationship Id="rId32" Type="http://schemas.openxmlformats.org/officeDocument/2006/relationships/hyperlink" Target="http://budget.1gl.ru/?of=disp-ap4u_-12" TargetMode="External"/><Relationship Id="rId37" Type="http://schemas.openxmlformats.org/officeDocument/2006/relationships/hyperlink" Target="consultantplus://offline/ref=0F84ABA2609031CC2EC233300CF670335EAB31785AAB34EAAD8D0FF8F039A2A481773DC14A813773WEKFI" TargetMode="External"/><Relationship Id="rId40" Type="http://schemas.openxmlformats.org/officeDocument/2006/relationships/hyperlink" Target="consultantplus://offline/ref=956B261DB76EC2E40552318B079232F40E4A404A132FDEF0E857C7E2813773246019F979E7B92EZ850F" TargetMode="External"/><Relationship Id="rId45" Type="http://schemas.openxmlformats.org/officeDocument/2006/relationships/hyperlink" Target="http://budget.1gl.ru/?of=disp-ap4u_-12" TargetMode="External"/><Relationship Id="rId53" Type="http://schemas.openxmlformats.org/officeDocument/2006/relationships/hyperlink" Target="http://budget.1gl.ru/?of=disp-mgyt0-10" TargetMode="External"/><Relationship Id="rId5" Type="http://schemas.openxmlformats.org/officeDocument/2006/relationships/webSettings" Target="webSettings.xml"/><Relationship Id="rId10" Type="http://schemas.openxmlformats.org/officeDocument/2006/relationships/hyperlink" Target="https://vip.gosfinansy.ru/" TargetMode="External"/><Relationship Id="rId19" Type="http://schemas.openxmlformats.org/officeDocument/2006/relationships/hyperlink" Target="https://vip.gosfinansy.ru/" TargetMode="External"/><Relationship Id="rId31" Type="http://schemas.openxmlformats.org/officeDocument/2006/relationships/hyperlink" Target="http://budget.1gl.ru/?of=disp-ap4u_-12" TargetMode="External"/><Relationship Id="rId44" Type="http://schemas.openxmlformats.org/officeDocument/2006/relationships/hyperlink" Target="http://vip.gosfinansy.ru/" TargetMode="External"/><Relationship Id="rId52" Type="http://schemas.openxmlformats.org/officeDocument/2006/relationships/hyperlink" Target="http://budget.1gl.ru/?of=disp-mgyt0-10" TargetMode="External"/><Relationship Id="rId4" Type="http://schemas.openxmlformats.org/officeDocument/2006/relationships/settings" Target="settings.xml"/><Relationship Id="rId9" Type="http://schemas.openxmlformats.org/officeDocument/2006/relationships/hyperlink" Target="https://vip.gosfinansy.ru/" TargetMode="External"/><Relationship Id="rId14" Type="http://schemas.openxmlformats.org/officeDocument/2006/relationships/hyperlink" Target="https://vip.gosfinansy.ru/" TargetMode="External"/><Relationship Id="rId22" Type="http://schemas.openxmlformats.org/officeDocument/2006/relationships/hyperlink" Target="https://vip.gosfinansy.ru/" TargetMode="External"/><Relationship Id="rId27" Type="http://schemas.openxmlformats.org/officeDocument/2006/relationships/hyperlink" Target="consultantplus://offline/ref=C934F2645EEB34270385C83F06A50F592C61D4CD20D8631520BF732E2A01C4AABC7981E8E1B19E27e9A8L" TargetMode="External"/><Relationship Id="rId30" Type="http://schemas.openxmlformats.org/officeDocument/2006/relationships/hyperlink" Target="http://budget.1gl.ru/?of=disp-ap4u_-12" TargetMode="External"/><Relationship Id="rId35" Type="http://schemas.openxmlformats.org/officeDocument/2006/relationships/hyperlink" Target="http://budget.1gl.ru/?of=disp-ap4u_-12" TargetMode="External"/><Relationship Id="rId43" Type="http://schemas.openxmlformats.org/officeDocument/2006/relationships/hyperlink" Target="http://vip.gosfinansy.ru/" TargetMode="External"/><Relationship Id="rId48" Type="http://schemas.openxmlformats.org/officeDocument/2006/relationships/hyperlink" Target="consultantplus://offline/ref=BC75C4CA431402A848DE66F4BDCDBA430DED8236CD0E5F9BD3D8E7C58Ao22AE" TargetMode="External"/><Relationship Id="rId8" Type="http://schemas.openxmlformats.org/officeDocument/2006/relationships/hyperlink" Target="https://vip.gosfinansy.ru/" TargetMode="External"/><Relationship Id="rId51" Type="http://schemas.openxmlformats.org/officeDocument/2006/relationships/hyperlink" Target="http://budget.1gl.ru/?of=disp-mgyt0-10" TargetMode="External"/><Relationship Id="rId3" Type="http://schemas.openxmlformats.org/officeDocument/2006/relationships/styles" Target="styles.xml"/><Relationship Id="rId12" Type="http://schemas.openxmlformats.org/officeDocument/2006/relationships/hyperlink" Target="https://vip.gosfinansy.ru/" TargetMode="External"/><Relationship Id="rId17" Type="http://schemas.openxmlformats.org/officeDocument/2006/relationships/hyperlink" Target="https://vip.gosfinansy.ru/" TargetMode="External"/><Relationship Id="rId25" Type="http://schemas.openxmlformats.org/officeDocument/2006/relationships/hyperlink" Target="https://vip.gosfinansy.ru/" TargetMode="External"/><Relationship Id="rId33" Type="http://schemas.openxmlformats.org/officeDocument/2006/relationships/hyperlink" Target="http://budget.1gl.ru/" TargetMode="External"/><Relationship Id="rId38" Type="http://schemas.openxmlformats.org/officeDocument/2006/relationships/hyperlink" Target="https://login.consultant.ru/link/?rnd=E699C236DCDF9C842FBE9DFF2B30AE1A&amp;req=doc&amp;base=RZB&amp;n=317114&amp;dst=100038&amp;fld=134&amp;date=18.08.2020" TargetMode="External"/><Relationship Id="rId46" Type="http://schemas.openxmlformats.org/officeDocument/2006/relationships/hyperlink" Target="http://budget.1gl.ru/" TargetMode="External"/><Relationship Id="rId20" Type="http://schemas.openxmlformats.org/officeDocument/2006/relationships/hyperlink" Target="https://vip.gosfinansy.ru/" TargetMode="External"/><Relationship Id="rId41" Type="http://schemas.openxmlformats.org/officeDocument/2006/relationships/hyperlink" Target="consultantplus://offline/ref=956B261DB76EC2E40552318B079232F40E4A404A132FDEF0E857C7E2813773246019F979E7B92EZ850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vip.gosfinansy.ru/" TargetMode="External"/><Relationship Id="rId23" Type="http://schemas.openxmlformats.org/officeDocument/2006/relationships/hyperlink" Target="https://vip.gosfinansy.ru/" TargetMode="External"/><Relationship Id="rId28" Type="http://schemas.openxmlformats.org/officeDocument/2006/relationships/hyperlink" Target="http://budget.1gl.ru/?of=disp-ap4u_-12" TargetMode="External"/><Relationship Id="rId36" Type="http://schemas.openxmlformats.org/officeDocument/2006/relationships/hyperlink" Target="consultantplus://offline/ref=F858EDE967E5E354B5BF917A806252BB12709409409208FBAF41823583t7qFH" TargetMode="External"/><Relationship Id="rId49" Type="http://schemas.openxmlformats.org/officeDocument/2006/relationships/hyperlink" Target="http://budget.1gl.ru/?of=disp-mgyt0-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950577-FF7D-40F8-B12F-F5810DB78D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467</TotalTime>
  <Pages>31</Pages>
  <Words>13112</Words>
  <Characters>74740</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«Утверждено»</vt:lpstr>
    </vt:vector>
  </TitlesOfParts>
  <Company/>
  <LinksUpToDate>false</LinksUpToDate>
  <CharactersWithSpaces>87677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«Утверждено»</dc:title>
  <dc:creator>Дмитрий</dc:creator>
  <cp:lastModifiedBy>user</cp:lastModifiedBy>
  <cp:revision>11</cp:revision>
  <cp:lastPrinted>2022-02-21T04:04:00Z</cp:lastPrinted>
  <dcterms:created xsi:type="dcterms:W3CDTF">2022-12-11T06:04:00Z</dcterms:created>
  <dcterms:modified xsi:type="dcterms:W3CDTF">2023-04-20T02:15:00Z</dcterms:modified>
</cp:coreProperties>
</file>