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1253CD" w:rsidRDefault="00293B78" w:rsidP="004D7BFA">
      <w:pPr>
        <w:jc w:val="center"/>
        <w:rPr>
          <w:rFonts w:eastAsia="Calibri"/>
          <w:color w:val="000000" w:themeColor="text1"/>
          <w:sz w:val="20"/>
          <w:szCs w:val="20"/>
        </w:rPr>
      </w:pPr>
      <w:r w:rsidRPr="001253CD">
        <w:rPr>
          <w:rFonts w:eastAsia="Calibri"/>
          <w:color w:val="000000" w:themeColor="text1"/>
          <w:sz w:val="20"/>
          <w:szCs w:val="20"/>
        </w:rPr>
        <w:t>СОДЕРЖАНИЕ</w:t>
      </w:r>
    </w:p>
    <w:p w:rsidR="00190289" w:rsidRPr="001253CD" w:rsidRDefault="00190289" w:rsidP="004D7BFA">
      <w:pPr>
        <w:jc w:val="center"/>
        <w:rPr>
          <w:rFonts w:eastAsia="Calibri"/>
          <w:color w:val="000000" w:themeColor="text1"/>
          <w:sz w:val="20"/>
          <w:szCs w:val="20"/>
        </w:rPr>
      </w:pPr>
    </w:p>
    <w:p w:rsidR="00035C02" w:rsidRPr="001253CD" w:rsidRDefault="00035C02" w:rsidP="00035C02">
      <w:pPr>
        <w:jc w:val="both"/>
        <w:rPr>
          <w:rFonts w:eastAsia="Calibri"/>
          <w:sz w:val="20"/>
          <w:szCs w:val="20"/>
        </w:rPr>
      </w:pPr>
      <w:r w:rsidRPr="001253CD">
        <w:rPr>
          <w:rFonts w:eastAsia="Calibri"/>
          <w:sz w:val="20"/>
          <w:szCs w:val="20"/>
          <w:lang w:val="en-US"/>
        </w:rPr>
        <w:t>I</w:t>
      </w:r>
      <w:r w:rsidRPr="001253CD">
        <w:rPr>
          <w:rFonts w:eastAsia="Calibri"/>
          <w:sz w:val="20"/>
          <w:szCs w:val="20"/>
        </w:rPr>
        <w:t>.</w:t>
      </w:r>
      <w:r w:rsidRPr="001253CD">
        <w:rPr>
          <w:rFonts w:eastAsia="Calibri"/>
          <w:sz w:val="20"/>
          <w:szCs w:val="20"/>
          <w:lang w:val="en-US"/>
        </w:rPr>
        <w:t> </w:t>
      </w:r>
      <w:r w:rsidRPr="001253CD">
        <w:rPr>
          <w:rFonts w:eastAsia="Calibri"/>
          <w:sz w:val="20"/>
          <w:szCs w:val="20"/>
        </w:rPr>
        <w:t>РЕШЕНИЯ СОВЕТА ДЕПУТАТОВ КУЙБ</w:t>
      </w:r>
      <w:r w:rsidR="007262CD">
        <w:rPr>
          <w:rFonts w:eastAsia="Calibri"/>
          <w:sz w:val="20"/>
          <w:szCs w:val="20"/>
        </w:rPr>
        <w:t>ЫШЕВСКОГО РАЙОНА……………………………………..</w:t>
      </w:r>
      <w:r w:rsidRPr="001253CD">
        <w:rPr>
          <w:rFonts w:eastAsia="Calibri"/>
          <w:sz w:val="20"/>
          <w:szCs w:val="20"/>
        </w:rPr>
        <w:t>стр.4</w:t>
      </w:r>
    </w:p>
    <w:p w:rsidR="00035C02" w:rsidRPr="001253CD" w:rsidRDefault="00035C02" w:rsidP="004D7BFA">
      <w:pPr>
        <w:jc w:val="both"/>
        <w:rPr>
          <w:color w:val="000000" w:themeColor="text1"/>
          <w:sz w:val="20"/>
          <w:szCs w:val="20"/>
        </w:rPr>
      </w:pPr>
    </w:p>
    <w:p w:rsidR="00035C02" w:rsidRPr="001253CD" w:rsidRDefault="00035C02" w:rsidP="004D7BFA">
      <w:pPr>
        <w:jc w:val="both"/>
        <w:rPr>
          <w:color w:val="000000" w:themeColor="text1"/>
          <w:sz w:val="20"/>
          <w:szCs w:val="20"/>
        </w:rPr>
      </w:pPr>
      <w:r w:rsidRPr="001253CD">
        <w:rPr>
          <w:color w:val="000000" w:themeColor="text1"/>
          <w:sz w:val="20"/>
          <w:szCs w:val="20"/>
        </w:rPr>
        <w:t>Решения 34-ой сессии Совета депутатов Куйбышевского райо</w:t>
      </w:r>
      <w:r w:rsidR="007262CD">
        <w:rPr>
          <w:color w:val="000000" w:themeColor="text1"/>
          <w:sz w:val="20"/>
          <w:szCs w:val="20"/>
        </w:rPr>
        <w:t>на от 06.03.2019……………………………</w:t>
      </w:r>
      <w:r w:rsidRPr="001253CD">
        <w:rPr>
          <w:color w:val="000000" w:themeColor="text1"/>
          <w:sz w:val="20"/>
          <w:szCs w:val="20"/>
        </w:rPr>
        <w:t>стр.4</w:t>
      </w:r>
    </w:p>
    <w:p w:rsidR="00035C02" w:rsidRPr="001253CD" w:rsidRDefault="00035C02" w:rsidP="004D7BFA">
      <w:pPr>
        <w:jc w:val="both"/>
        <w:rPr>
          <w:color w:val="000000" w:themeColor="text1"/>
          <w:sz w:val="20"/>
          <w:szCs w:val="20"/>
        </w:rPr>
      </w:pPr>
    </w:p>
    <w:p w:rsidR="005E5EE3" w:rsidRPr="001253CD" w:rsidRDefault="00035C02" w:rsidP="004D7BFA">
      <w:pPr>
        <w:jc w:val="both"/>
        <w:rPr>
          <w:color w:val="000000" w:themeColor="text1"/>
          <w:sz w:val="20"/>
          <w:szCs w:val="20"/>
        </w:rPr>
      </w:pPr>
      <w:r w:rsidRPr="001253CD">
        <w:rPr>
          <w:color w:val="000000" w:themeColor="text1"/>
          <w:sz w:val="20"/>
          <w:szCs w:val="20"/>
          <w:lang w:val="en-US"/>
        </w:rPr>
        <w:t>I</w:t>
      </w:r>
      <w:r w:rsidR="008079E8" w:rsidRPr="001253CD">
        <w:rPr>
          <w:color w:val="000000" w:themeColor="text1"/>
          <w:sz w:val="20"/>
          <w:szCs w:val="20"/>
          <w:lang w:val="en-US"/>
        </w:rPr>
        <w:t>I</w:t>
      </w:r>
      <w:r w:rsidR="008079E8" w:rsidRPr="001253CD">
        <w:rPr>
          <w:color w:val="000000" w:themeColor="text1"/>
          <w:sz w:val="20"/>
          <w:szCs w:val="20"/>
        </w:rPr>
        <w:t>. МУНИЦИПАЛЬНЫЕ ПРАВОВЫЕ АКТЫ АДМИНИСТРАЦИИ И ГЛ</w:t>
      </w:r>
      <w:r w:rsidR="00475BB7" w:rsidRPr="001253CD">
        <w:rPr>
          <w:color w:val="000000" w:themeColor="text1"/>
          <w:sz w:val="20"/>
          <w:szCs w:val="20"/>
        </w:rPr>
        <w:t>АВЫ КУЙБЫШЕВСКОГО РАЙОНА……………</w:t>
      </w:r>
      <w:r w:rsidR="008079E8" w:rsidRPr="001253CD">
        <w:rPr>
          <w:color w:val="000000" w:themeColor="text1"/>
          <w:sz w:val="20"/>
          <w:szCs w:val="20"/>
        </w:rPr>
        <w:t>…………….………………</w:t>
      </w:r>
      <w:r w:rsidR="007262CD">
        <w:rPr>
          <w:color w:val="000000" w:themeColor="text1"/>
          <w:sz w:val="20"/>
          <w:szCs w:val="20"/>
        </w:rPr>
        <w:t>…</w:t>
      </w:r>
      <w:r w:rsidR="002859E2" w:rsidRPr="001253CD">
        <w:rPr>
          <w:color w:val="000000" w:themeColor="text1"/>
          <w:sz w:val="20"/>
          <w:szCs w:val="20"/>
        </w:rPr>
        <w:t>………………………………................</w:t>
      </w:r>
      <w:r w:rsidR="00475BB7" w:rsidRPr="001253CD">
        <w:rPr>
          <w:color w:val="000000" w:themeColor="text1"/>
          <w:sz w:val="20"/>
          <w:szCs w:val="20"/>
        </w:rPr>
        <w:t>...</w:t>
      </w:r>
      <w:r w:rsidR="00D805BF" w:rsidRPr="001253CD">
        <w:rPr>
          <w:color w:val="000000" w:themeColor="text1"/>
          <w:sz w:val="20"/>
          <w:szCs w:val="20"/>
        </w:rPr>
        <w:t>.........</w:t>
      </w:r>
      <w:r w:rsidR="00C73DFB">
        <w:rPr>
          <w:color w:val="000000" w:themeColor="text1"/>
          <w:sz w:val="20"/>
          <w:szCs w:val="20"/>
        </w:rPr>
        <w:t>............стр.109</w:t>
      </w:r>
    </w:p>
    <w:p w:rsidR="007B41E6" w:rsidRPr="001253CD" w:rsidRDefault="007B41E6" w:rsidP="007B41E6">
      <w:pPr>
        <w:jc w:val="both"/>
        <w:rPr>
          <w:sz w:val="20"/>
          <w:szCs w:val="20"/>
        </w:rPr>
      </w:pPr>
    </w:p>
    <w:p w:rsidR="001E2A2B" w:rsidRPr="001253CD" w:rsidRDefault="001E2A2B" w:rsidP="001E2A2B">
      <w:pPr>
        <w:jc w:val="both"/>
        <w:rPr>
          <w:sz w:val="20"/>
          <w:szCs w:val="20"/>
        </w:rPr>
      </w:pPr>
      <w:r w:rsidRPr="001253CD">
        <w:rPr>
          <w:sz w:val="20"/>
          <w:szCs w:val="20"/>
        </w:rPr>
        <w:t xml:space="preserve">Постановление от </w:t>
      </w:r>
      <w:r w:rsidRPr="001253CD">
        <w:rPr>
          <w:color w:val="000000"/>
          <w:sz w:val="20"/>
          <w:szCs w:val="20"/>
        </w:rPr>
        <w:t xml:space="preserve">06.03.2019 № 153 - </w:t>
      </w:r>
      <w:r w:rsidRPr="001253CD">
        <w:rPr>
          <w:sz w:val="20"/>
          <w:szCs w:val="20"/>
        </w:rPr>
        <w:t>О внесении изменений в Устав муниципального бюджетного учреждения культуры Куйбышевского района «Культурно-досуговый центр»…………………………</w:t>
      </w:r>
      <w:r w:rsidR="00C73DFB">
        <w:rPr>
          <w:sz w:val="20"/>
          <w:szCs w:val="20"/>
        </w:rPr>
        <w:t>.стр.109</w:t>
      </w:r>
    </w:p>
    <w:p w:rsidR="001E2A2B" w:rsidRPr="001253CD" w:rsidRDefault="001E2A2B" w:rsidP="001E2A2B">
      <w:pPr>
        <w:jc w:val="both"/>
        <w:rPr>
          <w:sz w:val="20"/>
          <w:szCs w:val="20"/>
        </w:rPr>
      </w:pPr>
    </w:p>
    <w:p w:rsidR="001E2A2B" w:rsidRDefault="001E2A2B" w:rsidP="001E2A2B">
      <w:pPr>
        <w:jc w:val="both"/>
        <w:rPr>
          <w:sz w:val="20"/>
          <w:szCs w:val="20"/>
        </w:rPr>
      </w:pPr>
      <w:r w:rsidRPr="001253CD">
        <w:rPr>
          <w:sz w:val="20"/>
          <w:szCs w:val="20"/>
        </w:rPr>
        <w:t>Постановление от 06.03.2019 № 154 - О внесении изменений в муниципальную программу «Развитие физической культуры и спорта в Куйбышевском районе Новосибирской области на 2017-2020 годы»</w:t>
      </w:r>
      <w:r w:rsidR="007262CD">
        <w:rPr>
          <w:sz w:val="20"/>
          <w:szCs w:val="20"/>
        </w:rPr>
        <w:t>...................................................................</w:t>
      </w:r>
      <w:r w:rsidR="00C73DFB">
        <w:rPr>
          <w:sz w:val="20"/>
          <w:szCs w:val="20"/>
        </w:rPr>
        <w:t>.................................................................................................стр.109</w:t>
      </w:r>
    </w:p>
    <w:p w:rsidR="00C73DFB" w:rsidRPr="001253CD" w:rsidRDefault="00C73DFB" w:rsidP="001E2A2B">
      <w:pPr>
        <w:jc w:val="both"/>
        <w:rPr>
          <w:sz w:val="20"/>
          <w:szCs w:val="20"/>
        </w:rPr>
      </w:pPr>
    </w:p>
    <w:p w:rsidR="001E2A2B" w:rsidRPr="001253CD" w:rsidRDefault="001E2A2B" w:rsidP="001E2A2B">
      <w:pPr>
        <w:jc w:val="both"/>
        <w:rPr>
          <w:sz w:val="20"/>
          <w:szCs w:val="20"/>
        </w:rPr>
      </w:pPr>
      <w:r w:rsidRPr="001253CD">
        <w:rPr>
          <w:sz w:val="20"/>
          <w:szCs w:val="20"/>
        </w:rPr>
        <w:t xml:space="preserve">Постановление от 07.03.2019 № 156 - </w:t>
      </w:r>
      <w:r w:rsidRPr="007E13D8">
        <w:rPr>
          <w:sz w:val="20"/>
          <w:szCs w:val="20"/>
        </w:rPr>
        <w:t>Об утверждении Положения о размещении нестационарных торговых объектов на территории Куйбышевского района</w:t>
      </w:r>
      <w:r w:rsidRPr="001253CD">
        <w:rPr>
          <w:sz w:val="20"/>
          <w:szCs w:val="20"/>
        </w:rPr>
        <w:t>……………………………………………………</w:t>
      </w:r>
      <w:r w:rsidR="00C73DFB">
        <w:rPr>
          <w:sz w:val="20"/>
          <w:szCs w:val="20"/>
        </w:rPr>
        <w:t>………стр.121</w:t>
      </w:r>
    </w:p>
    <w:p w:rsidR="001E2A2B" w:rsidRPr="001253CD" w:rsidRDefault="001E2A2B" w:rsidP="001E2A2B">
      <w:pPr>
        <w:jc w:val="both"/>
        <w:rPr>
          <w:sz w:val="20"/>
          <w:szCs w:val="20"/>
        </w:rPr>
      </w:pPr>
    </w:p>
    <w:p w:rsidR="001E2A2B" w:rsidRPr="007E13D8" w:rsidRDefault="001E2A2B" w:rsidP="001E2A2B">
      <w:pPr>
        <w:tabs>
          <w:tab w:val="left" w:pos="4140"/>
        </w:tabs>
        <w:jc w:val="both"/>
        <w:rPr>
          <w:bCs/>
          <w:sz w:val="20"/>
          <w:szCs w:val="20"/>
        </w:rPr>
      </w:pPr>
      <w:r w:rsidRPr="001253CD">
        <w:rPr>
          <w:sz w:val="20"/>
          <w:szCs w:val="20"/>
        </w:rPr>
        <w:t xml:space="preserve">Постановление от 11.03.2019 № 157 - </w:t>
      </w:r>
      <w:r w:rsidRPr="007E13D8">
        <w:rPr>
          <w:bCs/>
          <w:sz w:val="20"/>
          <w:szCs w:val="20"/>
        </w:rPr>
        <w:t>О проведении конкурса на оказание финансовой поддержки субъектам малого и среднего предпринимательства Куйбышевского района</w:t>
      </w:r>
      <w:r w:rsidRPr="001253CD">
        <w:rPr>
          <w:bCs/>
          <w:sz w:val="20"/>
          <w:szCs w:val="20"/>
        </w:rPr>
        <w:t>…………………………………</w:t>
      </w:r>
      <w:r w:rsidR="00C73DFB">
        <w:rPr>
          <w:bCs/>
          <w:sz w:val="20"/>
          <w:szCs w:val="20"/>
        </w:rPr>
        <w:t>……...стр.131</w:t>
      </w:r>
    </w:p>
    <w:p w:rsidR="001E2A2B" w:rsidRPr="001253CD" w:rsidRDefault="001E2A2B" w:rsidP="007B41E6">
      <w:pPr>
        <w:jc w:val="both"/>
        <w:rPr>
          <w:sz w:val="20"/>
          <w:szCs w:val="20"/>
        </w:rPr>
      </w:pPr>
    </w:p>
    <w:p w:rsidR="000F709B" w:rsidRPr="001253CD" w:rsidRDefault="000F709B" w:rsidP="004D7BFA">
      <w:pPr>
        <w:jc w:val="center"/>
        <w:rPr>
          <w:color w:val="000000" w:themeColor="text1"/>
          <w:sz w:val="20"/>
          <w:szCs w:val="20"/>
        </w:rPr>
      </w:pPr>
    </w:p>
    <w:p w:rsidR="000F709B" w:rsidRPr="001253CD" w:rsidRDefault="000F709B" w:rsidP="004D7BFA">
      <w:pPr>
        <w:jc w:val="center"/>
        <w:rPr>
          <w:color w:val="000000" w:themeColor="text1"/>
          <w:sz w:val="20"/>
          <w:szCs w:val="20"/>
        </w:rPr>
      </w:pPr>
    </w:p>
    <w:p w:rsidR="000F709B" w:rsidRPr="001253CD" w:rsidRDefault="000F709B" w:rsidP="004D7BFA">
      <w:pPr>
        <w:jc w:val="center"/>
        <w:rPr>
          <w:color w:val="000000" w:themeColor="text1"/>
          <w:sz w:val="20"/>
          <w:szCs w:val="20"/>
        </w:rPr>
      </w:pPr>
    </w:p>
    <w:p w:rsidR="000F709B" w:rsidRPr="001253CD" w:rsidRDefault="000F709B" w:rsidP="004D7BFA">
      <w:pPr>
        <w:jc w:val="center"/>
        <w:rPr>
          <w:color w:val="000000" w:themeColor="text1"/>
          <w:sz w:val="20"/>
          <w:szCs w:val="20"/>
        </w:rPr>
      </w:pPr>
    </w:p>
    <w:p w:rsidR="000F709B" w:rsidRPr="001253CD" w:rsidRDefault="000F709B" w:rsidP="004D7BFA">
      <w:pPr>
        <w:jc w:val="center"/>
        <w:rPr>
          <w:color w:val="000000" w:themeColor="text1"/>
          <w:sz w:val="20"/>
          <w:szCs w:val="20"/>
        </w:rPr>
      </w:pPr>
    </w:p>
    <w:p w:rsidR="000F709B" w:rsidRPr="001253CD" w:rsidRDefault="000F709B" w:rsidP="004D7BFA">
      <w:pPr>
        <w:jc w:val="center"/>
        <w:rPr>
          <w:color w:val="000000" w:themeColor="text1"/>
          <w:sz w:val="20"/>
          <w:szCs w:val="20"/>
        </w:rPr>
      </w:pPr>
    </w:p>
    <w:p w:rsidR="000F709B" w:rsidRPr="001253CD" w:rsidRDefault="000F709B"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690A15" w:rsidRPr="001253CD" w:rsidRDefault="00690A15"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105DBA" w:rsidRPr="001253CD" w:rsidRDefault="00105DBA" w:rsidP="004D7BFA">
      <w:pPr>
        <w:jc w:val="center"/>
        <w:rPr>
          <w:color w:val="000000" w:themeColor="text1"/>
          <w:sz w:val="20"/>
          <w:szCs w:val="20"/>
        </w:rPr>
      </w:pPr>
    </w:p>
    <w:p w:rsidR="007B41E6" w:rsidRPr="001253CD" w:rsidRDefault="007B41E6" w:rsidP="004D7BFA">
      <w:pPr>
        <w:jc w:val="center"/>
        <w:rPr>
          <w:color w:val="000000" w:themeColor="text1"/>
          <w:sz w:val="20"/>
          <w:szCs w:val="20"/>
        </w:rPr>
      </w:pPr>
    </w:p>
    <w:p w:rsidR="007B41E6" w:rsidRPr="001253CD" w:rsidRDefault="007B41E6" w:rsidP="004D7BFA">
      <w:pPr>
        <w:jc w:val="center"/>
        <w:rPr>
          <w:color w:val="000000" w:themeColor="text1"/>
          <w:sz w:val="20"/>
          <w:szCs w:val="20"/>
        </w:rPr>
      </w:pPr>
    </w:p>
    <w:p w:rsidR="007B41E6" w:rsidRPr="001253CD" w:rsidRDefault="007B41E6" w:rsidP="004D7BFA">
      <w:pPr>
        <w:jc w:val="center"/>
        <w:rPr>
          <w:color w:val="000000" w:themeColor="text1"/>
          <w:sz w:val="20"/>
          <w:szCs w:val="20"/>
        </w:rPr>
      </w:pPr>
    </w:p>
    <w:p w:rsidR="00BC3144" w:rsidRPr="001253CD" w:rsidRDefault="005C76FA" w:rsidP="004D7BFA">
      <w:pPr>
        <w:jc w:val="center"/>
        <w:rPr>
          <w:color w:val="000000" w:themeColor="text1"/>
          <w:sz w:val="20"/>
          <w:szCs w:val="20"/>
        </w:rPr>
      </w:pPr>
      <w:r w:rsidRPr="001253CD">
        <w:rPr>
          <w:color w:val="000000" w:themeColor="text1"/>
          <w:sz w:val="20"/>
          <w:szCs w:val="20"/>
        </w:rPr>
        <w:lastRenderedPageBreak/>
        <w:t>I. РЕШЕНИЯ СОВЕТА ДЕПУТАТОВ КУЙБЫШЕВСКОГО РАЙОНА</w:t>
      </w:r>
    </w:p>
    <w:p w:rsidR="007B41E6" w:rsidRPr="001253CD" w:rsidRDefault="007B41E6" w:rsidP="004D7BFA">
      <w:pPr>
        <w:jc w:val="center"/>
        <w:rPr>
          <w:color w:val="000000" w:themeColor="text1"/>
          <w:sz w:val="20"/>
          <w:szCs w:val="20"/>
        </w:rPr>
      </w:pPr>
    </w:p>
    <w:p w:rsidR="00EF3BEF" w:rsidRPr="001253CD" w:rsidRDefault="00EF3BEF" w:rsidP="004D7BFA">
      <w:pPr>
        <w:jc w:val="center"/>
        <w:rPr>
          <w:color w:val="000000" w:themeColor="text1"/>
          <w:sz w:val="20"/>
          <w:szCs w:val="20"/>
        </w:rPr>
      </w:pPr>
    </w:p>
    <w:p w:rsidR="00EF3BEF" w:rsidRPr="001253CD" w:rsidRDefault="00EF3BEF" w:rsidP="004D7BFA">
      <w:pPr>
        <w:jc w:val="center"/>
        <w:rPr>
          <w:color w:val="000000" w:themeColor="text1"/>
          <w:sz w:val="20"/>
          <w:szCs w:val="20"/>
        </w:rPr>
      </w:pPr>
    </w:p>
    <w:p w:rsidR="00EF3BEF" w:rsidRPr="00EF3BEF" w:rsidRDefault="00EF3BEF" w:rsidP="00EF3BEF">
      <w:pPr>
        <w:autoSpaceDE w:val="0"/>
        <w:autoSpaceDN w:val="0"/>
        <w:adjustRightInd w:val="0"/>
        <w:jc w:val="center"/>
        <w:rPr>
          <w:bCs/>
          <w:sz w:val="20"/>
          <w:szCs w:val="20"/>
        </w:rPr>
      </w:pPr>
      <w:r w:rsidRPr="00EF3BEF">
        <w:rPr>
          <w:bCs/>
          <w:sz w:val="20"/>
          <w:szCs w:val="20"/>
        </w:rPr>
        <w:t>СОВЕТ ДЕПУТАТОВ</w:t>
      </w:r>
    </w:p>
    <w:p w:rsidR="00EF3BEF" w:rsidRPr="00EF3BEF" w:rsidRDefault="00EF3BEF" w:rsidP="00EF3BEF">
      <w:pPr>
        <w:autoSpaceDE w:val="0"/>
        <w:autoSpaceDN w:val="0"/>
        <w:adjustRightInd w:val="0"/>
        <w:jc w:val="center"/>
        <w:rPr>
          <w:bCs/>
          <w:sz w:val="20"/>
          <w:szCs w:val="20"/>
        </w:rPr>
      </w:pPr>
      <w:r w:rsidRPr="00EF3BEF">
        <w:rPr>
          <w:bCs/>
          <w:sz w:val="20"/>
          <w:szCs w:val="20"/>
        </w:rPr>
        <w:t xml:space="preserve">КУЙБЫШЕВСКОГО РАЙОНА </w:t>
      </w:r>
    </w:p>
    <w:p w:rsidR="00EF3BEF" w:rsidRPr="00EF3BEF" w:rsidRDefault="00EF3BEF" w:rsidP="00EF3BEF">
      <w:pPr>
        <w:autoSpaceDE w:val="0"/>
        <w:autoSpaceDN w:val="0"/>
        <w:adjustRightInd w:val="0"/>
        <w:jc w:val="center"/>
        <w:rPr>
          <w:bCs/>
          <w:sz w:val="20"/>
          <w:szCs w:val="20"/>
        </w:rPr>
      </w:pPr>
      <w:r w:rsidRPr="00EF3BEF">
        <w:rPr>
          <w:bCs/>
          <w:sz w:val="20"/>
          <w:szCs w:val="20"/>
        </w:rPr>
        <w:t>ТРЕТЬЕГО СОЗЫВА</w:t>
      </w:r>
    </w:p>
    <w:p w:rsidR="00EF3BEF" w:rsidRPr="00EF3BEF" w:rsidRDefault="00EF3BEF" w:rsidP="00EF3BEF">
      <w:pPr>
        <w:autoSpaceDE w:val="0"/>
        <w:autoSpaceDN w:val="0"/>
        <w:adjustRightInd w:val="0"/>
        <w:jc w:val="center"/>
        <w:rPr>
          <w:bCs/>
          <w:sz w:val="20"/>
          <w:szCs w:val="20"/>
        </w:rPr>
      </w:pPr>
    </w:p>
    <w:p w:rsidR="00EF3BEF" w:rsidRPr="00EF3BEF" w:rsidRDefault="00EF3BEF" w:rsidP="00EF3BEF">
      <w:pPr>
        <w:autoSpaceDE w:val="0"/>
        <w:autoSpaceDN w:val="0"/>
        <w:adjustRightInd w:val="0"/>
        <w:jc w:val="center"/>
        <w:rPr>
          <w:bCs/>
          <w:sz w:val="20"/>
          <w:szCs w:val="20"/>
        </w:rPr>
      </w:pPr>
      <w:r w:rsidRPr="00EF3BEF">
        <w:rPr>
          <w:bCs/>
          <w:sz w:val="20"/>
          <w:szCs w:val="20"/>
        </w:rPr>
        <w:t>РЕШЕНИЕ</w:t>
      </w:r>
    </w:p>
    <w:p w:rsidR="00EF3BEF" w:rsidRPr="00EF3BEF" w:rsidRDefault="00EF3BEF" w:rsidP="00EF3BEF">
      <w:pPr>
        <w:autoSpaceDE w:val="0"/>
        <w:autoSpaceDN w:val="0"/>
        <w:adjustRightInd w:val="0"/>
        <w:jc w:val="center"/>
        <w:rPr>
          <w:bCs/>
          <w:sz w:val="20"/>
          <w:szCs w:val="20"/>
        </w:rPr>
      </w:pPr>
      <w:r w:rsidRPr="00EF3BEF">
        <w:rPr>
          <w:bCs/>
          <w:sz w:val="20"/>
          <w:szCs w:val="20"/>
        </w:rPr>
        <w:t>тридцать четвертой сессии</w:t>
      </w:r>
    </w:p>
    <w:p w:rsidR="00EF3BEF" w:rsidRPr="00EF3BEF" w:rsidRDefault="00EF3BEF" w:rsidP="00EF3BEF">
      <w:pPr>
        <w:autoSpaceDE w:val="0"/>
        <w:autoSpaceDN w:val="0"/>
        <w:adjustRightInd w:val="0"/>
        <w:jc w:val="center"/>
        <w:rPr>
          <w:bCs/>
          <w:sz w:val="20"/>
          <w:szCs w:val="20"/>
        </w:rPr>
      </w:pPr>
    </w:p>
    <w:p w:rsidR="00EF3BEF" w:rsidRPr="00EF3BEF" w:rsidRDefault="001E2A2B" w:rsidP="00EF3BEF">
      <w:pPr>
        <w:autoSpaceDE w:val="0"/>
        <w:autoSpaceDN w:val="0"/>
        <w:adjustRightInd w:val="0"/>
        <w:jc w:val="center"/>
        <w:rPr>
          <w:bCs/>
          <w:sz w:val="20"/>
          <w:szCs w:val="20"/>
        </w:rPr>
      </w:pPr>
      <w:r w:rsidRPr="001253CD">
        <w:rPr>
          <w:bCs/>
          <w:sz w:val="20"/>
          <w:szCs w:val="20"/>
        </w:rPr>
        <w:t xml:space="preserve">06.03.2019 г. </w:t>
      </w:r>
      <w:r w:rsidR="00EF3BEF" w:rsidRPr="00EF3BEF">
        <w:rPr>
          <w:bCs/>
          <w:sz w:val="20"/>
          <w:szCs w:val="20"/>
        </w:rPr>
        <w:t xml:space="preserve">№3 </w:t>
      </w:r>
    </w:p>
    <w:p w:rsidR="00EF3BEF" w:rsidRPr="00EF3BEF" w:rsidRDefault="00EF3BEF" w:rsidP="00EF3BEF">
      <w:pPr>
        <w:autoSpaceDE w:val="0"/>
        <w:autoSpaceDN w:val="0"/>
        <w:adjustRightInd w:val="0"/>
        <w:jc w:val="center"/>
        <w:rPr>
          <w:bCs/>
          <w:sz w:val="20"/>
          <w:szCs w:val="20"/>
          <w:highlight w:val="yellow"/>
        </w:rPr>
      </w:pPr>
    </w:p>
    <w:p w:rsidR="00EF3BEF" w:rsidRPr="00EF3BEF" w:rsidRDefault="00EF3BEF" w:rsidP="00EF3BEF">
      <w:pPr>
        <w:autoSpaceDE w:val="0"/>
        <w:autoSpaceDN w:val="0"/>
        <w:adjustRightInd w:val="0"/>
        <w:jc w:val="center"/>
        <w:rPr>
          <w:bCs/>
          <w:sz w:val="20"/>
          <w:szCs w:val="20"/>
        </w:rPr>
      </w:pPr>
      <w:r w:rsidRPr="00EF3BEF">
        <w:rPr>
          <w:bCs/>
          <w:sz w:val="20"/>
          <w:szCs w:val="20"/>
        </w:rPr>
        <w:t>О внесении изменений в решение № 5 тридцать второй сессии Совета депутатов Куйбышевского района от 25.12.2018 года «О бюджете Куйбышевского района на 2019 год и плановый период 2020 и 2021 годов»</w:t>
      </w:r>
    </w:p>
    <w:p w:rsidR="00EF3BEF" w:rsidRPr="00EF3BEF" w:rsidRDefault="00EF3BEF" w:rsidP="00EF3BEF">
      <w:pPr>
        <w:autoSpaceDE w:val="0"/>
        <w:autoSpaceDN w:val="0"/>
        <w:adjustRightInd w:val="0"/>
        <w:jc w:val="center"/>
        <w:rPr>
          <w:rFonts w:cs="Calibri"/>
          <w:bCs/>
          <w:sz w:val="20"/>
          <w:szCs w:val="20"/>
        </w:rPr>
      </w:pPr>
    </w:p>
    <w:p w:rsidR="00EF3BEF" w:rsidRPr="00EF3BEF" w:rsidRDefault="00EF3BEF" w:rsidP="00EF3BEF">
      <w:pPr>
        <w:ind w:firstLine="540"/>
        <w:rPr>
          <w:sz w:val="20"/>
          <w:szCs w:val="20"/>
        </w:rPr>
      </w:pPr>
      <w:r w:rsidRPr="00EF3BEF">
        <w:rPr>
          <w:sz w:val="20"/>
          <w:szCs w:val="20"/>
        </w:rPr>
        <w:t>Совет депутатов Куйбышевского района</w:t>
      </w:r>
    </w:p>
    <w:p w:rsidR="00EF3BEF" w:rsidRPr="00EF3BEF" w:rsidRDefault="00EF3BEF" w:rsidP="00EF3BEF">
      <w:pPr>
        <w:ind w:firstLine="540"/>
        <w:rPr>
          <w:sz w:val="20"/>
          <w:szCs w:val="20"/>
        </w:rPr>
      </w:pPr>
      <w:r w:rsidRPr="00EF3BEF">
        <w:rPr>
          <w:sz w:val="20"/>
          <w:szCs w:val="20"/>
        </w:rPr>
        <w:t>РЕШИЛ:</w:t>
      </w:r>
    </w:p>
    <w:p w:rsidR="00EF3BEF" w:rsidRPr="00EF3BEF" w:rsidRDefault="00EF3BEF" w:rsidP="00EF3BEF">
      <w:pPr>
        <w:jc w:val="both"/>
        <w:rPr>
          <w:sz w:val="20"/>
          <w:szCs w:val="20"/>
        </w:rPr>
      </w:pPr>
      <w:r w:rsidRPr="00EF3BEF">
        <w:rPr>
          <w:sz w:val="20"/>
          <w:szCs w:val="20"/>
        </w:rPr>
        <w:t>Внести в решение № 5 тридцать второй сессии Совета депутатов Куйбышевского района от 25.12.2018 года «О бюджете Куйбышевского района на 2019 год и плановый период 2020 и 2021 годов»</w:t>
      </w:r>
      <w:r w:rsidRPr="00EF3BEF">
        <w:rPr>
          <w:sz w:val="20"/>
          <w:szCs w:val="20"/>
          <w:lang w:eastAsia="en-US"/>
        </w:rPr>
        <w:t xml:space="preserve"> </w:t>
      </w:r>
      <w:r w:rsidRPr="00EF3BEF">
        <w:rPr>
          <w:sz w:val="20"/>
          <w:szCs w:val="20"/>
        </w:rPr>
        <w:t>следующие изменения:</w:t>
      </w:r>
    </w:p>
    <w:p w:rsidR="00EF3BEF" w:rsidRPr="00EF3BEF" w:rsidRDefault="00EF3BEF" w:rsidP="00EF3BEF">
      <w:pPr>
        <w:jc w:val="both"/>
        <w:rPr>
          <w:sz w:val="20"/>
          <w:szCs w:val="20"/>
        </w:rPr>
      </w:pPr>
      <w:r w:rsidRPr="00EF3BEF">
        <w:rPr>
          <w:sz w:val="20"/>
          <w:szCs w:val="20"/>
        </w:rPr>
        <w:t xml:space="preserve">   1. В пункте 1</w:t>
      </w:r>
    </w:p>
    <w:p w:rsidR="00EF3BEF" w:rsidRPr="00EF3BEF" w:rsidRDefault="00EF3BEF" w:rsidP="00EF3BEF">
      <w:pPr>
        <w:jc w:val="both"/>
        <w:rPr>
          <w:sz w:val="20"/>
          <w:szCs w:val="20"/>
        </w:rPr>
      </w:pPr>
      <w:r w:rsidRPr="00EF3BEF">
        <w:rPr>
          <w:sz w:val="20"/>
          <w:szCs w:val="20"/>
        </w:rPr>
        <w:t>- части 1 цифры «1 644 413 611,63» заменить цифрами «1 662 743 639,70», цифры «1 270 351 811,63» заменить цифрами «1 270 351 849,63», цифры «1 270 351 811,63» заменить цифрами «1 270 351 849,63».</w:t>
      </w:r>
    </w:p>
    <w:p w:rsidR="00EF3BEF" w:rsidRPr="00EF3BEF" w:rsidRDefault="00EF3BEF" w:rsidP="00EF3BEF">
      <w:pPr>
        <w:jc w:val="both"/>
        <w:rPr>
          <w:sz w:val="20"/>
          <w:szCs w:val="20"/>
        </w:rPr>
      </w:pPr>
      <w:r w:rsidRPr="00EF3BEF">
        <w:rPr>
          <w:sz w:val="20"/>
          <w:szCs w:val="20"/>
        </w:rPr>
        <w:t>- части 2 цифры «1 644 413 611,63» заменить цифрами «1 681 896 620,02».</w:t>
      </w:r>
    </w:p>
    <w:p w:rsidR="00EF3BEF" w:rsidRPr="00EF3BEF" w:rsidRDefault="00EF3BEF" w:rsidP="00EF3BEF">
      <w:pPr>
        <w:jc w:val="both"/>
        <w:rPr>
          <w:sz w:val="20"/>
          <w:szCs w:val="20"/>
        </w:rPr>
      </w:pPr>
      <w:r w:rsidRPr="00EF3BEF">
        <w:rPr>
          <w:sz w:val="20"/>
          <w:szCs w:val="20"/>
        </w:rPr>
        <w:t>- части 3 цифры «0,00» заменить на «19 152 980,32».</w:t>
      </w:r>
    </w:p>
    <w:p w:rsidR="00EF3BEF" w:rsidRPr="00EF3BEF" w:rsidRDefault="00EF3BEF" w:rsidP="00EF3BEF">
      <w:pPr>
        <w:jc w:val="both"/>
        <w:rPr>
          <w:sz w:val="20"/>
          <w:szCs w:val="20"/>
        </w:rPr>
      </w:pPr>
      <w:r w:rsidRPr="00EF3BEF">
        <w:rPr>
          <w:sz w:val="20"/>
          <w:szCs w:val="20"/>
        </w:rPr>
        <w:t xml:space="preserve">   2. В пункте 2</w:t>
      </w:r>
    </w:p>
    <w:p w:rsidR="00EF3BEF" w:rsidRPr="00EF3BEF" w:rsidRDefault="00EF3BEF" w:rsidP="00EF3BEF">
      <w:pPr>
        <w:jc w:val="both"/>
        <w:rPr>
          <w:sz w:val="20"/>
          <w:szCs w:val="20"/>
        </w:rPr>
      </w:pPr>
      <w:r w:rsidRPr="00EF3BEF">
        <w:rPr>
          <w:sz w:val="20"/>
          <w:szCs w:val="20"/>
        </w:rPr>
        <w:t>-части 1 цифры «1 365 787 600» заменить цифрами «1 365 787 638», цифры «991 464 400» заменить «991 464 438», цифры «1 422 148 900» заменить цифрами «1 422 148 938», цифры «1 048 265 200» заменить цифрами «1 048 265 238».</w:t>
      </w:r>
    </w:p>
    <w:p w:rsidR="00EF3BEF" w:rsidRPr="00EF3BEF" w:rsidRDefault="00EF3BEF" w:rsidP="00EF3BEF">
      <w:pPr>
        <w:jc w:val="both"/>
        <w:rPr>
          <w:sz w:val="20"/>
          <w:szCs w:val="20"/>
        </w:rPr>
      </w:pPr>
      <w:r w:rsidRPr="00EF3BEF">
        <w:rPr>
          <w:sz w:val="20"/>
          <w:szCs w:val="20"/>
        </w:rPr>
        <w:t>- части 2 цифры «1 350 787 600» заменить цифрами «1 350 787 638», цифры «1 422 148 900» заменить цифрами «1 422 148 938».</w:t>
      </w:r>
    </w:p>
    <w:p w:rsidR="00EF3BEF" w:rsidRPr="00EF3BEF" w:rsidRDefault="00EF3BEF" w:rsidP="00EF3BEF">
      <w:pPr>
        <w:jc w:val="both"/>
        <w:rPr>
          <w:sz w:val="20"/>
          <w:szCs w:val="20"/>
        </w:rPr>
      </w:pPr>
      <w:r w:rsidRPr="00EF3BEF">
        <w:rPr>
          <w:sz w:val="20"/>
          <w:szCs w:val="20"/>
        </w:rPr>
        <w:t xml:space="preserve">   3. В пункте 20 цифры «7 649 400» заменить цифрами «7 649 438», цифры «7 775 600» заменить цифрами «7 775 638», цифры «20 399 600» заменить цифрами «20 399 638».</w:t>
      </w:r>
    </w:p>
    <w:p w:rsidR="00EF3BEF" w:rsidRPr="00EF3BEF" w:rsidRDefault="00EF3BEF" w:rsidP="00EF3BEF">
      <w:pPr>
        <w:jc w:val="both"/>
        <w:rPr>
          <w:sz w:val="20"/>
          <w:szCs w:val="20"/>
        </w:rPr>
      </w:pPr>
      <w:r w:rsidRPr="00EF3BEF">
        <w:rPr>
          <w:sz w:val="20"/>
          <w:szCs w:val="20"/>
        </w:rPr>
        <w:t xml:space="preserve">   4. В пункте 34 цифры «52 181 500,90» заменить цифрами «61 116 281,72»</w:t>
      </w:r>
    </w:p>
    <w:p w:rsidR="00EF3BEF" w:rsidRPr="00EF3BEF" w:rsidRDefault="00EF3BEF" w:rsidP="00EF3BEF">
      <w:pPr>
        <w:jc w:val="both"/>
        <w:rPr>
          <w:sz w:val="20"/>
          <w:szCs w:val="20"/>
        </w:rPr>
      </w:pPr>
      <w:r w:rsidRPr="00EF3BEF">
        <w:rPr>
          <w:sz w:val="20"/>
          <w:szCs w:val="20"/>
        </w:rPr>
        <w:t>дополнить абзацами следующего содержания:</w:t>
      </w:r>
    </w:p>
    <w:p w:rsidR="00EF3BEF" w:rsidRPr="00EF3BEF" w:rsidRDefault="00EF3BEF" w:rsidP="00EF3BEF">
      <w:pPr>
        <w:jc w:val="both"/>
        <w:rPr>
          <w:sz w:val="20"/>
          <w:szCs w:val="20"/>
        </w:rPr>
      </w:pPr>
      <w:r w:rsidRPr="00EF3BEF">
        <w:rPr>
          <w:sz w:val="20"/>
          <w:szCs w:val="20"/>
        </w:rPr>
        <w:t>«- на реализацию мероприятий государственной программы Новосибирской области "Культура Новосибирской области",</w:t>
      </w:r>
      <w:r w:rsidRPr="00EF3BEF">
        <w:rPr>
          <w:rFonts w:eastAsia="Calibri"/>
          <w:sz w:val="20"/>
          <w:szCs w:val="20"/>
          <w:lang w:eastAsia="en-US"/>
        </w:rPr>
        <w:t xml:space="preserve"> согласно приложению 16 таблица 3</w:t>
      </w:r>
      <w:r w:rsidRPr="00EF3BEF">
        <w:rPr>
          <w:sz w:val="20"/>
          <w:szCs w:val="20"/>
        </w:rPr>
        <w:t>;</w:t>
      </w:r>
    </w:p>
    <w:p w:rsidR="00EF3BEF" w:rsidRPr="00EF3BEF" w:rsidRDefault="00EF3BEF" w:rsidP="00EF3BEF">
      <w:pPr>
        <w:jc w:val="both"/>
        <w:rPr>
          <w:sz w:val="20"/>
          <w:szCs w:val="20"/>
        </w:rPr>
      </w:pPr>
      <w:r w:rsidRPr="00EF3BEF">
        <w:rPr>
          <w:sz w:val="20"/>
          <w:szCs w:val="20"/>
        </w:rPr>
        <w:t xml:space="preserve">  - на решение вопросов местного значения за счет средств районного бюджета,</w:t>
      </w:r>
      <w:r w:rsidRPr="00EF3BEF">
        <w:rPr>
          <w:rFonts w:eastAsia="Calibri"/>
          <w:sz w:val="20"/>
          <w:szCs w:val="20"/>
          <w:lang w:eastAsia="en-US"/>
        </w:rPr>
        <w:t xml:space="preserve"> согласно приложению 16 таблица 4.</w:t>
      </w:r>
      <w:r w:rsidRPr="00EF3BEF">
        <w:rPr>
          <w:sz w:val="20"/>
          <w:szCs w:val="20"/>
        </w:rPr>
        <w:t>»</w:t>
      </w:r>
    </w:p>
    <w:p w:rsidR="00EF3BEF" w:rsidRPr="00EF3BEF" w:rsidRDefault="00EF3BEF" w:rsidP="00EF3BEF">
      <w:pPr>
        <w:jc w:val="both"/>
        <w:rPr>
          <w:sz w:val="20"/>
          <w:szCs w:val="20"/>
        </w:rPr>
      </w:pPr>
      <w:r w:rsidRPr="00EF3BEF">
        <w:rPr>
          <w:sz w:val="20"/>
          <w:szCs w:val="20"/>
        </w:rPr>
        <w:t>Дополнить пунктом следующего содержания:</w:t>
      </w:r>
    </w:p>
    <w:p w:rsidR="00EF3BEF" w:rsidRPr="00EF3BEF" w:rsidRDefault="00EF3BEF" w:rsidP="00EF3BEF">
      <w:pPr>
        <w:jc w:val="both"/>
        <w:rPr>
          <w:sz w:val="20"/>
          <w:szCs w:val="20"/>
        </w:rPr>
      </w:pPr>
      <w:r w:rsidRPr="00EF3BEF">
        <w:rPr>
          <w:sz w:val="20"/>
          <w:szCs w:val="20"/>
        </w:rPr>
        <w:t>«34.1. Утвердить объем иных межбюджетных трансфертов, передаваемых из бюджета муниципального района в бюджет поселений на 2020 год в сумме 48 417 000,0рублей, на 2021 год в сумме 48 417 000,0 рублей.</w:t>
      </w:r>
    </w:p>
    <w:p w:rsidR="00EF3BEF" w:rsidRPr="00EF3BEF" w:rsidRDefault="00EF3BEF" w:rsidP="00EF3BEF">
      <w:pPr>
        <w:jc w:val="both"/>
        <w:rPr>
          <w:sz w:val="20"/>
          <w:szCs w:val="20"/>
        </w:rPr>
      </w:pPr>
      <w:r w:rsidRPr="00EF3BEF">
        <w:rPr>
          <w:sz w:val="20"/>
          <w:szCs w:val="20"/>
        </w:rPr>
        <w:t>Утвердить распределение иных межбюджетных трансфертов из районного бюджета местным бюджетам на 2020-2021 года согласно приложению 16.1 к решению.</w:t>
      </w:r>
    </w:p>
    <w:p w:rsidR="00EF3BEF" w:rsidRPr="00EF3BEF" w:rsidRDefault="00EF3BEF" w:rsidP="00EF3BEF">
      <w:pPr>
        <w:jc w:val="both"/>
        <w:rPr>
          <w:sz w:val="20"/>
          <w:szCs w:val="20"/>
        </w:rPr>
      </w:pPr>
      <w:r w:rsidRPr="00EF3BEF">
        <w:rPr>
          <w:sz w:val="20"/>
          <w:szCs w:val="20"/>
        </w:rPr>
        <w:t>Утвердить цели предоставления иных межбюджетных трансфертов из районного бюджета местным бюджетам:</w:t>
      </w:r>
    </w:p>
    <w:p w:rsidR="00EF3BEF" w:rsidRPr="00EF3BEF" w:rsidRDefault="00EF3BEF" w:rsidP="00EF3BEF">
      <w:pPr>
        <w:jc w:val="both"/>
        <w:rPr>
          <w:sz w:val="20"/>
          <w:szCs w:val="20"/>
        </w:rPr>
      </w:pPr>
      <w:r w:rsidRPr="00EF3BEF">
        <w:rPr>
          <w:sz w:val="20"/>
          <w:szCs w:val="20"/>
        </w:rPr>
        <w:t>-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2020-2021 гг" согласно приложению 16.1 таблица 1».</w:t>
      </w:r>
    </w:p>
    <w:p w:rsidR="00EF3BEF" w:rsidRPr="00EF3BEF" w:rsidRDefault="00EF3BEF" w:rsidP="00EF3BEF">
      <w:pPr>
        <w:jc w:val="both"/>
        <w:rPr>
          <w:sz w:val="20"/>
          <w:szCs w:val="20"/>
        </w:rPr>
      </w:pPr>
      <w:r w:rsidRPr="00EF3BEF">
        <w:rPr>
          <w:sz w:val="20"/>
          <w:szCs w:val="20"/>
        </w:rPr>
        <w:t xml:space="preserve">   5. Утвердить Приложение 1 таблица 1 «Перечень главных администраторов налоговых и неналоговых доходов районного бюджета на 2019 год и плановый период 2020 и 2021 гг.» в прилагаемой редакции.</w:t>
      </w:r>
    </w:p>
    <w:p w:rsidR="00EF3BEF" w:rsidRPr="00EF3BEF" w:rsidRDefault="00EF3BEF" w:rsidP="00EF3BEF">
      <w:pPr>
        <w:jc w:val="both"/>
        <w:rPr>
          <w:sz w:val="20"/>
          <w:szCs w:val="20"/>
        </w:rPr>
      </w:pPr>
      <w:r w:rsidRPr="00EF3BEF">
        <w:rPr>
          <w:sz w:val="20"/>
          <w:szCs w:val="20"/>
        </w:rPr>
        <w:t xml:space="preserve">   6. Утвердить Приложение 1 таблица 2 «Перечень главных администраторов безвозмездных поступлений районного бюджета на 2019 год и плановый период 2020 и 2021 гг.» в прилагаемой редакции.</w:t>
      </w:r>
    </w:p>
    <w:p w:rsidR="00EF3BEF" w:rsidRPr="00EF3BEF" w:rsidRDefault="00EF3BEF" w:rsidP="00EF3BEF">
      <w:pPr>
        <w:jc w:val="both"/>
        <w:rPr>
          <w:sz w:val="20"/>
          <w:szCs w:val="20"/>
        </w:rPr>
      </w:pPr>
      <w:r w:rsidRPr="00EF3BEF">
        <w:rPr>
          <w:sz w:val="20"/>
          <w:szCs w:val="20"/>
        </w:rPr>
        <w:t xml:space="preserve">   7. Утвердить Приложение 4 таблица 1 «Распределение </w:t>
      </w:r>
      <w:r w:rsidRPr="00EF3BEF">
        <w:rPr>
          <w:rFonts w:eastAsia="Calibri"/>
          <w:sz w:val="20"/>
          <w:szCs w:val="20"/>
          <w:lang w:eastAsia="en-US"/>
        </w:rPr>
        <w:t xml:space="preserve">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 </w:t>
      </w:r>
      <w:r w:rsidRPr="00EF3BEF">
        <w:rPr>
          <w:sz w:val="20"/>
          <w:szCs w:val="20"/>
        </w:rPr>
        <w:t>на 2019 год» в прилагаемой редакции.</w:t>
      </w:r>
    </w:p>
    <w:p w:rsidR="00EF3BEF" w:rsidRPr="00EF3BEF" w:rsidRDefault="00EF3BEF" w:rsidP="00EF3BEF">
      <w:pPr>
        <w:jc w:val="both"/>
        <w:rPr>
          <w:sz w:val="20"/>
          <w:szCs w:val="20"/>
        </w:rPr>
      </w:pPr>
      <w:r w:rsidRPr="00EF3BEF">
        <w:rPr>
          <w:sz w:val="20"/>
          <w:szCs w:val="20"/>
        </w:rPr>
        <w:lastRenderedPageBreak/>
        <w:t xml:space="preserve">   8. Утвердить Приложение 4 таблица 2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w:t>
      </w:r>
      <w:r w:rsidRPr="00EF3BEF">
        <w:rPr>
          <w:rFonts w:ascii="Calibri" w:eastAsia="Calibri" w:hAnsi="Calibri"/>
          <w:sz w:val="20"/>
          <w:szCs w:val="20"/>
          <w:lang w:eastAsia="en-US"/>
        </w:rPr>
        <w:t xml:space="preserve"> </w:t>
      </w:r>
      <w:r w:rsidRPr="00EF3BEF">
        <w:rPr>
          <w:sz w:val="20"/>
          <w:szCs w:val="20"/>
        </w:rPr>
        <w:t>на 2020-2021 года» в прилагаемой редакции.</w:t>
      </w:r>
    </w:p>
    <w:p w:rsidR="00EF3BEF" w:rsidRPr="00EF3BEF" w:rsidRDefault="00EF3BEF" w:rsidP="00EF3BEF">
      <w:pPr>
        <w:jc w:val="both"/>
        <w:rPr>
          <w:sz w:val="20"/>
          <w:szCs w:val="20"/>
        </w:rPr>
      </w:pPr>
      <w:r w:rsidRPr="00EF3BEF">
        <w:rPr>
          <w:sz w:val="20"/>
          <w:szCs w:val="20"/>
        </w:rPr>
        <w:t xml:space="preserve">   9. Утвердить Приложение 8 таблица 1 «Иные межбюджетные трансферты, получаемые из областного бюджета в 2019г» в прилагаемой редакции.</w:t>
      </w:r>
    </w:p>
    <w:p w:rsidR="00EF3BEF" w:rsidRPr="00EF3BEF" w:rsidRDefault="00EF3BEF" w:rsidP="00EF3BEF">
      <w:pPr>
        <w:jc w:val="both"/>
        <w:rPr>
          <w:sz w:val="20"/>
          <w:szCs w:val="20"/>
        </w:rPr>
      </w:pPr>
      <w:r w:rsidRPr="00EF3BEF">
        <w:rPr>
          <w:sz w:val="20"/>
          <w:szCs w:val="20"/>
        </w:rPr>
        <w:t xml:space="preserve">  10. Утвердить Приложение 8 таблица 2 «Иные межбюджетные трансферты, получаемые из областного бюджета в 2020-2021гг» в прилагаемой редакции.</w:t>
      </w:r>
    </w:p>
    <w:p w:rsidR="00EF3BEF" w:rsidRPr="00EF3BEF" w:rsidRDefault="00EF3BEF" w:rsidP="00EF3BEF">
      <w:pPr>
        <w:jc w:val="both"/>
        <w:rPr>
          <w:sz w:val="20"/>
          <w:szCs w:val="20"/>
        </w:rPr>
      </w:pPr>
      <w:r w:rsidRPr="00EF3BEF">
        <w:rPr>
          <w:sz w:val="20"/>
          <w:szCs w:val="20"/>
        </w:rPr>
        <w:t xml:space="preserve">  11. Утвердить Приложение 10 таблица 1 «Источники финансирования дефицита бюджета на 2019 год» в прилагаемой редакции.</w:t>
      </w:r>
    </w:p>
    <w:p w:rsidR="00EF3BEF" w:rsidRPr="00EF3BEF" w:rsidRDefault="00EF3BEF" w:rsidP="00EF3BEF">
      <w:pPr>
        <w:jc w:val="both"/>
        <w:rPr>
          <w:sz w:val="20"/>
          <w:szCs w:val="20"/>
        </w:rPr>
      </w:pPr>
      <w:r w:rsidRPr="00EF3BEF">
        <w:rPr>
          <w:sz w:val="20"/>
          <w:szCs w:val="20"/>
        </w:rPr>
        <w:t xml:space="preserve">  12. Утвердить Приложение 10 таблица 2 «Источники финансирования дефицита бюджета на 2020-2021 год» в прилагаемой редакции.</w:t>
      </w:r>
    </w:p>
    <w:p w:rsidR="00EF3BEF" w:rsidRPr="00EF3BEF" w:rsidRDefault="00EF3BEF" w:rsidP="00EF3BEF">
      <w:pPr>
        <w:jc w:val="both"/>
        <w:rPr>
          <w:sz w:val="20"/>
          <w:szCs w:val="20"/>
        </w:rPr>
      </w:pPr>
      <w:r w:rsidRPr="00EF3BEF">
        <w:rPr>
          <w:sz w:val="20"/>
          <w:szCs w:val="20"/>
        </w:rPr>
        <w:t xml:space="preserve">  13. Утвердить Приложение 14 таблица 1 «Перечень муниципальных программ Куйбышевского района, предусмотренных к финансированию в 2019году» в прилагаемой редакции.</w:t>
      </w:r>
      <w:r w:rsidRPr="00EF3BEF">
        <w:rPr>
          <w:sz w:val="20"/>
          <w:szCs w:val="20"/>
        </w:rPr>
        <w:tab/>
      </w:r>
    </w:p>
    <w:p w:rsidR="00EF3BEF" w:rsidRPr="00EF3BEF" w:rsidRDefault="00EF3BEF" w:rsidP="00EF3BEF">
      <w:pPr>
        <w:jc w:val="both"/>
        <w:rPr>
          <w:sz w:val="20"/>
          <w:szCs w:val="20"/>
        </w:rPr>
      </w:pPr>
      <w:r w:rsidRPr="00EF3BEF">
        <w:rPr>
          <w:sz w:val="20"/>
          <w:szCs w:val="20"/>
        </w:rPr>
        <w:t xml:space="preserve">   14. Утвердить Приложение 16:</w:t>
      </w:r>
    </w:p>
    <w:p w:rsidR="00EF3BEF" w:rsidRPr="00EF3BEF" w:rsidRDefault="00EF3BEF" w:rsidP="00EF3BEF">
      <w:pPr>
        <w:jc w:val="both"/>
        <w:rPr>
          <w:sz w:val="20"/>
          <w:szCs w:val="20"/>
        </w:rPr>
      </w:pPr>
      <w:r w:rsidRPr="00EF3BEF">
        <w:rPr>
          <w:sz w:val="20"/>
          <w:szCs w:val="20"/>
        </w:rPr>
        <w:t>1) таблица 1 «Иные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2019 год» в прилагаемой редакции.</w:t>
      </w:r>
    </w:p>
    <w:p w:rsidR="00EF3BEF" w:rsidRPr="00EF3BEF" w:rsidRDefault="00EF3BEF" w:rsidP="00EF3BEF">
      <w:pPr>
        <w:jc w:val="both"/>
        <w:rPr>
          <w:sz w:val="20"/>
          <w:szCs w:val="20"/>
        </w:rPr>
      </w:pPr>
      <w:r w:rsidRPr="00EF3BEF">
        <w:rPr>
          <w:sz w:val="20"/>
          <w:szCs w:val="20"/>
        </w:rPr>
        <w:t>2) таблица 2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2019 год» в прилагаемой редакции.</w:t>
      </w:r>
    </w:p>
    <w:p w:rsidR="00EF3BEF" w:rsidRPr="00EF3BEF" w:rsidRDefault="00EF3BEF" w:rsidP="00EF3BEF">
      <w:pPr>
        <w:jc w:val="both"/>
        <w:rPr>
          <w:sz w:val="20"/>
          <w:szCs w:val="20"/>
        </w:rPr>
      </w:pPr>
      <w:r w:rsidRPr="00EF3BEF">
        <w:rPr>
          <w:sz w:val="20"/>
          <w:szCs w:val="20"/>
        </w:rPr>
        <w:t>3) таблица 3 «Иные межбюджетные трансферты на реализацию мероприятий государственной программы Новосибирской области "Культура Новосибирской области" на 2019 год» в прилагаемой редакции.</w:t>
      </w:r>
    </w:p>
    <w:p w:rsidR="00EF3BEF" w:rsidRPr="00EF3BEF" w:rsidRDefault="00EF3BEF" w:rsidP="00EF3BEF">
      <w:pPr>
        <w:jc w:val="both"/>
        <w:rPr>
          <w:sz w:val="20"/>
          <w:szCs w:val="20"/>
        </w:rPr>
      </w:pPr>
      <w:r w:rsidRPr="00EF3BEF">
        <w:rPr>
          <w:sz w:val="20"/>
          <w:szCs w:val="20"/>
        </w:rPr>
        <w:t>4) таблица 4 «Иные межбюджетные трансферты на решение вопросов местного значения за счет средств районного бюджета в 2019 году» в прилагаемой редакции.</w:t>
      </w:r>
    </w:p>
    <w:p w:rsidR="00EF3BEF" w:rsidRPr="00EF3BEF" w:rsidRDefault="00EF3BEF" w:rsidP="00EF3BEF">
      <w:pPr>
        <w:jc w:val="both"/>
        <w:rPr>
          <w:sz w:val="20"/>
          <w:szCs w:val="20"/>
        </w:rPr>
      </w:pPr>
      <w:r w:rsidRPr="00EF3BEF">
        <w:rPr>
          <w:sz w:val="20"/>
          <w:szCs w:val="20"/>
        </w:rPr>
        <w:t xml:space="preserve">     15. Утвердить Приложение 16.1 таблица 1 «Иные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2020-2021 гг.» в прилагаемой редакции.</w:t>
      </w:r>
    </w:p>
    <w:p w:rsidR="00EF3BEF" w:rsidRPr="00EF3BEF" w:rsidRDefault="00EF3BEF" w:rsidP="00EF3BEF">
      <w:pPr>
        <w:jc w:val="both"/>
        <w:rPr>
          <w:sz w:val="20"/>
          <w:szCs w:val="20"/>
        </w:rPr>
      </w:pPr>
      <w:r w:rsidRPr="00EF3BEF">
        <w:rPr>
          <w:sz w:val="20"/>
          <w:szCs w:val="20"/>
        </w:rPr>
        <w:t xml:space="preserve">       16. Решение вступает в силу со дня официального опубликования в периодическом печатном издание органов местного самоуправления Куйбышевского района «Информационный вестник».</w:t>
      </w:r>
    </w:p>
    <w:p w:rsidR="00EF3BEF" w:rsidRPr="00EF3BEF" w:rsidRDefault="00EF3BEF" w:rsidP="00EF3BEF">
      <w:pPr>
        <w:jc w:val="both"/>
        <w:rPr>
          <w:sz w:val="20"/>
          <w:szCs w:val="20"/>
        </w:rPr>
      </w:pPr>
    </w:p>
    <w:p w:rsidR="00EF3BEF" w:rsidRPr="00EF3BEF" w:rsidRDefault="00EF3BEF" w:rsidP="00EF3BEF">
      <w:pPr>
        <w:rPr>
          <w:sz w:val="20"/>
          <w:szCs w:val="20"/>
        </w:rPr>
      </w:pPr>
      <w:r w:rsidRPr="00EF3BEF">
        <w:rPr>
          <w:sz w:val="20"/>
          <w:szCs w:val="20"/>
        </w:rPr>
        <w:t>Председатель Совета депутатов</w:t>
      </w:r>
      <w:r w:rsidRPr="00EF3BEF">
        <w:rPr>
          <w:sz w:val="20"/>
          <w:szCs w:val="20"/>
        </w:rPr>
        <w:tab/>
      </w:r>
      <w:r w:rsidR="00A44D05">
        <w:rPr>
          <w:sz w:val="20"/>
          <w:szCs w:val="20"/>
        </w:rPr>
        <w:tab/>
      </w:r>
      <w:r w:rsidR="00A44D05">
        <w:rPr>
          <w:sz w:val="20"/>
          <w:szCs w:val="20"/>
        </w:rPr>
        <w:tab/>
      </w:r>
      <w:r w:rsidR="00A44D05">
        <w:rPr>
          <w:sz w:val="20"/>
          <w:szCs w:val="20"/>
        </w:rPr>
        <w:tab/>
      </w:r>
      <w:r w:rsidR="00A44D05">
        <w:rPr>
          <w:sz w:val="20"/>
          <w:szCs w:val="20"/>
        </w:rPr>
        <w:tab/>
        <w:t xml:space="preserve">                 </w:t>
      </w:r>
      <w:r w:rsidRPr="00EF3BEF">
        <w:rPr>
          <w:sz w:val="20"/>
          <w:szCs w:val="20"/>
        </w:rPr>
        <w:t xml:space="preserve">                             В.З.Осипенко</w:t>
      </w:r>
    </w:p>
    <w:p w:rsidR="00EF3BEF" w:rsidRPr="00EF3BEF" w:rsidRDefault="00EF3BEF" w:rsidP="00EF3BEF">
      <w:pPr>
        <w:rPr>
          <w:sz w:val="20"/>
          <w:szCs w:val="20"/>
        </w:rPr>
      </w:pPr>
    </w:p>
    <w:p w:rsidR="00EF3BEF" w:rsidRPr="00EF3BEF" w:rsidRDefault="00EF3BEF" w:rsidP="00EF3BEF">
      <w:pPr>
        <w:rPr>
          <w:sz w:val="20"/>
          <w:szCs w:val="20"/>
        </w:rPr>
      </w:pPr>
      <w:r w:rsidRPr="00EF3BEF">
        <w:rPr>
          <w:sz w:val="20"/>
          <w:szCs w:val="20"/>
        </w:rPr>
        <w:t xml:space="preserve">Глава Куйбышевского района                                                           </w:t>
      </w:r>
      <w:r w:rsidR="00A44D05">
        <w:rPr>
          <w:sz w:val="20"/>
          <w:szCs w:val="20"/>
        </w:rPr>
        <w:t xml:space="preserve">                     </w:t>
      </w:r>
      <w:r w:rsidRPr="00EF3BEF">
        <w:rPr>
          <w:sz w:val="20"/>
          <w:szCs w:val="20"/>
        </w:rPr>
        <w:t xml:space="preserve">                            О.В.Караваев</w:t>
      </w:r>
    </w:p>
    <w:p w:rsidR="00EF3BEF" w:rsidRPr="00EF3BEF" w:rsidRDefault="00EF3BEF" w:rsidP="00EF3BEF">
      <w:pPr>
        <w:rPr>
          <w:rFonts w:eastAsia="Calibri"/>
          <w:sz w:val="20"/>
          <w:szCs w:val="20"/>
          <w:lang w:eastAsia="en-US"/>
        </w:rPr>
      </w:pPr>
    </w:p>
    <w:tbl>
      <w:tblPr>
        <w:tblW w:w="5000" w:type="pct"/>
        <w:tblLook w:val="04A0" w:firstRow="1" w:lastRow="0" w:firstColumn="1" w:lastColumn="0" w:noHBand="0" w:noVBand="1"/>
      </w:tblPr>
      <w:tblGrid>
        <w:gridCol w:w="291"/>
        <w:gridCol w:w="718"/>
        <w:gridCol w:w="1248"/>
        <w:gridCol w:w="5903"/>
        <w:gridCol w:w="1411"/>
      </w:tblGrid>
      <w:tr w:rsidR="00EF3BEF" w:rsidRPr="00EF3BEF" w:rsidTr="004A636A">
        <w:trPr>
          <w:trHeight w:val="585"/>
        </w:trPr>
        <w:tc>
          <w:tcPr>
            <w:tcW w:w="518" w:type="pct"/>
            <w:gridSpan w:val="2"/>
            <w:tcBorders>
              <w:top w:val="nil"/>
              <w:left w:val="nil"/>
              <w:bottom w:val="nil"/>
              <w:right w:val="nil"/>
            </w:tcBorders>
            <w:shd w:val="clear" w:color="auto" w:fill="auto"/>
            <w:noWrap/>
            <w:vAlign w:val="center"/>
            <w:hideMark/>
          </w:tcPr>
          <w:p w:rsidR="00EF3BEF" w:rsidRPr="00EF3BEF" w:rsidRDefault="00EF3BEF" w:rsidP="00EF3BEF">
            <w:pPr>
              <w:rPr>
                <w:sz w:val="20"/>
                <w:szCs w:val="20"/>
              </w:rPr>
            </w:pPr>
          </w:p>
        </w:tc>
        <w:tc>
          <w:tcPr>
            <w:tcW w:w="650"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3832" w:type="pct"/>
            <w:gridSpan w:val="2"/>
            <w:tcBorders>
              <w:top w:val="nil"/>
              <w:left w:val="nil"/>
              <w:bottom w:val="nil"/>
              <w:right w:val="nil"/>
            </w:tcBorders>
            <w:shd w:val="clear" w:color="auto" w:fill="auto"/>
            <w:noWrap/>
            <w:vAlign w:val="bottom"/>
            <w:hideMark/>
          </w:tcPr>
          <w:p w:rsidR="00EF3BEF" w:rsidRPr="00EF3BEF" w:rsidRDefault="00EF3BEF" w:rsidP="00EF3BEF">
            <w:pPr>
              <w:jc w:val="right"/>
              <w:rPr>
                <w:rFonts w:ascii="Arial CYR" w:hAnsi="Arial CYR" w:cs="Arial CYR"/>
                <w:sz w:val="20"/>
                <w:szCs w:val="20"/>
              </w:rPr>
            </w:pPr>
            <w:r w:rsidRPr="00EF3BEF">
              <w:rPr>
                <w:rFonts w:ascii="Arial CYR" w:hAnsi="Arial CYR" w:cs="Arial CYR"/>
                <w:sz w:val="20"/>
                <w:szCs w:val="20"/>
              </w:rPr>
              <w:t>Приложение № 1</w:t>
            </w:r>
          </w:p>
        </w:tc>
      </w:tr>
      <w:tr w:rsidR="00EF3BEF" w:rsidRPr="00EF3BEF" w:rsidTr="004A636A">
        <w:trPr>
          <w:trHeight w:val="244"/>
        </w:trPr>
        <w:tc>
          <w:tcPr>
            <w:tcW w:w="518" w:type="pct"/>
            <w:gridSpan w:val="2"/>
            <w:tcBorders>
              <w:top w:val="nil"/>
              <w:left w:val="nil"/>
              <w:bottom w:val="nil"/>
              <w:right w:val="nil"/>
            </w:tcBorders>
            <w:shd w:val="clear" w:color="auto" w:fill="auto"/>
            <w:noWrap/>
            <w:vAlign w:val="center"/>
            <w:hideMark/>
          </w:tcPr>
          <w:p w:rsidR="00EF3BEF" w:rsidRPr="00EF3BEF" w:rsidRDefault="00EF3BEF" w:rsidP="00EF3BEF">
            <w:pPr>
              <w:jc w:val="right"/>
              <w:rPr>
                <w:rFonts w:ascii="Arial CYR" w:hAnsi="Arial CYR" w:cs="Arial CYR"/>
                <w:sz w:val="20"/>
                <w:szCs w:val="20"/>
              </w:rPr>
            </w:pPr>
          </w:p>
        </w:tc>
        <w:tc>
          <w:tcPr>
            <w:tcW w:w="650"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3832" w:type="pct"/>
            <w:gridSpan w:val="2"/>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244"/>
        </w:trPr>
        <w:tc>
          <w:tcPr>
            <w:tcW w:w="518" w:type="pct"/>
            <w:gridSpan w:val="2"/>
            <w:tcBorders>
              <w:top w:val="nil"/>
              <w:left w:val="nil"/>
              <w:bottom w:val="nil"/>
              <w:right w:val="nil"/>
            </w:tcBorders>
            <w:shd w:val="clear" w:color="auto" w:fill="auto"/>
            <w:noWrap/>
            <w:vAlign w:val="center"/>
            <w:hideMark/>
          </w:tcPr>
          <w:p w:rsidR="00EF3BEF" w:rsidRPr="00EF3BEF" w:rsidRDefault="00EF3BEF" w:rsidP="00EF3BEF">
            <w:pPr>
              <w:rPr>
                <w:sz w:val="20"/>
                <w:szCs w:val="20"/>
              </w:rPr>
            </w:pPr>
          </w:p>
        </w:tc>
        <w:tc>
          <w:tcPr>
            <w:tcW w:w="650"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3832" w:type="pct"/>
            <w:gridSpan w:val="2"/>
            <w:tcBorders>
              <w:top w:val="nil"/>
              <w:left w:val="nil"/>
              <w:bottom w:val="nil"/>
              <w:right w:val="nil"/>
            </w:tcBorders>
            <w:shd w:val="clear" w:color="auto" w:fill="auto"/>
            <w:noWrap/>
            <w:vAlign w:val="bottom"/>
            <w:hideMark/>
          </w:tcPr>
          <w:p w:rsidR="00EF3BEF" w:rsidRPr="00EF3BEF" w:rsidRDefault="00EF3BEF" w:rsidP="00EF3BEF">
            <w:pPr>
              <w:jc w:val="right"/>
              <w:rPr>
                <w:rFonts w:ascii="Arial CYR" w:hAnsi="Arial CYR" w:cs="Arial CYR"/>
                <w:sz w:val="20"/>
                <w:szCs w:val="20"/>
              </w:rPr>
            </w:pPr>
            <w:r w:rsidRPr="00EF3BEF">
              <w:rPr>
                <w:rFonts w:ascii="Arial CYR" w:hAnsi="Arial CYR" w:cs="Arial CYR"/>
                <w:sz w:val="20"/>
                <w:szCs w:val="20"/>
              </w:rPr>
              <w:t>Таблица 1</w:t>
            </w:r>
          </w:p>
        </w:tc>
      </w:tr>
      <w:tr w:rsidR="00EF3BEF" w:rsidRPr="00EF3BEF" w:rsidTr="004A636A">
        <w:trPr>
          <w:gridAfter w:val="1"/>
          <w:wAfter w:w="751" w:type="pct"/>
          <w:trHeight w:val="529"/>
        </w:trPr>
        <w:tc>
          <w:tcPr>
            <w:tcW w:w="4249" w:type="pct"/>
            <w:gridSpan w:val="4"/>
            <w:tcBorders>
              <w:top w:val="nil"/>
              <w:left w:val="nil"/>
              <w:bottom w:val="nil"/>
              <w:right w:val="nil"/>
            </w:tcBorders>
            <w:shd w:val="clear" w:color="auto" w:fill="auto"/>
            <w:noWrap/>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Перечень главных администраторов налоговых и неналоговых доходов районного бюджета</w:t>
            </w:r>
          </w:p>
        </w:tc>
      </w:tr>
      <w:tr w:rsidR="00EF3BEF" w:rsidRPr="00EF3BEF" w:rsidTr="004A636A">
        <w:trPr>
          <w:gridAfter w:val="1"/>
          <w:wAfter w:w="751" w:type="pct"/>
          <w:trHeight w:val="529"/>
        </w:trPr>
        <w:tc>
          <w:tcPr>
            <w:tcW w:w="4249" w:type="pct"/>
            <w:gridSpan w:val="4"/>
            <w:tcBorders>
              <w:top w:val="nil"/>
              <w:left w:val="nil"/>
              <w:bottom w:val="nil"/>
              <w:right w:val="nil"/>
            </w:tcBorders>
            <w:shd w:val="clear" w:color="auto" w:fill="auto"/>
            <w:noWrap/>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на 2019 год и плановый период 2020 и 2021 г.г.</w:t>
            </w:r>
          </w:p>
        </w:tc>
      </w:tr>
      <w:tr w:rsidR="00EF3BEF" w:rsidRPr="00EF3BEF" w:rsidTr="004A636A">
        <w:trPr>
          <w:gridAfter w:val="1"/>
          <w:wAfter w:w="751" w:type="pct"/>
          <w:trHeight w:val="435"/>
        </w:trPr>
        <w:tc>
          <w:tcPr>
            <w:tcW w:w="117" w:type="pct"/>
            <w:tcBorders>
              <w:top w:val="nil"/>
              <w:left w:val="nil"/>
              <w:bottom w:val="nil"/>
              <w:right w:val="nil"/>
            </w:tcBorders>
            <w:shd w:val="clear" w:color="auto" w:fill="auto"/>
            <w:vAlign w:val="center"/>
            <w:hideMark/>
          </w:tcPr>
          <w:p w:rsidR="00EF3BEF" w:rsidRPr="00EF3BEF" w:rsidRDefault="00EF3BEF" w:rsidP="00EF3BEF">
            <w:pPr>
              <w:jc w:val="center"/>
              <w:rPr>
                <w:rFonts w:ascii="Arial CYR" w:hAnsi="Arial CYR" w:cs="Arial CYR"/>
                <w:bCs/>
                <w:sz w:val="20"/>
                <w:szCs w:val="20"/>
              </w:rPr>
            </w:pPr>
          </w:p>
        </w:tc>
        <w:tc>
          <w:tcPr>
            <w:tcW w:w="4132" w:type="pct"/>
            <w:gridSpan w:val="3"/>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trHeight w:val="634"/>
        </w:trPr>
        <w:tc>
          <w:tcPr>
            <w:tcW w:w="1168"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Код бюджетной классификации Российской Федерации</w:t>
            </w:r>
          </w:p>
        </w:tc>
        <w:tc>
          <w:tcPr>
            <w:tcW w:w="3832"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BEF" w:rsidRPr="00EF3BEF" w:rsidRDefault="00EF3BEF" w:rsidP="00EF3BEF">
            <w:pPr>
              <w:tabs>
                <w:tab w:val="left" w:pos="5673"/>
              </w:tabs>
              <w:jc w:val="center"/>
              <w:rPr>
                <w:rFonts w:ascii="Arial CYR" w:hAnsi="Arial CYR" w:cs="Arial CYR"/>
                <w:sz w:val="20"/>
                <w:szCs w:val="20"/>
              </w:rPr>
            </w:pPr>
            <w:r w:rsidRPr="00EF3BEF">
              <w:rPr>
                <w:rFonts w:ascii="Arial CYR" w:hAnsi="Arial CYR" w:cs="Arial CYR"/>
                <w:sz w:val="20"/>
                <w:szCs w:val="20"/>
              </w:rPr>
              <w:t>Наименование главного администратора доходов местного бюджета</w:t>
            </w:r>
          </w:p>
        </w:tc>
      </w:tr>
      <w:tr w:rsidR="00EF3BEF" w:rsidRPr="00EF3BEF" w:rsidTr="004A636A">
        <w:trPr>
          <w:trHeight w:val="5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Главный администратор</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доходы местного бюджета</w:t>
            </w:r>
          </w:p>
        </w:tc>
        <w:tc>
          <w:tcPr>
            <w:tcW w:w="3832" w:type="pct"/>
            <w:gridSpan w:val="2"/>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rFonts w:ascii="Arial CYR" w:hAnsi="Arial CYR" w:cs="Arial CYR"/>
                <w:sz w:val="20"/>
                <w:szCs w:val="20"/>
              </w:rPr>
            </w:pP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048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служба по надзору в сфере природопользования</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048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1 12 01010 01 0000 120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Плата за выбросы загрязняющих веществ в атмосферный воздух стационарными объектами</w:t>
            </w:r>
          </w:p>
        </w:tc>
      </w:tr>
      <w:tr w:rsidR="00EF3BEF" w:rsidRPr="00EF3BEF" w:rsidTr="004A636A">
        <w:trPr>
          <w:trHeight w:val="2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048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1 12 01030 01 0000 120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Плата за выбросы загрязняющих веществ в водные объекты</w:t>
            </w:r>
          </w:p>
        </w:tc>
      </w:tr>
      <w:tr w:rsidR="00EF3BEF" w:rsidRPr="00EF3BEF" w:rsidTr="004A636A">
        <w:trPr>
          <w:trHeight w:val="2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048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1 12 01040 01 0000 120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Плата за размещение отходов производства и потребления</w:t>
            </w:r>
          </w:p>
        </w:tc>
      </w:tr>
      <w:tr w:rsidR="00EF3BEF" w:rsidRPr="00EF3BEF" w:rsidTr="004A636A">
        <w:trPr>
          <w:trHeight w:val="2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048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1 12 01041 01 0000 120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Плата за размещение отходов производства</w:t>
            </w: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076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Федеральное агентство по рыболовству</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076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116 90050 05 0000140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5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081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служба по ветеринарному и фитосанитарному надзору</w:t>
            </w: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081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116 90050 05 0000140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bCs/>
                <w:sz w:val="20"/>
                <w:szCs w:val="20"/>
              </w:rPr>
            </w:pPr>
            <w:r w:rsidRPr="00EF3BEF">
              <w:rPr>
                <w:bCs/>
                <w:sz w:val="20"/>
                <w:szCs w:val="20"/>
              </w:rPr>
              <w:t>100</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bCs/>
                <w:sz w:val="20"/>
                <w:szCs w:val="20"/>
              </w:rPr>
            </w:pPr>
            <w:r w:rsidRPr="00EF3BEF">
              <w:rPr>
                <w:bCs/>
                <w:sz w:val="20"/>
                <w:szCs w:val="20"/>
              </w:rPr>
              <w:t xml:space="preserve">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Федеральное казначейство (Управление Федерального казначейства по Новосибирской области)</w:t>
            </w:r>
          </w:p>
        </w:tc>
      </w:tr>
      <w:tr w:rsidR="00EF3BEF" w:rsidRPr="00EF3BEF" w:rsidTr="004A636A">
        <w:trPr>
          <w:trHeight w:val="1770"/>
        </w:trPr>
        <w:tc>
          <w:tcPr>
            <w:tcW w:w="518" w:type="pct"/>
            <w:gridSpan w:val="2"/>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100</w:t>
            </w:r>
          </w:p>
        </w:tc>
        <w:tc>
          <w:tcPr>
            <w:tcW w:w="650" w:type="pct"/>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1 03 02231 01 0000 110</w:t>
            </w:r>
          </w:p>
        </w:tc>
        <w:tc>
          <w:tcPr>
            <w:tcW w:w="3832" w:type="pct"/>
            <w:gridSpan w:val="2"/>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BEF" w:rsidRPr="00EF3BEF" w:rsidTr="004A636A">
        <w:trPr>
          <w:trHeight w:val="2040"/>
        </w:trPr>
        <w:tc>
          <w:tcPr>
            <w:tcW w:w="518" w:type="pct"/>
            <w:gridSpan w:val="2"/>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100</w:t>
            </w:r>
          </w:p>
        </w:tc>
        <w:tc>
          <w:tcPr>
            <w:tcW w:w="650" w:type="pct"/>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1 03 02241 01 0000 110</w:t>
            </w:r>
          </w:p>
        </w:tc>
        <w:tc>
          <w:tcPr>
            <w:tcW w:w="3832" w:type="pct"/>
            <w:gridSpan w:val="2"/>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BEF" w:rsidRPr="00EF3BEF" w:rsidTr="004A636A">
        <w:trPr>
          <w:trHeight w:val="1830"/>
        </w:trPr>
        <w:tc>
          <w:tcPr>
            <w:tcW w:w="518" w:type="pct"/>
            <w:gridSpan w:val="2"/>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100</w:t>
            </w:r>
          </w:p>
        </w:tc>
        <w:tc>
          <w:tcPr>
            <w:tcW w:w="650" w:type="pct"/>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1 03 02251 01 0000 110</w:t>
            </w:r>
          </w:p>
        </w:tc>
        <w:tc>
          <w:tcPr>
            <w:tcW w:w="3832" w:type="pct"/>
            <w:gridSpan w:val="2"/>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BEF" w:rsidRPr="00EF3BEF" w:rsidTr="004A636A">
        <w:trPr>
          <w:trHeight w:val="1665"/>
        </w:trPr>
        <w:tc>
          <w:tcPr>
            <w:tcW w:w="518" w:type="pct"/>
            <w:gridSpan w:val="2"/>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100</w:t>
            </w:r>
          </w:p>
        </w:tc>
        <w:tc>
          <w:tcPr>
            <w:tcW w:w="650" w:type="pct"/>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1 03 02261 01 0000 110</w:t>
            </w:r>
          </w:p>
        </w:tc>
        <w:tc>
          <w:tcPr>
            <w:tcW w:w="3832" w:type="pct"/>
            <w:gridSpan w:val="2"/>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106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служба по надзору в сфере транспорта(Сибирское управление государственного автодорожного надзора)</w:t>
            </w:r>
          </w:p>
        </w:tc>
      </w:tr>
      <w:tr w:rsidR="00EF3BEF" w:rsidRPr="00EF3BEF" w:rsidTr="004A636A">
        <w:trPr>
          <w:trHeight w:val="108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106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116 25050 01 6000 140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106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1 16 30014 01 0000 140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106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67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130</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Министерство природных ресурсов и экологии Новосибирской области</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130</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1 16 35030 05 0000 140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Суммы по искам о возмещении вреда, причиненного окружающей среде, подлежащие зачислению в бюджеты муниципальных районов</w:t>
            </w:r>
          </w:p>
        </w:tc>
      </w:tr>
      <w:tr w:rsidR="00EF3BEF" w:rsidRPr="00EF3BEF" w:rsidTr="004A636A">
        <w:trPr>
          <w:trHeight w:val="94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141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служба по надзору в сфере защиты прав потребителей и благополучия человека(Управление Роспотребнадзора по Новосибирской области)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141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1 16 08010 01 6000 140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141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1 16 08020 01 6000 140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141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1 16 25085 05 6000 140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141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1 16 28000 01 6000 140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141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40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160</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служба по регулированию алкогольного рынка</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160</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1 16 08010 01 6000 140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EF3BEF" w:rsidRPr="00EF3BEF" w:rsidTr="004A636A">
        <w:trPr>
          <w:trHeight w:val="43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161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bCs/>
                <w:sz w:val="20"/>
                <w:szCs w:val="20"/>
              </w:rPr>
            </w:pPr>
            <w:r w:rsidRPr="00EF3BEF">
              <w:rPr>
                <w:bCs/>
                <w:sz w:val="20"/>
                <w:szCs w:val="20"/>
              </w:rPr>
              <w:t xml:space="preserve">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антимонопольная служба (Новосибирское УФАС России)</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161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1 16 33050 05 6000 140</w:t>
            </w:r>
          </w:p>
        </w:tc>
        <w:tc>
          <w:tcPr>
            <w:tcW w:w="3832" w:type="pct"/>
            <w:gridSpan w:val="2"/>
            <w:tcBorders>
              <w:top w:val="nil"/>
              <w:left w:val="nil"/>
              <w:bottom w:val="nil"/>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F3BEF" w:rsidRPr="00EF3BEF" w:rsidTr="004A636A">
        <w:trPr>
          <w:trHeight w:val="9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006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Инспекция государственного надзора за техническим состоянием самоходных машин и других видов техники (инспекция гостехнадзора) Новосибирской области</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006</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9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177</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 xml:space="preserve"> Министерство Российской Федерации по делам гражданской обороны, чрезвычайным ситуациям и ликвидации последствий стихийных бедствий (Главное управление МЧС России по Новосибирской области)</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177</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39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181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Министерство финансов и налоговой политики Новосибирской области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1 16 90020 02 0000 140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EF3BEF" w:rsidRPr="00EF3BEF" w:rsidTr="004A636A">
        <w:trPr>
          <w:trHeight w:val="63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налоговая служба (Управление федеральной налоговой службы по Новосибирской области)</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1 01 02010 01 0000 110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EF3BEF" w:rsidRPr="00EF3BEF" w:rsidTr="004A636A">
        <w:trPr>
          <w:trHeight w:val="193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1 01 02020 01 0000 110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1 01 02030 01 0000 110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EF3BEF" w:rsidRPr="00EF3BEF" w:rsidTr="004A636A">
        <w:trPr>
          <w:trHeight w:val="142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1 01 02040 01 0000 110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EF3BEF" w:rsidRPr="00EF3BEF" w:rsidTr="004A636A">
        <w:trPr>
          <w:trHeight w:val="675"/>
        </w:trPr>
        <w:tc>
          <w:tcPr>
            <w:tcW w:w="518" w:type="pct"/>
            <w:gridSpan w:val="2"/>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1 05 01011 01 0000 110</w:t>
            </w:r>
          </w:p>
        </w:tc>
        <w:tc>
          <w:tcPr>
            <w:tcW w:w="3832" w:type="pct"/>
            <w:gridSpan w:val="2"/>
            <w:tcBorders>
              <w:top w:val="nil"/>
              <w:left w:val="nil"/>
              <w:bottom w:val="single" w:sz="4" w:space="0" w:color="auto"/>
              <w:right w:val="single" w:sz="4" w:space="0" w:color="auto"/>
            </w:tcBorders>
            <w:shd w:val="clear" w:color="000000" w:fill="FFFF00"/>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взимаемый с налогоплательщиков, выбравших в качестве объекта налогообложения доходы</w:t>
            </w:r>
          </w:p>
        </w:tc>
      </w:tr>
      <w:tr w:rsidR="00EF3BEF" w:rsidRPr="00EF3BEF" w:rsidTr="004A636A">
        <w:trPr>
          <w:trHeight w:val="990"/>
        </w:trPr>
        <w:tc>
          <w:tcPr>
            <w:tcW w:w="518" w:type="pct"/>
            <w:gridSpan w:val="2"/>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1 05 01021 01 0000 110</w:t>
            </w:r>
          </w:p>
        </w:tc>
        <w:tc>
          <w:tcPr>
            <w:tcW w:w="3832" w:type="pct"/>
            <w:gridSpan w:val="2"/>
            <w:tcBorders>
              <w:top w:val="nil"/>
              <w:left w:val="nil"/>
              <w:bottom w:val="single" w:sz="4" w:space="0" w:color="auto"/>
              <w:right w:val="single" w:sz="4" w:space="0" w:color="auto"/>
            </w:tcBorders>
            <w:shd w:val="clear" w:color="000000" w:fill="FFFF00"/>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1 05 02010 02 0000 110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Единый налог на вмененный доход для отдельных видов деятельности</w:t>
            </w:r>
          </w:p>
        </w:tc>
      </w:tr>
      <w:tr w:rsidR="00EF3BEF" w:rsidRPr="00EF3BEF" w:rsidTr="004A636A">
        <w:trPr>
          <w:trHeight w:val="78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1 05 02020 02 0000 110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Единый налог на вмененный доход для отдельных видов деятельности (за налоговые периоды, истекшие до 1 января 2011 года)</w:t>
            </w:r>
          </w:p>
        </w:tc>
      </w:tr>
      <w:tr w:rsidR="00EF3BEF" w:rsidRPr="00EF3BEF" w:rsidTr="004A636A">
        <w:trPr>
          <w:trHeight w:val="45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1 05 03010 01 0000 110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Единый сельскохозяйственный налог</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1 05 03020 01 0000 110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Единый сельскохозяйственный налог (за налоговые периоды, истекшие до 1 января 2011 года)</w:t>
            </w:r>
          </w:p>
        </w:tc>
      </w:tr>
      <w:tr w:rsidR="00EF3BEF" w:rsidRPr="00EF3BEF" w:rsidTr="004A636A">
        <w:trPr>
          <w:trHeight w:val="52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105 04000 02 0000 110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взимаемый в связи с применением патентной системы налогообложения</w:t>
            </w:r>
          </w:p>
        </w:tc>
      </w:tr>
      <w:tr w:rsidR="00EF3BEF" w:rsidRPr="00EF3BEF" w:rsidTr="004A636A">
        <w:trPr>
          <w:trHeight w:val="69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105 0402 002 0000 110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Налог, взимаемый в связи с применением патентной системы налогообложения, зачисляемый в бюджеты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xml:space="preserve">1 08 03010 01 0000 </w:t>
            </w:r>
            <w:r w:rsidRPr="00EF3BEF">
              <w:rPr>
                <w:rFonts w:ascii="Arial CYR" w:hAnsi="Arial CYR" w:cs="Arial CYR"/>
                <w:sz w:val="20"/>
                <w:szCs w:val="20"/>
              </w:rPr>
              <w:lastRenderedPageBreak/>
              <w:t>110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lastRenderedPageBreak/>
              <w:t>Государственная пошлина по делам, рассматриваемым в судах общей юрисдикции, мировыми судьями</w:t>
            </w:r>
          </w:p>
        </w:tc>
      </w:tr>
      <w:tr w:rsidR="00EF3BEF" w:rsidRPr="00EF3BEF" w:rsidTr="004A636A">
        <w:trPr>
          <w:trHeight w:val="73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1 09 07053 05 0000 110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местные налоги и сборы, мобилизуемые на территориях муниципальных районов</w:t>
            </w:r>
          </w:p>
        </w:tc>
      </w:tr>
      <w:tr w:rsidR="00EF3BEF" w:rsidRPr="00EF3BEF" w:rsidTr="004A636A">
        <w:trPr>
          <w:trHeight w:val="139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1 16 03010 01 0000 140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1 16 03030 01 0000 140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1 16 06000 01 0000 140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1 16 36000 01 0000 140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РФ об административных правонарушениях</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116 43000 01 0000 140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182</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9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EF3BEF" w:rsidRPr="00EF3BEF" w:rsidTr="004A636A">
        <w:trPr>
          <w:trHeight w:val="142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1 08 07141 01 0000 110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1 16 06000 01 0000 140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1 16 08010 01 0000 140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1 16 08010 01 6000 140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1 16 08020 01 0000 140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1 16 08020 01 6000 140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1 16 21050 05 6000 140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1 16 25050 01 0000 140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в области охраны окружающей среды</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1 16 25050 01 6000 140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в области охраны окружающей среды</w:t>
            </w:r>
          </w:p>
        </w:tc>
      </w:tr>
      <w:tr w:rsidR="00EF3BEF" w:rsidRPr="00EF3BEF" w:rsidTr="004A636A">
        <w:trPr>
          <w:trHeight w:val="8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116 28000 01 0000 140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1 16 30014 01 0000 140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1 16 30014 01 6000 140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1 16 30030 01 6000 140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денежные взыскания (штрафы) за  правонарушения в области дорожного движения</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1 16 43000 01 6000 140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188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78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197</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Контрольное управление Новосибирской области</w:t>
            </w:r>
          </w:p>
        </w:tc>
      </w:tr>
      <w:tr w:rsidR="00EF3BEF" w:rsidRPr="00EF3BEF" w:rsidTr="004A636A">
        <w:trPr>
          <w:trHeight w:val="126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197</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116 33050 05 0000 140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F3BEF" w:rsidRPr="00EF3BEF" w:rsidTr="004A636A">
        <w:trPr>
          <w:trHeight w:val="9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321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Федеральная служба государственной регистрации, кадастра и картографии(Управление Федеральной службы  регистрации, кадастра и картографии по Новосибирской области)</w:t>
            </w:r>
          </w:p>
        </w:tc>
      </w:tr>
      <w:tr w:rsidR="00EF3BEF" w:rsidRPr="00EF3BEF" w:rsidTr="004A636A">
        <w:trPr>
          <w:trHeight w:val="2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321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1 16 25060 01 0000 140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Денежные взыскания (штрафы) за нарушение земельного законодательства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321</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1 16 90050 05 6000 140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51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Администрация Куйбышевского района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1 08 07150 01 0000 110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Государственная пошлина за выдачу разрешения на установку рекламной конструкции</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1 08 07150 01 1000 110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Государственная пошлина за выдачу разрешения на установку рекламной конструкции(перерасчеты,недоимка и задолжность)</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lastRenderedPageBreak/>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1 08 07150 01 4000 110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w:hAnsi="Arial" w:cs="Arial"/>
                <w:sz w:val="20"/>
                <w:szCs w:val="20"/>
              </w:rPr>
            </w:pPr>
            <w:r w:rsidRPr="00EF3BEF">
              <w:rPr>
                <w:rFonts w:ascii="Arial" w:hAnsi="Arial" w:cs="Arial"/>
                <w:sz w:val="20"/>
                <w:szCs w:val="20"/>
              </w:rPr>
              <w:t>Государственная пошлина за выдачу разрешения на установку рекламной конструкции (прочие поступления)</w:t>
            </w:r>
          </w:p>
        </w:tc>
      </w:tr>
      <w:tr w:rsidR="00EF3BEF" w:rsidRPr="00EF3BEF" w:rsidTr="004A636A">
        <w:trPr>
          <w:trHeight w:val="162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111 05013 05 0000120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F3BEF" w:rsidRPr="00EF3BEF" w:rsidTr="004A636A">
        <w:trPr>
          <w:trHeight w:val="11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111 05013 13 0000 120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1 11 05025 05 0000 120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EF3BEF" w:rsidRPr="00EF3BEF" w:rsidTr="004A636A">
        <w:trPr>
          <w:trHeight w:val="97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1 11 05035 05 0000 120</w:t>
            </w:r>
          </w:p>
        </w:tc>
        <w:tc>
          <w:tcPr>
            <w:tcW w:w="3832" w:type="pct"/>
            <w:gridSpan w:val="2"/>
            <w:tcBorders>
              <w:top w:val="nil"/>
              <w:left w:val="nil"/>
              <w:bottom w:val="single" w:sz="4" w:space="0" w:color="auto"/>
              <w:right w:val="single" w:sz="4" w:space="0" w:color="auto"/>
            </w:tcBorders>
            <w:shd w:val="clear" w:color="auto" w:fill="auto"/>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1 11 05035 05 1001 120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учреждений)(МКОУ СОШ № 4)</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1 11 05035 05 1002 120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(ДОУ Солнышко)</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1 11 05035 05 1003 120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Абрамовская СОШ)</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1 11 05035 05 1004 120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учреждений)(МКОУ Зоновская ООШ)</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1 11 05035 05 1005 120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учреждений)(МКОУ Октябрьская СОШ) </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1 11 05035 05 1006 120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Булатовская СОШ) </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1 11 05035 05 1007 120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СОШ № 5)</w:t>
            </w:r>
          </w:p>
        </w:tc>
      </w:tr>
      <w:tr w:rsidR="00EF3BEF" w:rsidRPr="00EF3BEF" w:rsidTr="004A636A">
        <w:trPr>
          <w:trHeight w:val="8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lastRenderedPageBreak/>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1 11 05075 05 0000 120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сдачи в аренду имущества, составляющего казну муниципальных районов (за исключением земельных участков)</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111 09045 05 0000 120</w:t>
            </w:r>
          </w:p>
        </w:tc>
        <w:tc>
          <w:tcPr>
            <w:tcW w:w="3832" w:type="pct"/>
            <w:gridSpan w:val="2"/>
            <w:tcBorders>
              <w:top w:val="nil"/>
              <w:left w:val="nil"/>
              <w:bottom w:val="single" w:sz="4" w:space="0" w:color="auto"/>
              <w:right w:val="single" w:sz="4" w:space="0" w:color="auto"/>
            </w:tcBorders>
            <w:shd w:val="clear" w:color="auto" w:fill="auto"/>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1 13 01995 05 0000 130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 xml:space="preserve">Прочие доходы от оказания платных услуг (работ) получателями средств бюджетов муниципальных районов(МКОУ СОШ № 4) </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СОШ № 5)</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(МКОУАбрамовская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районов(МКОУ Балманская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районов(МКОУ АУЛ-БЕРГУЛЬСКАЯ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районов(МКОУ Булатовская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1 13 01995 05 2009 130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 (МКОУ Гжатская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Горбуновская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Зоновская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Каминская СОШ им.А.И.Абатурова )</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Кондуслинская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Кульчинская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Новоичинская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lastRenderedPageBreak/>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1 13 01995 05 2019 130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районов(МКОУ Отрадненская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1 13 01995 05 2020 130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Помельцевская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1 13 01995 05 2021 130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Чумаковская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1 13 01995 05 2022 130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Школа- интернат)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1 13 01995 05 2027 130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районов(ДОУ Родничок)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1 13 01995 05 2028 130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Верх-Ичинская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1 13 01995 05 2029 130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Ивушкинская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СОШ № 4)</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СОШ № 5)</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ДОД СЮТ)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 (МКОУ Школа- интернат)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 (МКОУАбрамовская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АУЛ-БЕРГУЛЬСКАЯ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Булатовская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Верх-Ичинская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1 13 01995 05 4009 130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 (МКОУ Гжатская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Горбуновская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Каминская СОШ им.А.И.Абатурова)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Кондуслинская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 МКОУ Кульчинская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lastRenderedPageBreak/>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Новоичинская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Отрадненская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1 13 01995 05 4018 130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Чумаковская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1 13 01995 05 4020 130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 получателями средств бюджетов муниципальных районов (МКОУ Балманская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1 13 01995 05 4021 130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(Куйбышевский ДДТ)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1 13 01995 05 4022 130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Зоновская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1 13 01995 05 4023 130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Ивушкинская ООШ)</w:t>
            </w:r>
          </w:p>
        </w:tc>
      </w:tr>
      <w:tr w:rsidR="00EF3BEF" w:rsidRPr="00EF3BEF" w:rsidTr="004A636A">
        <w:trPr>
          <w:trHeight w:val="51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1 13 01995 05 4024 130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1 13 01995 05 4025 130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Помельцевская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1 13 01995 05 5001 130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оказания платных услуг (работ)получателями средств бюджетов муниципальных районов (МКОУ Чумаковская школа-интернат)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1 13 02065 05 0000 130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1 1302065 05 3001 130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Абрамовская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Булатовская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Чумаковская СОШ)</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Верх-Ичинская ООШ)</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Каминская СОШ им.А.И.Абатурова)</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Константиновская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xml:space="preserve">1 13 02065 05 3007 </w:t>
            </w:r>
            <w:r w:rsidRPr="00EF3BEF">
              <w:rPr>
                <w:rFonts w:ascii="Arial CYR" w:hAnsi="Arial CYR" w:cs="Arial CYR"/>
                <w:sz w:val="20"/>
                <w:szCs w:val="20"/>
              </w:rPr>
              <w:lastRenderedPageBreak/>
              <w:t>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lastRenderedPageBreak/>
              <w:t>Доходы, поступающие в порядке возмещения расходов, понесенных в связи с эксплуатацией  имущества (МКОУ Михайловская ООШ)</w:t>
            </w:r>
          </w:p>
        </w:tc>
      </w:tr>
      <w:tr w:rsidR="00EF3BEF" w:rsidRPr="00EF3BEF" w:rsidTr="004A636A">
        <w:trPr>
          <w:trHeight w:val="5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Ивушкинская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1 13 02065 05 3009 130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СОШ № 5)</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1 13 02065 05 3010 130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районов(Куйбышевский ДДТ)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1 13 02065 05 3011 130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(МКУ Центр обеспечения)</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1 13 02065 05 3012 130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районов(МКОУ СОШ № 4)</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1 13 02065 05 3013 130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(МКОУ Чумаковская школа-интернат)</w:t>
            </w:r>
          </w:p>
        </w:tc>
      </w:tr>
      <w:tr w:rsidR="00EF3BEF" w:rsidRPr="00EF3BEF" w:rsidTr="004A636A">
        <w:trPr>
          <w:trHeight w:val="66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1 13 02065 05 3014 130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поступающие в порядке возмещения расходов, понесенных в связи с эксплуатацией  имущества муниципальных районов (МКОУ Школа-интернат)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Жемчужинка)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районов(ДОУ Орленок)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 ДОУ Аленушка)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Аленький Цветочек)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Журавлик)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Звездочка)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Золотой ключик)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Колокольчик)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1 13 02995 05 6009 130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районов(ДОУ Родничок)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районов(ДОУ Ромашка)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1 13 02995 05 6011 130</w:t>
            </w:r>
          </w:p>
        </w:tc>
        <w:tc>
          <w:tcPr>
            <w:tcW w:w="3832" w:type="pct"/>
            <w:gridSpan w:val="2"/>
            <w:tcBorders>
              <w:top w:val="nil"/>
              <w:left w:val="nil"/>
              <w:bottom w:val="single" w:sz="4" w:space="0" w:color="auto"/>
              <w:right w:val="single" w:sz="4" w:space="0" w:color="auto"/>
            </w:tcBorders>
            <w:shd w:val="clear" w:color="000000" w:fill="FFFFFF"/>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Сказка)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Тополек)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lastRenderedPageBreak/>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Горбуновская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Солнышко (Гжатск)</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Жемчужинка (Чумаково)</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(ДОУ Солнышко)</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Абрамовская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Зоновская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1 13 02995 05 6019 130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Каминская СОШ им.А.И.Абатурова)</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Кондуслинская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Отрадненская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1 13 02995 05 6022 130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СОШ № 5</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1 13 02995 05 6023 130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Школа- интернат (сад)</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1 13 02995 05 6024 130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Булатовская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1 13 02995 05 6025 130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Школа- интернат)</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1 13 02995 05 6026 130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СОШ № 4)</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1 13 02995 05 6027 130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Новоичинская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1 13 02995 05 6028 130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Верх-Ичинская ООШ)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1 13 02995 05 6029 130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Октябрьская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1 13 02995 05 6030 130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 (МКОУ Аул Бергульская СОШ)</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1 13 02995 05 6031 130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районов(МКОУ Кульчинская ООШ)</w:t>
            </w:r>
          </w:p>
        </w:tc>
      </w:tr>
      <w:tr w:rsidR="00EF3BEF" w:rsidRPr="00EF3BEF" w:rsidTr="004A636A">
        <w:trPr>
          <w:trHeight w:val="45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1 13 02995 05 0000 130</w:t>
            </w:r>
          </w:p>
        </w:tc>
        <w:tc>
          <w:tcPr>
            <w:tcW w:w="3832" w:type="pct"/>
            <w:gridSpan w:val="2"/>
            <w:tcBorders>
              <w:top w:val="nil"/>
              <w:left w:val="nil"/>
              <w:bottom w:val="single" w:sz="4" w:space="0" w:color="auto"/>
              <w:right w:val="single" w:sz="4" w:space="0" w:color="auto"/>
            </w:tcBorders>
            <w:shd w:val="clear" w:color="auto" w:fill="auto"/>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доходы от компенсации затрат бюджетов муниципальных районов</w:t>
            </w:r>
          </w:p>
        </w:tc>
      </w:tr>
      <w:tr w:rsidR="00EF3BEF" w:rsidRPr="00EF3BEF" w:rsidTr="004A636A">
        <w:trPr>
          <w:trHeight w:val="142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lastRenderedPageBreak/>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xml:space="preserve">1 14 02052 05 0000 440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F3BEF" w:rsidRPr="00EF3BEF" w:rsidTr="004A636A">
        <w:trPr>
          <w:trHeight w:val="142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1 14 02053 05 0000 410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F3BEF" w:rsidRPr="00EF3BEF" w:rsidTr="004A636A">
        <w:trPr>
          <w:trHeight w:val="142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1 14 02053 05 0000 440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1 14 03050 05 0000 410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1 14 03050 05 0000 440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EF3BEF" w:rsidRPr="00EF3BEF" w:rsidTr="004A636A">
        <w:trPr>
          <w:trHeight w:val="106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114 06013 05 0000 430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F3BEF" w:rsidRPr="00EF3BEF" w:rsidTr="004A636A">
        <w:trPr>
          <w:trHeight w:val="76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114 06013 13 0000 430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1 14 06025 05 0000 430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1 16 42050 05 0000 140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EF3BEF" w:rsidRPr="00EF3BEF" w:rsidTr="004A636A">
        <w:trPr>
          <w:trHeight w:val="85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1 16 51030 02 0000 140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EF3BEF" w:rsidRPr="00EF3BEF" w:rsidTr="004A636A">
        <w:trPr>
          <w:trHeight w:val="114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116 23051 05 0000 140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F3BEF" w:rsidRPr="00EF3BEF" w:rsidTr="004A636A">
        <w:trPr>
          <w:trHeight w:val="2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1 17 01050 05 0000 180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Невыясненные поступления, зачисляемые в бюджеты муниципальных районов</w:t>
            </w:r>
          </w:p>
        </w:tc>
      </w:tr>
      <w:tr w:rsidR="00EF3BEF" w:rsidRPr="00EF3BEF" w:rsidTr="004A636A">
        <w:trPr>
          <w:trHeight w:val="285"/>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444</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1 17 05050 05 0000 180</w:t>
            </w:r>
          </w:p>
        </w:tc>
        <w:tc>
          <w:tcPr>
            <w:tcW w:w="3832"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неналоговые доходы бюджетов муниципальных районов</w:t>
            </w:r>
          </w:p>
        </w:tc>
      </w:tr>
      <w:tr w:rsidR="00EF3BEF" w:rsidRPr="00EF3BEF" w:rsidTr="004A636A">
        <w:trPr>
          <w:trHeight w:val="60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498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bCs/>
                <w:sz w:val="20"/>
                <w:szCs w:val="20"/>
              </w:rPr>
            </w:pPr>
            <w:r w:rsidRPr="00EF3BEF">
              <w:rPr>
                <w:rFonts w:ascii="Arial" w:hAnsi="Arial" w:cs="Arial"/>
                <w:bCs/>
                <w:sz w:val="20"/>
                <w:szCs w:val="20"/>
              </w:rPr>
              <w:t>Западно-Сибирское управление Федеральной службы по экологическому, технологическому и атомному надзору</w:t>
            </w:r>
          </w:p>
        </w:tc>
      </w:tr>
      <w:tr w:rsidR="00EF3BEF" w:rsidRPr="00EF3BEF" w:rsidTr="004A636A">
        <w:trPr>
          <w:trHeight w:val="570"/>
        </w:trPr>
        <w:tc>
          <w:tcPr>
            <w:tcW w:w="518" w:type="pct"/>
            <w:gridSpan w:val="2"/>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498</w:t>
            </w:r>
          </w:p>
        </w:tc>
        <w:tc>
          <w:tcPr>
            <w:tcW w:w="65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1 16 90050 05 0000 140</w:t>
            </w:r>
          </w:p>
        </w:tc>
        <w:tc>
          <w:tcPr>
            <w:tcW w:w="3832" w:type="pct"/>
            <w:gridSpan w:val="2"/>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1482"/>
        <w:gridCol w:w="2139"/>
        <w:gridCol w:w="5950"/>
      </w:tblGrid>
      <w:tr w:rsidR="00EF3BEF" w:rsidRPr="00EF3BEF" w:rsidTr="004A636A">
        <w:trPr>
          <w:trHeight w:val="585"/>
        </w:trPr>
        <w:tc>
          <w:tcPr>
            <w:tcW w:w="596" w:type="pct"/>
            <w:tcBorders>
              <w:top w:val="nil"/>
              <w:left w:val="nil"/>
              <w:bottom w:val="nil"/>
              <w:right w:val="nil"/>
            </w:tcBorders>
            <w:shd w:val="clear" w:color="auto" w:fill="auto"/>
            <w:noWrap/>
            <w:vAlign w:val="center"/>
            <w:hideMark/>
          </w:tcPr>
          <w:p w:rsidR="00EF3BEF" w:rsidRPr="00EF3BEF" w:rsidRDefault="00EF3BEF" w:rsidP="00EF3BEF">
            <w:pPr>
              <w:rPr>
                <w:sz w:val="20"/>
                <w:szCs w:val="20"/>
              </w:rPr>
            </w:pPr>
          </w:p>
        </w:tc>
        <w:tc>
          <w:tcPr>
            <w:tcW w:w="1019"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3385" w:type="pct"/>
            <w:tcBorders>
              <w:top w:val="nil"/>
              <w:left w:val="nil"/>
              <w:bottom w:val="nil"/>
              <w:right w:val="nil"/>
            </w:tcBorders>
            <w:shd w:val="clear" w:color="auto" w:fill="auto"/>
            <w:noWrap/>
            <w:vAlign w:val="bottom"/>
            <w:hideMark/>
          </w:tcPr>
          <w:p w:rsidR="00EF3BEF" w:rsidRPr="00EF3BEF" w:rsidRDefault="00EF3BEF" w:rsidP="00EF3BEF">
            <w:pPr>
              <w:jc w:val="right"/>
              <w:rPr>
                <w:rFonts w:ascii="Arial CYR" w:hAnsi="Arial CYR" w:cs="Arial CYR"/>
                <w:sz w:val="20"/>
                <w:szCs w:val="20"/>
              </w:rPr>
            </w:pPr>
            <w:r w:rsidRPr="00EF3BEF">
              <w:rPr>
                <w:rFonts w:ascii="Arial CYR" w:hAnsi="Arial CYR" w:cs="Arial CYR"/>
                <w:sz w:val="20"/>
                <w:szCs w:val="20"/>
              </w:rPr>
              <w:t>Приложение № 1</w:t>
            </w:r>
          </w:p>
        </w:tc>
      </w:tr>
      <w:tr w:rsidR="00EF3BEF" w:rsidRPr="00EF3BEF" w:rsidTr="004A636A">
        <w:trPr>
          <w:trHeight w:val="312"/>
        </w:trPr>
        <w:tc>
          <w:tcPr>
            <w:tcW w:w="596" w:type="pct"/>
            <w:tcBorders>
              <w:top w:val="nil"/>
              <w:left w:val="nil"/>
              <w:bottom w:val="nil"/>
              <w:right w:val="nil"/>
            </w:tcBorders>
            <w:shd w:val="clear" w:color="auto" w:fill="auto"/>
            <w:noWrap/>
            <w:vAlign w:val="center"/>
            <w:hideMark/>
          </w:tcPr>
          <w:p w:rsidR="00EF3BEF" w:rsidRPr="00EF3BEF" w:rsidRDefault="00EF3BEF" w:rsidP="00EF3BEF">
            <w:pPr>
              <w:jc w:val="right"/>
              <w:rPr>
                <w:rFonts w:ascii="Arial CYR" w:hAnsi="Arial CYR" w:cs="Arial CYR"/>
                <w:sz w:val="20"/>
                <w:szCs w:val="20"/>
              </w:rPr>
            </w:pPr>
          </w:p>
        </w:tc>
        <w:tc>
          <w:tcPr>
            <w:tcW w:w="1019"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338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285"/>
        </w:trPr>
        <w:tc>
          <w:tcPr>
            <w:tcW w:w="596" w:type="pct"/>
            <w:tcBorders>
              <w:top w:val="nil"/>
              <w:left w:val="nil"/>
              <w:bottom w:val="nil"/>
              <w:right w:val="nil"/>
            </w:tcBorders>
            <w:shd w:val="clear" w:color="auto" w:fill="auto"/>
            <w:vAlign w:val="center"/>
            <w:hideMark/>
          </w:tcPr>
          <w:p w:rsidR="00EF3BEF" w:rsidRPr="00EF3BEF" w:rsidRDefault="00EF3BEF" w:rsidP="00EF3BEF">
            <w:pPr>
              <w:jc w:val="right"/>
              <w:rPr>
                <w:sz w:val="20"/>
                <w:szCs w:val="20"/>
              </w:rPr>
            </w:pPr>
          </w:p>
        </w:tc>
        <w:tc>
          <w:tcPr>
            <w:tcW w:w="1019" w:type="pct"/>
            <w:tcBorders>
              <w:top w:val="nil"/>
              <w:left w:val="nil"/>
              <w:bottom w:val="nil"/>
              <w:right w:val="nil"/>
            </w:tcBorders>
            <w:shd w:val="clear" w:color="auto" w:fill="auto"/>
            <w:vAlign w:val="center"/>
            <w:hideMark/>
          </w:tcPr>
          <w:p w:rsidR="00EF3BEF" w:rsidRPr="00EF3BEF" w:rsidRDefault="00EF3BEF" w:rsidP="00EF3BEF">
            <w:pPr>
              <w:jc w:val="center"/>
              <w:rPr>
                <w:sz w:val="20"/>
                <w:szCs w:val="20"/>
              </w:rPr>
            </w:pPr>
          </w:p>
        </w:tc>
        <w:tc>
          <w:tcPr>
            <w:tcW w:w="3385" w:type="pct"/>
            <w:tcBorders>
              <w:top w:val="nil"/>
              <w:left w:val="nil"/>
              <w:bottom w:val="nil"/>
              <w:right w:val="nil"/>
            </w:tcBorders>
            <w:shd w:val="clear" w:color="auto" w:fill="auto"/>
            <w:noWrap/>
            <w:vAlign w:val="bottom"/>
            <w:hideMark/>
          </w:tcPr>
          <w:p w:rsidR="00EF3BEF" w:rsidRPr="00EF3BEF" w:rsidRDefault="00EF3BEF" w:rsidP="00EF3BEF">
            <w:pPr>
              <w:jc w:val="right"/>
              <w:rPr>
                <w:rFonts w:ascii="Arial CYR" w:hAnsi="Arial CYR" w:cs="Arial CYR"/>
                <w:sz w:val="20"/>
                <w:szCs w:val="20"/>
              </w:rPr>
            </w:pPr>
            <w:r w:rsidRPr="00EF3BEF">
              <w:rPr>
                <w:rFonts w:ascii="Arial CYR" w:hAnsi="Arial CYR" w:cs="Arial CYR"/>
                <w:sz w:val="20"/>
                <w:szCs w:val="20"/>
              </w:rPr>
              <w:t>Таблица 2</w:t>
            </w:r>
          </w:p>
        </w:tc>
      </w:tr>
      <w:tr w:rsidR="00EF3BEF" w:rsidRPr="00EF3BEF" w:rsidTr="004A636A">
        <w:trPr>
          <w:trHeight w:val="285"/>
        </w:trPr>
        <w:tc>
          <w:tcPr>
            <w:tcW w:w="596" w:type="pct"/>
            <w:tcBorders>
              <w:top w:val="nil"/>
              <w:left w:val="nil"/>
              <w:bottom w:val="nil"/>
              <w:right w:val="nil"/>
            </w:tcBorders>
            <w:shd w:val="clear" w:color="auto" w:fill="auto"/>
            <w:vAlign w:val="center"/>
            <w:hideMark/>
          </w:tcPr>
          <w:p w:rsidR="00EF3BEF" w:rsidRPr="00EF3BEF" w:rsidRDefault="00EF3BEF" w:rsidP="00EF3BEF">
            <w:pPr>
              <w:jc w:val="right"/>
              <w:rPr>
                <w:rFonts w:ascii="Arial CYR" w:hAnsi="Arial CYR" w:cs="Arial CYR"/>
                <w:sz w:val="20"/>
                <w:szCs w:val="20"/>
              </w:rPr>
            </w:pPr>
          </w:p>
        </w:tc>
        <w:tc>
          <w:tcPr>
            <w:tcW w:w="1019" w:type="pct"/>
            <w:tcBorders>
              <w:top w:val="nil"/>
              <w:left w:val="nil"/>
              <w:bottom w:val="nil"/>
              <w:right w:val="nil"/>
            </w:tcBorders>
            <w:shd w:val="clear" w:color="auto" w:fill="auto"/>
            <w:vAlign w:val="center"/>
            <w:hideMark/>
          </w:tcPr>
          <w:p w:rsidR="00EF3BEF" w:rsidRPr="00EF3BEF" w:rsidRDefault="00EF3BEF" w:rsidP="00EF3BEF">
            <w:pPr>
              <w:jc w:val="center"/>
              <w:rPr>
                <w:sz w:val="20"/>
                <w:szCs w:val="20"/>
              </w:rPr>
            </w:pPr>
          </w:p>
        </w:tc>
        <w:tc>
          <w:tcPr>
            <w:tcW w:w="3385"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trHeight w:val="300"/>
        </w:trPr>
        <w:tc>
          <w:tcPr>
            <w:tcW w:w="5000" w:type="pct"/>
            <w:gridSpan w:val="3"/>
            <w:tcBorders>
              <w:top w:val="nil"/>
              <w:left w:val="nil"/>
              <w:bottom w:val="nil"/>
              <w:right w:val="nil"/>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Перечень главных администраторов безвозмездных поступлений районного бюджета</w:t>
            </w:r>
          </w:p>
        </w:tc>
      </w:tr>
      <w:tr w:rsidR="00EF3BEF" w:rsidRPr="00EF3BEF" w:rsidTr="004A636A">
        <w:trPr>
          <w:trHeight w:val="488"/>
        </w:trPr>
        <w:tc>
          <w:tcPr>
            <w:tcW w:w="5000" w:type="pct"/>
            <w:gridSpan w:val="3"/>
            <w:tcBorders>
              <w:top w:val="nil"/>
              <w:left w:val="nil"/>
              <w:bottom w:val="nil"/>
              <w:right w:val="nil"/>
            </w:tcBorders>
            <w:shd w:val="clear" w:color="auto" w:fill="auto"/>
            <w:noWrap/>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на 2019 год и плановый период 2020 и 2021 г.г.</w:t>
            </w:r>
          </w:p>
        </w:tc>
      </w:tr>
      <w:tr w:rsidR="00EF3BEF" w:rsidRPr="00EF3BEF" w:rsidTr="004A636A">
        <w:trPr>
          <w:trHeight w:val="285"/>
        </w:trPr>
        <w:tc>
          <w:tcPr>
            <w:tcW w:w="596" w:type="pct"/>
            <w:tcBorders>
              <w:top w:val="nil"/>
              <w:left w:val="nil"/>
              <w:bottom w:val="nil"/>
              <w:right w:val="nil"/>
            </w:tcBorders>
            <w:shd w:val="clear" w:color="auto" w:fill="auto"/>
            <w:vAlign w:val="center"/>
            <w:hideMark/>
          </w:tcPr>
          <w:p w:rsidR="00EF3BEF" w:rsidRPr="00EF3BEF" w:rsidRDefault="00EF3BEF" w:rsidP="00EF3BEF">
            <w:pPr>
              <w:jc w:val="center"/>
              <w:rPr>
                <w:rFonts w:ascii="Arial CYR" w:hAnsi="Arial CYR" w:cs="Arial CYR"/>
                <w:bCs/>
                <w:sz w:val="20"/>
                <w:szCs w:val="20"/>
              </w:rPr>
            </w:pPr>
          </w:p>
        </w:tc>
        <w:tc>
          <w:tcPr>
            <w:tcW w:w="1019" w:type="pct"/>
            <w:tcBorders>
              <w:top w:val="nil"/>
              <w:left w:val="nil"/>
              <w:bottom w:val="nil"/>
              <w:right w:val="nil"/>
            </w:tcBorders>
            <w:shd w:val="clear" w:color="auto" w:fill="auto"/>
            <w:vAlign w:val="center"/>
            <w:hideMark/>
          </w:tcPr>
          <w:p w:rsidR="00EF3BEF" w:rsidRPr="00EF3BEF" w:rsidRDefault="00EF3BEF" w:rsidP="00EF3BEF">
            <w:pPr>
              <w:jc w:val="center"/>
              <w:rPr>
                <w:sz w:val="20"/>
                <w:szCs w:val="20"/>
              </w:rPr>
            </w:pPr>
          </w:p>
        </w:tc>
        <w:tc>
          <w:tcPr>
            <w:tcW w:w="3385"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trHeight w:val="285"/>
        </w:trPr>
        <w:tc>
          <w:tcPr>
            <w:tcW w:w="1615"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Код бюджетной классификации Российской Федерации</w:t>
            </w:r>
          </w:p>
        </w:tc>
        <w:tc>
          <w:tcPr>
            <w:tcW w:w="338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Наименование главного администратора доходов местного бюджета</w:t>
            </w:r>
          </w:p>
        </w:tc>
      </w:tr>
      <w:tr w:rsidR="00EF3BEF" w:rsidRPr="00EF3BEF" w:rsidTr="004A636A">
        <w:trPr>
          <w:trHeight w:val="85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Главный администратор</w:t>
            </w:r>
          </w:p>
        </w:tc>
        <w:tc>
          <w:tcPr>
            <w:tcW w:w="101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доходы местного бюджета</w:t>
            </w:r>
          </w:p>
        </w:tc>
        <w:tc>
          <w:tcPr>
            <w:tcW w:w="3385" w:type="pct"/>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rFonts w:ascii="Arial CYR" w:hAnsi="Arial CYR" w:cs="Arial CYR"/>
                <w:sz w:val="20"/>
                <w:szCs w:val="20"/>
              </w:rPr>
            </w:pPr>
          </w:p>
        </w:tc>
      </w:tr>
      <w:tr w:rsidR="00EF3BEF" w:rsidRPr="00EF3BEF" w:rsidTr="004A636A">
        <w:trPr>
          <w:trHeight w:val="30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444</w:t>
            </w:r>
          </w:p>
        </w:tc>
        <w:tc>
          <w:tcPr>
            <w:tcW w:w="101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w:t>
            </w:r>
          </w:p>
        </w:tc>
        <w:tc>
          <w:tcPr>
            <w:tcW w:w="3385" w:type="pct"/>
            <w:tcBorders>
              <w:top w:val="nil"/>
              <w:left w:val="nil"/>
              <w:bottom w:val="nil"/>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bCs/>
                <w:sz w:val="20"/>
                <w:szCs w:val="20"/>
              </w:rPr>
            </w:pPr>
            <w:r w:rsidRPr="00EF3BEF">
              <w:rPr>
                <w:rFonts w:ascii="Arial CYR" w:hAnsi="Arial CYR" w:cs="Arial CYR"/>
                <w:bCs/>
                <w:sz w:val="20"/>
                <w:szCs w:val="20"/>
              </w:rPr>
              <w:t>Администрация Куйбышевского района</w:t>
            </w:r>
          </w:p>
        </w:tc>
      </w:tr>
      <w:tr w:rsidR="00EF3BEF" w:rsidRPr="00EF3BEF" w:rsidTr="004A636A">
        <w:trPr>
          <w:trHeight w:val="85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2 02 15001 05 0000 150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Дотации бюджетам муниципальных районов на выравнивание бюджетной обеспеченности</w:t>
            </w:r>
          </w:p>
        </w:tc>
      </w:tr>
      <w:tr w:rsidR="00EF3BEF" w:rsidRPr="00EF3BEF" w:rsidTr="004A636A">
        <w:trPr>
          <w:trHeight w:val="70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2 02 15002 05 0000 150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Дотации бюджетам муниципальных районов на поддержку мер по обеспечению сбалансированности бюджетов</w:t>
            </w:r>
          </w:p>
        </w:tc>
      </w:tr>
      <w:tr w:rsidR="00EF3BEF" w:rsidRPr="00EF3BEF" w:rsidTr="004A636A">
        <w:trPr>
          <w:trHeight w:val="100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2 02 20041 05 0000 150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F3BEF" w:rsidRPr="00EF3BEF" w:rsidTr="004A636A">
        <w:trPr>
          <w:trHeight w:val="78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2 02 20077 05 0000 150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EF3BEF" w:rsidRPr="00EF3BEF" w:rsidTr="004A636A">
        <w:trPr>
          <w:trHeight w:val="91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2 02 25097 05 0000 150</w:t>
            </w:r>
          </w:p>
        </w:tc>
        <w:tc>
          <w:tcPr>
            <w:tcW w:w="3385" w:type="pct"/>
            <w:tcBorders>
              <w:top w:val="single" w:sz="4" w:space="0" w:color="auto"/>
              <w:left w:val="nil"/>
              <w:bottom w:val="nil"/>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F3BEF" w:rsidRPr="00EF3BEF" w:rsidTr="004A636A">
        <w:trPr>
          <w:trHeight w:val="121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2 02 20216 05 0000 150</w:t>
            </w:r>
          </w:p>
        </w:tc>
        <w:tc>
          <w:tcPr>
            <w:tcW w:w="3385" w:type="pct"/>
            <w:tcBorders>
              <w:top w:val="single" w:sz="4" w:space="0" w:color="auto"/>
              <w:left w:val="nil"/>
              <w:bottom w:val="nil"/>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EF3BEF" w:rsidRPr="00EF3BEF" w:rsidTr="004A636A">
        <w:trPr>
          <w:trHeight w:val="825"/>
        </w:trPr>
        <w:tc>
          <w:tcPr>
            <w:tcW w:w="596" w:type="pct"/>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000000" w:fill="FFFF00"/>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2 02 25228 05 0000 150</w:t>
            </w:r>
          </w:p>
        </w:tc>
        <w:tc>
          <w:tcPr>
            <w:tcW w:w="3385" w:type="pct"/>
            <w:tcBorders>
              <w:top w:val="single" w:sz="4" w:space="0" w:color="auto"/>
              <w:left w:val="nil"/>
              <w:bottom w:val="nil"/>
              <w:right w:val="single" w:sz="4" w:space="0" w:color="auto"/>
            </w:tcBorders>
            <w:shd w:val="clear" w:color="000000" w:fill="FFFF00"/>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r>
      <w:tr w:rsidR="00EF3BEF" w:rsidRPr="00EF3BEF" w:rsidTr="004A636A">
        <w:trPr>
          <w:trHeight w:val="930"/>
        </w:trPr>
        <w:tc>
          <w:tcPr>
            <w:tcW w:w="596" w:type="pct"/>
            <w:tcBorders>
              <w:top w:val="nil"/>
              <w:left w:val="single" w:sz="4" w:space="0" w:color="auto"/>
              <w:bottom w:val="single" w:sz="4" w:space="0" w:color="auto"/>
              <w:right w:val="single" w:sz="4" w:space="0" w:color="auto"/>
            </w:tcBorders>
            <w:shd w:val="clear" w:color="000000" w:fill="FFFF00"/>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000000" w:fill="FFFF00"/>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2 02 25229 05 0000 150</w:t>
            </w:r>
          </w:p>
        </w:tc>
        <w:tc>
          <w:tcPr>
            <w:tcW w:w="3385" w:type="pct"/>
            <w:tcBorders>
              <w:top w:val="single" w:sz="4" w:space="0" w:color="auto"/>
              <w:left w:val="nil"/>
              <w:bottom w:val="nil"/>
              <w:right w:val="single" w:sz="4" w:space="0" w:color="auto"/>
            </w:tcBorders>
            <w:shd w:val="clear" w:color="000000" w:fill="FFFF00"/>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EF3BEF" w:rsidRPr="00EF3BEF" w:rsidTr="004A636A">
        <w:trPr>
          <w:trHeight w:val="121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202 25467 05 0000 150</w:t>
            </w:r>
          </w:p>
        </w:tc>
        <w:tc>
          <w:tcPr>
            <w:tcW w:w="3385" w:type="pct"/>
            <w:tcBorders>
              <w:top w:val="single" w:sz="4" w:space="0" w:color="auto"/>
              <w:left w:val="nil"/>
              <w:bottom w:val="nil"/>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F3BEF" w:rsidRPr="00EF3BEF" w:rsidTr="004A636A">
        <w:trPr>
          <w:trHeight w:val="121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202 25527 05 0000 150</w:t>
            </w:r>
          </w:p>
        </w:tc>
        <w:tc>
          <w:tcPr>
            <w:tcW w:w="3385" w:type="pct"/>
            <w:tcBorders>
              <w:top w:val="single" w:sz="4" w:space="0" w:color="auto"/>
              <w:left w:val="nil"/>
              <w:bottom w:val="nil"/>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EF3BEF" w:rsidRPr="00EF3BEF" w:rsidTr="004A636A">
        <w:trPr>
          <w:trHeight w:val="1065"/>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202 25555 05 0000 150</w:t>
            </w:r>
          </w:p>
        </w:tc>
        <w:tc>
          <w:tcPr>
            <w:tcW w:w="3385" w:type="pct"/>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F3BEF" w:rsidRPr="00EF3BEF" w:rsidTr="004A636A">
        <w:trPr>
          <w:trHeight w:val="72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202 25519 05 0000 150</w:t>
            </w:r>
          </w:p>
        </w:tc>
        <w:tc>
          <w:tcPr>
            <w:tcW w:w="3385" w:type="pct"/>
            <w:tcBorders>
              <w:top w:val="nil"/>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Субсидия бюджетам муниципальных районов на поддержку отрасли культуры</w:t>
            </w:r>
          </w:p>
        </w:tc>
      </w:tr>
      <w:tr w:rsidR="00EF3BEF" w:rsidRPr="00EF3BEF" w:rsidTr="004A636A">
        <w:trPr>
          <w:trHeight w:val="52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2 02 29999 05 0000 150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субсидии бюджетам муниципальных районов</w:t>
            </w:r>
          </w:p>
        </w:tc>
      </w:tr>
      <w:tr w:rsidR="00EF3BEF" w:rsidRPr="00EF3BEF" w:rsidTr="004A636A">
        <w:trPr>
          <w:trHeight w:val="93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2 02 35120 05 0000 150</w:t>
            </w:r>
          </w:p>
        </w:tc>
        <w:tc>
          <w:tcPr>
            <w:tcW w:w="3385" w:type="pct"/>
            <w:tcBorders>
              <w:top w:val="single" w:sz="4" w:space="0" w:color="auto"/>
              <w:left w:val="nil"/>
              <w:bottom w:val="nil"/>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3BEF" w:rsidRPr="00EF3BEF" w:rsidTr="004A636A">
        <w:trPr>
          <w:trHeight w:val="73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2 02 35118 05 0000 150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EF3BEF" w:rsidRPr="00EF3BEF" w:rsidTr="004A636A">
        <w:trPr>
          <w:trHeight w:val="70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2 02 30024 05 0000 150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выполнение передаваемых полномочий субъектов Российской Федерации</w:t>
            </w:r>
          </w:p>
        </w:tc>
      </w:tr>
      <w:tr w:rsidR="00EF3BEF" w:rsidRPr="00EF3BEF" w:rsidTr="004A636A">
        <w:trPr>
          <w:trHeight w:val="102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2 02 30027 05 0000 150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EF3BEF" w:rsidRPr="00EF3BEF" w:rsidTr="004A636A">
        <w:trPr>
          <w:trHeight w:val="159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2 02 35134 05 0000 150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EF3BEF" w:rsidRPr="00EF3BEF" w:rsidTr="004A636A">
        <w:trPr>
          <w:trHeight w:val="135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2 02 35135 05 0000 150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EF3BEF" w:rsidRPr="00EF3BEF" w:rsidTr="004A636A">
        <w:trPr>
          <w:trHeight w:val="100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2 02 35082 05 0000 150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F3BEF" w:rsidRPr="00EF3BEF" w:rsidTr="004A636A">
        <w:trPr>
          <w:trHeight w:val="132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202 35176 05 0000 150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EF3BEF" w:rsidRPr="00EF3BEF" w:rsidTr="004A636A">
        <w:trPr>
          <w:trHeight w:val="46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2 02 39999 05 0000 150</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субвенции бюджетам муниципальных районов</w:t>
            </w:r>
          </w:p>
        </w:tc>
      </w:tr>
      <w:tr w:rsidR="00EF3BEF" w:rsidRPr="00EF3BEF" w:rsidTr="004A636A">
        <w:trPr>
          <w:trHeight w:val="88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2 02 45160 05 0000 150</w:t>
            </w:r>
          </w:p>
        </w:tc>
        <w:tc>
          <w:tcPr>
            <w:tcW w:w="3385" w:type="pct"/>
            <w:tcBorders>
              <w:top w:val="nil"/>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F3BEF" w:rsidRPr="00EF3BEF" w:rsidTr="004A636A">
        <w:trPr>
          <w:trHeight w:val="94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lastRenderedPageBreak/>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2 02 40014 05 0000 150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F3BEF" w:rsidRPr="00EF3BEF" w:rsidTr="004A636A">
        <w:trPr>
          <w:trHeight w:val="52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2 02 49999 05 0000 150</w:t>
            </w:r>
          </w:p>
        </w:tc>
        <w:tc>
          <w:tcPr>
            <w:tcW w:w="3385" w:type="pct"/>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межбюджетные трансферты, передаваемые бюджетам муниципальных районов</w:t>
            </w:r>
          </w:p>
        </w:tc>
      </w:tr>
      <w:tr w:rsidR="00EF3BEF" w:rsidRPr="00EF3BEF" w:rsidTr="004A636A">
        <w:trPr>
          <w:trHeight w:val="70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2 02 90024 05 0000 150</w:t>
            </w:r>
          </w:p>
        </w:tc>
        <w:tc>
          <w:tcPr>
            <w:tcW w:w="3385" w:type="pct"/>
            <w:tcBorders>
              <w:top w:val="nil"/>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безвозмездные поступления в бюджеты муниципальных районов от бюджетов субъектов Российской Федерации</w:t>
            </w:r>
          </w:p>
        </w:tc>
      </w:tr>
      <w:tr w:rsidR="00EF3BEF" w:rsidRPr="00EF3BEF" w:rsidTr="004A636A">
        <w:trPr>
          <w:trHeight w:val="57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2 07 05020 05 0000 150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EF3BEF" w:rsidRPr="00EF3BEF" w:rsidTr="004A636A">
        <w:trPr>
          <w:trHeight w:val="28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2 07 05030 05 0000 150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Прочие безвозмездные поступления в бюджеты муниципальных районов</w:t>
            </w:r>
          </w:p>
        </w:tc>
      </w:tr>
      <w:tr w:rsidR="00EF3BEF" w:rsidRPr="00EF3BEF" w:rsidTr="004A636A">
        <w:trPr>
          <w:trHeight w:val="1425"/>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2 08 05000 05 0000 150</w:t>
            </w:r>
          </w:p>
        </w:tc>
        <w:tc>
          <w:tcPr>
            <w:tcW w:w="3385" w:type="pct"/>
            <w:tcBorders>
              <w:top w:val="single" w:sz="4" w:space="0" w:color="auto"/>
              <w:left w:val="nil"/>
              <w:bottom w:val="nil"/>
              <w:right w:val="single" w:sz="4" w:space="0" w:color="auto"/>
            </w:tcBorders>
            <w:shd w:val="clear" w:color="auto" w:fill="auto"/>
            <w:vAlign w:val="center"/>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F3BEF" w:rsidRPr="00EF3BEF" w:rsidTr="004A636A">
        <w:trPr>
          <w:trHeight w:val="57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2 18 05010 05 0000 150</w:t>
            </w:r>
          </w:p>
        </w:tc>
        <w:tc>
          <w:tcPr>
            <w:tcW w:w="3385" w:type="pct"/>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бюджетов муниципальных районов от возврата бюджетными учреждениями остатков субсидий прошлых лет</w:t>
            </w:r>
          </w:p>
        </w:tc>
      </w:tr>
      <w:tr w:rsidR="00EF3BEF" w:rsidRPr="00EF3BEF" w:rsidTr="004A636A">
        <w:trPr>
          <w:trHeight w:val="57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2 18 05020 05 0000 150</w:t>
            </w:r>
          </w:p>
        </w:tc>
        <w:tc>
          <w:tcPr>
            <w:tcW w:w="338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бюджетов муниципальных районов от возврата автономными учреждениями остатков субсидий прошлых лет</w:t>
            </w:r>
          </w:p>
        </w:tc>
      </w:tr>
      <w:tr w:rsidR="00EF3BEF" w:rsidRPr="00EF3BEF" w:rsidTr="004A636A">
        <w:trPr>
          <w:trHeight w:val="810"/>
        </w:trPr>
        <w:tc>
          <w:tcPr>
            <w:tcW w:w="596"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218 60010 05 0000 150</w:t>
            </w:r>
          </w:p>
        </w:tc>
        <w:tc>
          <w:tcPr>
            <w:tcW w:w="338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F3BEF" w:rsidRPr="00EF3BEF" w:rsidTr="004A636A">
        <w:trPr>
          <w:trHeight w:val="930"/>
        </w:trPr>
        <w:tc>
          <w:tcPr>
            <w:tcW w:w="596"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444</w:t>
            </w:r>
          </w:p>
        </w:tc>
        <w:tc>
          <w:tcPr>
            <w:tcW w:w="1019"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CYR" w:hAnsi="Arial CYR" w:cs="Arial CYR"/>
                <w:sz w:val="20"/>
                <w:szCs w:val="20"/>
              </w:rPr>
            </w:pPr>
            <w:r w:rsidRPr="00EF3BEF">
              <w:rPr>
                <w:rFonts w:ascii="Arial CYR" w:hAnsi="Arial CYR" w:cs="Arial CYR"/>
                <w:sz w:val="20"/>
                <w:szCs w:val="20"/>
              </w:rPr>
              <w:t xml:space="preserve">219 60010 05 0000 150 </w:t>
            </w:r>
          </w:p>
        </w:tc>
        <w:tc>
          <w:tcPr>
            <w:tcW w:w="338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983"/>
        <w:gridCol w:w="267"/>
        <w:gridCol w:w="267"/>
        <w:gridCol w:w="267"/>
        <w:gridCol w:w="267"/>
        <w:gridCol w:w="267"/>
        <w:gridCol w:w="2602"/>
        <w:gridCol w:w="471"/>
        <w:gridCol w:w="494"/>
        <w:gridCol w:w="1362"/>
        <w:gridCol w:w="550"/>
        <w:gridCol w:w="1774"/>
      </w:tblGrid>
      <w:tr w:rsidR="00EF3BEF" w:rsidRPr="00EF3BEF" w:rsidTr="004A636A">
        <w:trPr>
          <w:trHeight w:val="255"/>
        </w:trPr>
        <w:tc>
          <w:tcPr>
            <w:tcW w:w="34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3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5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0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47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9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16" w:type="pct"/>
            <w:tcBorders>
              <w:top w:val="nil"/>
              <w:left w:val="nil"/>
              <w:bottom w:val="nil"/>
              <w:right w:val="nil"/>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Приложение 4</w:t>
            </w:r>
          </w:p>
        </w:tc>
      </w:tr>
      <w:tr w:rsidR="00EF3BEF" w:rsidRPr="00EF3BEF" w:rsidTr="004A636A">
        <w:trPr>
          <w:trHeight w:val="255"/>
        </w:trPr>
        <w:tc>
          <w:tcPr>
            <w:tcW w:w="345"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13"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13"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13"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13"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13"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839"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358"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308"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471" w:type="pct"/>
            <w:tcBorders>
              <w:top w:val="nil"/>
              <w:left w:val="nil"/>
              <w:bottom w:val="nil"/>
              <w:right w:val="nil"/>
            </w:tcBorders>
            <w:shd w:val="clear" w:color="000000" w:fill="FFFFFF"/>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399" w:type="pct"/>
            <w:tcBorders>
              <w:top w:val="nil"/>
              <w:left w:val="nil"/>
              <w:bottom w:val="nil"/>
              <w:right w:val="nil"/>
            </w:tcBorders>
            <w:shd w:val="clear" w:color="000000" w:fill="FFFFFF"/>
            <w:noWrap/>
            <w:vAlign w:val="bottom"/>
            <w:hideMark/>
          </w:tcPr>
          <w:p w:rsidR="00EF3BEF" w:rsidRPr="00EF3BEF" w:rsidRDefault="00EF3BEF" w:rsidP="00EF3BEF">
            <w:pPr>
              <w:jc w:val="right"/>
              <w:rPr>
                <w:sz w:val="20"/>
                <w:szCs w:val="20"/>
              </w:rPr>
            </w:pPr>
            <w:r w:rsidRPr="00EF3BEF">
              <w:rPr>
                <w:sz w:val="20"/>
                <w:szCs w:val="20"/>
              </w:rPr>
              <w:t> </w:t>
            </w:r>
          </w:p>
        </w:tc>
        <w:tc>
          <w:tcPr>
            <w:tcW w:w="716" w:type="pct"/>
            <w:tcBorders>
              <w:top w:val="nil"/>
              <w:left w:val="nil"/>
              <w:bottom w:val="nil"/>
              <w:right w:val="nil"/>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таблица 1</w:t>
            </w:r>
          </w:p>
        </w:tc>
      </w:tr>
      <w:tr w:rsidR="00EF3BEF" w:rsidRPr="00EF3BEF" w:rsidTr="004A636A">
        <w:trPr>
          <w:trHeight w:val="1140"/>
        </w:trPr>
        <w:tc>
          <w:tcPr>
            <w:tcW w:w="5000" w:type="pct"/>
            <w:gridSpan w:val="12"/>
            <w:tcBorders>
              <w:top w:val="nil"/>
              <w:left w:val="nil"/>
              <w:bottom w:val="nil"/>
              <w:right w:val="nil"/>
            </w:tcBorders>
            <w:shd w:val="clear" w:color="000000" w:fill="FFFFFF"/>
            <w:vAlign w:val="center"/>
            <w:hideMark/>
          </w:tcPr>
          <w:p w:rsidR="00EF3BEF" w:rsidRPr="00EF3BEF" w:rsidRDefault="00EF3BEF" w:rsidP="00EF3BEF">
            <w:pPr>
              <w:jc w:val="center"/>
              <w:rPr>
                <w:sz w:val="20"/>
                <w:szCs w:val="20"/>
              </w:rPr>
            </w:pPr>
            <w:r w:rsidRPr="00EF3BEF">
              <w:rPr>
                <w:sz w:val="20"/>
                <w:szCs w:val="20"/>
              </w:rPr>
              <w:t>Распределение бюджетных ассигнований по разделам, подразделам,целевым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2019 год</w:t>
            </w:r>
          </w:p>
        </w:tc>
      </w:tr>
      <w:tr w:rsidR="00EF3BEF" w:rsidRPr="00EF3BEF" w:rsidTr="004A636A">
        <w:trPr>
          <w:trHeight w:val="255"/>
        </w:trPr>
        <w:tc>
          <w:tcPr>
            <w:tcW w:w="345"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1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3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5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0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47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9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16"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465"/>
        </w:trPr>
        <w:tc>
          <w:tcPr>
            <w:tcW w:w="3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Гл.расп.</w:t>
            </w:r>
          </w:p>
        </w:tc>
        <w:tc>
          <w:tcPr>
            <w:tcW w:w="2403" w:type="pct"/>
            <w:gridSpan w:val="6"/>
            <w:tcBorders>
              <w:top w:val="single" w:sz="4" w:space="0" w:color="auto"/>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Наименование показателя</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w:hAnsi="Arial" w:cs="Arial"/>
                <w:bCs/>
                <w:sz w:val="20"/>
                <w:szCs w:val="20"/>
              </w:rPr>
            </w:pPr>
            <w:r w:rsidRPr="00EF3BEF">
              <w:rPr>
                <w:rFonts w:ascii="Arial" w:hAnsi="Arial" w:cs="Arial"/>
                <w:bCs/>
                <w:sz w:val="20"/>
                <w:szCs w:val="20"/>
              </w:rPr>
              <w:t>РЗ</w:t>
            </w:r>
          </w:p>
        </w:tc>
        <w:tc>
          <w:tcPr>
            <w:tcW w:w="308" w:type="pct"/>
            <w:tcBorders>
              <w:top w:val="single" w:sz="4" w:space="0" w:color="auto"/>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w:hAnsi="Arial" w:cs="Arial"/>
                <w:bCs/>
                <w:sz w:val="20"/>
                <w:szCs w:val="20"/>
              </w:rPr>
            </w:pPr>
            <w:r w:rsidRPr="00EF3BEF">
              <w:rPr>
                <w:rFonts w:ascii="Arial" w:hAnsi="Arial" w:cs="Arial"/>
                <w:bCs/>
                <w:sz w:val="20"/>
                <w:szCs w:val="20"/>
              </w:rPr>
              <w:t>ПР</w:t>
            </w:r>
          </w:p>
        </w:tc>
        <w:tc>
          <w:tcPr>
            <w:tcW w:w="471" w:type="pct"/>
            <w:tcBorders>
              <w:top w:val="single" w:sz="4" w:space="0" w:color="auto"/>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w:hAnsi="Arial" w:cs="Arial"/>
                <w:bCs/>
                <w:sz w:val="20"/>
                <w:szCs w:val="20"/>
              </w:rPr>
            </w:pPr>
            <w:r w:rsidRPr="00EF3BEF">
              <w:rPr>
                <w:rFonts w:ascii="Arial" w:hAnsi="Arial" w:cs="Arial"/>
                <w:bCs/>
                <w:sz w:val="20"/>
                <w:szCs w:val="20"/>
              </w:rPr>
              <w:t>ЦСР</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w:hAnsi="Arial" w:cs="Arial"/>
                <w:bCs/>
                <w:sz w:val="20"/>
                <w:szCs w:val="20"/>
              </w:rPr>
            </w:pPr>
            <w:r w:rsidRPr="00EF3BEF">
              <w:rPr>
                <w:rFonts w:ascii="Arial" w:hAnsi="Arial" w:cs="Arial"/>
                <w:bCs/>
                <w:sz w:val="20"/>
                <w:szCs w:val="20"/>
              </w:rPr>
              <w:t>ВР</w:t>
            </w:r>
          </w:p>
        </w:tc>
        <w:tc>
          <w:tcPr>
            <w:tcW w:w="716" w:type="pct"/>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bCs/>
                <w:sz w:val="20"/>
                <w:szCs w:val="20"/>
              </w:rPr>
            </w:pPr>
            <w:r w:rsidRPr="00EF3BEF">
              <w:rPr>
                <w:rFonts w:ascii="Arial" w:hAnsi="Arial" w:cs="Arial"/>
                <w:bCs/>
                <w:sz w:val="20"/>
                <w:szCs w:val="20"/>
              </w:rPr>
              <w:t>Сумма в рублях</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ОБЩЕГОСУДАРСТВЕННЫЕ ВОПРОСЫ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88 771 163,54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2 200 003,63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Высшее должностное лицо органа местного самоуправления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9900001100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1 915 649,00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F3BEF">
              <w:rPr>
                <w:rFonts w:ascii="Arial" w:hAnsi="Arial" w:cs="Arial"/>
                <w:sz w:val="20"/>
                <w:szCs w:val="20"/>
              </w:rPr>
              <w:lastRenderedPageBreak/>
              <w:t>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9900001100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1 915 649,00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9900001100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1 915 649,00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284 354,63</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284 354,63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284 354,63</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1 610 331,44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Председатель законодательного (представительного) органа муниципальной власти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1 391 878,69</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1 391 878,69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1 391 878,69</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функций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26 700,00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191 752,75</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191 752,75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191 752,75</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68 647 696,65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функций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57 430 804,03</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51 209 652,69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51 209 652,69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6 136 675,93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6 136 675,93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84 475,41</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84 475,41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Образование и организация деятельности комиссий по делам несовершеннолетних и защите их прав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1 525 800,00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1 146 013,83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1 146 013,83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379 786,17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379 786,17</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2 018 500,00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F3BEF">
              <w:rPr>
                <w:rFonts w:ascii="Arial" w:hAnsi="Arial" w:cs="Arial"/>
                <w:sz w:val="20"/>
                <w:szCs w:val="20"/>
              </w:rPr>
              <w:lastRenderedPageBreak/>
              <w:t>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1 632 437,79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1 632 437,79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386 062,21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386 062,21</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2 679,00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2 679,00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2 821,00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2 821,00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804 000,00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615 871,23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615 871,23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188 128,77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188 128,77</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w:t>
            </w:r>
            <w:r w:rsidRPr="00EF3BEF">
              <w:rPr>
                <w:rFonts w:ascii="Arial" w:hAnsi="Arial" w:cs="Arial"/>
                <w:sz w:val="20"/>
                <w:szCs w:val="20"/>
              </w:rPr>
              <w:lastRenderedPageBreak/>
              <w:t>нормативных правовых актов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100 800,00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17 500,00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3 841 800,00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3 068 511,75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3 068 511,75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773 288,25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773 288,25</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2 920 492,62</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2 920 492,62</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2 920 492,62</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Судебная система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37 900,00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Осуществление полномочий по составлению (изменению) списков кандидатов в присяжные заседатели </w:t>
            </w:r>
            <w:r w:rsidRPr="00EF3BEF">
              <w:rPr>
                <w:rFonts w:ascii="Arial" w:hAnsi="Arial" w:cs="Arial"/>
                <w:sz w:val="20"/>
                <w:szCs w:val="20"/>
              </w:rPr>
              <w:lastRenderedPageBreak/>
              <w:t>федеральных судов общей юрисдикции в Российской Федерации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37 900,00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37 900,00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37 900,00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1 940 322,65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функций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1 940 322,65</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1 870 557,65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1 870 557,65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69 765,00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69 765,00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Резервные фонды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484 000,00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Резервные фонды местного бюджета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9900001700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484 000,00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9900001700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484 000,00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Резервные средства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9900001700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870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484 000,00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общегосударственные вопросы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13 850 909,17</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1500019500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48 790,00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1500019500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48 790,00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некоммерческим организациям (за исключением государственных (муниципальных)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1500019500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630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48 790,00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1500070610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Предоставление субсидий бюджетным, автономным учреждениям и иным </w:t>
            </w:r>
            <w:r w:rsidRPr="00EF3BEF">
              <w:rPr>
                <w:rFonts w:ascii="Arial" w:hAnsi="Arial" w:cs="Arial"/>
                <w:sz w:val="20"/>
                <w:szCs w:val="20"/>
              </w:rPr>
              <w:lastRenderedPageBreak/>
              <w:t>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1500070610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некоммерческим организациям (за исключением государственных (муниципальных)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1500070610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630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Оценка недвижимости, признание прав и регулирование отношений по государственной собственности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государственных функций, связанных с общегосударственным управлением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1 005 019,17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985 019,17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985 019,17</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11 715 100,00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4 198 500,00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4 198 500,00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7 516 600,00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7 516 600,00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НАЦИОНАЛЬНАЯ ОБОРОНА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1 715 700,00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Мобилизационная и вневойсковая подготовка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1 715 700,00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1 715 700,00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1 715 700,00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Субвенции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НАЦИОНАЛЬНАЯ БЕЗОПАСНОСТЬ И ПРАВООХРАНИТЕЛЬНАЯ ДЕЯТЕЛЬНОСТЬ</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6 280 023,38</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Защита населения и территории от чрезвычайных ситуаций природного и техногенного характера, гражданская оборона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4 995 561,38</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единой диспетчерской службы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4 995 561,38</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4 008 934,25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4 008 934,25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985 497,13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985 497,13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1 130,00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9900003190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1 130,00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Обеспечение пожарной безопасности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1 284 462,00</w:t>
            </w:r>
          </w:p>
        </w:tc>
      </w:tr>
      <w:tr w:rsidR="00EF3BEF" w:rsidRPr="00EF3BEF" w:rsidTr="004A636A">
        <w:trPr>
          <w:trHeight w:val="127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МП «Оснащение автономными дымовыми пожарными извещателями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 на 2018 – 2020 годы»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1900003950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267 462,00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1900003950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267 462,00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1900003950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267 462,00</w:t>
            </w:r>
          </w:p>
        </w:tc>
      </w:tr>
      <w:tr w:rsidR="00EF3BEF" w:rsidRPr="00EF3BEF" w:rsidTr="004A636A">
        <w:trPr>
          <w:trHeight w:val="169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1900070330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1 017 000,00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1900070330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1 017 000,00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Иные закупки товаров, работ и услуг для обеспечения государственных </w:t>
            </w:r>
            <w:r w:rsidRPr="00EF3BEF">
              <w:rPr>
                <w:rFonts w:ascii="Arial" w:hAnsi="Arial" w:cs="Arial"/>
                <w:sz w:val="20"/>
                <w:szCs w:val="20"/>
              </w:rPr>
              <w:lastRenderedPageBreak/>
              <w:t>(муниципальных)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1900070330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1 017 000,00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НАЦИОНАЛЬНАЯ ЭКОНОМИКА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63 910 001,00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Сельское хозяйство и рыболовство</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1 313 600,00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проведения мероприятий по отлову и содержанию безнадзорных животных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Транспорт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5 001,00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Мероприятия в области транспорта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5 001,00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5 001,00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5 001,00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Дорожное хозяйство (дорожные фонды)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44 248 000,00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Содержание автомобильных дорог и дорожных сооружений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9900004310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3 703 100,00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9900004310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3 703 100,00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9900004310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3 703 100,00</w:t>
            </w:r>
          </w:p>
        </w:tc>
      </w:tr>
      <w:tr w:rsidR="00EF3BEF" w:rsidRPr="00EF3BEF" w:rsidTr="004A636A">
        <w:trPr>
          <w:trHeight w:val="169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40 544 900,00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149 699,10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149 699,10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40 395 200,90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40 395 200,90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Связь и информатика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16 935 800,00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модернизации и развитию инфраструктуры связи на территории Новосибирской области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16 089 000,00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16 089 000,00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16 089 000,00</w:t>
            </w:r>
          </w:p>
        </w:tc>
      </w:tr>
      <w:tr w:rsidR="00EF3BEF" w:rsidRPr="00EF3BEF" w:rsidTr="004A636A">
        <w:trPr>
          <w:trHeight w:val="169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модернизации и развитию инфраструктуры связи на территории Новосибирской области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846 800,00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846 800,00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846 800,00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национальной экономики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1 407 600,00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"Развитие и поддержка малого и среднего предпринимательства в Куйбышевском районе"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126 000,00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126 000,00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370 000,00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0200049500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370 000,00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0201170690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907 600,00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0201170690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907 600,00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0201170690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907 600,00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ЖИЛИЩНО-КОММУНАЛЬНОЕ ХОЗЯЙСТВО</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60 036 371,37</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Жилищное хозяйство</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13 603 200,00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9900070139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Капитальные вложения в объекты государственной (муниципальной) собственности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9900070139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Бюджетные инвестиции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9900070139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99000R0829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4 534 400,00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Капитальные вложения в объекты государственной (муниципальной) собственности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99000R0829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4 534 400,00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Бюджетные инвестиции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99000R0829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4 534 400,00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Коммунальное хозяйство</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25 405 373,04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Мероприятия в области коммунального хозяйства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Капитальные вложения в объекты государственной (муниципальной) собственности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Бюджетные инвестиции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1 100 000,00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реализацию мероприятий по модернизации объектов теплоснабжения и сопутствующего холодного водоснабжения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2 952 773,04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2 802 739,81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2 802 739,81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Капитальные вложения в объекты государственной (муниципальной) собственности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149 777,99</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Бюджетные инвестиции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149 777,99</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255,24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9900005240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255,24</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доведению качества воды до нормативных требований подпрограммы "Безопасность жилищно-коммунального хозяйства" ГП НСО "Жилищно-коммунальное хозяйство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9900070430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19 335 000,00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9900070430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19 335 000,00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9900070430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19 335 000,00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доведению качества воды до нормативных требований подпрограммы "Безопасность жилищно-коммунального хозяйства" ГП НСО "Жилищно-коммунальное хозяйство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99000S0430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1 017 600,00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99000S0430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1 017 600,00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99000S0430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1 017 600,00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Благоустройство</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20 798 780,82</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"Содействие занятости населения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138 726,84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138 726,84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138 726,84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"Комплексные меры профилактики наркомании в Куйбышевском районе"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1400079570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85 153,98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1400079570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85 153,98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1400079570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85 153,98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990F200000</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20 574 900,00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w:t>
            </w:r>
            <w:r w:rsidRPr="00EF3BEF">
              <w:rPr>
                <w:rFonts w:ascii="Arial" w:hAnsi="Arial" w:cs="Arial"/>
                <w:sz w:val="20"/>
                <w:szCs w:val="20"/>
              </w:rPr>
              <w:lastRenderedPageBreak/>
              <w:t>(благоустройство дворовых территорий многоквартирных домов населенных пунктов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990F255551</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11 343 600,00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990F255551</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11 343 600,00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990F255551</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11 343 600,00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990F255552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9 231 300,00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990F255552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9 231 300,00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990F255552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9 231 300,00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жилищно-коммунального хозяйства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229 017,51</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Капитальный ремонт муниципального жилого фонда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229 017,51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229 017,51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9900005110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229 017,51</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ОБРАЗОВАНИЕ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1 133 016 470,33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Дошкольное образование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281 950 741,34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281 835 741,34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дошкольного образования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76 751 772,59</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906 976,90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906 976,90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72 401 074,61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Иные закупки товаров, работ и услуг для обеспечения государственных </w:t>
            </w:r>
            <w:r w:rsidRPr="00EF3BEF">
              <w:rPr>
                <w:rFonts w:ascii="Arial" w:hAnsi="Arial" w:cs="Arial"/>
                <w:sz w:val="20"/>
                <w:szCs w:val="20"/>
              </w:rPr>
              <w:lastRenderedPageBreak/>
              <w:t>(муниципальных)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72 401 074,61</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3 443 721,08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3 443 721,08</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155 802 000,00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153 642 900,00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153 642 900,00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2 159 100,00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2 159 100,00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46 411 868,75</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46 193 868,75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46 193 868,75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218 000,00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218 000,00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подпрограммы"Развитие дошкольного, общего и дополнительного образования детей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Закупка товаров, работ и услуг для </w:t>
            </w:r>
            <w:r w:rsidRPr="00EF3BEF">
              <w:rPr>
                <w:rFonts w:ascii="Arial" w:hAnsi="Arial" w:cs="Arial"/>
                <w:sz w:val="20"/>
                <w:szCs w:val="20"/>
              </w:rPr>
              <w:lastRenderedPageBreak/>
              <w:t>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50 000,00</w:t>
            </w:r>
          </w:p>
        </w:tc>
      </w:tr>
      <w:tr w:rsidR="00EF3BEF" w:rsidRPr="00EF3BEF" w:rsidTr="004A636A">
        <w:trPr>
          <w:trHeight w:val="169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228 000,00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228 000,00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228 000,00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115 000,00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Общее образование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682 987 273,98</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653 080 533,99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дошкольных групп при школах, школах-интернатах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13 750 261,94</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7 060 563,72</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7 060 563,72</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6 689 698,22</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6 689 698,22</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начальных, неполных средних и средних школ, школ-детских садов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105 209 237,27</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95 459,35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95 459,35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54 030 700,36</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54 030 700,36</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48 629 614,51</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48 629 614,51</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2 453 463,05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2 453 463,05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школ-интернатов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16 440 927,73</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8 820 620,95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8 820 620,95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6 769 873,78</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6 769 873,78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850 433,00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850 433,00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23 138 500,00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22 825 300,00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22 825 300,00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313 200,00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313 200,00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основных общеобразовательных программ в муниципальных общеобразовательных организациях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347 162 500,00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205 681 100,00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205 681 100,00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4 843 400,00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4 843 400,00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136 638 000,00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136 638 000,00</w:t>
            </w:r>
          </w:p>
        </w:tc>
      </w:tr>
      <w:tr w:rsidR="00EF3BEF" w:rsidRPr="00EF3BEF" w:rsidTr="004A636A">
        <w:trPr>
          <w:trHeight w:val="127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45 072 200,00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35 529 800,00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35 529 800,00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7 794 400,00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7 794 400,00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1 748 000,00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1 748 000,00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11 653 400,00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11 153 400,00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11 153 400,00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57 266 777,05</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56 451 777,48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56 451 777,48</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709 999,57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709 999,57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105 000,00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30 854 500,00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19 914 700,00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19 914 700,00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10 939 800,00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10 939 800,00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подпрограммы"Развитие дошкольного, общего и дополнительного образования детей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970 810,00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610 810,00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610 810,00</w:t>
            </w:r>
          </w:p>
        </w:tc>
      </w:tr>
      <w:tr w:rsidR="00EF3BEF" w:rsidRPr="00EF3BEF" w:rsidTr="004A636A">
        <w:trPr>
          <w:trHeight w:val="169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1 561 420,00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1 385 100,00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1 385 100,00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176 320,00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176 320,00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615 188,00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615 188,00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237 688,00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237 688,00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285 500,00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285 500,00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начальных, неполных средних и средних школ, школ-детских садов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16 320 881,99</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11 479 100,00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11 479 100,00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3 546 881,99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3 546 881,99</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1 294 900,00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1 294 900,00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5 348 300,00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4 798 300,00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4 798 300,00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7 622 370,00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3 281 300,00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3 281 300,00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4 341 070,00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4 341 070,00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Дополнительное образование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90 496 743,23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"Патриотическое воспитание граждан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87 797 993,23</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по внешкольной работе с детьми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85 125 503,23</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26 764 929,98</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26 764 929,98</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1 290 774,95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1 290 774,95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56 907 110,03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56 907 110,03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162 688,27</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162 688,27</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2 003 300,00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w:t>
            </w:r>
            <w:r w:rsidRPr="00EF3BEF">
              <w:rPr>
                <w:rFonts w:ascii="Arial" w:hAnsi="Arial" w:cs="Arial"/>
                <w:sz w:val="20"/>
                <w:szCs w:val="20"/>
              </w:rPr>
              <w:lastRenderedPageBreak/>
              <w:t>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589 800,00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589 800,00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1 288 500,00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1 288 500,00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подпрограммы"Развитие дошкольного, общего и дополнительного образования детей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669 190,00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109 360,00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109 360,00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559 830,00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559 830,00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"Выявление и поддержка одаренных детей и талантливой молодежи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524 250,00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524 250,00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136 350,00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136 350,00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187 900,00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187 900,00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2 040 500,00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2 040 500,00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2 040 500,00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Профессиональная подготовка, переподготовка и повышение квалификации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5 346 379,21</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4 778 129,21</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4 778 129,21</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4 292 459,64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4 292 459,64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484 009,57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484 009,57</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1 660,00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Уплата налогов, сборов и иных </w:t>
            </w:r>
            <w:r w:rsidRPr="00EF3BEF">
              <w:rPr>
                <w:rFonts w:ascii="Arial" w:hAnsi="Arial" w:cs="Arial"/>
                <w:sz w:val="20"/>
                <w:szCs w:val="20"/>
              </w:rPr>
              <w:lastRenderedPageBreak/>
              <w:t>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1 660,00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"Выявление и поддержка одаренных детей и талантливой молодежи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145 750,00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145 750,00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60 750,00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0720079500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60 750,00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422 500,00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422 500,00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27 070,40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27 070,40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395 429,60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395 429,60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Молодежная политика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26 727 075,45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"Содействие занятости населения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2 550 773,16</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2 550 773,16</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2 550 773,16</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"Патриотическое воспитание граждан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980 000,00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0400007590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11 803 807,30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0400007590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2 108,00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0400007590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2 108,00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0400007590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11 801 699,30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0400007590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11 801 699,30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"Молодежь Куйбышевского района"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2 225 400,00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989 396,00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Стипендии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989 396,00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1 236 004,00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1 236 004,00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8 799 656,99</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0710007690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1 081 256,99</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0710007690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1 081 256,99</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0710007690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1 081 256,99</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4 138 400,00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1 638 400,00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1 638 400,00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подпрограммы"Развитие дошкольного, общего и дополнительного образования детей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1 328 000,00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1 328 000,00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672 000,00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672 000,00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07100S0359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в рамках МП "Комплексные меры профилактики наркомании в Куйбышевском районе"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1400079570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1400079570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1400079570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МП "Профилактика правонарушений на территории Куйбышевского района гг"</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1600079500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30 000,00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9900070179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9900070179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9900070179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образования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45 508 257,12</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42 924 945,12</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центра бухгалтерского, материально-технического обеспечения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33 321 095,29</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27 561 998,64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27 561 998,64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5 568 435,65</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5 568 435,65</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190 661,00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190 661,00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5 268 149,83</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F3BEF">
              <w:rPr>
                <w:rFonts w:ascii="Arial" w:hAnsi="Arial" w:cs="Arial"/>
                <w:sz w:val="20"/>
                <w:szCs w:val="20"/>
              </w:rPr>
              <w:lastRenderedPageBreak/>
              <w:t>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5 268 149,83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5 268 149,83</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0710070910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0710070910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0710070910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мероприятия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07100S0820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07100S0820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07100S0820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26 300,00</w:t>
            </w:r>
          </w:p>
        </w:tc>
      </w:tr>
      <w:tr w:rsidR="00EF3BEF" w:rsidRPr="00EF3BEF" w:rsidTr="004A636A">
        <w:trPr>
          <w:trHeight w:val="169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07100S0910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07100S0910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07100S0910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83 312,00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83 312,00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83 312,00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0730079500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83 312,00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предоставление субсидии автономным учреждениям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9900007710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9900007710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автономным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9900007710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КУЛЬТУРА, КИНЕМАТОГРАФИЯ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54 989 107,94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Культура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54 989 107,94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Мероприятия в рамках МП "Развитие туризма в Куйбышевском районе"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0500011950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0500011950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0500011950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1 695 704,00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1 694 854,00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1 694 854,00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библиотек</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7 352,63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646,00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646,00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6 706,63</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6 706,63</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ГП НСО "Культура Новосибирской области" (книжные фонды)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735 200,00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335 200,00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335 200,00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44 742 803,94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44 742 803,94</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44 742 803,94</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МП "Развитие культуры в Куйбышевском районе"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0800089500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0800089500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0800089500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265 000,00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08000L4670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08000L4670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08000L4670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985 200,00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54 947,37</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52 200,00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52 200,00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2 747,37</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2 747,37</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6 002 900,00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6 002 900,00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6 002 900,00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СОЦИАЛЬНАЯ ПОЛИТИКА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115 630 682,46</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Пенсионное обеспечение</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1 893 503,46</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Выплата муниципальной социальной доплаты к пенсии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9900010100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1 893 503,46</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9900010100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1 893 503,46</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Публичные нормативные социальные выплаты гражданам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9900010100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1 893 503,46</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обслуживание населения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64 740 500,00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в области социальной политики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1 430 500,00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1 430 500,00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9900010390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1 430 500,00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63 310 000,00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1 552 700,00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1 552 700,00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61 757 300,00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61 757 300,00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населения</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12 191 000,00</w:t>
            </w:r>
          </w:p>
        </w:tc>
      </w:tr>
      <w:tr w:rsidR="00EF3BEF" w:rsidRPr="00EF3BEF" w:rsidTr="004A636A">
        <w:trPr>
          <w:trHeight w:val="127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1 648 900,00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1 648 900,00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1 648 900,00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1 649 000,00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1 649 000,00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1 649 000,00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2 473 500,00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2 473 500,00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9900051760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2 473 500,00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99000L4979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6 419 600,00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99000L4979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6 419 600,00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99000L4979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6 419 600,00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Охрана семьи и детства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36 249 300,00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36 249 300,00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36 249 300,00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36 249 300,00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социальной политики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556 379,00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предоставление субсидий  отдельным общественным организациям и иным некоммерческих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некоммерческим организациям (за исключением государственных (муниципальных) учреждений)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9900010210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630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Денежная выплата почетным гражданам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241 379,00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241 379,00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Публичные нормативные выплаты гражданам несоциального характера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9900010400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241 379,00</w:t>
            </w:r>
          </w:p>
        </w:tc>
      </w:tr>
      <w:tr w:rsidR="00EF3BEF" w:rsidRPr="00EF3BEF" w:rsidTr="004A636A">
        <w:trPr>
          <w:trHeight w:val="148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9900070340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9900070340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9900070340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ФИЗИЧЕСКАЯ КУЛЬТУРА И СПОРТ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16 404 100,00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Массовый спорт</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3 182 400,00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3 182 400,00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3 182 400,00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110P552280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3 182 400,00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Спорт высших достижений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13 221 700,00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Мероприятия в области спорта, физической культуры и туризма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1100011200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2 255 000,00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1100011200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2 255 000,00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1100011200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2 255 000,00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МП "Развитие физической культуры и спорта в Куйбышевском районе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1100011950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1100011950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1100011950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550 000,00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Приобретение спортивного оборудования и инвентаря для приведения организаций спортивной подготовки в нормативное состояние в рамках государственной программы Новосибирской области «Развитие физической культуры и спорта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110P552290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ГОСУДАРСТВЕННОГО И МУНИЦИПАЛЬНОГО ДОЛГА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государственного внутреннего и муниципального долга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r>
      <w:tr w:rsidR="00EF3BEF" w:rsidRPr="00EF3BEF" w:rsidTr="004A636A">
        <w:trPr>
          <w:trHeight w:val="43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Процентные платежи по муниципальному долгу местного бюджета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9900013010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государственного (муниципального) долга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9900013010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муниципального долга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9900013010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730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 ОБЩЕГО ХАРАКТЕРА БЮДЖЕТАМ БЮДЖЕТНОЙ СИСТЕМЫ РОССИЙСКОЙ ФЕДЕРАЦИИ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140 162 000,00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Дотации на выравнивание бюджетной обеспеченности субъектов Российской Федерации и муниципальных образований</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120 000 000,00</w:t>
            </w:r>
          </w:p>
        </w:tc>
      </w:tr>
      <w:tr w:rsidR="00EF3BEF" w:rsidRPr="00EF3BEF" w:rsidTr="004A636A">
        <w:trPr>
          <w:trHeight w:val="64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92 422 600,00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92 422 600,00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Дотации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9900070220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92 422 600,00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27 301 630,00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27 301 630,00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Дотации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27 301 630,00</w:t>
            </w:r>
          </w:p>
        </w:tc>
      </w:tr>
      <w:tr w:rsidR="00EF3BEF" w:rsidRPr="00EF3BEF" w:rsidTr="004A636A">
        <w:trPr>
          <w:trHeight w:val="106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местного бюджета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275 770,00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275 770,00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Дотации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99000S0510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275 770,00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Прочие межбюджетные трансферты общего характера</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20 162 000,00</w:t>
            </w:r>
          </w:p>
        </w:tc>
      </w:tr>
      <w:tr w:rsidR="00EF3BEF" w:rsidRPr="00EF3BEF" w:rsidTr="004A636A">
        <w:trPr>
          <w:trHeight w:val="8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20 162 000,00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20 162 000,00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межбюджетные трансферты</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9900070510</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540</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20 162 000,00</w:t>
            </w:r>
          </w:p>
        </w:tc>
      </w:tr>
      <w:tr w:rsidR="00EF3BEF" w:rsidRPr="00EF3BEF" w:rsidTr="004A636A">
        <w:trPr>
          <w:trHeight w:val="255"/>
        </w:trPr>
        <w:tc>
          <w:tcPr>
            <w:tcW w:w="34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2403" w:type="pct"/>
            <w:gridSpan w:val="6"/>
            <w:tcBorders>
              <w:top w:val="single" w:sz="4" w:space="0" w:color="auto"/>
              <w:left w:val="nil"/>
              <w:bottom w:val="single" w:sz="4" w:space="0" w:color="auto"/>
              <w:right w:val="nil"/>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Итого</w:t>
            </w:r>
          </w:p>
        </w:tc>
        <w:tc>
          <w:tcPr>
            <w:tcW w:w="35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308"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47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399"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716"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bCs/>
                <w:sz w:val="20"/>
                <w:szCs w:val="20"/>
              </w:rPr>
            </w:pPr>
            <w:r w:rsidRPr="00EF3BEF">
              <w:rPr>
                <w:rFonts w:ascii="Arial" w:hAnsi="Arial" w:cs="Arial"/>
                <w:bCs/>
                <w:sz w:val="20"/>
                <w:szCs w:val="20"/>
              </w:rPr>
              <w:t>1 681 896 620,02</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876"/>
        <w:gridCol w:w="222"/>
        <w:gridCol w:w="222"/>
        <w:gridCol w:w="222"/>
        <w:gridCol w:w="222"/>
        <w:gridCol w:w="222"/>
        <w:gridCol w:w="222"/>
        <w:gridCol w:w="1649"/>
        <w:gridCol w:w="436"/>
        <w:gridCol w:w="455"/>
        <w:gridCol w:w="1203"/>
        <w:gridCol w:w="504"/>
        <w:gridCol w:w="1558"/>
        <w:gridCol w:w="1558"/>
      </w:tblGrid>
      <w:tr w:rsidR="00EF3BEF" w:rsidRPr="00EF3BEF" w:rsidTr="004A636A">
        <w:trPr>
          <w:trHeight w:val="255"/>
        </w:trPr>
        <w:tc>
          <w:tcPr>
            <w:tcW w:w="412"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26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57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r w:rsidRPr="00EF3BEF">
              <w:rPr>
                <w:sz w:val="20"/>
                <w:szCs w:val="20"/>
              </w:rPr>
              <w:t>Приложение 4</w:t>
            </w:r>
          </w:p>
        </w:tc>
      </w:tr>
      <w:tr w:rsidR="00EF3BEF" w:rsidRPr="00EF3BEF" w:rsidTr="004A636A">
        <w:trPr>
          <w:trHeight w:val="255"/>
        </w:trPr>
        <w:tc>
          <w:tcPr>
            <w:tcW w:w="412"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26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57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r w:rsidRPr="00EF3BEF">
              <w:rPr>
                <w:sz w:val="20"/>
                <w:szCs w:val="20"/>
              </w:rPr>
              <w:t>Таблица2</w:t>
            </w:r>
          </w:p>
        </w:tc>
      </w:tr>
      <w:tr w:rsidR="00EF3BEF" w:rsidRPr="00EF3BEF" w:rsidTr="004A636A">
        <w:trPr>
          <w:trHeight w:val="255"/>
        </w:trPr>
        <w:tc>
          <w:tcPr>
            <w:tcW w:w="412"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26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57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1170"/>
        </w:trPr>
        <w:tc>
          <w:tcPr>
            <w:tcW w:w="5000" w:type="pct"/>
            <w:gridSpan w:val="14"/>
            <w:tcBorders>
              <w:top w:val="nil"/>
              <w:left w:val="nil"/>
              <w:bottom w:val="nil"/>
              <w:right w:val="nil"/>
            </w:tcBorders>
            <w:shd w:val="clear" w:color="auto" w:fill="auto"/>
            <w:vAlign w:val="center"/>
            <w:hideMark/>
          </w:tcPr>
          <w:p w:rsidR="00EF3BEF" w:rsidRPr="00EF3BEF" w:rsidRDefault="00EF3BEF" w:rsidP="00EF3BEF">
            <w:pPr>
              <w:jc w:val="center"/>
              <w:rPr>
                <w:sz w:val="20"/>
                <w:szCs w:val="20"/>
              </w:rPr>
            </w:pPr>
            <w:r w:rsidRPr="00EF3BEF">
              <w:rPr>
                <w:sz w:val="20"/>
                <w:szCs w:val="20"/>
              </w:rPr>
              <w:t xml:space="preserve">          Распределение бюджетных ассигнований по разделам, подразделам,целевым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2020-2021 года</w:t>
            </w:r>
          </w:p>
        </w:tc>
      </w:tr>
      <w:tr w:rsidR="00EF3BEF" w:rsidRPr="00EF3BEF" w:rsidTr="004A636A">
        <w:trPr>
          <w:trHeight w:val="255"/>
        </w:trPr>
        <w:tc>
          <w:tcPr>
            <w:tcW w:w="412"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3"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26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57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5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20"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525"/>
        </w:trPr>
        <w:tc>
          <w:tcPr>
            <w:tcW w:w="412"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Гл.расп.</w:t>
            </w:r>
          </w:p>
        </w:tc>
        <w:tc>
          <w:tcPr>
            <w:tcW w:w="1823"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Наименование показателя</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РЗ</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ПР</w:t>
            </w:r>
          </w:p>
        </w:tc>
        <w:tc>
          <w:tcPr>
            <w:tcW w:w="5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ЦСР</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ВР</w:t>
            </w:r>
          </w:p>
        </w:tc>
        <w:tc>
          <w:tcPr>
            <w:tcW w:w="1441" w:type="pct"/>
            <w:gridSpan w:val="2"/>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Сумма в рублях в т.ч. по годам планового периода в рублях</w:t>
            </w:r>
          </w:p>
        </w:tc>
      </w:tr>
      <w:tr w:rsidR="00EF3BEF" w:rsidRPr="00EF3BEF" w:rsidTr="004A636A">
        <w:trPr>
          <w:trHeight w:val="435"/>
        </w:trPr>
        <w:tc>
          <w:tcPr>
            <w:tcW w:w="41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rFonts w:ascii="Arial" w:hAnsi="Arial" w:cs="Arial"/>
                <w:sz w:val="20"/>
                <w:szCs w:val="20"/>
              </w:rPr>
            </w:pPr>
          </w:p>
        </w:tc>
        <w:tc>
          <w:tcPr>
            <w:tcW w:w="1823" w:type="pct"/>
            <w:gridSpan w:val="7"/>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rFonts w:ascii="Arial" w:hAnsi="Arial" w:cs="Arial"/>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rFonts w:ascii="Arial" w:hAnsi="Arial" w:cs="Arial"/>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rFonts w:ascii="Arial" w:hAnsi="Arial" w:cs="Arial"/>
                <w:sz w:val="20"/>
                <w:szCs w:val="20"/>
              </w:rPr>
            </w:pPr>
          </w:p>
        </w:tc>
        <w:tc>
          <w:tcPr>
            <w:tcW w:w="570"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rFonts w:ascii="Arial" w:hAnsi="Arial" w:cs="Arial"/>
                <w:sz w:val="20"/>
                <w:szCs w:val="20"/>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rFonts w:ascii="Arial" w:hAnsi="Arial" w:cs="Arial"/>
                <w:sz w:val="20"/>
                <w:szCs w:val="20"/>
              </w:rPr>
            </w:pPr>
          </w:p>
        </w:tc>
        <w:tc>
          <w:tcPr>
            <w:tcW w:w="72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на 2020 год</w:t>
            </w:r>
          </w:p>
        </w:tc>
        <w:tc>
          <w:tcPr>
            <w:tcW w:w="720"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rFonts w:ascii="Arial" w:hAnsi="Arial" w:cs="Arial"/>
                <w:sz w:val="20"/>
                <w:szCs w:val="20"/>
              </w:rPr>
            </w:pPr>
            <w:r w:rsidRPr="00EF3BEF">
              <w:rPr>
                <w:rFonts w:ascii="Arial" w:hAnsi="Arial" w:cs="Arial"/>
                <w:sz w:val="20"/>
                <w:szCs w:val="20"/>
              </w:rPr>
              <w:t>на 2021 год</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ОБЩЕГОСУДАРСТВЕННЫЕ ВОПРОСЫ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45 171 615,21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48 824 492,32</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Функционирование высшего должностного лица субъекта Российской Федерации и муниципального образования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Высшее должностное лицо органа местного самоуправления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9900001100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9900001100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9900001100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1 500 000,00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1 023 000,00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1 023 000,00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Председатель законодательного (представительного) органа муниципальной власти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9900001200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9900001200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9900001200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функций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23 000,00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40 270 115,21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43 921 092,32</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функций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31 645 415,21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34 980 092,32</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28 952 415,21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31 306 092,32</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28 952 415,21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31 306 092,32</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2 693 000,00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3 674 000,00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2 693 000,00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3 674 000,00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Образование и организация деятельности комиссий по делам несовершеннолетних и защите их прав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1 586 800,00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1 649 900,00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1 146 013,83</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1 146 013,83</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1 146 013,83</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1 146 013,83</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440 786,17</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503 886,17</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440 786,17</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503 886,17</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2 099 200,00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2 183 200,00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1 632 437,79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1 632 437,79</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1 632 437,79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1 632 437,79</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466 762,21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550 762,21</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466 762,21</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550 762,21</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5 600,00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EF3BEF">
              <w:rPr>
                <w:rFonts w:ascii="Arial" w:hAnsi="Arial" w:cs="Arial"/>
                <w:sz w:val="20"/>
                <w:szCs w:val="20"/>
              </w:rPr>
              <w:lastRenderedPageBreak/>
              <w:t>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2 679,00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2 679,00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2 679,00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2 679,00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2 821,00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2 921,00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2 821,00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2 921,00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836 100,00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844 300,00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615 871,23</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615 871,23</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615 871,23</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615 871,23</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220 228,77</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228 428,77</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220 228,77</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228 428,77</w:t>
            </w:r>
          </w:p>
        </w:tc>
      </w:tr>
      <w:tr w:rsidR="00EF3BEF" w:rsidRPr="00EF3BEF" w:rsidTr="004A636A">
        <w:trPr>
          <w:trHeight w:val="169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101 800,00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102 900,00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83 300,00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19 600,00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9900070230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19 600,00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3 995 300,00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4 155 100,00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3 068 511,75</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3 068 511,75</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государственных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3 068 511,75</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3 068 511,75</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926 788,25</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1 086 588,25</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926 788,25</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1 086 588,25</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Судебная система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39 500,00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41 400,00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9900051200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39 500,00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9900051200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39 500,00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9900051200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39 500,00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41 400,00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функций муниципальных органов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общегосударственные вопросы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2 286 000,00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2 286 000,00</w:t>
            </w:r>
          </w:p>
        </w:tc>
      </w:tr>
      <w:tr w:rsidR="00EF3BEF" w:rsidRPr="00EF3BEF" w:rsidTr="004A636A">
        <w:trPr>
          <w:trHeight w:val="232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Софинансирование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1500070610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1500070610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некоммерческим организациям (за исключением государственных (муниципальных)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1500070610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630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Оценка недвижимости, признание прав и регулирование отношений по государственной собственности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государственных функций, связанных с общегосударственным управлением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1 279 000,00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1 279 000,00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1 279 000,00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1 279 000,00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9900001620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1 279 000,00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1 279 000,00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НАЦИОНАЛЬНАЯ ОБОРОНА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1 750 400,00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Мобилизационная и вневойсковая подготовка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1 750 400,00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1 750 400,00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1 750 400,00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Субвенции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1 715 800,00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1 750 400,00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НАЦИОНАЛЬНАЯ БЕЗОПАСНОСТЬ И ПРАВООХРАНИТЕЛЬНАЯ ДЕЯТЕЛЬНОСТЬ</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Защита населения и территории от чрезвычайных ситуаций природного и техногенного характера, гражданская оборона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r>
      <w:tr w:rsidR="00EF3BEF" w:rsidRPr="00EF3BEF" w:rsidTr="004A636A">
        <w:trPr>
          <w:trHeight w:val="190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созданию минерализованных полос вокруг населенных пунктов Новосибирской области, нуждающихся в инженерной защите от лесных и ландшафтных пожаров, государственной программы Новосибирской области "Обеспечение безопасности жизнедеятельности населения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1800070440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1800070440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1800070440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161 000,00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НАЦИОНАЛЬНАЯ ЭКОНОМИКА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53 368 800,00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55 463 800,00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Сельское хозяйство и рыболовство</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проведения мероприятий по отлову и содержанию безнадзорных животных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513 600,00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Дорожное хозяйство (дорожные фонды)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51 933 800,00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52 028 800,00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Содержание автомобильных дорог и дорожных сооружений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9900004310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3 516 800,00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3 611 800,00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9900004310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3 516 800,00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3 611 800,00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9900004310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3 516 800,00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3 611 800,00</w:t>
            </w:r>
          </w:p>
        </w:tc>
      </w:tr>
      <w:tr w:rsidR="00EF3BEF" w:rsidRPr="00EF3BEF" w:rsidTr="004A636A">
        <w:trPr>
          <w:trHeight w:val="232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48 417 000,00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48 417 000,00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48 417 000,00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48 417 000,00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межбюджетные трансферты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9900070760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48 417 000,00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48 417 000,00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Связь и информатика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r>
      <w:tr w:rsidR="00EF3BEF" w:rsidRPr="00EF3BEF" w:rsidTr="004A636A">
        <w:trPr>
          <w:trHeight w:val="211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модернизации и развитию инфраструктуры связи на территории Новосибирской области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9900070570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9900070570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9900070570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национальной экономики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r>
      <w:tr w:rsidR="00EF3BEF" w:rsidRPr="00EF3BEF" w:rsidTr="004A636A">
        <w:trPr>
          <w:trHeight w:val="169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софинансирование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0201170690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0201170690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0201170690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921 400,00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ЖИЛИЩНО-КОММУНАЛЬНОЕ ХОЗЯЙСТВО</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12 091 700,00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33 252 300,00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Жилищное хозяйство</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12 091 700,00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33 252 300,00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9900070139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3 022 900,00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Капитальные вложения в объекты государственной (муниципальной) </w:t>
            </w:r>
            <w:r w:rsidRPr="00EF3BEF">
              <w:rPr>
                <w:rFonts w:ascii="Arial" w:hAnsi="Arial" w:cs="Arial"/>
                <w:sz w:val="20"/>
                <w:szCs w:val="20"/>
              </w:rPr>
              <w:lastRenderedPageBreak/>
              <w:t>собственности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9900070139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3 022 900,00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Бюджетные инвестиции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9900070139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3 022 900,00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99000R0829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24 183 500,00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Капитальные вложения в объекты государственной (муниципальной) собственности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99000R0829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24 183 500,00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Бюджетные инвестиции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99000R0829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9 068 800,00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24 183 500,00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ОБРАЗОВАНИЕ</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992 523 338,00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1 029 920 838,00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Дошкольное образование</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273 619 300,00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285 921 500,00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273 619 300,00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285 921 500,00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дошкольного образования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106 157 200,00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107 970 400,00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37 519 200,00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37 539 500,00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37 519 200,00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37 539 500,00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68 638 000,00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70 430 900,00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68 638 000,00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70 430 900,00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164 870 000,00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175 359 000,00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162 710 900,00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173 199 900,00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162 710 900,00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173 199 900,00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2 159 100,00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2 159 100,00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2 159 100,00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2 159 100,00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2 592 100,00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Общее образование</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622 293 200,00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647 388 500,00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617 051 200,00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642 554 500,00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дошкольных групп при школах, школах-интернатах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6 061 500,00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6 304 000,00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6 061 500,00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6 304 000,00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6 061 500,00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6 304 000,00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начальных, неполных средних и средних школ, школ-детских садов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129 567 400,00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129 707 400,00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75 079 150,00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75 082 650,00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75 079 150,00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75 082 650,00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54 488 250,00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54 624 750,00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0710007290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54 488 250,00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54 624 750,00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школ-интернатов</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10 742 900,00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10 754 500,00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5 006 200,00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5 006 450,00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5 006 200,00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5 006 450,00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5 736 700,00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5 748 050,00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5 736 700,00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5 748 050,00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25 667 800,00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27 304 900,00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25 354 600,00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26 991 700,00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25 354 600,00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26 991 700,00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313 200,00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313 200,00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313 200,00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313 200,00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основных общеобразовательных программ в муниципальных общеобразовательных организациях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366 831 900,00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387 628 000,00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207 310 100,00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219 470 900,00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207 310 100,00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219 470 900,00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4 843 400,00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4 843 400,00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4 843 400,00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4 843 400,00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154 678 400,00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163 313 700,00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154 678 400,00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163 313 700,00</w:t>
            </w:r>
          </w:p>
        </w:tc>
      </w:tr>
      <w:tr w:rsidR="00EF3BEF" w:rsidRPr="00EF3BEF" w:rsidTr="004A636A">
        <w:trPr>
          <w:trHeight w:val="190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47 325 200,00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50 001 200,00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F3BEF">
              <w:rPr>
                <w:rFonts w:ascii="Arial" w:hAnsi="Arial" w:cs="Arial"/>
                <w:sz w:val="20"/>
                <w:szCs w:val="20"/>
              </w:rPr>
              <w:lastRenderedPageBreak/>
              <w:t>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37 779 800,00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40 455 800,00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37 779 800,00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40 455 800,00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7 810 400,00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7 810 400,00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7 810 400,00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7 810 400,00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бюджетные ассигнования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1 735 000,00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1 735 000,00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Уплата налогов, сборов и иных платежей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0710070140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850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1 735 000,00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1 735 000,00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30 854 500,00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30 854 500,00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19 914 700,00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19 914 700,00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19 914 700,00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19 914 700,00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10 939 800,00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10 939 800,00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0710070849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10 939 800,00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10 939 800,00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5 242 000,00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4 834 000,00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4 798 300,00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4 434 000,00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4 798 300,00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4 434 000,00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443 700,00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Социальные выплаты гражданам, кроме публичных нормативных социальных </w:t>
            </w:r>
            <w:r w:rsidRPr="00EF3BEF">
              <w:rPr>
                <w:rFonts w:ascii="Arial" w:hAnsi="Arial" w:cs="Arial"/>
                <w:sz w:val="20"/>
                <w:szCs w:val="20"/>
              </w:rPr>
              <w:lastRenderedPageBreak/>
              <w:t>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443 700,00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400 000,00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Дополнительное образование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59 242 800,00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59 242 800,00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59 242 800,00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59 242 800,00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по внешкольной работе с детьми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59 242 800,00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59 242 800,00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54 935 800,00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54 935 800,00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54 935 800,00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54 935 800,00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4 307 000,00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4 307 000,00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0710007490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4 307 000,00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4 307 000,00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Профессиональная подготовка, переподготовка и повышение квалификации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2 317 000,00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2 317 000,00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2 317 000,00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317 000,00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05</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0710007790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317 000,00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317 000,00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Молодежная политика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4 154 238,00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4 154 238,00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4 138 400,00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4 138 400,00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4 138 400,00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4 138 400,00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2 500 000,00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1 638 400,00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1 638 400,00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0710070359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1 638 400,00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1 638 400,00</w:t>
            </w:r>
          </w:p>
        </w:tc>
      </w:tr>
      <w:tr w:rsidR="00EF3BEF" w:rsidRPr="00EF3BEF" w:rsidTr="004A636A">
        <w:trPr>
          <w:trHeight w:val="190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9900070179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9900070179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9900070179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15 838,00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образования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30 896 800,00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30 896 800,00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Подпрограмма "Развитие дошкольного, общего и дополнительного образования детей"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30 896 800,00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30 896 800,00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центра бухгалтерского, материально-технического обеспечения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27 610 000,00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27 610 000,00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25 000 000,00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25 000 000,00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2 610 000,00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2 610 000,00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0710007890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2 610 000,00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2 610 000,00</w:t>
            </w:r>
          </w:p>
        </w:tc>
      </w:tr>
      <w:tr w:rsidR="00EF3BEF" w:rsidRPr="00EF3BEF" w:rsidTr="004A636A">
        <w:trPr>
          <w:trHeight w:val="211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0710070380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2 356 800,00</w:t>
            </w:r>
          </w:p>
        </w:tc>
      </w:tr>
      <w:tr w:rsidR="00EF3BEF" w:rsidRPr="00EF3BEF" w:rsidTr="004A636A">
        <w:trPr>
          <w:trHeight w:val="190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0710070820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500 000,00</w:t>
            </w:r>
          </w:p>
        </w:tc>
      </w:tr>
      <w:tr w:rsidR="00EF3BEF" w:rsidRPr="00EF3BEF" w:rsidTr="004A636A">
        <w:trPr>
          <w:trHeight w:val="211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0710070910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0710070910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0710070910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430 000,00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КУЛЬТУРА, КИНЕМАТОГРАФИЯ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22 866 900,00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23 210 800,00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Культура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22 866 900,00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23 210 800,00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15 000 000,00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F3BEF">
              <w:rPr>
                <w:rFonts w:ascii="Arial" w:hAnsi="Arial" w:cs="Arial"/>
                <w:sz w:val="20"/>
                <w:szCs w:val="20"/>
              </w:rPr>
              <w:lastRenderedPageBreak/>
              <w:t>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15 000 000,00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0800008190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15 000 000,00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обеспечение деятельности (оказание услуг) библиотек</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4 640 000,00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4 640 000,00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4 640 000,00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4 640 000,00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Расходы на выплаты персоналу казенных учреждений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0800008390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4 640 000,00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4 640 000,00</w:t>
            </w:r>
          </w:p>
        </w:tc>
      </w:tr>
      <w:tr w:rsidR="00EF3BEF" w:rsidRPr="00EF3BEF" w:rsidTr="004A636A">
        <w:trPr>
          <w:trHeight w:val="169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0800070310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3 343 900,00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0800070310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3 343 900,00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0800070310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3 000 000,00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3 343 900,00</w:t>
            </w:r>
          </w:p>
        </w:tc>
      </w:tr>
      <w:tr w:rsidR="00EF3BEF" w:rsidRPr="00EF3BEF" w:rsidTr="004A636A">
        <w:trPr>
          <w:trHeight w:val="148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Мероприятия по обеспечению развития и укрепления материально-технической базы домов культуры в населенных пунктах с числом жителей до 50 тыс.человек в рамках реализации мероприятий ГП НСО "Культура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08000L4670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215 000,00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08000L4670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215 000,00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Иные закупки товаров, работ и услуг для обеспечения государственных </w:t>
            </w:r>
            <w:r w:rsidRPr="00EF3BEF">
              <w:rPr>
                <w:rFonts w:ascii="Arial" w:hAnsi="Arial" w:cs="Arial"/>
                <w:sz w:val="20"/>
                <w:szCs w:val="20"/>
              </w:rPr>
              <w:lastRenderedPageBreak/>
              <w:t>(муниципальных)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08000L4670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215 000,00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08000L5192</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11 900,00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11 900,00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СОЦИАЛЬНАЯ ПОЛИТИКА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118 088 389,79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125 173 552,68</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Пенсионное обеспечение</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2 074 133,79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2 092 819,68</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Выплата муниципальной социальной доплаты к пенсии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9900010100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2 074 133,79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2 092 819,68</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9900010100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2 074 133,79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2 092 819,68</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Публичные нормативные социальные выплаты гражданам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9900010100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2 074 133,79</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2 092 819,68</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обслуживание населения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65 857 500,00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68 542 800,00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65 857 500,00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68 542 800,00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Предоставление субсидий бюджетным, автономным учреждениям и иным некоммерческим организациям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65 857 500,00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68 542 800,00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Субсидии бюджетным учреждениям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9900070180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65 857 500,00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68 542 800,00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населения</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13 294 200,00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17 329 400,00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9900051350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2 473 400,00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9900051350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2 473 400,00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Социальные выплаты гражданам, кроме публичных нормативных социальных </w:t>
            </w:r>
            <w:r w:rsidRPr="00EF3BEF">
              <w:rPr>
                <w:rFonts w:ascii="Arial" w:hAnsi="Arial" w:cs="Arial"/>
                <w:sz w:val="20"/>
                <w:szCs w:val="20"/>
              </w:rPr>
              <w:lastRenderedPageBreak/>
              <w:t>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9900051350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2 473 400,00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127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9900051760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6 596 000,00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824 500,00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9900051760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6 596 000,00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824 500,00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9900051760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6 596 000,00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824 500,00</w:t>
            </w:r>
          </w:p>
        </w:tc>
      </w:tr>
      <w:tr w:rsidR="00EF3BEF" w:rsidRPr="00EF3BEF" w:rsidTr="004A636A">
        <w:trPr>
          <w:trHeight w:val="8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государственной программы Новосибирской области "Обеспечение жильем молодых семей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9900070279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2 700 000,00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9900070279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2 700 000,00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9900070279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2 700 000,00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2 700 000,00</w:t>
            </w:r>
          </w:p>
        </w:tc>
      </w:tr>
      <w:tr w:rsidR="00EF3BEF" w:rsidRPr="00EF3BEF" w:rsidTr="004A636A">
        <w:trPr>
          <w:trHeight w:val="169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"Устойчивое развитие сельских территорий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99000R5676</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1 524 800,00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13 804 900,00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99000R5676</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1 524 800,00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13 804 900,00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Социальные выплаты гражданам, кроме публичных нормативных социальных 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03</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99000R5676</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1 524 800,00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13 804 900,00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Охрана семьи и детства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36 540 200,00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36 840 200,00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36 540 200,00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36 840 200,00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36 540 200,00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36 840 200,00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Социальные выплаты гражданам, кроме публичных нормативных социальных </w:t>
            </w:r>
            <w:r w:rsidRPr="00EF3BEF">
              <w:rPr>
                <w:rFonts w:ascii="Arial" w:hAnsi="Arial" w:cs="Arial"/>
                <w:sz w:val="20"/>
                <w:szCs w:val="20"/>
              </w:rPr>
              <w:lastRenderedPageBreak/>
              <w:t>выплат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04</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9900070289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36 540 200,00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36 840 200,00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Другие вопросы в области социальной политики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322 356,00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368 333,00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Денежная выплата почетным гражданам</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287 356,00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333 333,00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Социальное обеспечение и иные выплаты населению</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287 356,00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333 333,00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Публичные нормативные выплаты гражданам несоциального характера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9900010400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287 356,00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333 333,00</w:t>
            </w:r>
          </w:p>
        </w:tc>
      </w:tr>
      <w:tr w:rsidR="00EF3BEF" w:rsidRPr="00EF3BEF" w:rsidTr="004A636A">
        <w:trPr>
          <w:trHeight w:val="211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9900070340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9900070340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06</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9900070340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35 000,00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ФИЗИЧЕСКАЯ КУЛЬТУРА И СПОРТ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Массовый спорт</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148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Закупка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Иные закупки товаров, работ и услуг для обеспечения государственных (муниципальных) нужд</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02</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110P552280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240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10 416 700,00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ГОСУДАРСТВЕННОГО И МУНИЦИПАЛЬНОГО ДОЛГА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Обслуживание государственного </w:t>
            </w:r>
            <w:r w:rsidRPr="00EF3BEF">
              <w:rPr>
                <w:rFonts w:ascii="Arial" w:hAnsi="Arial" w:cs="Arial"/>
                <w:sz w:val="20"/>
                <w:szCs w:val="20"/>
              </w:rPr>
              <w:lastRenderedPageBreak/>
              <w:t>внутреннего и муниципального долга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lastRenderedPageBreak/>
              <w:t>13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Процентные платежи по муниципальному долгу местного бюджета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9900013010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43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государственного (муниципального) долга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9900013010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Обслуживание муниципального долга</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13</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9900013010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730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981 000,00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 ОБЩЕГО ХАРАКТЕРА БЮДЖЕТАМ БЮДЖЕТНОЙ СИСТЕМЫ РОССИЙСКОЙ ФЕДЕРАЦИИ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83 049 100,00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82 891 800,00</w:t>
            </w:r>
          </w:p>
        </w:tc>
      </w:tr>
      <w:tr w:rsidR="00EF3BEF" w:rsidRPr="00EF3BEF" w:rsidTr="004A636A">
        <w:trPr>
          <w:trHeight w:val="64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Дотации на выравнивание бюджетной обеспеченности субъектов Российской Федерации и муниципальных образований</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83 049 100,00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82 891 800,00</w:t>
            </w:r>
          </w:p>
        </w:tc>
      </w:tr>
      <w:tr w:rsidR="00EF3BEF" w:rsidRPr="00EF3BEF" w:rsidTr="004A636A">
        <w:trPr>
          <w:trHeight w:val="106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83 049 100,00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82 891 800,00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Межбюджетные трансферты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83 049 100,00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82 891 800,00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Дотации</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14</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01</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9900070220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510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83 049 100,00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82 891 800,00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Условно утвержденные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10 353 295,00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21 499 955,00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Условно утвержденные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10 353 295,00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21 499 955,00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Условно утвержденные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9990000000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000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10 353 295,00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21 499 955,00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Условно утвержденные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9990000000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10 353 295,00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21 499 955,00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Условно утвержденные расходы</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9990000000</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990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10 353 295,00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21 499 955,00</w:t>
            </w:r>
          </w:p>
        </w:tc>
      </w:tr>
      <w:tr w:rsidR="00EF3BEF" w:rsidRPr="00EF3BEF" w:rsidTr="004A636A">
        <w:trPr>
          <w:trHeight w:val="255"/>
        </w:trPr>
        <w:tc>
          <w:tcPr>
            <w:tcW w:w="412"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sz w:val="20"/>
                <w:szCs w:val="20"/>
              </w:rPr>
            </w:pPr>
            <w:r w:rsidRPr="00EF3BEF">
              <w:rPr>
                <w:rFonts w:ascii="Arial" w:hAnsi="Arial" w:cs="Arial"/>
                <w:sz w:val="20"/>
                <w:szCs w:val="20"/>
              </w:rPr>
              <w:t>444</w:t>
            </w:r>
          </w:p>
        </w:tc>
        <w:tc>
          <w:tcPr>
            <w:tcW w:w="1823" w:type="pct"/>
            <w:gridSpan w:val="7"/>
            <w:tcBorders>
              <w:top w:val="single" w:sz="4" w:space="0" w:color="auto"/>
              <w:left w:val="nil"/>
              <w:bottom w:val="single" w:sz="4" w:space="0" w:color="auto"/>
              <w:right w:val="nil"/>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Итого</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57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251"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rFonts w:ascii="Arial" w:hAnsi="Arial" w:cs="Arial"/>
                <w:sz w:val="20"/>
                <w:szCs w:val="20"/>
              </w:rPr>
            </w:pPr>
            <w:r w:rsidRPr="00EF3BEF">
              <w:rPr>
                <w:rFonts w:ascii="Arial" w:hAnsi="Arial" w:cs="Arial"/>
                <w:sz w:val="20"/>
                <w:szCs w:val="20"/>
              </w:rPr>
              <w:t> </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bCs/>
                <w:sz w:val="20"/>
                <w:szCs w:val="20"/>
              </w:rPr>
            </w:pPr>
            <w:r w:rsidRPr="00EF3BEF">
              <w:rPr>
                <w:rFonts w:ascii="Arial" w:hAnsi="Arial" w:cs="Arial"/>
                <w:bCs/>
                <w:sz w:val="20"/>
                <w:szCs w:val="20"/>
              </w:rPr>
              <w:t>1 350 787 638,00</w:t>
            </w:r>
          </w:p>
        </w:tc>
        <w:tc>
          <w:tcPr>
            <w:tcW w:w="720"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rFonts w:ascii="Arial" w:hAnsi="Arial" w:cs="Arial"/>
                <w:bCs/>
                <w:sz w:val="20"/>
                <w:szCs w:val="20"/>
              </w:rPr>
            </w:pPr>
            <w:r w:rsidRPr="00EF3BEF">
              <w:rPr>
                <w:rFonts w:ascii="Arial" w:hAnsi="Arial" w:cs="Arial"/>
                <w:bCs/>
                <w:sz w:val="20"/>
                <w:szCs w:val="20"/>
              </w:rPr>
              <w:t>1 422 148 938,00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9781" w:type="dxa"/>
        <w:tblInd w:w="108" w:type="dxa"/>
        <w:tblLook w:val="04A0" w:firstRow="1" w:lastRow="0" w:firstColumn="1" w:lastColumn="0" w:noHBand="0" w:noVBand="1"/>
      </w:tblPr>
      <w:tblGrid>
        <w:gridCol w:w="592"/>
        <w:gridCol w:w="6680"/>
        <w:gridCol w:w="1360"/>
        <w:gridCol w:w="339"/>
        <w:gridCol w:w="1051"/>
      </w:tblGrid>
      <w:tr w:rsidR="00EF3BEF" w:rsidRPr="00EF3BEF" w:rsidTr="004A636A">
        <w:trPr>
          <w:gridAfter w:val="1"/>
          <w:wAfter w:w="989" w:type="dxa"/>
          <w:trHeight w:val="300"/>
        </w:trPr>
        <w:tc>
          <w:tcPr>
            <w:tcW w:w="592"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6680" w:type="dxa"/>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520" w:type="dxa"/>
            <w:gridSpan w:val="2"/>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r w:rsidRPr="00EF3BEF">
              <w:rPr>
                <w:sz w:val="20"/>
                <w:szCs w:val="20"/>
              </w:rPr>
              <w:t>Приложение 8</w:t>
            </w:r>
          </w:p>
        </w:tc>
      </w:tr>
      <w:tr w:rsidR="00EF3BEF" w:rsidRPr="00EF3BEF" w:rsidTr="004A636A">
        <w:trPr>
          <w:gridAfter w:val="1"/>
          <w:wAfter w:w="989" w:type="dxa"/>
          <w:trHeight w:val="300"/>
        </w:trPr>
        <w:tc>
          <w:tcPr>
            <w:tcW w:w="592" w:type="dxa"/>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6680" w:type="dxa"/>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520" w:type="dxa"/>
            <w:gridSpan w:val="2"/>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r w:rsidRPr="00EF3BEF">
              <w:rPr>
                <w:sz w:val="20"/>
                <w:szCs w:val="20"/>
              </w:rPr>
              <w:t>таблица 1</w:t>
            </w:r>
          </w:p>
        </w:tc>
      </w:tr>
      <w:tr w:rsidR="00EF3BEF" w:rsidRPr="00EF3BEF" w:rsidTr="004A636A">
        <w:trPr>
          <w:gridAfter w:val="1"/>
          <w:wAfter w:w="989" w:type="dxa"/>
          <w:trHeight w:val="585"/>
        </w:trPr>
        <w:tc>
          <w:tcPr>
            <w:tcW w:w="8792" w:type="dxa"/>
            <w:gridSpan w:val="4"/>
            <w:tcBorders>
              <w:top w:val="nil"/>
              <w:left w:val="nil"/>
              <w:bottom w:val="nil"/>
              <w:right w:val="nil"/>
            </w:tcBorders>
            <w:shd w:val="clear" w:color="auto" w:fill="auto"/>
            <w:vAlign w:val="bottom"/>
            <w:hideMark/>
          </w:tcPr>
          <w:p w:rsidR="00EF3BEF" w:rsidRPr="00EF3BEF" w:rsidRDefault="00EF3BEF" w:rsidP="00EF3BEF">
            <w:pPr>
              <w:jc w:val="center"/>
              <w:rPr>
                <w:sz w:val="20"/>
                <w:szCs w:val="20"/>
              </w:rPr>
            </w:pPr>
            <w:r w:rsidRPr="00EF3BEF">
              <w:rPr>
                <w:sz w:val="20"/>
                <w:szCs w:val="20"/>
              </w:rPr>
              <w:t>Иные межбюджетные трансферты, получаемые из областного бюджета в 2019г.</w:t>
            </w:r>
          </w:p>
        </w:tc>
      </w:tr>
      <w:tr w:rsidR="00EF3BEF" w:rsidRPr="00EF3BEF" w:rsidTr="004A636A">
        <w:trPr>
          <w:gridAfter w:val="1"/>
          <w:wAfter w:w="989" w:type="dxa"/>
          <w:trHeight w:val="435"/>
        </w:trPr>
        <w:tc>
          <w:tcPr>
            <w:tcW w:w="7272" w:type="dxa"/>
            <w:gridSpan w:val="2"/>
            <w:tcBorders>
              <w:top w:val="nil"/>
              <w:left w:val="nil"/>
              <w:bottom w:val="single" w:sz="4" w:space="0" w:color="auto"/>
              <w:right w:val="nil"/>
            </w:tcBorders>
            <w:shd w:val="clear" w:color="auto" w:fill="auto"/>
            <w:noWrap/>
            <w:vAlign w:val="bottom"/>
            <w:hideMark/>
          </w:tcPr>
          <w:p w:rsidR="00EF3BEF" w:rsidRPr="00EF3BEF" w:rsidRDefault="00EF3BEF" w:rsidP="00EF3BEF">
            <w:pPr>
              <w:jc w:val="center"/>
              <w:rPr>
                <w:sz w:val="20"/>
                <w:szCs w:val="20"/>
              </w:rPr>
            </w:pPr>
            <w:r w:rsidRPr="00EF3BEF">
              <w:rPr>
                <w:sz w:val="20"/>
                <w:szCs w:val="20"/>
              </w:rPr>
              <w:t> </w:t>
            </w:r>
          </w:p>
        </w:tc>
        <w:tc>
          <w:tcPr>
            <w:tcW w:w="1520" w:type="dxa"/>
            <w:gridSpan w:val="2"/>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gridAfter w:val="1"/>
          <w:wAfter w:w="989" w:type="dxa"/>
          <w:trHeight w:val="1110"/>
        </w:trPr>
        <w:tc>
          <w:tcPr>
            <w:tcW w:w="592" w:type="dxa"/>
            <w:tcBorders>
              <w:top w:val="nil"/>
              <w:left w:val="single" w:sz="4" w:space="0" w:color="auto"/>
              <w:bottom w:val="nil"/>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 п/п</w:t>
            </w:r>
          </w:p>
        </w:tc>
        <w:tc>
          <w:tcPr>
            <w:tcW w:w="6680" w:type="dxa"/>
            <w:tcBorders>
              <w:top w:val="nil"/>
              <w:left w:val="nil"/>
              <w:bottom w:val="nil"/>
              <w:right w:val="single" w:sz="4" w:space="0" w:color="auto"/>
            </w:tcBorders>
            <w:shd w:val="clear" w:color="auto" w:fill="auto"/>
            <w:vAlign w:val="bottom"/>
            <w:hideMark/>
          </w:tcPr>
          <w:p w:rsidR="00EF3BEF" w:rsidRPr="00EF3BEF" w:rsidRDefault="00EF3BEF" w:rsidP="00EF3BEF">
            <w:pPr>
              <w:jc w:val="center"/>
              <w:rPr>
                <w:sz w:val="20"/>
                <w:szCs w:val="20"/>
              </w:rPr>
            </w:pPr>
            <w:r w:rsidRPr="00EF3BEF">
              <w:rPr>
                <w:sz w:val="20"/>
                <w:szCs w:val="20"/>
              </w:rPr>
              <w:t xml:space="preserve">Наименование </w:t>
            </w:r>
          </w:p>
        </w:tc>
        <w:tc>
          <w:tcPr>
            <w:tcW w:w="1520" w:type="dxa"/>
            <w:gridSpan w:val="2"/>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Сумма  2019г в рублях</w:t>
            </w:r>
          </w:p>
        </w:tc>
      </w:tr>
      <w:tr w:rsidR="00EF3BEF" w:rsidRPr="00EF3BEF" w:rsidTr="004A636A">
        <w:trPr>
          <w:gridAfter w:val="1"/>
          <w:wAfter w:w="989" w:type="dxa"/>
          <w:trHeight w:val="274"/>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1</w:t>
            </w:r>
          </w:p>
        </w:tc>
        <w:tc>
          <w:tcPr>
            <w:tcW w:w="6680" w:type="dxa"/>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jc w:val="center"/>
              <w:rPr>
                <w:sz w:val="20"/>
                <w:szCs w:val="20"/>
              </w:rPr>
            </w:pPr>
            <w:r w:rsidRPr="00EF3BEF">
              <w:rPr>
                <w:sz w:val="20"/>
                <w:szCs w:val="20"/>
              </w:rPr>
              <w:t>2</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3</w:t>
            </w:r>
          </w:p>
        </w:tc>
      </w:tr>
      <w:tr w:rsidR="00EF3BEF" w:rsidRPr="00EF3BEF" w:rsidTr="004A636A">
        <w:trPr>
          <w:gridAfter w:val="1"/>
          <w:wAfter w:w="989" w:type="dxa"/>
          <w:trHeight w:val="21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lastRenderedPageBreak/>
              <w:t>1</w:t>
            </w:r>
          </w:p>
        </w:tc>
        <w:tc>
          <w:tcPr>
            <w:tcW w:w="6680" w:type="dxa"/>
            <w:tcBorders>
              <w:top w:val="single" w:sz="4" w:space="0" w:color="auto"/>
              <w:left w:val="nil"/>
              <w:bottom w:val="single" w:sz="4" w:space="0" w:color="auto"/>
              <w:right w:val="single" w:sz="4" w:space="0" w:color="auto"/>
            </w:tcBorders>
            <w:shd w:val="clear" w:color="000000" w:fill="FFFFFF"/>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15 838,00</w:t>
            </w:r>
          </w:p>
        </w:tc>
      </w:tr>
      <w:tr w:rsidR="00EF3BEF" w:rsidRPr="00EF3BEF" w:rsidTr="004A636A">
        <w:trPr>
          <w:gridAfter w:val="1"/>
          <w:wAfter w:w="989" w:type="dxa"/>
          <w:trHeight w:val="21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2</w:t>
            </w:r>
          </w:p>
        </w:tc>
        <w:tc>
          <w:tcPr>
            <w:tcW w:w="6680" w:type="dxa"/>
            <w:tcBorders>
              <w:top w:val="nil"/>
              <w:left w:val="nil"/>
              <w:bottom w:val="single" w:sz="4" w:space="0" w:color="auto"/>
              <w:right w:val="single" w:sz="4" w:space="0" w:color="auto"/>
            </w:tcBorders>
            <w:shd w:val="clear" w:color="000000" w:fill="FFFFFF"/>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35 000,00</w:t>
            </w:r>
          </w:p>
        </w:tc>
      </w:tr>
      <w:tr w:rsidR="00EF3BEF" w:rsidRPr="00EF3BEF" w:rsidTr="004A636A">
        <w:trPr>
          <w:gridAfter w:val="1"/>
          <w:wAfter w:w="989" w:type="dxa"/>
          <w:trHeight w:val="21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3</w:t>
            </w:r>
          </w:p>
        </w:tc>
        <w:tc>
          <w:tcPr>
            <w:tcW w:w="6680" w:type="dxa"/>
            <w:tcBorders>
              <w:top w:val="nil"/>
              <w:left w:val="nil"/>
              <w:bottom w:val="single" w:sz="4" w:space="0" w:color="auto"/>
              <w:right w:val="single" w:sz="4" w:space="0" w:color="auto"/>
            </w:tcBorders>
            <w:shd w:val="clear" w:color="000000" w:fill="FFFFFF"/>
            <w:vAlign w:val="center"/>
            <w:hideMark/>
          </w:tcPr>
          <w:p w:rsidR="00EF3BEF" w:rsidRPr="00EF3BEF" w:rsidRDefault="00EF3BEF" w:rsidP="00EF3BEF">
            <w:pPr>
              <w:rPr>
                <w:sz w:val="20"/>
                <w:szCs w:val="20"/>
              </w:rPr>
            </w:pPr>
            <w:r w:rsidRPr="00EF3BEF">
              <w:rPr>
                <w:sz w:val="20"/>
                <w:szCs w:val="20"/>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520"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1 500 000,00</w:t>
            </w:r>
          </w:p>
        </w:tc>
      </w:tr>
      <w:tr w:rsidR="00EF3BEF" w:rsidRPr="00EF3BEF" w:rsidTr="004A636A">
        <w:trPr>
          <w:gridAfter w:val="1"/>
          <w:wAfter w:w="989" w:type="dxa"/>
          <w:trHeight w:val="12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4</w:t>
            </w:r>
          </w:p>
        </w:tc>
        <w:tc>
          <w:tcPr>
            <w:tcW w:w="668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w:t>
            </w:r>
          </w:p>
        </w:tc>
        <w:tc>
          <w:tcPr>
            <w:tcW w:w="1520" w:type="dxa"/>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6 098 600,00</w:t>
            </w:r>
          </w:p>
        </w:tc>
      </w:tr>
      <w:tr w:rsidR="00EF3BEF" w:rsidRPr="00EF3BEF" w:rsidTr="004A636A">
        <w:trPr>
          <w:gridAfter w:val="1"/>
          <w:wAfter w:w="989" w:type="dxa"/>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 </w:t>
            </w:r>
          </w:p>
        </w:tc>
        <w:tc>
          <w:tcPr>
            <w:tcW w:w="66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Итого</w:t>
            </w:r>
          </w:p>
        </w:tc>
        <w:tc>
          <w:tcPr>
            <w:tcW w:w="1520" w:type="dxa"/>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sz w:val="20"/>
                <w:szCs w:val="20"/>
              </w:rPr>
            </w:pPr>
            <w:r w:rsidRPr="00EF3BEF">
              <w:rPr>
                <w:sz w:val="20"/>
                <w:szCs w:val="20"/>
              </w:rPr>
              <w:t>7 649 438,00</w:t>
            </w:r>
          </w:p>
        </w:tc>
      </w:tr>
      <w:tr w:rsidR="00EF3BEF" w:rsidRPr="00EF3BEF" w:rsidTr="004A636A">
        <w:trPr>
          <w:trHeight w:val="300"/>
        </w:trPr>
        <w:tc>
          <w:tcPr>
            <w:tcW w:w="592"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668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360" w:type="dxa"/>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149" w:type="dxa"/>
            <w:gridSpan w:val="2"/>
            <w:tcBorders>
              <w:top w:val="nil"/>
              <w:left w:val="nil"/>
              <w:bottom w:val="nil"/>
              <w:right w:val="nil"/>
            </w:tcBorders>
            <w:shd w:val="clear" w:color="auto" w:fill="auto"/>
            <w:noWrap/>
            <w:vAlign w:val="bottom"/>
            <w:hideMark/>
          </w:tcPr>
          <w:p w:rsidR="00EF3BEF" w:rsidRPr="00EF3BEF" w:rsidRDefault="00EF3BEF" w:rsidP="00EF3BEF">
            <w:pPr>
              <w:rPr>
                <w:rFonts w:ascii="Arial CYR" w:hAnsi="Arial CYR" w:cs="Arial CYR"/>
                <w:sz w:val="20"/>
                <w:szCs w:val="20"/>
              </w:rPr>
            </w:pPr>
          </w:p>
          <w:p w:rsidR="00EF3BEF" w:rsidRPr="00EF3BEF" w:rsidRDefault="00EF3BEF" w:rsidP="00EF3BEF">
            <w:pPr>
              <w:rPr>
                <w:rFonts w:ascii="Arial CYR" w:hAnsi="Arial CYR" w:cs="Arial CYR"/>
                <w:sz w:val="20"/>
                <w:szCs w:val="20"/>
              </w:rPr>
            </w:pPr>
            <w:r w:rsidRPr="00EF3BEF">
              <w:rPr>
                <w:rFonts w:ascii="Arial CYR" w:hAnsi="Arial CYR" w:cs="Arial CYR"/>
                <w:sz w:val="20"/>
                <w:szCs w:val="20"/>
              </w:rPr>
              <w:t>Приложение 8</w:t>
            </w:r>
          </w:p>
        </w:tc>
      </w:tr>
      <w:tr w:rsidR="00EF3BEF" w:rsidRPr="00EF3BEF" w:rsidTr="004A636A">
        <w:trPr>
          <w:trHeight w:val="300"/>
        </w:trPr>
        <w:tc>
          <w:tcPr>
            <w:tcW w:w="592" w:type="dxa"/>
            <w:tcBorders>
              <w:top w:val="nil"/>
              <w:left w:val="nil"/>
              <w:bottom w:val="nil"/>
              <w:right w:val="nil"/>
            </w:tcBorders>
            <w:shd w:val="clear" w:color="auto" w:fill="auto"/>
            <w:noWrap/>
            <w:vAlign w:val="bottom"/>
            <w:hideMark/>
          </w:tcPr>
          <w:p w:rsidR="00EF3BEF" w:rsidRPr="00EF3BEF" w:rsidRDefault="00EF3BEF" w:rsidP="00EF3BEF">
            <w:pPr>
              <w:jc w:val="right"/>
              <w:rPr>
                <w:rFonts w:ascii="Arial CYR" w:hAnsi="Arial CYR" w:cs="Arial CYR"/>
                <w:sz w:val="20"/>
                <w:szCs w:val="20"/>
              </w:rPr>
            </w:pPr>
          </w:p>
        </w:tc>
        <w:tc>
          <w:tcPr>
            <w:tcW w:w="6680" w:type="dxa"/>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360" w:type="dxa"/>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1149" w:type="dxa"/>
            <w:gridSpan w:val="2"/>
            <w:tcBorders>
              <w:top w:val="nil"/>
              <w:left w:val="nil"/>
              <w:bottom w:val="nil"/>
              <w:right w:val="nil"/>
            </w:tcBorders>
            <w:shd w:val="clear" w:color="auto" w:fill="auto"/>
            <w:noWrap/>
            <w:vAlign w:val="bottom"/>
            <w:hideMark/>
          </w:tcPr>
          <w:p w:rsidR="00EF3BEF" w:rsidRPr="00EF3BEF" w:rsidRDefault="00EF3BEF" w:rsidP="00EF3BEF">
            <w:pPr>
              <w:rPr>
                <w:rFonts w:ascii="Arial CYR" w:hAnsi="Arial CYR" w:cs="Arial CYR"/>
                <w:sz w:val="20"/>
                <w:szCs w:val="20"/>
              </w:rPr>
            </w:pPr>
            <w:r w:rsidRPr="00EF3BEF">
              <w:rPr>
                <w:rFonts w:ascii="Arial CYR" w:hAnsi="Arial CYR" w:cs="Arial CYR"/>
                <w:sz w:val="20"/>
                <w:szCs w:val="20"/>
              </w:rPr>
              <w:t>таблица 2</w:t>
            </w:r>
          </w:p>
        </w:tc>
      </w:tr>
      <w:tr w:rsidR="00EF3BEF" w:rsidRPr="00EF3BEF" w:rsidTr="004A636A">
        <w:trPr>
          <w:trHeight w:val="300"/>
        </w:trPr>
        <w:tc>
          <w:tcPr>
            <w:tcW w:w="9781" w:type="dxa"/>
            <w:gridSpan w:val="5"/>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r w:rsidRPr="00EF3BEF">
              <w:rPr>
                <w:sz w:val="20"/>
                <w:szCs w:val="20"/>
              </w:rPr>
              <w:t>Иные межбюджетные трансферты, получаемые из областного бюджета в 2020-2021гг.</w:t>
            </w:r>
          </w:p>
        </w:tc>
      </w:tr>
      <w:tr w:rsidR="00EF3BEF" w:rsidRPr="00EF3BEF" w:rsidTr="004A636A">
        <w:trPr>
          <w:trHeight w:val="435"/>
        </w:trPr>
        <w:tc>
          <w:tcPr>
            <w:tcW w:w="7272" w:type="dxa"/>
            <w:gridSpan w:val="2"/>
            <w:tcBorders>
              <w:top w:val="nil"/>
              <w:left w:val="nil"/>
              <w:bottom w:val="single" w:sz="4" w:space="0" w:color="auto"/>
              <w:right w:val="nil"/>
            </w:tcBorders>
            <w:shd w:val="clear" w:color="auto" w:fill="auto"/>
            <w:noWrap/>
            <w:vAlign w:val="bottom"/>
            <w:hideMark/>
          </w:tcPr>
          <w:p w:rsidR="00EF3BEF" w:rsidRPr="00EF3BEF" w:rsidRDefault="00EF3BEF" w:rsidP="00EF3BEF">
            <w:pPr>
              <w:jc w:val="center"/>
              <w:rPr>
                <w:sz w:val="20"/>
                <w:szCs w:val="20"/>
              </w:rPr>
            </w:pPr>
            <w:r w:rsidRPr="00EF3BEF">
              <w:rPr>
                <w:sz w:val="20"/>
                <w:szCs w:val="20"/>
              </w:rPr>
              <w:t> </w:t>
            </w:r>
          </w:p>
        </w:tc>
        <w:tc>
          <w:tcPr>
            <w:tcW w:w="1360" w:type="dxa"/>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149" w:type="dxa"/>
            <w:gridSpan w:val="2"/>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1380"/>
        </w:trPr>
        <w:tc>
          <w:tcPr>
            <w:tcW w:w="592" w:type="dxa"/>
            <w:tcBorders>
              <w:top w:val="nil"/>
              <w:left w:val="single" w:sz="4" w:space="0" w:color="auto"/>
              <w:bottom w:val="nil"/>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 п/п</w:t>
            </w:r>
          </w:p>
        </w:tc>
        <w:tc>
          <w:tcPr>
            <w:tcW w:w="6680" w:type="dxa"/>
            <w:tcBorders>
              <w:top w:val="nil"/>
              <w:left w:val="nil"/>
              <w:bottom w:val="nil"/>
              <w:right w:val="single" w:sz="4" w:space="0" w:color="auto"/>
            </w:tcBorders>
            <w:shd w:val="clear" w:color="auto" w:fill="auto"/>
            <w:vAlign w:val="bottom"/>
            <w:hideMark/>
          </w:tcPr>
          <w:p w:rsidR="00EF3BEF" w:rsidRPr="00EF3BEF" w:rsidRDefault="00EF3BEF" w:rsidP="00EF3BEF">
            <w:pPr>
              <w:jc w:val="center"/>
              <w:rPr>
                <w:sz w:val="20"/>
                <w:szCs w:val="20"/>
              </w:rPr>
            </w:pPr>
            <w:r w:rsidRPr="00EF3BEF">
              <w:rPr>
                <w:sz w:val="20"/>
                <w:szCs w:val="20"/>
              </w:rPr>
              <w:t xml:space="preserve">Наименование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Сумма  2020 в рублях</w:t>
            </w:r>
          </w:p>
        </w:tc>
        <w:tc>
          <w:tcPr>
            <w:tcW w:w="1149" w:type="dxa"/>
            <w:gridSpan w:val="2"/>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Сумма  2021 в рублях</w:t>
            </w:r>
          </w:p>
        </w:tc>
      </w:tr>
      <w:tr w:rsidR="00EF3BEF" w:rsidRPr="00EF3BEF" w:rsidTr="004A636A">
        <w:trPr>
          <w:trHeight w:val="274"/>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1</w:t>
            </w:r>
          </w:p>
        </w:tc>
        <w:tc>
          <w:tcPr>
            <w:tcW w:w="6680" w:type="dxa"/>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jc w:val="center"/>
              <w:rPr>
                <w:sz w:val="20"/>
                <w:szCs w:val="20"/>
              </w:rPr>
            </w:pPr>
            <w:r w:rsidRPr="00EF3BEF">
              <w:rPr>
                <w:sz w:val="20"/>
                <w:szCs w:val="20"/>
              </w:rPr>
              <w:t>2</w:t>
            </w:r>
          </w:p>
        </w:tc>
        <w:tc>
          <w:tcPr>
            <w:tcW w:w="13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3</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4</w:t>
            </w:r>
          </w:p>
        </w:tc>
      </w:tr>
      <w:tr w:rsidR="00EF3BEF" w:rsidRPr="00EF3BEF" w:rsidTr="004A636A">
        <w:trPr>
          <w:trHeight w:val="21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1</w:t>
            </w:r>
          </w:p>
        </w:tc>
        <w:tc>
          <w:tcPr>
            <w:tcW w:w="6680" w:type="dxa"/>
            <w:tcBorders>
              <w:top w:val="single" w:sz="4" w:space="0" w:color="auto"/>
              <w:left w:val="nil"/>
              <w:bottom w:val="single" w:sz="4" w:space="0" w:color="auto"/>
              <w:right w:val="single" w:sz="4" w:space="0" w:color="auto"/>
            </w:tcBorders>
            <w:shd w:val="clear" w:color="000000" w:fill="FFFFFF"/>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360" w:type="dxa"/>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15 838,00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sz w:val="20"/>
                <w:szCs w:val="20"/>
              </w:rPr>
            </w:pPr>
            <w:r w:rsidRPr="00EF3BEF">
              <w:rPr>
                <w:sz w:val="20"/>
                <w:szCs w:val="20"/>
              </w:rPr>
              <w:t>15 838,00</w:t>
            </w:r>
          </w:p>
        </w:tc>
      </w:tr>
      <w:tr w:rsidR="00EF3BEF" w:rsidRPr="00EF3BEF" w:rsidTr="004A636A">
        <w:trPr>
          <w:trHeight w:val="219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lastRenderedPageBreak/>
              <w:t>2</w:t>
            </w:r>
          </w:p>
        </w:tc>
        <w:tc>
          <w:tcPr>
            <w:tcW w:w="668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36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35 000,00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sz w:val="20"/>
                <w:szCs w:val="20"/>
              </w:rPr>
            </w:pPr>
            <w:r w:rsidRPr="00EF3BEF">
              <w:rPr>
                <w:sz w:val="20"/>
                <w:szCs w:val="20"/>
              </w:rPr>
              <w:t>35 000,00</w:t>
            </w:r>
          </w:p>
        </w:tc>
      </w:tr>
      <w:tr w:rsidR="00EF3BEF" w:rsidRPr="00EF3BEF" w:rsidTr="004A636A">
        <w:trPr>
          <w:trHeight w:val="165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3</w:t>
            </w:r>
          </w:p>
        </w:tc>
        <w:tc>
          <w:tcPr>
            <w:tcW w:w="668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"Устойчивое развитие сельских территорий в Новосибирской области" </w:t>
            </w:r>
          </w:p>
        </w:tc>
        <w:tc>
          <w:tcPr>
            <w:tcW w:w="136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1 524 800,00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sz w:val="20"/>
                <w:szCs w:val="20"/>
              </w:rPr>
            </w:pPr>
            <w:r w:rsidRPr="00EF3BEF">
              <w:rPr>
                <w:sz w:val="20"/>
                <w:szCs w:val="20"/>
              </w:rPr>
              <w:t>13 804 900,00</w:t>
            </w:r>
          </w:p>
        </w:tc>
      </w:tr>
      <w:tr w:rsidR="00EF3BEF" w:rsidRPr="00EF3BEF" w:rsidTr="004A636A">
        <w:trPr>
          <w:trHeight w:val="183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4</w:t>
            </w:r>
          </w:p>
        </w:tc>
        <w:tc>
          <w:tcPr>
            <w:tcW w:w="6680" w:type="dxa"/>
            <w:tcBorders>
              <w:top w:val="nil"/>
              <w:left w:val="nil"/>
              <w:bottom w:val="nil"/>
              <w:right w:val="nil"/>
            </w:tcBorders>
            <w:shd w:val="clear" w:color="auto" w:fill="auto"/>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3 000 000,00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sz w:val="20"/>
                <w:szCs w:val="20"/>
              </w:rPr>
            </w:pPr>
            <w:r w:rsidRPr="00EF3BEF">
              <w:rPr>
                <w:sz w:val="20"/>
                <w:szCs w:val="20"/>
              </w:rPr>
              <w:t>3 343 900,00</w:t>
            </w:r>
          </w:p>
        </w:tc>
      </w:tr>
      <w:tr w:rsidR="00EF3BEF" w:rsidRPr="00EF3BEF" w:rsidTr="004A636A">
        <w:trPr>
          <w:trHeight w:val="1905"/>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5</w:t>
            </w:r>
          </w:p>
        </w:tc>
        <w:tc>
          <w:tcPr>
            <w:tcW w:w="6680" w:type="dxa"/>
            <w:tcBorders>
              <w:top w:val="single" w:sz="4" w:space="0" w:color="auto"/>
              <w:left w:val="nil"/>
              <w:bottom w:val="single" w:sz="4" w:space="0" w:color="auto"/>
              <w:right w:val="nil"/>
            </w:tcBorders>
            <w:shd w:val="clear" w:color="auto" w:fill="auto"/>
            <w:vAlign w:val="center"/>
            <w:hideMark/>
          </w:tcPr>
          <w:p w:rsidR="00EF3BEF" w:rsidRPr="00EF3BEF" w:rsidRDefault="00EF3BEF" w:rsidP="00EF3BEF">
            <w:pPr>
              <w:rPr>
                <w:sz w:val="20"/>
                <w:szCs w:val="20"/>
              </w:rPr>
            </w:pPr>
            <w:r w:rsidRPr="00EF3BEF">
              <w:rPr>
                <w:sz w:val="20"/>
                <w:szCs w:val="20"/>
              </w:rPr>
              <w:t>Иные межбюджетные трансферты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500 000,00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sz w:val="20"/>
                <w:szCs w:val="20"/>
              </w:rPr>
            </w:pPr>
            <w:r w:rsidRPr="00EF3BEF">
              <w:rPr>
                <w:sz w:val="20"/>
                <w:szCs w:val="20"/>
              </w:rPr>
              <w:t>500 000,00</w:t>
            </w:r>
          </w:p>
        </w:tc>
      </w:tr>
      <w:tr w:rsidR="00EF3BEF" w:rsidRPr="00EF3BEF" w:rsidTr="004A636A">
        <w:trPr>
          <w:trHeight w:val="129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6</w:t>
            </w:r>
          </w:p>
        </w:tc>
        <w:tc>
          <w:tcPr>
            <w:tcW w:w="6680" w:type="dxa"/>
            <w:tcBorders>
              <w:top w:val="nil"/>
              <w:left w:val="nil"/>
              <w:bottom w:val="single" w:sz="4" w:space="0" w:color="auto"/>
              <w:right w:val="nil"/>
            </w:tcBorders>
            <w:shd w:val="clear" w:color="auto" w:fill="auto"/>
            <w:vAlign w:val="center"/>
            <w:hideMark/>
          </w:tcPr>
          <w:p w:rsidR="00EF3BEF" w:rsidRPr="00EF3BEF" w:rsidRDefault="00EF3BEF" w:rsidP="00EF3BEF">
            <w:pPr>
              <w:rPr>
                <w:sz w:val="20"/>
                <w:szCs w:val="20"/>
              </w:rPr>
            </w:pPr>
            <w:r w:rsidRPr="00EF3BEF">
              <w:rPr>
                <w:sz w:val="20"/>
                <w:szCs w:val="20"/>
              </w:rPr>
              <w:t xml:space="preserve">Иные межбюджетные трансферты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2 700 000,00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sz w:val="20"/>
                <w:szCs w:val="20"/>
              </w:rPr>
            </w:pPr>
            <w:r w:rsidRPr="00EF3BEF">
              <w:rPr>
                <w:sz w:val="20"/>
                <w:szCs w:val="20"/>
              </w:rPr>
              <w:t>2 700 000,00</w:t>
            </w:r>
          </w:p>
        </w:tc>
      </w:tr>
      <w:tr w:rsidR="00EF3BEF" w:rsidRPr="00EF3BEF" w:rsidTr="004A636A">
        <w:trPr>
          <w:trHeight w:val="300"/>
        </w:trPr>
        <w:tc>
          <w:tcPr>
            <w:tcW w:w="592"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 </w:t>
            </w:r>
          </w:p>
        </w:tc>
        <w:tc>
          <w:tcPr>
            <w:tcW w:w="66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sz w:val="20"/>
                <w:szCs w:val="20"/>
              </w:rPr>
            </w:pPr>
            <w:r w:rsidRPr="00EF3BEF">
              <w:rPr>
                <w:sz w:val="20"/>
                <w:szCs w:val="20"/>
              </w:rPr>
              <w:t>Итого</w:t>
            </w:r>
          </w:p>
        </w:tc>
        <w:tc>
          <w:tcPr>
            <w:tcW w:w="1360" w:type="dxa"/>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7 775 638,00</w:t>
            </w:r>
          </w:p>
        </w:tc>
        <w:tc>
          <w:tcPr>
            <w:tcW w:w="1149" w:type="dxa"/>
            <w:gridSpan w:val="2"/>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20 399 638,00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2566"/>
        <w:gridCol w:w="5373"/>
        <w:gridCol w:w="1632"/>
      </w:tblGrid>
      <w:tr w:rsidR="00EF3BEF" w:rsidRPr="00EF3BEF" w:rsidTr="004A636A">
        <w:trPr>
          <w:trHeight w:val="285"/>
        </w:trPr>
        <w:tc>
          <w:tcPr>
            <w:tcW w:w="5000" w:type="pct"/>
            <w:gridSpan w:val="3"/>
            <w:tcBorders>
              <w:top w:val="nil"/>
              <w:left w:val="nil"/>
              <w:bottom w:val="nil"/>
              <w:right w:val="nil"/>
            </w:tcBorders>
            <w:shd w:val="clear" w:color="auto" w:fill="auto"/>
            <w:noWrap/>
            <w:vAlign w:val="bottom"/>
            <w:hideMark/>
          </w:tcPr>
          <w:p w:rsidR="00EF3BEF" w:rsidRPr="00EF3BEF" w:rsidRDefault="00EF3BEF" w:rsidP="00EF3BEF">
            <w:pPr>
              <w:jc w:val="center"/>
              <w:rPr>
                <w:bCs/>
                <w:sz w:val="20"/>
                <w:szCs w:val="20"/>
              </w:rPr>
            </w:pPr>
            <w:r w:rsidRPr="00EF3BEF">
              <w:rPr>
                <w:bCs/>
                <w:sz w:val="20"/>
                <w:szCs w:val="20"/>
              </w:rPr>
              <w:t>Источники финансирования дефицита бюджета на 2019 год</w:t>
            </w:r>
          </w:p>
        </w:tc>
      </w:tr>
      <w:tr w:rsidR="00EF3BEF" w:rsidRPr="00EF3BEF" w:rsidTr="004A636A">
        <w:trPr>
          <w:trHeight w:val="300"/>
        </w:trPr>
        <w:tc>
          <w:tcPr>
            <w:tcW w:w="1297" w:type="pct"/>
            <w:tcBorders>
              <w:top w:val="nil"/>
              <w:left w:val="nil"/>
              <w:bottom w:val="nil"/>
              <w:right w:val="nil"/>
            </w:tcBorders>
            <w:shd w:val="clear" w:color="auto" w:fill="auto"/>
            <w:noWrap/>
            <w:vAlign w:val="bottom"/>
            <w:hideMark/>
          </w:tcPr>
          <w:p w:rsidR="00EF3BEF" w:rsidRPr="00EF3BEF" w:rsidRDefault="00EF3BEF" w:rsidP="00EF3BEF">
            <w:pPr>
              <w:jc w:val="center"/>
              <w:rPr>
                <w:bCs/>
                <w:sz w:val="20"/>
                <w:szCs w:val="20"/>
              </w:rPr>
            </w:pPr>
          </w:p>
        </w:tc>
        <w:tc>
          <w:tcPr>
            <w:tcW w:w="282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874"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253"/>
        </w:trPr>
        <w:tc>
          <w:tcPr>
            <w:tcW w:w="12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Код источника финансирования по КИВФ, КИВнФ</w:t>
            </w:r>
          </w:p>
        </w:tc>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 xml:space="preserve"> Наименование показателя</w:t>
            </w:r>
          </w:p>
        </w:tc>
        <w:tc>
          <w:tcPr>
            <w:tcW w:w="8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 xml:space="preserve">сумма в рублях </w:t>
            </w:r>
          </w:p>
        </w:tc>
      </w:tr>
      <w:tr w:rsidR="00EF3BEF" w:rsidRPr="00EF3BEF" w:rsidTr="004A636A">
        <w:trPr>
          <w:trHeight w:val="253"/>
        </w:trPr>
        <w:tc>
          <w:tcPr>
            <w:tcW w:w="129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82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53"/>
        </w:trPr>
        <w:tc>
          <w:tcPr>
            <w:tcW w:w="129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82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85"/>
        </w:trPr>
        <w:tc>
          <w:tcPr>
            <w:tcW w:w="129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82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53"/>
        </w:trPr>
        <w:tc>
          <w:tcPr>
            <w:tcW w:w="129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82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53"/>
        </w:trPr>
        <w:tc>
          <w:tcPr>
            <w:tcW w:w="129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82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360"/>
        </w:trPr>
        <w:tc>
          <w:tcPr>
            <w:tcW w:w="129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82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3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2</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3</w:t>
            </w:r>
          </w:p>
        </w:tc>
      </w:tr>
      <w:tr w:rsidR="00EF3BEF" w:rsidRPr="00EF3BEF" w:rsidTr="004A636A">
        <w:trPr>
          <w:trHeight w:val="6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444 01 00 00 00 00 0000 000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ИСТОЧНИКИ ВНУТРЕННЕГО ФИНАНСИРОВАНИЯ ДЕФИЦИТОВ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19 152 980,32</w:t>
            </w:r>
          </w:p>
        </w:tc>
      </w:tr>
      <w:tr w:rsidR="00EF3BEF" w:rsidRPr="00EF3BEF" w:rsidTr="004A636A">
        <w:trPr>
          <w:trHeight w:val="9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444 01 02 00 00 00 0000 000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Кредиты кредитных организаций в валюте Российской Федерации</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0,00</w:t>
            </w:r>
          </w:p>
        </w:tc>
      </w:tr>
      <w:tr w:rsidR="00EF3BEF" w:rsidRPr="00EF3BEF" w:rsidTr="004A636A">
        <w:trPr>
          <w:trHeight w:val="9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lastRenderedPageBreak/>
              <w:t>444 01 02 00 00 00 0000 700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Получение кредитов от кредитных организаций в валюте Российской Федерации</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0,00</w:t>
            </w:r>
          </w:p>
        </w:tc>
      </w:tr>
      <w:tr w:rsidR="00EF3BEF" w:rsidRPr="00EF3BEF" w:rsidTr="004A636A">
        <w:trPr>
          <w:trHeight w:val="12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444 01 02 00 00 05 0000 710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Получение кредитов от кредитных организаций бюджетами муниципальных районов в валюте Российской Федерации</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15 000 000,00</w:t>
            </w:r>
          </w:p>
        </w:tc>
      </w:tr>
      <w:tr w:rsidR="00EF3BEF" w:rsidRPr="00EF3BEF" w:rsidTr="004A636A">
        <w:trPr>
          <w:trHeight w:val="9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444 01 02 00 00 05 0000 810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Погашение бюджетами муниципальных районов кредитов от кредитных организаций в валюте Российской Федерации</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-15 000 000,00</w:t>
            </w:r>
          </w:p>
        </w:tc>
      </w:tr>
      <w:tr w:rsidR="00EF3BEF" w:rsidRPr="00EF3BEF" w:rsidTr="004A636A">
        <w:trPr>
          <w:trHeight w:val="9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444 01 05 00 00 00 0000 000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Изменение остатков средств на счетах по учету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19 152 980,32</w:t>
            </w:r>
          </w:p>
        </w:tc>
      </w:tr>
      <w:tr w:rsidR="00EF3BEF" w:rsidRPr="00EF3BEF" w:rsidTr="004A636A">
        <w:trPr>
          <w:trHeight w:val="6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444 01 05 00 00 00 0000 500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остатков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-1 662 743 639,70</w:t>
            </w:r>
          </w:p>
        </w:tc>
      </w:tr>
      <w:tr w:rsidR="00EF3BEF" w:rsidRPr="00EF3BEF" w:rsidTr="004A636A">
        <w:trPr>
          <w:trHeight w:val="6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444 01 05 02 00 00 0000 500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прочих остатков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-1 662 743 639,70</w:t>
            </w:r>
          </w:p>
        </w:tc>
      </w:tr>
      <w:tr w:rsidR="00EF3BEF" w:rsidRPr="00EF3BEF" w:rsidTr="004A636A">
        <w:trPr>
          <w:trHeight w:val="9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444 01 05 02 01 00 0000 510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прочих остатков денежных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-1 662 743 639,70</w:t>
            </w:r>
          </w:p>
        </w:tc>
      </w:tr>
      <w:tr w:rsidR="00EF3BEF" w:rsidRPr="00EF3BEF" w:rsidTr="004A636A">
        <w:trPr>
          <w:trHeight w:val="9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444 01 05 02 01 05 0000 510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прочих остатков денежных средств бюджетов муниципальных районов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-1 662 743 639,70</w:t>
            </w:r>
          </w:p>
        </w:tc>
      </w:tr>
      <w:tr w:rsidR="00EF3BEF" w:rsidRPr="00EF3BEF" w:rsidTr="004A636A">
        <w:trPr>
          <w:trHeight w:val="600"/>
        </w:trPr>
        <w:tc>
          <w:tcPr>
            <w:tcW w:w="1297"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444 01 05 00 00 00 0000 600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остатков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1 681 896 620,02</w:t>
            </w:r>
          </w:p>
        </w:tc>
      </w:tr>
      <w:tr w:rsidR="00EF3BEF" w:rsidRPr="00EF3BEF" w:rsidTr="004A636A">
        <w:trPr>
          <w:trHeight w:val="780"/>
        </w:trPr>
        <w:tc>
          <w:tcPr>
            <w:tcW w:w="1297"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spacing w:after="240"/>
              <w:rPr>
                <w:sz w:val="20"/>
                <w:szCs w:val="20"/>
              </w:rPr>
            </w:pPr>
            <w:r w:rsidRPr="00EF3BEF">
              <w:rPr>
                <w:sz w:val="20"/>
                <w:szCs w:val="20"/>
              </w:rPr>
              <w:t>444 01 05 02 00 00 0000 600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прочих остатков денежных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1 681 896 620,02</w:t>
            </w:r>
          </w:p>
        </w:tc>
      </w:tr>
      <w:tr w:rsidR="00EF3BEF" w:rsidRPr="00EF3BEF" w:rsidTr="004A636A">
        <w:trPr>
          <w:trHeight w:val="735"/>
        </w:trPr>
        <w:tc>
          <w:tcPr>
            <w:tcW w:w="1297"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444 01 05 02 01 00 0000 610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прочих остатков денежных средств бюджетов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1 681 896 620,02</w:t>
            </w:r>
          </w:p>
        </w:tc>
      </w:tr>
      <w:tr w:rsidR="00EF3BEF" w:rsidRPr="00EF3BEF" w:rsidTr="004A636A">
        <w:trPr>
          <w:trHeight w:val="765"/>
        </w:trPr>
        <w:tc>
          <w:tcPr>
            <w:tcW w:w="1297"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444 01 05 02 01 05 0000 610</w:t>
            </w:r>
          </w:p>
        </w:tc>
        <w:tc>
          <w:tcPr>
            <w:tcW w:w="282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прочих остатков денежных средств бюджетов муниципальных районов</w:t>
            </w:r>
          </w:p>
        </w:tc>
        <w:tc>
          <w:tcPr>
            <w:tcW w:w="874"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1 681 896 620,02</w:t>
            </w:r>
          </w:p>
        </w:tc>
      </w:tr>
      <w:tr w:rsidR="00EF3BEF" w:rsidRPr="00EF3BEF" w:rsidTr="004A636A">
        <w:trPr>
          <w:trHeight w:val="600"/>
        </w:trPr>
        <w:tc>
          <w:tcPr>
            <w:tcW w:w="1297"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444 01 06 10 00 00 0000 000</w:t>
            </w:r>
          </w:p>
        </w:tc>
        <w:tc>
          <w:tcPr>
            <w:tcW w:w="2829"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sz w:val="20"/>
                <w:szCs w:val="20"/>
              </w:rPr>
            </w:pPr>
            <w:r w:rsidRPr="00EF3BEF">
              <w:rPr>
                <w:sz w:val="20"/>
                <w:szCs w:val="20"/>
              </w:rPr>
              <w:t>Операции по управлению остатками средств на единых счетах бюджетов</w:t>
            </w:r>
          </w:p>
        </w:tc>
        <w:tc>
          <w:tcPr>
            <w:tcW w:w="874"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sz w:val="20"/>
                <w:szCs w:val="20"/>
              </w:rPr>
            </w:pPr>
            <w:r w:rsidRPr="00EF3BEF">
              <w:rPr>
                <w:sz w:val="20"/>
                <w:szCs w:val="20"/>
              </w:rPr>
              <w:t>0,00</w:t>
            </w:r>
          </w:p>
        </w:tc>
      </w:tr>
      <w:tr w:rsidR="00EF3BEF" w:rsidRPr="00EF3BEF" w:rsidTr="004A636A">
        <w:trPr>
          <w:trHeight w:val="2100"/>
        </w:trPr>
        <w:tc>
          <w:tcPr>
            <w:tcW w:w="1297"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444 01 06 10 02 00 0000 500</w:t>
            </w:r>
          </w:p>
        </w:tc>
        <w:tc>
          <w:tcPr>
            <w:tcW w:w="2829"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sz w:val="20"/>
                <w:szCs w:val="20"/>
              </w:rPr>
            </w:pPr>
            <w:r w:rsidRPr="00EF3BEF">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874"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sz w:val="20"/>
                <w:szCs w:val="20"/>
              </w:rPr>
            </w:pPr>
            <w:r w:rsidRPr="00EF3BEF">
              <w:rPr>
                <w:sz w:val="20"/>
                <w:szCs w:val="20"/>
              </w:rPr>
              <w:t>0,00</w:t>
            </w:r>
          </w:p>
        </w:tc>
      </w:tr>
      <w:tr w:rsidR="00EF3BEF" w:rsidRPr="00EF3BEF" w:rsidTr="004A636A">
        <w:trPr>
          <w:trHeight w:val="2400"/>
        </w:trPr>
        <w:tc>
          <w:tcPr>
            <w:tcW w:w="1297" w:type="pct"/>
            <w:tcBorders>
              <w:top w:val="nil"/>
              <w:left w:val="single" w:sz="4" w:space="0" w:color="auto"/>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lastRenderedPageBreak/>
              <w:t>444 01 06 10 02 05 0000 550</w:t>
            </w:r>
          </w:p>
        </w:tc>
        <w:tc>
          <w:tcPr>
            <w:tcW w:w="2829"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sz w:val="20"/>
                <w:szCs w:val="20"/>
              </w:rPr>
            </w:pPr>
            <w:r w:rsidRPr="00EF3BEF">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874"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sz w:val="20"/>
                <w:szCs w:val="20"/>
              </w:rPr>
            </w:pPr>
            <w:r w:rsidRPr="00EF3BEF">
              <w:rPr>
                <w:sz w:val="20"/>
                <w:szCs w:val="20"/>
              </w:rPr>
              <w:t>0,00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2049"/>
        <w:gridCol w:w="4589"/>
        <w:gridCol w:w="1350"/>
        <w:gridCol w:w="1583"/>
      </w:tblGrid>
      <w:tr w:rsidR="00EF3BEF" w:rsidRPr="00EF3BEF" w:rsidTr="004A636A">
        <w:trPr>
          <w:trHeight w:val="300"/>
        </w:trPr>
        <w:tc>
          <w:tcPr>
            <w:tcW w:w="1122"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44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57" w:type="pct"/>
            <w:tcBorders>
              <w:top w:val="nil"/>
              <w:left w:val="nil"/>
              <w:bottom w:val="nil"/>
              <w:right w:val="nil"/>
            </w:tcBorders>
            <w:shd w:val="clear" w:color="auto" w:fill="auto"/>
            <w:noWrap/>
            <w:vAlign w:val="center"/>
            <w:hideMark/>
          </w:tcPr>
          <w:p w:rsidR="00EF3BEF" w:rsidRPr="00EF3BEF" w:rsidRDefault="00EF3BEF" w:rsidP="00EF3BEF">
            <w:pPr>
              <w:rPr>
                <w:sz w:val="20"/>
                <w:szCs w:val="20"/>
              </w:rPr>
            </w:pPr>
          </w:p>
        </w:tc>
        <w:tc>
          <w:tcPr>
            <w:tcW w:w="672" w:type="pct"/>
            <w:tcBorders>
              <w:top w:val="nil"/>
              <w:left w:val="nil"/>
              <w:bottom w:val="nil"/>
              <w:right w:val="nil"/>
            </w:tcBorders>
            <w:shd w:val="clear" w:color="auto" w:fill="auto"/>
            <w:noWrap/>
            <w:vAlign w:val="center"/>
            <w:hideMark/>
          </w:tcPr>
          <w:p w:rsidR="00EF3BEF" w:rsidRPr="00EF3BEF" w:rsidRDefault="00EF3BEF" w:rsidP="00EF3BEF">
            <w:pPr>
              <w:jc w:val="right"/>
              <w:rPr>
                <w:sz w:val="20"/>
                <w:szCs w:val="20"/>
              </w:rPr>
            </w:pPr>
            <w:r w:rsidRPr="00EF3BEF">
              <w:rPr>
                <w:sz w:val="20"/>
                <w:szCs w:val="20"/>
              </w:rPr>
              <w:t>Приложение 10</w:t>
            </w:r>
          </w:p>
        </w:tc>
      </w:tr>
      <w:tr w:rsidR="00EF3BEF" w:rsidRPr="00EF3BEF" w:rsidTr="004A636A">
        <w:trPr>
          <w:trHeight w:val="300"/>
        </w:trPr>
        <w:tc>
          <w:tcPr>
            <w:tcW w:w="1122"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244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57"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672"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r w:rsidRPr="00EF3BEF">
              <w:rPr>
                <w:sz w:val="20"/>
                <w:szCs w:val="20"/>
              </w:rPr>
              <w:t>Таблица 2</w:t>
            </w:r>
          </w:p>
        </w:tc>
      </w:tr>
      <w:tr w:rsidR="00EF3BEF" w:rsidRPr="00EF3BEF" w:rsidTr="004A636A">
        <w:trPr>
          <w:trHeight w:val="300"/>
        </w:trPr>
        <w:tc>
          <w:tcPr>
            <w:tcW w:w="1122"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2449"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757" w:type="pct"/>
            <w:tcBorders>
              <w:top w:val="nil"/>
              <w:left w:val="nil"/>
              <w:bottom w:val="nil"/>
              <w:right w:val="nil"/>
            </w:tcBorders>
            <w:shd w:val="clear" w:color="auto" w:fill="auto"/>
            <w:noWrap/>
            <w:vAlign w:val="center"/>
            <w:hideMark/>
          </w:tcPr>
          <w:p w:rsidR="00EF3BEF" w:rsidRPr="00EF3BEF" w:rsidRDefault="00EF3BEF" w:rsidP="00EF3BEF">
            <w:pPr>
              <w:jc w:val="center"/>
              <w:rPr>
                <w:sz w:val="20"/>
                <w:szCs w:val="20"/>
              </w:rPr>
            </w:pPr>
          </w:p>
        </w:tc>
        <w:tc>
          <w:tcPr>
            <w:tcW w:w="672"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trHeight w:val="300"/>
        </w:trPr>
        <w:tc>
          <w:tcPr>
            <w:tcW w:w="4328" w:type="pct"/>
            <w:gridSpan w:val="3"/>
            <w:tcBorders>
              <w:top w:val="nil"/>
              <w:left w:val="nil"/>
              <w:bottom w:val="nil"/>
              <w:right w:val="nil"/>
            </w:tcBorders>
            <w:shd w:val="clear" w:color="auto" w:fill="auto"/>
            <w:noWrap/>
            <w:vAlign w:val="bottom"/>
            <w:hideMark/>
          </w:tcPr>
          <w:p w:rsidR="00EF3BEF" w:rsidRPr="00EF3BEF" w:rsidRDefault="00EF3BEF" w:rsidP="00EF3BEF">
            <w:pPr>
              <w:jc w:val="center"/>
              <w:rPr>
                <w:bCs/>
                <w:sz w:val="20"/>
                <w:szCs w:val="20"/>
              </w:rPr>
            </w:pPr>
            <w:r w:rsidRPr="00EF3BEF">
              <w:rPr>
                <w:bCs/>
                <w:sz w:val="20"/>
                <w:szCs w:val="20"/>
              </w:rPr>
              <w:t>Источники финансирования дефицита бюджета на 2020-2021 года</w:t>
            </w:r>
          </w:p>
        </w:tc>
        <w:tc>
          <w:tcPr>
            <w:tcW w:w="672" w:type="pct"/>
            <w:tcBorders>
              <w:top w:val="nil"/>
              <w:left w:val="nil"/>
              <w:bottom w:val="nil"/>
              <w:right w:val="nil"/>
            </w:tcBorders>
            <w:shd w:val="clear" w:color="auto" w:fill="auto"/>
            <w:noWrap/>
            <w:vAlign w:val="bottom"/>
            <w:hideMark/>
          </w:tcPr>
          <w:p w:rsidR="00EF3BEF" w:rsidRPr="00EF3BEF" w:rsidRDefault="00EF3BEF" w:rsidP="00EF3BEF">
            <w:pPr>
              <w:jc w:val="center"/>
              <w:rPr>
                <w:bCs/>
                <w:sz w:val="20"/>
                <w:szCs w:val="20"/>
              </w:rPr>
            </w:pPr>
          </w:p>
        </w:tc>
      </w:tr>
      <w:tr w:rsidR="00EF3BEF" w:rsidRPr="00EF3BEF" w:rsidTr="004A636A">
        <w:trPr>
          <w:trHeight w:val="300"/>
        </w:trPr>
        <w:tc>
          <w:tcPr>
            <w:tcW w:w="1122"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449"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57"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672"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r>
      <w:tr w:rsidR="00EF3BEF" w:rsidRPr="00EF3BEF" w:rsidTr="004A636A">
        <w:trPr>
          <w:trHeight w:val="253"/>
        </w:trPr>
        <w:tc>
          <w:tcPr>
            <w:tcW w:w="11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Код источника финансирования по КИВФ, КИВнФ</w:t>
            </w:r>
          </w:p>
        </w:tc>
        <w:tc>
          <w:tcPr>
            <w:tcW w:w="2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 xml:space="preserve"> Наименование показателя</w:t>
            </w:r>
          </w:p>
        </w:tc>
        <w:tc>
          <w:tcPr>
            <w:tcW w:w="7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 xml:space="preserve">2020 г (сумма в рублях) </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 xml:space="preserve">2021 г (сумма в рублях) </w:t>
            </w:r>
          </w:p>
        </w:tc>
      </w:tr>
      <w:tr w:rsidR="00EF3BEF" w:rsidRPr="00EF3BEF" w:rsidTr="004A636A">
        <w:trPr>
          <w:trHeight w:val="253"/>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53"/>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85"/>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53"/>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253"/>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360"/>
        </w:trPr>
        <w:tc>
          <w:tcPr>
            <w:tcW w:w="112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2449"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757"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c>
          <w:tcPr>
            <w:tcW w:w="672" w:type="pct"/>
            <w:vMerge/>
            <w:tcBorders>
              <w:top w:val="single" w:sz="4" w:space="0" w:color="auto"/>
              <w:left w:val="single" w:sz="4" w:space="0" w:color="auto"/>
              <w:bottom w:val="single" w:sz="4" w:space="0" w:color="auto"/>
              <w:right w:val="single" w:sz="4" w:space="0" w:color="auto"/>
            </w:tcBorders>
            <w:vAlign w:val="center"/>
            <w:hideMark/>
          </w:tcPr>
          <w:p w:rsidR="00EF3BEF" w:rsidRPr="00EF3BEF" w:rsidRDefault="00EF3BEF" w:rsidP="00EF3BEF">
            <w:pPr>
              <w:rPr>
                <w:sz w:val="20"/>
                <w:szCs w:val="20"/>
              </w:rPr>
            </w:pPr>
          </w:p>
        </w:tc>
      </w:tr>
      <w:tr w:rsidR="00EF3BEF" w:rsidRPr="00EF3BEF" w:rsidTr="004A636A">
        <w:trPr>
          <w:trHeight w:val="3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2</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3</w:t>
            </w:r>
          </w:p>
        </w:tc>
        <w:tc>
          <w:tcPr>
            <w:tcW w:w="672"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sz w:val="20"/>
                <w:szCs w:val="20"/>
              </w:rPr>
            </w:pPr>
            <w:r w:rsidRPr="00EF3BEF">
              <w:rPr>
                <w:sz w:val="20"/>
                <w:szCs w:val="20"/>
              </w:rPr>
              <w:t>4</w:t>
            </w:r>
          </w:p>
        </w:tc>
      </w:tr>
      <w:tr w:rsidR="00EF3BEF" w:rsidRPr="00EF3BEF" w:rsidTr="004A636A">
        <w:trPr>
          <w:trHeight w:val="6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444 01 00 00 00 00 0000 000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ИСТОЧНИКИ ВНУТРЕННЕГО ФИНАНСИРОВАНИЯ ДЕФИЦИТОВ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-15 000 000,0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0,0</w:t>
            </w:r>
          </w:p>
        </w:tc>
      </w:tr>
      <w:tr w:rsidR="00EF3BEF" w:rsidRPr="00EF3BEF" w:rsidTr="004A636A">
        <w:trPr>
          <w:trHeight w:val="9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444 01 02 00 00 00 0000 000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Кредиты кредитных организаций в валюте Российской Федерации</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-15 000 000,0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0,0</w:t>
            </w:r>
          </w:p>
        </w:tc>
      </w:tr>
      <w:tr w:rsidR="00EF3BEF" w:rsidRPr="00EF3BEF" w:rsidTr="004A636A">
        <w:trPr>
          <w:trHeight w:val="9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444 01 02 00 00 00 0000 700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Получение кредитов от кредитных организаций в валюте Российской Федерации</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 </w:t>
            </w:r>
          </w:p>
        </w:tc>
      </w:tr>
      <w:tr w:rsidR="00EF3BEF" w:rsidRPr="00EF3BEF" w:rsidTr="004A636A">
        <w:trPr>
          <w:trHeight w:val="12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444 01 02 00 00 05 0000 710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Получение кредитов от кредитных организаций бюджетами муниципальных районов в валюте Российской Федерации</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 </w:t>
            </w:r>
          </w:p>
        </w:tc>
      </w:tr>
      <w:tr w:rsidR="00EF3BEF" w:rsidRPr="00EF3BEF" w:rsidTr="004A636A">
        <w:trPr>
          <w:trHeight w:val="9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444 01 02 00 00 00 0000 800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Погашение кредитов, предоставленных кредитными организациями в валюте Российской Федерации</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-15 000 000,0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0,0</w:t>
            </w:r>
          </w:p>
        </w:tc>
      </w:tr>
      <w:tr w:rsidR="00EF3BEF" w:rsidRPr="00EF3BEF" w:rsidTr="004A636A">
        <w:trPr>
          <w:trHeight w:val="12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444 01 02 00 00 05 0000 810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Погашение бюджетами муниципальных районов кредитов от кредитных организаций в валюте Российской Федерации</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-15 000 000,0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0,0</w:t>
            </w:r>
          </w:p>
        </w:tc>
      </w:tr>
      <w:tr w:rsidR="00EF3BEF" w:rsidRPr="00EF3BEF" w:rsidTr="004A636A">
        <w:trPr>
          <w:trHeight w:val="9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444 01 05 00 00 00 0000 000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Изменение остатков средств на счетах по учету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0,0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0,0</w:t>
            </w:r>
          </w:p>
        </w:tc>
      </w:tr>
      <w:tr w:rsidR="00EF3BEF" w:rsidRPr="00EF3BEF" w:rsidTr="004A636A">
        <w:trPr>
          <w:trHeight w:val="6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444 01 05 00 00 00 0000 500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остатков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6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lastRenderedPageBreak/>
              <w:t>444 01 05 02 00 00 0000 500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прочих остатков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9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444 01 05 02 01 00 0000 510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прочих остатков денежных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9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444 01 05 02 01 05 0000 510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Увеличение прочих остатков денежных средств бюджетов муниципальных районов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600"/>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444 01 05 00 00 00 0000 600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остатков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885"/>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spacing w:after="240"/>
              <w:jc w:val="right"/>
              <w:rPr>
                <w:sz w:val="20"/>
                <w:szCs w:val="20"/>
              </w:rPr>
            </w:pPr>
            <w:r w:rsidRPr="00EF3BEF">
              <w:rPr>
                <w:sz w:val="20"/>
                <w:szCs w:val="20"/>
              </w:rPr>
              <w:t>444 01 05 02 00 00 0000 600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прочих остатков денежных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555"/>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444 01 05 02 01 00 0000 610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прочих остатков денежных средств бюджетов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1 422 148 938,0</w:t>
            </w:r>
          </w:p>
        </w:tc>
      </w:tr>
      <w:tr w:rsidR="00EF3BEF" w:rsidRPr="00EF3BEF" w:rsidTr="004A636A">
        <w:trPr>
          <w:trHeight w:val="885"/>
        </w:trPr>
        <w:tc>
          <w:tcPr>
            <w:tcW w:w="1122" w:type="pct"/>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right"/>
              <w:rPr>
                <w:sz w:val="20"/>
                <w:szCs w:val="20"/>
              </w:rPr>
            </w:pPr>
            <w:r w:rsidRPr="00EF3BEF">
              <w:rPr>
                <w:sz w:val="20"/>
                <w:szCs w:val="20"/>
              </w:rPr>
              <w:t>444 01 05 02 01 05 0000 610</w:t>
            </w:r>
          </w:p>
        </w:tc>
        <w:tc>
          <w:tcPr>
            <w:tcW w:w="2449"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rPr>
                <w:sz w:val="20"/>
                <w:szCs w:val="20"/>
              </w:rPr>
            </w:pPr>
            <w:r w:rsidRPr="00EF3BEF">
              <w:rPr>
                <w:sz w:val="20"/>
                <w:szCs w:val="20"/>
              </w:rPr>
              <w:t>Уменьшение прочих остатков денежных средств бюджетов муниципальных районов</w:t>
            </w:r>
          </w:p>
        </w:tc>
        <w:tc>
          <w:tcPr>
            <w:tcW w:w="75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1 365 787 638,0</w:t>
            </w:r>
          </w:p>
        </w:tc>
        <w:tc>
          <w:tcPr>
            <w:tcW w:w="672"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sz w:val="20"/>
                <w:szCs w:val="20"/>
              </w:rPr>
            </w:pPr>
            <w:r w:rsidRPr="00EF3BEF">
              <w:rPr>
                <w:sz w:val="20"/>
                <w:szCs w:val="20"/>
              </w:rPr>
              <w:t>1 422 148 938,0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873"/>
        <w:gridCol w:w="6743"/>
        <w:gridCol w:w="1955"/>
      </w:tblGrid>
      <w:tr w:rsidR="00EF3BEF" w:rsidRPr="00EF3BEF" w:rsidTr="004A636A">
        <w:trPr>
          <w:trHeight w:val="300"/>
        </w:trPr>
        <w:tc>
          <w:tcPr>
            <w:tcW w:w="42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54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027" w:type="pct"/>
            <w:tcBorders>
              <w:top w:val="nil"/>
              <w:left w:val="nil"/>
              <w:bottom w:val="nil"/>
              <w:right w:val="nil"/>
            </w:tcBorders>
            <w:shd w:val="clear" w:color="auto" w:fill="auto"/>
            <w:noWrap/>
            <w:vAlign w:val="bottom"/>
            <w:hideMark/>
          </w:tcPr>
          <w:p w:rsidR="00EF3BEF" w:rsidRPr="00EF3BEF" w:rsidRDefault="00EF3BEF" w:rsidP="00EF3BEF">
            <w:pPr>
              <w:jc w:val="right"/>
              <w:rPr>
                <w:rFonts w:ascii="Calibri" w:hAnsi="Calibri" w:cs="Calibri"/>
                <w:color w:val="000000"/>
                <w:sz w:val="20"/>
                <w:szCs w:val="20"/>
              </w:rPr>
            </w:pPr>
            <w:r w:rsidRPr="00EF3BEF">
              <w:rPr>
                <w:rFonts w:ascii="Calibri" w:hAnsi="Calibri" w:cs="Calibri"/>
                <w:color w:val="000000"/>
                <w:sz w:val="20"/>
                <w:szCs w:val="20"/>
              </w:rPr>
              <w:t>Приложение 14</w:t>
            </w:r>
          </w:p>
        </w:tc>
      </w:tr>
      <w:tr w:rsidR="00EF3BEF" w:rsidRPr="00EF3BEF" w:rsidTr="004A636A">
        <w:trPr>
          <w:trHeight w:val="315"/>
        </w:trPr>
        <w:tc>
          <w:tcPr>
            <w:tcW w:w="425" w:type="pct"/>
            <w:tcBorders>
              <w:top w:val="nil"/>
              <w:left w:val="nil"/>
              <w:bottom w:val="nil"/>
              <w:right w:val="nil"/>
            </w:tcBorders>
            <w:shd w:val="clear" w:color="auto" w:fill="auto"/>
            <w:noWrap/>
            <w:vAlign w:val="bottom"/>
            <w:hideMark/>
          </w:tcPr>
          <w:p w:rsidR="00EF3BEF" w:rsidRPr="00EF3BEF" w:rsidRDefault="00EF3BEF" w:rsidP="00EF3BEF">
            <w:pPr>
              <w:jc w:val="right"/>
              <w:rPr>
                <w:rFonts w:ascii="Calibri" w:hAnsi="Calibri" w:cs="Calibri"/>
                <w:color w:val="000000"/>
                <w:sz w:val="20"/>
                <w:szCs w:val="20"/>
              </w:rPr>
            </w:pPr>
          </w:p>
        </w:tc>
        <w:tc>
          <w:tcPr>
            <w:tcW w:w="354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027" w:type="pct"/>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таблица 1</w:t>
            </w:r>
          </w:p>
        </w:tc>
      </w:tr>
      <w:tr w:rsidR="00EF3BEF" w:rsidRPr="00EF3BEF" w:rsidTr="004A636A">
        <w:trPr>
          <w:trHeight w:val="300"/>
        </w:trPr>
        <w:tc>
          <w:tcPr>
            <w:tcW w:w="5000" w:type="pct"/>
            <w:gridSpan w:val="3"/>
            <w:vMerge w:val="restart"/>
            <w:tcBorders>
              <w:top w:val="nil"/>
              <w:left w:val="nil"/>
              <w:bottom w:val="nil"/>
              <w:right w:val="nil"/>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Перечень муниципальных  программ Куйбышевского района,предусмотренных к финансированию в 2019году</w:t>
            </w:r>
          </w:p>
        </w:tc>
      </w:tr>
      <w:tr w:rsidR="00EF3BEF" w:rsidRPr="00EF3BEF" w:rsidTr="004A636A">
        <w:trPr>
          <w:trHeight w:val="525"/>
        </w:trPr>
        <w:tc>
          <w:tcPr>
            <w:tcW w:w="5000" w:type="pct"/>
            <w:gridSpan w:val="3"/>
            <w:vMerge/>
            <w:tcBorders>
              <w:top w:val="nil"/>
              <w:left w:val="nil"/>
              <w:bottom w:val="nil"/>
              <w:right w:val="nil"/>
            </w:tcBorders>
            <w:vAlign w:val="center"/>
            <w:hideMark/>
          </w:tcPr>
          <w:p w:rsidR="00EF3BEF" w:rsidRPr="00EF3BEF" w:rsidRDefault="00EF3BEF" w:rsidP="00EF3BEF">
            <w:pPr>
              <w:rPr>
                <w:color w:val="000000"/>
                <w:sz w:val="20"/>
                <w:szCs w:val="20"/>
              </w:rPr>
            </w:pPr>
          </w:p>
        </w:tc>
      </w:tr>
      <w:tr w:rsidR="00EF3BEF" w:rsidRPr="00EF3BEF" w:rsidTr="004A636A">
        <w:trPr>
          <w:trHeight w:val="480"/>
        </w:trPr>
        <w:tc>
          <w:tcPr>
            <w:tcW w:w="425" w:type="pct"/>
            <w:tcBorders>
              <w:top w:val="nil"/>
              <w:left w:val="nil"/>
              <w:bottom w:val="nil"/>
              <w:right w:val="nil"/>
            </w:tcBorders>
            <w:shd w:val="clear" w:color="auto" w:fill="auto"/>
            <w:noWrap/>
            <w:vAlign w:val="bottom"/>
            <w:hideMark/>
          </w:tcPr>
          <w:p w:rsidR="00EF3BEF" w:rsidRPr="00EF3BEF" w:rsidRDefault="00EF3BEF" w:rsidP="00EF3BEF">
            <w:pPr>
              <w:jc w:val="center"/>
              <w:rPr>
                <w:color w:val="000000"/>
                <w:sz w:val="20"/>
                <w:szCs w:val="20"/>
              </w:rPr>
            </w:pPr>
          </w:p>
        </w:tc>
        <w:tc>
          <w:tcPr>
            <w:tcW w:w="3548"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027"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trHeight w:val="300"/>
        </w:trPr>
        <w:tc>
          <w:tcPr>
            <w:tcW w:w="425"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№п/п</w:t>
            </w:r>
          </w:p>
        </w:tc>
        <w:tc>
          <w:tcPr>
            <w:tcW w:w="35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BEF" w:rsidRPr="00EF3BEF" w:rsidRDefault="00EF3BEF" w:rsidP="00EF3BEF">
            <w:pPr>
              <w:jc w:val="center"/>
              <w:rPr>
                <w:color w:val="000000"/>
                <w:sz w:val="20"/>
                <w:szCs w:val="20"/>
              </w:rPr>
            </w:pPr>
            <w:r w:rsidRPr="00EF3BEF">
              <w:rPr>
                <w:color w:val="000000"/>
                <w:sz w:val="20"/>
                <w:szCs w:val="20"/>
              </w:rPr>
              <w:t>Наименование РЦП</w:t>
            </w:r>
          </w:p>
        </w:tc>
        <w:tc>
          <w:tcPr>
            <w:tcW w:w="1027"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сумма (руб)</w:t>
            </w:r>
          </w:p>
        </w:tc>
      </w:tr>
      <w:tr w:rsidR="00EF3BEF" w:rsidRPr="00EF3BEF" w:rsidTr="004A636A">
        <w:trPr>
          <w:trHeight w:val="300"/>
        </w:trPr>
        <w:tc>
          <w:tcPr>
            <w:tcW w:w="425" w:type="pct"/>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3548" w:type="pct"/>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027" w:type="pct"/>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Программа "Содействие занятости населения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2 689 500,00</w:t>
            </w: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2</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"Развитие и поддержка малого и среднего предпринимательства в Куйбышевском районе"</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1 407 600,00</w:t>
            </w: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3</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"Патриотическое воспитание граждан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1 100 000,00</w:t>
            </w: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4</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"Молодежь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14 309 207,30</w:t>
            </w: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5</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"Развитие туризма в Куйбышевском районе"</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500 000,00</w:t>
            </w:r>
          </w:p>
        </w:tc>
      </w:tr>
      <w:tr w:rsidR="00EF3BEF" w:rsidRPr="00EF3BEF" w:rsidTr="004A636A">
        <w:trPr>
          <w:trHeight w:val="126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6</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Подпрограмма"Развитие дошкольного, общего и дополнительного образования детей" муниципальной программы "Развитие системы образования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1 079 216 999,88</w:t>
            </w:r>
          </w:p>
        </w:tc>
      </w:tr>
      <w:tr w:rsidR="00EF3BEF" w:rsidRPr="00EF3BEF" w:rsidTr="004A636A">
        <w:trPr>
          <w:trHeight w:val="102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7</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 xml:space="preserve">Подпрограмма"Выявление и поддержка одаренных детей и талантливой учащейся молодежи" муниципальной программы "Развитие системы образования Куйбышевского района" </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670 000,00</w:t>
            </w:r>
          </w:p>
        </w:tc>
      </w:tr>
      <w:tr w:rsidR="00EF3BEF" w:rsidRPr="00EF3BEF" w:rsidTr="004A636A">
        <w:trPr>
          <w:trHeight w:val="126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lastRenderedPageBreak/>
              <w:t>8</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Подпрограмма"Развитие кадрового потенциала системы дошкольного, общего и дополнительного образования детей" муниципальной программы "Развитие системы бразования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1 250 000,00</w:t>
            </w: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9</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"Развитие культуры в Куйбышевском районе"</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48 486 207,94</w:t>
            </w:r>
          </w:p>
        </w:tc>
      </w:tr>
      <w:tr w:rsidR="00EF3BEF" w:rsidRPr="00EF3BEF" w:rsidTr="004A636A">
        <w:trPr>
          <w:trHeight w:val="945"/>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10</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"Развитие физической культуры и спорта в Куйбышевском районе Новосибирской области"</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16 404 100,00</w:t>
            </w:r>
          </w:p>
        </w:tc>
      </w:tr>
      <w:tr w:rsidR="00EF3BEF" w:rsidRPr="00EF3BEF" w:rsidTr="004A636A">
        <w:trPr>
          <w:trHeight w:val="945"/>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11</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"О программе сельского хозяйства и регулирования рынков сельскохозяйственной продукции сырья и продовольствия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800 000,00</w:t>
            </w:r>
          </w:p>
        </w:tc>
      </w:tr>
      <w:tr w:rsidR="00EF3BEF" w:rsidRPr="00EF3BEF" w:rsidTr="004A636A">
        <w:trPr>
          <w:trHeight w:val="63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12</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"Комплексные меры профилактики наркомании в Куйбышевском районе"</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126 753,98</w:t>
            </w:r>
          </w:p>
        </w:tc>
      </w:tr>
      <w:tr w:rsidR="00EF3BEF" w:rsidRPr="00EF3BEF" w:rsidTr="004A636A">
        <w:trPr>
          <w:trHeight w:val="945"/>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13</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975 790,00</w:t>
            </w:r>
          </w:p>
        </w:tc>
      </w:tr>
      <w:tr w:rsidR="00EF3BEF" w:rsidRPr="00EF3BEF" w:rsidTr="004A636A">
        <w:trPr>
          <w:trHeight w:val="69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14</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"Профилактика правонарушений на территории Куйбышевского района"</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30 000,00</w:t>
            </w:r>
          </w:p>
        </w:tc>
      </w:tr>
      <w:tr w:rsidR="00EF3BEF" w:rsidRPr="00EF3BEF" w:rsidTr="004A636A">
        <w:trPr>
          <w:trHeight w:val="1890"/>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15</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bCs/>
                <w:color w:val="000000"/>
                <w:sz w:val="20"/>
                <w:szCs w:val="20"/>
              </w:rPr>
            </w:pPr>
            <w:r w:rsidRPr="00EF3BEF">
              <w:rPr>
                <w:bCs/>
                <w:color w:val="000000"/>
                <w:sz w:val="20"/>
                <w:szCs w:val="20"/>
              </w:rPr>
              <w:t>Муниципальная программа "Оснащение автономными дымовыми пожарными извещателями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1 284 462,00</w:t>
            </w:r>
          </w:p>
        </w:tc>
      </w:tr>
      <w:tr w:rsidR="00EF3BEF" w:rsidRPr="00EF3BEF" w:rsidTr="004A636A">
        <w:trPr>
          <w:trHeight w:val="315"/>
        </w:trPr>
        <w:tc>
          <w:tcPr>
            <w:tcW w:w="425" w:type="pct"/>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ИТОГО</w:t>
            </w:r>
          </w:p>
        </w:tc>
        <w:tc>
          <w:tcPr>
            <w:tcW w:w="3548"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 </w:t>
            </w:r>
          </w:p>
        </w:tc>
        <w:tc>
          <w:tcPr>
            <w:tcW w:w="102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bCs/>
                <w:color w:val="000000"/>
                <w:sz w:val="20"/>
                <w:szCs w:val="20"/>
              </w:rPr>
            </w:pPr>
            <w:r w:rsidRPr="00EF3BEF">
              <w:rPr>
                <w:bCs/>
                <w:color w:val="000000"/>
                <w:sz w:val="20"/>
                <w:szCs w:val="20"/>
              </w:rPr>
              <w:t>1 169 250 621,10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7023" w:type="dxa"/>
        <w:tblInd w:w="108" w:type="dxa"/>
        <w:tblLook w:val="04A0" w:firstRow="1" w:lastRow="0" w:firstColumn="1" w:lastColumn="0" w:noHBand="0" w:noVBand="1"/>
      </w:tblPr>
      <w:tblGrid>
        <w:gridCol w:w="677"/>
        <w:gridCol w:w="4060"/>
        <w:gridCol w:w="2380"/>
      </w:tblGrid>
      <w:tr w:rsidR="00EF3BEF" w:rsidRPr="00EF3BEF" w:rsidTr="004A636A">
        <w:trPr>
          <w:trHeight w:val="315"/>
        </w:trPr>
        <w:tc>
          <w:tcPr>
            <w:tcW w:w="583"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40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38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Приложение 16</w:t>
            </w:r>
          </w:p>
        </w:tc>
      </w:tr>
      <w:tr w:rsidR="00EF3BEF" w:rsidRPr="00EF3BEF" w:rsidTr="004A636A">
        <w:trPr>
          <w:trHeight w:val="315"/>
        </w:trPr>
        <w:tc>
          <w:tcPr>
            <w:tcW w:w="583"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p>
        </w:tc>
        <w:tc>
          <w:tcPr>
            <w:tcW w:w="40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38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таблица 1</w:t>
            </w:r>
          </w:p>
        </w:tc>
      </w:tr>
      <w:tr w:rsidR="00EF3BEF" w:rsidRPr="00EF3BEF" w:rsidTr="004A636A">
        <w:trPr>
          <w:trHeight w:val="1230"/>
        </w:trPr>
        <w:tc>
          <w:tcPr>
            <w:tcW w:w="7023" w:type="dxa"/>
            <w:gridSpan w:val="3"/>
            <w:tcBorders>
              <w:top w:val="nil"/>
              <w:left w:val="nil"/>
              <w:bottom w:val="nil"/>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Иные межбюджетные трансферты, передаваемые из бюджета муниципального района бюджетам поселений в 2019 году</w:t>
            </w:r>
          </w:p>
        </w:tc>
      </w:tr>
      <w:tr w:rsidR="00EF3BEF" w:rsidRPr="00EF3BEF" w:rsidTr="004A636A">
        <w:trPr>
          <w:trHeight w:val="1020"/>
        </w:trPr>
        <w:tc>
          <w:tcPr>
            <w:tcW w:w="583" w:type="dxa"/>
            <w:tcBorders>
              <w:top w:val="nil"/>
              <w:left w:val="nil"/>
              <w:bottom w:val="nil"/>
              <w:right w:val="nil"/>
            </w:tcBorders>
            <w:shd w:val="clear" w:color="auto" w:fill="auto"/>
            <w:vAlign w:val="bottom"/>
            <w:hideMark/>
          </w:tcPr>
          <w:p w:rsidR="00EF3BEF" w:rsidRPr="00EF3BEF" w:rsidRDefault="00EF3BEF" w:rsidP="00EF3BEF">
            <w:pPr>
              <w:jc w:val="center"/>
              <w:rPr>
                <w:color w:val="000000"/>
                <w:sz w:val="20"/>
                <w:szCs w:val="20"/>
              </w:rPr>
            </w:pPr>
          </w:p>
        </w:tc>
        <w:tc>
          <w:tcPr>
            <w:tcW w:w="4060" w:type="dxa"/>
            <w:tcBorders>
              <w:top w:val="nil"/>
              <w:left w:val="nil"/>
              <w:bottom w:val="nil"/>
              <w:right w:val="nil"/>
            </w:tcBorders>
            <w:shd w:val="clear" w:color="auto" w:fill="auto"/>
            <w:vAlign w:val="bottom"/>
            <w:hideMark/>
          </w:tcPr>
          <w:p w:rsidR="00EF3BEF" w:rsidRPr="00EF3BEF" w:rsidRDefault="00EF3BEF" w:rsidP="00EF3BEF">
            <w:pPr>
              <w:jc w:val="center"/>
              <w:rPr>
                <w:sz w:val="20"/>
                <w:szCs w:val="20"/>
              </w:rPr>
            </w:pPr>
          </w:p>
        </w:tc>
        <w:tc>
          <w:tcPr>
            <w:tcW w:w="2380" w:type="dxa"/>
            <w:tcBorders>
              <w:top w:val="nil"/>
              <w:left w:val="nil"/>
              <w:bottom w:val="nil"/>
              <w:right w:val="nil"/>
            </w:tcBorders>
            <w:shd w:val="clear" w:color="auto" w:fill="auto"/>
            <w:vAlign w:val="bottom"/>
            <w:hideMark/>
          </w:tcPr>
          <w:p w:rsidR="00EF3BEF" w:rsidRPr="00EF3BEF" w:rsidRDefault="00EF3BEF" w:rsidP="00EF3BEF">
            <w:pPr>
              <w:jc w:val="center"/>
              <w:rPr>
                <w:sz w:val="20"/>
                <w:szCs w:val="20"/>
              </w:rPr>
            </w:pPr>
          </w:p>
        </w:tc>
      </w:tr>
      <w:tr w:rsidR="00EF3BEF" w:rsidRPr="00EF3BEF" w:rsidTr="004A636A">
        <w:trPr>
          <w:trHeight w:val="300"/>
        </w:trPr>
        <w:tc>
          <w:tcPr>
            <w:tcW w:w="7023" w:type="dxa"/>
            <w:gridSpan w:val="3"/>
            <w:vMerge w:val="restart"/>
            <w:tcBorders>
              <w:top w:val="nil"/>
              <w:left w:val="nil"/>
              <w:bottom w:val="nil"/>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2019 год</w:t>
            </w:r>
          </w:p>
        </w:tc>
      </w:tr>
      <w:tr w:rsidR="00EF3BEF" w:rsidRPr="00EF3BEF" w:rsidTr="004A636A">
        <w:trPr>
          <w:trHeight w:val="2145"/>
        </w:trPr>
        <w:tc>
          <w:tcPr>
            <w:tcW w:w="7023" w:type="dxa"/>
            <w:gridSpan w:val="3"/>
            <w:vMerge/>
            <w:tcBorders>
              <w:top w:val="nil"/>
              <w:left w:val="nil"/>
              <w:bottom w:val="nil"/>
              <w:right w:val="nil"/>
            </w:tcBorders>
            <w:vAlign w:val="center"/>
            <w:hideMark/>
          </w:tcPr>
          <w:p w:rsidR="00EF3BEF" w:rsidRPr="00EF3BEF" w:rsidRDefault="00EF3BEF" w:rsidP="00EF3BEF">
            <w:pPr>
              <w:rPr>
                <w:color w:val="000000"/>
                <w:sz w:val="20"/>
                <w:szCs w:val="20"/>
              </w:rPr>
            </w:pPr>
          </w:p>
        </w:tc>
      </w:tr>
      <w:tr w:rsidR="00EF3BEF" w:rsidRPr="00EF3BEF" w:rsidTr="004A636A">
        <w:trPr>
          <w:trHeight w:val="315"/>
        </w:trPr>
        <w:tc>
          <w:tcPr>
            <w:tcW w:w="583" w:type="dxa"/>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4060" w:type="dxa"/>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2380" w:type="dxa"/>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r>
      <w:tr w:rsidR="00EF3BEF" w:rsidRPr="00EF3BEF" w:rsidTr="004A636A">
        <w:trPr>
          <w:trHeight w:val="94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lastRenderedPageBreak/>
              <w:t>№п/п</w:t>
            </w:r>
          </w:p>
        </w:tc>
        <w:tc>
          <w:tcPr>
            <w:tcW w:w="406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Наименование поселений</w:t>
            </w:r>
          </w:p>
        </w:tc>
        <w:tc>
          <w:tcPr>
            <w:tcW w:w="238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Сумма в рублях</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Абрамовский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3 277 840,53</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2</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Балманский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4 913 418,66</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3</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Булатовский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3 024 074,48</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4</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Гжатский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4 198 111,68</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5</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Горбуновский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6 588 250,00</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6</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Куйбышевский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5 675 503,66</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7</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Новоичинский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3 425 931,82</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8</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Октябрьский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2 300 730,00</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9</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г.Куйбышев</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6 991 340,07</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 </w:t>
            </w:r>
          </w:p>
        </w:tc>
        <w:tc>
          <w:tcPr>
            <w:tcW w:w="406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Итого</w:t>
            </w:r>
          </w:p>
        </w:tc>
        <w:tc>
          <w:tcPr>
            <w:tcW w:w="2380" w:type="dxa"/>
            <w:tcBorders>
              <w:top w:val="nil"/>
              <w:left w:val="nil"/>
              <w:bottom w:val="single" w:sz="4" w:space="0" w:color="auto"/>
              <w:right w:val="single" w:sz="4" w:space="0" w:color="auto"/>
            </w:tcBorders>
            <w:shd w:val="clear" w:color="000000" w:fill="FFFFFF"/>
            <w:vAlign w:val="bottom"/>
            <w:hideMark/>
          </w:tcPr>
          <w:p w:rsidR="00EF3BEF" w:rsidRPr="00EF3BEF" w:rsidRDefault="00EF3BEF" w:rsidP="00EF3BEF">
            <w:pPr>
              <w:jc w:val="right"/>
              <w:rPr>
                <w:color w:val="000000"/>
                <w:sz w:val="20"/>
                <w:szCs w:val="20"/>
              </w:rPr>
            </w:pPr>
            <w:r w:rsidRPr="00EF3BEF">
              <w:rPr>
                <w:color w:val="000000"/>
                <w:sz w:val="20"/>
                <w:szCs w:val="20"/>
              </w:rPr>
              <w:t>40 395 200,90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5000" w:type="pct"/>
        <w:tblLook w:val="04A0" w:firstRow="1" w:lastRow="0" w:firstColumn="1" w:lastColumn="0" w:noHBand="0" w:noVBand="1"/>
      </w:tblPr>
      <w:tblGrid>
        <w:gridCol w:w="677"/>
        <w:gridCol w:w="2551"/>
        <w:gridCol w:w="1580"/>
        <w:gridCol w:w="1272"/>
        <w:gridCol w:w="1265"/>
        <w:gridCol w:w="678"/>
        <w:gridCol w:w="1548"/>
      </w:tblGrid>
      <w:tr w:rsidR="00EF3BEF" w:rsidRPr="00EF3BEF" w:rsidTr="004A636A">
        <w:trPr>
          <w:trHeight w:val="315"/>
        </w:trPr>
        <w:tc>
          <w:tcPr>
            <w:tcW w:w="331"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45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47"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1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85" w:type="pct"/>
            <w:gridSpan w:val="2"/>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567" w:type="pct"/>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Приложение 16</w:t>
            </w:r>
          </w:p>
        </w:tc>
      </w:tr>
      <w:tr w:rsidR="00EF3BEF" w:rsidRPr="00EF3BEF" w:rsidTr="004A636A">
        <w:trPr>
          <w:trHeight w:val="315"/>
        </w:trPr>
        <w:tc>
          <w:tcPr>
            <w:tcW w:w="331" w:type="pct"/>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p>
        </w:tc>
        <w:tc>
          <w:tcPr>
            <w:tcW w:w="145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47"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1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85" w:type="pct"/>
            <w:gridSpan w:val="2"/>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567" w:type="pct"/>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таблица 2</w:t>
            </w:r>
          </w:p>
        </w:tc>
      </w:tr>
      <w:tr w:rsidR="00EF3BEF" w:rsidRPr="00EF3BEF" w:rsidTr="004A636A">
        <w:trPr>
          <w:gridAfter w:val="2"/>
          <w:wAfter w:w="911" w:type="pct"/>
          <w:trHeight w:val="765"/>
        </w:trPr>
        <w:tc>
          <w:tcPr>
            <w:tcW w:w="4089" w:type="pct"/>
            <w:gridSpan w:val="5"/>
            <w:tcBorders>
              <w:top w:val="nil"/>
              <w:left w:val="nil"/>
              <w:bottom w:val="nil"/>
              <w:right w:val="nil"/>
            </w:tcBorders>
            <w:shd w:val="clear" w:color="auto" w:fill="auto"/>
            <w:vAlign w:val="bottom"/>
            <w:hideMark/>
          </w:tcPr>
          <w:p w:rsidR="00EF3BEF" w:rsidRPr="00EF3BEF" w:rsidRDefault="00EF3BEF" w:rsidP="00EF3BEF">
            <w:pPr>
              <w:jc w:val="right"/>
              <w:rPr>
                <w:color w:val="000000"/>
                <w:sz w:val="20"/>
                <w:szCs w:val="20"/>
              </w:rPr>
            </w:pPr>
          </w:p>
        </w:tc>
      </w:tr>
      <w:tr w:rsidR="00EF3BEF" w:rsidRPr="00EF3BEF" w:rsidTr="004A636A">
        <w:trPr>
          <w:trHeight w:val="315"/>
        </w:trPr>
        <w:tc>
          <w:tcPr>
            <w:tcW w:w="331" w:type="pct"/>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c>
          <w:tcPr>
            <w:tcW w:w="145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47"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715"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985" w:type="pct"/>
            <w:gridSpan w:val="2"/>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c>
          <w:tcPr>
            <w:tcW w:w="567" w:type="pct"/>
            <w:tcBorders>
              <w:top w:val="nil"/>
              <w:left w:val="nil"/>
              <w:bottom w:val="nil"/>
              <w:right w:val="nil"/>
            </w:tcBorders>
            <w:shd w:val="clear" w:color="auto" w:fill="auto"/>
            <w:noWrap/>
            <w:vAlign w:val="bottom"/>
            <w:hideMark/>
          </w:tcPr>
          <w:p w:rsidR="00EF3BEF" w:rsidRPr="00EF3BEF" w:rsidRDefault="00EF3BEF" w:rsidP="00EF3BEF">
            <w:pPr>
              <w:jc w:val="right"/>
              <w:rPr>
                <w:sz w:val="20"/>
                <w:szCs w:val="20"/>
              </w:rPr>
            </w:pPr>
          </w:p>
        </w:tc>
      </w:tr>
      <w:tr w:rsidR="00EF3BEF" w:rsidRPr="00EF3BEF" w:rsidTr="004A636A">
        <w:trPr>
          <w:gridAfter w:val="2"/>
          <w:wAfter w:w="911" w:type="pct"/>
          <w:trHeight w:val="1650"/>
        </w:trPr>
        <w:tc>
          <w:tcPr>
            <w:tcW w:w="4089" w:type="pct"/>
            <w:gridSpan w:val="5"/>
            <w:tcBorders>
              <w:top w:val="nil"/>
              <w:left w:val="nil"/>
              <w:bottom w:val="nil"/>
              <w:right w:val="nil"/>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2019 год</w:t>
            </w:r>
          </w:p>
        </w:tc>
      </w:tr>
      <w:tr w:rsidR="00EF3BEF" w:rsidRPr="00EF3BEF" w:rsidTr="004A636A">
        <w:trPr>
          <w:trHeight w:val="420"/>
        </w:trPr>
        <w:tc>
          <w:tcPr>
            <w:tcW w:w="331" w:type="pct"/>
            <w:tcBorders>
              <w:top w:val="nil"/>
              <w:left w:val="nil"/>
              <w:bottom w:val="nil"/>
              <w:right w:val="nil"/>
            </w:tcBorders>
            <w:shd w:val="clear" w:color="auto" w:fill="auto"/>
            <w:vAlign w:val="center"/>
            <w:hideMark/>
          </w:tcPr>
          <w:p w:rsidR="00EF3BEF" w:rsidRPr="00EF3BEF" w:rsidRDefault="00EF3BEF" w:rsidP="00EF3BEF">
            <w:pPr>
              <w:jc w:val="center"/>
              <w:rPr>
                <w:color w:val="000000"/>
                <w:sz w:val="20"/>
                <w:szCs w:val="20"/>
              </w:rPr>
            </w:pPr>
          </w:p>
        </w:tc>
        <w:tc>
          <w:tcPr>
            <w:tcW w:w="1455" w:type="pct"/>
            <w:tcBorders>
              <w:top w:val="nil"/>
              <w:left w:val="nil"/>
              <w:bottom w:val="nil"/>
              <w:right w:val="nil"/>
            </w:tcBorders>
            <w:shd w:val="clear" w:color="auto" w:fill="auto"/>
            <w:vAlign w:val="center"/>
            <w:hideMark/>
          </w:tcPr>
          <w:p w:rsidR="00EF3BEF" w:rsidRPr="00EF3BEF" w:rsidRDefault="00EF3BEF" w:rsidP="00EF3BEF">
            <w:pPr>
              <w:rPr>
                <w:sz w:val="20"/>
                <w:szCs w:val="20"/>
              </w:rPr>
            </w:pPr>
          </w:p>
        </w:tc>
        <w:tc>
          <w:tcPr>
            <w:tcW w:w="947" w:type="pct"/>
            <w:tcBorders>
              <w:top w:val="nil"/>
              <w:left w:val="nil"/>
              <w:bottom w:val="nil"/>
              <w:right w:val="nil"/>
            </w:tcBorders>
            <w:shd w:val="clear" w:color="auto" w:fill="auto"/>
            <w:vAlign w:val="center"/>
            <w:hideMark/>
          </w:tcPr>
          <w:p w:rsidR="00EF3BEF" w:rsidRPr="00EF3BEF" w:rsidRDefault="00EF3BEF" w:rsidP="00EF3BEF">
            <w:pPr>
              <w:rPr>
                <w:sz w:val="20"/>
                <w:szCs w:val="20"/>
              </w:rPr>
            </w:pPr>
          </w:p>
        </w:tc>
        <w:tc>
          <w:tcPr>
            <w:tcW w:w="715" w:type="pct"/>
            <w:tcBorders>
              <w:top w:val="nil"/>
              <w:left w:val="nil"/>
              <w:bottom w:val="nil"/>
              <w:right w:val="nil"/>
            </w:tcBorders>
            <w:shd w:val="clear" w:color="auto" w:fill="auto"/>
            <w:vAlign w:val="center"/>
            <w:hideMark/>
          </w:tcPr>
          <w:p w:rsidR="00EF3BEF" w:rsidRPr="00EF3BEF" w:rsidRDefault="00EF3BEF" w:rsidP="00EF3BEF">
            <w:pPr>
              <w:rPr>
                <w:sz w:val="20"/>
                <w:szCs w:val="20"/>
              </w:rPr>
            </w:pPr>
          </w:p>
        </w:tc>
        <w:tc>
          <w:tcPr>
            <w:tcW w:w="985" w:type="pct"/>
            <w:gridSpan w:val="2"/>
            <w:tcBorders>
              <w:top w:val="nil"/>
              <w:left w:val="nil"/>
              <w:bottom w:val="nil"/>
              <w:right w:val="nil"/>
            </w:tcBorders>
            <w:shd w:val="clear" w:color="auto" w:fill="auto"/>
            <w:vAlign w:val="center"/>
            <w:hideMark/>
          </w:tcPr>
          <w:p w:rsidR="00EF3BEF" w:rsidRPr="00EF3BEF" w:rsidRDefault="00EF3BEF" w:rsidP="00EF3BEF">
            <w:pPr>
              <w:rPr>
                <w:sz w:val="20"/>
                <w:szCs w:val="20"/>
              </w:rPr>
            </w:pPr>
          </w:p>
        </w:tc>
        <w:tc>
          <w:tcPr>
            <w:tcW w:w="567" w:type="pct"/>
            <w:tcBorders>
              <w:top w:val="nil"/>
              <w:left w:val="nil"/>
              <w:bottom w:val="nil"/>
              <w:right w:val="nil"/>
            </w:tcBorders>
            <w:shd w:val="clear" w:color="auto" w:fill="auto"/>
            <w:vAlign w:val="center"/>
            <w:hideMark/>
          </w:tcPr>
          <w:p w:rsidR="00EF3BEF" w:rsidRPr="00EF3BEF" w:rsidRDefault="00EF3BEF" w:rsidP="00EF3BEF">
            <w:pPr>
              <w:rPr>
                <w:sz w:val="20"/>
                <w:szCs w:val="20"/>
              </w:rPr>
            </w:pPr>
          </w:p>
        </w:tc>
      </w:tr>
      <w:tr w:rsidR="00EF3BEF" w:rsidRPr="00EF3BEF" w:rsidTr="004A636A">
        <w:trPr>
          <w:trHeight w:val="315"/>
        </w:trPr>
        <w:tc>
          <w:tcPr>
            <w:tcW w:w="331" w:type="pct"/>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1455" w:type="pct"/>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947" w:type="pct"/>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715" w:type="pct"/>
            <w:tcBorders>
              <w:top w:val="nil"/>
              <w:left w:val="nil"/>
              <w:bottom w:val="nil"/>
              <w:right w:val="nil"/>
            </w:tcBorders>
            <w:shd w:val="clear" w:color="auto" w:fill="auto"/>
            <w:noWrap/>
            <w:vAlign w:val="bottom"/>
            <w:hideMark/>
          </w:tcPr>
          <w:p w:rsidR="00EF3BEF" w:rsidRPr="00EF3BEF" w:rsidRDefault="00EF3BEF" w:rsidP="00EF3BEF">
            <w:pPr>
              <w:jc w:val="center"/>
              <w:rPr>
                <w:color w:val="000000"/>
                <w:sz w:val="20"/>
                <w:szCs w:val="20"/>
              </w:rPr>
            </w:pPr>
          </w:p>
        </w:tc>
        <w:tc>
          <w:tcPr>
            <w:tcW w:w="985" w:type="pct"/>
            <w:gridSpan w:val="2"/>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567" w:type="pct"/>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gridAfter w:val="2"/>
          <w:wAfter w:w="911" w:type="pct"/>
          <w:trHeight w:val="690"/>
        </w:trPr>
        <w:tc>
          <w:tcPr>
            <w:tcW w:w="331" w:type="pct"/>
            <w:vMerge w:val="restart"/>
            <w:tcBorders>
              <w:top w:val="nil"/>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№п/п</w:t>
            </w:r>
          </w:p>
        </w:tc>
        <w:tc>
          <w:tcPr>
            <w:tcW w:w="1455" w:type="pct"/>
            <w:vMerge w:val="restart"/>
            <w:tcBorders>
              <w:top w:val="nil"/>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Наименование поселений</w:t>
            </w:r>
          </w:p>
        </w:tc>
        <w:tc>
          <w:tcPr>
            <w:tcW w:w="947" w:type="pct"/>
            <w:vMerge w:val="restart"/>
            <w:tcBorders>
              <w:top w:val="nil"/>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Сумма в рублях</w:t>
            </w:r>
          </w:p>
        </w:tc>
        <w:tc>
          <w:tcPr>
            <w:tcW w:w="1356" w:type="pct"/>
            <w:gridSpan w:val="2"/>
            <w:tcBorders>
              <w:top w:val="single" w:sz="4" w:space="0" w:color="auto"/>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 xml:space="preserve">в том числе </w:t>
            </w:r>
          </w:p>
        </w:tc>
      </w:tr>
      <w:tr w:rsidR="00EF3BEF" w:rsidRPr="00EF3BEF" w:rsidTr="004A636A">
        <w:trPr>
          <w:trHeight w:val="4560"/>
        </w:trPr>
        <w:tc>
          <w:tcPr>
            <w:tcW w:w="331" w:type="pct"/>
            <w:vMerge/>
            <w:tcBorders>
              <w:top w:val="nil"/>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455" w:type="pct"/>
            <w:vMerge/>
            <w:tcBorders>
              <w:top w:val="nil"/>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947" w:type="pct"/>
            <w:vMerge/>
            <w:tcBorders>
              <w:top w:val="nil"/>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715"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наказы избирателей</w:t>
            </w:r>
          </w:p>
        </w:tc>
        <w:tc>
          <w:tcPr>
            <w:tcW w:w="985" w:type="pct"/>
            <w:gridSpan w:val="2"/>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 повышение з/п главам МО, предселателям Совета депутатов и муниципальным служащим высшей группы должностей, а также для уточнения численности в части замены низкооплачиваемых должностей (специалистов)</w:t>
            </w:r>
          </w:p>
        </w:tc>
        <w:tc>
          <w:tcPr>
            <w:tcW w:w="567" w:type="pct"/>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 выплату з/платы работникам культуры (выполнение Указов)</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Абрамовский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1 076 100,0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164 400,0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63 800,0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lastRenderedPageBreak/>
              <w:t>2</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Балманский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247 800,0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75 000,0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132 200,0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40 600,0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3</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Булатовский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1 510 200,0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100 000,0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83 500,0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4</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Верх-ичинский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338 600,0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145 900,0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47 500,0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5</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Веснянский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135 400,0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135 400,0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6</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Гжатский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861 700,0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481 000,0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162 000,0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76 500,0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7</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Горбуновский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913 700,0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381 000,0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152 100,0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77 700,0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8</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Зоновский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542 000,0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10 000,0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156 000,0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55 600,0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9</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Камский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1 272 500,0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74 200,0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10</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Куйбышевский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640 800,0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151 800,0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61 400,0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11</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Михайловский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159 700,0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121 500,0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38 200,0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12</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Новоичинский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458 000,0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20 000,0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49 800,0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13</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Октябрьский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1 378 800,0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115 900,0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14</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Осиновский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1 333 300,0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93 900,0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15</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Отрадненский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820 000,0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50 000,0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63 800,0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16</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Сергинский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176 800,0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125 800,0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51 000,0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17</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Чумаковский</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1 678 800,0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50 000,0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165 400,0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92 700,0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18</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г.Куйбышев</w:t>
            </w:r>
          </w:p>
        </w:tc>
        <w:tc>
          <w:tcPr>
            <w:tcW w:w="94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6 617 800,0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871 000,0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1 176 800,0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1 469 900,0</w:t>
            </w:r>
          </w:p>
        </w:tc>
      </w:tr>
      <w:tr w:rsidR="00EF3BEF" w:rsidRPr="00EF3BEF" w:rsidTr="004A636A">
        <w:trPr>
          <w:trHeight w:val="315"/>
        </w:trPr>
        <w:tc>
          <w:tcPr>
            <w:tcW w:w="331" w:type="pct"/>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 </w:t>
            </w:r>
          </w:p>
        </w:tc>
        <w:tc>
          <w:tcPr>
            <w:tcW w:w="1455"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Итого</w:t>
            </w:r>
          </w:p>
        </w:tc>
        <w:tc>
          <w:tcPr>
            <w:tcW w:w="947" w:type="pct"/>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20 162 000,0</w:t>
            </w:r>
          </w:p>
        </w:tc>
        <w:tc>
          <w:tcPr>
            <w:tcW w:w="715"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2 038 000,0</w:t>
            </w:r>
          </w:p>
        </w:tc>
        <w:tc>
          <w:tcPr>
            <w:tcW w:w="985" w:type="pct"/>
            <w:gridSpan w:val="2"/>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3 781 700,0</w:t>
            </w:r>
          </w:p>
        </w:tc>
        <w:tc>
          <w:tcPr>
            <w:tcW w:w="567" w:type="pct"/>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2 556 000,0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6200" w:type="dxa"/>
        <w:tblInd w:w="108" w:type="dxa"/>
        <w:tblLook w:val="04A0" w:firstRow="1" w:lastRow="0" w:firstColumn="1" w:lastColumn="0" w:noHBand="0" w:noVBand="1"/>
      </w:tblPr>
      <w:tblGrid>
        <w:gridCol w:w="700"/>
        <w:gridCol w:w="1860"/>
        <w:gridCol w:w="1800"/>
        <w:gridCol w:w="1840"/>
      </w:tblGrid>
      <w:tr w:rsidR="00EF3BEF" w:rsidRPr="00EF3BEF" w:rsidTr="004A636A">
        <w:trPr>
          <w:trHeight w:val="300"/>
        </w:trPr>
        <w:tc>
          <w:tcPr>
            <w:tcW w:w="7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4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Приложение 16</w:t>
            </w:r>
          </w:p>
        </w:tc>
      </w:tr>
      <w:tr w:rsidR="00EF3BEF" w:rsidRPr="00EF3BEF" w:rsidTr="004A636A">
        <w:trPr>
          <w:trHeight w:val="300"/>
        </w:trPr>
        <w:tc>
          <w:tcPr>
            <w:tcW w:w="70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p>
        </w:tc>
        <w:tc>
          <w:tcPr>
            <w:tcW w:w="18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4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таблица 3</w:t>
            </w:r>
          </w:p>
        </w:tc>
      </w:tr>
      <w:tr w:rsidR="00EF3BEF" w:rsidRPr="00EF3BEF" w:rsidTr="004A636A">
        <w:trPr>
          <w:trHeight w:val="300"/>
        </w:trPr>
        <w:tc>
          <w:tcPr>
            <w:tcW w:w="70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p>
        </w:tc>
        <w:tc>
          <w:tcPr>
            <w:tcW w:w="18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4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1560"/>
        </w:trPr>
        <w:tc>
          <w:tcPr>
            <w:tcW w:w="6200" w:type="dxa"/>
            <w:gridSpan w:val="4"/>
            <w:tcBorders>
              <w:top w:val="nil"/>
              <w:left w:val="nil"/>
              <w:bottom w:val="nil"/>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Иные межбюджетные трансферты на реализацию мероприятий государственной программы Новосибирской области "Культура Новосибирской области"  на 2019 год</w:t>
            </w:r>
          </w:p>
        </w:tc>
      </w:tr>
      <w:tr w:rsidR="00EF3BEF" w:rsidRPr="00EF3BEF" w:rsidTr="004A636A">
        <w:trPr>
          <w:trHeight w:val="300"/>
        </w:trPr>
        <w:tc>
          <w:tcPr>
            <w:tcW w:w="700" w:type="dxa"/>
            <w:tcBorders>
              <w:top w:val="nil"/>
              <w:left w:val="nil"/>
              <w:bottom w:val="nil"/>
              <w:right w:val="nil"/>
            </w:tcBorders>
            <w:shd w:val="clear" w:color="auto" w:fill="auto"/>
            <w:noWrap/>
            <w:vAlign w:val="bottom"/>
            <w:hideMark/>
          </w:tcPr>
          <w:p w:rsidR="00EF3BEF" w:rsidRPr="00EF3BEF" w:rsidRDefault="00EF3BEF" w:rsidP="00EF3BEF">
            <w:pPr>
              <w:jc w:val="center"/>
              <w:rPr>
                <w:color w:val="000000"/>
                <w:sz w:val="20"/>
                <w:szCs w:val="20"/>
              </w:rPr>
            </w:pPr>
          </w:p>
        </w:tc>
        <w:tc>
          <w:tcPr>
            <w:tcW w:w="18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4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300"/>
        </w:trPr>
        <w:tc>
          <w:tcPr>
            <w:tcW w:w="7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4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r>
      <w:tr w:rsidR="00EF3BEF" w:rsidRPr="00EF3BEF" w:rsidTr="004A636A">
        <w:trPr>
          <w:trHeight w:val="30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№п/п</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Наименование поселений</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3BEF" w:rsidRPr="00EF3BEF" w:rsidRDefault="00EF3BEF" w:rsidP="00EF3BEF">
            <w:pPr>
              <w:jc w:val="center"/>
              <w:rPr>
                <w:color w:val="000000"/>
                <w:sz w:val="20"/>
                <w:szCs w:val="20"/>
              </w:rPr>
            </w:pPr>
            <w:r w:rsidRPr="00EF3BEF">
              <w:rPr>
                <w:color w:val="000000"/>
                <w:sz w:val="20"/>
                <w:szCs w:val="20"/>
              </w:rPr>
              <w:t>Сумма в рублях</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F3BEF" w:rsidRPr="00EF3BEF" w:rsidRDefault="00EF3BEF" w:rsidP="00EF3BEF">
            <w:pPr>
              <w:jc w:val="center"/>
              <w:rPr>
                <w:color w:val="000000"/>
                <w:sz w:val="20"/>
                <w:szCs w:val="20"/>
              </w:rPr>
            </w:pPr>
            <w:r w:rsidRPr="00EF3BEF">
              <w:rPr>
                <w:color w:val="000000"/>
                <w:sz w:val="20"/>
                <w:szCs w:val="20"/>
              </w:rPr>
              <w:t>в том числе</w:t>
            </w:r>
          </w:p>
        </w:tc>
      </w:tr>
      <w:tr w:rsidR="00EF3BEF" w:rsidRPr="00EF3BEF" w:rsidTr="004A636A">
        <w:trPr>
          <w:trHeight w:val="2370"/>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84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на комплектование книжных фондов муниципальных общедоступных библиотек</w:t>
            </w:r>
          </w:p>
        </w:tc>
      </w:tr>
      <w:tr w:rsidR="00EF3BEF" w:rsidRPr="00EF3BEF" w:rsidTr="004A636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w:t>
            </w:r>
          </w:p>
        </w:tc>
        <w:tc>
          <w:tcPr>
            <w:tcW w:w="18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г.Куйбышев</w:t>
            </w:r>
          </w:p>
        </w:tc>
        <w:tc>
          <w:tcPr>
            <w:tcW w:w="1800" w:type="dxa"/>
            <w:tcBorders>
              <w:top w:val="nil"/>
              <w:left w:val="nil"/>
              <w:bottom w:val="single" w:sz="4" w:space="0" w:color="auto"/>
              <w:right w:val="single" w:sz="4" w:space="0" w:color="auto"/>
            </w:tcBorders>
            <w:shd w:val="clear" w:color="auto" w:fill="auto"/>
            <w:noWrap/>
            <w:vAlign w:val="center"/>
            <w:hideMark/>
          </w:tcPr>
          <w:p w:rsidR="00EF3BEF" w:rsidRPr="00EF3BEF" w:rsidRDefault="00EF3BEF" w:rsidP="00EF3BEF">
            <w:pPr>
              <w:jc w:val="right"/>
              <w:rPr>
                <w:color w:val="000000"/>
                <w:sz w:val="20"/>
                <w:szCs w:val="20"/>
              </w:rPr>
            </w:pPr>
            <w:r w:rsidRPr="00EF3BEF">
              <w:rPr>
                <w:color w:val="000000"/>
                <w:sz w:val="20"/>
                <w:szCs w:val="20"/>
              </w:rPr>
              <w:t>335 200,00</w:t>
            </w:r>
          </w:p>
        </w:tc>
        <w:tc>
          <w:tcPr>
            <w:tcW w:w="184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335 200,00</w:t>
            </w:r>
          </w:p>
        </w:tc>
      </w:tr>
      <w:tr w:rsidR="00EF3BEF" w:rsidRPr="00EF3BEF" w:rsidTr="004A636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Итого</w:t>
            </w:r>
          </w:p>
        </w:tc>
        <w:tc>
          <w:tcPr>
            <w:tcW w:w="18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335 200,00</w:t>
            </w:r>
          </w:p>
        </w:tc>
        <w:tc>
          <w:tcPr>
            <w:tcW w:w="18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335 200,00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7200" w:type="dxa"/>
        <w:tblInd w:w="108" w:type="dxa"/>
        <w:tblLook w:val="04A0" w:firstRow="1" w:lastRow="0" w:firstColumn="1" w:lastColumn="0" w:noHBand="0" w:noVBand="1"/>
      </w:tblPr>
      <w:tblGrid>
        <w:gridCol w:w="677"/>
        <w:gridCol w:w="1900"/>
        <w:gridCol w:w="1560"/>
        <w:gridCol w:w="1598"/>
        <w:gridCol w:w="1543"/>
      </w:tblGrid>
      <w:tr w:rsidR="00EF3BEF" w:rsidRPr="00EF3BEF" w:rsidTr="004A636A">
        <w:trPr>
          <w:trHeight w:val="300"/>
        </w:trPr>
        <w:tc>
          <w:tcPr>
            <w:tcW w:w="64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9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5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5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54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Приложение 16</w:t>
            </w:r>
          </w:p>
        </w:tc>
      </w:tr>
      <w:tr w:rsidR="00EF3BEF" w:rsidRPr="00EF3BEF" w:rsidTr="004A636A">
        <w:trPr>
          <w:trHeight w:val="300"/>
        </w:trPr>
        <w:tc>
          <w:tcPr>
            <w:tcW w:w="64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p>
        </w:tc>
        <w:tc>
          <w:tcPr>
            <w:tcW w:w="19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5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56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54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таблица 4</w:t>
            </w:r>
          </w:p>
        </w:tc>
      </w:tr>
      <w:tr w:rsidR="00EF3BEF" w:rsidRPr="00EF3BEF" w:rsidTr="004A636A">
        <w:trPr>
          <w:trHeight w:val="990"/>
        </w:trPr>
        <w:tc>
          <w:tcPr>
            <w:tcW w:w="7200" w:type="dxa"/>
            <w:gridSpan w:val="5"/>
            <w:tcBorders>
              <w:top w:val="nil"/>
              <w:left w:val="nil"/>
              <w:bottom w:val="nil"/>
              <w:right w:val="nil"/>
            </w:tcBorders>
            <w:shd w:val="clear" w:color="auto" w:fill="auto"/>
            <w:vAlign w:val="bottom"/>
            <w:hideMark/>
          </w:tcPr>
          <w:p w:rsidR="00EF3BEF" w:rsidRPr="00EF3BEF" w:rsidRDefault="00EF3BEF" w:rsidP="00EF3BEF">
            <w:pPr>
              <w:jc w:val="center"/>
              <w:rPr>
                <w:bCs/>
                <w:color w:val="000000"/>
                <w:sz w:val="20"/>
                <w:szCs w:val="20"/>
              </w:rPr>
            </w:pPr>
            <w:r w:rsidRPr="00EF3BEF">
              <w:rPr>
                <w:bCs/>
                <w:color w:val="000000"/>
                <w:sz w:val="20"/>
                <w:szCs w:val="20"/>
              </w:rPr>
              <w:lastRenderedPageBreak/>
              <w:t>Иные межбюджетные трансферты на решение вопросов местного значения за счет средств районного бюджета в 2019 году</w:t>
            </w:r>
          </w:p>
        </w:tc>
      </w:tr>
      <w:tr w:rsidR="00EF3BEF" w:rsidRPr="00EF3BEF" w:rsidTr="004A636A">
        <w:trPr>
          <w:trHeight w:val="495"/>
        </w:trPr>
        <w:tc>
          <w:tcPr>
            <w:tcW w:w="4100" w:type="dxa"/>
            <w:gridSpan w:val="3"/>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1560" w:type="dxa"/>
            <w:tcBorders>
              <w:top w:val="nil"/>
              <w:left w:val="nil"/>
              <w:bottom w:val="nil"/>
              <w:right w:val="nil"/>
            </w:tcBorders>
            <w:shd w:val="clear" w:color="auto" w:fill="auto"/>
            <w:vAlign w:val="bottom"/>
            <w:hideMark/>
          </w:tcPr>
          <w:p w:rsidR="00EF3BEF" w:rsidRPr="00EF3BEF" w:rsidRDefault="00EF3BEF" w:rsidP="00EF3BEF">
            <w:pPr>
              <w:jc w:val="center"/>
              <w:rPr>
                <w:color w:val="000000"/>
                <w:sz w:val="20"/>
                <w:szCs w:val="20"/>
              </w:rPr>
            </w:pPr>
          </w:p>
        </w:tc>
        <w:tc>
          <w:tcPr>
            <w:tcW w:w="1540" w:type="dxa"/>
            <w:tcBorders>
              <w:top w:val="nil"/>
              <w:left w:val="nil"/>
              <w:bottom w:val="nil"/>
              <w:right w:val="nil"/>
            </w:tcBorders>
            <w:shd w:val="clear" w:color="auto" w:fill="auto"/>
            <w:vAlign w:val="bottom"/>
            <w:hideMark/>
          </w:tcPr>
          <w:p w:rsidR="00EF3BEF" w:rsidRPr="00EF3BEF" w:rsidRDefault="00EF3BEF" w:rsidP="00EF3BEF">
            <w:pPr>
              <w:jc w:val="center"/>
              <w:rPr>
                <w:sz w:val="20"/>
                <w:szCs w:val="20"/>
              </w:rPr>
            </w:pPr>
          </w:p>
        </w:tc>
      </w:tr>
      <w:tr w:rsidR="00EF3BEF" w:rsidRPr="00EF3BEF" w:rsidTr="004A636A">
        <w:trPr>
          <w:trHeight w:val="39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№п/п</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Наименование поселений</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Итого Сумма (в рублях)</w:t>
            </w:r>
          </w:p>
        </w:tc>
        <w:tc>
          <w:tcPr>
            <w:tcW w:w="3100" w:type="dxa"/>
            <w:gridSpan w:val="2"/>
            <w:tcBorders>
              <w:top w:val="single" w:sz="4" w:space="0" w:color="auto"/>
              <w:left w:val="nil"/>
              <w:bottom w:val="single" w:sz="4" w:space="0" w:color="auto"/>
              <w:right w:val="single" w:sz="4" w:space="0" w:color="auto"/>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в том числе:</w:t>
            </w:r>
          </w:p>
        </w:tc>
      </w:tr>
      <w:tr w:rsidR="00EF3BEF" w:rsidRPr="00EF3BEF" w:rsidTr="004A636A">
        <w:trPr>
          <w:trHeight w:val="346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 реализацию мероприятий в рамках МП "Содействие занятости населения Куйбышевского района" (организация общественных работ)</w:t>
            </w:r>
          </w:p>
        </w:tc>
        <w:tc>
          <w:tcPr>
            <w:tcW w:w="154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 реализацию мероприятий в рамках МП "Комплексные меры профилактики наркомании в Куйбышевском районе"</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Абрамовский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16 056,39</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14 863,59</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1 192,80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Балманский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14 169,06</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9 909,06</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4 260,00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Булатовский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19 426,59</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14 863,59</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4 563,00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Верх-ичинский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15 545,19</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14 863,59</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681,60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Веснянский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12 805,86</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9 909,06</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2 896,80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Гжатский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2 382,50</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2 382,50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7</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Горбуновский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23 541,06</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9 909,06</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13 632,00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Зоновский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16 993,59</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14 863,59</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2 130,00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Камский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20 133,06</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9 909,06</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10 224,00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10</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Куйбышевский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12 465,06</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9 909,06</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2 556,00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11</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Михайловский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23 383,59</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14 863,59</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8 520,00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12</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Новоичинский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4 260,00</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4 260,00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13</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Октябрьский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18 271,59</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14 863,59</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3 408,00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14</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Осиновский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1 618,80</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1 618,80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15</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Отрадненский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928,68</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928,68</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16</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Сергинский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5 112,00</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5 112,00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17</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Чумаковский</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10 483,00</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10 483,00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18</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г.Куйбышев</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6 304,80</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6 304,80</w:t>
            </w:r>
          </w:p>
        </w:tc>
      </w:tr>
      <w:tr w:rsidR="00EF3BEF" w:rsidRPr="00EF3BEF" w:rsidTr="004A636A">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90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223 880,82</w:t>
            </w:r>
          </w:p>
        </w:tc>
        <w:tc>
          <w:tcPr>
            <w:tcW w:w="156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138 726,84</w:t>
            </w:r>
          </w:p>
        </w:tc>
        <w:tc>
          <w:tcPr>
            <w:tcW w:w="154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85 153,98</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tbl>
      <w:tblPr>
        <w:tblW w:w="8643" w:type="dxa"/>
        <w:tblInd w:w="108" w:type="dxa"/>
        <w:tblLook w:val="04A0" w:firstRow="1" w:lastRow="0" w:firstColumn="1" w:lastColumn="0" w:noHBand="0" w:noVBand="1"/>
      </w:tblPr>
      <w:tblGrid>
        <w:gridCol w:w="677"/>
        <w:gridCol w:w="3800"/>
        <w:gridCol w:w="2380"/>
        <w:gridCol w:w="1880"/>
      </w:tblGrid>
      <w:tr w:rsidR="00EF3BEF" w:rsidRPr="00EF3BEF" w:rsidTr="004A636A">
        <w:trPr>
          <w:trHeight w:val="315"/>
        </w:trPr>
        <w:tc>
          <w:tcPr>
            <w:tcW w:w="583"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3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38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8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Приложение 16.1</w:t>
            </w:r>
          </w:p>
        </w:tc>
      </w:tr>
      <w:tr w:rsidR="00EF3BEF" w:rsidRPr="00EF3BEF" w:rsidTr="004A636A">
        <w:trPr>
          <w:trHeight w:val="315"/>
        </w:trPr>
        <w:tc>
          <w:tcPr>
            <w:tcW w:w="583"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p>
        </w:tc>
        <w:tc>
          <w:tcPr>
            <w:tcW w:w="380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2380" w:type="dxa"/>
            <w:tcBorders>
              <w:top w:val="nil"/>
              <w:left w:val="nil"/>
              <w:bottom w:val="nil"/>
              <w:right w:val="nil"/>
            </w:tcBorders>
            <w:shd w:val="clear" w:color="auto" w:fill="auto"/>
            <w:noWrap/>
            <w:vAlign w:val="bottom"/>
            <w:hideMark/>
          </w:tcPr>
          <w:p w:rsidR="00EF3BEF" w:rsidRPr="00EF3BEF" w:rsidRDefault="00EF3BEF" w:rsidP="00EF3BEF">
            <w:pPr>
              <w:rPr>
                <w:sz w:val="20"/>
                <w:szCs w:val="20"/>
              </w:rPr>
            </w:pPr>
          </w:p>
        </w:tc>
        <w:tc>
          <w:tcPr>
            <w:tcW w:w="1880" w:type="dxa"/>
            <w:tcBorders>
              <w:top w:val="nil"/>
              <w:left w:val="nil"/>
              <w:bottom w:val="nil"/>
              <w:right w:val="nil"/>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таблица 1</w:t>
            </w:r>
          </w:p>
        </w:tc>
      </w:tr>
      <w:tr w:rsidR="00EF3BEF" w:rsidRPr="00EF3BEF" w:rsidTr="004A636A">
        <w:trPr>
          <w:trHeight w:val="1230"/>
        </w:trPr>
        <w:tc>
          <w:tcPr>
            <w:tcW w:w="8643" w:type="dxa"/>
            <w:gridSpan w:val="4"/>
            <w:tcBorders>
              <w:top w:val="nil"/>
              <w:left w:val="nil"/>
              <w:bottom w:val="nil"/>
              <w:right w:val="nil"/>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Иные межбюджетные трансферты, передаваемые из бюджета муниципального района бюджетам поселений в 2020-2021 годах</w:t>
            </w:r>
          </w:p>
        </w:tc>
      </w:tr>
      <w:tr w:rsidR="00EF3BEF" w:rsidRPr="00EF3BEF" w:rsidTr="004A636A">
        <w:trPr>
          <w:trHeight w:val="1020"/>
        </w:trPr>
        <w:tc>
          <w:tcPr>
            <w:tcW w:w="583" w:type="dxa"/>
            <w:tcBorders>
              <w:top w:val="nil"/>
              <w:left w:val="nil"/>
              <w:bottom w:val="nil"/>
              <w:right w:val="nil"/>
            </w:tcBorders>
            <w:shd w:val="clear" w:color="auto" w:fill="auto"/>
            <w:vAlign w:val="bottom"/>
            <w:hideMark/>
          </w:tcPr>
          <w:p w:rsidR="00EF3BEF" w:rsidRPr="00EF3BEF" w:rsidRDefault="00EF3BEF" w:rsidP="00EF3BEF">
            <w:pPr>
              <w:jc w:val="center"/>
              <w:rPr>
                <w:color w:val="000000"/>
                <w:sz w:val="20"/>
                <w:szCs w:val="20"/>
              </w:rPr>
            </w:pPr>
          </w:p>
        </w:tc>
        <w:tc>
          <w:tcPr>
            <w:tcW w:w="3800" w:type="dxa"/>
            <w:tcBorders>
              <w:top w:val="nil"/>
              <w:left w:val="nil"/>
              <w:bottom w:val="nil"/>
              <w:right w:val="nil"/>
            </w:tcBorders>
            <w:shd w:val="clear" w:color="auto" w:fill="auto"/>
            <w:vAlign w:val="bottom"/>
            <w:hideMark/>
          </w:tcPr>
          <w:p w:rsidR="00EF3BEF" w:rsidRPr="00EF3BEF" w:rsidRDefault="00EF3BEF" w:rsidP="00EF3BEF">
            <w:pPr>
              <w:jc w:val="center"/>
              <w:rPr>
                <w:sz w:val="20"/>
                <w:szCs w:val="20"/>
              </w:rPr>
            </w:pPr>
          </w:p>
        </w:tc>
        <w:tc>
          <w:tcPr>
            <w:tcW w:w="2380" w:type="dxa"/>
            <w:tcBorders>
              <w:top w:val="nil"/>
              <w:left w:val="nil"/>
              <w:bottom w:val="nil"/>
              <w:right w:val="nil"/>
            </w:tcBorders>
            <w:shd w:val="clear" w:color="auto" w:fill="auto"/>
            <w:vAlign w:val="bottom"/>
            <w:hideMark/>
          </w:tcPr>
          <w:p w:rsidR="00EF3BEF" w:rsidRPr="00EF3BEF" w:rsidRDefault="00EF3BEF" w:rsidP="00EF3BEF">
            <w:pPr>
              <w:jc w:val="center"/>
              <w:rPr>
                <w:sz w:val="20"/>
                <w:szCs w:val="20"/>
              </w:rPr>
            </w:pPr>
          </w:p>
        </w:tc>
        <w:tc>
          <w:tcPr>
            <w:tcW w:w="1880" w:type="dxa"/>
            <w:tcBorders>
              <w:top w:val="nil"/>
              <w:left w:val="nil"/>
              <w:bottom w:val="nil"/>
              <w:right w:val="nil"/>
            </w:tcBorders>
            <w:shd w:val="clear" w:color="auto" w:fill="auto"/>
            <w:noWrap/>
            <w:vAlign w:val="bottom"/>
            <w:hideMark/>
          </w:tcPr>
          <w:p w:rsidR="00EF3BEF" w:rsidRPr="00EF3BEF" w:rsidRDefault="00EF3BEF" w:rsidP="00EF3BEF">
            <w:pPr>
              <w:jc w:val="center"/>
              <w:rPr>
                <w:sz w:val="20"/>
                <w:szCs w:val="20"/>
              </w:rPr>
            </w:pPr>
          </w:p>
        </w:tc>
      </w:tr>
      <w:tr w:rsidR="00EF3BEF" w:rsidRPr="00EF3BEF" w:rsidTr="004A636A">
        <w:trPr>
          <w:trHeight w:val="750"/>
        </w:trPr>
        <w:tc>
          <w:tcPr>
            <w:tcW w:w="8643" w:type="dxa"/>
            <w:gridSpan w:val="4"/>
            <w:vMerge w:val="restart"/>
            <w:tcBorders>
              <w:top w:val="nil"/>
              <w:left w:val="nil"/>
              <w:bottom w:val="nil"/>
              <w:right w:val="nil"/>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lastRenderedPageBreak/>
              <w:t>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2020-2021 гг.</w:t>
            </w:r>
          </w:p>
        </w:tc>
      </w:tr>
      <w:tr w:rsidR="00EF3BEF" w:rsidRPr="00EF3BEF" w:rsidTr="004A636A">
        <w:trPr>
          <w:trHeight w:val="1560"/>
        </w:trPr>
        <w:tc>
          <w:tcPr>
            <w:tcW w:w="8643" w:type="dxa"/>
            <w:gridSpan w:val="4"/>
            <w:vMerge/>
            <w:tcBorders>
              <w:top w:val="nil"/>
              <w:left w:val="nil"/>
              <w:bottom w:val="nil"/>
              <w:right w:val="nil"/>
            </w:tcBorders>
            <w:vAlign w:val="center"/>
            <w:hideMark/>
          </w:tcPr>
          <w:p w:rsidR="00EF3BEF" w:rsidRPr="00EF3BEF" w:rsidRDefault="00EF3BEF" w:rsidP="00EF3BEF">
            <w:pPr>
              <w:rPr>
                <w:color w:val="000000"/>
                <w:sz w:val="20"/>
                <w:szCs w:val="20"/>
              </w:rPr>
            </w:pPr>
          </w:p>
        </w:tc>
      </w:tr>
      <w:tr w:rsidR="00EF3BEF" w:rsidRPr="00EF3BEF" w:rsidTr="004A636A">
        <w:trPr>
          <w:trHeight w:val="315"/>
        </w:trPr>
        <w:tc>
          <w:tcPr>
            <w:tcW w:w="583" w:type="dxa"/>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3800" w:type="dxa"/>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2380" w:type="dxa"/>
            <w:tcBorders>
              <w:top w:val="nil"/>
              <w:left w:val="nil"/>
              <w:bottom w:val="single" w:sz="4" w:space="0" w:color="auto"/>
              <w:right w:val="nil"/>
            </w:tcBorders>
            <w:shd w:val="clear" w:color="auto" w:fill="auto"/>
            <w:vAlign w:val="bottom"/>
            <w:hideMark/>
          </w:tcPr>
          <w:p w:rsidR="00EF3BEF" w:rsidRPr="00EF3BEF" w:rsidRDefault="00EF3BEF" w:rsidP="00EF3BEF">
            <w:pPr>
              <w:jc w:val="center"/>
              <w:rPr>
                <w:color w:val="000000"/>
                <w:sz w:val="20"/>
                <w:szCs w:val="20"/>
              </w:rPr>
            </w:pPr>
            <w:r w:rsidRPr="00EF3BEF">
              <w:rPr>
                <w:color w:val="000000"/>
                <w:sz w:val="20"/>
                <w:szCs w:val="20"/>
              </w:rPr>
              <w:t> </w:t>
            </w:r>
          </w:p>
        </w:tc>
        <w:tc>
          <w:tcPr>
            <w:tcW w:w="1880" w:type="dxa"/>
            <w:tcBorders>
              <w:top w:val="nil"/>
              <w:left w:val="nil"/>
              <w:bottom w:val="nil"/>
              <w:right w:val="nil"/>
            </w:tcBorders>
            <w:shd w:val="clear" w:color="auto" w:fill="auto"/>
            <w:noWrap/>
            <w:vAlign w:val="bottom"/>
            <w:hideMark/>
          </w:tcPr>
          <w:p w:rsidR="00EF3BEF" w:rsidRPr="00EF3BEF" w:rsidRDefault="00EF3BEF" w:rsidP="00EF3BEF">
            <w:pPr>
              <w:jc w:val="center"/>
              <w:rPr>
                <w:color w:val="000000"/>
                <w:sz w:val="20"/>
                <w:szCs w:val="20"/>
              </w:rPr>
            </w:pPr>
          </w:p>
        </w:tc>
      </w:tr>
      <w:tr w:rsidR="00EF3BEF" w:rsidRPr="00EF3BEF" w:rsidTr="004A636A">
        <w:trPr>
          <w:trHeight w:val="465"/>
        </w:trPr>
        <w:tc>
          <w:tcPr>
            <w:tcW w:w="583" w:type="dxa"/>
            <w:vMerge w:val="restart"/>
            <w:tcBorders>
              <w:top w:val="nil"/>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№п/п</w:t>
            </w:r>
          </w:p>
        </w:tc>
        <w:tc>
          <w:tcPr>
            <w:tcW w:w="3800" w:type="dxa"/>
            <w:vMerge w:val="restart"/>
            <w:tcBorders>
              <w:top w:val="nil"/>
              <w:left w:val="single" w:sz="4" w:space="0" w:color="auto"/>
              <w:bottom w:val="single" w:sz="4" w:space="0" w:color="000000"/>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Наименование поселений</w:t>
            </w:r>
          </w:p>
        </w:tc>
        <w:tc>
          <w:tcPr>
            <w:tcW w:w="4260" w:type="dxa"/>
            <w:gridSpan w:val="2"/>
            <w:tcBorders>
              <w:top w:val="single" w:sz="4" w:space="0" w:color="auto"/>
              <w:left w:val="nil"/>
              <w:bottom w:val="single" w:sz="4" w:space="0" w:color="auto"/>
              <w:right w:val="single" w:sz="4" w:space="0" w:color="000000"/>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Сумма в рублях</w:t>
            </w:r>
          </w:p>
        </w:tc>
      </w:tr>
      <w:tr w:rsidR="00EF3BEF" w:rsidRPr="00EF3BEF" w:rsidTr="004A636A">
        <w:trPr>
          <w:trHeight w:val="435"/>
        </w:trPr>
        <w:tc>
          <w:tcPr>
            <w:tcW w:w="583" w:type="dxa"/>
            <w:vMerge/>
            <w:tcBorders>
              <w:top w:val="nil"/>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3800" w:type="dxa"/>
            <w:vMerge/>
            <w:tcBorders>
              <w:top w:val="nil"/>
              <w:left w:val="single" w:sz="4" w:space="0" w:color="auto"/>
              <w:bottom w:val="single" w:sz="4" w:space="0" w:color="000000"/>
              <w:right w:val="single" w:sz="4" w:space="0" w:color="auto"/>
            </w:tcBorders>
            <w:vAlign w:val="center"/>
            <w:hideMark/>
          </w:tcPr>
          <w:p w:rsidR="00EF3BEF" w:rsidRPr="00EF3BEF" w:rsidRDefault="00EF3BEF" w:rsidP="00EF3BEF">
            <w:pPr>
              <w:rPr>
                <w:color w:val="000000"/>
                <w:sz w:val="20"/>
                <w:szCs w:val="20"/>
              </w:rPr>
            </w:pPr>
          </w:p>
        </w:tc>
        <w:tc>
          <w:tcPr>
            <w:tcW w:w="238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2020 год</w:t>
            </w:r>
          </w:p>
        </w:tc>
        <w:tc>
          <w:tcPr>
            <w:tcW w:w="1880" w:type="dxa"/>
            <w:tcBorders>
              <w:top w:val="nil"/>
              <w:left w:val="nil"/>
              <w:bottom w:val="single" w:sz="4" w:space="0" w:color="auto"/>
              <w:right w:val="single" w:sz="4" w:space="0" w:color="auto"/>
            </w:tcBorders>
            <w:shd w:val="clear" w:color="auto" w:fill="auto"/>
            <w:vAlign w:val="center"/>
            <w:hideMark/>
          </w:tcPr>
          <w:p w:rsidR="00EF3BEF" w:rsidRPr="00EF3BEF" w:rsidRDefault="00EF3BEF" w:rsidP="00EF3BEF">
            <w:pPr>
              <w:jc w:val="center"/>
              <w:rPr>
                <w:color w:val="000000"/>
                <w:sz w:val="20"/>
                <w:szCs w:val="20"/>
              </w:rPr>
            </w:pPr>
            <w:r w:rsidRPr="00EF3BEF">
              <w:rPr>
                <w:color w:val="000000"/>
                <w:sz w:val="20"/>
                <w:szCs w:val="20"/>
              </w:rPr>
              <w:t>2021 год</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1</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Верх-Ичинский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5 519 810,00</w:t>
            </w:r>
          </w:p>
        </w:tc>
        <w:tc>
          <w:tcPr>
            <w:tcW w:w="18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2</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Куйбышевский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8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4 878 421,00</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3</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Октябрьский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c>
          <w:tcPr>
            <w:tcW w:w="18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7 096 452,00</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4</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Осиновский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5 937 500,00</w:t>
            </w:r>
          </w:p>
        </w:tc>
        <w:tc>
          <w:tcPr>
            <w:tcW w:w="18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rPr>
                <w:color w:val="000000"/>
                <w:sz w:val="20"/>
                <w:szCs w:val="20"/>
              </w:rPr>
            </w:pPr>
            <w:r w:rsidRPr="00EF3BEF">
              <w:rPr>
                <w:color w:val="000000"/>
                <w:sz w:val="20"/>
                <w:szCs w:val="20"/>
              </w:rPr>
              <w:t> </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5</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Чумаковский</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4 523 430,00</w:t>
            </w:r>
          </w:p>
        </w:tc>
        <w:tc>
          <w:tcPr>
            <w:tcW w:w="18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3 075 815,00</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jc w:val="right"/>
              <w:rPr>
                <w:color w:val="000000"/>
                <w:sz w:val="20"/>
                <w:szCs w:val="20"/>
              </w:rPr>
            </w:pPr>
            <w:r w:rsidRPr="00EF3BEF">
              <w:rPr>
                <w:color w:val="000000"/>
                <w:sz w:val="20"/>
                <w:szCs w:val="20"/>
              </w:rPr>
              <w:t>6</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г.Куйбышев</w:t>
            </w:r>
          </w:p>
        </w:tc>
        <w:tc>
          <w:tcPr>
            <w:tcW w:w="23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32 436 260,00</w:t>
            </w:r>
          </w:p>
        </w:tc>
        <w:tc>
          <w:tcPr>
            <w:tcW w:w="1880" w:type="dxa"/>
            <w:tcBorders>
              <w:top w:val="nil"/>
              <w:left w:val="nil"/>
              <w:bottom w:val="single" w:sz="4" w:space="0" w:color="auto"/>
              <w:right w:val="single" w:sz="4" w:space="0" w:color="auto"/>
            </w:tcBorders>
            <w:shd w:val="clear" w:color="auto" w:fill="auto"/>
            <w:noWrap/>
            <w:vAlign w:val="bottom"/>
            <w:hideMark/>
          </w:tcPr>
          <w:p w:rsidR="00EF3BEF" w:rsidRPr="00EF3BEF" w:rsidRDefault="00EF3BEF" w:rsidP="00EF3BEF">
            <w:pPr>
              <w:jc w:val="right"/>
              <w:rPr>
                <w:color w:val="000000"/>
                <w:sz w:val="20"/>
                <w:szCs w:val="20"/>
              </w:rPr>
            </w:pPr>
            <w:r w:rsidRPr="00EF3BEF">
              <w:rPr>
                <w:color w:val="000000"/>
                <w:sz w:val="20"/>
                <w:szCs w:val="20"/>
              </w:rPr>
              <w:t>33 366 312,00</w:t>
            </w:r>
          </w:p>
        </w:tc>
      </w:tr>
      <w:tr w:rsidR="00EF3BEF" w:rsidRPr="00EF3BEF" w:rsidTr="004A636A">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 </w:t>
            </w:r>
          </w:p>
        </w:tc>
        <w:tc>
          <w:tcPr>
            <w:tcW w:w="3800" w:type="dxa"/>
            <w:tcBorders>
              <w:top w:val="nil"/>
              <w:left w:val="nil"/>
              <w:bottom w:val="single" w:sz="4" w:space="0" w:color="auto"/>
              <w:right w:val="single" w:sz="4" w:space="0" w:color="auto"/>
            </w:tcBorders>
            <w:shd w:val="clear" w:color="auto" w:fill="auto"/>
            <w:vAlign w:val="bottom"/>
            <w:hideMark/>
          </w:tcPr>
          <w:p w:rsidR="00EF3BEF" w:rsidRPr="00EF3BEF" w:rsidRDefault="00EF3BEF" w:rsidP="00EF3BEF">
            <w:pPr>
              <w:rPr>
                <w:color w:val="000000"/>
                <w:sz w:val="20"/>
                <w:szCs w:val="20"/>
              </w:rPr>
            </w:pPr>
            <w:r w:rsidRPr="00EF3BEF">
              <w:rPr>
                <w:color w:val="000000"/>
                <w:sz w:val="20"/>
                <w:szCs w:val="20"/>
              </w:rPr>
              <w:t>Итого</w:t>
            </w:r>
          </w:p>
        </w:tc>
        <w:tc>
          <w:tcPr>
            <w:tcW w:w="2380" w:type="dxa"/>
            <w:tcBorders>
              <w:top w:val="nil"/>
              <w:left w:val="nil"/>
              <w:bottom w:val="single" w:sz="4" w:space="0" w:color="auto"/>
              <w:right w:val="single" w:sz="4" w:space="0" w:color="auto"/>
            </w:tcBorders>
            <w:shd w:val="clear" w:color="000000" w:fill="FFFFFF"/>
            <w:vAlign w:val="bottom"/>
            <w:hideMark/>
          </w:tcPr>
          <w:p w:rsidR="00EF3BEF" w:rsidRPr="00EF3BEF" w:rsidRDefault="00EF3BEF" w:rsidP="00EF3BEF">
            <w:pPr>
              <w:jc w:val="right"/>
              <w:rPr>
                <w:color w:val="000000"/>
                <w:sz w:val="20"/>
                <w:szCs w:val="20"/>
              </w:rPr>
            </w:pPr>
            <w:r w:rsidRPr="00EF3BEF">
              <w:rPr>
                <w:color w:val="000000"/>
                <w:sz w:val="20"/>
                <w:szCs w:val="20"/>
              </w:rPr>
              <w:t>48 417 000,00</w:t>
            </w:r>
          </w:p>
        </w:tc>
        <w:tc>
          <w:tcPr>
            <w:tcW w:w="1880" w:type="dxa"/>
            <w:tcBorders>
              <w:top w:val="nil"/>
              <w:left w:val="nil"/>
              <w:bottom w:val="single" w:sz="4" w:space="0" w:color="auto"/>
              <w:right w:val="single" w:sz="4" w:space="0" w:color="auto"/>
            </w:tcBorders>
            <w:shd w:val="clear" w:color="000000" w:fill="FFFFFF"/>
            <w:vAlign w:val="bottom"/>
            <w:hideMark/>
          </w:tcPr>
          <w:p w:rsidR="00EF3BEF" w:rsidRPr="00EF3BEF" w:rsidRDefault="00EF3BEF" w:rsidP="00EF3BEF">
            <w:pPr>
              <w:jc w:val="right"/>
              <w:rPr>
                <w:color w:val="000000"/>
                <w:sz w:val="20"/>
                <w:szCs w:val="20"/>
              </w:rPr>
            </w:pPr>
            <w:r w:rsidRPr="00EF3BEF">
              <w:rPr>
                <w:color w:val="000000"/>
                <w:sz w:val="20"/>
                <w:szCs w:val="20"/>
              </w:rPr>
              <w:t>48 417 000,00</w:t>
            </w:r>
          </w:p>
        </w:tc>
      </w:tr>
    </w:tbl>
    <w:p w:rsidR="00EF3BEF" w:rsidRPr="001253CD" w:rsidRDefault="00EF3BEF" w:rsidP="00EF3BEF">
      <w:pPr>
        <w:autoSpaceDE w:val="0"/>
        <w:autoSpaceDN w:val="0"/>
        <w:adjustRightInd w:val="0"/>
        <w:spacing w:before="62"/>
        <w:ind w:left="19"/>
        <w:jc w:val="center"/>
        <w:rPr>
          <w:rFonts w:ascii="Cambria" w:hAnsi="Cambria" w:cs="Cambria"/>
          <w:sz w:val="20"/>
          <w:szCs w:val="20"/>
        </w:rPr>
      </w:pPr>
    </w:p>
    <w:p w:rsidR="00EF3BEF" w:rsidRPr="001253CD" w:rsidRDefault="00EF3BEF" w:rsidP="00EF3BEF">
      <w:pPr>
        <w:autoSpaceDE w:val="0"/>
        <w:autoSpaceDN w:val="0"/>
        <w:adjustRightInd w:val="0"/>
        <w:spacing w:before="62"/>
        <w:ind w:left="19"/>
        <w:jc w:val="center"/>
        <w:rPr>
          <w:rFonts w:ascii="Cambria" w:hAnsi="Cambria" w:cs="Cambria"/>
          <w:sz w:val="20"/>
          <w:szCs w:val="20"/>
        </w:rPr>
      </w:pPr>
    </w:p>
    <w:p w:rsidR="00EF3BEF" w:rsidRPr="001253CD" w:rsidRDefault="00EF3BEF" w:rsidP="00EF3BEF">
      <w:pPr>
        <w:autoSpaceDE w:val="0"/>
        <w:autoSpaceDN w:val="0"/>
        <w:adjustRightInd w:val="0"/>
        <w:spacing w:before="62"/>
        <w:ind w:left="19"/>
        <w:jc w:val="center"/>
        <w:rPr>
          <w:rFonts w:ascii="Cambria" w:hAnsi="Cambria" w:cs="Cambria"/>
          <w:sz w:val="20"/>
          <w:szCs w:val="20"/>
        </w:rPr>
      </w:pPr>
    </w:p>
    <w:p w:rsidR="00EF3BEF" w:rsidRPr="001253CD" w:rsidRDefault="00EF3BEF" w:rsidP="00EF3BEF">
      <w:pPr>
        <w:autoSpaceDE w:val="0"/>
        <w:autoSpaceDN w:val="0"/>
        <w:adjustRightInd w:val="0"/>
        <w:spacing w:before="62"/>
        <w:ind w:left="19"/>
        <w:jc w:val="center"/>
        <w:rPr>
          <w:rFonts w:ascii="Cambria" w:hAnsi="Cambria" w:cs="Cambria"/>
          <w:sz w:val="20"/>
          <w:szCs w:val="20"/>
        </w:rPr>
      </w:pPr>
    </w:p>
    <w:p w:rsidR="00EF3BEF" w:rsidRPr="001253CD" w:rsidRDefault="00EF3BEF" w:rsidP="00EF3BEF">
      <w:pPr>
        <w:autoSpaceDE w:val="0"/>
        <w:autoSpaceDN w:val="0"/>
        <w:adjustRightInd w:val="0"/>
        <w:spacing w:before="62"/>
        <w:ind w:left="19"/>
        <w:jc w:val="center"/>
        <w:rPr>
          <w:rFonts w:ascii="Cambria" w:hAnsi="Cambria" w:cs="Cambria"/>
          <w:sz w:val="20"/>
          <w:szCs w:val="20"/>
        </w:rPr>
      </w:pPr>
    </w:p>
    <w:p w:rsidR="00EF3BEF" w:rsidRPr="001253CD" w:rsidRDefault="00EF3BEF" w:rsidP="00EF3BEF">
      <w:pPr>
        <w:autoSpaceDE w:val="0"/>
        <w:autoSpaceDN w:val="0"/>
        <w:adjustRightInd w:val="0"/>
        <w:spacing w:before="62"/>
        <w:ind w:left="19"/>
        <w:jc w:val="center"/>
        <w:rPr>
          <w:rFonts w:ascii="Cambria" w:hAnsi="Cambria" w:cs="Cambria"/>
          <w:sz w:val="20"/>
          <w:szCs w:val="20"/>
        </w:rPr>
      </w:pPr>
      <w:r w:rsidRPr="001253CD">
        <w:rPr>
          <w:rFonts w:ascii="Cambria" w:hAnsi="Cambria" w:cs="Cambria"/>
          <w:sz w:val="20"/>
          <w:szCs w:val="20"/>
        </w:rPr>
        <w:t>СОВЕТ ДЕПУТАТОВ</w:t>
      </w:r>
    </w:p>
    <w:p w:rsidR="00EF3BEF" w:rsidRPr="001253CD" w:rsidRDefault="00EF3BEF" w:rsidP="00EF3BEF">
      <w:pPr>
        <w:autoSpaceDE w:val="0"/>
        <w:autoSpaceDN w:val="0"/>
        <w:adjustRightInd w:val="0"/>
        <w:spacing w:before="62"/>
        <w:ind w:left="19"/>
        <w:jc w:val="center"/>
        <w:rPr>
          <w:rFonts w:ascii="Cambria" w:hAnsi="Cambria" w:cs="Cambria"/>
          <w:sz w:val="20"/>
          <w:szCs w:val="20"/>
        </w:rPr>
      </w:pPr>
      <w:r w:rsidRPr="001253CD">
        <w:rPr>
          <w:rFonts w:ascii="Cambria" w:hAnsi="Cambria" w:cs="Cambria"/>
          <w:sz w:val="20"/>
          <w:szCs w:val="20"/>
        </w:rPr>
        <w:t>КУЙБЫШЕВСКОГО РАЙОНА</w:t>
      </w:r>
    </w:p>
    <w:p w:rsidR="00EF3BEF" w:rsidRPr="001253CD" w:rsidRDefault="00EF3BEF" w:rsidP="00EF3BEF">
      <w:pPr>
        <w:autoSpaceDE w:val="0"/>
        <w:autoSpaceDN w:val="0"/>
        <w:adjustRightInd w:val="0"/>
        <w:spacing w:before="62"/>
        <w:ind w:left="19"/>
        <w:jc w:val="center"/>
        <w:rPr>
          <w:rFonts w:ascii="Cambria" w:hAnsi="Cambria" w:cs="Cambria"/>
          <w:sz w:val="20"/>
          <w:szCs w:val="20"/>
        </w:rPr>
      </w:pPr>
      <w:r w:rsidRPr="001253CD">
        <w:rPr>
          <w:rFonts w:ascii="Cambria" w:hAnsi="Cambria" w:cs="Cambria"/>
          <w:sz w:val="20"/>
          <w:szCs w:val="20"/>
        </w:rPr>
        <w:t>ТРЕТЬЕГО СОЗЫВА</w:t>
      </w:r>
    </w:p>
    <w:p w:rsidR="00EF3BEF" w:rsidRPr="00EF3BEF" w:rsidRDefault="00EF3BEF" w:rsidP="00EF3BEF">
      <w:pPr>
        <w:autoSpaceDE w:val="0"/>
        <w:autoSpaceDN w:val="0"/>
        <w:adjustRightInd w:val="0"/>
        <w:jc w:val="center"/>
        <w:rPr>
          <w:bCs/>
          <w:sz w:val="20"/>
          <w:szCs w:val="20"/>
        </w:rPr>
      </w:pPr>
    </w:p>
    <w:p w:rsidR="00EF3BEF" w:rsidRPr="00EF3BEF" w:rsidRDefault="00EF3BEF" w:rsidP="00EF3BEF">
      <w:pPr>
        <w:autoSpaceDE w:val="0"/>
        <w:autoSpaceDN w:val="0"/>
        <w:adjustRightInd w:val="0"/>
        <w:jc w:val="center"/>
        <w:rPr>
          <w:bCs/>
          <w:sz w:val="20"/>
          <w:szCs w:val="20"/>
        </w:rPr>
      </w:pPr>
      <w:r w:rsidRPr="00EF3BEF">
        <w:rPr>
          <w:bCs/>
          <w:sz w:val="20"/>
          <w:szCs w:val="20"/>
        </w:rPr>
        <w:t>РЕШЕНИЕ</w:t>
      </w:r>
    </w:p>
    <w:p w:rsidR="00EF3BEF" w:rsidRPr="00EF3BEF" w:rsidRDefault="00EF3BEF" w:rsidP="00EF3BEF">
      <w:pPr>
        <w:autoSpaceDE w:val="0"/>
        <w:autoSpaceDN w:val="0"/>
        <w:adjustRightInd w:val="0"/>
        <w:jc w:val="center"/>
        <w:rPr>
          <w:bCs/>
          <w:sz w:val="20"/>
          <w:szCs w:val="20"/>
        </w:rPr>
      </w:pPr>
      <w:r w:rsidRPr="00EF3BEF">
        <w:rPr>
          <w:bCs/>
          <w:sz w:val="20"/>
          <w:szCs w:val="20"/>
        </w:rPr>
        <w:t>тридцать четвёртой сессии</w:t>
      </w:r>
    </w:p>
    <w:p w:rsidR="00EF3BEF" w:rsidRPr="00EF3BEF" w:rsidRDefault="00EF3BEF" w:rsidP="00EF3BEF">
      <w:pPr>
        <w:autoSpaceDE w:val="0"/>
        <w:autoSpaceDN w:val="0"/>
        <w:adjustRightInd w:val="0"/>
        <w:jc w:val="center"/>
        <w:rPr>
          <w:bCs/>
          <w:sz w:val="20"/>
          <w:szCs w:val="20"/>
        </w:rPr>
      </w:pPr>
    </w:p>
    <w:p w:rsidR="00EF3BEF" w:rsidRPr="00EF3BEF" w:rsidRDefault="00EF3BEF" w:rsidP="00EF3BEF">
      <w:pPr>
        <w:autoSpaceDE w:val="0"/>
        <w:autoSpaceDN w:val="0"/>
        <w:adjustRightInd w:val="0"/>
        <w:jc w:val="center"/>
        <w:rPr>
          <w:bCs/>
          <w:sz w:val="20"/>
          <w:szCs w:val="20"/>
        </w:rPr>
      </w:pPr>
      <w:r w:rsidRPr="00EF3BEF">
        <w:rPr>
          <w:bCs/>
          <w:sz w:val="20"/>
          <w:szCs w:val="20"/>
        </w:rPr>
        <w:t xml:space="preserve">06.03.2019 г.  № 4 </w:t>
      </w:r>
    </w:p>
    <w:p w:rsidR="00EF3BEF" w:rsidRPr="00EF3BEF" w:rsidRDefault="00EF3BEF" w:rsidP="00EF3BEF">
      <w:pPr>
        <w:autoSpaceDE w:val="0"/>
        <w:autoSpaceDN w:val="0"/>
        <w:adjustRightInd w:val="0"/>
        <w:jc w:val="center"/>
        <w:rPr>
          <w:bCs/>
          <w:sz w:val="20"/>
          <w:szCs w:val="20"/>
          <w:highlight w:val="yellow"/>
        </w:rPr>
      </w:pPr>
    </w:p>
    <w:p w:rsidR="00EF3BEF" w:rsidRPr="00EF3BEF" w:rsidRDefault="00EF3BEF" w:rsidP="00EF3BEF">
      <w:pPr>
        <w:autoSpaceDE w:val="0"/>
        <w:autoSpaceDN w:val="0"/>
        <w:adjustRightInd w:val="0"/>
        <w:jc w:val="center"/>
        <w:rPr>
          <w:bCs/>
          <w:sz w:val="20"/>
          <w:szCs w:val="20"/>
        </w:rPr>
      </w:pPr>
      <w:r w:rsidRPr="00EF3BEF">
        <w:rPr>
          <w:bCs/>
          <w:sz w:val="20"/>
          <w:szCs w:val="20"/>
        </w:rPr>
        <w:t xml:space="preserve">Об отмене отдельных решений </w:t>
      </w:r>
    </w:p>
    <w:p w:rsidR="00EF3BEF" w:rsidRPr="00EF3BEF" w:rsidRDefault="00EF3BEF" w:rsidP="00EF3BEF">
      <w:pPr>
        <w:autoSpaceDE w:val="0"/>
        <w:autoSpaceDN w:val="0"/>
        <w:adjustRightInd w:val="0"/>
        <w:jc w:val="center"/>
        <w:rPr>
          <w:bCs/>
          <w:sz w:val="20"/>
          <w:szCs w:val="20"/>
        </w:rPr>
      </w:pPr>
      <w:r w:rsidRPr="00EF3BEF">
        <w:rPr>
          <w:bCs/>
          <w:sz w:val="20"/>
          <w:szCs w:val="20"/>
        </w:rPr>
        <w:t xml:space="preserve">Совета депутатов Куйбышевского района </w:t>
      </w:r>
    </w:p>
    <w:p w:rsidR="00EF3BEF" w:rsidRPr="00EF3BEF" w:rsidRDefault="00EF3BEF" w:rsidP="00EF3BEF">
      <w:pPr>
        <w:autoSpaceDE w:val="0"/>
        <w:autoSpaceDN w:val="0"/>
        <w:adjustRightInd w:val="0"/>
        <w:jc w:val="center"/>
        <w:rPr>
          <w:rFonts w:cs="Calibri"/>
          <w:bCs/>
          <w:sz w:val="20"/>
          <w:szCs w:val="20"/>
        </w:rPr>
      </w:pPr>
    </w:p>
    <w:p w:rsidR="00EF3BEF" w:rsidRPr="00EF3BEF" w:rsidRDefault="00EF3BEF" w:rsidP="00EF3BEF">
      <w:pPr>
        <w:ind w:firstLine="540"/>
        <w:rPr>
          <w:sz w:val="20"/>
          <w:szCs w:val="20"/>
        </w:rPr>
      </w:pPr>
      <w:r w:rsidRPr="00EF3BEF">
        <w:rPr>
          <w:sz w:val="20"/>
          <w:szCs w:val="20"/>
        </w:rPr>
        <w:t>Совет депутатов Куйбышевского района</w:t>
      </w:r>
    </w:p>
    <w:p w:rsidR="00EF3BEF" w:rsidRPr="00EF3BEF" w:rsidRDefault="00EF3BEF" w:rsidP="00EF3BEF">
      <w:pPr>
        <w:ind w:firstLine="540"/>
        <w:rPr>
          <w:sz w:val="20"/>
          <w:szCs w:val="20"/>
        </w:rPr>
      </w:pPr>
      <w:r w:rsidRPr="00EF3BEF">
        <w:rPr>
          <w:sz w:val="20"/>
          <w:szCs w:val="20"/>
        </w:rPr>
        <w:t>РЕШИЛ:</w:t>
      </w:r>
    </w:p>
    <w:p w:rsidR="00EF3BEF" w:rsidRPr="00EF3BEF" w:rsidRDefault="00EF3BEF" w:rsidP="00EF3BEF">
      <w:pPr>
        <w:numPr>
          <w:ilvl w:val="0"/>
          <w:numId w:val="42"/>
        </w:numPr>
        <w:spacing w:after="200" w:line="276" w:lineRule="auto"/>
        <w:contextualSpacing/>
        <w:jc w:val="both"/>
        <w:rPr>
          <w:sz w:val="20"/>
          <w:szCs w:val="20"/>
        </w:rPr>
      </w:pPr>
      <w:r w:rsidRPr="00EF3BEF">
        <w:rPr>
          <w:sz w:val="20"/>
          <w:szCs w:val="20"/>
        </w:rPr>
        <w:t>Признать утратившим силу:</w:t>
      </w:r>
    </w:p>
    <w:p w:rsidR="00EF3BEF" w:rsidRPr="00EF3BEF" w:rsidRDefault="00EF3BEF" w:rsidP="00EF3BEF">
      <w:pPr>
        <w:ind w:left="720"/>
        <w:contextualSpacing/>
        <w:jc w:val="both"/>
        <w:rPr>
          <w:sz w:val="20"/>
          <w:szCs w:val="20"/>
        </w:rPr>
      </w:pPr>
      <w:r w:rsidRPr="00EF3BEF">
        <w:rPr>
          <w:sz w:val="20"/>
          <w:szCs w:val="20"/>
        </w:rPr>
        <w:t>- решение от 21.09.2017 №10 «О внесении изменений в решение №4 восемнадцатой сессии Совета депутатов Куйбышевского района от 14.07.2017 «Об утверждении Методики формирования районного фонда финансовой поддержки поселений Куйбышевского района;</w:t>
      </w:r>
    </w:p>
    <w:p w:rsidR="00EF3BEF" w:rsidRPr="00EF3BEF" w:rsidRDefault="00EF3BEF" w:rsidP="00EF3BEF">
      <w:pPr>
        <w:ind w:left="720"/>
        <w:contextualSpacing/>
        <w:jc w:val="both"/>
        <w:rPr>
          <w:sz w:val="20"/>
          <w:szCs w:val="20"/>
        </w:rPr>
      </w:pPr>
      <w:r w:rsidRPr="00EF3BEF">
        <w:rPr>
          <w:sz w:val="20"/>
          <w:szCs w:val="20"/>
        </w:rPr>
        <w:t xml:space="preserve"> - решение от 17.04.2014 № 4 «О внесении изменений в Порядок предоставления иных межбюджетных трансфертов бюджетам поселений из бюджета Куйбышевского района, утвержденный решением семнадцатой сессии Совета депутатов Куйбышевского района второго созыва от 22.11.2012 №13».</w:t>
      </w:r>
    </w:p>
    <w:p w:rsidR="00EF3BEF" w:rsidRPr="00EF3BEF" w:rsidRDefault="00EF3BEF" w:rsidP="00EF3BEF">
      <w:pPr>
        <w:numPr>
          <w:ilvl w:val="0"/>
          <w:numId w:val="42"/>
        </w:numPr>
        <w:spacing w:after="200" w:line="276" w:lineRule="auto"/>
        <w:contextualSpacing/>
        <w:jc w:val="both"/>
        <w:rPr>
          <w:sz w:val="20"/>
          <w:szCs w:val="20"/>
        </w:rPr>
      </w:pPr>
      <w:r w:rsidRPr="00EF3BEF">
        <w:rPr>
          <w:sz w:val="20"/>
          <w:szCs w:val="20"/>
        </w:rPr>
        <w:t>Решение вступает в  силу с 01 января 2019 года.</w:t>
      </w:r>
    </w:p>
    <w:p w:rsidR="00EF3BEF" w:rsidRPr="00EF3BEF" w:rsidRDefault="00EF3BEF" w:rsidP="00EF3BEF">
      <w:pPr>
        <w:jc w:val="both"/>
        <w:rPr>
          <w:sz w:val="20"/>
          <w:szCs w:val="20"/>
        </w:rPr>
      </w:pPr>
    </w:p>
    <w:p w:rsidR="00EF3BEF" w:rsidRPr="00EF3BEF" w:rsidRDefault="00EF3BEF" w:rsidP="00EF3BEF">
      <w:pPr>
        <w:rPr>
          <w:sz w:val="20"/>
          <w:szCs w:val="20"/>
        </w:rPr>
      </w:pPr>
      <w:r w:rsidRPr="00EF3BEF">
        <w:rPr>
          <w:sz w:val="20"/>
          <w:szCs w:val="20"/>
        </w:rPr>
        <w:t>Председатель Совета депутатов</w:t>
      </w:r>
      <w:r w:rsidRPr="00EF3BEF">
        <w:rPr>
          <w:sz w:val="20"/>
          <w:szCs w:val="20"/>
        </w:rPr>
        <w:tab/>
      </w:r>
      <w:r w:rsidRPr="00EF3BEF">
        <w:rPr>
          <w:sz w:val="20"/>
          <w:szCs w:val="20"/>
        </w:rPr>
        <w:tab/>
      </w:r>
      <w:r w:rsidRPr="00EF3BEF">
        <w:rPr>
          <w:sz w:val="20"/>
          <w:szCs w:val="20"/>
        </w:rPr>
        <w:tab/>
      </w:r>
      <w:r w:rsidRPr="00EF3BEF">
        <w:rPr>
          <w:sz w:val="20"/>
          <w:szCs w:val="20"/>
        </w:rPr>
        <w:tab/>
      </w:r>
      <w:r w:rsidRPr="00EF3BEF">
        <w:rPr>
          <w:sz w:val="20"/>
          <w:szCs w:val="20"/>
        </w:rPr>
        <w:tab/>
        <w:t xml:space="preserve">                               В.З. Осипенко</w:t>
      </w:r>
    </w:p>
    <w:p w:rsidR="00EF3BEF" w:rsidRPr="00EF3BEF" w:rsidRDefault="00EF3BEF" w:rsidP="00EF3BEF">
      <w:pPr>
        <w:rPr>
          <w:sz w:val="20"/>
          <w:szCs w:val="20"/>
        </w:rPr>
      </w:pPr>
    </w:p>
    <w:p w:rsidR="00EF3BEF" w:rsidRPr="00EF3BEF" w:rsidRDefault="00EF3BEF" w:rsidP="00EF3BEF">
      <w:pPr>
        <w:rPr>
          <w:sz w:val="20"/>
          <w:szCs w:val="20"/>
        </w:rPr>
      </w:pPr>
      <w:r w:rsidRPr="00EF3BEF">
        <w:rPr>
          <w:sz w:val="20"/>
          <w:szCs w:val="20"/>
        </w:rPr>
        <w:t xml:space="preserve"> </w:t>
      </w:r>
    </w:p>
    <w:p w:rsidR="00EF3BEF" w:rsidRPr="00EF3BEF" w:rsidRDefault="00EF3BEF" w:rsidP="00EF3BEF">
      <w:pPr>
        <w:rPr>
          <w:rFonts w:eastAsia="Calibri"/>
          <w:sz w:val="20"/>
          <w:szCs w:val="20"/>
          <w:lang w:eastAsia="en-US"/>
        </w:rPr>
      </w:pPr>
      <w:r w:rsidRPr="00EF3BEF">
        <w:rPr>
          <w:sz w:val="20"/>
          <w:szCs w:val="20"/>
        </w:rPr>
        <w:t>Глава Куйбышевского района                                                                                      О.В. Караваев</w:t>
      </w:r>
    </w:p>
    <w:p w:rsidR="00EF3BEF" w:rsidRPr="00EF3BEF" w:rsidRDefault="00EF3BEF" w:rsidP="00EF3BEF">
      <w:pPr>
        <w:autoSpaceDE w:val="0"/>
        <w:autoSpaceDN w:val="0"/>
        <w:adjustRightInd w:val="0"/>
        <w:jc w:val="center"/>
        <w:rPr>
          <w:bCs/>
          <w:sz w:val="20"/>
          <w:szCs w:val="20"/>
        </w:rPr>
      </w:pPr>
    </w:p>
    <w:p w:rsidR="00EF3BEF" w:rsidRPr="00EF3BEF" w:rsidRDefault="00EF3BEF" w:rsidP="00EF3BEF">
      <w:pPr>
        <w:autoSpaceDE w:val="0"/>
        <w:autoSpaceDN w:val="0"/>
        <w:adjustRightInd w:val="0"/>
        <w:jc w:val="center"/>
        <w:rPr>
          <w:bCs/>
          <w:sz w:val="20"/>
          <w:szCs w:val="20"/>
        </w:rPr>
      </w:pPr>
    </w:p>
    <w:p w:rsidR="00EF3BEF" w:rsidRPr="001253CD" w:rsidRDefault="00EF3BEF" w:rsidP="00EF3BEF">
      <w:pPr>
        <w:autoSpaceDE w:val="0"/>
        <w:autoSpaceDN w:val="0"/>
        <w:adjustRightInd w:val="0"/>
        <w:spacing w:before="62"/>
        <w:ind w:left="19"/>
        <w:jc w:val="center"/>
        <w:rPr>
          <w:rFonts w:cs="Cambria"/>
          <w:sz w:val="20"/>
          <w:szCs w:val="20"/>
        </w:rPr>
      </w:pPr>
      <w:r w:rsidRPr="001253CD">
        <w:rPr>
          <w:rFonts w:cs="Cambria"/>
          <w:sz w:val="20"/>
          <w:szCs w:val="20"/>
        </w:rPr>
        <w:t>СОВЕТ ДЕПУТАТОВ</w:t>
      </w:r>
    </w:p>
    <w:p w:rsidR="00EF3BEF" w:rsidRPr="001253CD" w:rsidRDefault="00EF3BEF" w:rsidP="00EF3BEF">
      <w:pPr>
        <w:autoSpaceDE w:val="0"/>
        <w:autoSpaceDN w:val="0"/>
        <w:adjustRightInd w:val="0"/>
        <w:spacing w:before="62"/>
        <w:ind w:left="19"/>
        <w:jc w:val="center"/>
        <w:rPr>
          <w:rFonts w:cs="Cambria"/>
          <w:sz w:val="20"/>
          <w:szCs w:val="20"/>
        </w:rPr>
      </w:pPr>
      <w:r w:rsidRPr="001253CD">
        <w:rPr>
          <w:rFonts w:cs="Cambria"/>
          <w:sz w:val="20"/>
          <w:szCs w:val="20"/>
        </w:rPr>
        <w:t>КУЙБЫШЕВСКОГО РАЙОНА</w:t>
      </w:r>
    </w:p>
    <w:p w:rsidR="00EF3BEF" w:rsidRPr="001253CD" w:rsidRDefault="00EF3BEF" w:rsidP="00EF3BEF">
      <w:pPr>
        <w:autoSpaceDE w:val="0"/>
        <w:autoSpaceDN w:val="0"/>
        <w:adjustRightInd w:val="0"/>
        <w:spacing w:before="62"/>
        <w:ind w:left="19"/>
        <w:jc w:val="center"/>
        <w:rPr>
          <w:rFonts w:cs="Cambria"/>
          <w:sz w:val="20"/>
          <w:szCs w:val="20"/>
        </w:rPr>
      </w:pPr>
      <w:r w:rsidRPr="001253CD">
        <w:rPr>
          <w:rFonts w:cs="Cambria"/>
          <w:sz w:val="20"/>
          <w:szCs w:val="20"/>
        </w:rPr>
        <w:t>ТРЕТЬЕГО СОЗЫВА</w:t>
      </w:r>
    </w:p>
    <w:p w:rsidR="00EF3BEF" w:rsidRPr="001253CD" w:rsidRDefault="00EF3BEF" w:rsidP="00EF3BEF">
      <w:pPr>
        <w:autoSpaceDE w:val="0"/>
        <w:autoSpaceDN w:val="0"/>
        <w:adjustRightInd w:val="0"/>
        <w:jc w:val="center"/>
        <w:rPr>
          <w:rFonts w:cs="Cambria"/>
          <w:sz w:val="20"/>
          <w:szCs w:val="20"/>
        </w:rPr>
      </w:pPr>
    </w:p>
    <w:p w:rsidR="00EF3BEF" w:rsidRPr="001253CD" w:rsidRDefault="00EF3BEF" w:rsidP="00EF3BEF">
      <w:pPr>
        <w:autoSpaceDE w:val="0"/>
        <w:autoSpaceDN w:val="0"/>
        <w:adjustRightInd w:val="0"/>
        <w:jc w:val="center"/>
        <w:rPr>
          <w:rFonts w:cs="Cambria"/>
          <w:sz w:val="20"/>
          <w:szCs w:val="20"/>
        </w:rPr>
      </w:pPr>
      <w:r w:rsidRPr="001253CD">
        <w:rPr>
          <w:rFonts w:cs="Cambria"/>
          <w:sz w:val="20"/>
          <w:szCs w:val="20"/>
        </w:rPr>
        <w:t>РЕШЕНИЕ</w:t>
      </w:r>
    </w:p>
    <w:p w:rsidR="00EF3BEF" w:rsidRPr="001253CD" w:rsidRDefault="00EF3BEF" w:rsidP="00EF3BEF">
      <w:pPr>
        <w:autoSpaceDE w:val="0"/>
        <w:autoSpaceDN w:val="0"/>
        <w:adjustRightInd w:val="0"/>
        <w:jc w:val="center"/>
        <w:rPr>
          <w:rFonts w:cs="Cambria"/>
          <w:sz w:val="20"/>
          <w:szCs w:val="20"/>
        </w:rPr>
      </w:pPr>
      <w:r w:rsidRPr="001253CD">
        <w:rPr>
          <w:rFonts w:cs="Cambria"/>
          <w:sz w:val="20"/>
          <w:szCs w:val="20"/>
        </w:rPr>
        <w:t>тридцать четвертой сессии</w:t>
      </w:r>
    </w:p>
    <w:p w:rsidR="00EF3BEF" w:rsidRPr="001253CD" w:rsidRDefault="00EF3BEF" w:rsidP="00EF3BEF">
      <w:pPr>
        <w:autoSpaceDE w:val="0"/>
        <w:autoSpaceDN w:val="0"/>
        <w:adjustRightInd w:val="0"/>
        <w:jc w:val="center"/>
        <w:rPr>
          <w:rFonts w:cs="Cambria"/>
          <w:sz w:val="20"/>
          <w:szCs w:val="20"/>
        </w:rPr>
      </w:pPr>
    </w:p>
    <w:p w:rsidR="00EF3BEF" w:rsidRPr="00EF3BEF" w:rsidRDefault="00EF3BEF" w:rsidP="00EF3BEF">
      <w:pPr>
        <w:autoSpaceDE w:val="0"/>
        <w:autoSpaceDN w:val="0"/>
        <w:adjustRightInd w:val="0"/>
        <w:jc w:val="center"/>
        <w:rPr>
          <w:sz w:val="20"/>
          <w:szCs w:val="20"/>
        </w:rPr>
      </w:pPr>
      <w:r w:rsidRPr="001253CD">
        <w:rPr>
          <w:rFonts w:cs="Cambria"/>
          <w:sz w:val="20"/>
          <w:szCs w:val="20"/>
        </w:rPr>
        <w:t>06.03.2019г. № 5</w:t>
      </w:r>
    </w:p>
    <w:p w:rsidR="00EF3BEF" w:rsidRPr="001253CD" w:rsidRDefault="00EF3BEF" w:rsidP="00EF3BEF">
      <w:pPr>
        <w:autoSpaceDE w:val="0"/>
        <w:autoSpaceDN w:val="0"/>
        <w:adjustRightInd w:val="0"/>
        <w:jc w:val="both"/>
        <w:rPr>
          <w:rFonts w:cs="Cambria"/>
          <w:sz w:val="20"/>
          <w:szCs w:val="20"/>
        </w:rPr>
      </w:pPr>
    </w:p>
    <w:p w:rsidR="00EF3BEF" w:rsidRPr="00EF3BEF" w:rsidRDefault="00EF3BEF" w:rsidP="00EF3BEF">
      <w:pPr>
        <w:jc w:val="center"/>
        <w:rPr>
          <w:sz w:val="20"/>
          <w:szCs w:val="20"/>
        </w:rPr>
      </w:pPr>
      <w:r w:rsidRPr="00EF3BEF">
        <w:rPr>
          <w:sz w:val="20"/>
          <w:szCs w:val="20"/>
        </w:rPr>
        <w:t>Об отчёте начальника Межмуниципального отдела МВД России «Куйбышевский» за 2018 год</w:t>
      </w:r>
    </w:p>
    <w:p w:rsidR="00EF3BEF" w:rsidRPr="00EF3BEF" w:rsidRDefault="00EF3BEF" w:rsidP="00EF3BEF">
      <w:pPr>
        <w:jc w:val="both"/>
        <w:rPr>
          <w:sz w:val="20"/>
          <w:szCs w:val="20"/>
        </w:rPr>
      </w:pPr>
    </w:p>
    <w:p w:rsidR="00EF3BEF" w:rsidRPr="00EF3BEF" w:rsidRDefault="00EF3BEF" w:rsidP="00EF3BEF">
      <w:pPr>
        <w:ind w:firstLine="360"/>
        <w:jc w:val="both"/>
        <w:rPr>
          <w:sz w:val="20"/>
          <w:szCs w:val="20"/>
        </w:rPr>
      </w:pPr>
      <w:r w:rsidRPr="00EF3BEF">
        <w:rPr>
          <w:sz w:val="20"/>
          <w:szCs w:val="20"/>
        </w:rPr>
        <w:t>Заслушав отчёт начальника Межмуниципального отдела МВД России «Куйбышевский» Госперского А.В.   «О результатах оперативно-служебной деятельности по итогам работы за 2018 год», Совет депутатов Куйбышевского района</w:t>
      </w:r>
    </w:p>
    <w:p w:rsidR="00EF3BEF" w:rsidRPr="00EF3BEF" w:rsidRDefault="00EF3BEF" w:rsidP="00EF3BEF">
      <w:pPr>
        <w:jc w:val="both"/>
        <w:rPr>
          <w:bCs/>
          <w:sz w:val="20"/>
          <w:szCs w:val="20"/>
        </w:rPr>
      </w:pPr>
      <w:r w:rsidRPr="00EF3BEF">
        <w:rPr>
          <w:sz w:val="20"/>
          <w:szCs w:val="20"/>
        </w:rPr>
        <w:t xml:space="preserve">     </w:t>
      </w:r>
      <w:r w:rsidRPr="00EF3BEF">
        <w:rPr>
          <w:bCs/>
          <w:sz w:val="20"/>
          <w:szCs w:val="20"/>
        </w:rPr>
        <w:t>РЕШИЛ:</w:t>
      </w:r>
    </w:p>
    <w:p w:rsidR="00EF3BEF" w:rsidRPr="00EF3BEF" w:rsidRDefault="00EF3BEF" w:rsidP="00EF3BEF">
      <w:pPr>
        <w:jc w:val="both"/>
        <w:rPr>
          <w:sz w:val="20"/>
          <w:szCs w:val="20"/>
        </w:rPr>
      </w:pPr>
      <w:r w:rsidRPr="00EF3BEF">
        <w:rPr>
          <w:sz w:val="20"/>
          <w:szCs w:val="20"/>
        </w:rPr>
        <w:t xml:space="preserve">     1. Отчёт по рассматриваемому вопросу принять к сведению.</w:t>
      </w:r>
    </w:p>
    <w:p w:rsidR="00EF3BEF" w:rsidRPr="00EF3BEF" w:rsidRDefault="00EF3BEF" w:rsidP="00EF3BEF">
      <w:pPr>
        <w:jc w:val="both"/>
        <w:rPr>
          <w:sz w:val="20"/>
          <w:szCs w:val="20"/>
        </w:rPr>
      </w:pPr>
      <w:r w:rsidRPr="00EF3BEF">
        <w:rPr>
          <w:sz w:val="20"/>
          <w:szCs w:val="20"/>
        </w:rPr>
        <w:t xml:space="preserve">     2. Настоящее решение вступает в силу со дня его принятия.</w:t>
      </w:r>
    </w:p>
    <w:p w:rsidR="00EF3BEF" w:rsidRPr="00EF3BEF" w:rsidRDefault="00EF3BEF" w:rsidP="00EF3BEF">
      <w:pPr>
        <w:jc w:val="both"/>
        <w:rPr>
          <w:sz w:val="20"/>
          <w:szCs w:val="20"/>
        </w:rPr>
      </w:pPr>
    </w:p>
    <w:p w:rsidR="00EF3BEF" w:rsidRPr="00EF3BEF" w:rsidRDefault="00EF3BEF" w:rsidP="00EF3BEF">
      <w:pPr>
        <w:jc w:val="both"/>
        <w:rPr>
          <w:sz w:val="20"/>
          <w:szCs w:val="20"/>
        </w:rPr>
      </w:pPr>
    </w:p>
    <w:p w:rsidR="00EF3BEF" w:rsidRPr="00EF3BEF" w:rsidRDefault="00EF3BEF" w:rsidP="00EF3BEF">
      <w:pPr>
        <w:jc w:val="both"/>
        <w:rPr>
          <w:sz w:val="20"/>
          <w:szCs w:val="20"/>
        </w:rPr>
      </w:pPr>
      <w:r w:rsidRPr="00EF3BEF">
        <w:rPr>
          <w:sz w:val="20"/>
          <w:szCs w:val="20"/>
        </w:rPr>
        <w:t xml:space="preserve">Председатель Совета депутатов                                                                               В.З. Осипенко </w:t>
      </w:r>
    </w:p>
    <w:p w:rsidR="00EF3BEF" w:rsidRPr="00EF3BEF" w:rsidRDefault="00EF3BEF" w:rsidP="00EF3BEF">
      <w:pPr>
        <w:jc w:val="center"/>
        <w:rPr>
          <w:sz w:val="20"/>
          <w:szCs w:val="20"/>
        </w:rPr>
      </w:pPr>
      <w:r w:rsidRPr="00EF3BEF">
        <w:rPr>
          <w:sz w:val="20"/>
          <w:szCs w:val="20"/>
        </w:rPr>
        <w:t xml:space="preserve">                                                                                </w:t>
      </w:r>
    </w:p>
    <w:p w:rsidR="00EF3BEF" w:rsidRPr="00EF3BEF" w:rsidRDefault="00EF3BEF" w:rsidP="00EF3BEF">
      <w:pPr>
        <w:jc w:val="center"/>
        <w:rPr>
          <w:sz w:val="20"/>
          <w:szCs w:val="20"/>
        </w:rPr>
      </w:pPr>
      <w:r w:rsidRPr="00EF3BEF">
        <w:rPr>
          <w:sz w:val="20"/>
          <w:szCs w:val="20"/>
        </w:rPr>
        <w:t>(ТЕЗИСЫ)</w:t>
      </w:r>
    </w:p>
    <w:p w:rsidR="00EF3BEF" w:rsidRPr="00EF3BEF" w:rsidRDefault="00EF3BEF" w:rsidP="00EF3BEF">
      <w:pPr>
        <w:jc w:val="center"/>
        <w:rPr>
          <w:sz w:val="20"/>
          <w:szCs w:val="20"/>
        </w:rPr>
      </w:pPr>
    </w:p>
    <w:p w:rsidR="00EF3BEF" w:rsidRPr="00EF3BEF" w:rsidRDefault="00EF3BEF" w:rsidP="00EF3BEF">
      <w:pPr>
        <w:jc w:val="center"/>
        <w:rPr>
          <w:rFonts w:ascii="Calibri" w:hAnsi="Calibri"/>
          <w:sz w:val="20"/>
          <w:szCs w:val="20"/>
        </w:rPr>
      </w:pPr>
      <w:r w:rsidRPr="00EF3BEF">
        <w:rPr>
          <w:sz w:val="20"/>
          <w:szCs w:val="20"/>
        </w:rPr>
        <w:t>Отчет начальника Межмуниципального отдела МВД России «Куйбышевский»   о результатах оперативно-служебной деятельности по итогам работы за 2018 год</w:t>
      </w:r>
    </w:p>
    <w:p w:rsidR="00EF3BEF" w:rsidRPr="00EF3BEF" w:rsidRDefault="00EF3BEF" w:rsidP="00EF3BEF">
      <w:pPr>
        <w:spacing w:before="192" w:line="317" w:lineRule="exact"/>
        <w:ind w:right="-1" w:firstLine="842"/>
        <w:jc w:val="both"/>
        <w:rPr>
          <w:snapToGrid w:val="0"/>
          <w:sz w:val="20"/>
          <w:szCs w:val="20"/>
        </w:rPr>
      </w:pPr>
      <w:r w:rsidRPr="00EF3BEF">
        <w:rPr>
          <w:snapToGrid w:val="0"/>
          <w:sz w:val="20"/>
          <w:szCs w:val="20"/>
        </w:rPr>
        <w:t xml:space="preserve">Подводя итоги оперативно-служебной деятельности Межмуниципального отдела  МВД России «Куйбышевский» за 2018 год, необходимо отметить, что на протяжении всего отчетного периода  была продолжена реализация общественно значимых целей на каждом участке оперативно-служебной деятельности.  Принятые меры в целом позволили обеспечить стабильность оперативной обстановки. </w:t>
      </w:r>
    </w:p>
    <w:p w:rsidR="00EF3BEF" w:rsidRPr="00EF3BEF" w:rsidRDefault="00EF3BEF" w:rsidP="00EF3BEF">
      <w:pPr>
        <w:ind w:right="-1" w:firstLine="709"/>
        <w:jc w:val="both"/>
        <w:rPr>
          <w:sz w:val="20"/>
          <w:szCs w:val="20"/>
        </w:rPr>
      </w:pPr>
      <w:r w:rsidRPr="00EF3BEF">
        <w:rPr>
          <w:color w:val="FF0000"/>
          <w:sz w:val="20"/>
          <w:szCs w:val="20"/>
        </w:rPr>
        <w:t xml:space="preserve"> </w:t>
      </w:r>
      <w:r w:rsidRPr="00EF3BEF">
        <w:rPr>
          <w:sz w:val="20"/>
          <w:szCs w:val="20"/>
        </w:rPr>
        <w:t>Всего  на обслуживаемой территории Куйбышевского района по итогам 2018 года зарегистрировано 778 преступлений, что на 1 преступление больше чем в прошлом году.  Выявлено 509 лиц совершивших преступления, из них наибольшее в количество преступлений совершается лицами без постоянного источника дохода  (387 лиц), также преступления совершали 90 женщин, 12 студентов, 16 несовершеннолетних.</w:t>
      </w:r>
    </w:p>
    <w:p w:rsidR="00EF3BEF" w:rsidRPr="00EF3BEF" w:rsidRDefault="00EF3BEF" w:rsidP="00EF3BEF">
      <w:pPr>
        <w:widowControl w:val="0"/>
        <w:shd w:val="clear" w:color="auto" w:fill="FFFFFF"/>
        <w:suppressAutoHyphens/>
        <w:ind w:right="-1" w:firstLine="851"/>
        <w:jc w:val="both"/>
        <w:rPr>
          <w:sz w:val="20"/>
          <w:szCs w:val="20"/>
        </w:rPr>
      </w:pPr>
      <w:r w:rsidRPr="00EF3BEF">
        <w:rPr>
          <w:sz w:val="20"/>
          <w:szCs w:val="20"/>
        </w:rPr>
        <w:t>За 2018 год было отмечено увеличение на 6% количества тяжких и особо - тяжких преступлений. Всего в 2018 году  было зарегистрировано 27 особо- тяжких преступлений  и 114 тяжких преступлений.</w:t>
      </w:r>
      <w:r w:rsidRPr="00EF3BEF">
        <w:rPr>
          <w:color w:val="FF0000"/>
          <w:sz w:val="20"/>
          <w:szCs w:val="20"/>
        </w:rPr>
        <w:t xml:space="preserve"> </w:t>
      </w:r>
      <w:r w:rsidRPr="00EF3BEF">
        <w:rPr>
          <w:sz w:val="20"/>
          <w:szCs w:val="20"/>
        </w:rPr>
        <w:t xml:space="preserve">На 35% увеличилось количество случаев умышленного причинения тяжкого вреда здоровью, всего их зарегистрировано 23, все преступления данного вида раскрыты.  В  2018 году было совершено 5 убийств, 13 изнасилований - все эти преступления раскрыты. Зафиксирован рост совершенных грабежей на 20% (12). Также на территории города  совершено 1 разбойное нападение . </w:t>
      </w:r>
    </w:p>
    <w:p w:rsidR="00EF3BEF" w:rsidRPr="00EF3BEF" w:rsidRDefault="00EF3BEF" w:rsidP="00EF3BEF">
      <w:pPr>
        <w:widowControl w:val="0"/>
        <w:shd w:val="clear" w:color="auto" w:fill="FFFFFF"/>
        <w:suppressAutoHyphens/>
        <w:ind w:right="-1" w:firstLine="851"/>
        <w:jc w:val="both"/>
        <w:rPr>
          <w:sz w:val="20"/>
          <w:szCs w:val="20"/>
        </w:rPr>
      </w:pPr>
    </w:p>
    <w:p w:rsidR="00EF3BEF" w:rsidRPr="00EF3BEF" w:rsidRDefault="00EF3BEF" w:rsidP="00EF3BEF">
      <w:pPr>
        <w:widowControl w:val="0"/>
        <w:shd w:val="clear" w:color="auto" w:fill="FFFFFF"/>
        <w:suppressAutoHyphens/>
        <w:ind w:right="-1" w:firstLine="851"/>
        <w:jc w:val="both"/>
        <w:rPr>
          <w:sz w:val="20"/>
          <w:szCs w:val="20"/>
        </w:rPr>
      </w:pPr>
    </w:p>
    <w:p w:rsidR="00EF3BEF" w:rsidRPr="00EF3BEF" w:rsidRDefault="00EF3BEF" w:rsidP="00EF3BEF">
      <w:pPr>
        <w:widowControl w:val="0"/>
        <w:shd w:val="clear" w:color="auto" w:fill="FFFFFF"/>
        <w:suppressAutoHyphens/>
        <w:ind w:right="-1" w:firstLine="851"/>
        <w:jc w:val="both"/>
        <w:rPr>
          <w:sz w:val="20"/>
          <w:szCs w:val="20"/>
        </w:rPr>
      </w:pPr>
      <w:r w:rsidRPr="00EF3BEF">
        <w:rPr>
          <w:noProof/>
          <w:sz w:val="20"/>
          <w:szCs w:val="20"/>
        </w:rPr>
        <w:lastRenderedPageBreak/>
        <w:drawing>
          <wp:inline distT="0" distB="0" distL="0" distR="0" wp14:anchorId="6BFA7D7C" wp14:editId="03ACED52">
            <wp:extent cx="6210935" cy="26104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2610485"/>
                    </a:xfrm>
                    <a:prstGeom prst="rect">
                      <a:avLst/>
                    </a:prstGeom>
                    <a:noFill/>
                    <a:ln>
                      <a:noFill/>
                    </a:ln>
                  </pic:spPr>
                </pic:pic>
              </a:graphicData>
            </a:graphic>
          </wp:inline>
        </w:drawing>
      </w:r>
    </w:p>
    <w:p w:rsidR="00EF3BEF" w:rsidRPr="00EF3BEF" w:rsidRDefault="00EF3BEF" w:rsidP="00EF3BEF">
      <w:pPr>
        <w:widowControl w:val="0"/>
        <w:shd w:val="clear" w:color="auto" w:fill="FFFFFF"/>
        <w:suppressAutoHyphens/>
        <w:ind w:right="-1" w:firstLine="851"/>
        <w:jc w:val="both"/>
        <w:rPr>
          <w:sz w:val="20"/>
          <w:szCs w:val="20"/>
        </w:rPr>
      </w:pPr>
    </w:p>
    <w:p w:rsidR="00EF3BEF" w:rsidRPr="00EF3BEF" w:rsidRDefault="00EF3BEF" w:rsidP="00EF3BEF">
      <w:pPr>
        <w:ind w:right="-1" w:firstLine="709"/>
        <w:jc w:val="both"/>
        <w:rPr>
          <w:sz w:val="20"/>
          <w:szCs w:val="20"/>
        </w:rPr>
      </w:pPr>
      <w:r w:rsidRPr="00EF3BEF">
        <w:rPr>
          <w:sz w:val="20"/>
          <w:szCs w:val="20"/>
        </w:rPr>
        <w:t xml:space="preserve">Сотрудниками МО МВД России «Куйбышевский» в 2018 году было раскрыто 560 противоправных деяний ,  в том числе 107, относящихся к категории тяжких и особо- тяжких. </w:t>
      </w:r>
      <w:r w:rsidRPr="00EF3BEF">
        <w:rPr>
          <w:sz w:val="20"/>
          <w:szCs w:val="20"/>
          <w:lang w:val="x-none"/>
        </w:rPr>
        <w:t xml:space="preserve">Нераскрытыми остались </w:t>
      </w:r>
      <w:r w:rsidRPr="00EF3BEF">
        <w:rPr>
          <w:sz w:val="20"/>
          <w:szCs w:val="20"/>
        </w:rPr>
        <w:t>197</w:t>
      </w:r>
      <w:r w:rsidRPr="00EF3BEF">
        <w:rPr>
          <w:sz w:val="20"/>
          <w:szCs w:val="20"/>
          <w:lang w:val="x-none"/>
        </w:rPr>
        <w:t xml:space="preserve"> преступлени</w:t>
      </w:r>
      <w:r w:rsidRPr="00EF3BEF">
        <w:rPr>
          <w:sz w:val="20"/>
          <w:szCs w:val="20"/>
        </w:rPr>
        <w:t>й .</w:t>
      </w:r>
    </w:p>
    <w:p w:rsidR="00EF3BEF" w:rsidRPr="00EF3BEF" w:rsidRDefault="00EF3BEF" w:rsidP="00EF3BEF">
      <w:pPr>
        <w:ind w:right="-1" w:firstLine="709"/>
        <w:jc w:val="both"/>
        <w:rPr>
          <w:sz w:val="20"/>
          <w:szCs w:val="20"/>
          <w:lang w:val="x-none"/>
        </w:rPr>
      </w:pPr>
      <w:r w:rsidRPr="00EF3BEF">
        <w:rPr>
          <w:sz w:val="20"/>
          <w:szCs w:val="20"/>
        </w:rPr>
        <w:t xml:space="preserve">В 2018 году </w:t>
      </w:r>
      <w:r w:rsidRPr="00EF3BEF">
        <w:rPr>
          <w:sz w:val="20"/>
          <w:szCs w:val="20"/>
          <w:u w:val="single"/>
        </w:rPr>
        <w:t xml:space="preserve">имущественная преступность </w:t>
      </w:r>
      <w:r w:rsidRPr="00EF3BEF">
        <w:rPr>
          <w:sz w:val="20"/>
          <w:szCs w:val="20"/>
        </w:rPr>
        <w:t xml:space="preserve">продолжала оставаться основным фактором, существенно влияющим на оперативную обстановку. Основная нагрузка на сотрудников МО приходилась на раскрытие преступлений против собственности. За рассматриваемый период </w:t>
      </w:r>
      <w:r w:rsidRPr="00EF3BEF">
        <w:rPr>
          <w:sz w:val="20"/>
          <w:szCs w:val="20"/>
          <w:lang w:val="x-none"/>
        </w:rPr>
        <w:t xml:space="preserve">совершено </w:t>
      </w:r>
      <w:r w:rsidRPr="00EF3BEF">
        <w:rPr>
          <w:sz w:val="20"/>
          <w:szCs w:val="20"/>
        </w:rPr>
        <w:t xml:space="preserve">474 преступления имущественного блока. </w:t>
      </w:r>
      <w:r w:rsidRPr="00EF3BEF">
        <w:rPr>
          <w:sz w:val="20"/>
          <w:szCs w:val="20"/>
          <w:lang w:val="x-none"/>
        </w:rPr>
        <w:t xml:space="preserve">Их доля в числе всего массива зарегистрированных преступлений на территории Куйбышевского района составляет </w:t>
      </w:r>
      <w:r w:rsidRPr="00EF3BEF">
        <w:rPr>
          <w:sz w:val="20"/>
          <w:szCs w:val="20"/>
        </w:rPr>
        <w:t>61</w:t>
      </w:r>
      <w:r w:rsidRPr="00EF3BEF">
        <w:rPr>
          <w:sz w:val="20"/>
          <w:szCs w:val="20"/>
          <w:lang w:val="x-none"/>
        </w:rPr>
        <w:t xml:space="preserve">%, а доля краж равна </w:t>
      </w:r>
      <w:r w:rsidRPr="00EF3BEF">
        <w:rPr>
          <w:sz w:val="20"/>
          <w:szCs w:val="20"/>
        </w:rPr>
        <w:t>42</w:t>
      </w:r>
      <w:r w:rsidRPr="00EF3BEF">
        <w:rPr>
          <w:sz w:val="20"/>
          <w:szCs w:val="20"/>
          <w:lang w:val="x-none"/>
        </w:rPr>
        <w:t>%.</w:t>
      </w:r>
      <w:r w:rsidRPr="00EF3BEF">
        <w:rPr>
          <w:sz w:val="20"/>
          <w:szCs w:val="20"/>
        </w:rPr>
        <w:t xml:space="preserve"> Всего на обслуживаемой территории в 2018 году было зарегистрировано 324 кражи (-3,9%).</w:t>
      </w:r>
      <w:r w:rsidRPr="00EF3BEF">
        <w:rPr>
          <w:sz w:val="20"/>
          <w:szCs w:val="20"/>
          <w:lang w:val="x-none"/>
        </w:rPr>
        <w:t xml:space="preserve"> </w:t>
      </w:r>
    </w:p>
    <w:p w:rsidR="00EF3BEF" w:rsidRPr="00EF3BEF" w:rsidRDefault="00EF3BEF" w:rsidP="00EF3BEF">
      <w:pPr>
        <w:ind w:right="-1" w:firstLine="709"/>
        <w:jc w:val="both"/>
        <w:rPr>
          <w:i/>
          <w:sz w:val="20"/>
          <w:szCs w:val="20"/>
        </w:rPr>
      </w:pPr>
    </w:p>
    <w:p w:rsidR="00EF3BEF" w:rsidRPr="00EF3BEF" w:rsidRDefault="00EF3BEF" w:rsidP="00EF3BEF">
      <w:pPr>
        <w:ind w:right="-1" w:firstLine="709"/>
        <w:jc w:val="center"/>
        <w:rPr>
          <w:i/>
          <w:sz w:val="20"/>
          <w:szCs w:val="20"/>
        </w:rPr>
      </w:pPr>
      <w:r w:rsidRPr="00EF3BEF">
        <w:rPr>
          <w:i/>
          <w:sz w:val="20"/>
          <w:szCs w:val="20"/>
        </w:rPr>
        <w:t>Сведения о количестве совершенных краж</w:t>
      </w:r>
    </w:p>
    <w:p w:rsidR="00EF3BEF" w:rsidRPr="00EF3BEF" w:rsidRDefault="00EF3BEF" w:rsidP="00EF3BEF">
      <w:pPr>
        <w:ind w:right="-1"/>
        <w:jc w:val="both"/>
        <w:rPr>
          <w:color w:val="FF0000"/>
          <w:sz w:val="20"/>
          <w:szCs w:val="20"/>
          <w:lang w:val="x-none"/>
        </w:rPr>
      </w:pPr>
      <w:r w:rsidRPr="00EF3BEF">
        <w:rPr>
          <w:noProof/>
          <w:color w:val="FF0000"/>
          <w:sz w:val="20"/>
          <w:szCs w:val="20"/>
        </w:rPr>
        <w:drawing>
          <wp:inline distT="0" distB="0" distL="0" distR="0" wp14:anchorId="1C190C3A" wp14:editId="07F6D1B5">
            <wp:extent cx="6305550" cy="347662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3BEF" w:rsidRPr="00EF3BEF" w:rsidRDefault="00EF3BEF" w:rsidP="00EF3BEF">
      <w:pPr>
        <w:ind w:right="-1"/>
        <w:jc w:val="both"/>
        <w:rPr>
          <w:color w:val="FF0000"/>
          <w:sz w:val="20"/>
          <w:szCs w:val="20"/>
        </w:rPr>
      </w:pPr>
    </w:p>
    <w:p w:rsidR="00EF3BEF" w:rsidRPr="00EF3BEF" w:rsidRDefault="00EF3BEF" w:rsidP="00EF3BEF">
      <w:pPr>
        <w:ind w:right="-1"/>
        <w:jc w:val="both"/>
        <w:rPr>
          <w:sz w:val="20"/>
          <w:szCs w:val="20"/>
        </w:rPr>
      </w:pPr>
      <w:r w:rsidRPr="00EF3BEF">
        <w:rPr>
          <w:color w:val="FF0000"/>
          <w:sz w:val="20"/>
          <w:szCs w:val="20"/>
        </w:rPr>
        <w:t xml:space="preserve">        </w:t>
      </w:r>
      <w:r w:rsidRPr="00EF3BEF">
        <w:rPr>
          <w:sz w:val="20"/>
          <w:szCs w:val="20"/>
        </w:rPr>
        <w:t xml:space="preserve">По итогам прошедшего года зафиксирован снижение основных видов преступлений против собственности:           </w:t>
      </w:r>
    </w:p>
    <w:p w:rsidR="00EF3BEF" w:rsidRPr="00EF3BEF" w:rsidRDefault="00EF3BEF" w:rsidP="00EF3BEF">
      <w:pPr>
        <w:ind w:right="-1"/>
        <w:jc w:val="both"/>
        <w:rPr>
          <w:sz w:val="20"/>
          <w:szCs w:val="20"/>
        </w:rPr>
      </w:pPr>
      <w:r w:rsidRPr="00EF3BEF">
        <w:rPr>
          <w:sz w:val="20"/>
          <w:szCs w:val="20"/>
          <w:lang w:val="x-none"/>
        </w:rPr>
        <w:t xml:space="preserve"> </w:t>
      </w:r>
      <w:r w:rsidRPr="00EF3BEF">
        <w:rPr>
          <w:sz w:val="20"/>
          <w:szCs w:val="20"/>
        </w:rPr>
        <w:t xml:space="preserve">         </w:t>
      </w:r>
      <w:r w:rsidRPr="00EF3BEF">
        <w:rPr>
          <w:sz w:val="20"/>
          <w:szCs w:val="20"/>
          <w:lang w:val="x-none"/>
        </w:rPr>
        <w:t xml:space="preserve">           - </w:t>
      </w:r>
      <w:r w:rsidRPr="00EF3BEF">
        <w:rPr>
          <w:sz w:val="20"/>
          <w:szCs w:val="20"/>
        </w:rPr>
        <w:t>кражи из квартир на 17% (зарегистрировано 78)</w:t>
      </w:r>
    </w:p>
    <w:p w:rsidR="00EF3BEF" w:rsidRPr="00EF3BEF" w:rsidRDefault="00EF3BEF" w:rsidP="00EF3BEF">
      <w:pPr>
        <w:ind w:right="-1" w:firstLine="709"/>
        <w:jc w:val="both"/>
        <w:rPr>
          <w:sz w:val="20"/>
          <w:szCs w:val="20"/>
        </w:rPr>
      </w:pPr>
      <w:r w:rsidRPr="00EF3BEF">
        <w:rPr>
          <w:sz w:val="20"/>
          <w:szCs w:val="20"/>
        </w:rPr>
        <w:t xml:space="preserve">           - кражи из автомобилей на 53,8 % (зарегистрировано 18)</w:t>
      </w:r>
    </w:p>
    <w:p w:rsidR="00EF3BEF" w:rsidRPr="00EF3BEF" w:rsidRDefault="00EF3BEF" w:rsidP="00EF3BEF">
      <w:pPr>
        <w:ind w:right="-1" w:firstLine="709"/>
        <w:jc w:val="both"/>
        <w:rPr>
          <w:sz w:val="20"/>
          <w:szCs w:val="20"/>
          <w:lang w:val="x-none"/>
        </w:rPr>
      </w:pPr>
      <w:r w:rsidRPr="00EF3BEF">
        <w:rPr>
          <w:sz w:val="20"/>
          <w:szCs w:val="20"/>
        </w:rPr>
        <w:t xml:space="preserve">           - </w:t>
      </w:r>
      <w:r w:rsidRPr="00EF3BEF">
        <w:rPr>
          <w:sz w:val="20"/>
          <w:szCs w:val="20"/>
          <w:lang w:val="x-none"/>
        </w:rPr>
        <w:t>угоны автомототранспорта</w:t>
      </w:r>
      <w:r w:rsidRPr="00EF3BEF">
        <w:rPr>
          <w:sz w:val="20"/>
          <w:szCs w:val="20"/>
        </w:rPr>
        <w:t xml:space="preserve"> на 23 % (зарегистрировано 10)</w:t>
      </w:r>
    </w:p>
    <w:p w:rsidR="00EF3BEF" w:rsidRPr="00EF3BEF" w:rsidRDefault="00EF3BEF" w:rsidP="00EF3BEF">
      <w:pPr>
        <w:ind w:right="-1" w:firstLine="709"/>
        <w:jc w:val="both"/>
        <w:rPr>
          <w:sz w:val="20"/>
          <w:szCs w:val="20"/>
        </w:rPr>
      </w:pPr>
      <w:r w:rsidRPr="00EF3BEF">
        <w:rPr>
          <w:sz w:val="20"/>
          <w:szCs w:val="20"/>
        </w:rPr>
        <w:t xml:space="preserve">           - кражи из торговых точек  на 5,7 %  (зарегистрировано 33)</w:t>
      </w:r>
    </w:p>
    <w:p w:rsidR="00EF3BEF" w:rsidRPr="00EF3BEF" w:rsidRDefault="00EF3BEF" w:rsidP="00EF3BEF">
      <w:pPr>
        <w:ind w:right="-1" w:firstLine="709"/>
        <w:jc w:val="both"/>
        <w:rPr>
          <w:sz w:val="20"/>
          <w:szCs w:val="20"/>
        </w:rPr>
      </w:pPr>
      <w:r w:rsidRPr="00EF3BEF">
        <w:rPr>
          <w:sz w:val="20"/>
          <w:szCs w:val="20"/>
        </w:rPr>
        <w:t xml:space="preserve">                                                                            </w:t>
      </w:r>
    </w:p>
    <w:p w:rsidR="00EF3BEF" w:rsidRPr="00EF3BEF" w:rsidRDefault="00EF3BEF" w:rsidP="00EF3BEF">
      <w:pPr>
        <w:ind w:right="-1"/>
        <w:jc w:val="both"/>
        <w:rPr>
          <w:sz w:val="20"/>
          <w:szCs w:val="20"/>
        </w:rPr>
      </w:pPr>
      <w:r w:rsidRPr="00EF3BEF">
        <w:rPr>
          <w:sz w:val="20"/>
          <w:szCs w:val="20"/>
        </w:rPr>
        <w:lastRenderedPageBreak/>
        <w:t xml:space="preserve">         </w:t>
      </w:r>
      <w:r w:rsidRPr="00EF3BEF">
        <w:rPr>
          <w:sz w:val="20"/>
          <w:szCs w:val="20"/>
          <w:lang w:val="x-none"/>
        </w:rPr>
        <w:t xml:space="preserve">Продолжают </w:t>
      </w:r>
      <w:r w:rsidRPr="00EF3BEF">
        <w:rPr>
          <w:sz w:val="20"/>
          <w:szCs w:val="20"/>
        </w:rPr>
        <w:t xml:space="preserve">совершаться </w:t>
      </w:r>
      <w:r w:rsidRPr="00EF3BEF">
        <w:rPr>
          <w:sz w:val="20"/>
          <w:szCs w:val="20"/>
          <w:lang w:val="x-none"/>
        </w:rPr>
        <w:t>мошенничества в отношении граждан</w:t>
      </w:r>
      <w:r w:rsidRPr="00EF3BEF">
        <w:rPr>
          <w:sz w:val="20"/>
          <w:szCs w:val="20"/>
        </w:rPr>
        <w:t xml:space="preserve">, всего за 2018 год </w:t>
      </w:r>
      <w:r w:rsidRPr="00EF3BEF">
        <w:rPr>
          <w:sz w:val="20"/>
          <w:szCs w:val="20"/>
          <w:lang w:val="x-none"/>
        </w:rPr>
        <w:t>на обслуживаемой территории зарегистрировано</w:t>
      </w:r>
      <w:r w:rsidRPr="00EF3BEF">
        <w:rPr>
          <w:sz w:val="20"/>
          <w:szCs w:val="20"/>
        </w:rPr>
        <w:t xml:space="preserve"> 59 таких преступлений</w:t>
      </w:r>
      <w:r w:rsidRPr="00EF3BEF">
        <w:rPr>
          <w:sz w:val="20"/>
          <w:szCs w:val="20"/>
          <w:lang w:val="x-none"/>
        </w:rPr>
        <w:t xml:space="preserve">, что на </w:t>
      </w:r>
      <w:r w:rsidRPr="00EF3BEF">
        <w:rPr>
          <w:sz w:val="20"/>
          <w:szCs w:val="20"/>
        </w:rPr>
        <w:t>7,3% больше АППГ. Н</w:t>
      </w:r>
      <w:r w:rsidRPr="00EF3BEF">
        <w:rPr>
          <w:sz w:val="20"/>
          <w:szCs w:val="20"/>
          <w:lang w:val="x-none"/>
        </w:rPr>
        <w:t>ераскрытым остал</w:t>
      </w:r>
      <w:r w:rsidRPr="00EF3BEF">
        <w:rPr>
          <w:sz w:val="20"/>
          <w:szCs w:val="20"/>
        </w:rPr>
        <w:t>о</w:t>
      </w:r>
      <w:r w:rsidRPr="00EF3BEF">
        <w:rPr>
          <w:sz w:val="20"/>
          <w:szCs w:val="20"/>
          <w:lang w:val="x-none"/>
        </w:rPr>
        <w:t xml:space="preserve">сь </w:t>
      </w:r>
      <w:r w:rsidRPr="00EF3BEF">
        <w:rPr>
          <w:sz w:val="20"/>
          <w:szCs w:val="20"/>
        </w:rPr>
        <w:t>41 мошенничество</w:t>
      </w:r>
      <w:r w:rsidRPr="00EF3BEF">
        <w:rPr>
          <w:sz w:val="20"/>
          <w:szCs w:val="20"/>
          <w:u w:val="single"/>
          <w:lang w:val="x-none"/>
        </w:rPr>
        <w:t>.</w:t>
      </w:r>
      <w:r w:rsidRPr="00EF3BEF">
        <w:rPr>
          <w:sz w:val="20"/>
          <w:szCs w:val="20"/>
          <w:lang w:val="x-none"/>
        </w:rPr>
        <w:t xml:space="preserve"> Из них с использованием сотовых телефонов зарегистрировано </w:t>
      </w:r>
      <w:r w:rsidRPr="00EF3BEF">
        <w:rPr>
          <w:sz w:val="20"/>
          <w:szCs w:val="20"/>
        </w:rPr>
        <w:t>30</w:t>
      </w:r>
      <w:r w:rsidRPr="00EF3BEF">
        <w:rPr>
          <w:sz w:val="20"/>
          <w:szCs w:val="20"/>
          <w:lang w:val="x-none"/>
        </w:rPr>
        <w:t xml:space="preserve"> мошенничеств</w:t>
      </w:r>
      <w:r w:rsidRPr="00EF3BEF">
        <w:rPr>
          <w:sz w:val="20"/>
          <w:szCs w:val="20"/>
        </w:rPr>
        <w:t>.</w:t>
      </w:r>
    </w:p>
    <w:p w:rsidR="00EF3BEF" w:rsidRPr="00EF3BEF" w:rsidRDefault="00EF3BEF" w:rsidP="00EF3BEF">
      <w:pPr>
        <w:tabs>
          <w:tab w:val="left" w:pos="709"/>
        </w:tabs>
        <w:spacing w:before="100" w:beforeAutospacing="1" w:after="100" w:afterAutospacing="1"/>
        <w:ind w:right="-1" w:firstLine="709"/>
        <w:jc w:val="both"/>
        <w:rPr>
          <w:sz w:val="20"/>
          <w:szCs w:val="20"/>
        </w:rPr>
      </w:pPr>
      <w:r w:rsidRPr="00EF3BEF">
        <w:rPr>
          <w:bCs/>
          <w:sz w:val="20"/>
          <w:szCs w:val="20"/>
          <w:bdr w:val="none" w:sz="0" w:space="0" w:color="auto" w:frame="1"/>
        </w:rPr>
        <w:t xml:space="preserve">В 2018 году была продолжена </w:t>
      </w:r>
      <w:r w:rsidRPr="00EF3BEF">
        <w:rPr>
          <w:bCs/>
          <w:sz w:val="20"/>
          <w:szCs w:val="20"/>
          <w:u w:val="single"/>
          <w:bdr w:val="none" w:sz="0" w:space="0" w:color="auto" w:frame="1"/>
        </w:rPr>
        <w:t xml:space="preserve">работа по пресечению незаконного оборота наркотиков, по выявлению фактов сбыта, изъятию из преступного оборота наркотических средств. </w:t>
      </w:r>
      <w:r w:rsidRPr="00EF3BEF">
        <w:rPr>
          <w:sz w:val="20"/>
          <w:szCs w:val="20"/>
        </w:rPr>
        <w:t xml:space="preserve"> Сотрудниками МО выявлено 63 преступления данной категории , из них 41 относится к категории тяжких или особо тяжких. Выявлено 6 фактов сбыта наркотиков. Силами сотрудников полиции из незаконного оборота изъято 9 кг. 493 грамма наркотических средств. Наиболее распространенным наркотическим средством является марихуана, которого изъято 9 кг. 322 грамма.</w:t>
      </w:r>
    </w:p>
    <w:p w:rsidR="00EF3BEF" w:rsidRPr="00EF3BEF" w:rsidRDefault="00EF3BEF" w:rsidP="00EF3BEF">
      <w:pPr>
        <w:spacing w:before="100" w:beforeAutospacing="1" w:after="100" w:afterAutospacing="1"/>
        <w:ind w:right="-1" w:firstLine="709"/>
        <w:jc w:val="both"/>
        <w:rPr>
          <w:sz w:val="20"/>
          <w:szCs w:val="20"/>
        </w:rPr>
      </w:pPr>
      <w:r w:rsidRPr="00EF3BEF">
        <w:rPr>
          <w:sz w:val="20"/>
          <w:szCs w:val="20"/>
        </w:rPr>
        <w:t xml:space="preserve">Сотрудниками отделения ЭБиПК было выявлено 20 преступлений экономической направленности, из них совершенных в крупном и особо крупном размере 6 преступлений, тяжких и особо тяжких 19 преступлений.     </w:t>
      </w:r>
    </w:p>
    <w:p w:rsidR="00EF3BEF" w:rsidRPr="00EF3BEF" w:rsidRDefault="00EF3BEF" w:rsidP="00EF3BEF">
      <w:pPr>
        <w:spacing w:line="317" w:lineRule="exact"/>
        <w:ind w:right="-1" w:firstLine="691"/>
        <w:jc w:val="both"/>
        <w:rPr>
          <w:snapToGrid w:val="0"/>
          <w:sz w:val="20"/>
          <w:szCs w:val="20"/>
        </w:rPr>
      </w:pPr>
      <w:r w:rsidRPr="00EF3BEF">
        <w:rPr>
          <w:snapToGrid w:val="0"/>
          <w:sz w:val="20"/>
          <w:szCs w:val="20"/>
        </w:rPr>
        <w:t>В 2018 году наиболее распространенным способом совершения преступлений коррупционной направленности оставались присвоение или растрата денежных средств, а также мошенничества совершенные с использованием должностного положения. В 2018 году на территории Куйбышевского района выявлено 6 фактов присвоения бюджетных денежных средств, 4 факта должностных мошенничеств , а также  2  факта получения взятки.</w:t>
      </w:r>
    </w:p>
    <w:p w:rsidR="00EF3BEF" w:rsidRPr="00EF3BEF" w:rsidRDefault="00EF3BEF" w:rsidP="00EF3BEF">
      <w:pPr>
        <w:tabs>
          <w:tab w:val="left" w:pos="709"/>
        </w:tabs>
        <w:ind w:firstLine="709"/>
        <w:jc w:val="both"/>
        <w:rPr>
          <w:sz w:val="20"/>
          <w:szCs w:val="20"/>
        </w:rPr>
      </w:pPr>
      <w:r w:rsidRPr="00EF3BEF">
        <w:rPr>
          <w:sz w:val="20"/>
          <w:szCs w:val="20"/>
        </w:rPr>
        <w:t xml:space="preserve">На постоянной основе, нашими сотрудниками ведётся </w:t>
      </w:r>
      <w:r w:rsidRPr="00EF3BEF">
        <w:rPr>
          <w:sz w:val="20"/>
          <w:szCs w:val="20"/>
          <w:u w:val="single"/>
        </w:rPr>
        <w:t>работа по пресечению фактов незаконной реализации спиртосодержащей жидкости</w:t>
      </w:r>
      <w:r w:rsidRPr="00EF3BEF">
        <w:rPr>
          <w:sz w:val="20"/>
          <w:szCs w:val="20"/>
        </w:rPr>
        <w:t>, в этих целях сотрудниками отделения ЭБиПК совместно с участковыми уполномоченными полиции в 2018 году было проведено 50  проверочных закупок, из них в сельской местности проведено 16 закупок. В ходе проведенных мероприятий было привлечено к административной ответственности  20 лиц</w:t>
      </w:r>
      <w:r w:rsidRPr="00EF3BEF">
        <w:rPr>
          <w:i/>
          <w:sz w:val="20"/>
          <w:szCs w:val="20"/>
        </w:rPr>
        <w:t xml:space="preserve">. </w:t>
      </w:r>
      <w:r w:rsidRPr="00EF3BEF">
        <w:rPr>
          <w:sz w:val="20"/>
          <w:szCs w:val="20"/>
        </w:rPr>
        <w:t xml:space="preserve">Всего в ходе проведенных проверок из незаконного оборота было изъято 238 литров алкогольной продукции. </w:t>
      </w:r>
    </w:p>
    <w:p w:rsidR="00EF3BEF" w:rsidRPr="00EF3BEF" w:rsidRDefault="00EF3BEF" w:rsidP="00EF3BEF">
      <w:pPr>
        <w:ind w:right="-1" w:firstLine="709"/>
        <w:jc w:val="both"/>
        <w:rPr>
          <w:sz w:val="20"/>
          <w:szCs w:val="20"/>
        </w:rPr>
      </w:pPr>
      <w:r w:rsidRPr="00EF3BEF">
        <w:rPr>
          <w:sz w:val="20"/>
          <w:szCs w:val="20"/>
        </w:rPr>
        <w:t xml:space="preserve">В результате предпринятых профилактически мер зафиксировано </w:t>
      </w:r>
      <w:r w:rsidRPr="00EF3BEF">
        <w:rPr>
          <w:bCs/>
          <w:iCs/>
          <w:sz w:val="20"/>
          <w:szCs w:val="20"/>
        </w:rPr>
        <w:t xml:space="preserve"> снижение</w:t>
      </w:r>
      <w:r w:rsidRPr="00EF3BEF">
        <w:rPr>
          <w:sz w:val="20"/>
          <w:szCs w:val="20"/>
        </w:rPr>
        <w:t xml:space="preserve"> на 20% количества  зарегистрированных преступлений, совершенных в состоянии алкогольного опьянения (161), удельный вес совершенных преступлений в состоянии алкогольного опьянения составил  – 31,8%. </w:t>
      </w:r>
    </w:p>
    <w:p w:rsidR="00EF3BEF" w:rsidRPr="00EF3BEF" w:rsidRDefault="00EF3BEF" w:rsidP="00EF3BEF">
      <w:pPr>
        <w:ind w:right="-1" w:firstLine="900"/>
        <w:jc w:val="both"/>
        <w:rPr>
          <w:sz w:val="20"/>
          <w:szCs w:val="20"/>
          <w:u w:val="single"/>
        </w:rPr>
      </w:pPr>
    </w:p>
    <w:p w:rsidR="00EF3BEF" w:rsidRPr="00EF3BEF" w:rsidRDefault="00EF3BEF" w:rsidP="00EF3BEF">
      <w:pPr>
        <w:ind w:right="-1" w:firstLine="900"/>
        <w:jc w:val="both"/>
        <w:rPr>
          <w:sz w:val="20"/>
          <w:szCs w:val="20"/>
        </w:rPr>
      </w:pPr>
      <w:r w:rsidRPr="00EF3BEF">
        <w:rPr>
          <w:sz w:val="20"/>
          <w:szCs w:val="20"/>
          <w:u w:val="single"/>
        </w:rPr>
        <w:t>Обеспечение общественного порядка и общественной безопасности</w:t>
      </w:r>
      <w:r w:rsidRPr="00EF3BEF">
        <w:rPr>
          <w:sz w:val="20"/>
          <w:szCs w:val="20"/>
        </w:rPr>
        <w:t xml:space="preserve"> – одна из основных задач полиции. И эта задача решается с использованием мер уголовно-правового и административного воздействия. По итогам 2018 года на 12,5% сократился массив так называемых «уличных» преступлений их количество составило 119 преступлений (АППГ-136).  Всего в общественных местах в 2018 году было совершено 184 преступления. </w:t>
      </w:r>
    </w:p>
    <w:p w:rsidR="00EF3BEF" w:rsidRPr="00EF3BEF" w:rsidRDefault="00EF3BEF" w:rsidP="00EF3BEF">
      <w:pPr>
        <w:ind w:right="-1" w:firstLine="709"/>
        <w:jc w:val="both"/>
        <w:rPr>
          <w:sz w:val="20"/>
          <w:szCs w:val="20"/>
        </w:rPr>
      </w:pPr>
    </w:p>
    <w:p w:rsidR="00EF3BEF" w:rsidRPr="00EF3BEF" w:rsidRDefault="00EF3BEF" w:rsidP="00EF3BEF">
      <w:pPr>
        <w:ind w:right="-1" w:firstLine="709"/>
        <w:jc w:val="both"/>
        <w:rPr>
          <w:color w:val="FF0000"/>
          <w:sz w:val="20"/>
          <w:szCs w:val="20"/>
        </w:rPr>
      </w:pPr>
      <w:r w:rsidRPr="00EF3BEF">
        <w:rPr>
          <w:sz w:val="20"/>
          <w:szCs w:val="20"/>
        </w:rPr>
        <w:t xml:space="preserve">В 2018 году были продолжены мероприятия,  по линии  </w:t>
      </w:r>
      <w:r w:rsidRPr="00EF3BEF">
        <w:rPr>
          <w:sz w:val="20"/>
          <w:szCs w:val="20"/>
          <w:u w:val="single"/>
        </w:rPr>
        <w:t xml:space="preserve">профилактики  преступности и безнадзорности среди несовершеннолетних, </w:t>
      </w:r>
      <w:r w:rsidRPr="00EF3BEF">
        <w:rPr>
          <w:sz w:val="20"/>
          <w:szCs w:val="20"/>
        </w:rPr>
        <w:t>Преступлений совершенных несовершеннолетними зарегистрировано 22, что на 10% больше АППГ. Удельный вес подростковой преступности составил 4,5%, при среднерайонном  показателе 6,2 %.</w:t>
      </w:r>
      <w:r w:rsidRPr="00EF3BEF">
        <w:rPr>
          <w:color w:val="FF0000"/>
          <w:sz w:val="20"/>
          <w:szCs w:val="20"/>
        </w:rPr>
        <w:t xml:space="preserve"> </w:t>
      </w:r>
    </w:p>
    <w:p w:rsidR="00EF3BEF" w:rsidRPr="00EF3BEF" w:rsidRDefault="00EF3BEF" w:rsidP="00EF3BEF">
      <w:pPr>
        <w:ind w:right="-1" w:firstLine="709"/>
        <w:jc w:val="both"/>
        <w:rPr>
          <w:color w:val="FF0000"/>
          <w:sz w:val="20"/>
          <w:szCs w:val="20"/>
          <w:u w:val="single"/>
        </w:rPr>
      </w:pPr>
    </w:p>
    <w:p w:rsidR="00EF3BEF" w:rsidRPr="00EF3BEF" w:rsidRDefault="00EF3BEF" w:rsidP="00EF3BEF">
      <w:pPr>
        <w:ind w:right="-1" w:firstLine="709"/>
        <w:jc w:val="both"/>
        <w:rPr>
          <w:sz w:val="20"/>
          <w:szCs w:val="20"/>
        </w:rPr>
      </w:pPr>
      <w:r w:rsidRPr="00EF3BEF">
        <w:rPr>
          <w:sz w:val="20"/>
          <w:szCs w:val="20"/>
          <w:u w:val="single"/>
        </w:rPr>
        <w:t>Безопасность дорожного движения – наиболее острая проблема для жителей нашего района.</w:t>
      </w:r>
      <w:r w:rsidRPr="00EF3BEF">
        <w:rPr>
          <w:sz w:val="20"/>
          <w:szCs w:val="20"/>
        </w:rPr>
        <w:t xml:space="preserve"> По итогам 2018 года количество ДТП  с пострадавшими сократилось на 8,1% (</w:t>
      </w:r>
      <w:r w:rsidRPr="00EF3BEF">
        <w:rPr>
          <w:i/>
          <w:sz w:val="20"/>
          <w:szCs w:val="20"/>
        </w:rPr>
        <w:t>всего их зарегистрировано- 45</w:t>
      </w:r>
      <w:r w:rsidRPr="00EF3BEF">
        <w:rPr>
          <w:sz w:val="20"/>
          <w:szCs w:val="20"/>
        </w:rPr>
        <w:t>), в которых погибли 4  человека (АППГ-7), травмы различной степени тяжести в данных ДТП получили 46 человек (</w:t>
      </w:r>
      <w:r w:rsidRPr="00EF3BEF">
        <w:rPr>
          <w:i/>
          <w:sz w:val="20"/>
          <w:szCs w:val="20"/>
        </w:rPr>
        <w:t>АППГ-51</w:t>
      </w:r>
      <w:r w:rsidRPr="00EF3BEF">
        <w:rPr>
          <w:sz w:val="20"/>
          <w:szCs w:val="20"/>
        </w:rPr>
        <w:t xml:space="preserve">). За указанный период произошло 4 ДТП с участием несовершеннолетних,  в которых 5 детей получили травмы, погибших детей не было. Из числа зарегистрированных происшествий, по вине водителей произошло 44 ДТП, травмировано 49 человек. По вине пешеходов произошло 5 ДТП, по причине неблагоприятных дорожных условий произошло 11 ДТП.  </w:t>
      </w:r>
    </w:p>
    <w:p w:rsidR="00EF3BEF" w:rsidRPr="00EF3BEF" w:rsidRDefault="00EF3BEF" w:rsidP="00EF3BEF">
      <w:pPr>
        <w:ind w:right="-1" w:firstLine="709"/>
        <w:jc w:val="both"/>
        <w:rPr>
          <w:sz w:val="20"/>
          <w:szCs w:val="20"/>
        </w:rPr>
      </w:pPr>
      <w:r w:rsidRPr="00EF3BEF">
        <w:rPr>
          <w:sz w:val="20"/>
          <w:szCs w:val="20"/>
        </w:rPr>
        <w:t xml:space="preserve">  В целях снижения количества ДТП личным составом ГИБДД было выявлено 7204 нарушения, выявлено 246 водителей, управляющих транспортными средствами в состоянии опьянения.</w:t>
      </w:r>
      <w:r w:rsidRPr="00EF3BEF">
        <w:rPr>
          <w:i/>
          <w:sz w:val="20"/>
          <w:szCs w:val="20"/>
        </w:rPr>
        <w:t xml:space="preserve"> </w:t>
      </w:r>
    </w:p>
    <w:p w:rsidR="00EF3BEF" w:rsidRPr="00EF3BEF" w:rsidRDefault="00EF3BEF" w:rsidP="00EF3BEF">
      <w:pPr>
        <w:jc w:val="both"/>
        <w:rPr>
          <w:sz w:val="20"/>
          <w:szCs w:val="20"/>
        </w:rPr>
      </w:pPr>
      <w:r w:rsidRPr="00EF3BEF">
        <w:rPr>
          <w:rFonts w:ascii="Calibri" w:hAnsi="Calibri"/>
          <w:sz w:val="20"/>
          <w:szCs w:val="20"/>
        </w:rPr>
        <w:t xml:space="preserve">           </w:t>
      </w:r>
      <w:r w:rsidRPr="00EF3BEF">
        <w:rPr>
          <w:sz w:val="20"/>
          <w:szCs w:val="20"/>
        </w:rPr>
        <w:t>Исходя из  результатов оперативно-служебной деятельности МО МВД России «Куйбышевский» по итогам 2018 года, сложившейся оперативной обстановки на обслуживаемой территории и прогнозируемых тенденций её развития, в предстоящем году необходимо уделить особое внимание организации работы по :</w:t>
      </w:r>
    </w:p>
    <w:p w:rsidR="00EF3BEF" w:rsidRPr="00EF3BEF" w:rsidRDefault="00EF3BEF" w:rsidP="00EF3BEF">
      <w:pPr>
        <w:ind w:firstLine="708"/>
        <w:jc w:val="both"/>
        <w:rPr>
          <w:sz w:val="20"/>
          <w:szCs w:val="20"/>
        </w:rPr>
      </w:pPr>
      <w:r w:rsidRPr="00EF3BEF">
        <w:rPr>
          <w:sz w:val="20"/>
          <w:szCs w:val="20"/>
        </w:rPr>
        <w:t xml:space="preserve"> -достижению положительной динамики в раскрытии и расследовании преступлений против собственности, а также преступлений прошлых лет;</w:t>
      </w:r>
    </w:p>
    <w:p w:rsidR="00EF3BEF" w:rsidRPr="00EF3BEF" w:rsidRDefault="00EF3BEF" w:rsidP="00EF3BEF">
      <w:pPr>
        <w:ind w:firstLine="708"/>
        <w:jc w:val="both"/>
        <w:rPr>
          <w:sz w:val="20"/>
          <w:szCs w:val="20"/>
        </w:rPr>
      </w:pPr>
      <w:r w:rsidRPr="00EF3BEF">
        <w:rPr>
          <w:sz w:val="20"/>
          <w:szCs w:val="20"/>
        </w:rPr>
        <w:t xml:space="preserve"> -по повышению эффективности  профилактической работы с населением, направленной на противодействие  бытовой, подростковой преступности, преступности совершаемой в  состоянии  опьянения, а также в общественных местах и на улице;</w:t>
      </w:r>
    </w:p>
    <w:p w:rsidR="00EF3BEF" w:rsidRPr="00EF3BEF" w:rsidRDefault="00EF3BEF" w:rsidP="00EF3BEF">
      <w:pPr>
        <w:ind w:firstLine="708"/>
        <w:jc w:val="both"/>
        <w:rPr>
          <w:sz w:val="20"/>
          <w:szCs w:val="20"/>
        </w:rPr>
      </w:pPr>
      <w:r w:rsidRPr="00EF3BEF">
        <w:rPr>
          <w:sz w:val="20"/>
          <w:szCs w:val="20"/>
        </w:rPr>
        <w:lastRenderedPageBreak/>
        <w:t xml:space="preserve">-обеспечению эффективности принимаемых мер в сфере обеспечения безопасности дорожного движения, улучшению основных показателей дорожно-транспортного травматизма и  тяжести последствий дорожных происшествий. </w:t>
      </w:r>
    </w:p>
    <w:p w:rsidR="00EF3BEF" w:rsidRPr="00EF3BEF" w:rsidRDefault="00EF3BEF" w:rsidP="00EF3BEF">
      <w:pPr>
        <w:jc w:val="both"/>
        <w:rPr>
          <w:sz w:val="20"/>
          <w:szCs w:val="20"/>
        </w:rPr>
      </w:pPr>
      <w:r w:rsidRPr="00EF3BEF">
        <w:rPr>
          <w:sz w:val="20"/>
          <w:szCs w:val="20"/>
        </w:rPr>
        <w:t xml:space="preserve">           - повышению качества кадровой и воспитательной работы с личным составом.</w:t>
      </w:r>
    </w:p>
    <w:p w:rsidR="00EF3BEF" w:rsidRPr="00EF3BEF" w:rsidRDefault="00EF3BEF" w:rsidP="00EF3BEF">
      <w:pPr>
        <w:jc w:val="both"/>
        <w:rPr>
          <w:sz w:val="20"/>
          <w:szCs w:val="20"/>
        </w:rPr>
      </w:pPr>
    </w:p>
    <w:p w:rsidR="00EF3BEF" w:rsidRPr="00EF3BEF" w:rsidRDefault="00EF3BEF" w:rsidP="00EF3BEF">
      <w:pPr>
        <w:jc w:val="both"/>
        <w:rPr>
          <w:sz w:val="20"/>
          <w:szCs w:val="20"/>
        </w:rPr>
      </w:pPr>
    </w:p>
    <w:p w:rsidR="00EF3BEF" w:rsidRPr="00EF3BEF" w:rsidRDefault="00EF3BEF" w:rsidP="00EF3BEF">
      <w:pPr>
        <w:jc w:val="center"/>
        <w:outlineLvl w:val="0"/>
        <w:rPr>
          <w:bCs/>
          <w:sz w:val="20"/>
          <w:szCs w:val="20"/>
        </w:rPr>
      </w:pPr>
      <w:r w:rsidRPr="00EF3BEF">
        <w:rPr>
          <w:bCs/>
          <w:sz w:val="20"/>
          <w:szCs w:val="20"/>
        </w:rPr>
        <w:t>СОВЕТ ДЕПУТАТОВ</w:t>
      </w:r>
    </w:p>
    <w:p w:rsidR="00EF3BEF" w:rsidRPr="00EF3BEF" w:rsidRDefault="00EF3BEF" w:rsidP="00EF3BEF">
      <w:pPr>
        <w:jc w:val="center"/>
        <w:outlineLvl w:val="0"/>
        <w:rPr>
          <w:bCs/>
          <w:sz w:val="20"/>
          <w:szCs w:val="20"/>
        </w:rPr>
      </w:pPr>
      <w:r w:rsidRPr="00EF3BEF">
        <w:rPr>
          <w:bCs/>
          <w:sz w:val="20"/>
          <w:szCs w:val="20"/>
        </w:rPr>
        <w:t>КУЙБЫШЕВСКОГО РАЙОНА</w:t>
      </w:r>
    </w:p>
    <w:p w:rsidR="00EF3BEF" w:rsidRPr="00EF3BEF" w:rsidRDefault="00EF3BEF" w:rsidP="00EF3BEF">
      <w:pPr>
        <w:jc w:val="center"/>
        <w:outlineLvl w:val="0"/>
        <w:rPr>
          <w:bCs/>
          <w:sz w:val="20"/>
          <w:szCs w:val="20"/>
        </w:rPr>
      </w:pPr>
      <w:r w:rsidRPr="00EF3BEF">
        <w:rPr>
          <w:bCs/>
          <w:sz w:val="20"/>
          <w:szCs w:val="20"/>
        </w:rPr>
        <w:t>ТРЕТЬЕГО СОЗЫВА</w:t>
      </w:r>
    </w:p>
    <w:p w:rsidR="00EF3BEF" w:rsidRPr="00EF3BEF" w:rsidRDefault="00EF3BEF" w:rsidP="00EF3BEF">
      <w:pPr>
        <w:jc w:val="center"/>
        <w:rPr>
          <w:bCs/>
          <w:sz w:val="20"/>
          <w:szCs w:val="20"/>
        </w:rPr>
      </w:pPr>
    </w:p>
    <w:p w:rsidR="00EF3BEF" w:rsidRPr="00EF3BEF" w:rsidRDefault="00EF3BEF" w:rsidP="00EF3BEF">
      <w:pPr>
        <w:rPr>
          <w:bCs/>
          <w:sz w:val="20"/>
          <w:szCs w:val="20"/>
        </w:rPr>
      </w:pPr>
    </w:p>
    <w:p w:rsidR="00EF3BEF" w:rsidRPr="00EF3BEF" w:rsidRDefault="00EF3BEF" w:rsidP="00EF3BEF">
      <w:pPr>
        <w:jc w:val="center"/>
        <w:outlineLvl w:val="0"/>
        <w:rPr>
          <w:bCs/>
          <w:sz w:val="20"/>
          <w:szCs w:val="20"/>
        </w:rPr>
      </w:pPr>
      <w:r w:rsidRPr="00EF3BEF">
        <w:rPr>
          <w:bCs/>
          <w:sz w:val="20"/>
          <w:szCs w:val="20"/>
        </w:rPr>
        <w:t xml:space="preserve">РЕШЕНИЕ </w:t>
      </w:r>
    </w:p>
    <w:p w:rsidR="00EF3BEF" w:rsidRPr="00EF3BEF" w:rsidRDefault="00EF3BEF" w:rsidP="00EF3BEF">
      <w:pPr>
        <w:jc w:val="center"/>
        <w:outlineLvl w:val="0"/>
        <w:rPr>
          <w:bCs/>
          <w:sz w:val="20"/>
          <w:szCs w:val="20"/>
        </w:rPr>
      </w:pPr>
      <w:r w:rsidRPr="00EF3BEF">
        <w:rPr>
          <w:bCs/>
          <w:sz w:val="20"/>
          <w:szCs w:val="20"/>
        </w:rPr>
        <w:t>тридцать четвертой сессии</w:t>
      </w:r>
    </w:p>
    <w:p w:rsidR="00EF3BEF" w:rsidRPr="00EF3BEF" w:rsidRDefault="00EF3BEF" w:rsidP="00EF3BEF">
      <w:pPr>
        <w:jc w:val="center"/>
        <w:rPr>
          <w:bCs/>
          <w:sz w:val="20"/>
          <w:szCs w:val="20"/>
        </w:rPr>
      </w:pPr>
    </w:p>
    <w:p w:rsidR="00EF3BEF" w:rsidRPr="00EF3BEF" w:rsidRDefault="00EF3BEF" w:rsidP="00EF3BEF">
      <w:pPr>
        <w:autoSpaceDE w:val="0"/>
        <w:autoSpaceDN w:val="0"/>
        <w:adjustRightInd w:val="0"/>
        <w:jc w:val="both"/>
        <w:rPr>
          <w:bCs/>
          <w:sz w:val="20"/>
          <w:szCs w:val="20"/>
        </w:rPr>
      </w:pPr>
    </w:p>
    <w:p w:rsidR="00EF3BEF" w:rsidRPr="00EF3BEF" w:rsidRDefault="00EF3BEF" w:rsidP="00EF3BEF">
      <w:pPr>
        <w:autoSpaceDE w:val="0"/>
        <w:autoSpaceDN w:val="0"/>
        <w:adjustRightInd w:val="0"/>
        <w:jc w:val="center"/>
        <w:rPr>
          <w:rFonts w:ascii="Cambria" w:hAnsi="Cambria" w:cs="Cambria"/>
          <w:sz w:val="20"/>
          <w:szCs w:val="20"/>
        </w:rPr>
      </w:pPr>
      <w:r w:rsidRPr="00EF3BEF">
        <w:rPr>
          <w:rFonts w:ascii="Cambria" w:hAnsi="Cambria" w:cs="Cambria"/>
          <w:sz w:val="20"/>
          <w:szCs w:val="20"/>
        </w:rPr>
        <w:t>06.03.2019г. № 6</w:t>
      </w:r>
    </w:p>
    <w:p w:rsidR="00EF3BEF" w:rsidRPr="00EF3BEF" w:rsidRDefault="00EF3BEF" w:rsidP="00EF3BEF">
      <w:pPr>
        <w:autoSpaceDE w:val="0"/>
        <w:autoSpaceDN w:val="0"/>
        <w:adjustRightInd w:val="0"/>
        <w:jc w:val="center"/>
        <w:rPr>
          <w:bCs/>
          <w:sz w:val="20"/>
          <w:szCs w:val="20"/>
        </w:rPr>
      </w:pPr>
    </w:p>
    <w:p w:rsidR="00EF3BEF" w:rsidRPr="00EF3BEF" w:rsidRDefault="00EF3BEF" w:rsidP="00EF3BEF">
      <w:pPr>
        <w:jc w:val="center"/>
        <w:rPr>
          <w:sz w:val="20"/>
          <w:szCs w:val="20"/>
        </w:rPr>
      </w:pPr>
      <w:r w:rsidRPr="00EF3BEF">
        <w:rPr>
          <w:sz w:val="20"/>
          <w:szCs w:val="20"/>
        </w:rPr>
        <w:t xml:space="preserve">О внесении изменений в решение семнадцатой сессии Совета депутатов Куйбышевского района третьего созыва от 15.06.2017 № 8 </w:t>
      </w:r>
    </w:p>
    <w:p w:rsidR="00EF3BEF" w:rsidRPr="00EF3BEF" w:rsidRDefault="00EF3BEF" w:rsidP="00EF3BEF">
      <w:pPr>
        <w:jc w:val="center"/>
        <w:rPr>
          <w:sz w:val="20"/>
          <w:szCs w:val="20"/>
        </w:rPr>
      </w:pPr>
    </w:p>
    <w:p w:rsidR="00EF3BEF" w:rsidRPr="00EF3BEF" w:rsidRDefault="00EF3BEF" w:rsidP="00EF3BEF">
      <w:pPr>
        <w:autoSpaceDE w:val="0"/>
        <w:autoSpaceDN w:val="0"/>
        <w:adjustRightInd w:val="0"/>
        <w:rPr>
          <w:sz w:val="20"/>
          <w:szCs w:val="20"/>
        </w:rPr>
      </w:pPr>
    </w:p>
    <w:p w:rsidR="00EF3BEF" w:rsidRPr="00EF3BEF" w:rsidRDefault="00EF3BEF" w:rsidP="00EF3BEF">
      <w:pPr>
        <w:autoSpaceDE w:val="0"/>
        <w:autoSpaceDN w:val="0"/>
        <w:adjustRightInd w:val="0"/>
        <w:ind w:firstLine="540"/>
        <w:jc w:val="both"/>
        <w:rPr>
          <w:sz w:val="20"/>
          <w:szCs w:val="20"/>
        </w:rPr>
      </w:pPr>
      <w:r w:rsidRPr="00EF3BEF">
        <w:rPr>
          <w:sz w:val="20"/>
          <w:szCs w:val="20"/>
        </w:rPr>
        <w:t>В соответствии с Федеральным законом от 06.10.2003 N 131-ФЗ «Об общих принципах организации местного самоуправления в Российской Федерации», Законом Новосибирской области от 24.11.2014 N 485-ОЗ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Куйбышевского района, Совет депутатов Куйбышевского района</w:t>
      </w:r>
    </w:p>
    <w:p w:rsidR="00EF3BEF" w:rsidRPr="00EF3BEF" w:rsidRDefault="00EF3BEF" w:rsidP="00EF3BEF">
      <w:pPr>
        <w:autoSpaceDE w:val="0"/>
        <w:autoSpaceDN w:val="0"/>
        <w:adjustRightInd w:val="0"/>
        <w:ind w:firstLine="540"/>
        <w:jc w:val="both"/>
        <w:rPr>
          <w:sz w:val="20"/>
          <w:szCs w:val="20"/>
        </w:rPr>
      </w:pPr>
      <w:r w:rsidRPr="00EF3BEF">
        <w:rPr>
          <w:sz w:val="20"/>
          <w:szCs w:val="20"/>
        </w:rPr>
        <w:t>РЕШИЛ:</w:t>
      </w:r>
    </w:p>
    <w:p w:rsidR="00EF3BEF" w:rsidRPr="00EF3BEF" w:rsidRDefault="00EF3BEF" w:rsidP="00EF3BEF">
      <w:pPr>
        <w:autoSpaceDE w:val="0"/>
        <w:autoSpaceDN w:val="0"/>
        <w:adjustRightInd w:val="0"/>
        <w:ind w:firstLine="540"/>
        <w:jc w:val="both"/>
        <w:rPr>
          <w:sz w:val="20"/>
          <w:szCs w:val="20"/>
        </w:rPr>
      </w:pPr>
      <w:r w:rsidRPr="00EF3BEF">
        <w:rPr>
          <w:sz w:val="20"/>
          <w:szCs w:val="20"/>
        </w:rPr>
        <w:t>1. Внести в решение семнадцатой сессии Совета депутатов Куйбышевского района третьего созыва от 15.06.2017 № 8 «О проведении оценки регулирующего воздействия проектов и экспертизы действующих муниципальных нормативных правовых актов Куйбышевского района» (далее –решение) следующие изменения:</w:t>
      </w:r>
    </w:p>
    <w:p w:rsidR="00EF3BEF" w:rsidRPr="00EF3BEF" w:rsidRDefault="00EF3BEF" w:rsidP="00EF3BEF">
      <w:pPr>
        <w:ind w:firstLine="540"/>
        <w:jc w:val="both"/>
        <w:rPr>
          <w:sz w:val="20"/>
          <w:szCs w:val="20"/>
        </w:rPr>
      </w:pPr>
      <w:r w:rsidRPr="00EF3BEF">
        <w:rPr>
          <w:sz w:val="20"/>
          <w:szCs w:val="20"/>
        </w:rPr>
        <w:t>1) подпункт 7 пункта 2.2. приложения 1 к решению изложить в следующей редакции:</w:t>
      </w:r>
    </w:p>
    <w:p w:rsidR="00EF3BEF" w:rsidRPr="00EF3BEF" w:rsidRDefault="00EF3BEF" w:rsidP="00EF3BEF">
      <w:pPr>
        <w:ind w:firstLine="540"/>
        <w:jc w:val="both"/>
        <w:rPr>
          <w:sz w:val="20"/>
          <w:szCs w:val="20"/>
        </w:rPr>
      </w:pPr>
      <w:r w:rsidRPr="00EF3BEF">
        <w:rPr>
          <w:sz w:val="20"/>
          <w:szCs w:val="20"/>
        </w:rPr>
        <w:t>«7) срок, в течение которого разработчиком акта принимаются предложения в связи с размещением уведомления</w:t>
      </w:r>
      <w:r w:rsidRPr="00EF3BEF">
        <w:rPr>
          <w:i/>
          <w:sz w:val="20"/>
          <w:szCs w:val="20"/>
        </w:rPr>
        <w:t xml:space="preserve">, который должен составлять не менее 15 календарных дней со дня размещения уведомления, </w:t>
      </w:r>
      <w:r w:rsidRPr="00EF3BEF">
        <w:rPr>
          <w:sz w:val="20"/>
          <w:szCs w:val="20"/>
        </w:rPr>
        <w:t>и наиболее удобный способ из предоставления;»;</w:t>
      </w:r>
    </w:p>
    <w:p w:rsidR="00EF3BEF" w:rsidRPr="00EF3BEF" w:rsidRDefault="00EF3BEF" w:rsidP="00EF3BEF">
      <w:pPr>
        <w:ind w:firstLine="540"/>
        <w:jc w:val="both"/>
        <w:rPr>
          <w:sz w:val="20"/>
          <w:szCs w:val="20"/>
        </w:rPr>
      </w:pPr>
      <w:r w:rsidRPr="00EF3BEF">
        <w:rPr>
          <w:sz w:val="20"/>
          <w:szCs w:val="20"/>
        </w:rPr>
        <w:t>2) пункт 3.6 приложения 1 к решению дополнить подпунктом 8.1 следующего содержания:</w:t>
      </w:r>
    </w:p>
    <w:p w:rsidR="00EF3BEF" w:rsidRPr="00EF3BEF" w:rsidRDefault="00EF3BEF" w:rsidP="00EF3BEF">
      <w:pPr>
        <w:ind w:firstLine="540"/>
        <w:jc w:val="both"/>
        <w:rPr>
          <w:sz w:val="20"/>
          <w:szCs w:val="20"/>
        </w:rPr>
      </w:pPr>
      <w:r w:rsidRPr="00EF3BEF">
        <w:rPr>
          <w:sz w:val="20"/>
          <w:szCs w:val="20"/>
        </w:rPr>
        <w:t>«8.1) </w:t>
      </w:r>
      <w:r w:rsidRPr="00EF3BEF">
        <w:rPr>
          <w:i/>
          <w:sz w:val="20"/>
          <w:szCs w:val="20"/>
        </w:rPr>
        <w:t>анализ воздействия предлагаемого регулирования на состояние конкуренции в Куйбышевском районе</w:t>
      </w:r>
      <w:r w:rsidRPr="00EF3BEF">
        <w:rPr>
          <w:sz w:val="20"/>
          <w:szCs w:val="20"/>
        </w:rPr>
        <w:t>;»;</w:t>
      </w:r>
    </w:p>
    <w:p w:rsidR="00EF3BEF" w:rsidRPr="00EF3BEF" w:rsidRDefault="00EF3BEF" w:rsidP="00EF3BEF">
      <w:pPr>
        <w:ind w:firstLine="540"/>
        <w:jc w:val="both"/>
        <w:rPr>
          <w:sz w:val="20"/>
          <w:szCs w:val="20"/>
        </w:rPr>
      </w:pPr>
      <w:r w:rsidRPr="00EF3BEF">
        <w:rPr>
          <w:sz w:val="20"/>
          <w:szCs w:val="20"/>
        </w:rPr>
        <w:t>3) Приложение 2 к Порядку проведения оценки регулирующего воздействия проектов муниципальных нормативных правовых актов Куйбышевского района, утвержденному решением семнадцатой сессии Совета депутатов Куйбышевского района третьего созыва от 15.06.2017 № 8 изложить в редакции приложения к настоящему решению;</w:t>
      </w:r>
    </w:p>
    <w:p w:rsidR="00EF3BEF" w:rsidRPr="00EF3BEF" w:rsidRDefault="00EF3BEF" w:rsidP="00EF3BEF">
      <w:pPr>
        <w:ind w:firstLine="540"/>
        <w:jc w:val="both"/>
        <w:rPr>
          <w:sz w:val="20"/>
          <w:szCs w:val="20"/>
        </w:rPr>
      </w:pPr>
      <w:r w:rsidRPr="00EF3BEF">
        <w:rPr>
          <w:sz w:val="20"/>
          <w:szCs w:val="20"/>
        </w:rPr>
        <w:t>4) пункт 3.4 приложения 2 к решению изложить в следующей редакции</w:t>
      </w:r>
    </w:p>
    <w:p w:rsidR="00EF3BEF" w:rsidRPr="00EF3BEF" w:rsidRDefault="00EF3BEF" w:rsidP="00EF3BEF">
      <w:pPr>
        <w:ind w:firstLine="540"/>
        <w:jc w:val="both"/>
        <w:rPr>
          <w:sz w:val="20"/>
          <w:szCs w:val="20"/>
        </w:rPr>
      </w:pPr>
      <w:r w:rsidRPr="00EF3BEF">
        <w:rPr>
          <w:sz w:val="20"/>
          <w:szCs w:val="20"/>
        </w:rPr>
        <w:t xml:space="preserve">«3.4. При проведении исследования рассматриваются предложения, поступившие в ходе публичных консультаций, анализируются положения муниципального акта во взаимосвязи со сложившейся практикой их применения,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 </w:t>
      </w:r>
      <w:r w:rsidRPr="00EF3BEF">
        <w:rPr>
          <w:i/>
          <w:sz w:val="20"/>
          <w:szCs w:val="20"/>
        </w:rPr>
        <w:t>анализируется воздействие регулирования на состояние конкуренции в Куйбышевском районе,</w:t>
      </w:r>
      <w:r w:rsidRPr="00EF3BEF">
        <w:rPr>
          <w:sz w:val="20"/>
          <w:szCs w:val="20"/>
        </w:rPr>
        <w:t xml:space="preserve"> устанавливается наличие затруднений в ее осуществлении, вызванных применением положений муниципального акта, а также их обоснованность и целесообразность для целей регулирования соответствующих отношений.»;</w:t>
      </w:r>
    </w:p>
    <w:p w:rsidR="00EF3BEF" w:rsidRPr="00EF3BEF" w:rsidRDefault="00EF3BEF" w:rsidP="00EF3BEF">
      <w:pPr>
        <w:autoSpaceDE w:val="0"/>
        <w:autoSpaceDN w:val="0"/>
        <w:adjustRightInd w:val="0"/>
        <w:ind w:firstLine="540"/>
        <w:jc w:val="both"/>
        <w:rPr>
          <w:sz w:val="20"/>
          <w:szCs w:val="20"/>
        </w:rPr>
      </w:pPr>
      <w:r w:rsidRPr="00EF3BEF">
        <w:rPr>
          <w:sz w:val="20"/>
          <w:szCs w:val="20"/>
        </w:rPr>
        <w:t>2. Опубликовать настоящее решение в</w:t>
      </w:r>
      <w:r w:rsidRPr="00EF3BEF">
        <w:rPr>
          <w:spacing w:val="1"/>
          <w:sz w:val="20"/>
          <w:szCs w:val="20"/>
        </w:rPr>
        <w:t xml:space="preserve"> </w:t>
      </w:r>
      <w:r w:rsidRPr="00EF3BEF">
        <w:rPr>
          <w:sz w:val="20"/>
          <w:szCs w:val="20"/>
        </w:rPr>
        <w:t>периодическом печатном издании органов местного самоуправления Куйбышевского района «Информационный вестник».</w:t>
      </w:r>
    </w:p>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jc w:val="both"/>
        <w:rPr>
          <w:sz w:val="20"/>
          <w:szCs w:val="20"/>
        </w:rPr>
      </w:pPr>
      <w:r w:rsidRPr="00EF3BEF">
        <w:rPr>
          <w:sz w:val="20"/>
          <w:szCs w:val="20"/>
        </w:rPr>
        <w:t>Председатель Совета депутатов                                                                                В.З. Осипенко</w:t>
      </w:r>
    </w:p>
    <w:p w:rsidR="00EF3BEF" w:rsidRPr="00EF3BEF" w:rsidRDefault="00EF3BEF" w:rsidP="00EF3BEF">
      <w:pPr>
        <w:jc w:val="both"/>
        <w:rPr>
          <w:spacing w:val="-2"/>
          <w:sz w:val="20"/>
          <w:szCs w:val="20"/>
        </w:rPr>
      </w:pPr>
    </w:p>
    <w:p w:rsidR="00EF3BEF" w:rsidRPr="00EF3BEF" w:rsidRDefault="00EF3BEF" w:rsidP="00EF3BEF">
      <w:pPr>
        <w:widowControl w:val="0"/>
        <w:autoSpaceDE w:val="0"/>
        <w:autoSpaceDN w:val="0"/>
        <w:jc w:val="both"/>
        <w:outlineLvl w:val="0"/>
        <w:rPr>
          <w:sz w:val="20"/>
          <w:szCs w:val="20"/>
        </w:rPr>
      </w:pPr>
      <w:r w:rsidRPr="00EF3BEF">
        <w:rPr>
          <w:sz w:val="20"/>
          <w:szCs w:val="20"/>
        </w:rPr>
        <w:t xml:space="preserve">Глава </w:t>
      </w:r>
      <w:r w:rsidRPr="00EF3BEF">
        <w:rPr>
          <w:spacing w:val="-2"/>
          <w:sz w:val="20"/>
          <w:szCs w:val="20"/>
        </w:rPr>
        <w:t>Куйбышевского района                                                                                         О.В. Караваев</w:t>
      </w:r>
    </w:p>
    <w:p w:rsidR="00EF3BEF" w:rsidRPr="00EF3BEF" w:rsidRDefault="00EF3BEF" w:rsidP="00EF3BEF">
      <w:pPr>
        <w:rPr>
          <w:sz w:val="20"/>
          <w:szCs w:val="20"/>
        </w:rPr>
      </w:pPr>
    </w:p>
    <w:p w:rsidR="00EF3BEF" w:rsidRPr="00EF3BEF" w:rsidRDefault="00EF3BEF" w:rsidP="00EF3BEF">
      <w:pPr>
        <w:rPr>
          <w:sz w:val="20"/>
          <w:szCs w:val="20"/>
        </w:rPr>
      </w:pPr>
    </w:p>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ind w:left="5529"/>
        <w:jc w:val="center"/>
        <w:outlineLvl w:val="0"/>
        <w:rPr>
          <w:sz w:val="20"/>
          <w:szCs w:val="20"/>
        </w:rPr>
      </w:pPr>
      <w:r w:rsidRPr="00EF3BEF">
        <w:rPr>
          <w:sz w:val="20"/>
          <w:szCs w:val="20"/>
        </w:rPr>
        <w:t>ПРИЛОЖЕНИЕ 1</w:t>
      </w:r>
    </w:p>
    <w:p w:rsidR="00EF3BEF" w:rsidRPr="00EF3BEF" w:rsidRDefault="00EF3BEF" w:rsidP="00EF3BEF">
      <w:pPr>
        <w:autoSpaceDE w:val="0"/>
        <w:autoSpaceDN w:val="0"/>
        <w:adjustRightInd w:val="0"/>
        <w:ind w:left="5529"/>
        <w:jc w:val="center"/>
        <w:rPr>
          <w:sz w:val="20"/>
          <w:szCs w:val="20"/>
        </w:rPr>
      </w:pPr>
      <w:r w:rsidRPr="00EF3BEF">
        <w:rPr>
          <w:sz w:val="20"/>
          <w:szCs w:val="20"/>
        </w:rPr>
        <w:lastRenderedPageBreak/>
        <w:t>к решению тридцать четвёртой сессии</w:t>
      </w:r>
    </w:p>
    <w:p w:rsidR="00EF3BEF" w:rsidRPr="00EF3BEF" w:rsidRDefault="00EF3BEF" w:rsidP="00EF3BEF">
      <w:pPr>
        <w:autoSpaceDE w:val="0"/>
        <w:autoSpaceDN w:val="0"/>
        <w:adjustRightInd w:val="0"/>
        <w:ind w:left="5529"/>
        <w:jc w:val="center"/>
        <w:rPr>
          <w:sz w:val="20"/>
          <w:szCs w:val="20"/>
        </w:rPr>
      </w:pPr>
      <w:r w:rsidRPr="00EF3BEF">
        <w:rPr>
          <w:sz w:val="20"/>
          <w:szCs w:val="20"/>
        </w:rPr>
        <w:t>Совета депутатов Куйбышевского района от 06.03.2019 № 6</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center"/>
        <w:rPr>
          <w:sz w:val="20"/>
          <w:szCs w:val="20"/>
        </w:rPr>
      </w:pPr>
      <w:bookmarkStart w:id="0" w:name="Par270"/>
      <w:bookmarkEnd w:id="0"/>
      <w:r w:rsidRPr="00EF3BEF">
        <w:rPr>
          <w:sz w:val="20"/>
          <w:szCs w:val="20"/>
        </w:rPr>
        <w:t>Сводный отчет</w:t>
      </w:r>
    </w:p>
    <w:p w:rsidR="00EF3BEF" w:rsidRPr="00EF3BEF" w:rsidRDefault="00EF3BEF" w:rsidP="00EF3BEF">
      <w:pPr>
        <w:autoSpaceDE w:val="0"/>
        <w:autoSpaceDN w:val="0"/>
        <w:adjustRightInd w:val="0"/>
        <w:jc w:val="center"/>
        <w:rPr>
          <w:sz w:val="20"/>
          <w:szCs w:val="20"/>
        </w:rPr>
      </w:pPr>
      <w:r w:rsidRPr="00EF3BEF">
        <w:rPr>
          <w:sz w:val="20"/>
          <w:szCs w:val="20"/>
        </w:rPr>
        <w:t>о результатах проведения оценки регулирующего</w:t>
      </w:r>
    </w:p>
    <w:p w:rsidR="00EF3BEF" w:rsidRPr="00EF3BEF" w:rsidRDefault="00EF3BEF" w:rsidP="00EF3BEF">
      <w:pPr>
        <w:autoSpaceDE w:val="0"/>
        <w:autoSpaceDN w:val="0"/>
        <w:adjustRightInd w:val="0"/>
        <w:jc w:val="center"/>
        <w:rPr>
          <w:sz w:val="20"/>
          <w:szCs w:val="20"/>
        </w:rPr>
      </w:pPr>
      <w:r w:rsidRPr="00EF3BEF">
        <w:rPr>
          <w:sz w:val="20"/>
          <w:szCs w:val="20"/>
        </w:rPr>
        <w:t>воздействия проекта нормативного правового акта</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1. Общая информация.</w:t>
      </w:r>
    </w:p>
    <w:p w:rsidR="00EF3BEF" w:rsidRPr="00EF3BEF" w:rsidRDefault="00EF3BEF" w:rsidP="00EF3BEF">
      <w:pPr>
        <w:autoSpaceDE w:val="0"/>
        <w:autoSpaceDN w:val="0"/>
        <w:adjustRightInd w:val="0"/>
        <w:jc w:val="both"/>
        <w:rPr>
          <w:sz w:val="20"/>
          <w:szCs w:val="20"/>
        </w:rPr>
      </w:pPr>
      <w:r w:rsidRPr="00EF3BEF">
        <w:rPr>
          <w:sz w:val="20"/>
          <w:szCs w:val="20"/>
        </w:rPr>
        <w:t>1.1. Разработчик: 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1.2. Вид и наименование проекта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1.3. Предполагаемая  дата  вступления  в силу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1.4. Краткое описание проблемы, на решение которой направлено предлагаемое</w:t>
      </w:r>
    </w:p>
    <w:p w:rsidR="00EF3BEF" w:rsidRPr="00EF3BEF" w:rsidRDefault="00EF3BEF" w:rsidP="00EF3BEF">
      <w:pPr>
        <w:autoSpaceDE w:val="0"/>
        <w:autoSpaceDN w:val="0"/>
        <w:adjustRightInd w:val="0"/>
        <w:jc w:val="both"/>
        <w:rPr>
          <w:sz w:val="20"/>
          <w:szCs w:val="20"/>
        </w:rPr>
      </w:pPr>
      <w:r w:rsidRPr="00EF3BEF">
        <w:rPr>
          <w:sz w:val="20"/>
          <w:szCs w:val="20"/>
        </w:rPr>
        <w:t>правовое регулирование: 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1.5. Краткое описание целей предлагаемого правового регулирования:</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1.6.  Краткое описание содержания предлагаемого правового регулирования:</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1.7. Срок, в течение которого принимались предложения в связи с размещением</w:t>
      </w:r>
    </w:p>
    <w:p w:rsidR="00EF3BEF" w:rsidRPr="00EF3BEF" w:rsidRDefault="00EF3BEF" w:rsidP="00EF3BEF">
      <w:pPr>
        <w:autoSpaceDE w:val="0"/>
        <w:autoSpaceDN w:val="0"/>
        <w:adjustRightInd w:val="0"/>
        <w:jc w:val="both"/>
        <w:rPr>
          <w:sz w:val="20"/>
          <w:szCs w:val="20"/>
        </w:rPr>
      </w:pPr>
      <w:r w:rsidRPr="00EF3BEF">
        <w:rPr>
          <w:sz w:val="20"/>
          <w:szCs w:val="20"/>
        </w:rPr>
        <w:t>уведомления о разработке предлагаемого правового регулирования:</w:t>
      </w:r>
    </w:p>
    <w:p w:rsidR="00EF3BEF" w:rsidRPr="00EF3BEF" w:rsidRDefault="00EF3BEF" w:rsidP="00EF3BEF">
      <w:pPr>
        <w:autoSpaceDE w:val="0"/>
        <w:autoSpaceDN w:val="0"/>
        <w:adjustRightInd w:val="0"/>
        <w:jc w:val="both"/>
        <w:rPr>
          <w:sz w:val="20"/>
          <w:szCs w:val="20"/>
        </w:rPr>
      </w:pPr>
      <w:r w:rsidRPr="00EF3BEF">
        <w:rPr>
          <w:sz w:val="20"/>
          <w:szCs w:val="20"/>
        </w:rPr>
        <w:t>начало: "____" _________ 201__ г.; окончание: "____" _________ 201__ г.</w:t>
      </w:r>
    </w:p>
    <w:p w:rsidR="00EF3BEF" w:rsidRPr="00EF3BEF" w:rsidRDefault="00EF3BEF" w:rsidP="00EF3BEF">
      <w:pPr>
        <w:autoSpaceDE w:val="0"/>
        <w:autoSpaceDN w:val="0"/>
        <w:adjustRightInd w:val="0"/>
        <w:jc w:val="both"/>
        <w:rPr>
          <w:sz w:val="20"/>
          <w:szCs w:val="20"/>
        </w:rPr>
      </w:pPr>
      <w:r w:rsidRPr="00EF3BEF">
        <w:rPr>
          <w:sz w:val="20"/>
          <w:szCs w:val="20"/>
        </w:rPr>
        <w:t>1.8.  Количество  замечаний и предложений, полученных в связи с размещением</w:t>
      </w:r>
    </w:p>
    <w:p w:rsidR="00EF3BEF" w:rsidRPr="00EF3BEF" w:rsidRDefault="00EF3BEF" w:rsidP="00EF3BEF">
      <w:pPr>
        <w:autoSpaceDE w:val="0"/>
        <w:autoSpaceDN w:val="0"/>
        <w:adjustRightInd w:val="0"/>
        <w:jc w:val="both"/>
        <w:rPr>
          <w:sz w:val="20"/>
          <w:szCs w:val="20"/>
        </w:rPr>
      </w:pPr>
      <w:r w:rsidRPr="00EF3BEF">
        <w:rPr>
          <w:sz w:val="20"/>
          <w:szCs w:val="20"/>
        </w:rPr>
        <w:t>уведомления о разработке предлагаемого правового регулирования: __________,</w:t>
      </w:r>
    </w:p>
    <w:p w:rsidR="00EF3BEF" w:rsidRPr="00EF3BEF" w:rsidRDefault="00EF3BEF" w:rsidP="00EF3BEF">
      <w:pPr>
        <w:autoSpaceDE w:val="0"/>
        <w:autoSpaceDN w:val="0"/>
        <w:adjustRightInd w:val="0"/>
        <w:jc w:val="both"/>
        <w:rPr>
          <w:sz w:val="20"/>
          <w:szCs w:val="20"/>
        </w:rPr>
      </w:pPr>
      <w:r w:rsidRPr="00EF3BEF">
        <w:rPr>
          <w:sz w:val="20"/>
          <w:szCs w:val="20"/>
        </w:rPr>
        <w:t>из них учтено: полностью: _______________, учтено частично: ______________.</w:t>
      </w:r>
    </w:p>
    <w:p w:rsidR="00EF3BEF" w:rsidRPr="00EF3BEF" w:rsidRDefault="00EF3BEF" w:rsidP="00EF3BEF">
      <w:pPr>
        <w:autoSpaceDE w:val="0"/>
        <w:autoSpaceDN w:val="0"/>
        <w:adjustRightInd w:val="0"/>
        <w:jc w:val="both"/>
        <w:rPr>
          <w:sz w:val="20"/>
          <w:szCs w:val="20"/>
        </w:rPr>
      </w:pPr>
      <w:r w:rsidRPr="00EF3BEF">
        <w:rPr>
          <w:sz w:val="20"/>
          <w:szCs w:val="20"/>
        </w:rPr>
        <w:t>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1.10. Контактная информация исполнителя:</w:t>
      </w:r>
    </w:p>
    <w:p w:rsidR="00EF3BEF" w:rsidRPr="00EF3BEF" w:rsidRDefault="00EF3BEF" w:rsidP="00EF3BEF">
      <w:pPr>
        <w:autoSpaceDE w:val="0"/>
        <w:autoSpaceDN w:val="0"/>
        <w:adjustRightInd w:val="0"/>
        <w:jc w:val="both"/>
        <w:rPr>
          <w:sz w:val="20"/>
          <w:szCs w:val="20"/>
        </w:rPr>
      </w:pPr>
      <w:r w:rsidRPr="00EF3BEF">
        <w:rPr>
          <w:sz w:val="20"/>
          <w:szCs w:val="20"/>
        </w:rPr>
        <w:t>Ф.И.О.: 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Должность: 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Тел.: _________________________</w:t>
      </w:r>
    </w:p>
    <w:p w:rsidR="00EF3BEF" w:rsidRPr="00EF3BEF" w:rsidRDefault="00EF3BEF" w:rsidP="00EF3BEF">
      <w:pPr>
        <w:autoSpaceDE w:val="0"/>
        <w:autoSpaceDN w:val="0"/>
        <w:adjustRightInd w:val="0"/>
        <w:jc w:val="both"/>
        <w:rPr>
          <w:sz w:val="20"/>
          <w:szCs w:val="20"/>
        </w:rPr>
      </w:pPr>
      <w:r w:rsidRPr="00EF3BEF">
        <w:rPr>
          <w:sz w:val="20"/>
          <w:szCs w:val="20"/>
        </w:rPr>
        <w:t>Адрес электронной почты: 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2.  Описание  проблемы, на решение которой направлено предлагаемое правовое</w:t>
      </w:r>
    </w:p>
    <w:p w:rsidR="00EF3BEF" w:rsidRPr="00EF3BEF" w:rsidRDefault="00EF3BEF" w:rsidP="00EF3BEF">
      <w:pPr>
        <w:autoSpaceDE w:val="0"/>
        <w:autoSpaceDN w:val="0"/>
        <w:adjustRightInd w:val="0"/>
        <w:jc w:val="both"/>
        <w:rPr>
          <w:sz w:val="20"/>
          <w:szCs w:val="20"/>
        </w:rPr>
      </w:pPr>
      <w:r w:rsidRPr="00EF3BEF">
        <w:rPr>
          <w:sz w:val="20"/>
          <w:szCs w:val="20"/>
        </w:rPr>
        <w:t>регулирование.</w:t>
      </w:r>
    </w:p>
    <w:p w:rsidR="00EF3BEF" w:rsidRPr="00EF3BEF" w:rsidRDefault="00EF3BEF" w:rsidP="00EF3BEF">
      <w:pPr>
        <w:autoSpaceDE w:val="0"/>
        <w:autoSpaceDN w:val="0"/>
        <w:adjustRightInd w:val="0"/>
        <w:jc w:val="both"/>
        <w:rPr>
          <w:sz w:val="20"/>
          <w:szCs w:val="20"/>
        </w:rPr>
      </w:pPr>
      <w:r w:rsidRPr="00EF3BEF">
        <w:rPr>
          <w:sz w:val="20"/>
          <w:szCs w:val="20"/>
        </w:rPr>
        <w:t>2.1. Формулировка проблемы:</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2.3. Социальные группы, заинтересованные в устранении проблемы, их количественная оценка:</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2.4. Характеристика негативных эффектов, возникающих в связи с наличием проблемы, их количественная оценка:</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2.5. Причины возникновения проблемы и факторы, поддерживающие ее существование: _______________________________________________________ 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2.6. Причины невозможности решения проблемы участниками соответствующих</w:t>
      </w:r>
    </w:p>
    <w:p w:rsidR="00EF3BEF" w:rsidRPr="00EF3BEF" w:rsidRDefault="00EF3BEF" w:rsidP="00EF3BEF">
      <w:pPr>
        <w:autoSpaceDE w:val="0"/>
        <w:autoSpaceDN w:val="0"/>
        <w:adjustRightInd w:val="0"/>
        <w:jc w:val="both"/>
        <w:rPr>
          <w:sz w:val="20"/>
          <w:szCs w:val="20"/>
        </w:rPr>
      </w:pPr>
      <w:r w:rsidRPr="00EF3BEF">
        <w:rPr>
          <w:sz w:val="20"/>
          <w:szCs w:val="20"/>
        </w:rPr>
        <w:t>отношений самостоятельно: ____________________________________________ 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2.7. Опыт решения аналогичных проблем в других городах, субъектах Российской Федерации: __________________________________________________________ 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2.8. Источники данных:</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2.9. Иная информация о проблеме:</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bookmarkStart w:id="1" w:name="Par328"/>
      <w:bookmarkEnd w:id="1"/>
      <w:r w:rsidRPr="00EF3BEF">
        <w:rPr>
          <w:sz w:val="20"/>
          <w:szCs w:val="20"/>
        </w:rPr>
        <w:t>3. Определение целей предлагаемого правового регулирования и индикаторов для оценки их достижения:</w:t>
      </w:r>
    </w:p>
    <w:p w:rsidR="00EF3BEF" w:rsidRPr="00EF3BEF" w:rsidRDefault="00EF3BEF" w:rsidP="00EF3BEF">
      <w:pPr>
        <w:autoSpaceDE w:val="0"/>
        <w:autoSpaceDN w:val="0"/>
        <w:adjustRightInd w:val="0"/>
        <w:ind w:firstLine="540"/>
        <w:jc w:val="both"/>
        <w:rPr>
          <w:sz w:val="20"/>
          <w:szCs w:val="20"/>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3052"/>
        <w:gridCol w:w="3165"/>
        <w:gridCol w:w="3639"/>
      </w:tblGrid>
      <w:tr w:rsidR="00EF3BEF" w:rsidRPr="00EF3BEF" w:rsidTr="004A636A">
        <w:tc>
          <w:tcPr>
            <w:tcW w:w="305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3.1. Цели предлагаемого правового регулирования</w:t>
            </w:r>
          </w:p>
        </w:tc>
        <w:tc>
          <w:tcPr>
            <w:tcW w:w="316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3.2. Сроки достижения целей предлагаемого правового регулирования</w:t>
            </w:r>
          </w:p>
        </w:tc>
        <w:tc>
          <w:tcPr>
            <w:tcW w:w="363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3.3. Периодичность мониторинга достижения целей предлагаемого правового регулирования</w:t>
            </w:r>
          </w:p>
        </w:tc>
      </w:tr>
      <w:tr w:rsidR="00EF3BEF" w:rsidRPr="00EF3BEF" w:rsidTr="004A636A">
        <w:tc>
          <w:tcPr>
            <w:tcW w:w="305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(Цель 1)</w:t>
            </w:r>
          </w:p>
        </w:tc>
        <w:tc>
          <w:tcPr>
            <w:tcW w:w="316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363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05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(Цель N)</w:t>
            </w:r>
          </w:p>
        </w:tc>
        <w:tc>
          <w:tcPr>
            <w:tcW w:w="316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363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w:t>
      </w:r>
    </w:p>
    <w:p w:rsidR="00EF3BEF" w:rsidRPr="00EF3BEF" w:rsidRDefault="00EF3BEF" w:rsidP="00EF3BEF">
      <w:pPr>
        <w:autoSpaceDE w:val="0"/>
        <w:autoSpaceDN w:val="0"/>
        <w:adjustRightInd w:val="0"/>
        <w:jc w:val="both"/>
        <w:rPr>
          <w:sz w:val="20"/>
          <w:szCs w:val="20"/>
        </w:rPr>
      </w:pPr>
      <w:r w:rsidRPr="00EF3BEF">
        <w:rPr>
          <w:sz w:val="20"/>
          <w:szCs w:val="20"/>
        </w:rPr>
        <w:t>либо инициативный порядок разработки):</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ind w:firstLine="540"/>
        <w:jc w:val="both"/>
        <w:rPr>
          <w:sz w:val="20"/>
          <w:szCs w:val="20"/>
        </w:rPr>
      </w:pPr>
    </w:p>
    <w:tbl>
      <w:tblPr>
        <w:tblW w:w="9714" w:type="dxa"/>
        <w:tblInd w:w="62" w:type="dxa"/>
        <w:tblLayout w:type="fixed"/>
        <w:tblCellMar>
          <w:top w:w="102" w:type="dxa"/>
          <w:left w:w="62" w:type="dxa"/>
          <w:bottom w:w="102" w:type="dxa"/>
          <w:right w:w="62" w:type="dxa"/>
        </w:tblCellMar>
        <w:tblLook w:val="0000" w:firstRow="0" w:lastRow="0" w:firstColumn="0" w:lastColumn="0" w:noHBand="0" w:noVBand="0"/>
      </w:tblPr>
      <w:tblGrid>
        <w:gridCol w:w="2485"/>
        <w:gridCol w:w="2410"/>
        <w:gridCol w:w="1843"/>
        <w:gridCol w:w="2976"/>
      </w:tblGrid>
      <w:tr w:rsidR="00EF3BEF" w:rsidRPr="00EF3BEF" w:rsidTr="004A636A">
        <w:tc>
          <w:tcPr>
            <w:tcW w:w="248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3.5. Цели предлагаемого правового регулирования</w:t>
            </w:r>
          </w:p>
        </w:tc>
        <w:tc>
          <w:tcPr>
            <w:tcW w:w="24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3.6. Индикаторы достижения целей предлагаемого правового регулирования</w:t>
            </w:r>
          </w:p>
        </w:tc>
        <w:tc>
          <w:tcPr>
            <w:tcW w:w="1843"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3.7. Ед. измерения индикаторов</w:t>
            </w:r>
          </w:p>
        </w:tc>
        <w:tc>
          <w:tcPr>
            <w:tcW w:w="297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3.8. Целевые значения индикаторов по годам</w:t>
            </w:r>
          </w:p>
        </w:tc>
      </w:tr>
      <w:tr w:rsidR="00EF3BEF" w:rsidRPr="00EF3BEF" w:rsidTr="004A636A">
        <w:tc>
          <w:tcPr>
            <w:tcW w:w="248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(Цель 1)</w:t>
            </w:r>
          </w:p>
        </w:tc>
        <w:tc>
          <w:tcPr>
            <w:tcW w:w="24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(Индикатор 1.1)</w:t>
            </w:r>
          </w:p>
        </w:tc>
        <w:tc>
          <w:tcPr>
            <w:tcW w:w="1843"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48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(Индикатор 1.N)</w:t>
            </w:r>
          </w:p>
        </w:tc>
        <w:tc>
          <w:tcPr>
            <w:tcW w:w="1843"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48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(Цель N)</w:t>
            </w:r>
          </w:p>
        </w:tc>
        <w:tc>
          <w:tcPr>
            <w:tcW w:w="24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(Индикатор N.1)</w:t>
            </w:r>
          </w:p>
        </w:tc>
        <w:tc>
          <w:tcPr>
            <w:tcW w:w="1843"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48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(Индикатор N.N)</w:t>
            </w:r>
          </w:p>
        </w:tc>
        <w:tc>
          <w:tcPr>
            <w:tcW w:w="1843"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3.9. Методы расчета индикаторов достижения целей предлагаемого правового регулирования, источники информации для расчетов:</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3.10. Оценка затрат на проведение мониторинга достижения целей предлагаемого правового регулирования:</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4. Качественная характеристика и оценка численности потенциальных адресатов</w:t>
      </w:r>
    </w:p>
    <w:p w:rsidR="00EF3BEF" w:rsidRPr="00EF3BEF" w:rsidRDefault="00EF3BEF" w:rsidP="00EF3BEF">
      <w:pPr>
        <w:autoSpaceDE w:val="0"/>
        <w:autoSpaceDN w:val="0"/>
        <w:adjustRightInd w:val="0"/>
        <w:jc w:val="both"/>
        <w:rPr>
          <w:sz w:val="20"/>
          <w:szCs w:val="20"/>
        </w:rPr>
      </w:pPr>
      <w:r w:rsidRPr="00EF3BEF">
        <w:rPr>
          <w:sz w:val="20"/>
          <w:szCs w:val="20"/>
        </w:rPr>
        <w:t>предлагаемого правового регулирования (их групп).</w:t>
      </w:r>
    </w:p>
    <w:p w:rsidR="00EF3BEF" w:rsidRPr="00EF3BEF" w:rsidRDefault="00EF3BEF" w:rsidP="00EF3BEF">
      <w:pPr>
        <w:autoSpaceDE w:val="0"/>
        <w:autoSpaceDN w:val="0"/>
        <w:adjustRightInd w:val="0"/>
        <w:ind w:firstLine="540"/>
        <w:jc w:val="both"/>
        <w:rPr>
          <w:sz w:val="20"/>
          <w:szCs w:val="20"/>
        </w:rPr>
      </w:pPr>
    </w:p>
    <w:tbl>
      <w:tblPr>
        <w:tblW w:w="9884" w:type="dxa"/>
        <w:tblInd w:w="62" w:type="dxa"/>
        <w:tblLayout w:type="fixed"/>
        <w:tblCellMar>
          <w:top w:w="102" w:type="dxa"/>
          <w:left w:w="62" w:type="dxa"/>
          <w:bottom w:w="102" w:type="dxa"/>
          <w:right w:w="62" w:type="dxa"/>
        </w:tblCellMar>
        <w:tblLook w:val="0000" w:firstRow="0" w:lastRow="0" w:firstColumn="0" w:lastColumn="0" w:noHBand="0" w:noVBand="0"/>
      </w:tblPr>
      <w:tblGrid>
        <w:gridCol w:w="3902"/>
        <w:gridCol w:w="3261"/>
        <w:gridCol w:w="2721"/>
      </w:tblGrid>
      <w:tr w:rsidR="00EF3BEF" w:rsidRPr="00EF3BEF" w:rsidTr="004A636A">
        <w:tc>
          <w:tcPr>
            <w:tcW w:w="39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bookmarkStart w:id="2" w:name="Par379"/>
            <w:bookmarkEnd w:id="2"/>
            <w:r w:rsidRPr="00EF3BEF">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326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4.2. Количество участников группы</w:t>
            </w:r>
          </w:p>
        </w:tc>
        <w:tc>
          <w:tcPr>
            <w:tcW w:w="272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4.3. Источники данных</w:t>
            </w:r>
          </w:p>
        </w:tc>
      </w:tr>
      <w:tr w:rsidR="00EF3BEF" w:rsidRPr="00EF3BEF" w:rsidTr="004A636A">
        <w:tc>
          <w:tcPr>
            <w:tcW w:w="39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(Группа 1)</w:t>
            </w:r>
          </w:p>
        </w:tc>
        <w:tc>
          <w:tcPr>
            <w:tcW w:w="326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72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9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(Группа N)</w:t>
            </w:r>
          </w:p>
        </w:tc>
        <w:tc>
          <w:tcPr>
            <w:tcW w:w="326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72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w:t>
      </w:r>
    </w:p>
    <w:p w:rsidR="00EF3BEF" w:rsidRPr="00EF3BEF" w:rsidRDefault="00EF3BEF" w:rsidP="00EF3BEF">
      <w:pPr>
        <w:autoSpaceDE w:val="0"/>
        <w:autoSpaceDN w:val="0"/>
        <w:adjustRightInd w:val="0"/>
        <w:ind w:firstLine="540"/>
        <w:jc w:val="both"/>
        <w:rPr>
          <w:sz w:val="20"/>
          <w:szCs w:val="20"/>
        </w:rPr>
      </w:pPr>
    </w:p>
    <w:tbl>
      <w:tblPr>
        <w:tblW w:w="9997" w:type="dxa"/>
        <w:tblInd w:w="62" w:type="dxa"/>
        <w:tblLayout w:type="fixed"/>
        <w:tblCellMar>
          <w:top w:w="102" w:type="dxa"/>
          <w:left w:w="62" w:type="dxa"/>
          <w:bottom w:w="102" w:type="dxa"/>
          <w:right w:w="62" w:type="dxa"/>
        </w:tblCellMar>
        <w:tblLook w:val="0000" w:firstRow="0" w:lastRow="0" w:firstColumn="0" w:lastColumn="0" w:noHBand="0" w:noVBand="0"/>
      </w:tblPr>
      <w:tblGrid>
        <w:gridCol w:w="2910"/>
        <w:gridCol w:w="1559"/>
        <w:gridCol w:w="1475"/>
        <w:gridCol w:w="2409"/>
        <w:gridCol w:w="1644"/>
      </w:tblGrid>
      <w:tr w:rsidR="00EF3BEF" w:rsidRPr="00EF3BEF" w:rsidTr="004A636A">
        <w:tc>
          <w:tcPr>
            <w:tcW w:w="29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bookmarkStart w:id="3" w:name="Par393"/>
            <w:bookmarkEnd w:id="3"/>
            <w:r w:rsidRPr="00EF3BEF">
              <w:rPr>
                <w:sz w:val="20"/>
                <w:szCs w:val="20"/>
              </w:rPr>
              <w:t>5.1. Наименование функции (полномочия, обязанности или права)</w:t>
            </w: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5.2. Характер функции (новая/изменяемая/отменяемая)</w:t>
            </w:r>
          </w:p>
        </w:tc>
        <w:tc>
          <w:tcPr>
            <w:tcW w:w="14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5.3. Предполагаемый порядок реализации</w:t>
            </w:r>
          </w:p>
        </w:tc>
        <w:tc>
          <w:tcPr>
            <w:tcW w:w="240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5.5. Оценка изменения потребностей в других ресурсах</w:t>
            </w:r>
          </w:p>
        </w:tc>
      </w:tr>
      <w:tr w:rsidR="00EF3BEF" w:rsidRPr="00EF3BEF" w:rsidTr="004A636A">
        <w:tc>
          <w:tcPr>
            <w:tcW w:w="9997" w:type="dxa"/>
            <w:gridSpan w:val="5"/>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Наименование потенциального адресата 1:</w:t>
            </w:r>
          </w:p>
        </w:tc>
      </w:tr>
      <w:tr w:rsidR="00EF3BEF" w:rsidRPr="00EF3BEF" w:rsidTr="004A636A">
        <w:tc>
          <w:tcPr>
            <w:tcW w:w="29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lastRenderedPageBreak/>
              <w:t>Функция (полномочие, обязанность или право) 1.1</w:t>
            </w: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9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Функция (полномочие, обязанность или право) 1.N</w:t>
            </w: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9997" w:type="dxa"/>
            <w:gridSpan w:val="5"/>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Наименование потенциального адресата N:</w:t>
            </w:r>
          </w:p>
        </w:tc>
      </w:tr>
      <w:tr w:rsidR="00EF3BEF" w:rsidRPr="00EF3BEF" w:rsidTr="004A636A">
        <w:tc>
          <w:tcPr>
            <w:tcW w:w="29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Функция (полномочие, обязанность или право) N.1</w:t>
            </w: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91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Функция (полномочие, обязанность или право) N.N</w:t>
            </w: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4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6. Оценка дополнительных расходов (доходов) бюджета, связанных с введением предлагаемого правового регулирования.</w:t>
      </w:r>
    </w:p>
    <w:p w:rsidR="00EF3BEF" w:rsidRPr="00EF3BEF" w:rsidRDefault="00EF3BEF" w:rsidP="00EF3BEF">
      <w:pPr>
        <w:autoSpaceDE w:val="0"/>
        <w:autoSpaceDN w:val="0"/>
        <w:adjustRightInd w:val="0"/>
        <w:ind w:firstLine="540"/>
        <w:jc w:val="both"/>
        <w:rPr>
          <w:sz w:val="20"/>
          <w:szCs w:val="20"/>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3477"/>
        <w:gridCol w:w="3175"/>
        <w:gridCol w:w="3204"/>
      </w:tblGrid>
      <w:tr w:rsidR="00EF3BEF" w:rsidRPr="00EF3BEF" w:rsidTr="004A636A">
        <w:tc>
          <w:tcPr>
            <w:tcW w:w="347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6.1. 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6.2. Виды расходов (возможных поступлений) бюджета</w:t>
            </w: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6.3. Количественная оценка расходов и возможных поступлений, млн. рублей</w:t>
            </w:r>
          </w:p>
        </w:tc>
      </w:tr>
      <w:tr w:rsidR="00EF3BEF" w:rsidRPr="00EF3BEF" w:rsidTr="004A636A">
        <w:tc>
          <w:tcPr>
            <w:tcW w:w="3477" w:type="dxa"/>
            <w:vMerge w:val="restart"/>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Функция (полномочие, обязанность или право) 1.1</w:t>
            </w: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Единовременные расходы (от 1 до N) в ______ г.:</w:t>
            </w: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477"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477"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477" w:type="dxa"/>
            <w:vMerge w:val="restart"/>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Функция (полномочие, обязанность или право) 1.N</w:t>
            </w: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Единовременные расходы (от 1 до N) в ______ г.:</w:t>
            </w: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477"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3477"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652" w:type="dxa"/>
            <w:gridSpan w:val="2"/>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Итого единовременные расходы за период ______ гг.:</w:t>
            </w: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652" w:type="dxa"/>
            <w:gridSpan w:val="2"/>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Итого периодические расходы за период ______ гг.:</w:t>
            </w: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652" w:type="dxa"/>
            <w:gridSpan w:val="2"/>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Итого возможные доходы за период ______ гг.:</w:t>
            </w:r>
          </w:p>
        </w:tc>
        <w:tc>
          <w:tcPr>
            <w:tcW w:w="320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6.4. Другие сведения о дополнительных расходах (доходах) бюджета, возникающих в связи с введением предлагаемого правового регулирования:</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6.5. Источники данных:</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p w:rsidR="00EF3BEF" w:rsidRPr="00EF3BEF" w:rsidRDefault="00EF3BEF" w:rsidP="00EF3BEF">
      <w:pPr>
        <w:autoSpaceDE w:val="0"/>
        <w:autoSpaceDN w:val="0"/>
        <w:adjustRightInd w:val="0"/>
        <w:ind w:firstLine="540"/>
        <w:jc w:val="both"/>
        <w:rPr>
          <w:sz w:val="20"/>
          <w:szCs w:val="20"/>
        </w:rPr>
      </w:pPr>
    </w:p>
    <w:tbl>
      <w:tblPr>
        <w:tblW w:w="9856"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335"/>
        <w:gridCol w:w="2551"/>
        <w:gridCol w:w="1702"/>
      </w:tblGrid>
      <w:tr w:rsidR="00EF3BEF" w:rsidRPr="00EF3BEF" w:rsidTr="004A636A">
        <w:tc>
          <w:tcPr>
            <w:tcW w:w="2268"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7.1. Группы потенциальных адресатов предлагаемого правового регулирования (в соответствии с п. 4.1 сводного отчета)</w:t>
            </w:r>
          </w:p>
        </w:tc>
        <w:tc>
          <w:tcPr>
            <w:tcW w:w="333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55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7.3. Описание расходов и возможных доходов, связанных с введением предлагаемого правового регулирования</w:t>
            </w:r>
          </w:p>
        </w:tc>
        <w:tc>
          <w:tcPr>
            <w:tcW w:w="17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7.4. Количественная оценка, млн. рублей</w:t>
            </w:r>
          </w:p>
        </w:tc>
      </w:tr>
      <w:tr w:rsidR="00EF3BEF" w:rsidRPr="00EF3BEF" w:rsidTr="004A636A">
        <w:tc>
          <w:tcPr>
            <w:tcW w:w="2268" w:type="dxa"/>
            <w:vMerge w:val="restart"/>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lastRenderedPageBreak/>
              <w:t>Группа 1</w:t>
            </w:r>
          </w:p>
        </w:tc>
        <w:tc>
          <w:tcPr>
            <w:tcW w:w="333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268"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333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268" w:type="dxa"/>
            <w:vMerge w:val="restart"/>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Группа N</w:t>
            </w:r>
          </w:p>
        </w:tc>
        <w:tc>
          <w:tcPr>
            <w:tcW w:w="333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268"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3335"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551"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7.5. Издержки и выгоды адресатов предлагаемого правового регулирования, не поддающиеся количественной оценке: ____________________________________ 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7.6. Источники данных:</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8. Оценка рисков неблагоприятных последствий применения предлагаемого правового регулирования.</w:t>
      </w:r>
    </w:p>
    <w:p w:rsidR="00EF3BEF" w:rsidRPr="00EF3BEF" w:rsidRDefault="00EF3BEF" w:rsidP="00EF3BEF">
      <w:pPr>
        <w:autoSpaceDE w:val="0"/>
        <w:autoSpaceDN w:val="0"/>
        <w:adjustRightInd w:val="0"/>
        <w:ind w:firstLine="540"/>
        <w:jc w:val="both"/>
        <w:rPr>
          <w:sz w:val="20"/>
          <w:szCs w:val="20"/>
        </w:rPr>
      </w:pPr>
    </w:p>
    <w:tbl>
      <w:tblPr>
        <w:tblW w:w="9770"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3052"/>
        <w:gridCol w:w="2126"/>
        <w:gridCol w:w="2324"/>
      </w:tblGrid>
      <w:tr w:rsidR="00EF3BEF" w:rsidRPr="00EF3BEF" w:rsidTr="004A636A">
        <w:tc>
          <w:tcPr>
            <w:tcW w:w="2268"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8.1. Виды рисков</w:t>
            </w:r>
          </w:p>
        </w:tc>
        <w:tc>
          <w:tcPr>
            <w:tcW w:w="305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8.2. Оценка вероятности наступления неблагоприятных последствий</w:t>
            </w:r>
          </w:p>
        </w:tc>
        <w:tc>
          <w:tcPr>
            <w:tcW w:w="212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8.4. Степень контроля рисков (полный/частичный/отсутствует)</w:t>
            </w:r>
          </w:p>
        </w:tc>
      </w:tr>
      <w:tr w:rsidR="00EF3BEF" w:rsidRPr="00EF3BEF" w:rsidTr="004A636A">
        <w:tc>
          <w:tcPr>
            <w:tcW w:w="2268"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Риск 1</w:t>
            </w:r>
          </w:p>
        </w:tc>
        <w:tc>
          <w:tcPr>
            <w:tcW w:w="305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2268"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Риск N</w:t>
            </w:r>
          </w:p>
        </w:tc>
        <w:tc>
          <w:tcPr>
            <w:tcW w:w="3052"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8.5. Источники данных:</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9. Анализ воздействия предлагаемого регулирования на состояние конкуренции в Куйбышевском районе.</w:t>
      </w:r>
    </w:p>
    <w:p w:rsidR="00EF3BEF" w:rsidRPr="00EF3BEF" w:rsidRDefault="00EF3BEF" w:rsidP="00EF3BEF">
      <w:pPr>
        <w:autoSpaceDE w:val="0"/>
        <w:autoSpaceDN w:val="0"/>
        <w:adjustRightInd w:val="0"/>
        <w:ind w:firstLine="540"/>
        <w:jc w:val="both"/>
        <w:outlineLvl w:val="0"/>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9.1. Положения, которые могут отрицательно воздействовать на состояние конкуренции.</w:t>
      </w:r>
    </w:p>
    <w:p w:rsidR="00EF3BEF" w:rsidRPr="00EF3BEF" w:rsidRDefault="00EF3BEF" w:rsidP="00EF3BEF">
      <w:pPr>
        <w:autoSpaceDE w:val="0"/>
        <w:autoSpaceDN w:val="0"/>
        <w:adjustRightInd w:val="0"/>
        <w:ind w:firstLine="540"/>
        <w:jc w:val="both"/>
        <w:rPr>
          <w:sz w:val="20"/>
          <w:szCs w:val="20"/>
        </w:rPr>
      </w:pPr>
    </w:p>
    <w:tbl>
      <w:tblPr>
        <w:tblW w:w="9922"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6379"/>
        <w:gridCol w:w="1417"/>
        <w:gridCol w:w="1559"/>
      </w:tblGrid>
      <w:tr w:rsidR="00EF3BEF" w:rsidRPr="00EF3BEF" w:rsidTr="004A636A">
        <w:tc>
          <w:tcPr>
            <w:tcW w:w="567" w:type="dxa"/>
            <w:vMerge w:val="restart"/>
            <w:tcBorders>
              <w:top w:val="single" w:sz="4" w:space="0" w:color="auto"/>
              <w:left w:val="single" w:sz="4" w:space="0" w:color="auto"/>
              <w:bottom w:val="single" w:sz="4" w:space="0" w:color="auto"/>
              <w:right w:val="single" w:sz="4" w:space="0" w:color="auto"/>
            </w:tcBorders>
            <w:vAlign w:val="center"/>
          </w:tcPr>
          <w:p w:rsidR="00EF3BEF" w:rsidRPr="00EF3BEF" w:rsidRDefault="00EF3BEF" w:rsidP="00EF3BEF">
            <w:pPr>
              <w:autoSpaceDE w:val="0"/>
              <w:autoSpaceDN w:val="0"/>
              <w:adjustRightInd w:val="0"/>
              <w:jc w:val="center"/>
              <w:rPr>
                <w:sz w:val="20"/>
                <w:szCs w:val="20"/>
              </w:rPr>
            </w:pPr>
            <w:r w:rsidRPr="00EF3BEF">
              <w:rPr>
                <w:sz w:val="20"/>
                <w:szCs w:val="20"/>
              </w:rPr>
              <w:t>N п/п</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EF3BEF" w:rsidRPr="00EF3BEF" w:rsidRDefault="00EF3BEF" w:rsidP="00EF3BEF">
            <w:pPr>
              <w:autoSpaceDE w:val="0"/>
              <w:autoSpaceDN w:val="0"/>
              <w:adjustRightInd w:val="0"/>
              <w:jc w:val="center"/>
              <w:rPr>
                <w:sz w:val="20"/>
                <w:szCs w:val="20"/>
              </w:rPr>
            </w:pPr>
            <w:r w:rsidRPr="00EF3BEF">
              <w:rPr>
                <w:sz w:val="20"/>
                <w:szCs w:val="20"/>
              </w:rPr>
              <w:t>Положение, которое может отрицательно воздействовать на состояние конкуренции</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F3BEF" w:rsidRPr="00EF3BEF" w:rsidRDefault="00EF3BEF" w:rsidP="00EF3BEF">
            <w:pPr>
              <w:autoSpaceDE w:val="0"/>
              <w:autoSpaceDN w:val="0"/>
              <w:adjustRightInd w:val="0"/>
              <w:jc w:val="center"/>
              <w:rPr>
                <w:sz w:val="20"/>
                <w:szCs w:val="20"/>
              </w:rPr>
            </w:pPr>
            <w:r w:rsidRPr="00EF3BEF">
              <w:rPr>
                <w:sz w:val="20"/>
                <w:szCs w:val="20"/>
              </w:rPr>
              <w:t>Наличие положения в проекте акта</w:t>
            </w:r>
          </w:p>
        </w:tc>
      </w:tr>
      <w:tr w:rsidR="00EF3BEF" w:rsidRPr="00EF3BEF" w:rsidTr="004A636A">
        <w:tc>
          <w:tcPr>
            <w:tcW w:w="567"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6379" w:type="dxa"/>
            <w:vMerge/>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ind w:firstLine="54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F3BEF" w:rsidRPr="00EF3BEF" w:rsidRDefault="00EF3BEF" w:rsidP="00EF3BEF">
            <w:pPr>
              <w:autoSpaceDE w:val="0"/>
              <w:autoSpaceDN w:val="0"/>
              <w:adjustRightInd w:val="0"/>
              <w:jc w:val="center"/>
              <w:rPr>
                <w:sz w:val="20"/>
                <w:szCs w:val="20"/>
              </w:rPr>
            </w:pPr>
            <w:r w:rsidRPr="00EF3BEF">
              <w:rPr>
                <w:sz w:val="20"/>
                <w:szCs w:val="20"/>
              </w:rPr>
              <w:t>Есть/нет</w:t>
            </w:r>
          </w:p>
        </w:tc>
        <w:tc>
          <w:tcPr>
            <w:tcW w:w="1559" w:type="dxa"/>
            <w:tcBorders>
              <w:top w:val="single" w:sz="4" w:space="0" w:color="auto"/>
              <w:left w:val="single" w:sz="4" w:space="0" w:color="auto"/>
              <w:bottom w:val="single" w:sz="4" w:space="0" w:color="auto"/>
              <w:right w:val="single" w:sz="4" w:space="0" w:color="auto"/>
            </w:tcBorders>
            <w:vAlign w:val="center"/>
          </w:tcPr>
          <w:p w:rsidR="00EF3BEF" w:rsidRPr="00EF3BEF" w:rsidRDefault="00EF3BEF" w:rsidP="00EF3BEF">
            <w:pPr>
              <w:autoSpaceDE w:val="0"/>
              <w:autoSpaceDN w:val="0"/>
              <w:adjustRightInd w:val="0"/>
              <w:jc w:val="center"/>
              <w:rPr>
                <w:sz w:val="20"/>
                <w:szCs w:val="20"/>
              </w:rPr>
            </w:pPr>
            <w:r w:rsidRPr="00EF3BEF">
              <w:rPr>
                <w:sz w:val="20"/>
                <w:szCs w:val="20"/>
              </w:rPr>
              <w:t>Ссылка на положение</w:t>
            </w: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1</w:t>
            </w:r>
          </w:p>
        </w:tc>
        <w:tc>
          <w:tcPr>
            <w:tcW w:w="9355" w:type="dxa"/>
            <w:gridSpan w:val="3"/>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Ограничение количества или круга субъектов предпринимательской деятельности</w:t>
            </w: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1.1</w:t>
            </w:r>
          </w:p>
        </w:tc>
        <w:tc>
          <w:tcPr>
            <w:tcW w:w="637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1.2</w:t>
            </w:r>
          </w:p>
        </w:tc>
        <w:tc>
          <w:tcPr>
            <w:tcW w:w="637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1.3</w:t>
            </w:r>
          </w:p>
        </w:tc>
        <w:tc>
          <w:tcPr>
            <w:tcW w:w="637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1.4</w:t>
            </w:r>
          </w:p>
        </w:tc>
        <w:tc>
          <w:tcPr>
            <w:tcW w:w="637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2</w:t>
            </w:r>
          </w:p>
        </w:tc>
        <w:tc>
          <w:tcPr>
            <w:tcW w:w="9355" w:type="dxa"/>
            <w:gridSpan w:val="3"/>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Ограничение способности субъектов предпринимательской деятельности вести конкуренцию</w:t>
            </w: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2.1</w:t>
            </w:r>
          </w:p>
        </w:tc>
        <w:tc>
          <w:tcPr>
            <w:tcW w:w="637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56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2.2</w:t>
            </w:r>
          </w:p>
        </w:tc>
        <w:tc>
          <w:tcPr>
            <w:tcW w:w="637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r w:rsidRPr="00EF3BEF">
              <w:rPr>
                <w:sz w:val="20"/>
                <w:szCs w:val="20"/>
              </w:rPr>
              <w:t xml:space="preserve">Ограничивает свободу субъектов предпринимательской деятельности </w:t>
            </w:r>
            <w:r w:rsidRPr="00EF3BEF">
              <w:rPr>
                <w:sz w:val="20"/>
                <w:szCs w:val="20"/>
              </w:rPr>
              <w:lastRenderedPageBreak/>
              <w:t>осуществлять рекламу или маркетинг</w:t>
            </w:r>
          </w:p>
        </w:tc>
        <w:tc>
          <w:tcPr>
            <w:tcW w:w="141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9.2. Обоснование необходимости введения указанных разработчиком положений (при наличии): 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10. Сравнение возможных вариантов решения проблемы.</w:t>
      </w:r>
    </w:p>
    <w:p w:rsidR="00EF3BEF" w:rsidRPr="00EF3BEF" w:rsidRDefault="00EF3BEF" w:rsidP="00EF3BEF">
      <w:pPr>
        <w:autoSpaceDE w:val="0"/>
        <w:autoSpaceDN w:val="0"/>
        <w:adjustRightInd w:val="0"/>
        <w:ind w:firstLine="540"/>
        <w:jc w:val="both"/>
        <w:rPr>
          <w:sz w:val="20"/>
          <w:szCs w:val="20"/>
        </w:rPr>
      </w:pPr>
    </w:p>
    <w:tbl>
      <w:tblPr>
        <w:tblW w:w="9911" w:type="dxa"/>
        <w:tblInd w:w="62" w:type="dxa"/>
        <w:tblLayout w:type="fixed"/>
        <w:tblCellMar>
          <w:top w:w="102" w:type="dxa"/>
          <w:left w:w="62" w:type="dxa"/>
          <w:bottom w:w="102" w:type="dxa"/>
          <w:right w:w="62" w:type="dxa"/>
        </w:tblCellMar>
        <w:tblLook w:val="0000" w:firstRow="0" w:lastRow="0" w:firstColumn="0" w:lastColumn="0" w:noHBand="0" w:noVBand="0"/>
      </w:tblPr>
      <w:tblGrid>
        <w:gridCol w:w="6170"/>
        <w:gridCol w:w="1247"/>
        <w:gridCol w:w="1247"/>
        <w:gridCol w:w="1247"/>
      </w:tblGrid>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Вариант 3</w:t>
            </w:r>
          </w:p>
        </w:tc>
      </w:tr>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10.1. Содержание варианта решения проблемы</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r w:rsidR="00EF3BEF" w:rsidRPr="00EF3BEF" w:rsidTr="004A636A">
        <w:tc>
          <w:tcPr>
            <w:tcW w:w="6170"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jc w:val="both"/>
              <w:rPr>
                <w:sz w:val="20"/>
                <w:szCs w:val="20"/>
              </w:rPr>
            </w:pPr>
            <w:r w:rsidRPr="00EF3BEF">
              <w:rPr>
                <w:sz w:val="20"/>
                <w:szCs w:val="20"/>
              </w:rPr>
              <w:t>10.6. Оценка рисков неблагоприятных последствий</w:t>
            </w: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autoSpaceDE w:val="0"/>
        <w:autoSpaceDN w:val="0"/>
        <w:adjustRightInd w:val="0"/>
        <w:ind w:firstLine="54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10.7. Обоснование выбора предпочтительного варианта решения выявленной проблемы:</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10.8. Детальное описание предлагаемого варианта решения проблемы:</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rsidR="00EF3BEF" w:rsidRPr="00EF3BEF" w:rsidRDefault="00EF3BEF" w:rsidP="00EF3BEF">
      <w:pPr>
        <w:autoSpaceDE w:val="0"/>
        <w:autoSpaceDN w:val="0"/>
        <w:adjustRightInd w:val="0"/>
        <w:jc w:val="both"/>
        <w:rPr>
          <w:sz w:val="20"/>
          <w:szCs w:val="20"/>
        </w:rPr>
      </w:pPr>
      <w:r w:rsidRPr="00EF3BEF">
        <w:rPr>
          <w:sz w:val="20"/>
          <w:szCs w:val="20"/>
        </w:rPr>
        <w:t>11.1. Предполагаемая дата вступления в силу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11.2. Необходимость установления переходного периода и (или) отсрочки введения предлагаемого правового регулирования: есть (нет)</w:t>
      </w:r>
    </w:p>
    <w:p w:rsidR="00EF3BEF" w:rsidRPr="00EF3BEF" w:rsidRDefault="00EF3BEF" w:rsidP="00EF3BEF">
      <w:pPr>
        <w:autoSpaceDE w:val="0"/>
        <w:autoSpaceDN w:val="0"/>
        <w:adjustRightInd w:val="0"/>
        <w:jc w:val="both"/>
        <w:rPr>
          <w:sz w:val="20"/>
          <w:szCs w:val="20"/>
        </w:rPr>
      </w:pPr>
      <w:r w:rsidRPr="00EF3BEF">
        <w:rPr>
          <w:sz w:val="20"/>
          <w:szCs w:val="20"/>
        </w:rPr>
        <w:t xml:space="preserve">    а) срок переходного периода: _____________ дней с момента принятия проекта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t xml:space="preserve">    б) отсрочка введения предлагаемого правового регулирования: ________ дней с момента принятия проекта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t>11.3.  Необходимость  распространения предлагаемого правового регулирования</w:t>
      </w:r>
    </w:p>
    <w:p w:rsidR="00EF3BEF" w:rsidRPr="00EF3BEF" w:rsidRDefault="00EF3BEF" w:rsidP="00EF3BEF">
      <w:pPr>
        <w:autoSpaceDE w:val="0"/>
        <w:autoSpaceDN w:val="0"/>
        <w:adjustRightInd w:val="0"/>
        <w:jc w:val="both"/>
        <w:rPr>
          <w:sz w:val="20"/>
          <w:szCs w:val="20"/>
        </w:rPr>
      </w:pPr>
      <w:r w:rsidRPr="00EF3BEF">
        <w:rPr>
          <w:sz w:val="20"/>
          <w:szCs w:val="20"/>
        </w:rPr>
        <w:t>на ранее возникшие отношения: есть (нет).</w:t>
      </w:r>
    </w:p>
    <w:p w:rsidR="00EF3BEF" w:rsidRPr="00EF3BEF" w:rsidRDefault="00EF3BEF" w:rsidP="00EF3BEF">
      <w:pPr>
        <w:autoSpaceDE w:val="0"/>
        <w:autoSpaceDN w:val="0"/>
        <w:adjustRightInd w:val="0"/>
        <w:jc w:val="both"/>
        <w:rPr>
          <w:sz w:val="20"/>
          <w:szCs w:val="20"/>
        </w:rPr>
      </w:pPr>
      <w:r w:rsidRPr="00EF3BEF">
        <w:rPr>
          <w:sz w:val="20"/>
          <w:szCs w:val="20"/>
        </w:rPr>
        <w:t>11.3.1. Период распространения на ранее возникшие отношения: _______ дней с момента принятия проекта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12. Информация о сроках проведения публичных консультаций по проекту нормативного правового акта и сводному отчету.</w:t>
      </w:r>
    </w:p>
    <w:p w:rsidR="00EF3BEF" w:rsidRPr="00EF3BEF" w:rsidRDefault="00EF3BEF" w:rsidP="00EF3BEF">
      <w:pPr>
        <w:autoSpaceDE w:val="0"/>
        <w:autoSpaceDN w:val="0"/>
        <w:adjustRightInd w:val="0"/>
        <w:jc w:val="both"/>
        <w:rPr>
          <w:sz w:val="20"/>
          <w:szCs w:val="20"/>
        </w:rPr>
      </w:pPr>
      <w:r w:rsidRPr="00EF3BEF">
        <w:rPr>
          <w:sz w:val="20"/>
          <w:szCs w:val="20"/>
        </w:rPr>
        <w:t>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rsidR="00EF3BEF" w:rsidRPr="00EF3BEF" w:rsidRDefault="00EF3BEF" w:rsidP="00EF3BEF">
      <w:pPr>
        <w:autoSpaceDE w:val="0"/>
        <w:autoSpaceDN w:val="0"/>
        <w:adjustRightInd w:val="0"/>
        <w:jc w:val="both"/>
        <w:rPr>
          <w:sz w:val="20"/>
          <w:szCs w:val="20"/>
        </w:rPr>
      </w:pPr>
      <w:r w:rsidRPr="00EF3BEF">
        <w:rPr>
          <w:sz w:val="20"/>
          <w:szCs w:val="20"/>
        </w:rPr>
        <w:t>начало: "____" _________ 201__ г.; окончание: "____" _________ 201__ г.</w:t>
      </w:r>
    </w:p>
    <w:p w:rsidR="00EF3BEF" w:rsidRPr="00EF3BEF" w:rsidRDefault="00EF3BEF" w:rsidP="00EF3BEF">
      <w:pPr>
        <w:autoSpaceDE w:val="0"/>
        <w:autoSpaceDN w:val="0"/>
        <w:adjustRightInd w:val="0"/>
        <w:jc w:val="both"/>
        <w:rPr>
          <w:sz w:val="20"/>
          <w:szCs w:val="20"/>
        </w:rPr>
      </w:pPr>
      <w:r w:rsidRPr="00EF3BEF">
        <w:rPr>
          <w:sz w:val="20"/>
          <w:szCs w:val="20"/>
        </w:rPr>
        <w:t>12.2. Сведения о количестве замечаний и предложений, полученных в ходе публичных консультаций по проекту нормативного правового акта:</w:t>
      </w:r>
    </w:p>
    <w:p w:rsidR="00EF3BEF" w:rsidRPr="00EF3BEF" w:rsidRDefault="00EF3BEF" w:rsidP="00EF3BEF">
      <w:pPr>
        <w:autoSpaceDE w:val="0"/>
        <w:autoSpaceDN w:val="0"/>
        <w:adjustRightInd w:val="0"/>
        <w:jc w:val="both"/>
        <w:rPr>
          <w:sz w:val="20"/>
          <w:szCs w:val="20"/>
        </w:rPr>
      </w:pPr>
      <w:r w:rsidRPr="00EF3BEF">
        <w:rPr>
          <w:sz w:val="20"/>
          <w:szCs w:val="20"/>
        </w:rPr>
        <w:lastRenderedPageBreak/>
        <w:t>всего замечаний и предложений: _______________,</w:t>
      </w:r>
    </w:p>
    <w:p w:rsidR="00EF3BEF" w:rsidRPr="00EF3BEF" w:rsidRDefault="00EF3BEF" w:rsidP="00EF3BEF">
      <w:pPr>
        <w:autoSpaceDE w:val="0"/>
        <w:autoSpaceDN w:val="0"/>
        <w:adjustRightInd w:val="0"/>
        <w:jc w:val="both"/>
        <w:rPr>
          <w:sz w:val="20"/>
          <w:szCs w:val="20"/>
        </w:rPr>
      </w:pPr>
      <w:r w:rsidRPr="00EF3BEF">
        <w:rPr>
          <w:sz w:val="20"/>
          <w:szCs w:val="20"/>
        </w:rPr>
        <w:t>из них учтено: полностью: _____________, учтено частично: _________________</w:t>
      </w:r>
    </w:p>
    <w:p w:rsidR="00EF3BEF" w:rsidRPr="00EF3BEF" w:rsidRDefault="00EF3BEF" w:rsidP="00EF3BEF">
      <w:pPr>
        <w:autoSpaceDE w:val="0"/>
        <w:autoSpaceDN w:val="0"/>
        <w:adjustRightInd w:val="0"/>
        <w:jc w:val="both"/>
        <w:rPr>
          <w:sz w:val="20"/>
          <w:szCs w:val="20"/>
        </w:rPr>
      </w:pPr>
      <w:r w:rsidRPr="00EF3BEF">
        <w:rPr>
          <w:sz w:val="20"/>
          <w:szCs w:val="20"/>
        </w:rPr>
        <w:t>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________________________________________________________</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Приложение: 1.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rsidR="00EF3BEF" w:rsidRPr="00EF3BEF" w:rsidRDefault="00EF3BEF" w:rsidP="00EF3BEF">
      <w:pPr>
        <w:autoSpaceDE w:val="0"/>
        <w:autoSpaceDN w:val="0"/>
        <w:adjustRightInd w:val="0"/>
        <w:jc w:val="both"/>
        <w:rPr>
          <w:sz w:val="20"/>
          <w:szCs w:val="20"/>
        </w:rPr>
      </w:pPr>
      <w:r w:rsidRPr="00EF3BEF">
        <w:rPr>
          <w:sz w:val="20"/>
          <w:szCs w:val="20"/>
        </w:rPr>
        <w:t>2. Иные приложения (по усмотрению разработчика).</w:t>
      </w:r>
    </w:p>
    <w:p w:rsidR="00EF3BEF" w:rsidRPr="00EF3BEF" w:rsidRDefault="00EF3BEF" w:rsidP="00EF3BEF">
      <w:pPr>
        <w:autoSpaceDE w:val="0"/>
        <w:autoSpaceDN w:val="0"/>
        <w:adjustRightInd w:val="0"/>
        <w:jc w:val="both"/>
        <w:rPr>
          <w:sz w:val="20"/>
          <w:szCs w:val="20"/>
        </w:rPr>
      </w:pPr>
    </w:p>
    <w:p w:rsidR="00EF3BEF" w:rsidRPr="00EF3BEF" w:rsidRDefault="00EF3BEF" w:rsidP="00EF3BEF">
      <w:pPr>
        <w:autoSpaceDE w:val="0"/>
        <w:autoSpaceDN w:val="0"/>
        <w:adjustRightInd w:val="0"/>
        <w:jc w:val="both"/>
        <w:rPr>
          <w:sz w:val="20"/>
          <w:szCs w:val="20"/>
        </w:rPr>
      </w:pPr>
      <w:r w:rsidRPr="00EF3BEF">
        <w:rPr>
          <w:sz w:val="20"/>
          <w:szCs w:val="20"/>
        </w:rPr>
        <w:t>Руководитель</w:t>
      </w:r>
    </w:p>
    <w:p w:rsidR="00EF3BEF" w:rsidRPr="00EF3BEF" w:rsidRDefault="00EF3BEF" w:rsidP="00EF3BEF">
      <w:pPr>
        <w:autoSpaceDE w:val="0"/>
        <w:autoSpaceDN w:val="0"/>
        <w:adjustRightInd w:val="0"/>
        <w:jc w:val="both"/>
        <w:rPr>
          <w:sz w:val="20"/>
          <w:szCs w:val="20"/>
        </w:rPr>
      </w:pPr>
      <w:r w:rsidRPr="00EF3BEF">
        <w:rPr>
          <w:sz w:val="20"/>
          <w:szCs w:val="20"/>
        </w:rPr>
        <w:t>уполномоченного</w:t>
      </w:r>
    </w:p>
    <w:p w:rsidR="00EF3BEF" w:rsidRPr="00EF3BEF" w:rsidRDefault="00EF3BEF" w:rsidP="00EF3BEF">
      <w:pPr>
        <w:autoSpaceDE w:val="0"/>
        <w:autoSpaceDN w:val="0"/>
        <w:adjustRightInd w:val="0"/>
        <w:jc w:val="both"/>
        <w:rPr>
          <w:sz w:val="20"/>
          <w:szCs w:val="20"/>
        </w:rPr>
      </w:pPr>
      <w:r w:rsidRPr="00EF3BEF">
        <w:rPr>
          <w:sz w:val="20"/>
          <w:szCs w:val="20"/>
        </w:rPr>
        <w:t>органа</w:t>
      </w:r>
    </w:p>
    <w:p w:rsidR="00EF3BEF" w:rsidRPr="00EF3BEF" w:rsidRDefault="00EF3BEF" w:rsidP="00EF3BEF">
      <w:pPr>
        <w:autoSpaceDE w:val="0"/>
        <w:autoSpaceDN w:val="0"/>
        <w:adjustRightInd w:val="0"/>
        <w:jc w:val="both"/>
        <w:rPr>
          <w:sz w:val="20"/>
          <w:szCs w:val="20"/>
        </w:rPr>
      </w:pPr>
      <w:r w:rsidRPr="00EF3BEF">
        <w:rPr>
          <w:sz w:val="20"/>
          <w:szCs w:val="20"/>
        </w:rPr>
        <w:t>_____________________________   _________________   _____________________</w:t>
      </w:r>
    </w:p>
    <w:p w:rsidR="00EF3BEF" w:rsidRPr="00EF3BEF" w:rsidRDefault="00EF3BEF" w:rsidP="00EF3BEF">
      <w:pPr>
        <w:autoSpaceDE w:val="0"/>
        <w:autoSpaceDN w:val="0"/>
        <w:adjustRightInd w:val="0"/>
        <w:jc w:val="both"/>
        <w:rPr>
          <w:sz w:val="20"/>
          <w:szCs w:val="20"/>
        </w:rPr>
      </w:pPr>
      <w:r w:rsidRPr="00EF3BEF">
        <w:rPr>
          <w:sz w:val="20"/>
          <w:szCs w:val="20"/>
        </w:rPr>
        <w:t xml:space="preserve">      (инициалы, фамилия)                                дата                             подпись</w:t>
      </w:r>
    </w:p>
    <w:p w:rsidR="00EF3BEF" w:rsidRPr="00EF3BEF" w:rsidRDefault="00EF3BEF" w:rsidP="00EF3BEF">
      <w:pPr>
        <w:jc w:val="both"/>
        <w:rPr>
          <w:sz w:val="20"/>
          <w:szCs w:val="20"/>
        </w:rPr>
      </w:pPr>
    </w:p>
    <w:p w:rsidR="00EF3BEF" w:rsidRPr="00EF3BEF" w:rsidRDefault="00EF3BEF" w:rsidP="00EF3BEF">
      <w:pPr>
        <w:spacing w:after="120"/>
        <w:jc w:val="center"/>
        <w:rPr>
          <w:rFonts w:eastAsia="Calibri"/>
          <w:color w:val="000000"/>
          <w:sz w:val="20"/>
          <w:szCs w:val="20"/>
          <w:lang w:eastAsia="en-US"/>
        </w:rPr>
      </w:pPr>
    </w:p>
    <w:p w:rsidR="00EF3BEF" w:rsidRPr="00EF3BEF" w:rsidRDefault="00EF3BEF" w:rsidP="00EF3BEF">
      <w:pPr>
        <w:spacing w:after="120"/>
        <w:jc w:val="center"/>
        <w:rPr>
          <w:rFonts w:eastAsia="Calibri"/>
          <w:color w:val="000000"/>
          <w:sz w:val="20"/>
          <w:szCs w:val="20"/>
          <w:lang w:eastAsia="en-US"/>
        </w:rPr>
      </w:pPr>
      <w:r w:rsidRPr="00EF3BEF">
        <w:rPr>
          <w:rFonts w:eastAsia="Calibri"/>
          <w:color w:val="000000"/>
          <w:sz w:val="20"/>
          <w:szCs w:val="20"/>
          <w:lang w:eastAsia="en-US"/>
        </w:rPr>
        <w:t xml:space="preserve">СОВЕТ ДЕПУТАТОВ </w:t>
      </w:r>
    </w:p>
    <w:p w:rsidR="00EF3BEF" w:rsidRPr="00EF3BEF" w:rsidRDefault="00EF3BEF" w:rsidP="00EF3BEF">
      <w:pPr>
        <w:spacing w:after="120"/>
        <w:jc w:val="center"/>
        <w:rPr>
          <w:rFonts w:eastAsia="Calibri"/>
          <w:color w:val="000000"/>
          <w:sz w:val="20"/>
          <w:szCs w:val="20"/>
          <w:lang w:eastAsia="en-US"/>
        </w:rPr>
      </w:pPr>
      <w:r w:rsidRPr="00EF3BEF">
        <w:rPr>
          <w:rFonts w:eastAsia="Calibri"/>
          <w:color w:val="000000"/>
          <w:sz w:val="20"/>
          <w:szCs w:val="20"/>
          <w:lang w:eastAsia="en-US"/>
        </w:rPr>
        <w:t>КУЙБЫШЕВСКОГО РАЙОНА</w:t>
      </w:r>
    </w:p>
    <w:p w:rsidR="00EF3BEF" w:rsidRPr="00EF3BEF" w:rsidRDefault="00EF3BEF" w:rsidP="00EF3BEF">
      <w:pPr>
        <w:spacing w:after="120"/>
        <w:jc w:val="center"/>
        <w:rPr>
          <w:rFonts w:eastAsia="Calibri"/>
          <w:color w:val="000000"/>
          <w:sz w:val="20"/>
          <w:szCs w:val="20"/>
          <w:lang w:eastAsia="en-US"/>
        </w:rPr>
      </w:pPr>
      <w:r w:rsidRPr="00EF3BEF">
        <w:rPr>
          <w:rFonts w:eastAsia="Calibri"/>
          <w:color w:val="000000"/>
          <w:sz w:val="20"/>
          <w:szCs w:val="20"/>
          <w:lang w:eastAsia="en-US"/>
        </w:rPr>
        <w:t>ТРЕТЬЕГО СОЗЫВА</w:t>
      </w:r>
    </w:p>
    <w:p w:rsidR="00EF3BEF" w:rsidRPr="00EF3BEF" w:rsidRDefault="00EF3BEF" w:rsidP="00EF3BEF">
      <w:pPr>
        <w:spacing w:after="120"/>
        <w:jc w:val="center"/>
        <w:rPr>
          <w:rFonts w:eastAsia="Calibri"/>
          <w:color w:val="000000"/>
          <w:sz w:val="20"/>
          <w:szCs w:val="20"/>
          <w:lang w:eastAsia="en-US"/>
        </w:rPr>
      </w:pPr>
    </w:p>
    <w:p w:rsidR="00EF3BEF" w:rsidRPr="00EF3BEF" w:rsidRDefault="00EF3BEF" w:rsidP="00EF3BEF">
      <w:pPr>
        <w:spacing w:after="120"/>
        <w:jc w:val="center"/>
        <w:rPr>
          <w:rFonts w:eastAsia="Calibri"/>
          <w:color w:val="000000"/>
          <w:sz w:val="20"/>
          <w:szCs w:val="20"/>
          <w:lang w:eastAsia="en-US"/>
        </w:rPr>
      </w:pPr>
      <w:r w:rsidRPr="00EF3BEF">
        <w:rPr>
          <w:rFonts w:eastAsia="Calibri"/>
          <w:color w:val="000000"/>
          <w:sz w:val="20"/>
          <w:szCs w:val="20"/>
          <w:lang w:eastAsia="en-US"/>
        </w:rPr>
        <w:t xml:space="preserve">РЕШЕНИЕ </w:t>
      </w:r>
    </w:p>
    <w:p w:rsidR="00EF3BEF" w:rsidRPr="00EF3BEF" w:rsidRDefault="00EF3BEF" w:rsidP="00EF3BEF">
      <w:pPr>
        <w:spacing w:after="120"/>
        <w:jc w:val="center"/>
        <w:rPr>
          <w:rFonts w:eastAsia="Calibri"/>
          <w:color w:val="000000"/>
          <w:sz w:val="20"/>
          <w:szCs w:val="20"/>
          <w:lang w:eastAsia="en-US"/>
        </w:rPr>
      </w:pPr>
      <w:r w:rsidRPr="00EF3BEF">
        <w:rPr>
          <w:rFonts w:eastAsia="Calibri"/>
          <w:color w:val="000000"/>
          <w:sz w:val="20"/>
          <w:szCs w:val="20"/>
          <w:lang w:eastAsia="en-US"/>
        </w:rPr>
        <w:t>тридцать четвёртой сессии</w:t>
      </w:r>
    </w:p>
    <w:p w:rsidR="00EF3BEF" w:rsidRPr="00EF3BEF" w:rsidRDefault="00EF3BEF" w:rsidP="00EF3BEF">
      <w:pPr>
        <w:spacing w:after="120"/>
        <w:jc w:val="center"/>
        <w:rPr>
          <w:rFonts w:eastAsia="Calibri"/>
          <w:color w:val="000000"/>
          <w:sz w:val="20"/>
          <w:szCs w:val="20"/>
          <w:lang w:eastAsia="en-US"/>
        </w:rPr>
      </w:pPr>
    </w:p>
    <w:p w:rsidR="00EF3BEF" w:rsidRPr="00EF3BEF" w:rsidRDefault="00EF3BEF" w:rsidP="00EF3BEF">
      <w:pPr>
        <w:spacing w:after="120"/>
        <w:jc w:val="center"/>
        <w:rPr>
          <w:rFonts w:eastAsia="Calibri"/>
          <w:color w:val="000000"/>
          <w:sz w:val="20"/>
          <w:szCs w:val="20"/>
          <w:lang w:eastAsia="en-US"/>
        </w:rPr>
      </w:pPr>
      <w:r w:rsidRPr="00EF3BEF">
        <w:rPr>
          <w:rFonts w:eastAsia="Calibri"/>
          <w:color w:val="000000"/>
          <w:sz w:val="20"/>
          <w:szCs w:val="20"/>
          <w:lang w:eastAsia="en-US"/>
        </w:rPr>
        <w:t>06 марта 2019 г.                            г. Куйбышев                                          № 7</w:t>
      </w:r>
    </w:p>
    <w:p w:rsidR="00EF3BEF" w:rsidRPr="00EF3BEF" w:rsidRDefault="00EF3BEF" w:rsidP="00EF3BEF">
      <w:pPr>
        <w:spacing w:after="120"/>
        <w:jc w:val="center"/>
        <w:rPr>
          <w:bCs/>
          <w:color w:val="000000"/>
          <w:sz w:val="20"/>
          <w:szCs w:val="20"/>
        </w:rPr>
      </w:pPr>
    </w:p>
    <w:p w:rsidR="00EF3BEF" w:rsidRPr="00EF3BEF" w:rsidRDefault="00EF3BEF" w:rsidP="00EF3BEF">
      <w:pPr>
        <w:jc w:val="center"/>
        <w:rPr>
          <w:color w:val="000000"/>
          <w:sz w:val="20"/>
          <w:szCs w:val="20"/>
        </w:rPr>
      </w:pPr>
      <w:r w:rsidRPr="00EF3BEF">
        <w:rPr>
          <w:color w:val="000000"/>
          <w:sz w:val="20"/>
          <w:szCs w:val="20"/>
        </w:rPr>
        <w:t xml:space="preserve">Об утверждении Положения об </w:t>
      </w:r>
      <w:r w:rsidRPr="00EF3BEF">
        <w:rPr>
          <w:bCs/>
          <w:color w:val="000000"/>
          <w:sz w:val="20"/>
          <w:szCs w:val="20"/>
        </w:rPr>
        <w:t>организации и проведении публичных слушаний</w:t>
      </w:r>
      <w:r w:rsidRPr="00EF3BEF">
        <w:rPr>
          <w:color w:val="000000"/>
          <w:sz w:val="20"/>
          <w:szCs w:val="20"/>
        </w:rPr>
        <w:t xml:space="preserve"> в Куйбышевском районе</w:t>
      </w:r>
    </w:p>
    <w:p w:rsidR="00EF3BEF" w:rsidRPr="00EF3BEF" w:rsidRDefault="00EF3BEF" w:rsidP="00EF3BEF">
      <w:pPr>
        <w:jc w:val="both"/>
        <w:rPr>
          <w:color w:val="000000"/>
          <w:sz w:val="20"/>
          <w:szCs w:val="20"/>
        </w:rPr>
      </w:pPr>
    </w:p>
    <w:p w:rsidR="00EF3BEF" w:rsidRPr="00EF3BEF" w:rsidRDefault="00EF3BEF" w:rsidP="00EF3BEF">
      <w:pPr>
        <w:jc w:val="both"/>
        <w:rPr>
          <w:color w:val="000000"/>
          <w:sz w:val="20"/>
          <w:szCs w:val="20"/>
        </w:rPr>
      </w:pPr>
    </w:p>
    <w:p w:rsidR="00EF3BEF" w:rsidRPr="00EF3BEF" w:rsidRDefault="00EF3BEF" w:rsidP="00EF3BEF">
      <w:pPr>
        <w:autoSpaceDE w:val="0"/>
        <w:autoSpaceDN w:val="0"/>
        <w:adjustRightInd w:val="0"/>
        <w:ind w:firstLine="708"/>
        <w:jc w:val="both"/>
        <w:rPr>
          <w:i/>
          <w:color w:val="000000"/>
          <w:sz w:val="20"/>
          <w:szCs w:val="20"/>
        </w:rPr>
      </w:pPr>
      <w:r w:rsidRPr="00EF3BEF">
        <w:rPr>
          <w:color w:val="000000"/>
          <w:sz w:val="20"/>
          <w:szCs w:val="20"/>
        </w:rPr>
        <w:t>В соответствии со статьей 28 Федерального закона от 06.10.2003 № 131-ФЗ «Об общих принципах организации местного самоуправления в Российской Федерации», на основании статьи 12 Устава Куйбышевского района, Совет депутатов Куйбышевского района</w:t>
      </w:r>
    </w:p>
    <w:p w:rsidR="00EF3BEF" w:rsidRPr="00EF3BEF" w:rsidRDefault="00EF3BEF" w:rsidP="00EF3BEF">
      <w:pPr>
        <w:ind w:firstLine="708"/>
        <w:jc w:val="both"/>
        <w:rPr>
          <w:color w:val="000000"/>
          <w:sz w:val="20"/>
          <w:szCs w:val="20"/>
        </w:rPr>
      </w:pPr>
      <w:r w:rsidRPr="00EF3BEF">
        <w:rPr>
          <w:color w:val="000000"/>
          <w:sz w:val="20"/>
          <w:szCs w:val="20"/>
        </w:rPr>
        <w:t>РЕШИЛ:</w:t>
      </w:r>
    </w:p>
    <w:p w:rsidR="00EF3BEF" w:rsidRPr="00EF3BEF" w:rsidRDefault="00EF3BEF" w:rsidP="00EF3BEF">
      <w:pPr>
        <w:ind w:firstLine="708"/>
        <w:jc w:val="both"/>
        <w:rPr>
          <w:color w:val="000000"/>
          <w:sz w:val="20"/>
          <w:szCs w:val="20"/>
        </w:rPr>
      </w:pPr>
      <w:r w:rsidRPr="00EF3BEF">
        <w:rPr>
          <w:color w:val="000000"/>
          <w:sz w:val="20"/>
          <w:szCs w:val="20"/>
        </w:rPr>
        <w:t xml:space="preserve">1. Утвердить прилагаемое Положение об </w:t>
      </w:r>
      <w:r w:rsidRPr="00EF3BEF">
        <w:rPr>
          <w:bCs/>
          <w:color w:val="000000"/>
          <w:sz w:val="20"/>
          <w:szCs w:val="20"/>
        </w:rPr>
        <w:t xml:space="preserve">организации и проведении публичных слушаний в </w:t>
      </w:r>
      <w:r w:rsidRPr="00EF3BEF">
        <w:rPr>
          <w:color w:val="000000"/>
          <w:sz w:val="20"/>
          <w:szCs w:val="20"/>
        </w:rPr>
        <w:t>Куйбышевском районе.</w:t>
      </w:r>
    </w:p>
    <w:p w:rsidR="00EF3BEF" w:rsidRPr="00EF3BEF" w:rsidRDefault="00EF3BEF" w:rsidP="00EF3BEF">
      <w:pPr>
        <w:ind w:firstLine="708"/>
        <w:jc w:val="both"/>
        <w:rPr>
          <w:color w:val="000000"/>
          <w:sz w:val="20"/>
          <w:szCs w:val="20"/>
        </w:rPr>
      </w:pPr>
      <w:r w:rsidRPr="00EF3BEF">
        <w:rPr>
          <w:color w:val="000000"/>
          <w:sz w:val="20"/>
          <w:szCs w:val="20"/>
        </w:rPr>
        <w:t>2. Решение девятой сессии Совета депутатов Куйбышевского района от 16.09.2005 № 5 «Об утверждении Положения «О порядке организации и проведения публичных слушаний в районе» признать утратившим силу.</w:t>
      </w:r>
    </w:p>
    <w:p w:rsidR="00EF3BEF" w:rsidRPr="00EF3BEF" w:rsidRDefault="00EF3BEF" w:rsidP="00EF3BEF">
      <w:pPr>
        <w:ind w:firstLine="708"/>
        <w:jc w:val="both"/>
        <w:rPr>
          <w:color w:val="000000"/>
          <w:sz w:val="20"/>
          <w:szCs w:val="20"/>
        </w:rPr>
      </w:pPr>
      <w:r w:rsidRPr="00EF3BEF">
        <w:rPr>
          <w:color w:val="000000"/>
          <w:sz w:val="20"/>
          <w:szCs w:val="20"/>
        </w:rPr>
        <w:t>3. Опубликовать настоящее решение в периодическом печатном издании органов местного самоуправления «Информационный вестник»</w:t>
      </w:r>
      <w:r w:rsidRPr="00EF3BEF">
        <w:rPr>
          <w:i/>
          <w:color w:val="000000"/>
          <w:sz w:val="20"/>
          <w:szCs w:val="20"/>
        </w:rPr>
        <w:t xml:space="preserve"> </w:t>
      </w:r>
      <w:r w:rsidRPr="00EF3BEF">
        <w:rPr>
          <w:color w:val="000000"/>
          <w:sz w:val="20"/>
          <w:szCs w:val="20"/>
        </w:rPr>
        <w:t>и на официальном сайте администрации Куйбышевского района.</w:t>
      </w:r>
    </w:p>
    <w:p w:rsidR="00EF3BEF" w:rsidRPr="00EF3BEF" w:rsidRDefault="00EF3BEF" w:rsidP="00EF3BEF">
      <w:pPr>
        <w:ind w:firstLine="708"/>
        <w:jc w:val="both"/>
        <w:rPr>
          <w:color w:val="000000"/>
          <w:sz w:val="20"/>
          <w:szCs w:val="20"/>
        </w:rPr>
      </w:pPr>
      <w:r w:rsidRPr="00EF3BEF">
        <w:rPr>
          <w:color w:val="000000"/>
          <w:sz w:val="20"/>
          <w:szCs w:val="20"/>
        </w:rPr>
        <w:t>4. Настоящее решение вступает в силу со дня его опубликования.</w:t>
      </w:r>
    </w:p>
    <w:p w:rsidR="00EF3BEF" w:rsidRPr="00EF3BEF" w:rsidRDefault="00EF3BEF" w:rsidP="00EF3BEF">
      <w:pPr>
        <w:jc w:val="both"/>
        <w:rPr>
          <w:color w:val="000000"/>
          <w:sz w:val="20"/>
          <w:szCs w:val="20"/>
        </w:rPr>
      </w:pPr>
    </w:p>
    <w:p w:rsidR="00EF3BEF" w:rsidRPr="00EF3BEF" w:rsidRDefault="00EF3BEF" w:rsidP="00EF3BEF">
      <w:pPr>
        <w:jc w:val="both"/>
        <w:rPr>
          <w:color w:val="000000"/>
          <w:sz w:val="20"/>
          <w:szCs w:val="20"/>
        </w:rPr>
      </w:pPr>
    </w:p>
    <w:p w:rsidR="00EF3BEF" w:rsidRPr="00EF3BEF" w:rsidRDefault="00EF3BEF" w:rsidP="00EF3BEF">
      <w:pPr>
        <w:jc w:val="both"/>
        <w:rPr>
          <w:color w:val="000000"/>
          <w:sz w:val="20"/>
          <w:szCs w:val="20"/>
        </w:rPr>
      </w:pPr>
    </w:p>
    <w:p w:rsidR="00EF3BEF" w:rsidRPr="00EF3BEF" w:rsidRDefault="00EF3BEF" w:rsidP="00EF3BEF">
      <w:pPr>
        <w:jc w:val="both"/>
        <w:rPr>
          <w:color w:val="000000"/>
          <w:sz w:val="20"/>
          <w:szCs w:val="20"/>
        </w:rPr>
      </w:pPr>
      <w:r w:rsidRPr="00EF3BEF">
        <w:rPr>
          <w:color w:val="000000"/>
          <w:sz w:val="20"/>
          <w:szCs w:val="20"/>
        </w:rPr>
        <w:t>Председатель Совета депутатов                                                                               В.З. Осипенко</w:t>
      </w:r>
    </w:p>
    <w:p w:rsidR="00EF3BEF" w:rsidRPr="00EF3BEF" w:rsidRDefault="00EF3BEF" w:rsidP="00EF3BEF">
      <w:pPr>
        <w:jc w:val="both"/>
        <w:rPr>
          <w:color w:val="000000"/>
          <w:sz w:val="20"/>
          <w:szCs w:val="20"/>
        </w:rPr>
      </w:pPr>
    </w:p>
    <w:p w:rsidR="00EF3BEF" w:rsidRPr="00EF3BEF" w:rsidRDefault="00EF3BEF" w:rsidP="00EF3BEF">
      <w:pPr>
        <w:jc w:val="both"/>
        <w:rPr>
          <w:color w:val="000000"/>
          <w:sz w:val="20"/>
          <w:szCs w:val="20"/>
        </w:rPr>
      </w:pPr>
    </w:p>
    <w:p w:rsidR="00EF3BEF" w:rsidRPr="00EF3BEF" w:rsidRDefault="00EF3BEF" w:rsidP="00EF3BEF">
      <w:pPr>
        <w:jc w:val="both"/>
        <w:rPr>
          <w:color w:val="000000"/>
          <w:sz w:val="20"/>
          <w:szCs w:val="20"/>
        </w:rPr>
      </w:pPr>
      <w:r w:rsidRPr="00EF3BEF">
        <w:rPr>
          <w:color w:val="000000"/>
          <w:sz w:val="20"/>
          <w:szCs w:val="20"/>
        </w:rPr>
        <w:t>Глава Куйбышевского района                                                                                   О.В. Караваев</w:t>
      </w:r>
    </w:p>
    <w:p w:rsidR="00EF3BEF" w:rsidRPr="00EF3BEF" w:rsidRDefault="00EF3BEF" w:rsidP="00EF3BEF">
      <w:pPr>
        <w:ind w:left="5812"/>
        <w:jc w:val="center"/>
        <w:rPr>
          <w:bCs/>
          <w:color w:val="000000"/>
          <w:sz w:val="20"/>
          <w:szCs w:val="20"/>
        </w:rPr>
      </w:pPr>
      <w:r w:rsidRPr="00EF3BEF">
        <w:rPr>
          <w:bCs/>
          <w:color w:val="000000"/>
          <w:sz w:val="20"/>
          <w:szCs w:val="20"/>
        </w:rPr>
        <w:br w:type="page"/>
      </w:r>
      <w:r w:rsidRPr="00EF3BEF">
        <w:rPr>
          <w:bCs/>
          <w:color w:val="000000"/>
          <w:sz w:val="20"/>
          <w:szCs w:val="20"/>
        </w:rPr>
        <w:lastRenderedPageBreak/>
        <w:t>УТВЕРЖДЕНО</w:t>
      </w:r>
    </w:p>
    <w:p w:rsidR="00EF3BEF" w:rsidRPr="00EF3BEF" w:rsidRDefault="00EF3BEF" w:rsidP="00EF3BEF">
      <w:pPr>
        <w:ind w:left="5812"/>
        <w:jc w:val="center"/>
        <w:rPr>
          <w:color w:val="000000"/>
          <w:sz w:val="20"/>
          <w:szCs w:val="20"/>
        </w:rPr>
      </w:pPr>
      <w:r w:rsidRPr="00EF3BEF">
        <w:rPr>
          <w:color w:val="000000"/>
          <w:sz w:val="20"/>
          <w:szCs w:val="20"/>
        </w:rPr>
        <w:t>решением тридцать четвёртой сессии</w:t>
      </w:r>
    </w:p>
    <w:p w:rsidR="00EF3BEF" w:rsidRPr="00EF3BEF" w:rsidRDefault="00EF3BEF" w:rsidP="00EF3BEF">
      <w:pPr>
        <w:ind w:left="5812"/>
        <w:jc w:val="center"/>
        <w:rPr>
          <w:color w:val="000000"/>
          <w:sz w:val="20"/>
          <w:szCs w:val="20"/>
        </w:rPr>
      </w:pPr>
      <w:r w:rsidRPr="00EF3BEF">
        <w:rPr>
          <w:color w:val="000000"/>
          <w:sz w:val="20"/>
          <w:szCs w:val="20"/>
        </w:rPr>
        <w:t>Совета депутатов Куйбышевского</w:t>
      </w:r>
    </w:p>
    <w:p w:rsidR="00EF3BEF" w:rsidRPr="00EF3BEF" w:rsidRDefault="00EF3BEF" w:rsidP="00EF3BEF">
      <w:pPr>
        <w:ind w:left="5812"/>
        <w:jc w:val="center"/>
        <w:rPr>
          <w:color w:val="000000"/>
          <w:sz w:val="20"/>
          <w:szCs w:val="20"/>
        </w:rPr>
      </w:pPr>
      <w:r w:rsidRPr="00EF3BEF">
        <w:rPr>
          <w:color w:val="000000"/>
          <w:sz w:val="20"/>
          <w:szCs w:val="20"/>
        </w:rPr>
        <w:t>района третьего созыва</w:t>
      </w:r>
    </w:p>
    <w:p w:rsidR="00EF3BEF" w:rsidRPr="00EF3BEF" w:rsidRDefault="00EF3BEF" w:rsidP="00EF3BEF">
      <w:pPr>
        <w:ind w:left="5812"/>
        <w:jc w:val="center"/>
        <w:rPr>
          <w:color w:val="000000"/>
          <w:sz w:val="20"/>
          <w:szCs w:val="20"/>
        </w:rPr>
      </w:pPr>
      <w:r w:rsidRPr="00EF3BEF">
        <w:rPr>
          <w:color w:val="000000"/>
          <w:sz w:val="20"/>
          <w:szCs w:val="20"/>
        </w:rPr>
        <w:t>от 06.03.2019 № 7</w:t>
      </w:r>
    </w:p>
    <w:p w:rsidR="00EF3BEF" w:rsidRPr="00EF3BEF" w:rsidRDefault="00EF3BEF" w:rsidP="00EF3BEF">
      <w:pPr>
        <w:ind w:left="5812"/>
        <w:jc w:val="center"/>
        <w:rPr>
          <w:color w:val="000000"/>
          <w:sz w:val="20"/>
          <w:szCs w:val="20"/>
        </w:rPr>
      </w:pPr>
    </w:p>
    <w:p w:rsidR="00EF3BEF" w:rsidRPr="00EF3BEF" w:rsidRDefault="00EF3BEF" w:rsidP="00EF3BEF">
      <w:pPr>
        <w:jc w:val="both"/>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Положение об организации и проведении</w:t>
      </w:r>
    </w:p>
    <w:p w:rsidR="00EF3BEF" w:rsidRPr="00EF3BEF" w:rsidRDefault="00EF3BEF" w:rsidP="00EF3BEF">
      <w:pPr>
        <w:jc w:val="center"/>
        <w:rPr>
          <w:i/>
          <w:color w:val="000000"/>
          <w:sz w:val="20"/>
          <w:szCs w:val="20"/>
        </w:rPr>
      </w:pPr>
      <w:r w:rsidRPr="00EF3BEF">
        <w:rPr>
          <w:color w:val="000000"/>
          <w:sz w:val="20"/>
          <w:szCs w:val="20"/>
        </w:rPr>
        <w:t>публичных слушаний в Куйбышевском районе</w:t>
      </w:r>
    </w:p>
    <w:p w:rsidR="00EF3BEF" w:rsidRPr="00EF3BEF" w:rsidRDefault="00EF3BEF" w:rsidP="00EF3BEF">
      <w:pPr>
        <w:tabs>
          <w:tab w:val="left" w:pos="0"/>
        </w:tabs>
        <w:autoSpaceDE w:val="0"/>
        <w:autoSpaceDN w:val="0"/>
        <w:adjustRightInd w:val="0"/>
        <w:jc w:val="both"/>
        <w:rPr>
          <w:color w:val="000000"/>
          <w:sz w:val="20"/>
          <w:szCs w:val="20"/>
        </w:rPr>
      </w:pPr>
    </w:p>
    <w:p w:rsidR="00EF3BEF" w:rsidRPr="00EF3BEF" w:rsidRDefault="00EF3BEF" w:rsidP="00EF3BEF">
      <w:pPr>
        <w:tabs>
          <w:tab w:val="left" w:pos="0"/>
        </w:tabs>
        <w:autoSpaceDE w:val="0"/>
        <w:autoSpaceDN w:val="0"/>
        <w:adjustRightInd w:val="0"/>
        <w:jc w:val="both"/>
        <w:rPr>
          <w:color w:val="000000"/>
          <w:sz w:val="20"/>
          <w:szCs w:val="20"/>
        </w:rPr>
      </w:pPr>
    </w:p>
    <w:p w:rsidR="00EF3BEF" w:rsidRPr="00EF3BEF" w:rsidRDefault="00EF3BEF" w:rsidP="00EF3BEF">
      <w:pPr>
        <w:tabs>
          <w:tab w:val="left" w:pos="0"/>
        </w:tabs>
        <w:autoSpaceDE w:val="0"/>
        <w:autoSpaceDN w:val="0"/>
        <w:adjustRightInd w:val="0"/>
        <w:ind w:firstLine="709"/>
        <w:jc w:val="center"/>
        <w:rPr>
          <w:color w:val="000000"/>
          <w:sz w:val="20"/>
          <w:szCs w:val="20"/>
        </w:rPr>
      </w:pPr>
      <w:r w:rsidRPr="00EF3BEF">
        <w:rPr>
          <w:color w:val="000000"/>
          <w:sz w:val="20"/>
          <w:szCs w:val="20"/>
          <w:lang w:val="en-US"/>
        </w:rPr>
        <w:t>I</w:t>
      </w:r>
      <w:r w:rsidRPr="00EF3BEF">
        <w:rPr>
          <w:color w:val="000000"/>
          <w:sz w:val="20"/>
          <w:szCs w:val="20"/>
        </w:rPr>
        <w:t>. Общие положения</w:t>
      </w:r>
    </w:p>
    <w:p w:rsidR="00EF3BEF" w:rsidRPr="00EF3BEF" w:rsidRDefault="00EF3BEF" w:rsidP="00EF3BEF">
      <w:pPr>
        <w:tabs>
          <w:tab w:val="left" w:pos="0"/>
        </w:tabs>
        <w:autoSpaceDE w:val="0"/>
        <w:autoSpaceDN w:val="0"/>
        <w:adjustRightInd w:val="0"/>
        <w:ind w:firstLine="709"/>
        <w:jc w:val="both"/>
        <w:rPr>
          <w:color w:val="000000"/>
          <w:sz w:val="20"/>
          <w:szCs w:val="20"/>
        </w:rPr>
      </w:pPr>
      <w:r w:rsidRPr="00EF3BEF">
        <w:rPr>
          <w:color w:val="000000"/>
          <w:sz w:val="20"/>
          <w:szCs w:val="20"/>
        </w:rPr>
        <w:t>1. Настоящее Положение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Уставом Куйбышевского района порядок организации и проведения публичных слушаний в Куйбышевском районе.</w:t>
      </w:r>
    </w:p>
    <w:p w:rsidR="00EF3BEF" w:rsidRPr="00EF3BEF" w:rsidRDefault="00EF3BEF" w:rsidP="00EF3BEF">
      <w:pPr>
        <w:ind w:firstLine="709"/>
        <w:jc w:val="both"/>
        <w:rPr>
          <w:color w:val="000000"/>
          <w:sz w:val="20"/>
          <w:szCs w:val="20"/>
        </w:rPr>
      </w:pPr>
      <w:r w:rsidRPr="00EF3BEF">
        <w:rPr>
          <w:color w:val="000000"/>
          <w:sz w:val="20"/>
          <w:szCs w:val="20"/>
        </w:rPr>
        <w:t>2. В настоящем Положении используются следующие основные понятия:</w:t>
      </w:r>
    </w:p>
    <w:p w:rsidR="00EF3BEF" w:rsidRPr="00EF3BEF" w:rsidRDefault="00EF3BEF" w:rsidP="00EF3BEF">
      <w:pPr>
        <w:ind w:firstLine="709"/>
        <w:jc w:val="both"/>
        <w:rPr>
          <w:color w:val="000000"/>
          <w:sz w:val="20"/>
          <w:szCs w:val="20"/>
        </w:rPr>
      </w:pPr>
      <w:r w:rsidRPr="00EF3BEF">
        <w:rPr>
          <w:color w:val="000000"/>
          <w:sz w:val="20"/>
          <w:szCs w:val="20"/>
        </w:rPr>
        <w:t>1) публичные слушания ‒ форма реализации прав жителей Куйбышевского района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EF3BEF" w:rsidRPr="00EF3BEF" w:rsidRDefault="00EF3BEF" w:rsidP="00EF3BEF">
      <w:pPr>
        <w:ind w:firstLine="709"/>
        <w:jc w:val="both"/>
        <w:rPr>
          <w:color w:val="000000"/>
          <w:sz w:val="20"/>
          <w:szCs w:val="20"/>
        </w:rPr>
      </w:pPr>
      <w:r w:rsidRPr="00EF3BEF">
        <w:rPr>
          <w:color w:val="000000"/>
          <w:sz w:val="20"/>
          <w:szCs w:val="20"/>
        </w:rPr>
        <w:t>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EF3BEF" w:rsidRPr="00EF3BEF" w:rsidRDefault="00EF3BEF" w:rsidP="00EF3BEF">
      <w:pPr>
        <w:ind w:firstLine="709"/>
        <w:jc w:val="both"/>
        <w:rPr>
          <w:color w:val="000000"/>
          <w:sz w:val="20"/>
          <w:szCs w:val="20"/>
        </w:rPr>
      </w:pPr>
      <w:r w:rsidRPr="00EF3BEF">
        <w:rPr>
          <w:color w:val="000000"/>
          <w:sz w:val="20"/>
          <w:szCs w:val="20"/>
        </w:rPr>
        <w:t>3) участники публичных слушаний − граждане, постоянно проживающие на территории муниципального образования.</w:t>
      </w:r>
    </w:p>
    <w:p w:rsidR="00EF3BEF" w:rsidRPr="00EF3BEF" w:rsidRDefault="00EF3BEF" w:rsidP="00EF3BEF">
      <w:pPr>
        <w:ind w:firstLine="709"/>
        <w:jc w:val="both"/>
        <w:rPr>
          <w:color w:val="000000"/>
          <w:sz w:val="20"/>
          <w:szCs w:val="20"/>
        </w:rPr>
      </w:pPr>
      <w:r w:rsidRPr="00EF3BEF">
        <w:rPr>
          <w:color w:val="000000"/>
          <w:sz w:val="20"/>
          <w:szCs w:val="20"/>
        </w:rPr>
        <w:t>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F3BEF" w:rsidRPr="00EF3BEF" w:rsidRDefault="00EF3BEF" w:rsidP="00EF3BEF">
      <w:pPr>
        <w:ind w:firstLine="709"/>
        <w:jc w:val="both"/>
        <w:rPr>
          <w:color w:val="000000"/>
          <w:sz w:val="20"/>
          <w:szCs w:val="20"/>
        </w:rPr>
      </w:pPr>
      <w:r w:rsidRPr="00EF3BEF">
        <w:rPr>
          <w:color w:val="000000"/>
          <w:sz w:val="20"/>
          <w:szCs w:val="20"/>
        </w:rPr>
        <w:t>5) инициатор публичных слушаний ‒ Глава Куйбышевского района, Совет депутатов Куйбышевского района или инициативная группа совершеннолетних граждан, численностью не менее 25 человек, выступившая с инициативой проведения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6) организатор публичных слушаний – уполномоченный на проведение публичных слушаний орган местного самоуправления.</w:t>
      </w:r>
    </w:p>
    <w:p w:rsidR="00EF3BEF" w:rsidRPr="00EF3BEF" w:rsidRDefault="00EF3BEF" w:rsidP="00EF3BEF">
      <w:pPr>
        <w:jc w:val="both"/>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II. Вопросы, выносящиеся на публичные слушания</w:t>
      </w:r>
    </w:p>
    <w:p w:rsidR="00EF3BEF" w:rsidRPr="00EF3BEF" w:rsidRDefault="00EF3BEF" w:rsidP="00EF3BEF">
      <w:pPr>
        <w:ind w:firstLine="709"/>
        <w:jc w:val="both"/>
        <w:rPr>
          <w:color w:val="000000"/>
          <w:sz w:val="20"/>
          <w:szCs w:val="20"/>
        </w:rPr>
      </w:pPr>
      <w:r w:rsidRPr="00EF3BEF">
        <w:rPr>
          <w:color w:val="000000"/>
          <w:sz w:val="20"/>
          <w:szCs w:val="20"/>
        </w:rPr>
        <w:t xml:space="preserve">3. Публичные слушания проводятся для обсуждения проектов муниципальных правовых актов по вопросам местного значения. Результаты публичных слушаний носят рекомендательный характер для органов местного самоуправления. </w:t>
      </w:r>
    </w:p>
    <w:p w:rsidR="00EF3BEF" w:rsidRPr="00EF3BEF" w:rsidRDefault="00EF3BEF" w:rsidP="00EF3BEF">
      <w:pPr>
        <w:ind w:firstLine="709"/>
        <w:jc w:val="both"/>
        <w:rPr>
          <w:color w:val="000000"/>
          <w:sz w:val="20"/>
          <w:szCs w:val="20"/>
        </w:rPr>
      </w:pPr>
      <w:r w:rsidRPr="00EF3BEF">
        <w:rPr>
          <w:color w:val="000000"/>
          <w:sz w:val="20"/>
          <w:szCs w:val="20"/>
        </w:rPr>
        <w:t>4. Публичные слушания проводятся для обсуждения:</w:t>
      </w:r>
    </w:p>
    <w:p w:rsidR="00EF3BEF" w:rsidRPr="00EF3BEF" w:rsidRDefault="00EF3BEF" w:rsidP="00EF3BEF">
      <w:pPr>
        <w:ind w:firstLine="709"/>
        <w:jc w:val="both"/>
        <w:rPr>
          <w:color w:val="000000"/>
          <w:sz w:val="20"/>
          <w:szCs w:val="20"/>
        </w:rPr>
      </w:pPr>
      <w:r w:rsidRPr="00EF3BEF">
        <w:rPr>
          <w:color w:val="000000"/>
          <w:sz w:val="20"/>
          <w:szCs w:val="20"/>
        </w:rPr>
        <w:t>1) проекта Устава Куйбышевского района, а также проекта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EF3BEF" w:rsidRPr="00EF3BEF" w:rsidRDefault="00EF3BEF" w:rsidP="00EF3BEF">
      <w:pPr>
        <w:ind w:firstLine="709"/>
        <w:jc w:val="both"/>
        <w:rPr>
          <w:color w:val="000000"/>
          <w:sz w:val="20"/>
          <w:szCs w:val="20"/>
        </w:rPr>
      </w:pPr>
      <w:r w:rsidRPr="00EF3BEF">
        <w:rPr>
          <w:color w:val="000000"/>
          <w:sz w:val="20"/>
          <w:szCs w:val="20"/>
        </w:rPr>
        <w:t>2) проекта местного бюджета и отчета о его исполнении;</w:t>
      </w:r>
    </w:p>
    <w:p w:rsidR="00EF3BEF" w:rsidRPr="00EF3BEF" w:rsidRDefault="00EF3BEF" w:rsidP="00EF3BEF">
      <w:pPr>
        <w:ind w:firstLine="709"/>
        <w:jc w:val="both"/>
        <w:rPr>
          <w:color w:val="000000"/>
          <w:sz w:val="20"/>
          <w:szCs w:val="20"/>
        </w:rPr>
      </w:pPr>
      <w:r w:rsidRPr="00EF3BEF">
        <w:rPr>
          <w:color w:val="000000"/>
          <w:sz w:val="20"/>
          <w:szCs w:val="20"/>
        </w:rPr>
        <w:t>3) проекта стратегии социально-экономического развития муниципального образования;</w:t>
      </w:r>
    </w:p>
    <w:p w:rsidR="00EF3BEF" w:rsidRPr="00EF3BEF" w:rsidRDefault="00EF3BEF" w:rsidP="00EF3BEF">
      <w:pPr>
        <w:ind w:firstLine="709"/>
        <w:jc w:val="both"/>
        <w:rPr>
          <w:color w:val="000000"/>
          <w:sz w:val="20"/>
          <w:szCs w:val="20"/>
        </w:rPr>
      </w:pPr>
      <w:r w:rsidRPr="00EF3BEF">
        <w:rPr>
          <w:color w:val="000000"/>
          <w:sz w:val="20"/>
          <w:szCs w:val="20"/>
        </w:rPr>
        <w:t>4) вопросов о преобразовании Куйбышевского района,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F3BEF" w:rsidRPr="00EF3BEF" w:rsidRDefault="00EF3BEF" w:rsidP="00EF3BEF">
      <w:pPr>
        <w:jc w:val="center"/>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III. Порядок выдвижения инициативы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5. В соответствии с подпунктом 5 пункта 2 настоящего Положения инициаторами публичных слушаний могут быть:</w:t>
      </w:r>
    </w:p>
    <w:p w:rsidR="00EF3BEF" w:rsidRPr="00EF3BEF" w:rsidRDefault="00EF3BEF" w:rsidP="00EF3BEF">
      <w:pPr>
        <w:ind w:firstLine="709"/>
        <w:jc w:val="both"/>
        <w:rPr>
          <w:color w:val="000000"/>
          <w:sz w:val="20"/>
          <w:szCs w:val="20"/>
        </w:rPr>
      </w:pPr>
      <w:r w:rsidRPr="00EF3BEF">
        <w:rPr>
          <w:color w:val="000000"/>
          <w:sz w:val="20"/>
          <w:szCs w:val="20"/>
        </w:rPr>
        <w:t>1) Глава Куйбышевского района;</w:t>
      </w:r>
    </w:p>
    <w:p w:rsidR="00EF3BEF" w:rsidRPr="00EF3BEF" w:rsidRDefault="00EF3BEF" w:rsidP="00EF3BEF">
      <w:pPr>
        <w:ind w:firstLine="709"/>
        <w:jc w:val="both"/>
        <w:rPr>
          <w:color w:val="000000"/>
          <w:sz w:val="20"/>
          <w:szCs w:val="20"/>
        </w:rPr>
      </w:pPr>
      <w:r w:rsidRPr="00EF3BEF">
        <w:rPr>
          <w:color w:val="000000"/>
          <w:sz w:val="20"/>
          <w:szCs w:val="20"/>
        </w:rPr>
        <w:t>2) Совет депутатов Куйбышевского района;</w:t>
      </w:r>
    </w:p>
    <w:p w:rsidR="00EF3BEF" w:rsidRPr="00EF3BEF" w:rsidRDefault="00EF3BEF" w:rsidP="00EF3BEF">
      <w:pPr>
        <w:ind w:firstLine="709"/>
        <w:jc w:val="both"/>
        <w:rPr>
          <w:i/>
          <w:color w:val="000000"/>
          <w:sz w:val="20"/>
          <w:szCs w:val="20"/>
        </w:rPr>
      </w:pPr>
      <w:r w:rsidRPr="00EF3BEF">
        <w:rPr>
          <w:color w:val="000000"/>
          <w:sz w:val="20"/>
          <w:szCs w:val="20"/>
        </w:rPr>
        <w:t>3) население в лице группы не менее 25 совершеннолетних граждан, постоянно проживающих на территории Куйбышевского района</w:t>
      </w:r>
      <w:r w:rsidRPr="00EF3BEF">
        <w:rPr>
          <w:i/>
          <w:color w:val="000000"/>
          <w:sz w:val="20"/>
          <w:szCs w:val="20"/>
        </w:rPr>
        <w:t>.</w:t>
      </w:r>
    </w:p>
    <w:p w:rsidR="00EF3BEF" w:rsidRPr="00EF3BEF" w:rsidRDefault="00EF3BEF" w:rsidP="00EF3BEF">
      <w:pPr>
        <w:ind w:firstLine="709"/>
        <w:jc w:val="both"/>
        <w:rPr>
          <w:color w:val="000000"/>
          <w:sz w:val="20"/>
          <w:szCs w:val="20"/>
        </w:rPr>
      </w:pPr>
      <w:r w:rsidRPr="00EF3BEF">
        <w:rPr>
          <w:color w:val="000000"/>
          <w:sz w:val="20"/>
          <w:szCs w:val="20"/>
        </w:rPr>
        <w:lastRenderedPageBreak/>
        <w:t>6. Порядок выдвижения инициативы о проведении публичных слушаний населением:</w:t>
      </w:r>
    </w:p>
    <w:p w:rsidR="00EF3BEF" w:rsidRPr="00EF3BEF" w:rsidRDefault="00EF3BEF" w:rsidP="00EF3BEF">
      <w:pPr>
        <w:ind w:firstLine="709"/>
        <w:jc w:val="both"/>
        <w:rPr>
          <w:color w:val="000000"/>
          <w:sz w:val="20"/>
          <w:szCs w:val="20"/>
        </w:rPr>
      </w:pPr>
      <w:r w:rsidRPr="00EF3BEF">
        <w:rPr>
          <w:color w:val="000000"/>
          <w:sz w:val="20"/>
          <w:szCs w:val="20"/>
        </w:rPr>
        <w:t>1) граждане, постоянно проживающие на территории Куйбышевского района для инициирования публичных слушаний по вопросам местного значения, формируют инициативную группу, численностью не менее 25 человек.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EF3BEF" w:rsidRPr="00EF3BEF" w:rsidRDefault="00EF3BEF" w:rsidP="00EF3BEF">
      <w:pPr>
        <w:ind w:firstLine="709"/>
        <w:jc w:val="both"/>
        <w:rPr>
          <w:color w:val="000000"/>
          <w:sz w:val="20"/>
          <w:szCs w:val="20"/>
        </w:rPr>
      </w:pPr>
      <w:r w:rsidRPr="00EF3BEF">
        <w:rPr>
          <w:color w:val="000000"/>
          <w:sz w:val="20"/>
          <w:szCs w:val="20"/>
        </w:rPr>
        <w:t>2)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Куйбышевского района в количестве не менее 120 человек (на территории городского поселения – 72 % и сельских поселений – 27 % от общего числа подписей);</w:t>
      </w:r>
    </w:p>
    <w:p w:rsidR="00EF3BEF" w:rsidRPr="00EF3BEF" w:rsidRDefault="00EF3BEF" w:rsidP="00EF3BEF">
      <w:pPr>
        <w:ind w:firstLine="709"/>
        <w:jc w:val="both"/>
        <w:rPr>
          <w:color w:val="000000"/>
          <w:sz w:val="20"/>
          <w:szCs w:val="20"/>
        </w:rPr>
      </w:pPr>
      <w:r w:rsidRPr="00EF3BEF">
        <w:rPr>
          <w:color w:val="000000"/>
          <w:sz w:val="20"/>
          <w:szCs w:val="20"/>
        </w:rPr>
        <w:t>3) расходы, связанные со сбором подписей, несет инициативная группа;</w:t>
      </w:r>
    </w:p>
    <w:p w:rsidR="00EF3BEF" w:rsidRPr="00EF3BEF" w:rsidRDefault="00EF3BEF" w:rsidP="00EF3BEF">
      <w:pPr>
        <w:ind w:firstLine="709"/>
        <w:jc w:val="both"/>
        <w:rPr>
          <w:color w:val="000000"/>
          <w:sz w:val="20"/>
          <w:szCs w:val="20"/>
        </w:rPr>
      </w:pPr>
      <w:r w:rsidRPr="00EF3BEF">
        <w:rPr>
          <w:color w:val="000000"/>
          <w:sz w:val="20"/>
          <w:szCs w:val="20"/>
        </w:rPr>
        <w:t>4) по завершению сбора подписей инициативная группа направляет в Совет депутатов Куйбышевского района</w:t>
      </w:r>
      <w:r w:rsidRPr="00EF3BEF">
        <w:rPr>
          <w:i/>
          <w:color w:val="000000"/>
          <w:sz w:val="20"/>
          <w:szCs w:val="20"/>
        </w:rPr>
        <w:t xml:space="preserve"> </w:t>
      </w:r>
      <w:r w:rsidRPr="00EF3BEF">
        <w:rPr>
          <w:color w:val="000000"/>
          <w:sz w:val="20"/>
          <w:szCs w:val="20"/>
        </w:rPr>
        <w:t>обращение, включающее в себя:</w:t>
      </w:r>
    </w:p>
    <w:p w:rsidR="00EF3BEF" w:rsidRPr="00EF3BEF" w:rsidRDefault="00EF3BEF" w:rsidP="00EF3BEF">
      <w:pPr>
        <w:ind w:firstLine="709"/>
        <w:jc w:val="both"/>
        <w:rPr>
          <w:color w:val="000000"/>
          <w:sz w:val="20"/>
          <w:szCs w:val="20"/>
        </w:rPr>
      </w:pPr>
      <w:r w:rsidRPr="00EF3BEF">
        <w:rPr>
          <w:color w:val="000000"/>
          <w:sz w:val="20"/>
          <w:szCs w:val="20"/>
        </w:rPr>
        <w:t>а) наименование правового акта или вопроса, выносящегося на публичные слушания;</w:t>
      </w:r>
    </w:p>
    <w:p w:rsidR="00EF3BEF" w:rsidRPr="00EF3BEF" w:rsidRDefault="00EF3BEF" w:rsidP="00EF3BEF">
      <w:pPr>
        <w:ind w:firstLine="709"/>
        <w:jc w:val="both"/>
        <w:rPr>
          <w:color w:val="000000"/>
          <w:sz w:val="20"/>
          <w:szCs w:val="20"/>
        </w:rPr>
      </w:pPr>
      <w:r w:rsidRPr="00EF3BEF">
        <w:rPr>
          <w:color w:val="000000"/>
          <w:sz w:val="20"/>
          <w:szCs w:val="20"/>
        </w:rPr>
        <w:t>б) подписи граждан, поддержавших обращение о назначении публичных слушаний в количестве не менее 120 (приложение 1);</w:t>
      </w:r>
    </w:p>
    <w:p w:rsidR="00EF3BEF" w:rsidRPr="00EF3BEF" w:rsidRDefault="00EF3BEF" w:rsidP="00EF3BEF">
      <w:pPr>
        <w:ind w:firstLine="709"/>
        <w:jc w:val="both"/>
        <w:rPr>
          <w:color w:val="000000"/>
          <w:sz w:val="20"/>
          <w:szCs w:val="20"/>
        </w:rPr>
      </w:pPr>
      <w:r w:rsidRPr="00EF3BEF">
        <w:rPr>
          <w:color w:val="000000"/>
          <w:sz w:val="20"/>
          <w:szCs w:val="20"/>
        </w:rPr>
        <w:t>в) обоснование необходимости проведения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г) предполагаемый состав участников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д) информационные и аналитические материалы, относящиеся к теме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е) иные материалы по усмотрению авторов обращения.</w:t>
      </w:r>
    </w:p>
    <w:p w:rsidR="00EF3BEF" w:rsidRPr="00EF3BEF" w:rsidRDefault="00EF3BEF" w:rsidP="00EF3BEF">
      <w:pPr>
        <w:ind w:firstLine="709"/>
        <w:jc w:val="both"/>
        <w:rPr>
          <w:color w:val="000000"/>
          <w:sz w:val="20"/>
          <w:szCs w:val="20"/>
        </w:rPr>
      </w:pPr>
      <w:r w:rsidRPr="00EF3BEF">
        <w:rPr>
          <w:color w:val="000000"/>
          <w:sz w:val="20"/>
          <w:szCs w:val="20"/>
        </w:rPr>
        <w:t>7. Инициатива Главы Куйбышевского района подтверждается постановлением о назначении публичных слушаний.</w:t>
      </w:r>
    </w:p>
    <w:p w:rsidR="00EF3BEF" w:rsidRPr="00EF3BEF" w:rsidRDefault="00EF3BEF" w:rsidP="00EF3BEF">
      <w:pPr>
        <w:ind w:firstLine="709"/>
        <w:jc w:val="both"/>
        <w:rPr>
          <w:i/>
          <w:color w:val="000000"/>
          <w:sz w:val="20"/>
          <w:szCs w:val="20"/>
        </w:rPr>
      </w:pPr>
      <w:r w:rsidRPr="00EF3BEF">
        <w:rPr>
          <w:color w:val="000000"/>
          <w:sz w:val="20"/>
          <w:szCs w:val="20"/>
        </w:rPr>
        <w:t>8. Инициатива Совета депутатов Куйбышевского района, подтверждается решением о назначении публичных слушаний</w:t>
      </w:r>
      <w:r w:rsidRPr="00EF3BEF">
        <w:rPr>
          <w:i/>
          <w:color w:val="000000"/>
          <w:sz w:val="20"/>
          <w:szCs w:val="20"/>
        </w:rPr>
        <w:t>.</w:t>
      </w:r>
    </w:p>
    <w:p w:rsidR="00EF3BEF" w:rsidRPr="00EF3BEF" w:rsidRDefault="00EF3BEF" w:rsidP="00EF3BEF">
      <w:pPr>
        <w:jc w:val="both"/>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I</w:t>
      </w:r>
      <w:r w:rsidRPr="00EF3BEF">
        <w:rPr>
          <w:color w:val="000000"/>
          <w:sz w:val="20"/>
          <w:szCs w:val="20"/>
          <w:lang w:val="en-US"/>
        </w:rPr>
        <w:t>V</w:t>
      </w:r>
      <w:r w:rsidRPr="00EF3BEF">
        <w:rPr>
          <w:color w:val="000000"/>
          <w:sz w:val="20"/>
          <w:szCs w:val="20"/>
        </w:rPr>
        <w:t>. Назначение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9. Вопрос о назначении публичных слушаний по инициативе населения рассматривается</w:t>
      </w:r>
      <w:r w:rsidRPr="00EF3BEF">
        <w:rPr>
          <w:i/>
          <w:color w:val="000000"/>
          <w:sz w:val="20"/>
          <w:szCs w:val="20"/>
        </w:rPr>
        <w:t xml:space="preserve"> </w:t>
      </w:r>
      <w:r w:rsidRPr="00EF3BEF">
        <w:rPr>
          <w:color w:val="000000"/>
          <w:sz w:val="20"/>
          <w:szCs w:val="20"/>
        </w:rPr>
        <w:t xml:space="preserve">на заседании Совета депутатов Куйбышевского района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 </w:t>
      </w:r>
    </w:p>
    <w:p w:rsidR="00EF3BEF" w:rsidRPr="00EF3BEF" w:rsidRDefault="00EF3BEF" w:rsidP="00EF3BEF">
      <w:pPr>
        <w:ind w:firstLine="709"/>
        <w:jc w:val="both"/>
        <w:rPr>
          <w:color w:val="000000"/>
          <w:sz w:val="20"/>
          <w:szCs w:val="20"/>
        </w:rPr>
      </w:pPr>
      <w:r w:rsidRPr="00EF3BEF">
        <w:rPr>
          <w:color w:val="000000"/>
          <w:sz w:val="20"/>
          <w:szCs w:val="20"/>
        </w:rPr>
        <w:t>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Куйбышевского района</w:t>
      </w:r>
      <w:r w:rsidRPr="00EF3BEF">
        <w:rPr>
          <w:i/>
          <w:color w:val="000000"/>
          <w:sz w:val="20"/>
          <w:szCs w:val="20"/>
        </w:rPr>
        <w:t>.</w:t>
      </w:r>
    </w:p>
    <w:p w:rsidR="00EF3BEF" w:rsidRPr="00EF3BEF" w:rsidRDefault="00EF3BEF" w:rsidP="00EF3BEF">
      <w:pPr>
        <w:ind w:firstLine="709"/>
        <w:jc w:val="both"/>
        <w:rPr>
          <w:color w:val="000000"/>
          <w:sz w:val="20"/>
          <w:szCs w:val="20"/>
        </w:rPr>
      </w:pPr>
      <w:r w:rsidRPr="00EF3BEF">
        <w:rPr>
          <w:color w:val="000000"/>
          <w:sz w:val="20"/>
          <w:szCs w:val="20"/>
        </w:rPr>
        <w:t>10. По итогам заседания депутаты Совета депутатов Куйбышевского района</w:t>
      </w:r>
      <w:r w:rsidRPr="00EF3BEF">
        <w:rPr>
          <w:i/>
          <w:color w:val="000000"/>
          <w:sz w:val="20"/>
          <w:szCs w:val="20"/>
        </w:rPr>
        <w:t xml:space="preserve"> </w:t>
      </w:r>
      <w:r w:rsidRPr="00EF3BEF">
        <w:rPr>
          <w:color w:val="000000"/>
          <w:sz w:val="20"/>
          <w:szCs w:val="20"/>
        </w:rPr>
        <w:t>принимают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EF3BEF" w:rsidRPr="00EF3BEF" w:rsidRDefault="00EF3BEF" w:rsidP="00EF3BEF">
      <w:pPr>
        <w:ind w:firstLine="709"/>
        <w:jc w:val="both"/>
        <w:rPr>
          <w:color w:val="000000"/>
          <w:sz w:val="20"/>
          <w:szCs w:val="20"/>
        </w:rPr>
      </w:pPr>
      <w:r w:rsidRPr="00EF3BEF">
        <w:rPr>
          <w:color w:val="000000"/>
          <w:sz w:val="20"/>
          <w:szCs w:val="20"/>
        </w:rPr>
        <w:t>11. Совет депутатов Куйбышевского района принимает решение о назначении публичных слушаний. Глава Куйбышевского района издает постановление о назначении публичных слушаний.</w:t>
      </w:r>
      <w:r w:rsidRPr="00EF3BEF">
        <w:rPr>
          <w:sz w:val="20"/>
          <w:szCs w:val="20"/>
        </w:rPr>
        <w:t xml:space="preserve"> </w:t>
      </w:r>
    </w:p>
    <w:p w:rsidR="00EF3BEF" w:rsidRPr="00EF3BEF" w:rsidRDefault="00EF3BEF" w:rsidP="00EF3BEF">
      <w:pPr>
        <w:ind w:firstLine="709"/>
        <w:jc w:val="both"/>
        <w:rPr>
          <w:color w:val="000000"/>
          <w:sz w:val="20"/>
          <w:szCs w:val="20"/>
        </w:rPr>
      </w:pPr>
      <w:r w:rsidRPr="00EF3BEF">
        <w:rPr>
          <w:color w:val="000000"/>
          <w:sz w:val="20"/>
          <w:szCs w:val="20"/>
        </w:rPr>
        <w:t>12. Решение (постановление) о назначении публичных слушаний включает в себя:</w:t>
      </w:r>
    </w:p>
    <w:p w:rsidR="00EF3BEF" w:rsidRPr="00EF3BEF" w:rsidRDefault="00EF3BEF" w:rsidP="00EF3BEF">
      <w:pPr>
        <w:ind w:firstLine="709"/>
        <w:jc w:val="both"/>
        <w:rPr>
          <w:color w:val="000000"/>
          <w:sz w:val="20"/>
          <w:szCs w:val="20"/>
        </w:rPr>
      </w:pPr>
      <w:r w:rsidRPr="00EF3BEF">
        <w:rPr>
          <w:color w:val="000000"/>
          <w:sz w:val="20"/>
          <w:szCs w:val="20"/>
        </w:rPr>
        <w:t>1) тему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2) дату, время, место проведения публичных слушаний -</w:t>
      </w:r>
      <w:r w:rsidRPr="00EF3BEF">
        <w:rPr>
          <w:sz w:val="20"/>
          <w:szCs w:val="20"/>
        </w:rPr>
        <w:t xml:space="preserve"> </w:t>
      </w:r>
      <w:r w:rsidRPr="00EF3BEF">
        <w:rPr>
          <w:color w:val="000000"/>
          <w:sz w:val="20"/>
          <w:szCs w:val="20"/>
        </w:rPr>
        <w:t>не ранее чем через 14 дней и не позднее 50 дней со дня опубликования муниципального правового акта о назначении публичных слушаний, если иное не предусмотрено законодательством;</w:t>
      </w:r>
    </w:p>
    <w:p w:rsidR="00EF3BEF" w:rsidRPr="00EF3BEF" w:rsidRDefault="00EF3BEF" w:rsidP="00EF3BEF">
      <w:pPr>
        <w:ind w:firstLine="709"/>
        <w:jc w:val="both"/>
        <w:rPr>
          <w:color w:val="000000"/>
          <w:sz w:val="20"/>
          <w:szCs w:val="20"/>
        </w:rPr>
      </w:pPr>
      <w:r w:rsidRPr="00EF3BEF">
        <w:rPr>
          <w:color w:val="000000"/>
          <w:sz w:val="20"/>
          <w:szCs w:val="20"/>
        </w:rPr>
        <w:t>3) организатора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4) порядок, место приема замечаний и предложений участников публичных слушаний по подлежащим обсуждению вопросам;</w:t>
      </w:r>
    </w:p>
    <w:p w:rsidR="00EF3BEF" w:rsidRPr="00EF3BEF" w:rsidRDefault="00EF3BEF" w:rsidP="00EF3BEF">
      <w:pPr>
        <w:ind w:firstLine="709"/>
        <w:jc w:val="both"/>
        <w:rPr>
          <w:color w:val="000000"/>
          <w:sz w:val="20"/>
          <w:szCs w:val="20"/>
        </w:rPr>
      </w:pPr>
      <w:r w:rsidRPr="00EF3BEF">
        <w:rPr>
          <w:color w:val="000000"/>
          <w:sz w:val="20"/>
          <w:szCs w:val="20"/>
        </w:rPr>
        <w:t>13. Публичные слушания проводятся по будним дням в период с 11:00 до 17:00 часов.</w:t>
      </w:r>
    </w:p>
    <w:p w:rsidR="00EF3BEF" w:rsidRPr="00EF3BEF" w:rsidRDefault="00EF3BEF" w:rsidP="00EF3BEF">
      <w:pPr>
        <w:ind w:firstLine="709"/>
        <w:jc w:val="both"/>
        <w:rPr>
          <w:color w:val="000000"/>
          <w:sz w:val="20"/>
          <w:szCs w:val="20"/>
        </w:rPr>
      </w:pPr>
      <w:r w:rsidRPr="00EF3BEF">
        <w:rPr>
          <w:color w:val="000000"/>
          <w:sz w:val="20"/>
          <w:szCs w:val="20"/>
        </w:rPr>
        <w:t>14. Текст муниципального правового акта, подготовленного в соответствии с требованиями пункта 12 настоящего Положения, о назначении публичных слушаний подлежит опубликованию в периодическом печатном издании органов местного самоуправления «Информационный вестник» и размещению на официальном сайте администрации Куйбышевского района</w:t>
      </w:r>
      <w:r w:rsidRPr="00EF3BEF">
        <w:rPr>
          <w:i/>
          <w:color w:val="000000"/>
          <w:sz w:val="20"/>
          <w:szCs w:val="20"/>
        </w:rPr>
        <w:t xml:space="preserve"> </w:t>
      </w:r>
      <w:r w:rsidRPr="00EF3BEF">
        <w:rPr>
          <w:color w:val="000000"/>
          <w:sz w:val="20"/>
          <w:szCs w:val="20"/>
        </w:rPr>
        <w:t>(далее – сайт)</w:t>
      </w:r>
      <w:r w:rsidRPr="00EF3BEF">
        <w:rPr>
          <w:i/>
          <w:color w:val="000000"/>
          <w:sz w:val="20"/>
          <w:szCs w:val="20"/>
        </w:rPr>
        <w:t xml:space="preserve"> </w:t>
      </w:r>
      <w:r w:rsidRPr="00EF3BEF">
        <w:rPr>
          <w:color w:val="000000"/>
          <w:sz w:val="20"/>
          <w:szCs w:val="20"/>
        </w:rPr>
        <w:t>в течение 5 рабочих дней после принятия соответствующего решения (постановления).</w:t>
      </w:r>
    </w:p>
    <w:p w:rsidR="00EF3BEF" w:rsidRPr="00EF3BEF" w:rsidRDefault="00EF3BEF" w:rsidP="00EF3BEF">
      <w:pPr>
        <w:jc w:val="center"/>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V. Деятельность организатора по проведению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lastRenderedPageBreak/>
        <w:t>15. Организатор вправе:</w:t>
      </w:r>
    </w:p>
    <w:p w:rsidR="00EF3BEF" w:rsidRPr="00EF3BEF" w:rsidRDefault="00EF3BEF" w:rsidP="00EF3BEF">
      <w:pPr>
        <w:ind w:firstLine="709"/>
        <w:jc w:val="both"/>
        <w:rPr>
          <w:color w:val="000000"/>
          <w:sz w:val="20"/>
          <w:szCs w:val="20"/>
        </w:rPr>
      </w:pPr>
      <w:r w:rsidRPr="00EF3BEF">
        <w:rPr>
          <w:color w:val="000000"/>
          <w:sz w:val="20"/>
          <w:szCs w:val="20"/>
        </w:rPr>
        <w:t>1) выполнять действия в рамках подготовки и проведения публичных слушаний, предусмотренные настоящим Положением;</w:t>
      </w:r>
    </w:p>
    <w:p w:rsidR="00EF3BEF" w:rsidRPr="00EF3BEF" w:rsidRDefault="00EF3BEF" w:rsidP="00EF3BEF">
      <w:pPr>
        <w:ind w:firstLine="709"/>
        <w:jc w:val="both"/>
        <w:rPr>
          <w:color w:val="000000"/>
          <w:sz w:val="20"/>
          <w:szCs w:val="20"/>
        </w:rPr>
      </w:pPr>
      <w:r w:rsidRPr="00EF3BEF">
        <w:rPr>
          <w:color w:val="000000"/>
          <w:sz w:val="20"/>
          <w:szCs w:val="20"/>
        </w:rPr>
        <w:t>2) размещать и корректировать информацию, посвященную проведению публичных слушаний, на сайте;</w:t>
      </w:r>
    </w:p>
    <w:p w:rsidR="00EF3BEF" w:rsidRPr="00EF3BEF" w:rsidRDefault="00EF3BEF" w:rsidP="00EF3BEF">
      <w:pPr>
        <w:ind w:firstLine="709"/>
        <w:jc w:val="both"/>
        <w:rPr>
          <w:color w:val="000000"/>
          <w:sz w:val="20"/>
          <w:szCs w:val="20"/>
        </w:rPr>
      </w:pPr>
      <w:r w:rsidRPr="00EF3BEF">
        <w:rPr>
          <w:color w:val="000000"/>
          <w:sz w:val="20"/>
          <w:szCs w:val="20"/>
        </w:rPr>
        <w:t>3) запрашивать и получать у органов местного самоуправления информацию и документы, относящиеся к вопросу, вынесенному на публичные слушания.</w:t>
      </w:r>
    </w:p>
    <w:p w:rsidR="00EF3BEF" w:rsidRPr="00EF3BEF" w:rsidRDefault="00EF3BEF" w:rsidP="00EF3BEF">
      <w:pPr>
        <w:ind w:firstLine="709"/>
        <w:jc w:val="both"/>
        <w:rPr>
          <w:color w:val="000000"/>
          <w:sz w:val="20"/>
          <w:szCs w:val="20"/>
        </w:rPr>
      </w:pPr>
      <w:r w:rsidRPr="00EF3BEF">
        <w:rPr>
          <w:color w:val="000000"/>
          <w:sz w:val="20"/>
          <w:szCs w:val="20"/>
        </w:rPr>
        <w:t>16. Организатор при проведении публичных слушаний по вопросам, предусмотренным подпунктами 1 и 2 пункта 3 настоящего Положения:</w:t>
      </w:r>
    </w:p>
    <w:p w:rsidR="00EF3BEF" w:rsidRPr="00EF3BEF" w:rsidRDefault="00EF3BEF" w:rsidP="00EF3BEF">
      <w:pPr>
        <w:ind w:firstLine="709"/>
        <w:jc w:val="both"/>
        <w:rPr>
          <w:color w:val="000000"/>
          <w:sz w:val="20"/>
          <w:szCs w:val="20"/>
        </w:rPr>
      </w:pPr>
      <w:r w:rsidRPr="00EF3BEF">
        <w:rPr>
          <w:color w:val="000000"/>
          <w:sz w:val="20"/>
          <w:szCs w:val="20"/>
        </w:rPr>
        <w:t>1) подготавливает и размещает для жителей Куйбышевского района</w:t>
      </w:r>
      <w:r w:rsidRPr="00EF3BEF">
        <w:rPr>
          <w:i/>
          <w:color w:val="000000"/>
          <w:sz w:val="20"/>
          <w:szCs w:val="20"/>
        </w:rPr>
        <w:t xml:space="preserve"> </w:t>
      </w:r>
      <w:r w:rsidRPr="00EF3BEF">
        <w:rPr>
          <w:color w:val="000000"/>
          <w:sz w:val="20"/>
          <w:szCs w:val="20"/>
        </w:rPr>
        <w:t>в периодическом печатном издании органов местного самоуправления «Информационный вестник» и на сайте администрации Куйбышевского района:</w:t>
      </w:r>
    </w:p>
    <w:p w:rsidR="00EF3BEF" w:rsidRPr="00EF3BEF" w:rsidRDefault="00EF3BEF" w:rsidP="00EF3BEF">
      <w:pPr>
        <w:ind w:firstLine="709"/>
        <w:jc w:val="both"/>
        <w:rPr>
          <w:color w:val="000000"/>
          <w:sz w:val="20"/>
          <w:szCs w:val="20"/>
        </w:rPr>
      </w:pPr>
      <w:r w:rsidRPr="00EF3BEF">
        <w:rPr>
          <w:color w:val="000000"/>
          <w:sz w:val="20"/>
          <w:szCs w:val="20"/>
        </w:rPr>
        <w:t>а) текст проекта решения вынесенного на публичные слушания;</w:t>
      </w:r>
    </w:p>
    <w:p w:rsidR="00EF3BEF" w:rsidRPr="00EF3BEF" w:rsidRDefault="00EF3BEF" w:rsidP="00EF3BEF">
      <w:pPr>
        <w:ind w:firstLine="709"/>
        <w:jc w:val="both"/>
        <w:rPr>
          <w:color w:val="000000"/>
          <w:sz w:val="20"/>
          <w:szCs w:val="20"/>
        </w:rPr>
      </w:pPr>
      <w:r w:rsidRPr="00EF3BEF">
        <w:rPr>
          <w:color w:val="000000"/>
          <w:sz w:val="20"/>
          <w:szCs w:val="20"/>
        </w:rPr>
        <w:t>б) сведения о порядке ознакомления с материалами публичных слушаний (</w:t>
      </w:r>
      <w:r w:rsidRPr="00EF3BEF">
        <w:rPr>
          <w:color w:val="000000"/>
          <w:sz w:val="20"/>
          <w:szCs w:val="20"/>
          <w:lang w:val="en-US"/>
        </w:rPr>
        <w:t>web</w:t>
      </w:r>
      <w:r w:rsidRPr="00EF3BEF">
        <w:rPr>
          <w:color w:val="000000"/>
          <w:sz w:val="20"/>
          <w:szCs w:val="20"/>
        </w:rPr>
        <w:t>-ссылка на соответствующий раздел сайта и информация о времени и адресе, где можно ознакомиться с материалами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в) краткая информация о порядке внесения гражданами предложений по вынесенному на слушания вопросу до наступления даты публичных слушаний;</w:t>
      </w:r>
    </w:p>
    <w:p w:rsidR="00EF3BEF" w:rsidRPr="00EF3BEF" w:rsidRDefault="00EF3BEF" w:rsidP="00EF3BEF">
      <w:pPr>
        <w:ind w:firstLine="709"/>
        <w:jc w:val="both"/>
        <w:rPr>
          <w:i/>
          <w:color w:val="000000"/>
          <w:sz w:val="20"/>
          <w:szCs w:val="20"/>
        </w:rPr>
      </w:pPr>
      <w:r w:rsidRPr="00EF3BEF">
        <w:rPr>
          <w:color w:val="000000"/>
          <w:sz w:val="20"/>
          <w:szCs w:val="20"/>
        </w:rPr>
        <w:t>2) персонально информирует о предстоящих публичных слушаниях лиц, оповещение которых требуется в соответствие с законом или по решению Главы Куйбышевского района или Совета депутатов Куйбышевского района;</w:t>
      </w:r>
    </w:p>
    <w:p w:rsidR="00EF3BEF" w:rsidRPr="00EF3BEF" w:rsidRDefault="00EF3BEF" w:rsidP="00EF3BEF">
      <w:pPr>
        <w:ind w:firstLine="709"/>
        <w:jc w:val="both"/>
        <w:rPr>
          <w:color w:val="000000"/>
          <w:sz w:val="20"/>
          <w:szCs w:val="20"/>
        </w:rPr>
      </w:pPr>
      <w:r w:rsidRPr="00EF3BEF">
        <w:rPr>
          <w:color w:val="000000"/>
          <w:sz w:val="20"/>
          <w:szCs w:val="20"/>
        </w:rPr>
        <w:t>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EF3BEF" w:rsidRPr="00EF3BEF" w:rsidRDefault="00EF3BEF" w:rsidP="00EF3BEF">
      <w:pPr>
        <w:ind w:firstLine="709"/>
        <w:jc w:val="both"/>
        <w:rPr>
          <w:color w:val="000000"/>
          <w:sz w:val="20"/>
          <w:szCs w:val="20"/>
        </w:rPr>
      </w:pPr>
      <w:r w:rsidRPr="00EF3BEF">
        <w:rPr>
          <w:color w:val="000000"/>
          <w:sz w:val="20"/>
          <w:szCs w:val="20"/>
        </w:rPr>
        <w:t>4) подготавливает и размещает на сайте материалы публичных слушаний, к которым относятся, в том числе:</w:t>
      </w:r>
    </w:p>
    <w:p w:rsidR="00EF3BEF" w:rsidRPr="00EF3BEF" w:rsidRDefault="00EF3BEF" w:rsidP="00EF3BEF">
      <w:pPr>
        <w:ind w:firstLine="709"/>
        <w:jc w:val="both"/>
        <w:rPr>
          <w:color w:val="000000"/>
          <w:sz w:val="20"/>
          <w:szCs w:val="20"/>
        </w:rPr>
      </w:pPr>
      <w:r w:rsidRPr="00EF3BEF">
        <w:rPr>
          <w:color w:val="000000"/>
          <w:sz w:val="20"/>
          <w:szCs w:val="20"/>
        </w:rPr>
        <w:t>а) проект муниципального правового акта/подробное описание вопроса, вынесенного на публичные слушания;</w:t>
      </w:r>
    </w:p>
    <w:p w:rsidR="00EF3BEF" w:rsidRPr="00EF3BEF" w:rsidRDefault="00EF3BEF" w:rsidP="00EF3BEF">
      <w:pPr>
        <w:ind w:firstLine="709"/>
        <w:jc w:val="both"/>
        <w:rPr>
          <w:color w:val="000000"/>
          <w:sz w:val="20"/>
          <w:szCs w:val="20"/>
        </w:rPr>
      </w:pPr>
      <w:r w:rsidRPr="00EF3BEF">
        <w:rPr>
          <w:color w:val="000000"/>
          <w:sz w:val="20"/>
          <w:szCs w:val="20"/>
        </w:rPr>
        <w:t>б) сопутствующая документация;</w:t>
      </w:r>
    </w:p>
    <w:p w:rsidR="00EF3BEF" w:rsidRPr="00EF3BEF" w:rsidRDefault="00EF3BEF" w:rsidP="00EF3BEF">
      <w:pPr>
        <w:ind w:firstLine="709"/>
        <w:jc w:val="both"/>
        <w:rPr>
          <w:color w:val="000000"/>
          <w:sz w:val="20"/>
          <w:szCs w:val="20"/>
        </w:rPr>
      </w:pPr>
      <w:r w:rsidRPr="00EF3BEF">
        <w:rPr>
          <w:color w:val="000000"/>
          <w:sz w:val="20"/>
          <w:szCs w:val="20"/>
        </w:rPr>
        <w:t>в) проекты решений, предложенные привлеченным экспертом (экспертами);</w:t>
      </w:r>
    </w:p>
    <w:p w:rsidR="00EF3BEF" w:rsidRPr="00EF3BEF" w:rsidRDefault="00EF3BEF" w:rsidP="00EF3BEF">
      <w:pPr>
        <w:ind w:firstLine="709"/>
        <w:jc w:val="both"/>
        <w:rPr>
          <w:color w:val="000000"/>
          <w:sz w:val="20"/>
          <w:szCs w:val="20"/>
        </w:rPr>
      </w:pPr>
      <w:r w:rsidRPr="00EF3BEF">
        <w:rPr>
          <w:color w:val="000000"/>
          <w:sz w:val="20"/>
          <w:szCs w:val="20"/>
        </w:rPr>
        <w:t>г) прочая информация, имеющая отношение к публичным слушаниям;</w:t>
      </w:r>
    </w:p>
    <w:p w:rsidR="00EF3BEF" w:rsidRPr="00EF3BEF" w:rsidRDefault="00EF3BEF" w:rsidP="00EF3BEF">
      <w:pPr>
        <w:ind w:firstLine="709"/>
        <w:jc w:val="both"/>
        <w:rPr>
          <w:color w:val="000000"/>
          <w:sz w:val="20"/>
          <w:szCs w:val="20"/>
        </w:rPr>
      </w:pPr>
      <w:r w:rsidRPr="00EF3BEF">
        <w:rPr>
          <w:color w:val="000000"/>
          <w:sz w:val="20"/>
          <w:szCs w:val="20"/>
        </w:rPr>
        <w:t>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EF3BEF" w:rsidRPr="00EF3BEF" w:rsidRDefault="00EF3BEF" w:rsidP="00EF3BEF">
      <w:pPr>
        <w:ind w:firstLine="709"/>
        <w:jc w:val="both"/>
        <w:rPr>
          <w:color w:val="000000"/>
          <w:sz w:val="20"/>
          <w:szCs w:val="20"/>
        </w:rPr>
      </w:pPr>
      <w:r w:rsidRPr="00EF3BEF">
        <w:rPr>
          <w:color w:val="000000"/>
          <w:sz w:val="20"/>
          <w:szCs w:val="20"/>
        </w:rPr>
        <w:t>6) приглашает эксперта (экспертов), обладающего (обладающих) специальными знаниями по вопросу, выносимому на публичные слушания, не позднее 10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EF3BEF" w:rsidRPr="00EF3BEF" w:rsidRDefault="00EF3BEF" w:rsidP="00EF3BEF">
      <w:pPr>
        <w:ind w:firstLine="709"/>
        <w:jc w:val="both"/>
        <w:rPr>
          <w:color w:val="000000"/>
          <w:sz w:val="20"/>
          <w:szCs w:val="20"/>
        </w:rPr>
      </w:pPr>
      <w:r w:rsidRPr="00EF3BEF">
        <w:rPr>
          <w:color w:val="000000"/>
          <w:sz w:val="20"/>
          <w:szCs w:val="20"/>
        </w:rPr>
        <w:t>7) осуществляет прием обращений в письменном и устном виде лично от граждан и по телефону в специально отведенные часы, прием обращений по электронной почте;</w:t>
      </w:r>
    </w:p>
    <w:p w:rsidR="00EF3BEF" w:rsidRPr="00EF3BEF" w:rsidRDefault="00EF3BEF" w:rsidP="00EF3BEF">
      <w:pPr>
        <w:ind w:firstLine="709"/>
        <w:jc w:val="both"/>
        <w:rPr>
          <w:color w:val="000000"/>
          <w:sz w:val="20"/>
          <w:szCs w:val="20"/>
        </w:rPr>
      </w:pPr>
      <w:r w:rsidRPr="00EF3BEF">
        <w:rPr>
          <w:color w:val="000000"/>
          <w:sz w:val="20"/>
          <w:szCs w:val="20"/>
        </w:rPr>
        <w:t>8) осуществляет материально-техническое сопровождение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а) ведет учет расходов на мероприятия, связанные с подготовкой к проведению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б) подготавливает и изготавливает материалы, предлагаемые участникам публичных слушаний для ознакомления;</w:t>
      </w:r>
    </w:p>
    <w:p w:rsidR="00EF3BEF" w:rsidRPr="00EF3BEF" w:rsidRDefault="00EF3BEF" w:rsidP="00EF3BEF">
      <w:pPr>
        <w:autoSpaceDE w:val="0"/>
        <w:autoSpaceDN w:val="0"/>
        <w:adjustRightInd w:val="0"/>
        <w:ind w:firstLine="709"/>
        <w:jc w:val="both"/>
        <w:rPr>
          <w:color w:val="000000"/>
          <w:sz w:val="20"/>
          <w:szCs w:val="20"/>
        </w:rPr>
      </w:pPr>
      <w:r w:rsidRPr="00EF3BEF">
        <w:rPr>
          <w:color w:val="000000"/>
          <w:sz w:val="20"/>
          <w:szCs w:val="20"/>
        </w:rPr>
        <w:t>9) направляет протокол и рекомендации публичных слушаний на рассмотрение в органы местного самоуправления;</w:t>
      </w:r>
    </w:p>
    <w:p w:rsidR="00EF3BEF" w:rsidRPr="00EF3BEF" w:rsidRDefault="00EF3BEF" w:rsidP="00EF3BEF">
      <w:pPr>
        <w:jc w:val="both"/>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VI. Проведение заседания в рамках публичных слушаний</w:t>
      </w:r>
    </w:p>
    <w:p w:rsidR="00EF3BEF" w:rsidRPr="00EF3BEF" w:rsidRDefault="00EF3BEF" w:rsidP="00EF3BEF">
      <w:pPr>
        <w:jc w:val="both"/>
        <w:rPr>
          <w:color w:val="000000"/>
          <w:sz w:val="20"/>
          <w:szCs w:val="20"/>
        </w:rPr>
      </w:pPr>
    </w:p>
    <w:p w:rsidR="00EF3BEF" w:rsidRPr="00EF3BEF" w:rsidRDefault="00EF3BEF" w:rsidP="00EF3BEF">
      <w:pPr>
        <w:ind w:firstLine="709"/>
        <w:jc w:val="both"/>
        <w:rPr>
          <w:color w:val="000000"/>
          <w:sz w:val="20"/>
          <w:szCs w:val="20"/>
        </w:rPr>
      </w:pPr>
      <w:r w:rsidRPr="00EF3BEF">
        <w:rPr>
          <w:color w:val="000000"/>
          <w:sz w:val="20"/>
          <w:szCs w:val="20"/>
        </w:rPr>
        <w:t>17. За 45 минут до начала публичных слушаний начинается регистрация участников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 xml:space="preserve">18. Председателем публичных слушаний, проводимых по инициативе населения или Совета депутатов Куйбышевского района, является председатель Совета депутатов, а в случае его отсутствия - заместитель председателя Совета депутатов. Председателем публичных слушаний, проводимых по инициативе Главы Куйбышевского района, является Глава Куйбышевского района, а в случае его отсутствия - Первый заместитель главы администрации Куйбышевского района либо заместитель главы администрации Куйбышевского района. </w:t>
      </w:r>
    </w:p>
    <w:p w:rsidR="00EF3BEF" w:rsidRPr="00EF3BEF" w:rsidRDefault="00EF3BEF" w:rsidP="00EF3BEF">
      <w:pPr>
        <w:ind w:firstLine="709"/>
        <w:jc w:val="both"/>
        <w:rPr>
          <w:color w:val="000000"/>
          <w:sz w:val="20"/>
          <w:szCs w:val="20"/>
        </w:rPr>
      </w:pPr>
      <w:r w:rsidRPr="00EF3BEF">
        <w:rPr>
          <w:color w:val="000000"/>
          <w:sz w:val="20"/>
          <w:szCs w:val="20"/>
        </w:rPr>
        <w:t>19. Председатель публичных слушаний открывает публичные слушания и оглашает инициатора проведения публичных слушаний, наименование проекта (вопроса), вынесенного на публичные слушания, определяет секретаря, представляет экспертов (в случае, если эксперты были приглашены), определяет регламент проведения публичных слушаний, представляет докладчиков.</w:t>
      </w:r>
    </w:p>
    <w:p w:rsidR="00EF3BEF" w:rsidRPr="00EF3BEF" w:rsidRDefault="00EF3BEF" w:rsidP="00EF3BEF">
      <w:pPr>
        <w:ind w:firstLine="709"/>
        <w:jc w:val="both"/>
        <w:rPr>
          <w:color w:val="000000"/>
          <w:sz w:val="20"/>
          <w:szCs w:val="20"/>
        </w:rPr>
      </w:pPr>
      <w:r w:rsidRPr="00EF3BEF">
        <w:rPr>
          <w:color w:val="000000"/>
          <w:sz w:val="20"/>
          <w:szCs w:val="20"/>
        </w:rPr>
        <w:t>Секретарь публичных слушаний подготавливает и оформляет протокол, в который включаются:</w:t>
      </w:r>
    </w:p>
    <w:p w:rsidR="00EF3BEF" w:rsidRPr="00EF3BEF" w:rsidRDefault="00EF3BEF" w:rsidP="00EF3BEF">
      <w:pPr>
        <w:ind w:firstLine="709"/>
        <w:jc w:val="both"/>
        <w:rPr>
          <w:color w:val="000000"/>
          <w:sz w:val="20"/>
          <w:szCs w:val="20"/>
        </w:rPr>
      </w:pPr>
      <w:r w:rsidRPr="00EF3BEF">
        <w:rPr>
          <w:color w:val="000000"/>
          <w:sz w:val="20"/>
          <w:szCs w:val="20"/>
        </w:rPr>
        <w:lastRenderedPageBreak/>
        <w:t>а) место и время проведения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б) задачи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в) участники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г) обобщенная информация о ходе публичных слушаний, в том числе о мнениях их участников, поступивших предложениях и заявлениях;</w:t>
      </w:r>
    </w:p>
    <w:p w:rsidR="00EF3BEF" w:rsidRPr="00EF3BEF" w:rsidRDefault="00EF3BEF" w:rsidP="00EF3BEF">
      <w:pPr>
        <w:ind w:firstLine="709"/>
        <w:jc w:val="both"/>
        <w:rPr>
          <w:color w:val="000000"/>
          <w:sz w:val="20"/>
          <w:szCs w:val="20"/>
        </w:rPr>
      </w:pPr>
      <w:r w:rsidRPr="00EF3BEF">
        <w:rPr>
          <w:color w:val="000000"/>
          <w:sz w:val="20"/>
          <w:szCs w:val="20"/>
        </w:rPr>
        <w:t>д) одобренные большинством участников публичных слушаний рекомендации и выводы.</w:t>
      </w:r>
    </w:p>
    <w:p w:rsidR="00EF3BEF" w:rsidRPr="00EF3BEF" w:rsidRDefault="00EF3BEF" w:rsidP="00EF3BEF">
      <w:pPr>
        <w:ind w:firstLine="709"/>
        <w:jc w:val="both"/>
        <w:rPr>
          <w:color w:val="000000"/>
          <w:sz w:val="20"/>
          <w:szCs w:val="20"/>
        </w:rPr>
      </w:pPr>
      <w:r w:rsidRPr="00EF3BEF">
        <w:rPr>
          <w:color w:val="000000"/>
          <w:sz w:val="20"/>
          <w:szCs w:val="20"/>
        </w:rPr>
        <w:t>20. Председатель публичных слушаний предоставляет слово для выступления докладчику (докладчикам), эксперту (экспертам) (в случае, если эксперты были приглашены)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По окончании выступления председательствующий дает возможность участникам слушаний задать вопросы докладчику, эксперту и переходит к обсуждению доклада. Время выступления в прениях по докладу определяется регламентом слушаний.</w:t>
      </w:r>
    </w:p>
    <w:p w:rsidR="00EF3BEF" w:rsidRPr="00EF3BEF" w:rsidRDefault="00EF3BEF" w:rsidP="00EF3BEF">
      <w:pPr>
        <w:ind w:firstLine="709"/>
        <w:jc w:val="both"/>
        <w:rPr>
          <w:color w:val="000000"/>
          <w:sz w:val="20"/>
          <w:szCs w:val="20"/>
        </w:rPr>
      </w:pPr>
      <w:r w:rsidRPr="00EF3BEF">
        <w:rPr>
          <w:color w:val="000000"/>
          <w:sz w:val="20"/>
          <w:szCs w:val="20"/>
        </w:rPr>
        <w:t>21. Эксперты вправе снять свои рекомендации или присоединиться к предложениям, выдвинутым другими экспертами.</w:t>
      </w:r>
    </w:p>
    <w:p w:rsidR="00EF3BEF" w:rsidRPr="00EF3BEF" w:rsidRDefault="00EF3BEF" w:rsidP="00EF3BEF">
      <w:pPr>
        <w:ind w:firstLine="709"/>
        <w:jc w:val="both"/>
        <w:rPr>
          <w:color w:val="000000"/>
          <w:sz w:val="20"/>
          <w:szCs w:val="20"/>
        </w:rPr>
      </w:pPr>
      <w:r w:rsidRPr="00EF3BEF">
        <w:rPr>
          <w:color w:val="000000"/>
          <w:sz w:val="20"/>
          <w:szCs w:val="20"/>
        </w:rPr>
        <w:t>22. После окончания прений по всем вопросам повестки публичных слушаний председательствующий ставит на голосование проект итогового документа (рекомендаций). Голосование проводится открыто. Решение принимается простым большинством голосов участников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23. Итоги голосования оглашаются участникам публичных слушаний, формируется протокол голосования, который подписывается Председателем публичных слушаний.</w:t>
      </w:r>
    </w:p>
    <w:p w:rsidR="00EF3BEF" w:rsidRPr="00EF3BEF" w:rsidRDefault="00EF3BEF" w:rsidP="00EF3BEF">
      <w:pPr>
        <w:jc w:val="center"/>
        <w:rPr>
          <w:color w:val="000000"/>
          <w:sz w:val="20"/>
          <w:szCs w:val="20"/>
        </w:rPr>
      </w:pPr>
    </w:p>
    <w:p w:rsidR="00EF3BEF" w:rsidRPr="00EF3BEF" w:rsidRDefault="00EF3BEF" w:rsidP="00EF3BEF">
      <w:pPr>
        <w:jc w:val="center"/>
        <w:rPr>
          <w:color w:val="000000"/>
          <w:sz w:val="20"/>
          <w:szCs w:val="20"/>
        </w:rPr>
      </w:pPr>
      <w:r w:rsidRPr="00EF3BEF">
        <w:rPr>
          <w:color w:val="000000"/>
          <w:sz w:val="20"/>
          <w:szCs w:val="20"/>
        </w:rPr>
        <w:t>VII. Завершение публичных слушаний</w:t>
      </w:r>
    </w:p>
    <w:p w:rsidR="00EF3BEF" w:rsidRPr="00EF3BEF" w:rsidRDefault="00EF3BEF" w:rsidP="00EF3BEF">
      <w:pPr>
        <w:ind w:firstLine="709"/>
        <w:jc w:val="both"/>
        <w:rPr>
          <w:color w:val="000000"/>
          <w:sz w:val="20"/>
          <w:szCs w:val="20"/>
        </w:rPr>
      </w:pPr>
      <w:r w:rsidRPr="00EF3BEF">
        <w:rPr>
          <w:color w:val="000000"/>
          <w:sz w:val="20"/>
          <w:szCs w:val="20"/>
        </w:rPr>
        <w:t>24. Рекомендации публичных слушаний подлежат опубликованию в</w:t>
      </w:r>
      <w:r w:rsidRPr="00EF3BEF">
        <w:rPr>
          <w:sz w:val="20"/>
          <w:szCs w:val="20"/>
        </w:rPr>
        <w:t xml:space="preserve"> </w:t>
      </w:r>
      <w:r w:rsidRPr="00EF3BEF">
        <w:rPr>
          <w:color w:val="000000"/>
          <w:sz w:val="20"/>
          <w:szCs w:val="20"/>
        </w:rPr>
        <w:t xml:space="preserve">периодическом печатном издании органов местного самоуправления «Информационный вестник» и размещению на официальном сайте администрации Куйбышевского района. </w:t>
      </w:r>
    </w:p>
    <w:p w:rsidR="00EF3BEF" w:rsidRPr="00EF3BEF" w:rsidRDefault="00EF3BEF" w:rsidP="00EF3BEF">
      <w:pPr>
        <w:ind w:firstLine="709"/>
        <w:jc w:val="both"/>
        <w:rPr>
          <w:color w:val="000000"/>
          <w:sz w:val="20"/>
          <w:szCs w:val="20"/>
        </w:rPr>
      </w:pPr>
      <w:r w:rsidRPr="00EF3BEF">
        <w:rPr>
          <w:color w:val="000000"/>
          <w:sz w:val="20"/>
          <w:szCs w:val="20"/>
        </w:rPr>
        <w:t xml:space="preserve">25. Протокол публичных слушаний и рекомендации публичных слушаний по обсуждаемому на публичных слушаниях вопросу направляются в Совет депутатов Куйбышевского района на следующий день после их подготовки. Совет депутатов Куйбышевского района рассматривает вынесенный на публичные слушания вопрос и принимает по нему решение с учетом рекомендаций публичных слушаний. </w:t>
      </w:r>
    </w:p>
    <w:p w:rsidR="00EF3BEF" w:rsidRPr="001253CD" w:rsidRDefault="00EF3BEF" w:rsidP="00EF3BEF">
      <w:pPr>
        <w:ind w:left="5387"/>
        <w:jc w:val="center"/>
        <w:rPr>
          <w:sz w:val="20"/>
          <w:szCs w:val="20"/>
        </w:rPr>
      </w:pPr>
    </w:p>
    <w:p w:rsidR="00EF3BEF" w:rsidRPr="00EF3BEF" w:rsidRDefault="00EF3BEF" w:rsidP="00EF3BEF">
      <w:pPr>
        <w:ind w:left="5387"/>
        <w:jc w:val="center"/>
        <w:rPr>
          <w:sz w:val="20"/>
          <w:szCs w:val="20"/>
        </w:rPr>
      </w:pPr>
      <w:r w:rsidRPr="00EF3BEF">
        <w:rPr>
          <w:sz w:val="20"/>
          <w:szCs w:val="20"/>
        </w:rPr>
        <w:t>ПРИЛОЖЕНИЕ 1</w:t>
      </w:r>
    </w:p>
    <w:p w:rsidR="00EF3BEF" w:rsidRPr="00EF3BEF" w:rsidRDefault="00EF3BEF" w:rsidP="00EF3BEF">
      <w:pPr>
        <w:widowControl w:val="0"/>
        <w:autoSpaceDE w:val="0"/>
        <w:autoSpaceDN w:val="0"/>
        <w:adjustRightInd w:val="0"/>
        <w:snapToGrid w:val="0"/>
        <w:ind w:left="5103"/>
        <w:jc w:val="center"/>
        <w:rPr>
          <w:sz w:val="20"/>
          <w:szCs w:val="20"/>
        </w:rPr>
      </w:pPr>
      <w:r w:rsidRPr="00EF3BEF">
        <w:rPr>
          <w:sz w:val="20"/>
          <w:szCs w:val="20"/>
        </w:rPr>
        <w:t>к Положению об организации и проведении публичных слушаний в Куйбышевском районе</w:t>
      </w:r>
    </w:p>
    <w:p w:rsidR="00EF3BEF" w:rsidRPr="00EF3BEF" w:rsidRDefault="00EF3BEF" w:rsidP="00EF3BEF">
      <w:pPr>
        <w:widowControl w:val="0"/>
        <w:autoSpaceDE w:val="0"/>
        <w:autoSpaceDN w:val="0"/>
        <w:adjustRightInd w:val="0"/>
        <w:snapToGrid w:val="0"/>
        <w:ind w:firstLine="540"/>
        <w:jc w:val="both"/>
        <w:outlineLvl w:val="1"/>
        <w:rPr>
          <w:sz w:val="20"/>
          <w:szCs w:val="20"/>
        </w:rPr>
      </w:pPr>
    </w:p>
    <w:p w:rsidR="00EF3BEF" w:rsidRPr="00EF3BEF" w:rsidRDefault="00EF3BEF" w:rsidP="00EF3BEF">
      <w:pPr>
        <w:autoSpaceDE w:val="0"/>
        <w:autoSpaceDN w:val="0"/>
        <w:adjustRightInd w:val="0"/>
        <w:jc w:val="center"/>
        <w:rPr>
          <w:sz w:val="20"/>
          <w:szCs w:val="20"/>
        </w:rPr>
      </w:pPr>
      <w:r w:rsidRPr="00EF3BEF">
        <w:rPr>
          <w:sz w:val="20"/>
          <w:szCs w:val="20"/>
        </w:rPr>
        <w:t>ПОДПИСНОЙ ЛИСТ</w:t>
      </w:r>
    </w:p>
    <w:p w:rsidR="00EF3BEF" w:rsidRPr="00EF3BEF" w:rsidRDefault="00EF3BEF" w:rsidP="00EF3BEF">
      <w:pPr>
        <w:autoSpaceDE w:val="0"/>
        <w:autoSpaceDN w:val="0"/>
        <w:adjustRightInd w:val="0"/>
        <w:rPr>
          <w:sz w:val="20"/>
          <w:szCs w:val="20"/>
        </w:rPr>
      </w:pPr>
      <w:r w:rsidRPr="00EF3BEF">
        <w:rPr>
          <w:sz w:val="20"/>
          <w:szCs w:val="20"/>
        </w:rPr>
        <w:t xml:space="preserve">          поддержавших обращение о назначении публичных слушаний</w:t>
      </w:r>
    </w:p>
    <w:p w:rsidR="00EF3BEF" w:rsidRPr="00EF3BEF" w:rsidRDefault="00EF3BEF" w:rsidP="00EF3BEF">
      <w:pPr>
        <w:autoSpaceDE w:val="0"/>
        <w:autoSpaceDN w:val="0"/>
        <w:adjustRightInd w:val="0"/>
        <w:rPr>
          <w:sz w:val="20"/>
          <w:szCs w:val="20"/>
        </w:rPr>
      </w:pPr>
    </w:p>
    <w:p w:rsidR="00EF3BEF" w:rsidRPr="00EF3BEF" w:rsidRDefault="00EF3BEF" w:rsidP="00EF3BEF">
      <w:pPr>
        <w:autoSpaceDE w:val="0"/>
        <w:autoSpaceDN w:val="0"/>
        <w:adjustRightInd w:val="0"/>
        <w:rPr>
          <w:sz w:val="20"/>
          <w:szCs w:val="20"/>
        </w:rPr>
      </w:pPr>
      <w:r w:rsidRPr="00EF3BEF">
        <w:rPr>
          <w:sz w:val="20"/>
          <w:szCs w:val="20"/>
        </w:rPr>
        <w:t xml:space="preserve">    Публичные слушания по проекту (вопросу): _________________________</w:t>
      </w:r>
    </w:p>
    <w:p w:rsidR="00EF3BEF" w:rsidRPr="00EF3BEF" w:rsidRDefault="00EF3BEF" w:rsidP="00EF3BEF">
      <w:pPr>
        <w:autoSpaceDE w:val="0"/>
        <w:autoSpaceDN w:val="0"/>
        <w:adjustRightInd w:val="0"/>
        <w:rPr>
          <w:sz w:val="20"/>
          <w:szCs w:val="20"/>
        </w:rPr>
      </w:pPr>
      <w:r w:rsidRPr="00EF3BEF">
        <w:rPr>
          <w:sz w:val="20"/>
          <w:szCs w:val="20"/>
        </w:rPr>
        <w:t xml:space="preserve">    Мы,   нижеподписавшиеся,   поддерживаем  проведение  публичных слушаний по предлагаемым проектам ________________________________</w:t>
      </w:r>
    </w:p>
    <w:p w:rsidR="00EF3BEF" w:rsidRPr="00EF3BEF" w:rsidRDefault="00EF3BEF" w:rsidP="00EF3BEF">
      <w:pPr>
        <w:widowControl w:val="0"/>
        <w:autoSpaceDE w:val="0"/>
        <w:autoSpaceDN w:val="0"/>
        <w:adjustRightInd w:val="0"/>
        <w:snapToGrid w:val="0"/>
        <w:ind w:firstLine="540"/>
        <w:jc w:val="both"/>
        <w:outlineLvl w:val="1"/>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890"/>
        <w:gridCol w:w="1215"/>
        <w:gridCol w:w="2700"/>
        <w:gridCol w:w="2025"/>
        <w:gridCol w:w="1350"/>
      </w:tblGrid>
      <w:tr w:rsidR="00EF3BEF" w:rsidRPr="00EF3BEF" w:rsidTr="004A636A">
        <w:trPr>
          <w:cantSplit/>
          <w:trHeight w:val="600"/>
        </w:trPr>
        <w:tc>
          <w:tcPr>
            <w:tcW w:w="40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r w:rsidRPr="00EF3BEF">
              <w:rPr>
                <w:sz w:val="20"/>
                <w:szCs w:val="20"/>
              </w:rPr>
              <w:t xml:space="preserve">№ </w:t>
            </w:r>
            <w:r w:rsidRPr="00EF3BEF">
              <w:rPr>
                <w:sz w:val="20"/>
                <w:szCs w:val="20"/>
              </w:rPr>
              <w:br/>
              <w:t>п/п</w:t>
            </w:r>
          </w:p>
        </w:tc>
        <w:tc>
          <w:tcPr>
            <w:tcW w:w="189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Фамилия, имя,</w:t>
            </w:r>
            <w:r w:rsidRPr="00EF3BEF">
              <w:rPr>
                <w:sz w:val="20"/>
                <w:szCs w:val="20"/>
              </w:rPr>
              <w:br/>
              <w:t>отчество</w:t>
            </w:r>
          </w:p>
        </w:tc>
        <w:tc>
          <w:tcPr>
            <w:tcW w:w="121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 xml:space="preserve">Дата  </w:t>
            </w:r>
            <w:r w:rsidRPr="00EF3BEF">
              <w:rPr>
                <w:sz w:val="20"/>
                <w:szCs w:val="20"/>
              </w:rPr>
              <w:br/>
              <w:t>рождения</w:t>
            </w:r>
          </w:p>
        </w:tc>
        <w:tc>
          <w:tcPr>
            <w:tcW w:w="270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 xml:space="preserve">Адрес места    </w:t>
            </w:r>
            <w:r w:rsidRPr="00EF3BEF">
              <w:rPr>
                <w:sz w:val="20"/>
                <w:szCs w:val="20"/>
              </w:rPr>
              <w:br/>
              <w:t xml:space="preserve">жительства (с   </w:t>
            </w:r>
            <w:r w:rsidRPr="00EF3BEF">
              <w:rPr>
                <w:sz w:val="20"/>
                <w:szCs w:val="20"/>
              </w:rPr>
              <w:br/>
              <w:t>указанием индекса),</w:t>
            </w:r>
            <w:r w:rsidRPr="00EF3BEF">
              <w:rPr>
                <w:sz w:val="20"/>
                <w:szCs w:val="20"/>
              </w:rPr>
              <w:br/>
              <w:t>контактный телефон</w:t>
            </w:r>
          </w:p>
        </w:tc>
        <w:tc>
          <w:tcPr>
            <w:tcW w:w="202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 xml:space="preserve">Серия и номер </w:t>
            </w:r>
            <w:r w:rsidRPr="00EF3BEF">
              <w:rPr>
                <w:sz w:val="20"/>
                <w:szCs w:val="20"/>
              </w:rPr>
              <w:br/>
              <w:t xml:space="preserve">паспорта или </w:t>
            </w:r>
            <w:r w:rsidRPr="00EF3BEF">
              <w:rPr>
                <w:sz w:val="20"/>
                <w:szCs w:val="20"/>
              </w:rPr>
              <w:br/>
              <w:t>документа, его</w:t>
            </w:r>
            <w:r w:rsidRPr="00EF3BEF">
              <w:rPr>
                <w:sz w:val="20"/>
                <w:szCs w:val="20"/>
              </w:rPr>
              <w:br/>
              <w:t>заменяющего</w:t>
            </w:r>
          </w:p>
        </w:tc>
        <w:tc>
          <w:tcPr>
            <w:tcW w:w="135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jc w:val="center"/>
              <w:rPr>
                <w:sz w:val="20"/>
                <w:szCs w:val="20"/>
              </w:rPr>
            </w:pPr>
            <w:r w:rsidRPr="00EF3BEF">
              <w:rPr>
                <w:sz w:val="20"/>
                <w:szCs w:val="20"/>
              </w:rPr>
              <w:t>Подпись и</w:t>
            </w:r>
            <w:r w:rsidRPr="00EF3BEF">
              <w:rPr>
                <w:sz w:val="20"/>
                <w:szCs w:val="20"/>
              </w:rPr>
              <w:br/>
              <w:t xml:space="preserve">дата ее </w:t>
            </w:r>
            <w:r w:rsidRPr="00EF3BEF">
              <w:rPr>
                <w:sz w:val="20"/>
                <w:szCs w:val="20"/>
              </w:rPr>
              <w:br/>
              <w:t xml:space="preserve">внесения </w:t>
            </w:r>
            <w:r w:rsidRPr="00EF3BEF">
              <w:rPr>
                <w:sz w:val="20"/>
                <w:szCs w:val="20"/>
              </w:rPr>
              <w:br/>
              <w:t>&lt;1&gt;</w:t>
            </w:r>
          </w:p>
        </w:tc>
      </w:tr>
      <w:tr w:rsidR="00EF3BEF" w:rsidRPr="00EF3BEF" w:rsidTr="004A636A">
        <w:trPr>
          <w:cantSplit/>
          <w:trHeight w:val="240"/>
        </w:trPr>
        <w:tc>
          <w:tcPr>
            <w:tcW w:w="40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r w:rsidRPr="00EF3BEF">
              <w:rPr>
                <w:sz w:val="20"/>
                <w:szCs w:val="20"/>
              </w:rPr>
              <w:t xml:space="preserve">1 </w:t>
            </w:r>
          </w:p>
        </w:tc>
        <w:tc>
          <w:tcPr>
            <w:tcW w:w="189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r>
      <w:tr w:rsidR="00EF3BEF" w:rsidRPr="00EF3BEF" w:rsidTr="004A636A">
        <w:trPr>
          <w:cantSplit/>
          <w:trHeight w:val="240"/>
        </w:trPr>
        <w:tc>
          <w:tcPr>
            <w:tcW w:w="40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r w:rsidRPr="00EF3BEF">
              <w:rPr>
                <w:sz w:val="20"/>
                <w:szCs w:val="20"/>
              </w:rPr>
              <w:t xml:space="preserve">2 </w:t>
            </w:r>
          </w:p>
        </w:tc>
        <w:tc>
          <w:tcPr>
            <w:tcW w:w="189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r>
      <w:tr w:rsidR="00EF3BEF" w:rsidRPr="00EF3BEF" w:rsidTr="004A636A">
        <w:trPr>
          <w:cantSplit/>
          <w:trHeight w:val="240"/>
        </w:trPr>
        <w:tc>
          <w:tcPr>
            <w:tcW w:w="40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21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270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2025"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EF3BEF" w:rsidRPr="00EF3BEF" w:rsidRDefault="00EF3BEF" w:rsidP="00EF3BEF">
            <w:pPr>
              <w:autoSpaceDE w:val="0"/>
              <w:autoSpaceDN w:val="0"/>
              <w:adjustRightInd w:val="0"/>
              <w:rPr>
                <w:sz w:val="20"/>
                <w:szCs w:val="20"/>
              </w:rPr>
            </w:pPr>
          </w:p>
        </w:tc>
      </w:tr>
    </w:tbl>
    <w:p w:rsidR="00EF3BEF" w:rsidRPr="00EF3BEF" w:rsidRDefault="00EF3BEF" w:rsidP="00EF3BEF">
      <w:pPr>
        <w:widowControl w:val="0"/>
        <w:autoSpaceDE w:val="0"/>
        <w:autoSpaceDN w:val="0"/>
        <w:adjustRightInd w:val="0"/>
        <w:snapToGrid w:val="0"/>
        <w:ind w:firstLine="540"/>
        <w:jc w:val="both"/>
        <w:outlineLvl w:val="1"/>
        <w:rPr>
          <w:sz w:val="20"/>
          <w:szCs w:val="20"/>
        </w:rPr>
      </w:pPr>
    </w:p>
    <w:p w:rsidR="00EF3BEF" w:rsidRPr="00EF3BEF" w:rsidRDefault="00EF3BEF" w:rsidP="00EF3BEF">
      <w:pPr>
        <w:autoSpaceDE w:val="0"/>
        <w:autoSpaceDN w:val="0"/>
        <w:adjustRightInd w:val="0"/>
        <w:rPr>
          <w:sz w:val="20"/>
          <w:szCs w:val="20"/>
        </w:rPr>
      </w:pPr>
      <w:r w:rsidRPr="00EF3BEF">
        <w:rPr>
          <w:sz w:val="20"/>
          <w:szCs w:val="20"/>
        </w:rPr>
        <w:t>Подписной лист удостоверяю:</w:t>
      </w:r>
    </w:p>
    <w:p w:rsidR="00EF3BEF" w:rsidRPr="00EF3BEF" w:rsidRDefault="00EF3BEF" w:rsidP="00EF3BEF">
      <w:pPr>
        <w:autoSpaceDE w:val="0"/>
        <w:autoSpaceDN w:val="0"/>
        <w:adjustRightInd w:val="0"/>
        <w:rPr>
          <w:sz w:val="20"/>
          <w:szCs w:val="20"/>
        </w:rPr>
      </w:pPr>
      <w:r w:rsidRPr="00EF3BEF">
        <w:rPr>
          <w:sz w:val="20"/>
          <w:szCs w:val="20"/>
        </w:rPr>
        <w:t>____________________________________________________________________</w:t>
      </w:r>
    </w:p>
    <w:p w:rsidR="00EF3BEF" w:rsidRPr="00EF3BEF" w:rsidRDefault="00EF3BEF" w:rsidP="00EF3BEF">
      <w:pPr>
        <w:autoSpaceDE w:val="0"/>
        <w:autoSpaceDN w:val="0"/>
        <w:adjustRightInd w:val="0"/>
        <w:rPr>
          <w:sz w:val="20"/>
          <w:szCs w:val="20"/>
        </w:rPr>
      </w:pPr>
      <w:r w:rsidRPr="00EF3BEF">
        <w:rPr>
          <w:sz w:val="20"/>
          <w:szCs w:val="20"/>
        </w:rPr>
        <w:t>____________________________________________________________________</w:t>
      </w:r>
    </w:p>
    <w:p w:rsidR="00EF3BEF" w:rsidRPr="00EF3BEF" w:rsidRDefault="00EF3BEF" w:rsidP="00EF3BEF">
      <w:pPr>
        <w:autoSpaceDE w:val="0"/>
        <w:autoSpaceDN w:val="0"/>
        <w:adjustRightInd w:val="0"/>
        <w:jc w:val="both"/>
        <w:rPr>
          <w:sz w:val="20"/>
          <w:szCs w:val="20"/>
        </w:rPr>
      </w:pPr>
      <w:r w:rsidRPr="00EF3BEF">
        <w:rPr>
          <w:sz w:val="20"/>
          <w:szCs w:val="20"/>
        </w:rPr>
        <w:t xml:space="preserve"> (ФИО, адрес места жительства, серия, номер, дата и место выдачи паспорта или документа, его заменяющего, контактный телефон лица, собиравшего подписи, его подпись и дата заполнения   подписного листа)</w:t>
      </w:r>
    </w:p>
    <w:p w:rsidR="00EF3BEF" w:rsidRPr="00EF3BEF" w:rsidRDefault="00EF3BEF" w:rsidP="00EF3BEF">
      <w:pPr>
        <w:widowControl w:val="0"/>
        <w:autoSpaceDE w:val="0"/>
        <w:autoSpaceDN w:val="0"/>
        <w:adjustRightInd w:val="0"/>
        <w:snapToGrid w:val="0"/>
        <w:ind w:firstLine="540"/>
        <w:jc w:val="both"/>
        <w:outlineLvl w:val="1"/>
        <w:rPr>
          <w:sz w:val="20"/>
          <w:szCs w:val="20"/>
        </w:rPr>
      </w:pPr>
    </w:p>
    <w:p w:rsidR="00EF3BEF" w:rsidRPr="00EF3BEF" w:rsidRDefault="00EF3BEF" w:rsidP="00EF3BEF">
      <w:pPr>
        <w:autoSpaceDE w:val="0"/>
        <w:autoSpaceDN w:val="0"/>
        <w:adjustRightInd w:val="0"/>
        <w:ind w:firstLine="540"/>
        <w:jc w:val="both"/>
        <w:outlineLvl w:val="1"/>
        <w:rPr>
          <w:sz w:val="20"/>
          <w:szCs w:val="20"/>
        </w:rPr>
      </w:pPr>
      <w:r w:rsidRPr="00EF3BEF">
        <w:rPr>
          <w:sz w:val="20"/>
          <w:szCs w:val="20"/>
        </w:rPr>
        <w:t>--------------------------------</w:t>
      </w:r>
    </w:p>
    <w:p w:rsidR="00EF3BEF" w:rsidRPr="00EF3BEF" w:rsidRDefault="00EF3BEF" w:rsidP="00EF3BEF">
      <w:pPr>
        <w:widowControl w:val="0"/>
        <w:autoSpaceDE w:val="0"/>
        <w:autoSpaceDN w:val="0"/>
        <w:adjustRightInd w:val="0"/>
        <w:snapToGrid w:val="0"/>
        <w:ind w:firstLine="540"/>
        <w:jc w:val="both"/>
        <w:outlineLvl w:val="1"/>
        <w:rPr>
          <w:sz w:val="20"/>
          <w:szCs w:val="20"/>
        </w:rPr>
      </w:pPr>
      <w:r w:rsidRPr="00EF3BEF">
        <w:rPr>
          <w:sz w:val="20"/>
          <w:szCs w:val="20"/>
        </w:rPr>
        <w:t>&lt;1&gt; Вносится собственноручно каждым членом инициативной группы.</w:t>
      </w:r>
    </w:p>
    <w:p w:rsidR="00EF3BEF" w:rsidRPr="00EF3BEF" w:rsidRDefault="00EF3BEF" w:rsidP="00EF3BEF">
      <w:pPr>
        <w:jc w:val="both"/>
        <w:rPr>
          <w:sz w:val="20"/>
          <w:szCs w:val="20"/>
        </w:rPr>
      </w:pPr>
    </w:p>
    <w:p w:rsidR="00EF3BEF" w:rsidRPr="00EF3BEF" w:rsidRDefault="00EF3BEF" w:rsidP="00EF3BEF">
      <w:pPr>
        <w:jc w:val="both"/>
        <w:rPr>
          <w:sz w:val="20"/>
          <w:szCs w:val="20"/>
        </w:rPr>
      </w:pPr>
    </w:p>
    <w:p w:rsidR="00EF3BEF" w:rsidRPr="00EF3BEF" w:rsidRDefault="00EF3BEF" w:rsidP="00EF3BEF">
      <w:pPr>
        <w:jc w:val="center"/>
        <w:outlineLvl w:val="0"/>
        <w:rPr>
          <w:bCs/>
          <w:sz w:val="20"/>
          <w:szCs w:val="20"/>
        </w:rPr>
      </w:pPr>
      <w:r w:rsidRPr="00EF3BEF">
        <w:rPr>
          <w:bCs/>
          <w:sz w:val="20"/>
          <w:szCs w:val="20"/>
        </w:rPr>
        <w:t>СОВЕТ ДЕПУТАТОВ</w:t>
      </w:r>
    </w:p>
    <w:p w:rsidR="00EF3BEF" w:rsidRPr="00EF3BEF" w:rsidRDefault="00EF3BEF" w:rsidP="00EF3BEF">
      <w:pPr>
        <w:jc w:val="center"/>
        <w:outlineLvl w:val="0"/>
        <w:rPr>
          <w:bCs/>
          <w:sz w:val="20"/>
          <w:szCs w:val="20"/>
        </w:rPr>
      </w:pPr>
      <w:r w:rsidRPr="00EF3BEF">
        <w:rPr>
          <w:bCs/>
          <w:sz w:val="20"/>
          <w:szCs w:val="20"/>
        </w:rPr>
        <w:t>КУЙБЫШЕВСКОГО РАЙОНА</w:t>
      </w:r>
    </w:p>
    <w:p w:rsidR="00EF3BEF" w:rsidRPr="00EF3BEF" w:rsidRDefault="00EF3BEF" w:rsidP="00EF3BEF">
      <w:pPr>
        <w:jc w:val="center"/>
        <w:outlineLvl w:val="0"/>
        <w:rPr>
          <w:bCs/>
          <w:sz w:val="20"/>
          <w:szCs w:val="20"/>
        </w:rPr>
      </w:pPr>
      <w:r w:rsidRPr="00EF3BEF">
        <w:rPr>
          <w:bCs/>
          <w:sz w:val="20"/>
          <w:szCs w:val="20"/>
        </w:rPr>
        <w:t>ТРЕТЬЕГО СОЗЫВА</w:t>
      </w:r>
    </w:p>
    <w:p w:rsidR="00EF3BEF" w:rsidRPr="00EF3BEF" w:rsidRDefault="00EF3BEF" w:rsidP="00EF3BEF">
      <w:pPr>
        <w:rPr>
          <w:bCs/>
          <w:sz w:val="20"/>
          <w:szCs w:val="20"/>
        </w:rPr>
      </w:pPr>
    </w:p>
    <w:p w:rsidR="00EF3BEF" w:rsidRPr="00EF3BEF" w:rsidRDefault="00EF3BEF" w:rsidP="00EF3BEF">
      <w:pPr>
        <w:jc w:val="center"/>
        <w:rPr>
          <w:bCs/>
          <w:sz w:val="20"/>
          <w:szCs w:val="20"/>
        </w:rPr>
      </w:pPr>
    </w:p>
    <w:p w:rsidR="00EF3BEF" w:rsidRPr="00EF3BEF" w:rsidRDefault="00EF3BEF" w:rsidP="00EF3BEF">
      <w:pPr>
        <w:jc w:val="center"/>
        <w:outlineLvl w:val="0"/>
        <w:rPr>
          <w:bCs/>
          <w:sz w:val="20"/>
          <w:szCs w:val="20"/>
        </w:rPr>
      </w:pPr>
      <w:r w:rsidRPr="00EF3BEF">
        <w:rPr>
          <w:bCs/>
          <w:sz w:val="20"/>
          <w:szCs w:val="20"/>
        </w:rPr>
        <w:t xml:space="preserve">РЕШЕНИЕ </w:t>
      </w:r>
    </w:p>
    <w:p w:rsidR="00EF3BEF" w:rsidRPr="00EF3BEF" w:rsidRDefault="00EF3BEF" w:rsidP="00EF3BEF">
      <w:pPr>
        <w:jc w:val="center"/>
        <w:outlineLvl w:val="0"/>
        <w:rPr>
          <w:bCs/>
          <w:sz w:val="20"/>
          <w:szCs w:val="20"/>
        </w:rPr>
      </w:pPr>
      <w:r w:rsidRPr="00EF3BEF">
        <w:rPr>
          <w:bCs/>
          <w:sz w:val="20"/>
          <w:szCs w:val="20"/>
        </w:rPr>
        <w:t xml:space="preserve">тридцать четвертой сессии </w:t>
      </w:r>
    </w:p>
    <w:p w:rsidR="00EF3BEF" w:rsidRPr="00EF3BEF" w:rsidRDefault="00EF3BEF" w:rsidP="00EF3BEF">
      <w:pPr>
        <w:jc w:val="center"/>
        <w:rPr>
          <w:bCs/>
          <w:sz w:val="20"/>
          <w:szCs w:val="20"/>
        </w:rPr>
      </w:pPr>
    </w:p>
    <w:p w:rsidR="00EF3BEF" w:rsidRPr="00EF3BEF" w:rsidRDefault="00EF3BEF" w:rsidP="00EF3BEF">
      <w:pPr>
        <w:jc w:val="center"/>
        <w:rPr>
          <w:bCs/>
          <w:sz w:val="20"/>
          <w:szCs w:val="20"/>
        </w:rPr>
      </w:pPr>
    </w:p>
    <w:p w:rsidR="00EF3BEF" w:rsidRPr="001253CD" w:rsidRDefault="00EF3BEF" w:rsidP="00EF3BEF">
      <w:pPr>
        <w:autoSpaceDE w:val="0"/>
        <w:autoSpaceDN w:val="0"/>
        <w:adjustRightInd w:val="0"/>
        <w:jc w:val="center"/>
        <w:rPr>
          <w:rFonts w:cs="Cambria"/>
          <w:sz w:val="20"/>
          <w:szCs w:val="20"/>
        </w:rPr>
      </w:pPr>
      <w:r w:rsidRPr="001253CD">
        <w:rPr>
          <w:rFonts w:cs="Cambria"/>
          <w:sz w:val="20"/>
          <w:szCs w:val="20"/>
        </w:rPr>
        <w:t>06.03.2019г. № 8</w:t>
      </w:r>
    </w:p>
    <w:p w:rsidR="00EF3BEF" w:rsidRPr="00EF3BEF" w:rsidRDefault="00EF3BEF" w:rsidP="00EF3BEF">
      <w:pPr>
        <w:rPr>
          <w:sz w:val="20"/>
          <w:szCs w:val="20"/>
          <w:u w:val="single"/>
        </w:rPr>
      </w:pPr>
      <w:r w:rsidRPr="00EF3BEF">
        <w:rPr>
          <w:bCs/>
          <w:sz w:val="20"/>
          <w:szCs w:val="20"/>
        </w:rPr>
        <w:t xml:space="preserve">                                                                             </w:t>
      </w:r>
    </w:p>
    <w:p w:rsidR="00EF3BEF" w:rsidRPr="00EF3BEF" w:rsidRDefault="00EF3BEF" w:rsidP="00EF3BEF">
      <w:pPr>
        <w:ind w:left="-284" w:right="-143"/>
        <w:jc w:val="center"/>
        <w:rPr>
          <w:sz w:val="20"/>
          <w:szCs w:val="20"/>
        </w:rPr>
      </w:pPr>
      <w:r w:rsidRPr="00EF3BEF">
        <w:rPr>
          <w:sz w:val="20"/>
          <w:szCs w:val="20"/>
        </w:rPr>
        <w:t>Отчёт  о работе Совета депутатов Куйбышевского района за 2018 год</w:t>
      </w:r>
    </w:p>
    <w:p w:rsidR="00EF3BEF" w:rsidRPr="00EF3BEF" w:rsidRDefault="00EF3BEF" w:rsidP="00EF3BEF">
      <w:pPr>
        <w:ind w:left="-284" w:right="-143"/>
        <w:jc w:val="both"/>
        <w:rPr>
          <w:sz w:val="20"/>
          <w:szCs w:val="20"/>
        </w:rPr>
      </w:pPr>
    </w:p>
    <w:p w:rsidR="00EF3BEF" w:rsidRPr="00EF3BEF" w:rsidRDefault="00EF3BEF" w:rsidP="00EF3BEF">
      <w:pPr>
        <w:tabs>
          <w:tab w:val="left" w:pos="284"/>
        </w:tabs>
        <w:ind w:left="-284" w:right="-143" w:firstLine="360"/>
        <w:jc w:val="both"/>
        <w:rPr>
          <w:sz w:val="20"/>
          <w:szCs w:val="20"/>
        </w:rPr>
      </w:pPr>
      <w:r w:rsidRPr="00EF3BEF">
        <w:rPr>
          <w:sz w:val="20"/>
          <w:szCs w:val="20"/>
        </w:rPr>
        <w:tab/>
        <w:t>Заслушав отчёт Председателя Совета депутатов Куйбышевского района В.З. Осипенко о работе Совета депутатов Куйбышевского района за 2018 год, Совет депутатов Куйбышевского района</w:t>
      </w:r>
    </w:p>
    <w:p w:rsidR="00EF3BEF" w:rsidRPr="00EF3BEF" w:rsidRDefault="00EF3BEF" w:rsidP="00EF3BEF">
      <w:pPr>
        <w:tabs>
          <w:tab w:val="left" w:pos="284"/>
        </w:tabs>
        <w:ind w:left="-284" w:right="-143"/>
        <w:jc w:val="both"/>
        <w:rPr>
          <w:bCs/>
          <w:sz w:val="20"/>
          <w:szCs w:val="20"/>
        </w:rPr>
      </w:pPr>
      <w:r w:rsidRPr="00EF3BEF">
        <w:rPr>
          <w:sz w:val="20"/>
          <w:szCs w:val="20"/>
        </w:rPr>
        <w:t xml:space="preserve">     </w:t>
      </w:r>
      <w:r w:rsidRPr="00EF3BEF">
        <w:rPr>
          <w:sz w:val="20"/>
          <w:szCs w:val="20"/>
        </w:rPr>
        <w:tab/>
      </w:r>
      <w:r w:rsidRPr="00EF3BEF">
        <w:rPr>
          <w:bCs/>
          <w:sz w:val="20"/>
          <w:szCs w:val="20"/>
        </w:rPr>
        <w:t>РЕШИЛ:</w:t>
      </w:r>
    </w:p>
    <w:p w:rsidR="00EF3BEF" w:rsidRPr="00EF3BEF" w:rsidRDefault="00EF3BEF" w:rsidP="00EF3BEF">
      <w:pPr>
        <w:ind w:left="-284" w:right="-143" w:firstLine="360"/>
        <w:jc w:val="both"/>
        <w:rPr>
          <w:sz w:val="20"/>
          <w:szCs w:val="20"/>
        </w:rPr>
      </w:pPr>
      <w:r w:rsidRPr="00EF3BEF">
        <w:rPr>
          <w:bCs/>
          <w:sz w:val="20"/>
          <w:szCs w:val="20"/>
        </w:rPr>
        <w:t xml:space="preserve">      1. Отчет </w:t>
      </w:r>
      <w:r w:rsidRPr="00EF3BEF">
        <w:rPr>
          <w:sz w:val="20"/>
          <w:szCs w:val="20"/>
        </w:rPr>
        <w:t>Председателя Совета депутатов Куйбышевского района В.З. Осипенко о работе Совета депутатов Куйбышевского района за 2018 год принять к сведению.</w:t>
      </w:r>
    </w:p>
    <w:p w:rsidR="00EF3BEF" w:rsidRPr="00EF3BEF" w:rsidRDefault="00EF3BEF" w:rsidP="00EF3BEF">
      <w:pPr>
        <w:tabs>
          <w:tab w:val="left" w:pos="284"/>
        </w:tabs>
        <w:ind w:left="-284" w:right="-143"/>
        <w:jc w:val="both"/>
        <w:rPr>
          <w:sz w:val="20"/>
          <w:szCs w:val="20"/>
        </w:rPr>
      </w:pPr>
      <w:r w:rsidRPr="00EF3BEF">
        <w:rPr>
          <w:sz w:val="20"/>
          <w:szCs w:val="20"/>
        </w:rPr>
        <w:tab/>
        <w:t xml:space="preserve">   2. Настоящее решение вступает в силу со дня его принятия.</w:t>
      </w:r>
    </w:p>
    <w:p w:rsidR="00EF3BEF" w:rsidRPr="00EF3BEF" w:rsidRDefault="00EF3BEF" w:rsidP="00EF3BEF">
      <w:pPr>
        <w:ind w:left="-284" w:right="-143"/>
        <w:jc w:val="both"/>
        <w:rPr>
          <w:sz w:val="20"/>
          <w:szCs w:val="20"/>
        </w:rPr>
      </w:pPr>
    </w:p>
    <w:p w:rsidR="00EF3BEF" w:rsidRPr="00EF3BEF" w:rsidRDefault="00EF3BEF" w:rsidP="00EF3BEF">
      <w:pPr>
        <w:rPr>
          <w:sz w:val="20"/>
          <w:szCs w:val="20"/>
        </w:rPr>
      </w:pPr>
      <w:r w:rsidRPr="00EF3BEF">
        <w:rPr>
          <w:sz w:val="20"/>
          <w:szCs w:val="20"/>
        </w:rPr>
        <w:t>Председатель Совета депутатов                                                                                 В.З. Осипенко</w:t>
      </w:r>
    </w:p>
    <w:p w:rsidR="00EF3BEF" w:rsidRPr="001253CD" w:rsidRDefault="00EF3BEF" w:rsidP="00EF3BEF">
      <w:pPr>
        <w:jc w:val="center"/>
        <w:rPr>
          <w:sz w:val="20"/>
          <w:szCs w:val="20"/>
        </w:rPr>
      </w:pPr>
    </w:p>
    <w:p w:rsidR="00EF3BEF" w:rsidRPr="00EF3BEF" w:rsidRDefault="00EF3BEF" w:rsidP="00EF3BEF">
      <w:pPr>
        <w:jc w:val="center"/>
        <w:rPr>
          <w:sz w:val="20"/>
          <w:szCs w:val="20"/>
        </w:rPr>
      </w:pPr>
      <w:r w:rsidRPr="00EF3BEF">
        <w:rPr>
          <w:sz w:val="20"/>
          <w:szCs w:val="20"/>
        </w:rPr>
        <w:t xml:space="preserve">ИНФОРМАЦИЯ ОБ ИТОГАХ ДЕЯТЕЛЬНОСТИ </w:t>
      </w:r>
    </w:p>
    <w:p w:rsidR="00EF3BEF" w:rsidRPr="00EF3BEF" w:rsidRDefault="00EF3BEF" w:rsidP="00EF3BEF">
      <w:pPr>
        <w:jc w:val="center"/>
        <w:rPr>
          <w:sz w:val="20"/>
          <w:szCs w:val="20"/>
        </w:rPr>
      </w:pPr>
      <w:r w:rsidRPr="00EF3BEF">
        <w:rPr>
          <w:sz w:val="20"/>
          <w:szCs w:val="20"/>
        </w:rPr>
        <w:t>СОВЕТА ДЕПУТАТОВ КУЙБЫШЕВСКОГО РАЙОНА ЗА 2018 ГОД</w:t>
      </w:r>
    </w:p>
    <w:p w:rsidR="00EF3BEF" w:rsidRPr="00EF3BEF" w:rsidRDefault="00EF3BEF" w:rsidP="00EF3BEF">
      <w:pPr>
        <w:jc w:val="center"/>
        <w:rPr>
          <w:sz w:val="20"/>
          <w:szCs w:val="20"/>
        </w:rPr>
      </w:pPr>
      <w:r w:rsidRPr="00EF3BEF">
        <w:rPr>
          <w:sz w:val="20"/>
          <w:szCs w:val="20"/>
        </w:rPr>
        <w:t>Уважаемые коллеги!</w:t>
      </w:r>
    </w:p>
    <w:p w:rsidR="00EF3BEF" w:rsidRPr="00EF3BEF" w:rsidRDefault="00EF3BEF" w:rsidP="00EF3BEF">
      <w:pPr>
        <w:jc w:val="both"/>
        <w:rPr>
          <w:sz w:val="20"/>
          <w:szCs w:val="20"/>
        </w:rPr>
      </w:pPr>
      <w:r w:rsidRPr="00EF3BEF">
        <w:rPr>
          <w:sz w:val="20"/>
          <w:szCs w:val="20"/>
        </w:rPr>
        <w:t xml:space="preserve">        Органы местного самоуправления – главная основа любого демократического строя, которая обеспечивает одновременно эффективное и приближенное к гражданам управление.</w:t>
      </w:r>
    </w:p>
    <w:p w:rsidR="00EF3BEF" w:rsidRPr="00EF3BEF" w:rsidRDefault="00EF3BEF" w:rsidP="00EF3BEF">
      <w:pPr>
        <w:jc w:val="both"/>
        <w:rPr>
          <w:sz w:val="20"/>
          <w:szCs w:val="20"/>
        </w:rPr>
      </w:pPr>
      <w:r w:rsidRPr="00EF3BEF">
        <w:rPr>
          <w:sz w:val="20"/>
          <w:szCs w:val="20"/>
        </w:rPr>
        <w:t xml:space="preserve">        Основной задачей Совета депутатов является формирование в пределах полномочий, установленных федеральным и областным законодательством, нормативно-правовой базы, создание системы муниципальных правовых актов для эффективного решения органами местного самоуправления вопросов местного значения, исполнения отдельных государственных полномочий, переданных законами Российской Федерации, осуществление контроля за исполнением муниципальных правовых актов.</w:t>
      </w:r>
    </w:p>
    <w:p w:rsidR="00EF3BEF" w:rsidRPr="00EF3BEF" w:rsidRDefault="00EF3BEF" w:rsidP="00EF3BEF">
      <w:pPr>
        <w:jc w:val="both"/>
        <w:rPr>
          <w:sz w:val="20"/>
          <w:szCs w:val="20"/>
        </w:rPr>
      </w:pPr>
      <w:r w:rsidRPr="00EF3BEF">
        <w:rPr>
          <w:sz w:val="20"/>
          <w:szCs w:val="20"/>
        </w:rPr>
        <w:t xml:space="preserve">        Деятельность Совета депутатов Куйбышевского района 3-го созыва за отчётный год осуществлялась в рамках федерального и областного законодательства на основе принятых планов работы Совета депутатов на год и была направлена на реализацию своих полномочий, предусмотренных статьёй 17 Устава Куйбышевского района.</w:t>
      </w:r>
    </w:p>
    <w:p w:rsidR="00EF3BEF" w:rsidRPr="00EF3BEF" w:rsidRDefault="00EF3BEF" w:rsidP="00EF3BEF">
      <w:pPr>
        <w:jc w:val="both"/>
        <w:rPr>
          <w:sz w:val="20"/>
          <w:szCs w:val="20"/>
        </w:rPr>
      </w:pPr>
      <w:r w:rsidRPr="00EF3BEF">
        <w:rPr>
          <w:sz w:val="20"/>
          <w:szCs w:val="20"/>
        </w:rPr>
        <w:t xml:space="preserve">         Напомню, что Совет депутатов Куйбышевского района состоит из 34 депутатов, избранных на муниципальных выборах по смешанной системе, при которой 17 депутатов избраны по единому избирательному округу, а 17 депутатов по так называемым, партийным спискам.</w:t>
      </w:r>
    </w:p>
    <w:p w:rsidR="00EF3BEF" w:rsidRPr="00EF3BEF" w:rsidRDefault="00EF3BEF" w:rsidP="00EF3BEF">
      <w:pPr>
        <w:jc w:val="both"/>
        <w:rPr>
          <w:sz w:val="20"/>
          <w:szCs w:val="20"/>
        </w:rPr>
      </w:pPr>
      <w:r w:rsidRPr="00EF3BEF">
        <w:rPr>
          <w:sz w:val="20"/>
          <w:szCs w:val="20"/>
        </w:rPr>
        <w:t xml:space="preserve">         Партийная принадлежность складывается таким образом:</w:t>
      </w:r>
    </w:p>
    <w:p w:rsidR="00EF3BEF" w:rsidRPr="00EF3BEF" w:rsidRDefault="00EF3BEF" w:rsidP="00EF3BEF">
      <w:pPr>
        <w:jc w:val="both"/>
        <w:rPr>
          <w:sz w:val="20"/>
          <w:szCs w:val="20"/>
        </w:rPr>
      </w:pPr>
      <w:r w:rsidRPr="00EF3BEF">
        <w:rPr>
          <w:sz w:val="20"/>
          <w:szCs w:val="20"/>
        </w:rPr>
        <w:t>1 депутат – самовыдвиженец;</w:t>
      </w:r>
    </w:p>
    <w:p w:rsidR="00EF3BEF" w:rsidRPr="00EF3BEF" w:rsidRDefault="00EF3BEF" w:rsidP="00EF3BEF">
      <w:pPr>
        <w:jc w:val="both"/>
        <w:rPr>
          <w:sz w:val="20"/>
          <w:szCs w:val="20"/>
        </w:rPr>
      </w:pPr>
      <w:r w:rsidRPr="00EF3BEF">
        <w:rPr>
          <w:sz w:val="20"/>
          <w:szCs w:val="20"/>
        </w:rPr>
        <w:t>1 депутат – от партии СР;</w:t>
      </w:r>
    </w:p>
    <w:p w:rsidR="00EF3BEF" w:rsidRPr="00EF3BEF" w:rsidRDefault="00EF3BEF" w:rsidP="00EF3BEF">
      <w:pPr>
        <w:jc w:val="both"/>
        <w:rPr>
          <w:sz w:val="20"/>
          <w:szCs w:val="20"/>
        </w:rPr>
      </w:pPr>
      <w:r w:rsidRPr="00EF3BEF">
        <w:rPr>
          <w:sz w:val="20"/>
          <w:szCs w:val="20"/>
        </w:rPr>
        <w:t>5 депутатов – от партии КПРФ;</w:t>
      </w:r>
    </w:p>
    <w:p w:rsidR="00EF3BEF" w:rsidRPr="00EF3BEF" w:rsidRDefault="00EF3BEF" w:rsidP="00EF3BEF">
      <w:pPr>
        <w:jc w:val="both"/>
        <w:rPr>
          <w:sz w:val="20"/>
          <w:szCs w:val="20"/>
        </w:rPr>
      </w:pPr>
      <w:r w:rsidRPr="00EF3BEF">
        <w:rPr>
          <w:sz w:val="20"/>
          <w:szCs w:val="20"/>
        </w:rPr>
        <w:t>1 депутат – от партии ЛДПР;</w:t>
      </w:r>
    </w:p>
    <w:p w:rsidR="00EF3BEF" w:rsidRPr="00EF3BEF" w:rsidRDefault="00EF3BEF" w:rsidP="00EF3BEF">
      <w:pPr>
        <w:jc w:val="both"/>
        <w:rPr>
          <w:sz w:val="20"/>
          <w:szCs w:val="20"/>
        </w:rPr>
      </w:pPr>
      <w:r w:rsidRPr="00EF3BEF">
        <w:rPr>
          <w:sz w:val="20"/>
          <w:szCs w:val="20"/>
        </w:rPr>
        <w:t>1 депутат – беспартийный;</w:t>
      </w:r>
    </w:p>
    <w:p w:rsidR="00EF3BEF" w:rsidRPr="00EF3BEF" w:rsidRDefault="00EF3BEF" w:rsidP="00EF3BEF">
      <w:pPr>
        <w:jc w:val="both"/>
        <w:rPr>
          <w:sz w:val="20"/>
          <w:szCs w:val="20"/>
        </w:rPr>
      </w:pPr>
      <w:r w:rsidRPr="00EF3BEF">
        <w:rPr>
          <w:sz w:val="20"/>
          <w:szCs w:val="20"/>
        </w:rPr>
        <w:t>25 депутатов – от партии «ЕДИНАЯ РОССИЯ».</w:t>
      </w:r>
    </w:p>
    <w:p w:rsidR="00EF3BEF" w:rsidRPr="00EF3BEF" w:rsidRDefault="00EF3BEF" w:rsidP="00EF3BEF">
      <w:pPr>
        <w:jc w:val="both"/>
        <w:rPr>
          <w:sz w:val="20"/>
          <w:szCs w:val="20"/>
        </w:rPr>
      </w:pPr>
      <w:r w:rsidRPr="00EF3BEF">
        <w:rPr>
          <w:sz w:val="20"/>
          <w:szCs w:val="20"/>
        </w:rPr>
        <w:t>Из избранного состава депутатов 11 женщин, 23 мужчины.</w:t>
      </w:r>
    </w:p>
    <w:p w:rsidR="00EF3BEF" w:rsidRPr="00EF3BEF" w:rsidRDefault="00EF3BEF" w:rsidP="00EF3BEF">
      <w:pPr>
        <w:jc w:val="both"/>
        <w:rPr>
          <w:sz w:val="20"/>
          <w:szCs w:val="20"/>
        </w:rPr>
      </w:pPr>
      <w:r w:rsidRPr="00EF3BEF">
        <w:rPr>
          <w:sz w:val="20"/>
          <w:szCs w:val="20"/>
        </w:rPr>
        <w:t>17 депутатов были депутатами разных уровней, есть опыт работы.</w:t>
      </w:r>
    </w:p>
    <w:p w:rsidR="00EF3BEF" w:rsidRPr="00EF3BEF" w:rsidRDefault="00EF3BEF" w:rsidP="00EF3BEF">
      <w:pPr>
        <w:jc w:val="both"/>
        <w:rPr>
          <w:sz w:val="20"/>
          <w:szCs w:val="20"/>
        </w:rPr>
      </w:pPr>
      <w:r w:rsidRPr="00EF3BEF">
        <w:rPr>
          <w:sz w:val="20"/>
          <w:szCs w:val="20"/>
        </w:rPr>
        <w:t xml:space="preserve">       От работы каждого депутата на своём избирательном округе, на своём рабочем месте – зависит и общий результат деятельности.</w:t>
      </w:r>
    </w:p>
    <w:p w:rsidR="00EF3BEF" w:rsidRPr="00EF3BEF" w:rsidRDefault="00EF3BEF" w:rsidP="00EF3BEF">
      <w:pPr>
        <w:jc w:val="both"/>
        <w:rPr>
          <w:sz w:val="20"/>
          <w:szCs w:val="20"/>
        </w:rPr>
      </w:pPr>
      <w:r w:rsidRPr="00EF3BEF">
        <w:rPr>
          <w:sz w:val="20"/>
          <w:szCs w:val="20"/>
        </w:rPr>
        <w:t xml:space="preserve">        Доверие к власти должно происходить через выполнение просьб, пожеланий, в конечном итоге, через результативную, качественную работу всех структур власти.</w:t>
      </w:r>
    </w:p>
    <w:p w:rsidR="00EF3BEF" w:rsidRPr="00EF3BEF" w:rsidRDefault="00EF3BEF" w:rsidP="00EF3BEF">
      <w:pPr>
        <w:jc w:val="both"/>
        <w:rPr>
          <w:sz w:val="20"/>
          <w:szCs w:val="20"/>
        </w:rPr>
      </w:pPr>
      <w:r w:rsidRPr="00EF3BEF">
        <w:rPr>
          <w:sz w:val="20"/>
          <w:szCs w:val="20"/>
        </w:rPr>
        <w:t xml:space="preserve">        За отчётный год в целом по району есть много негромких дел, в положительных решениях который, есть вклад и нас, депутатского корпуса, ведь по любому решению формируется мнение простых людей о власти, о любой, для которой никаких мелочей быть не должно.</w:t>
      </w:r>
    </w:p>
    <w:p w:rsidR="00EF3BEF" w:rsidRPr="00EF3BEF" w:rsidRDefault="00EF3BEF" w:rsidP="00EF3BEF">
      <w:pPr>
        <w:jc w:val="both"/>
        <w:rPr>
          <w:sz w:val="20"/>
          <w:szCs w:val="20"/>
        </w:rPr>
      </w:pPr>
      <w:r w:rsidRPr="00EF3BEF">
        <w:rPr>
          <w:sz w:val="20"/>
          <w:szCs w:val="20"/>
        </w:rPr>
        <w:t xml:space="preserve">       Сегодня трудно определить критерий деятельности Совета депутатов Куйбышевского района, да и надо ли это делать.</w:t>
      </w:r>
    </w:p>
    <w:p w:rsidR="00EF3BEF" w:rsidRPr="00EF3BEF" w:rsidRDefault="00EF3BEF" w:rsidP="00EF3BEF">
      <w:pPr>
        <w:jc w:val="both"/>
        <w:rPr>
          <w:sz w:val="20"/>
          <w:szCs w:val="20"/>
        </w:rPr>
      </w:pPr>
      <w:r w:rsidRPr="00EF3BEF">
        <w:rPr>
          <w:sz w:val="20"/>
          <w:szCs w:val="20"/>
        </w:rPr>
        <w:t xml:space="preserve">       В Совете нет показателя посевных площадей, урожайности, вспаханной зяби, паров, заготовленного вида кормов.</w:t>
      </w:r>
    </w:p>
    <w:p w:rsidR="00EF3BEF" w:rsidRPr="00EF3BEF" w:rsidRDefault="00EF3BEF" w:rsidP="00EF3BEF">
      <w:pPr>
        <w:jc w:val="both"/>
        <w:rPr>
          <w:sz w:val="20"/>
          <w:szCs w:val="20"/>
        </w:rPr>
      </w:pPr>
      <w:r w:rsidRPr="00EF3BEF">
        <w:rPr>
          <w:sz w:val="20"/>
          <w:szCs w:val="20"/>
        </w:rPr>
        <w:t xml:space="preserve">       Весь год мы просто выполняли свою работу, принимая на сессиях Совета депутатов важные и необходимые решения.</w:t>
      </w:r>
    </w:p>
    <w:p w:rsidR="00EF3BEF" w:rsidRPr="00EF3BEF" w:rsidRDefault="00EF3BEF" w:rsidP="00EF3BEF">
      <w:pPr>
        <w:jc w:val="both"/>
        <w:rPr>
          <w:sz w:val="20"/>
          <w:szCs w:val="20"/>
        </w:rPr>
      </w:pPr>
      <w:r w:rsidRPr="00EF3BEF">
        <w:rPr>
          <w:sz w:val="20"/>
          <w:szCs w:val="20"/>
        </w:rPr>
        <w:t xml:space="preserve">        Авторитет Совета должен определяться и качеством решения и тем, как они принимаются.</w:t>
      </w:r>
    </w:p>
    <w:p w:rsidR="00EF3BEF" w:rsidRPr="00EF3BEF" w:rsidRDefault="00EF3BEF" w:rsidP="00EF3BEF">
      <w:pPr>
        <w:jc w:val="both"/>
        <w:rPr>
          <w:sz w:val="20"/>
          <w:szCs w:val="20"/>
        </w:rPr>
      </w:pPr>
      <w:r w:rsidRPr="00EF3BEF">
        <w:rPr>
          <w:sz w:val="20"/>
          <w:szCs w:val="20"/>
        </w:rPr>
        <w:t xml:space="preserve">        Принимать решения просто подняв руку – не то, что нам нужно. Каждый депутат должен ещё и отвечать за принятое им решение.</w:t>
      </w:r>
    </w:p>
    <w:p w:rsidR="00EF3BEF" w:rsidRPr="00EF3BEF" w:rsidRDefault="00EF3BEF" w:rsidP="00EF3BEF">
      <w:pPr>
        <w:jc w:val="both"/>
        <w:rPr>
          <w:sz w:val="20"/>
          <w:szCs w:val="20"/>
        </w:rPr>
      </w:pPr>
      <w:r w:rsidRPr="00EF3BEF">
        <w:rPr>
          <w:sz w:val="20"/>
          <w:szCs w:val="20"/>
        </w:rPr>
        <w:lastRenderedPageBreak/>
        <w:t xml:space="preserve">       Да, мы все разные: представляем разные политические партии. Но давайте помнить, что мы прежде всего представляем простого избирателя и его интересы.</w:t>
      </w:r>
    </w:p>
    <w:p w:rsidR="00EF3BEF" w:rsidRPr="00EF3BEF" w:rsidRDefault="00EF3BEF" w:rsidP="00EF3BEF">
      <w:pPr>
        <w:jc w:val="center"/>
        <w:rPr>
          <w:sz w:val="20"/>
          <w:szCs w:val="20"/>
        </w:rPr>
      </w:pPr>
      <w:r w:rsidRPr="00EF3BEF">
        <w:rPr>
          <w:sz w:val="20"/>
          <w:szCs w:val="20"/>
        </w:rPr>
        <w:t>Уважаемые коллеги!</w:t>
      </w:r>
    </w:p>
    <w:p w:rsidR="00EF3BEF" w:rsidRPr="00EF3BEF" w:rsidRDefault="00EF3BEF" w:rsidP="00EF3BEF">
      <w:pPr>
        <w:jc w:val="both"/>
        <w:rPr>
          <w:sz w:val="20"/>
          <w:szCs w:val="20"/>
        </w:rPr>
      </w:pPr>
      <w:r w:rsidRPr="00EF3BEF">
        <w:rPr>
          <w:sz w:val="20"/>
          <w:szCs w:val="20"/>
        </w:rPr>
        <w:t xml:space="preserve">      Планирование работы Совета за отчётный период осуществлялось через постоянные комиссии с последующим обобщением и утверждением на сессиях. Основной формой  работы Совета является сессия. За отчётный период совместно с администрацией района было проведено 9 заседаний сессий, в том числе 2 внеочередных. Было подготовлено и рассмотрено 49 вопросов. Все они были предварительно обсуждены на заседаниях постоянных комиссий.</w:t>
      </w:r>
    </w:p>
    <w:p w:rsidR="00EF3BEF" w:rsidRPr="00EF3BEF" w:rsidRDefault="00EF3BEF" w:rsidP="00EF3BEF">
      <w:pPr>
        <w:jc w:val="both"/>
        <w:rPr>
          <w:sz w:val="20"/>
          <w:szCs w:val="20"/>
        </w:rPr>
      </w:pPr>
      <w:r w:rsidRPr="00EF3BEF">
        <w:rPr>
          <w:sz w:val="20"/>
          <w:szCs w:val="20"/>
        </w:rPr>
        <w:t xml:space="preserve">       Принято 37 нормативных правовых акта: из них 9 новых и в 28 действующих внесены изменения. За отчётный период 20 решений Совета депутатов было направлено в Министерство юстиции Новосибирской области для включения в регистр муниципальных правовых актов Новосибирской области. В рамках данных полномочий Совету депутатов были трижды проведены публичные слушания. </w:t>
      </w:r>
    </w:p>
    <w:p w:rsidR="00EF3BEF" w:rsidRPr="00EF3BEF" w:rsidRDefault="00EF3BEF" w:rsidP="00EF3BEF">
      <w:pPr>
        <w:jc w:val="both"/>
        <w:rPr>
          <w:sz w:val="20"/>
          <w:szCs w:val="20"/>
        </w:rPr>
      </w:pPr>
      <w:r w:rsidRPr="00EF3BEF">
        <w:rPr>
          <w:sz w:val="20"/>
          <w:szCs w:val="20"/>
        </w:rPr>
        <w:t xml:space="preserve">       Для более полного учёта мнения населения при принятии наиболее важных решений органами местного самоуправления района ведётся работа по принятию Порядка организации и проведения публичных слушаний в Куйбышевском районе в новой редакции.</w:t>
      </w:r>
    </w:p>
    <w:p w:rsidR="00EF3BEF" w:rsidRPr="00EF3BEF" w:rsidRDefault="00EF3BEF" w:rsidP="00EF3BEF">
      <w:pPr>
        <w:jc w:val="both"/>
        <w:rPr>
          <w:sz w:val="20"/>
          <w:szCs w:val="20"/>
        </w:rPr>
      </w:pPr>
      <w:r w:rsidRPr="00EF3BEF">
        <w:rPr>
          <w:sz w:val="20"/>
          <w:szCs w:val="20"/>
        </w:rPr>
        <w:t xml:space="preserve">    Уважаемые коллеги!</w:t>
      </w:r>
    </w:p>
    <w:p w:rsidR="00EF3BEF" w:rsidRPr="00EF3BEF" w:rsidRDefault="00EF3BEF" w:rsidP="00EF3BEF">
      <w:pPr>
        <w:jc w:val="both"/>
        <w:rPr>
          <w:sz w:val="20"/>
          <w:szCs w:val="20"/>
        </w:rPr>
      </w:pPr>
      <w:r w:rsidRPr="00EF3BEF">
        <w:rPr>
          <w:sz w:val="20"/>
          <w:szCs w:val="20"/>
        </w:rPr>
        <w:t xml:space="preserve">     Большую работу в процессе подготовки и проведении сессий осуществляли постоянные комиссии Совета  депутатов. Они являются  основными рабочими органами, где осуществляется вся текущая деятельность Совета в соответствии с Регламентом их работы.</w:t>
      </w:r>
    </w:p>
    <w:p w:rsidR="00EF3BEF" w:rsidRPr="00EF3BEF" w:rsidRDefault="00EF3BEF" w:rsidP="00EF3BEF">
      <w:pPr>
        <w:jc w:val="both"/>
        <w:rPr>
          <w:sz w:val="20"/>
          <w:szCs w:val="20"/>
        </w:rPr>
      </w:pPr>
      <w:r w:rsidRPr="00EF3BEF">
        <w:rPr>
          <w:sz w:val="20"/>
          <w:szCs w:val="20"/>
        </w:rPr>
        <w:t xml:space="preserve">     Основной формой работы являлись заседания постоянных комиссий. Заседания проходили совместно по 3 постоянных комиссии. При рассмотрении вопросов, не требующих более деятельного обсуждения проводились коллективные заседания постоянных комиссий. Материалы для заседаний выдавались на бумажном носителе или в электронном виде, на каждого депутата.</w:t>
      </w:r>
    </w:p>
    <w:p w:rsidR="00EF3BEF" w:rsidRPr="00EF3BEF" w:rsidRDefault="00EF3BEF" w:rsidP="00EF3BEF">
      <w:pPr>
        <w:jc w:val="both"/>
        <w:rPr>
          <w:sz w:val="20"/>
          <w:szCs w:val="20"/>
        </w:rPr>
      </w:pPr>
      <w:r w:rsidRPr="00EF3BEF">
        <w:rPr>
          <w:sz w:val="20"/>
          <w:szCs w:val="20"/>
        </w:rPr>
        <w:t xml:space="preserve">     Экстренные вопросы вносились и рассматривались в день заседания постоянных комиссий или заседаний сессий Совета, с подробным разъяснением вопроса.</w:t>
      </w:r>
    </w:p>
    <w:p w:rsidR="00EF3BEF" w:rsidRPr="00EF3BEF" w:rsidRDefault="00EF3BEF" w:rsidP="00EF3BEF">
      <w:pPr>
        <w:jc w:val="both"/>
        <w:rPr>
          <w:sz w:val="20"/>
          <w:szCs w:val="20"/>
        </w:rPr>
      </w:pPr>
      <w:r w:rsidRPr="00EF3BEF">
        <w:rPr>
          <w:sz w:val="20"/>
          <w:szCs w:val="20"/>
        </w:rPr>
        <w:t xml:space="preserve">     В общей сложности было проведено 12 заседаний постоянных комиссий.</w:t>
      </w:r>
    </w:p>
    <w:p w:rsidR="00EF3BEF" w:rsidRPr="00EF3BEF" w:rsidRDefault="00EF3BEF" w:rsidP="00EF3BEF">
      <w:pPr>
        <w:jc w:val="both"/>
        <w:rPr>
          <w:sz w:val="20"/>
          <w:szCs w:val="20"/>
        </w:rPr>
      </w:pPr>
      <w:r w:rsidRPr="00EF3BEF">
        <w:rPr>
          <w:sz w:val="20"/>
          <w:szCs w:val="20"/>
        </w:rPr>
        <w:t xml:space="preserve">     Формы деятельности депутатов разнообразные, одна из важнейших – внимательно относиться к письменным и устным обращениям граждан, своевременно и качественно решать их.  На встречах с жителями, в трудовых коллективах чаще других поднимались вопросы сотовой связи, интернета, общественного транспорта, качества питьевой воды, борьбы с бродячими животными (собаки), потрава посевов, вопросы медицинского обслуживания, жилищно-коммунальные и социальной защиты, благоустройства.</w:t>
      </w:r>
    </w:p>
    <w:p w:rsidR="00EF3BEF" w:rsidRPr="00EF3BEF" w:rsidRDefault="00EF3BEF" w:rsidP="00EF3BEF">
      <w:pPr>
        <w:jc w:val="both"/>
        <w:rPr>
          <w:sz w:val="20"/>
          <w:szCs w:val="20"/>
        </w:rPr>
      </w:pPr>
      <w:r w:rsidRPr="00EF3BEF">
        <w:rPr>
          <w:sz w:val="20"/>
          <w:szCs w:val="20"/>
        </w:rPr>
        <w:t xml:space="preserve">     На решение вопросов направлялись через Совет от депутатов письма в разные инстанции или устные обращения председателя Совета, в присутствии депутата.</w:t>
      </w:r>
    </w:p>
    <w:p w:rsidR="00EF3BEF" w:rsidRPr="00EF3BEF" w:rsidRDefault="00EF3BEF" w:rsidP="00EF3BEF">
      <w:pPr>
        <w:jc w:val="both"/>
        <w:rPr>
          <w:sz w:val="20"/>
          <w:szCs w:val="20"/>
        </w:rPr>
      </w:pPr>
      <w:r w:rsidRPr="00EF3BEF">
        <w:rPr>
          <w:sz w:val="20"/>
          <w:szCs w:val="20"/>
        </w:rPr>
        <w:t xml:space="preserve">     В основном, вопросы решались с участием специалистов администрации района.</w:t>
      </w:r>
    </w:p>
    <w:p w:rsidR="00EF3BEF" w:rsidRPr="00EF3BEF" w:rsidRDefault="00EF3BEF" w:rsidP="00EF3BEF">
      <w:pPr>
        <w:jc w:val="both"/>
        <w:rPr>
          <w:sz w:val="20"/>
          <w:szCs w:val="20"/>
        </w:rPr>
      </w:pPr>
      <w:r w:rsidRPr="00EF3BEF">
        <w:rPr>
          <w:sz w:val="20"/>
          <w:szCs w:val="20"/>
        </w:rPr>
        <w:t xml:space="preserve">     На все принятые решения Совета в 2018 году не поступило ни одного протеста прокурора. Для проверки и дачи заключения на принятые того или иного нормативного акта все решения направлялись в прокуратуру. Практически на всех заседаниях сессии принимал участие межрайонный прокурор Довгаль С.М. или его помощники.</w:t>
      </w:r>
    </w:p>
    <w:p w:rsidR="00EF3BEF" w:rsidRPr="00EF3BEF" w:rsidRDefault="00EF3BEF" w:rsidP="00EF3BEF">
      <w:pPr>
        <w:jc w:val="both"/>
        <w:rPr>
          <w:sz w:val="20"/>
          <w:szCs w:val="20"/>
        </w:rPr>
      </w:pPr>
      <w:r w:rsidRPr="00EF3BEF">
        <w:rPr>
          <w:sz w:val="20"/>
          <w:szCs w:val="20"/>
        </w:rPr>
        <w:t xml:space="preserve">      Начало сессии и рассматриваемые вопросы постоянно транслировались в блоке «Новостей» по местному телевидению «Вояж4+» и местных СМИ, а также на сайте администрации района и печатались в печатном издании органов местного самоуправления «Информационный вестник».</w:t>
      </w:r>
    </w:p>
    <w:p w:rsidR="00EF3BEF" w:rsidRPr="00EF3BEF" w:rsidRDefault="00EF3BEF" w:rsidP="00EF3BEF">
      <w:pPr>
        <w:jc w:val="both"/>
        <w:rPr>
          <w:sz w:val="20"/>
          <w:szCs w:val="20"/>
        </w:rPr>
      </w:pPr>
      <w:r w:rsidRPr="00EF3BEF">
        <w:rPr>
          <w:sz w:val="20"/>
          <w:szCs w:val="20"/>
        </w:rPr>
        <w:t xml:space="preserve">       Вошло в практику рассмотрение вопроса, как «Час Администрации». Были рассмотрены такие вопросы, как «Информация об итогах работы управления по охране животного мира Министерства природных ресурсов и экологии НСО» в Куйбышевском районе и «О предоставлении социальных гарантий и компенсаций отдела пособий и социальных выплат Куйбышевского района».</w:t>
      </w:r>
    </w:p>
    <w:p w:rsidR="00EF3BEF" w:rsidRPr="00EF3BEF" w:rsidRDefault="00EF3BEF" w:rsidP="00EF3BEF">
      <w:pPr>
        <w:jc w:val="both"/>
        <w:rPr>
          <w:sz w:val="20"/>
          <w:szCs w:val="20"/>
        </w:rPr>
      </w:pPr>
      <w:r w:rsidRPr="00EF3BEF">
        <w:rPr>
          <w:sz w:val="20"/>
          <w:szCs w:val="20"/>
        </w:rPr>
        <w:t xml:space="preserve">       В течение всего года Председатель Совета депутатов принимал участие в мероприятиях, в совещаниях и Главами администраций, руководителями образовательных учреждений. Кроме того, существует и местный приём граждан.</w:t>
      </w:r>
    </w:p>
    <w:p w:rsidR="00EF3BEF" w:rsidRPr="00EF3BEF" w:rsidRDefault="00EF3BEF" w:rsidP="00EF3BEF">
      <w:pPr>
        <w:jc w:val="both"/>
        <w:rPr>
          <w:sz w:val="20"/>
          <w:szCs w:val="20"/>
        </w:rPr>
      </w:pPr>
      <w:r w:rsidRPr="00EF3BEF">
        <w:rPr>
          <w:sz w:val="20"/>
          <w:szCs w:val="20"/>
        </w:rPr>
        <w:t xml:space="preserve">      Советом депутатов налажена тесная связь с Куйбышевским землячеством (руководитель Хританков В.Ф.), да и в целом с Ассоциацией землячеств Новосибирской области (руководитель Гаращук Н.Г.)</w:t>
      </w:r>
    </w:p>
    <w:p w:rsidR="00EF3BEF" w:rsidRPr="00EF3BEF" w:rsidRDefault="00EF3BEF" w:rsidP="00EF3BEF">
      <w:pPr>
        <w:jc w:val="both"/>
        <w:rPr>
          <w:sz w:val="20"/>
          <w:szCs w:val="20"/>
        </w:rPr>
      </w:pPr>
      <w:r w:rsidRPr="00EF3BEF">
        <w:rPr>
          <w:sz w:val="20"/>
          <w:szCs w:val="20"/>
        </w:rPr>
        <w:t xml:space="preserve">        Еженедельно вместе с работниками социальной защиты вручались поздравления юбилярам района от администрации района, Президента РФ, Губернатора НСО.</w:t>
      </w:r>
    </w:p>
    <w:p w:rsidR="00EF3BEF" w:rsidRPr="00EF3BEF" w:rsidRDefault="00EF3BEF" w:rsidP="00EF3BEF">
      <w:pPr>
        <w:jc w:val="both"/>
        <w:rPr>
          <w:sz w:val="20"/>
          <w:szCs w:val="20"/>
        </w:rPr>
      </w:pPr>
      <w:r w:rsidRPr="00EF3BEF">
        <w:rPr>
          <w:sz w:val="20"/>
          <w:szCs w:val="20"/>
        </w:rPr>
        <w:t xml:space="preserve">        Совет депутатов, работая в тесном взаимодействии со структурами администрации района, принимает самое активное участие во всех значимых мероприятиях: День Матери, День Отца, Дни Урожая в НСО.</w:t>
      </w:r>
    </w:p>
    <w:p w:rsidR="00EF3BEF" w:rsidRPr="00EF3BEF" w:rsidRDefault="00EF3BEF" w:rsidP="00EF3BEF">
      <w:pPr>
        <w:jc w:val="both"/>
        <w:rPr>
          <w:sz w:val="20"/>
          <w:szCs w:val="20"/>
        </w:rPr>
      </w:pPr>
      <w:r w:rsidRPr="00EF3BEF">
        <w:rPr>
          <w:sz w:val="20"/>
          <w:szCs w:val="20"/>
        </w:rPr>
        <w:t xml:space="preserve">       Совет депутатов активно участвует в сохранении и развитии культурного многонационального наследия района, участвуя в мероприятии «Каинск-исторический».</w:t>
      </w:r>
    </w:p>
    <w:p w:rsidR="00EF3BEF" w:rsidRPr="00EF3BEF" w:rsidRDefault="00EF3BEF" w:rsidP="00EF3BEF">
      <w:pPr>
        <w:jc w:val="both"/>
        <w:rPr>
          <w:sz w:val="20"/>
          <w:szCs w:val="20"/>
        </w:rPr>
      </w:pPr>
      <w:r w:rsidRPr="00EF3BEF">
        <w:rPr>
          <w:sz w:val="20"/>
          <w:szCs w:val="20"/>
        </w:rPr>
        <w:t xml:space="preserve">       В сфере физической культуры и спорта – участвует в сохранении положительной динамики участия населения в спортивных мероприятиях.</w:t>
      </w:r>
    </w:p>
    <w:p w:rsidR="00EF3BEF" w:rsidRPr="00EF3BEF" w:rsidRDefault="00EF3BEF" w:rsidP="00EF3BEF">
      <w:pPr>
        <w:jc w:val="both"/>
        <w:rPr>
          <w:sz w:val="20"/>
          <w:szCs w:val="20"/>
        </w:rPr>
      </w:pPr>
      <w:r w:rsidRPr="00EF3BEF">
        <w:rPr>
          <w:sz w:val="20"/>
          <w:szCs w:val="20"/>
        </w:rPr>
        <w:t xml:space="preserve">       Использовалась   форма встречи с избирателями через Общественную приёмную партии «ЕДИНАЯ РОССИЯ».</w:t>
      </w:r>
    </w:p>
    <w:p w:rsidR="00EF3BEF" w:rsidRPr="00EF3BEF" w:rsidRDefault="00EF3BEF" w:rsidP="00EF3BEF">
      <w:pPr>
        <w:jc w:val="both"/>
        <w:rPr>
          <w:sz w:val="20"/>
          <w:szCs w:val="20"/>
        </w:rPr>
      </w:pPr>
      <w:r w:rsidRPr="00EF3BEF">
        <w:rPr>
          <w:sz w:val="20"/>
          <w:szCs w:val="20"/>
        </w:rPr>
        <w:lastRenderedPageBreak/>
        <w:t xml:space="preserve">       Хотелось бы затронуть тему участия депутатов Совета в выборной компании Президента РФ и Губернатора НСО. В общем  проценте участие населения в выборах и конкретно голосовавших за нужного кандидата, есть результат и депутатского корпуса Совета.</w:t>
      </w:r>
    </w:p>
    <w:p w:rsidR="00EF3BEF" w:rsidRPr="00EF3BEF" w:rsidRDefault="00EF3BEF" w:rsidP="00EF3BEF">
      <w:pPr>
        <w:jc w:val="both"/>
        <w:rPr>
          <w:sz w:val="20"/>
          <w:szCs w:val="20"/>
        </w:rPr>
      </w:pPr>
      <w:r w:rsidRPr="00EF3BEF">
        <w:rPr>
          <w:sz w:val="20"/>
          <w:szCs w:val="20"/>
        </w:rPr>
        <w:t xml:space="preserve">       Нельзя не затронуть тему наказов избирателей. Если глобальные темы можно решать через планы социально-экономического развития, программы, то внутренние, так называемые местные вопросы, порой нельзя решать через районный бюджет, нет полномочий.  Но люди этого не понимают. Им не важно, кто будет это решать. Тут должна сработать слаженная работат с депутатами городского Совета депутатов, главами поселений, депутатами Законодательного Собрания НСО и в основном это получается. </w:t>
      </w:r>
    </w:p>
    <w:p w:rsidR="00EF3BEF" w:rsidRPr="00EF3BEF" w:rsidRDefault="00EF3BEF" w:rsidP="00EF3BEF">
      <w:pPr>
        <w:jc w:val="both"/>
        <w:rPr>
          <w:sz w:val="20"/>
          <w:szCs w:val="20"/>
        </w:rPr>
      </w:pPr>
      <w:r w:rsidRPr="00EF3BEF">
        <w:rPr>
          <w:sz w:val="20"/>
          <w:szCs w:val="20"/>
        </w:rPr>
        <w:t xml:space="preserve">      Сколько людей, столько и проблем.</w:t>
      </w:r>
    </w:p>
    <w:p w:rsidR="00EF3BEF" w:rsidRPr="00EF3BEF" w:rsidRDefault="00EF3BEF" w:rsidP="00EF3BEF">
      <w:pPr>
        <w:jc w:val="both"/>
        <w:rPr>
          <w:sz w:val="20"/>
          <w:szCs w:val="20"/>
        </w:rPr>
      </w:pPr>
      <w:r w:rsidRPr="00EF3BEF">
        <w:rPr>
          <w:sz w:val="20"/>
          <w:szCs w:val="20"/>
        </w:rPr>
        <w:t xml:space="preserve">      И не все меряется деньгами. Многих депутатов избиратели знают по их добрым делам. А добрые дела заслуживают поддержку и уважение избирателей. Порой откровенный разговор является во сто крат лучше и действеннее, чем любые отписки.</w:t>
      </w:r>
    </w:p>
    <w:p w:rsidR="00EF3BEF" w:rsidRPr="00EF3BEF" w:rsidRDefault="00EF3BEF" w:rsidP="00EF3BEF">
      <w:pPr>
        <w:jc w:val="both"/>
        <w:rPr>
          <w:sz w:val="20"/>
          <w:szCs w:val="20"/>
        </w:rPr>
      </w:pPr>
      <w:r w:rsidRPr="00EF3BEF">
        <w:rPr>
          <w:sz w:val="20"/>
          <w:szCs w:val="20"/>
        </w:rPr>
        <w:t xml:space="preserve">     Еще раз повторяюсь, что каждый депутата должен отвечать за принятое решение. После сессий депутаты должны встречаться  с избирателями, объяснять смысл и значение принятых решений.</w:t>
      </w:r>
    </w:p>
    <w:p w:rsidR="00EF3BEF" w:rsidRPr="00EF3BEF" w:rsidRDefault="00EF3BEF" w:rsidP="00EF3BEF">
      <w:pPr>
        <w:jc w:val="both"/>
        <w:rPr>
          <w:sz w:val="20"/>
          <w:szCs w:val="20"/>
        </w:rPr>
      </w:pPr>
      <w:r w:rsidRPr="00EF3BEF">
        <w:rPr>
          <w:sz w:val="20"/>
          <w:szCs w:val="20"/>
        </w:rPr>
        <w:t xml:space="preserve">     Помощь депутата-это закон. А работа на избирательном округе должна стать визитной карточкой депутата. К сожалению, за отчётный период такая форма работы депутатов не всегда и не всеми использовалась.</w:t>
      </w:r>
    </w:p>
    <w:p w:rsidR="00EF3BEF" w:rsidRPr="00EF3BEF" w:rsidRDefault="00EF3BEF" w:rsidP="00EF3BEF">
      <w:pPr>
        <w:jc w:val="both"/>
        <w:rPr>
          <w:sz w:val="20"/>
          <w:szCs w:val="20"/>
        </w:rPr>
      </w:pPr>
      <w:r w:rsidRPr="00EF3BEF">
        <w:rPr>
          <w:sz w:val="20"/>
          <w:szCs w:val="20"/>
        </w:rPr>
        <w:t xml:space="preserve">     Но несмотря на некоторые пробелы в работе Совета, весь отчётный период Совет депутатов выполнял свою работу законно и жизненно. И даже если, что-то не получилось, то мне всё равно не стыдно за свою работу и работу моих коллег.</w:t>
      </w:r>
    </w:p>
    <w:p w:rsidR="00EF3BEF" w:rsidRPr="00EF3BEF" w:rsidRDefault="00EF3BEF" w:rsidP="00EF3BEF">
      <w:pPr>
        <w:jc w:val="both"/>
        <w:rPr>
          <w:sz w:val="20"/>
          <w:szCs w:val="20"/>
        </w:rPr>
      </w:pPr>
      <w:r w:rsidRPr="00EF3BEF">
        <w:rPr>
          <w:sz w:val="20"/>
          <w:szCs w:val="20"/>
        </w:rPr>
        <w:t xml:space="preserve">     Работать вместе, дополнять друг друга, методы и полномочия разные, а цель одна. Не допускать противостояния по мелочам, в принципиальных вопросах следовать Закону. Но только всегда надо помнить, что ни один Закон не пропишет формулу взаимоотношений представительных и исполнительных органов власти.</w:t>
      </w:r>
    </w:p>
    <w:p w:rsidR="00EF3BEF" w:rsidRPr="00EF3BEF" w:rsidRDefault="00EF3BEF" w:rsidP="00EF3BEF">
      <w:pPr>
        <w:jc w:val="both"/>
        <w:rPr>
          <w:sz w:val="20"/>
          <w:szCs w:val="20"/>
        </w:rPr>
      </w:pPr>
      <w:r w:rsidRPr="00EF3BEF">
        <w:rPr>
          <w:sz w:val="20"/>
          <w:szCs w:val="20"/>
        </w:rPr>
        <w:t xml:space="preserve">     Реальная жизнь и понимание взаимной роли – лучшее мерило для деловой работы и единства власти.</w:t>
      </w:r>
    </w:p>
    <w:p w:rsidR="00EF3BEF" w:rsidRPr="00EF3BEF" w:rsidRDefault="00EF3BEF" w:rsidP="00EF3BEF">
      <w:pPr>
        <w:jc w:val="both"/>
        <w:rPr>
          <w:sz w:val="20"/>
          <w:szCs w:val="20"/>
        </w:rPr>
      </w:pPr>
      <w:r w:rsidRPr="00EF3BEF">
        <w:rPr>
          <w:sz w:val="20"/>
          <w:szCs w:val="20"/>
        </w:rPr>
        <w:t xml:space="preserve">                                                       Уважаемые коллеги!</w:t>
      </w:r>
    </w:p>
    <w:p w:rsidR="00EF3BEF" w:rsidRPr="00EF3BEF" w:rsidRDefault="00EF3BEF" w:rsidP="00EF3BEF">
      <w:pPr>
        <w:jc w:val="both"/>
        <w:rPr>
          <w:sz w:val="20"/>
          <w:szCs w:val="20"/>
        </w:rPr>
      </w:pPr>
      <w:r w:rsidRPr="00EF3BEF">
        <w:rPr>
          <w:sz w:val="20"/>
          <w:szCs w:val="20"/>
        </w:rPr>
        <w:t xml:space="preserve">           В системе органов местного самоуправления представительному органу местного самоуправления – Совету депутатов, отводится особое место, поскольку, именно он непосредственно выражает волю всего населения муниципального образования, принимает от его имени решения, действующие на всей территории Куйбышевского района.</w:t>
      </w:r>
    </w:p>
    <w:p w:rsidR="00EF3BEF" w:rsidRPr="00EF3BEF" w:rsidRDefault="00EF3BEF" w:rsidP="00EF3BEF">
      <w:pPr>
        <w:jc w:val="both"/>
        <w:rPr>
          <w:sz w:val="20"/>
          <w:szCs w:val="20"/>
        </w:rPr>
      </w:pPr>
      <w:r w:rsidRPr="00EF3BEF">
        <w:rPr>
          <w:sz w:val="20"/>
          <w:szCs w:val="20"/>
        </w:rPr>
        <w:t xml:space="preserve">      В 2019 году Совету депутатов предстоит закрепить все положительные тенденции года уходящего. Это значит совершенствовать законодательство, которое способствует развитию экономики, укреплять позиции социальной защищенности жителей нашего района.</w:t>
      </w:r>
    </w:p>
    <w:p w:rsidR="00EF3BEF" w:rsidRPr="00EF3BEF" w:rsidRDefault="00EF3BEF" w:rsidP="00EF3BEF">
      <w:pPr>
        <w:jc w:val="both"/>
        <w:rPr>
          <w:sz w:val="20"/>
          <w:szCs w:val="20"/>
        </w:rPr>
      </w:pPr>
      <w:r w:rsidRPr="00EF3BEF">
        <w:rPr>
          <w:sz w:val="20"/>
          <w:szCs w:val="20"/>
        </w:rPr>
        <w:t xml:space="preserve">     Основными направлениями работы Совета депутатов в 2019 году будут являться: </w:t>
      </w:r>
    </w:p>
    <w:p w:rsidR="00EF3BEF" w:rsidRPr="00EF3BEF" w:rsidRDefault="00EF3BEF" w:rsidP="00EF3BEF">
      <w:pPr>
        <w:jc w:val="both"/>
        <w:rPr>
          <w:sz w:val="20"/>
          <w:szCs w:val="20"/>
        </w:rPr>
      </w:pPr>
      <w:r w:rsidRPr="00EF3BEF">
        <w:rPr>
          <w:sz w:val="20"/>
          <w:szCs w:val="20"/>
        </w:rPr>
        <w:t xml:space="preserve">   - обеспечение реализацией положений Федерального закона № 131-ФЗ;</w:t>
      </w:r>
    </w:p>
    <w:p w:rsidR="00EF3BEF" w:rsidRPr="00EF3BEF" w:rsidRDefault="00EF3BEF" w:rsidP="00EF3BEF">
      <w:pPr>
        <w:jc w:val="both"/>
        <w:rPr>
          <w:sz w:val="20"/>
          <w:szCs w:val="20"/>
        </w:rPr>
      </w:pPr>
      <w:r w:rsidRPr="00EF3BEF">
        <w:rPr>
          <w:sz w:val="20"/>
          <w:szCs w:val="20"/>
        </w:rPr>
        <w:t xml:space="preserve">   - привидение муниципальных правовых актов в соответствие с изменениями действующего законодательства;</w:t>
      </w:r>
    </w:p>
    <w:p w:rsidR="00EF3BEF" w:rsidRPr="00EF3BEF" w:rsidRDefault="00EF3BEF" w:rsidP="00EF3BEF">
      <w:pPr>
        <w:jc w:val="both"/>
        <w:rPr>
          <w:sz w:val="20"/>
          <w:szCs w:val="20"/>
        </w:rPr>
      </w:pPr>
      <w:r w:rsidRPr="00EF3BEF">
        <w:rPr>
          <w:sz w:val="20"/>
          <w:szCs w:val="20"/>
        </w:rPr>
        <w:t xml:space="preserve">   - решение вопросов социальной политики;</w:t>
      </w:r>
    </w:p>
    <w:p w:rsidR="00EF3BEF" w:rsidRPr="00EF3BEF" w:rsidRDefault="00EF3BEF" w:rsidP="00EF3BEF">
      <w:pPr>
        <w:jc w:val="both"/>
        <w:rPr>
          <w:sz w:val="20"/>
          <w:szCs w:val="20"/>
        </w:rPr>
      </w:pPr>
      <w:r w:rsidRPr="00EF3BEF">
        <w:rPr>
          <w:sz w:val="20"/>
          <w:szCs w:val="20"/>
        </w:rPr>
        <w:t xml:space="preserve">   - создание условий для экономического роста;</w:t>
      </w:r>
    </w:p>
    <w:p w:rsidR="00EF3BEF" w:rsidRPr="00EF3BEF" w:rsidRDefault="00EF3BEF" w:rsidP="00EF3BEF">
      <w:pPr>
        <w:jc w:val="both"/>
        <w:rPr>
          <w:sz w:val="20"/>
          <w:szCs w:val="20"/>
        </w:rPr>
      </w:pPr>
      <w:r w:rsidRPr="00EF3BEF">
        <w:rPr>
          <w:sz w:val="20"/>
          <w:szCs w:val="20"/>
        </w:rPr>
        <w:t xml:space="preserve">   - решение задач в деятельности ЖКХ;</w:t>
      </w:r>
    </w:p>
    <w:p w:rsidR="00EF3BEF" w:rsidRPr="00EF3BEF" w:rsidRDefault="00EF3BEF" w:rsidP="00EF3BEF">
      <w:pPr>
        <w:jc w:val="both"/>
        <w:rPr>
          <w:sz w:val="20"/>
          <w:szCs w:val="20"/>
        </w:rPr>
      </w:pPr>
      <w:r w:rsidRPr="00EF3BEF">
        <w:rPr>
          <w:sz w:val="20"/>
          <w:szCs w:val="20"/>
        </w:rPr>
        <w:t xml:space="preserve">   - совершенствование осуществления контрольных функций.</w:t>
      </w:r>
    </w:p>
    <w:p w:rsidR="00EF3BEF" w:rsidRPr="00EF3BEF" w:rsidRDefault="00EF3BEF" w:rsidP="00EF3BEF">
      <w:pPr>
        <w:jc w:val="both"/>
        <w:rPr>
          <w:sz w:val="20"/>
          <w:szCs w:val="20"/>
        </w:rPr>
      </w:pPr>
      <w:r w:rsidRPr="00EF3BEF">
        <w:rPr>
          <w:sz w:val="20"/>
          <w:szCs w:val="20"/>
        </w:rPr>
        <w:t xml:space="preserve">  СПАСИБО!</w:t>
      </w:r>
    </w:p>
    <w:p w:rsidR="00EF3BEF" w:rsidRPr="00EF3BEF" w:rsidRDefault="00EF3BEF" w:rsidP="00EF3BEF">
      <w:pPr>
        <w:jc w:val="both"/>
        <w:rPr>
          <w:sz w:val="20"/>
          <w:szCs w:val="20"/>
        </w:rPr>
      </w:pPr>
    </w:p>
    <w:p w:rsidR="00EF3BEF" w:rsidRPr="00EF3BEF" w:rsidRDefault="00EF3BEF" w:rsidP="00EF3BEF">
      <w:pPr>
        <w:jc w:val="both"/>
        <w:rPr>
          <w:sz w:val="20"/>
          <w:szCs w:val="20"/>
        </w:rPr>
      </w:pPr>
    </w:p>
    <w:p w:rsidR="00EF3BEF" w:rsidRPr="001253CD" w:rsidRDefault="00EF3BEF" w:rsidP="00EF3BEF">
      <w:pPr>
        <w:autoSpaceDE w:val="0"/>
        <w:autoSpaceDN w:val="0"/>
        <w:adjustRightInd w:val="0"/>
        <w:spacing w:before="62"/>
        <w:ind w:left="19"/>
        <w:jc w:val="center"/>
        <w:rPr>
          <w:rFonts w:cs="Cambria"/>
          <w:sz w:val="20"/>
          <w:szCs w:val="20"/>
        </w:rPr>
      </w:pPr>
      <w:r w:rsidRPr="001253CD">
        <w:rPr>
          <w:rFonts w:cs="Cambria"/>
          <w:sz w:val="20"/>
          <w:szCs w:val="20"/>
        </w:rPr>
        <w:t xml:space="preserve">   СОВЕТ ДЕПУТАТОВ</w:t>
      </w:r>
    </w:p>
    <w:p w:rsidR="00EF3BEF" w:rsidRPr="001253CD" w:rsidRDefault="00EF3BEF" w:rsidP="00EF3BEF">
      <w:pPr>
        <w:autoSpaceDE w:val="0"/>
        <w:autoSpaceDN w:val="0"/>
        <w:adjustRightInd w:val="0"/>
        <w:spacing w:before="62"/>
        <w:ind w:left="19"/>
        <w:jc w:val="center"/>
        <w:rPr>
          <w:rFonts w:cs="Cambria"/>
          <w:sz w:val="20"/>
          <w:szCs w:val="20"/>
        </w:rPr>
      </w:pPr>
      <w:r w:rsidRPr="001253CD">
        <w:rPr>
          <w:rFonts w:cs="Cambria"/>
          <w:sz w:val="20"/>
          <w:szCs w:val="20"/>
        </w:rPr>
        <w:t>КУЙБЫШЕВСКОГО РАЙОНА</w:t>
      </w:r>
    </w:p>
    <w:p w:rsidR="00EF3BEF" w:rsidRPr="001253CD" w:rsidRDefault="00EF3BEF" w:rsidP="00EF3BEF">
      <w:pPr>
        <w:autoSpaceDE w:val="0"/>
        <w:autoSpaceDN w:val="0"/>
        <w:adjustRightInd w:val="0"/>
        <w:spacing w:before="62"/>
        <w:ind w:left="19"/>
        <w:jc w:val="center"/>
        <w:rPr>
          <w:rFonts w:cs="Cambria"/>
          <w:sz w:val="20"/>
          <w:szCs w:val="20"/>
        </w:rPr>
      </w:pPr>
      <w:r w:rsidRPr="001253CD">
        <w:rPr>
          <w:rFonts w:cs="Cambria"/>
          <w:sz w:val="20"/>
          <w:szCs w:val="20"/>
        </w:rPr>
        <w:t>ТРЕТЬЕГО СОЗЫВА</w:t>
      </w:r>
    </w:p>
    <w:p w:rsidR="00EF3BEF" w:rsidRPr="001253CD" w:rsidRDefault="00EF3BEF" w:rsidP="00EF3BEF">
      <w:pPr>
        <w:autoSpaceDE w:val="0"/>
        <w:autoSpaceDN w:val="0"/>
        <w:adjustRightInd w:val="0"/>
        <w:spacing w:before="86" w:line="434" w:lineRule="exact"/>
        <w:ind w:left="1709" w:right="1668"/>
        <w:rPr>
          <w:rFonts w:cs="Cambria"/>
          <w:sz w:val="20"/>
          <w:szCs w:val="20"/>
        </w:rPr>
      </w:pPr>
    </w:p>
    <w:p w:rsidR="00EF3BEF" w:rsidRPr="001253CD" w:rsidRDefault="00EF3BEF" w:rsidP="00EF3BEF">
      <w:pPr>
        <w:autoSpaceDE w:val="0"/>
        <w:autoSpaceDN w:val="0"/>
        <w:adjustRightInd w:val="0"/>
        <w:jc w:val="center"/>
        <w:rPr>
          <w:rFonts w:cs="Cambria"/>
          <w:sz w:val="20"/>
          <w:szCs w:val="20"/>
        </w:rPr>
      </w:pPr>
      <w:r w:rsidRPr="001253CD">
        <w:rPr>
          <w:rFonts w:cs="Cambria"/>
          <w:sz w:val="20"/>
          <w:szCs w:val="20"/>
        </w:rPr>
        <w:t>РЕШЕНИЕ</w:t>
      </w:r>
    </w:p>
    <w:p w:rsidR="00EF3BEF" w:rsidRPr="001253CD" w:rsidRDefault="00EF3BEF" w:rsidP="00EF3BEF">
      <w:pPr>
        <w:autoSpaceDE w:val="0"/>
        <w:autoSpaceDN w:val="0"/>
        <w:adjustRightInd w:val="0"/>
        <w:jc w:val="center"/>
        <w:rPr>
          <w:rFonts w:cs="Cambria"/>
          <w:sz w:val="20"/>
          <w:szCs w:val="20"/>
        </w:rPr>
      </w:pPr>
      <w:r w:rsidRPr="001253CD">
        <w:rPr>
          <w:rFonts w:cs="Cambria"/>
          <w:sz w:val="20"/>
          <w:szCs w:val="20"/>
        </w:rPr>
        <w:t>тридцать четвертой сессии</w:t>
      </w:r>
    </w:p>
    <w:p w:rsidR="00EF3BEF" w:rsidRPr="001253CD" w:rsidRDefault="00EF3BEF" w:rsidP="00EF3BEF">
      <w:pPr>
        <w:autoSpaceDE w:val="0"/>
        <w:autoSpaceDN w:val="0"/>
        <w:adjustRightInd w:val="0"/>
        <w:jc w:val="center"/>
        <w:rPr>
          <w:rFonts w:cs="Cambria"/>
          <w:sz w:val="20"/>
          <w:szCs w:val="20"/>
        </w:rPr>
      </w:pPr>
    </w:p>
    <w:p w:rsidR="00EF3BEF" w:rsidRPr="00EF3BEF" w:rsidRDefault="00EF3BEF" w:rsidP="00EF3BEF">
      <w:pPr>
        <w:autoSpaceDE w:val="0"/>
        <w:autoSpaceDN w:val="0"/>
        <w:adjustRightInd w:val="0"/>
        <w:jc w:val="center"/>
        <w:rPr>
          <w:sz w:val="20"/>
          <w:szCs w:val="20"/>
        </w:rPr>
      </w:pPr>
      <w:r w:rsidRPr="001253CD">
        <w:rPr>
          <w:rFonts w:cs="Cambria"/>
          <w:sz w:val="20"/>
          <w:szCs w:val="20"/>
        </w:rPr>
        <w:t>06.03.2019г.  №  9</w:t>
      </w:r>
    </w:p>
    <w:p w:rsidR="00EF3BEF" w:rsidRPr="00EF3BEF" w:rsidRDefault="00EF3BEF" w:rsidP="00EF3BEF">
      <w:pPr>
        <w:rPr>
          <w:sz w:val="20"/>
          <w:szCs w:val="20"/>
          <w:u w:val="single"/>
        </w:rPr>
      </w:pPr>
      <w:r w:rsidRPr="00EF3BEF">
        <w:rPr>
          <w:bCs/>
          <w:sz w:val="20"/>
          <w:szCs w:val="20"/>
        </w:rPr>
        <w:t xml:space="preserve">                                                                             </w:t>
      </w:r>
    </w:p>
    <w:p w:rsidR="00EF3BEF" w:rsidRPr="00EF3BEF" w:rsidRDefault="00EF3BEF" w:rsidP="00EF3BEF">
      <w:pPr>
        <w:jc w:val="center"/>
        <w:rPr>
          <w:sz w:val="20"/>
          <w:szCs w:val="20"/>
        </w:rPr>
      </w:pPr>
    </w:p>
    <w:p w:rsidR="00EF3BEF" w:rsidRPr="00EF3BEF" w:rsidRDefault="00EF3BEF" w:rsidP="00EF3BEF">
      <w:pPr>
        <w:jc w:val="center"/>
        <w:rPr>
          <w:sz w:val="20"/>
          <w:szCs w:val="20"/>
        </w:rPr>
      </w:pPr>
      <w:r w:rsidRPr="00EF3BEF">
        <w:rPr>
          <w:sz w:val="20"/>
          <w:szCs w:val="20"/>
        </w:rPr>
        <w:t>Об утверждении перспективного плана работы Совета депутатов Куйбышевского района третьего созыва на 2019 год</w:t>
      </w:r>
    </w:p>
    <w:p w:rsidR="00EF3BEF" w:rsidRPr="00EF3BEF" w:rsidRDefault="00EF3BEF" w:rsidP="00EF3BEF">
      <w:pPr>
        <w:jc w:val="both"/>
        <w:rPr>
          <w:sz w:val="20"/>
          <w:szCs w:val="20"/>
        </w:rPr>
      </w:pPr>
    </w:p>
    <w:p w:rsidR="00EF3BEF" w:rsidRPr="00EF3BEF" w:rsidRDefault="00EF3BEF" w:rsidP="00EF3BEF">
      <w:pPr>
        <w:jc w:val="both"/>
        <w:rPr>
          <w:sz w:val="20"/>
          <w:szCs w:val="20"/>
        </w:rPr>
      </w:pPr>
    </w:p>
    <w:p w:rsidR="00EF3BEF" w:rsidRPr="00EF3BEF" w:rsidRDefault="00EF3BEF" w:rsidP="00EF3BEF">
      <w:pPr>
        <w:ind w:firstLine="360"/>
        <w:jc w:val="both"/>
        <w:rPr>
          <w:sz w:val="20"/>
          <w:szCs w:val="20"/>
        </w:rPr>
      </w:pPr>
      <w:r w:rsidRPr="00EF3BEF">
        <w:rPr>
          <w:sz w:val="20"/>
          <w:szCs w:val="20"/>
        </w:rPr>
        <w:t>Учитывая предложения отделов, управлений администрации Куйбышевского района, постоянных комиссий Совета депутатов, Совет депутатов Куйбышевского района</w:t>
      </w:r>
    </w:p>
    <w:p w:rsidR="00EF3BEF" w:rsidRPr="00EF3BEF" w:rsidRDefault="00EF3BEF" w:rsidP="00EF3BEF">
      <w:pPr>
        <w:jc w:val="both"/>
        <w:rPr>
          <w:bCs/>
          <w:sz w:val="20"/>
          <w:szCs w:val="20"/>
        </w:rPr>
      </w:pPr>
      <w:r w:rsidRPr="00EF3BEF">
        <w:rPr>
          <w:sz w:val="20"/>
          <w:szCs w:val="20"/>
        </w:rPr>
        <w:lastRenderedPageBreak/>
        <w:t xml:space="preserve">     </w:t>
      </w:r>
      <w:r w:rsidRPr="00EF3BEF">
        <w:rPr>
          <w:bCs/>
          <w:sz w:val="20"/>
          <w:szCs w:val="20"/>
        </w:rPr>
        <w:t>РЕШИЛ:</w:t>
      </w:r>
    </w:p>
    <w:p w:rsidR="00EF3BEF" w:rsidRPr="00EF3BEF" w:rsidRDefault="00EF3BEF" w:rsidP="00EF3BEF">
      <w:pPr>
        <w:numPr>
          <w:ilvl w:val="0"/>
          <w:numId w:val="43"/>
        </w:numPr>
        <w:tabs>
          <w:tab w:val="num" w:pos="0"/>
        </w:tabs>
        <w:ind w:firstLine="360"/>
        <w:jc w:val="both"/>
        <w:rPr>
          <w:sz w:val="20"/>
          <w:szCs w:val="20"/>
        </w:rPr>
      </w:pPr>
      <w:r w:rsidRPr="00EF3BEF">
        <w:rPr>
          <w:sz w:val="20"/>
          <w:szCs w:val="20"/>
        </w:rPr>
        <w:t>Утвердить перспективный план работы Совета депутатов на 2019 год (прилагается).</w:t>
      </w:r>
    </w:p>
    <w:p w:rsidR="00EF3BEF" w:rsidRPr="00EF3BEF" w:rsidRDefault="00EF3BEF" w:rsidP="00EF3BEF">
      <w:pPr>
        <w:ind w:firstLine="360"/>
        <w:jc w:val="both"/>
        <w:rPr>
          <w:sz w:val="20"/>
          <w:szCs w:val="20"/>
        </w:rPr>
      </w:pPr>
      <w:r w:rsidRPr="00EF3BEF">
        <w:rPr>
          <w:sz w:val="20"/>
          <w:szCs w:val="20"/>
        </w:rPr>
        <w:t>2. Контроль за реализацией плана возложить на заместителя председателя Совета депутатов Воробьёву Г.В.</w:t>
      </w:r>
    </w:p>
    <w:p w:rsidR="00EF3BEF" w:rsidRPr="00EF3BEF" w:rsidRDefault="00EF3BEF" w:rsidP="00EF3BEF">
      <w:pPr>
        <w:rPr>
          <w:sz w:val="20"/>
          <w:szCs w:val="20"/>
        </w:rPr>
      </w:pPr>
    </w:p>
    <w:p w:rsidR="00EF3BEF" w:rsidRPr="00EF3BEF" w:rsidRDefault="00EF3BEF" w:rsidP="00EF3BEF">
      <w:pPr>
        <w:rPr>
          <w:sz w:val="20"/>
          <w:szCs w:val="20"/>
        </w:rPr>
      </w:pPr>
      <w:r w:rsidRPr="00EF3BEF">
        <w:rPr>
          <w:sz w:val="20"/>
          <w:szCs w:val="20"/>
        </w:rPr>
        <w:t>Председатель Совета депутатов                                                                            В.З. Осипенко</w:t>
      </w:r>
    </w:p>
    <w:p w:rsidR="00EF3BEF" w:rsidRPr="00EF3BEF" w:rsidRDefault="00EF3BEF" w:rsidP="00EF3BEF">
      <w:pPr>
        <w:rPr>
          <w:sz w:val="20"/>
          <w:szCs w:val="20"/>
        </w:rPr>
      </w:pPr>
    </w:p>
    <w:p w:rsidR="00EF3BEF" w:rsidRPr="00EF3BEF" w:rsidRDefault="00EF3BEF" w:rsidP="00EF3BEF">
      <w:pPr>
        <w:rPr>
          <w:sz w:val="20"/>
          <w:szCs w:val="20"/>
        </w:rPr>
      </w:pPr>
    </w:p>
    <w:p w:rsidR="00EF3BEF" w:rsidRPr="00EF3BEF" w:rsidRDefault="00EF3BEF" w:rsidP="00EF3BEF">
      <w:pPr>
        <w:ind w:left="5670"/>
        <w:jc w:val="right"/>
        <w:rPr>
          <w:bCs/>
          <w:sz w:val="20"/>
          <w:szCs w:val="20"/>
        </w:rPr>
      </w:pPr>
      <w:r w:rsidRPr="00EF3BEF">
        <w:rPr>
          <w:bCs/>
          <w:sz w:val="20"/>
          <w:szCs w:val="20"/>
        </w:rPr>
        <w:t xml:space="preserve">Утвержден решением </w:t>
      </w:r>
    </w:p>
    <w:p w:rsidR="00EF3BEF" w:rsidRPr="00EF3BEF" w:rsidRDefault="00EF3BEF" w:rsidP="00EF3BEF">
      <w:pPr>
        <w:ind w:left="5670"/>
        <w:jc w:val="right"/>
        <w:rPr>
          <w:bCs/>
          <w:sz w:val="20"/>
          <w:szCs w:val="20"/>
        </w:rPr>
      </w:pPr>
      <w:r w:rsidRPr="001253CD">
        <w:rPr>
          <w:bCs/>
          <w:sz w:val="20"/>
          <w:szCs w:val="20"/>
        </w:rPr>
        <w:t xml:space="preserve">тридцать четвертой </w:t>
      </w:r>
      <w:r w:rsidRPr="00EF3BEF">
        <w:rPr>
          <w:bCs/>
          <w:sz w:val="20"/>
          <w:szCs w:val="20"/>
        </w:rPr>
        <w:t>сессии</w:t>
      </w:r>
    </w:p>
    <w:p w:rsidR="00EF3BEF" w:rsidRPr="00EF3BEF" w:rsidRDefault="00EF3BEF" w:rsidP="00EF3BEF">
      <w:pPr>
        <w:ind w:left="5529"/>
        <w:jc w:val="right"/>
        <w:outlineLvl w:val="0"/>
        <w:rPr>
          <w:bCs/>
          <w:sz w:val="20"/>
          <w:szCs w:val="20"/>
        </w:rPr>
      </w:pPr>
      <w:r w:rsidRPr="00EF3BEF">
        <w:rPr>
          <w:bCs/>
          <w:sz w:val="20"/>
          <w:szCs w:val="20"/>
        </w:rPr>
        <w:t>Совета депутатов Куйбышевского района третьего созыва</w:t>
      </w:r>
    </w:p>
    <w:p w:rsidR="00EF3BEF" w:rsidRPr="00EF3BEF" w:rsidRDefault="00EF3BEF" w:rsidP="00EF3BEF">
      <w:pPr>
        <w:ind w:left="5529"/>
        <w:jc w:val="right"/>
        <w:rPr>
          <w:sz w:val="20"/>
          <w:szCs w:val="20"/>
        </w:rPr>
      </w:pPr>
      <w:r w:rsidRPr="00EF3BEF">
        <w:rPr>
          <w:bCs/>
          <w:sz w:val="20"/>
          <w:szCs w:val="20"/>
        </w:rPr>
        <w:t xml:space="preserve">от 06.03.2019 № 9  </w:t>
      </w:r>
    </w:p>
    <w:p w:rsidR="00EF3BEF" w:rsidRPr="00EF3BEF" w:rsidRDefault="00EF3BEF" w:rsidP="00EF3BEF">
      <w:pPr>
        <w:jc w:val="center"/>
        <w:rPr>
          <w:sz w:val="20"/>
          <w:szCs w:val="20"/>
        </w:rPr>
      </w:pPr>
    </w:p>
    <w:p w:rsidR="00EF3BEF" w:rsidRPr="00EF3BEF" w:rsidRDefault="00EF3BEF" w:rsidP="00EF3BEF">
      <w:pPr>
        <w:tabs>
          <w:tab w:val="left" w:pos="7380"/>
        </w:tabs>
        <w:jc w:val="center"/>
        <w:rPr>
          <w:sz w:val="20"/>
          <w:szCs w:val="20"/>
        </w:rPr>
      </w:pPr>
      <w:r w:rsidRPr="00EF3BEF">
        <w:rPr>
          <w:sz w:val="20"/>
          <w:szCs w:val="20"/>
        </w:rPr>
        <w:t>Перспективный план работы Совета депутатов Куйбышевского района на 2019 год</w:t>
      </w:r>
    </w:p>
    <w:p w:rsidR="00EF3BEF" w:rsidRPr="00EF3BEF" w:rsidRDefault="00EF3BEF" w:rsidP="00EF3BEF">
      <w:pPr>
        <w:tabs>
          <w:tab w:val="left" w:pos="7380"/>
        </w:tabs>
        <w:jc w:val="both"/>
        <w:rPr>
          <w:sz w:val="20"/>
          <w:szCs w:val="20"/>
        </w:rPr>
      </w:pPr>
    </w:p>
    <w:p w:rsidR="00EF3BEF" w:rsidRPr="00EF3BEF" w:rsidRDefault="00EF3BEF" w:rsidP="00EF3BEF">
      <w:pPr>
        <w:tabs>
          <w:tab w:val="left" w:pos="7380"/>
        </w:tabs>
        <w:jc w:val="center"/>
        <w:rPr>
          <w:sz w:val="20"/>
          <w:szCs w:val="20"/>
        </w:rPr>
      </w:pPr>
      <w:r w:rsidRPr="00EF3BEF">
        <w:rPr>
          <w:sz w:val="20"/>
          <w:szCs w:val="20"/>
        </w:rPr>
        <w:t>Основные направления деятельности Совета депутатов</w:t>
      </w:r>
    </w:p>
    <w:p w:rsidR="00EF3BEF" w:rsidRPr="00EF3BEF" w:rsidRDefault="00EF3BEF" w:rsidP="00EF3BEF">
      <w:pPr>
        <w:tabs>
          <w:tab w:val="left" w:pos="7380"/>
        </w:tabs>
        <w:jc w:val="both"/>
        <w:rPr>
          <w:sz w:val="20"/>
          <w:szCs w:val="20"/>
        </w:rPr>
      </w:pPr>
      <w:r w:rsidRPr="00EF3BEF">
        <w:rPr>
          <w:sz w:val="20"/>
          <w:szCs w:val="20"/>
        </w:rPr>
        <w:t>- работа с населением на округах;</w:t>
      </w:r>
    </w:p>
    <w:p w:rsidR="00EF3BEF" w:rsidRPr="00EF3BEF" w:rsidRDefault="00EF3BEF" w:rsidP="00EF3BEF">
      <w:pPr>
        <w:tabs>
          <w:tab w:val="left" w:pos="7380"/>
        </w:tabs>
        <w:jc w:val="both"/>
        <w:rPr>
          <w:sz w:val="20"/>
          <w:szCs w:val="20"/>
        </w:rPr>
      </w:pPr>
      <w:r w:rsidRPr="00EF3BEF">
        <w:rPr>
          <w:sz w:val="20"/>
          <w:szCs w:val="20"/>
        </w:rPr>
        <w:t>- осуществление контроля за выполнением принятых сессиями Совета депутатов решениями;</w:t>
      </w:r>
    </w:p>
    <w:p w:rsidR="00EF3BEF" w:rsidRPr="00EF3BEF" w:rsidRDefault="00EF3BEF" w:rsidP="00EF3BEF">
      <w:pPr>
        <w:tabs>
          <w:tab w:val="left" w:pos="7380"/>
        </w:tabs>
        <w:jc w:val="both"/>
        <w:rPr>
          <w:sz w:val="20"/>
          <w:szCs w:val="20"/>
        </w:rPr>
      </w:pPr>
      <w:r w:rsidRPr="00EF3BEF">
        <w:rPr>
          <w:sz w:val="20"/>
          <w:szCs w:val="20"/>
        </w:rPr>
        <w:t>- использование права законодательной инициативы для участия в работе над проектами Законов Новосибирской области;</w:t>
      </w:r>
    </w:p>
    <w:p w:rsidR="00EF3BEF" w:rsidRPr="00EF3BEF" w:rsidRDefault="00EF3BEF" w:rsidP="00EF3BEF">
      <w:pPr>
        <w:tabs>
          <w:tab w:val="left" w:pos="7380"/>
        </w:tabs>
        <w:jc w:val="both"/>
        <w:rPr>
          <w:sz w:val="20"/>
          <w:szCs w:val="20"/>
        </w:rPr>
      </w:pPr>
      <w:r w:rsidRPr="00EF3BEF">
        <w:rPr>
          <w:sz w:val="20"/>
          <w:szCs w:val="20"/>
        </w:rPr>
        <w:t>- совершенствование нормативной базы;</w:t>
      </w:r>
    </w:p>
    <w:p w:rsidR="00EF3BEF" w:rsidRPr="00EF3BEF" w:rsidRDefault="00EF3BEF" w:rsidP="00EF3BEF">
      <w:pPr>
        <w:tabs>
          <w:tab w:val="left" w:pos="7380"/>
        </w:tabs>
        <w:jc w:val="both"/>
        <w:rPr>
          <w:sz w:val="20"/>
          <w:szCs w:val="20"/>
        </w:rPr>
      </w:pPr>
      <w:r w:rsidRPr="00EF3BEF">
        <w:rPr>
          <w:sz w:val="20"/>
          <w:szCs w:val="20"/>
        </w:rPr>
        <w:t>- организация работы по выполнению наказов, обращений избирателей данных депутатом Совета депутатов Куйбышевского района, депутатам Законодательного Собрания Новосибирской области;</w:t>
      </w:r>
    </w:p>
    <w:p w:rsidR="00EF3BEF" w:rsidRPr="00EF3BEF" w:rsidRDefault="00EF3BEF" w:rsidP="00EF3BEF">
      <w:pPr>
        <w:tabs>
          <w:tab w:val="left" w:pos="7380"/>
        </w:tabs>
        <w:jc w:val="both"/>
        <w:rPr>
          <w:sz w:val="20"/>
          <w:szCs w:val="20"/>
        </w:rPr>
      </w:pPr>
      <w:r w:rsidRPr="00EF3BEF">
        <w:rPr>
          <w:sz w:val="20"/>
          <w:szCs w:val="20"/>
        </w:rPr>
        <w:t>- оказание практической помощи в Советах депутатских поселений;</w:t>
      </w:r>
    </w:p>
    <w:p w:rsidR="00EF3BEF" w:rsidRPr="00EF3BEF" w:rsidRDefault="00EF3BEF" w:rsidP="00EF3BEF">
      <w:pPr>
        <w:tabs>
          <w:tab w:val="left" w:pos="7380"/>
        </w:tabs>
        <w:jc w:val="both"/>
        <w:rPr>
          <w:sz w:val="20"/>
          <w:szCs w:val="20"/>
        </w:rPr>
      </w:pPr>
      <w:r w:rsidRPr="00EF3BEF">
        <w:rPr>
          <w:sz w:val="20"/>
          <w:szCs w:val="20"/>
        </w:rPr>
        <w:t>- создание условий для наиболее полной реализации полномочий администрации района.</w:t>
      </w:r>
    </w:p>
    <w:p w:rsidR="00EF3BEF" w:rsidRPr="00EF3BEF" w:rsidRDefault="00EF3BEF" w:rsidP="00EF3BEF">
      <w:pPr>
        <w:tabs>
          <w:tab w:val="left" w:pos="7380"/>
        </w:tabs>
        <w:jc w:val="both"/>
        <w:rPr>
          <w:sz w:val="20"/>
          <w:szCs w:val="20"/>
        </w:rPr>
      </w:pPr>
    </w:p>
    <w:p w:rsidR="00EF3BEF" w:rsidRPr="00EF3BEF" w:rsidRDefault="00EF3BEF" w:rsidP="00EF3BEF">
      <w:pPr>
        <w:tabs>
          <w:tab w:val="left" w:pos="7380"/>
        </w:tabs>
        <w:jc w:val="center"/>
        <w:rPr>
          <w:sz w:val="20"/>
          <w:szCs w:val="20"/>
        </w:rPr>
      </w:pPr>
      <w:r w:rsidRPr="00EF3BEF">
        <w:rPr>
          <w:sz w:val="20"/>
          <w:szCs w:val="20"/>
          <w:lang w:val="en-US"/>
        </w:rPr>
        <w:t>I</w:t>
      </w:r>
      <w:r w:rsidRPr="00EF3BEF">
        <w:rPr>
          <w:sz w:val="20"/>
          <w:szCs w:val="20"/>
        </w:rPr>
        <w:t>. Сессии Совета депутатов Планирование правотворческой деятельности</w:t>
      </w:r>
    </w:p>
    <w:p w:rsidR="00EF3BEF" w:rsidRPr="00EF3BEF" w:rsidRDefault="00EF3BEF" w:rsidP="00EF3BEF">
      <w:pPr>
        <w:tabs>
          <w:tab w:val="left" w:pos="7380"/>
        </w:tabs>
        <w:jc w:val="center"/>
        <w:rPr>
          <w:sz w:val="20"/>
          <w:szCs w:val="20"/>
        </w:rPr>
      </w:pPr>
    </w:p>
    <w:p w:rsidR="00EF3BEF" w:rsidRPr="00EF3BEF" w:rsidRDefault="00EF3BEF" w:rsidP="00EF3BEF">
      <w:pPr>
        <w:tabs>
          <w:tab w:val="left" w:pos="7380"/>
        </w:tabs>
        <w:jc w:val="center"/>
        <w:rPr>
          <w:sz w:val="20"/>
          <w:szCs w:val="20"/>
        </w:rPr>
      </w:pPr>
      <w:r w:rsidRPr="00EF3BEF">
        <w:rPr>
          <w:sz w:val="20"/>
          <w:szCs w:val="20"/>
          <w:lang w:val="en-US"/>
        </w:rPr>
        <w:t>I</w:t>
      </w:r>
      <w:r w:rsidRPr="00EF3BEF">
        <w:rPr>
          <w:sz w:val="20"/>
          <w:szCs w:val="20"/>
        </w:rPr>
        <w:t xml:space="preserve"> квартал 33-я сессия</w:t>
      </w:r>
    </w:p>
    <w:tbl>
      <w:tblPr>
        <w:tblpPr w:leftFromText="180" w:rightFromText="180" w:vertAnchor="text" w:horzAnchor="margin" w:tblpXSpec="center" w:tblpY="19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802"/>
        <w:gridCol w:w="2033"/>
        <w:gridCol w:w="2821"/>
      </w:tblGrid>
      <w:tr w:rsidR="00EF3BEF" w:rsidRPr="00EF3BEF" w:rsidTr="004A636A">
        <w:tc>
          <w:tcPr>
            <w:tcW w:w="1091" w:type="dxa"/>
            <w:shd w:val="clear" w:color="auto" w:fill="auto"/>
          </w:tcPr>
          <w:p w:rsidR="00EF3BEF" w:rsidRPr="00EF3BEF" w:rsidRDefault="00EF3BEF" w:rsidP="00EF3BEF">
            <w:pPr>
              <w:tabs>
                <w:tab w:val="left" w:pos="7380"/>
              </w:tabs>
              <w:jc w:val="center"/>
              <w:rPr>
                <w:sz w:val="20"/>
                <w:szCs w:val="20"/>
              </w:rPr>
            </w:pPr>
            <w:r w:rsidRPr="00EF3BEF">
              <w:rPr>
                <w:sz w:val="20"/>
                <w:szCs w:val="20"/>
              </w:rPr>
              <w:t>№ п/п</w:t>
            </w:r>
          </w:p>
        </w:tc>
        <w:tc>
          <w:tcPr>
            <w:tcW w:w="3802" w:type="dxa"/>
            <w:shd w:val="clear" w:color="auto" w:fill="auto"/>
          </w:tcPr>
          <w:p w:rsidR="00EF3BEF" w:rsidRPr="00EF3BEF" w:rsidRDefault="00EF3BEF" w:rsidP="00EF3BEF">
            <w:pPr>
              <w:tabs>
                <w:tab w:val="left" w:pos="7380"/>
              </w:tabs>
              <w:jc w:val="center"/>
              <w:rPr>
                <w:sz w:val="20"/>
                <w:szCs w:val="20"/>
              </w:rPr>
            </w:pPr>
            <w:r w:rsidRPr="00EF3BEF">
              <w:rPr>
                <w:sz w:val="20"/>
                <w:szCs w:val="20"/>
              </w:rPr>
              <w:t>Наименование вопроса</w:t>
            </w:r>
          </w:p>
        </w:tc>
        <w:tc>
          <w:tcPr>
            <w:tcW w:w="2033" w:type="dxa"/>
            <w:shd w:val="clear" w:color="auto" w:fill="auto"/>
          </w:tcPr>
          <w:p w:rsidR="00EF3BEF" w:rsidRPr="00EF3BEF" w:rsidRDefault="00EF3BEF" w:rsidP="00EF3BEF">
            <w:pPr>
              <w:tabs>
                <w:tab w:val="left" w:pos="7380"/>
              </w:tabs>
              <w:jc w:val="center"/>
              <w:rPr>
                <w:sz w:val="20"/>
                <w:szCs w:val="20"/>
              </w:rPr>
            </w:pPr>
            <w:r w:rsidRPr="00EF3BEF">
              <w:rPr>
                <w:sz w:val="20"/>
                <w:szCs w:val="20"/>
              </w:rPr>
              <w:t>Субъект правотворческой инициативы</w:t>
            </w:r>
          </w:p>
        </w:tc>
        <w:tc>
          <w:tcPr>
            <w:tcW w:w="2821" w:type="dxa"/>
            <w:shd w:val="clear" w:color="auto" w:fill="auto"/>
          </w:tcPr>
          <w:p w:rsidR="00EF3BEF" w:rsidRPr="00EF3BEF" w:rsidRDefault="00EF3BEF" w:rsidP="00EF3BEF">
            <w:pPr>
              <w:tabs>
                <w:tab w:val="left" w:pos="7380"/>
              </w:tabs>
              <w:jc w:val="center"/>
              <w:rPr>
                <w:sz w:val="20"/>
                <w:szCs w:val="20"/>
              </w:rPr>
            </w:pPr>
            <w:r w:rsidRPr="00EF3BEF">
              <w:rPr>
                <w:sz w:val="20"/>
                <w:szCs w:val="20"/>
              </w:rPr>
              <w:t>Кто обеспечивает проработку проекта</w:t>
            </w:r>
          </w:p>
        </w:tc>
      </w:tr>
      <w:tr w:rsidR="00EF3BEF" w:rsidRPr="00EF3BEF" w:rsidTr="004A636A">
        <w:tc>
          <w:tcPr>
            <w:tcW w:w="1091" w:type="dxa"/>
            <w:shd w:val="clear" w:color="auto" w:fill="auto"/>
          </w:tcPr>
          <w:p w:rsidR="00EF3BEF" w:rsidRPr="00EF3BEF" w:rsidRDefault="00EF3BEF" w:rsidP="00EF3BEF">
            <w:pPr>
              <w:tabs>
                <w:tab w:val="left" w:pos="7380"/>
              </w:tabs>
              <w:jc w:val="center"/>
              <w:rPr>
                <w:sz w:val="20"/>
                <w:szCs w:val="20"/>
              </w:rPr>
            </w:pPr>
            <w:r w:rsidRPr="00EF3BEF">
              <w:rPr>
                <w:sz w:val="20"/>
                <w:szCs w:val="20"/>
              </w:rPr>
              <w:t>1.</w:t>
            </w:r>
          </w:p>
        </w:tc>
        <w:tc>
          <w:tcPr>
            <w:tcW w:w="3802" w:type="dxa"/>
            <w:shd w:val="clear" w:color="auto" w:fill="auto"/>
          </w:tcPr>
          <w:p w:rsidR="00EF3BEF" w:rsidRPr="00EF3BEF" w:rsidRDefault="00EF3BEF" w:rsidP="00EF3BEF">
            <w:pPr>
              <w:tabs>
                <w:tab w:val="left" w:pos="7380"/>
              </w:tabs>
              <w:jc w:val="center"/>
              <w:rPr>
                <w:sz w:val="20"/>
                <w:szCs w:val="20"/>
              </w:rPr>
            </w:pPr>
            <w:r w:rsidRPr="00EF3BEF">
              <w:rPr>
                <w:sz w:val="20"/>
                <w:szCs w:val="20"/>
              </w:rPr>
              <w:t>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w:t>
            </w:r>
          </w:p>
          <w:p w:rsidR="00EF3BEF" w:rsidRPr="00EF3BEF" w:rsidRDefault="00EF3BEF" w:rsidP="00EF3BEF">
            <w:pPr>
              <w:tabs>
                <w:tab w:val="left" w:pos="7380"/>
              </w:tabs>
              <w:jc w:val="center"/>
              <w:rPr>
                <w:sz w:val="20"/>
                <w:szCs w:val="20"/>
              </w:rPr>
            </w:pPr>
            <w:r w:rsidRPr="00EF3BEF">
              <w:rPr>
                <w:sz w:val="20"/>
                <w:szCs w:val="20"/>
              </w:rPr>
              <w:t>(Попова М.А.)</w:t>
            </w:r>
          </w:p>
        </w:tc>
        <w:tc>
          <w:tcPr>
            <w:tcW w:w="2033" w:type="dxa"/>
            <w:shd w:val="clear" w:color="auto" w:fill="auto"/>
          </w:tcPr>
          <w:p w:rsidR="00EF3BEF" w:rsidRPr="00EF3BEF" w:rsidRDefault="00EF3BEF" w:rsidP="00EF3BEF">
            <w:pPr>
              <w:tabs>
                <w:tab w:val="left" w:pos="7380"/>
              </w:tabs>
              <w:jc w:val="center"/>
              <w:rPr>
                <w:sz w:val="20"/>
                <w:szCs w:val="20"/>
              </w:rPr>
            </w:pPr>
            <w:r w:rsidRPr="00EF3BEF">
              <w:rPr>
                <w:sz w:val="20"/>
                <w:szCs w:val="20"/>
              </w:rPr>
              <w:t>Юристы управления делами администрации Куйбышевского района</w:t>
            </w:r>
          </w:p>
        </w:tc>
        <w:tc>
          <w:tcPr>
            <w:tcW w:w="2821"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w:t>
            </w:r>
          </w:p>
          <w:p w:rsidR="00EF3BEF" w:rsidRPr="00EF3BEF" w:rsidRDefault="00EF3BEF" w:rsidP="00EF3BEF">
            <w:pPr>
              <w:tabs>
                <w:tab w:val="left" w:pos="7380"/>
              </w:tabs>
              <w:jc w:val="center"/>
              <w:rPr>
                <w:sz w:val="20"/>
                <w:szCs w:val="20"/>
              </w:rPr>
            </w:pPr>
            <w:r w:rsidRPr="00EF3BEF">
              <w:rPr>
                <w:sz w:val="20"/>
                <w:szCs w:val="20"/>
              </w:rPr>
              <w:t xml:space="preserve"> юристы управления делами администрации Куйбышевского района</w:t>
            </w:r>
          </w:p>
        </w:tc>
      </w:tr>
      <w:tr w:rsidR="00EF3BEF" w:rsidRPr="00EF3BEF" w:rsidTr="004A636A">
        <w:tc>
          <w:tcPr>
            <w:tcW w:w="1091" w:type="dxa"/>
            <w:shd w:val="clear" w:color="auto" w:fill="auto"/>
          </w:tcPr>
          <w:p w:rsidR="00EF3BEF" w:rsidRPr="00EF3BEF" w:rsidRDefault="00EF3BEF" w:rsidP="00EF3BEF">
            <w:pPr>
              <w:tabs>
                <w:tab w:val="left" w:pos="7380"/>
              </w:tabs>
              <w:jc w:val="center"/>
              <w:rPr>
                <w:sz w:val="20"/>
                <w:szCs w:val="20"/>
              </w:rPr>
            </w:pPr>
            <w:r w:rsidRPr="00EF3BEF">
              <w:rPr>
                <w:sz w:val="20"/>
                <w:szCs w:val="20"/>
              </w:rPr>
              <w:t>2.</w:t>
            </w:r>
          </w:p>
        </w:tc>
        <w:tc>
          <w:tcPr>
            <w:tcW w:w="3802" w:type="dxa"/>
            <w:shd w:val="clear" w:color="auto" w:fill="auto"/>
          </w:tcPr>
          <w:p w:rsidR="00EF3BEF" w:rsidRPr="00EF3BEF" w:rsidRDefault="00EF3BEF" w:rsidP="00EF3BEF">
            <w:pPr>
              <w:tabs>
                <w:tab w:val="left" w:pos="7380"/>
              </w:tabs>
              <w:jc w:val="center"/>
              <w:rPr>
                <w:sz w:val="20"/>
                <w:szCs w:val="20"/>
              </w:rPr>
            </w:pPr>
            <w:r w:rsidRPr="00EF3BEF">
              <w:rPr>
                <w:sz w:val="20"/>
                <w:szCs w:val="20"/>
              </w:rPr>
              <w:t>О принятии Устава Куйбышевского района</w:t>
            </w:r>
          </w:p>
          <w:p w:rsidR="00EF3BEF" w:rsidRPr="00EF3BEF" w:rsidRDefault="00EF3BEF" w:rsidP="00EF3BEF">
            <w:pPr>
              <w:tabs>
                <w:tab w:val="left" w:pos="7380"/>
              </w:tabs>
              <w:jc w:val="center"/>
              <w:rPr>
                <w:sz w:val="20"/>
                <w:szCs w:val="20"/>
              </w:rPr>
            </w:pPr>
            <w:r w:rsidRPr="00EF3BEF">
              <w:rPr>
                <w:sz w:val="20"/>
                <w:szCs w:val="20"/>
              </w:rPr>
              <w:t>( Попова М.А. )</w:t>
            </w:r>
          </w:p>
        </w:tc>
        <w:tc>
          <w:tcPr>
            <w:tcW w:w="2033" w:type="dxa"/>
            <w:shd w:val="clear" w:color="auto" w:fill="auto"/>
          </w:tcPr>
          <w:p w:rsidR="00EF3BEF" w:rsidRPr="00EF3BEF" w:rsidRDefault="00EF3BEF" w:rsidP="00EF3BEF">
            <w:pPr>
              <w:tabs>
                <w:tab w:val="left" w:pos="7380"/>
              </w:tabs>
              <w:jc w:val="center"/>
              <w:rPr>
                <w:sz w:val="20"/>
                <w:szCs w:val="20"/>
              </w:rPr>
            </w:pPr>
            <w:r w:rsidRPr="00EF3BEF">
              <w:rPr>
                <w:sz w:val="20"/>
                <w:szCs w:val="20"/>
              </w:rPr>
              <w:t>Юристы управления делами администрации Куйбышевского района</w:t>
            </w:r>
          </w:p>
        </w:tc>
        <w:tc>
          <w:tcPr>
            <w:tcW w:w="2821" w:type="dxa"/>
            <w:shd w:val="clear" w:color="auto" w:fill="auto"/>
          </w:tcPr>
          <w:p w:rsidR="00EF3BEF" w:rsidRPr="00EF3BEF" w:rsidRDefault="00EF3BEF" w:rsidP="00EF3BEF">
            <w:pPr>
              <w:tabs>
                <w:tab w:val="left" w:pos="7380"/>
              </w:tabs>
              <w:jc w:val="center"/>
              <w:rPr>
                <w:sz w:val="20"/>
                <w:szCs w:val="20"/>
              </w:rPr>
            </w:pPr>
            <w:r w:rsidRPr="00EF3BEF">
              <w:rPr>
                <w:sz w:val="20"/>
                <w:szCs w:val="20"/>
              </w:rPr>
              <w:t xml:space="preserve">Совет депутатов, </w:t>
            </w:r>
          </w:p>
          <w:p w:rsidR="00EF3BEF" w:rsidRPr="00EF3BEF" w:rsidRDefault="00EF3BEF" w:rsidP="00EF3BEF">
            <w:pPr>
              <w:tabs>
                <w:tab w:val="left" w:pos="7380"/>
              </w:tabs>
              <w:jc w:val="center"/>
              <w:rPr>
                <w:sz w:val="20"/>
                <w:szCs w:val="20"/>
              </w:rPr>
            </w:pPr>
            <w:r w:rsidRPr="00EF3BEF">
              <w:rPr>
                <w:sz w:val="20"/>
                <w:szCs w:val="20"/>
              </w:rPr>
              <w:t>юристы управления делами администрации Куйбышевского района</w:t>
            </w:r>
          </w:p>
        </w:tc>
      </w:tr>
      <w:tr w:rsidR="00EF3BEF" w:rsidRPr="00EF3BEF" w:rsidTr="004A636A">
        <w:tc>
          <w:tcPr>
            <w:tcW w:w="1091" w:type="dxa"/>
            <w:shd w:val="clear" w:color="auto" w:fill="auto"/>
          </w:tcPr>
          <w:p w:rsidR="00EF3BEF" w:rsidRPr="00EF3BEF" w:rsidRDefault="00EF3BEF" w:rsidP="00EF3BEF">
            <w:pPr>
              <w:numPr>
                <w:ilvl w:val="0"/>
                <w:numId w:val="45"/>
              </w:numPr>
              <w:tabs>
                <w:tab w:val="left" w:pos="7380"/>
              </w:tabs>
              <w:rPr>
                <w:sz w:val="20"/>
                <w:szCs w:val="20"/>
              </w:rPr>
            </w:pPr>
          </w:p>
        </w:tc>
        <w:tc>
          <w:tcPr>
            <w:tcW w:w="3802" w:type="dxa"/>
            <w:shd w:val="clear" w:color="auto" w:fill="auto"/>
          </w:tcPr>
          <w:p w:rsidR="00EF3BEF" w:rsidRPr="00EF3BEF" w:rsidRDefault="00EF3BEF" w:rsidP="00EF3BEF">
            <w:pPr>
              <w:tabs>
                <w:tab w:val="left" w:pos="7380"/>
              </w:tabs>
              <w:jc w:val="center"/>
              <w:rPr>
                <w:sz w:val="20"/>
                <w:szCs w:val="20"/>
              </w:rPr>
            </w:pPr>
            <w:r w:rsidRPr="00EF3BEF">
              <w:rPr>
                <w:sz w:val="20"/>
                <w:szCs w:val="20"/>
              </w:rPr>
              <w:t>Об утверждении структуры администрации Куйбышевского района</w:t>
            </w:r>
          </w:p>
          <w:p w:rsidR="00EF3BEF" w:rsidRPr="00EF3BEF" w:rsidRDefault="00EF3BEF" w:rsidP="00EF3BEF">
            <w:pPr>
              <w:tabs>
                <w:tab w:val="left" w:pos="7380"/>
              </w:tabs>
              <w:jc w:val="center"/>
              <w:rPr>
                <w:sz w:val="20"/>
                <w:szCs w:val="20"/>
              </w:rPr>
            </w:pPr>
            <w:r w:rsidRPr="00EF3BEF">
              <w:rPr>
                <w:sz w:val="20"/>
                <w:szCs w:val="20"/>
              </w:rPr>
              <w:t>(Абдрахманова И.Н.)</w:t>
            </w:r>
          </w:p>
        </w:tc>
        <w:tc>
          <w:tcPr>
            <w:tcW w:w="2033" w:type="dxa"/>
            <w:shd w:val="clear" w:color="auto" w:fill="auto"/>
          </w:tcPr>
          <w:p w:rsidR="00EF3BEF" w:rsidRPr="00EF3BEF" w:rsidRDefault="00EF3BEF" w:rsidP="00EF3BEF">
            <w:pPr>
              <w:tabs>
                <w:tab w:val="left" w:pos="7380"/>
              </w:tabs>
              <w:jc w:val="center"/>
              <w:rPr>
                <w:sz w:val="20"/>
                <w:szCs w:val="20"/>
              </w:rPr>
            </w:pPr>
            <w:r w:rsidRPr="00EF3BEF">
              <w:rPr>
                <w:sz w:val="20"/>
                <w:szCs w:val="20"/>
              </w:rPr>
              <w:t>Управление муниципальных закупок</w:t>
            </w:r>
          </w:p>
        </w:tc>
        <w:tc>
          <w:tcPr>
            <w:tcW w:w="2821"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w:t>
            </w:r>
          </w:p>
          <w:p w:rsidR="00EF3BEF" w:rsidRPr="00EF3BEF" w:rsidRDefault="00EF3BEF" w:rsidP="00EF3BEF">
            <w:pPr>
              <w:tabs>
                <w:tab w:val="left" w:pos="7380"/>
              </w:tabs>
              <w:jc w:val="center"/>
              <w:rPr>
                <w:sz w:val="20"/>
                <w:szCs w:val="20"/>
              </w:rPr>
            </w:pPr>
            <w:r w:rsidRPr="00EF3BEF">
              <w:rPr>
                <w:sz w:val="20"/>
                <w:szCs w:val="20"/>
              </w:rPr>
              <w:t>управление муниципальных закупок</w:t>
            </w:r>
          </w:p>
        </w:tc>
      </w:tr>
    </w:tbl>
    <w:p w:rsidR="00EF3BEF" w:rsidRPr="00EF3BEF" w:rsidRDefault="00EF3BEF" w:rsidP="00EF3BEF">
      <w:pPr>
        <w:tabs>
          <w:tab w:val="left" w:pos="7380"/>
        </w:tabs>
        <w:jc w:val="center"/>
        <w:rPr>
          <w:sz w:val="20"/>
          <w:szCs w:val="20"/>
        </w:rPr>
      </w:pPr>
    </w:p>
    <w:p w:rsidR="00EF3BEF" w:rsidRPr="00EF3BEF" w:rsidRDefault="00EF3BEF" w:rsidP="00EF3BEF">
      <w:pPr>
        <w:ind w:left="360"/>
        <w:jc w:val="center"/>
        <w:rPr>
          <w:sz w:val="20"/>
          <w:szCs w:val="20"/>
        </w:rPr>
      </w:pPr>
      <w:r w:rsidRPr="00EF3BEF">
        <w:rPr>
          <w:sz w:val="20"/>
          <w:szCs w:val="20"/>
          <w:lang w:val="en-US"/>
        </w:rPr>
        <w:t>I</w:t>
      </w:r>
      <w:r w:rsidRPr="00EF3BEF">
        <w:rPr>
          <w:sz w:val="20"/>
          <w:szCs w:val="20"/>
        </w:rPr>
        <w:t xml:space="preserve"> квартал  34-я сессия</w:t>
      </w:r>
    </w:p>
    <w:p w:rsidR="00EF3BEF" w:rsidRPr="00EF3BEF" w:rsidRDefault="00EF3BEF" w:rsidP="00EF3BEF">
      <w:pPr>
        <w:tabs>
          <w:tab w:val="left" w:pos="73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3631"/>
        <w:gridCol w:w="2379"/>
        <w:gridCol w:w="2379"/>
      </w:tblGrid>
      <w:tr w:rsidR="00EF3BEF" w:rsidRPr="00EF3BEF" w:rsidTr="004A636A">
        <w:tc>
          <w:tcPr>
            <w:tcW w:w="1182" w:type="dxa"/>
            <w:shd w:val="clear" w:color="auto" w:fill="auto"/>
          </w:tcPr>
          <w:p w:rsidR="00EF3BEF" w:rsidRPr="00EF3BEF" w:rsidRDefault="00EF3BEF" w:rsidP="00EF3BEF">
            <w:pPr>
              <w:tabs>
                <w:tab w:val="left" w:pos="7380"/>
              </w:tabs>
              <w:jc w:val="center"/>
              <w:rPr>
                <w:sz w:val="20"/>
                <w:szCs w:val="20"/>
              </w:rPr>
            </w:pPr>
          </w:p>
        </w:tc>
        <w:tc>
          <w:tcPr>
            <w:tcW w:w="3631" w:type="dxa"/>
            <w:shd w:val="clear" w:color="auto" w:fill="auto"/>
          </w:tcPr>
          <w:p w:rsidR="00EF3BEF" w:rsidRPr="00EF3BEF" w:rsidRDefault="00EF3BEF" w:rsidP="00EF3BEF">
            <w:pPr>
              <w:tabs>
                <w:tab w:val="left" w:pos="7380"/>
              </w:tabs>
              <w:jc w:val="center"/>
              <w:rPr>
                <w:sz w:val="20"/>
                <w:szCs w:val="20"/>
              </w:rPr>
            </w:pPr>
          </w:p>
        </w:tc>
        <w:tc>
          <w:tcPr>
            <w:tcW w:w="2379" w:type="dxa"/>
            <w:shd w:val="clear" w:color="auto" w:fill="auto"/>
          </w:tcPr>
          <w:p w:rsidR="00EF3BEF" w:rsidRPr="00EF3BEF" w:rsidRDefault="00EF3BEF" w:rsidP="00EF3BEF">
            <w:pPr>
              <w:tabs>
                <w:tab w:val="left" w:pos="7380"/>
              </w:tabs>
              <w:jc w:val="center"/>
              <w:rPr>
                <w:sz w:val="20"/>
                <w:szCs w:val="20"/>
              </w:rPr>
            </w:pPr>
          </w:p>
        </w:tc>
        <w:tc>
          <w:tcPr>
            <w:tcW w:w="2379" w:type="dxa"/>
            <w:shd w:val="clear" w:color="auto" w:fill="auto"/>
          </w:tcPr>
          <w:p w:rsidR="00EF3BEF" w:rsidRPr="00EF3BEF" w:rsidRDefault="00EF3BEF" w:rsidP="00EF3BEF">
            <w:pPr>
              <w:tabs>
                <w:tab w:val="left" w:pos="7380"/>
              </w:tabs>
              <w:jc w:val="center"/>
              <w:rPr>
                <w:sz w:val="20"/>
                <w:szCs w:val="20"/>
              </w:rPr>
            </w:pPr>
          </w:p>
        </w:tc>
      </w:tr>
      <w:tr w:rsidR="00EF3BEF" w:rsidRPr="00EF3BEF" w:rsidTr="004A636A">
        <w:tc>
          <w:tcPr>
            <w:tcW w:w="1182" w:type="dxa"/>
            <w:shd w:val="clear" w:color="auto" w:fill="auto"/>
          </w:tcPr>
          <w:p w:rsidR="00EF3BEF" w:rsidRPr="00EF3BEF" w:rsidRDefault="00EF3BEF" w:rsidP="00EF3BEF">
            <w:pPr>
              <w:numPr>
                <w:ilvl w:val="0"/>
                <w:numId w:val="46"/>
              </w:numPr>
              <w:tabs>
                <w:tab w:val="left" w:pos="7380"/>
              </w:tabs>
              <w:rPr>
                <w:sz w:val="20"/>
                <w:szCs w:val="20"/>
              </w:rPr>
            </w:pPr>
          </w:p>
        </w:tc>
        <w:tc>
          <w:tcPr>
            <w:tcW w:w="3631" w:type="dxa"/>
            <w:shd w:val="clear" w:color="auto" w:fill="auto"/>
          </w:tcPr>
          <w:p w:rsidR="00EF3BEF" w:rsidRPr="00EF3BEF" w:rsidRDefault="00EF3BEF" w:rsidP="00EF3BEF">
            <w:pPr>
              <w:tabs>
                <w:tab w:val="left" w:pos="7380"/>
              </w:tabs>
              <w:jc w:val="center"/>
              <w:rPr>
                <w:sz w:val="20"/>
                <w:szCs w:val="20"/>
              </w:rPr>
            </w:pPr>
            <w:r w:rsidRPr="00EF3BEF">
              <w:rPr>
                <w:sz w:val="20"/>
                <w:szCs w:val="20"/>
              </w:rPr>
              <w:t>Отчет начальника межмуниципального отдела МВД «Куйбышевский» О деятельности отдела за 2018 год</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отдел МВД «Куйбышевский»</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 начальник отдела МВД «Куйбышевский»</w:t>
            </w:r>
          </w:p>
        </w:tc>
      </w:tr>
      <w:tr w:rsidR="00EF3BEF" w:rsidRPr="00EF3BEF" w:rsidTr="004A636A">
        <w:tc>
          <w:tcPr>
            <w:tcW w:w="1182" w:type="dxa"/>
            <w:shd w:val="clear" w:color="auto" w:fill="auto"/>
          </w:tcPr>
          <w:p w:rsidR="00EF3BEF" w:rsidRPr="00EF3BEF" w:rsidRDefault="00EF3BEF" w:rsidP="00EF3BEF">
            <w:pPr>
              <w:numPr>
                <w:ilvl w:val="0"/>
                <w:numId w:val="46"/>
              </w:numPr>
              <w:tabs>
                <w:tab w:val="left" w:pos="7380"/>
              </w:tabs>
              <w:rPr>
                <w:sz w:val="20"/>
                <w:szCs w:val="20"/>
              </w:rPr>
            </w:pPr>
          </w:p>
        </w:tc>
        <w:tc>
          <w:tcPr>
            <w:tcW w:w="3631" w:type="dxa"/>
            <w:shd w:val="clear" w:color="auto" w:fill="auto"/>
          </w:tcPr>
          <w:p w:rsidR="00EF3BEF" w:rsidRPr="00EF3BEF" w:rsidRDefault="00EF3BEF" w:rsidP="00EF3BEF">
            <w:pPr>
              <w:tabs>
                <w:tab w:val="left" w:pos="7380"/>
              </w:tabs>
              <w:jc w:val="center"/>
              <w:rPr>
                <w:sz w:val="20"/>
                <w:szCs w:val="20"/>
              </w:rPr>
            </w:pPr>
            <w:r w:rsidRPr="00EF3BEF">
              <w:rPr>
                <w:sz w:val="20"/>
                <w:szCs w:val="20"/>
              </w:rPr>
              <w:t>Об утверждении плана работы Совета депутатов на 2019 год (Осипенко В.З.)</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w:t>
            </w:r>
          </w:p>
        </w:tc>
      </w:tr>
      <w:tr w:rsidR="00EF3BEF" w:rsidRPr="00EF3BEF" w:rsidTr="004A636A">
        <w:tc>
          <w:tcPr>
            <w:tcW w:w="1182" w:type="dxa"/>
            <w:shd w:val="clear" w:color="auto" w:fill="auto"/>
          </w:tcPr>
          <w:p w:rsidR="00EF3BEF" w:rsidRPr="00EF3BEF" w:rsidRDefault="00EF3BEF" w:rsidP="00EF3BEF">
            <w:pPr>
              <w:numPr>
                <w:ilvl w:val="0"/>
                <w:numId w:val="46"/>
              </w:numPr>
              <w:tabs>
                <w:tab w:val="left" w:pos="7380"/>
              </w:tabs>
              <w:rPr>
                <w:sz w:val="20"/>
                <w:szCs w:val="20"/>
              </w:rPr>
            </w:pPr>
          </w:p>
        </w:tc>
        <w:tc>
          <w:tcPr>
            <w:tcW w:w="3631" w:type="dxa"/>
            <w:shd w:val="clear" w:color="auto" w:fill="auto"/>
          </w:tcPr>
          <w:p w:rsidR="00EF3BEF" w:rsidRPr="00EF3BEF" w:rsidRDefault="00EF3BEF" w:rsidP="00EF3BEF">
            <w:pPr>
              <w:tabs>
                <w:tab w:val="left" w:pos="7380"/>
              </w:tabs>
              <w:jc w:val="center"/>
              <w:rPr>
                <w:sz w:val="20"/>
                <w:szCs w:val="20"/>
              </w:rPr>
            </w:pPr>
            <w:r w:rsidRPr="00EF3BEF">
              <w:rPr>
                <w:sz w:val="20"/>
                <w:szCs w:val="20"/>
              </w:rPr>
              <w:t>О внесении изменений в бюджет Куйбышевского района на 2019год и плановый период 2020 и 2021 годов</w:t>
            </w:r>
          </w:p>
          <w:p w:rsidR="00EF3BEF" w:rsidRPr="00EF3BEF" w:rsidRDefault="00EF3BEF" w:rsidP="00EF3BEF">
            <w:pPr>
              <w:tabs>
                <w:tab w:val="left" w:pos="7380"/>
              </w:tabs>
              <w:jc w:val="center"/>
              <w:rPr>
                <w:sz w:val="20"/>
                <w:szCs w:val="20"/>
              </w:rPr>
            </w:pPr>
            <w:r w:rsidRPr="00EF3BEF">
              <w:rPr>
                <w:sz w:val="20"/>
                <w:szCs w:val="20"/>
              </w:rPr>
              <w:lastRenderedPageBreak/>
              <w:t xml:space="preserve"> (Назарова Н.Ю.)</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lastRenderedPageBreak/>
              <w:t>Глава района Караваев О.В.</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 xml:space="preserve">Совет депутатов, </w:t>
            </w:r>
          </w:p>
          <w:p w:rsidR="00EF3BEF" w:rsidRPr="00EF3BEF" w:rsidRDefault="00EF3BEF" w:rsidP="00EF3BEF">
            <w:pPr>
              <w:tabs>
                <w:tab w:val="left" w:pos="7380"/>
              </w:tabs>
              <w:jc w:val="center"/>
              <w:rPr>
                <w:sz w:val="20"/>
                <w:szCs w:val="20"/>
              </w:rPr>
            </w:pPr>
            <w:r w:rsidRPr="00EF3BEF">
              <w:rPr>
                <w:sz w:val="20"/>
                <w:szCs w:val="20"/>
              </w:rPr>
              <w:t>УФ и НП района</w:t>
            </w:r>
          </w:p>
        </w:tc>
      </w:tr>
      <w:tr w:rsidR="00EF3BEF" w:rsidRPr="00EF3BEF" w:rsidTr="004A636A">
        <w:tc>
          <w:tcPr>
            <w:tcW w:w="1182" w:type="dxa"/>
            <w:shd w:val="clear" w:color="auto" w:fill="auto"/>
          </w:tcPr>
          <w:p w:rsidR="00EF3BEF" w:rsidRPr="00EF3BEF" w:rsidRDefault="00EF3BEF" w:rsidP="00EF3BEF">
            <w:pPr>
              <w:tabs>
                <w:tab w:val="left" w:pos="7380"/>
              </w:tabs>
              <w:ind w:left="786"/>
              <w:rPr>
                <w:sz w:val="20"/>
                <w:szCs w:val="20"/>
              </w:rPr>
            </w:pPr>
            <w:r w:rsidRPr="00EF3BEF">
              <w:rPr>
                <w:sz w:val="20"/>
                <w:szCs w:val="20"/>
              </w:rPr>
              <w:t>4.</w:t>
            </w:r>
          </w:p>
        </w:tc>
        <w:tc>
          <w:tcPr>
            <w:tcW w:w="3631" w:type="dxa"/>
            <w:shd w:val="clear" w:color="auto" w:fill="auto"/>
          </w:tcPr>
          <w:p w:rsidR="00EF3BEF" w:rsidRPr="00EF3BEF" w:rsidRDefault="00EF3BEF" w:rsidP="00EF3BEF">
            <w:pPr>
              <w:tabs>
                <w:tab w:val="left" w:pos="7380"/>
              </w:tabs>
              <w:jc w:val="center"/>
              <w:rPr>
                <w:sz w:val="20"/>
                <w:szCs w:val="20"/>
              </w:rPr>
            </w:pPr>
            <w:r w:rsidRPr="00EF3BEF">
              <w:rPr>
                <w:sz w:val="20"/>
                <w:szCs w:val="20"/>
              </w:rPr>
              <w:t>О присвоении звания «Почётный гражданин Куйбышевского района»</w:t>
            </w:r>
          </w:p>
          <w:p w:rsidR="00EF3BEF" w:rsidRPr="00EF3BEF" w:rsidRDefault="00EF3BEF" w:rsidP="00EF3BEF">
            <w:pPr>
              <w:tabs>
                <w:tab w:val="left" w:pos="7380"/>
              </w:tabs>
              <w:jc w:val="center"/>
              <w:rPr>
                <w:sz w:val="20"/>
                <w:szCs w:val="20"/>
              </w:rPr>
            </w:pPr>
            <w:r w:rsidRPr="00EF3BEF">
              <w:rPr>
                <w:sz w:val="20"/>
                <w:szCs w:val="20"/>
              </w:rPr>
              <w:t>(Осипенко В.З.)</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w:t>
            </w:r>
          </w:p>
        </w:tc>
        <w:tc>
          <w:tcPr>
            <w:tcW w:w="2379" w:type="dxa"/>
            <w:shd w:val="clear" w:color="auto" w:fill="auto"/>
          </w:tcPr>
          <w:p w:rsidR="00EF3BEF" w:rsidRPr="00EF3BEF" w:rsidRDefault="00EF3BEF" w:rsidP="00EF3BEF">
            <w:pPr>
              <w:tabs>
                <w:tab w:val="left" w:pos="7380"/>
              </w:tabs>
              <w:jc w:val="center"/>
              <w:rPr>
                <w:sz w:val="20"/>
                <w:szCs w:val="20"/>
              </w:rPr>
            </w:pPr>
            <w:r w:rsidRPr="00EF3BEF">
              <w:rPr>
                <w:sz w:val="20"/>
                <w:szCs w:val="20"/>
              </w:rPr>
              <w:t>Совет депутатов</w:t>
            </w:r>
          </w:p>
        </w:tc>
      </w:tr>
      <w:tr w:rsidR="00EF3BEF" w:rsidRPr="00EF3BEF" w:rsidTr="004A636A">
        <w:tc>
          <w:tcPr>
            <w:tcW w:w="1182" w:type="dxa"/>
            <w:shd w:val="clear" w:color="auto" w:fill="auto"/>
          </w:tcPr>
          <w:p w:rsidR="00EF3BEF" w:rsidRPr="00EF3BEF" w:rsidRDefault="00EF3BEF" w:rsidP="00EF3BEF">
            <w:pPr>
              <w:tabs>
                <w:tab w:val="left" w:pos="7380"/>
              </w:tabs>
              <w:ind w:left="426"/>
              <w:rPr>
                <w:sz w:val="20"/>
                <w:szCs w:val="20"/>
              </w:rPr>
            </w:pPr>
            <w:r w:rsidRPr="00EF3BEF">
              <w:rPr>
                <w:sz w:val="20"/>
                <w:szCs w:val="20"/>
              </w:rPr>
              <w:t xml:space="preserve">     5.</w:t>
            </w:r>
          </w:p>
        </w:tc>
        <w:tc>
          <w:tcPr>
            <w:tcW w:w="3631" w:type="dxa"/>
            <w:shd w:val="clear" w:color="auto" w:fill="auto"/>
          </w:tcPr>
          <w:p w:rsidR="00EF3BEF" w:rsidRPr="00EF3BEF" w:rsidRDefault="00EF3BEF" w:rsidP="00EF3BEF">
            <w:pPr>
              <w:jc w:val="center"/>
              <w:rPr>
                <w:sz w:val="20"/>
                <w:szCs w:val="20"/>
              </w:rPr>
            </w:pPr>
            <w:r w:rsidRPr="00EF3BEF">
              <w:rPr>
                <w:sz w:val="20"/>
                <w:szCs w:val="20"/>
              </w:rPr>
              <w:t>Об отмене отдельных решений Совета депутатов Куйбышевского района</w:t>
            </w:r>
          </w:p>
          <w:p w:rsidR="00EF3BEF" w:rsidRPr="00EF3BEF" w:rsidRDefault="00EF3BEF" w:rsidP="00EF3BEF">
            <w:pPr>
              <w:jc w:val="center"/>
              <w:rPr>
                <w:sz w:val="20"/>
                <w:szCs w:val="20"/>
              </w:rPr>
            </w:pPr>
            <w:r w:rsidRPr="00EF3BEF">
              <w:rPr>
                <w:sz w:val="20"/>
                <w:szCs w:val="20"/>
              </w:rPr>
              <w:t>(Назарова Н.Ю.)</w:t>
            </w:r>
          </w:p>
        </w:tc>
        <w:tc>
          <w:tcPr>
            <w:tcW w:w="2379" w:type="dxa"/>
            <w:shd w:val="clear" w:color="auto" w:fill="auto"/>
          </w:tcPr>
          <w:p w:rsidR="00EF3BEF" w:rsidRPr="00EF3BEF" w:rsidRDefault="00EF3BEF" w:rsidP="00EF3BEF">
            <w:pPr>
              <w:jc w:val="center"/>
              <w:rPr>
                <w:sz w:val="20"/>
                <w:szCs w:val="20"/>
              </w:rPr>
            </w:pPr>
            <w:r w:rsidRPr="00EF3BEF">
              <w:rPr>
                <w:sz w:val="20"/>
                <w:szCs w:val="20"/>
              </w:rPr>
              <w:t>Глава района</w:t>
            </w:r>
          </w:p>
          <w:p w:rsidR="00EF3BEF" w:rsidRPr="00EF3BEF" w:rsidRDefault="00EF3BEF" w:rsidP="00EF3BEF">
            <w:pPr>
              <w:jc w:val="center"/>
              <w:rPr>
                <w:sz w:val="20"/>
                <w:szCs w:val="20"/>
              </w:rPr>
            </w:pPr>
            <w:r w:rsidRPr="00EF3BEF">
              <w:rPr>
                <w:sz w:val="20"/>
                <w:szCs w:val="20"/>
              </w:rPr>
              <w:t>Караваев О.В.</w:t>
            </w:r>
          </w:p>
        </w:tc>
        <w:tc>
          <w:tcPr>
            <w:tcW w:w="2379" w:type="dxa"/>
            <w:shd w:val="clear" w:color="auto" w:fill="auto"/>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 района</w:t>
            </w:r>
          </w:p>
        </w:tc>
      </w:tr>
      <w:tr w:rsidR="00EF3BEF" w:rsidRPr="00EF3BEF" w:rsidTr="004A636A">
        <w:tc>
          <w:tcPr>
            <w:tcW w:w="1182" w:type="dxa"/>
            <w:shd w:val="clear" w:color="auto" w:fill="auto"/>
          </w:tcPr>
          <w:p w:rsidR="00EF3BEF" w:rsidRPr="00EF3BEF" w:rsidRDefault="00EF3BEF" w:rsidP="00EF3BEF">
            <w:pPr>
              <w:tabs>
                <w:tab w:val="left" w:pos="7380"/>
              </w:tabs>
              <w:ind w:left="426"/>
              <w:rPr>
                <w:sz w:val="20"/>
                <w:szCs w:val="20"/>
              </w:rPr>
            </w:pPr>
            <w:r w:rsidRPr="00EF3BEF">
              <w:rPr>
                <w:sz w:val="20"/>
                <w:szCs w:val="20"/>
              </w:rPr>
              <w:t xml:space="preserve">     6.</w:t>
            </w:r>
          </w:p>
        </w:tc>
        <w:tc>
          <w:tcPr>
            <w:tcW w:w="3631" w:type="dxa"/>
            <w:shd w:val="clear" w:color="auto" w:fill="auto"/>
          </w:tcPr>
          <w:p w:rsidR="00EF3BEF" w:rsidRPr="00EF3BEF" w:rsidRDefault="00EF3BEF" w:rsidP="00EF3BEF">
            <w:pPr>
              <w:jc w:val="center"/>
              <w:rPr>
                <w:sz w:val="20"/>
                <w:szCs w:val="20"/>
              </w:rPr>
            </w:pPr>
            <w:r w:rsidRPr="00EF3BEF">
              <w:rPr>
                <w:sz w:val="20"/>
                <w:szCs w:val="20"/>
              </w:rPr>
              <w:t>О внесении изменений в решение семнадцатой сессии Совета депутатов Куйбышевского района третьего созыва от 15.06.2017 № 8</w:t>
            </w:r>
          </w:p>
          <w:p w:rsidR="00EF3BEF" w:rsidRPr="00EF3BEF" w:rsidRDefault="00EF3BEF" w:rsidP="00EF3BEF">
            <w:pPr>
              <w:jc w:val="center"/>
              <w:rPr>
                <w:sz w:val="20"/>
                <w:szCs w:val="20"/>
              </w:rPr>
            </w:pPr>
            <w:r w:rsidRPr="00EF3BEF">
              <w:rPr>
                <w:sz w:val="20"/>
                <w:szCs w:val="20"/>
              </w:rPr>
              <w:t>(Попова М.А.)</w:t>
            </w:r>
          </w:p>
        </w:tc>
        <w:tc>
          <w:tcPr>
            <w:tcW w:w="2379" w:type="dxa"/>
            <w:shd w:val="clear" w:color="auto" w:fill="auto"/>
          </w:tcPr>
          <w:p w:rsidR="00EF3BEF" w:rsidRPr="00EF3BEF" w:rsidRDefault="00EF3BEF" w:rsidP="00EF3BEF">
            <w:pPr>
              <w:jc w:val="center"/>
              <w:rPr>
                <w:sz w:val="20"/>
                <w:szCs w:val="20"/>
              </w:rPr>
            </w:pPr>
            <w:r w:rsidRPr="00EF3BEF">
              <w:rPr>
                <w:sz w:val="20"/>
                <w:szCs w:val="20"/>
              </w:rPr>
              <w:t>Глава района</w:t>
            </w:r>
          </w:p>
          <w:p w:rsidR="00EF3BEF" w:rsidRPr="00EF3BEF" w:rsidRDefault="00EF3BEF" w:rsidP="00EF3BEF">
            <w:pPr>
              <w:jc w:val="center"/>
              <w:rPr>
                <w:sz w:val="20"/>
                <w:szCs w:val="20"/>
              </w:rPr>
            </w:pPr>
            <w:r w:rsidRPr="00EF3BEF">
              <w:rPr>
                <w:sz w:val="20"/>
                <w:szCs w:val="20"/>
              </w:rPr>
              <w:t>Караваев О.В.</w:t>
            </w:r>
          </w:p>
        </w:tc>
        <w:tc>
          <w:tcPr>
            <w:tcW w:w="2379" w:type="dxa"/>
            <w:shd w:val="clear" w:color="auto" w:fill="auto"/>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Юристы управления делами администрации Куйбышевского района</w:t>
            </w:r>
          </w:p>
        </w:tc>
      </w:tr>
      <w:tr w:rsidR="00EF3BEF" w:rsidRPr="00EF3BEF" w:rsidTr="004A636A">
        <w:tc>
          <w:tcPr>
            <w:tcW w:w="1182" w:type="dxa"/>
            <w:shd w:val="clear" w:color="auto" w:fill="auto"/>
          </w:tcPr>
          <w:p w:rsidR="00EF3BEF" w:rsidRPr="00EF3BEF" w:rsidRDefault="00EF3BEF" w:rsidP="00EF3BEF">
            <w:pPr>
              <w:tabs>
                <w:tab w:val="left" w:pos="7380"/>
              </w:tabs>
              <w:ind w:left="426"/>
              <w:rPr>
                <w:sz w:val="20"/>
                <w:szCs w:val="20"/>
              </w:rPr>
            </w:pPr>
            <w:r w:rsidRPr="00EF3BEF">
              <w:rPr>
                <w:sz w:val="20"/>
                <w:szCs w:val="20"/>
              </w:rPr>
              <w:t xml:space="preserve">      7.</w:t>
            </w:r>
          </w:p>
        </w:tc>
        <w:tc>
          <w:tcPr>
            <w:tcW w:w="3631" w:type="dxa"/>
            <w:shd w:val="clear" w:color="auto" w:fill="auto"/>
          </w:tcPr>
          <w:p w:rsidR="00EF3BEF" w:rsidRPr="00EF3BEF" w:rsidRDefault="00EF3BEF" w:rsidP="00EF3BEF">
            <w:pPr>
              <w:jc w:val="center"/>
              <w:rPr>
                <w:sz w:val="20"/>
                <w:szCs w:val="20"/>
              </w:rPr>
            </w:pPr>
            <w:r w:rsidRPr="00EF3BEF">
              <w:rPr>
                <w:sz w:val="20"/>
                <w:szCs w:val="20"/>
              </w:rPr>
              <w:t>Об утверждении Положения об организации и проведении публичных слушаний в Куйбышевском районе</w:t>
            </w:r>
          </w:p>
          <w:p w:rsidR="00EF3BEF" w:rsidRPr="00EF3BEF" w:rsidRDefault="00EF3BEF" w:rsidP="00EF3BEF">
            <w:pPr>
              <w:jc w:val="center"/>
              <w:rPr>
                <w:sz w:val="20"/>
                <w:szCs w:val="20"/>
              </w:rPr>
            </w:pPr>
            <w:r w:rsidRPr="00EF3BEF">
              <w:rPr>
                <w:sz w:val="20"/>
                <w:szCs w:val="20"/>
              </w:rPr>
              <w:t>(Попова М.А.)</w:t>
            </w:r>
          </w:p>
        </w:tc>
        <w:tc>
          <w:tcPr>
            <w:tcW w:w="2379" w:type="dxa"/>
            <w:shd w:val="clear" w:color="auto" w:fill="auto"/>
          </w:tcPr>
          <w:p w:rsidR="00EF3BEF" w:rsidRPr="00EF3BEF" w:rsidRDefault="00EF3BEF" w:rsidP="00EF3BEF">
            <w:pPr>
              <w:jc w:val="center"/>
              <w:rPr>
                <w:sz w:val="20"/>
                <w:szCs w:val="20"/>
              </w:rPr>
            </w:pPr>
            <w:r w:rsidRPr="00EF3BEF">
              <w:rPr>
                <w:sz w:val="20"/>
                <w:szCs w:val="20"/>
              </w:rPr>
              <w:t>Глава района</w:t>
            </w:r>
          </w:p>
          <w:p w:rsidR="00EF3BEF" w:rsidRPr="00EF3BEF" w:rsidRDefault="00EF3BEF" w:rsidP="00EF3BEF">
            <w:pPr>
              <w:jc w:val="center"/>
              <w:rPr>
                <w:sz w:val="20"/>
                <w:szCs w:val="20"/>
              </w:rPr>
            </w:pPr>
            <w:r w:rsidRPr="00EF3BEF">
              <w:rPr>
                <w:sz w:val="20"/>
                <w:szCs w:val="20"/>
              </w:rPr>
              <w:t>Караваев О.В.</w:t>
            </w:r>
          </w:p>
        </w:tc>
        <w:tc>
          <w:tcPr>
            <w:tcW w:w="2379" w:type="dxa"/>
            <w:shd w:val="clear" w:color="auto" w:fill="auto"/>
          </w:tcPr>
          <w:p w:rsidR="00EF3BEF" w:rsidRPr="00EF3BEF" w:rsidRDefault="00EF3BEF" w:rsidP="00EF3BEF">
            <w:pPr>
              <w:jc w:val="center"/>
              <w:rPr>
                <w:sz w:val="20"/>
                <w:szCs w:val="20"/>
              </w:rPr>
            </w:pPr>
            <w:r w:rsidRPr="00EF3BEF">
              <w:rPr>
                <w:sz w:val="20"/>
                <w:szCs w:val="20"/>
              </w:rPr>
              <w:t>Совет депутатов, юристы управления делами администрации Куйбышевского района</w:t>
            </w:r>
          </w:p>
        </w:tc>
      </w:tr>
      <w:tr w:rsidR="00EF3BEF" w:rsidRPr="00EF3BEF" w:rsidTr="004A636A">
        <w:tc>
          <w:tcPr>
            <w:tcW w:w="1182" w:type="dxa"/>
            <w:shd w:val="clear" w:color="auto" w:fill="auto"/>
          </w:tcPr>
          <w:p w:rsidR="00EF3BEF" w:rsidRPr="00EF3BEF" w:rsidRDefault="00EF3BEF" w:rsidP="00EF3BEF">
            <w:pPr>
              <w:tabs>
                <w:tab w:val="left" w:pos="7380"/>
              </w:tabs>
              <w:ind w:left="426"/>
              <w:rPr>
                <w:sz w:val="20"/>
                <w:szCs w:val="20"/>
              </w:rPr>
            </w:pPr>
            <w:r w:rsidRPr="00EF3BEF">
              <w:rPr>
                <w:sz w:val="20"/>
                <w:szCs w:val="20"/>
              </w:rPr>
              <w:t xml:space="preserve">      8.</w:t>
            </w:r>
          </w:p>
        </w:tc>
        <w:tc>
          <w:tcPr>
            <w:tcW w:w="3631" w:type="dxa"/>
            <w:shd w:val="clear" w:color="auto" w:fill="auto"/>
          </w:tcPr>
          <w:p w:rsidR="00EF3BEF" w:rsidRPr="00EF3BEF" w:rsidRDefault="00EF3BEF" w:rsidP="00EF3BEF">
            <w:pPr>
              <w:jc w:val="center"/>
              <w:rPr>
                <w:sz w:val="20"/>
                <w:szCs w:val="20"/>
              </w:rPr>
            </w:pPr>
            <w:r w:rsidRPr="00EF3BEF">
              <w:rPr>
                <w:sz w:val="20"/>
                <w:szCs w:val="20"/>
              </w:rPr>
              <w:t>Отчёт о работе Совета депутатов Куйбышевского района</w:t>
            </w:r>
          </w:p>
          <w:p w:rsidR="00EF3BEF" w:rsidRPr="00EF3BEF" w:rsidRDefault="00EF3BEF" w:rsidP="00EF3BEF">
            <w:pPr>
              <w:jc w:val="center"/>
              <w:rPr>
                <w:sz w:val="20"/>
                <w:szCs w:val="20"/>
              </w:rPr>
            </w:pPr>
            <w:r w:rsidRPr="00EF3BEF">
              <w:rPr>
                <w:sz w:val="20"/>
                <w:szCs w:val="20"/>
              </w:rPr>
              <w:t>(Осипенко В.З.)</w:t>
            </w:r>
          </w:p>
        </w:tc>
        <w:tc>
          <w:tcPr>
            <w:tcW w:w="2379" w:type="dxa"/>
            <w:shd w:val="clear" w:color="auto" w:fill="auto"/>
          </w:tcPr>
          <w:p w:rsidR="00EF3BEF" w:rsidRPr="00EF3BEF" w:rsidRDefault="00EF3BEF" w:rsidP="00EF3BEF">
            <w:pPr>
              <w:jc w:val="center"/>
              <w:rPr>
                <w:sz w:val="20"/>
                <w:szCs w:val="20"/>
              </w:rPr>
            </w:pPr>
            <w:r w:rsidRPr="00EF3BEF">
              <w:rPr>
                <w:sz w:val="20"/>
                <w:szCs w:val="20"/>
              </w:rPr>
              <w:t>Совет депутатов</w:t>
            </w:r>
          </w:p>
        </w:tc>
        <w:tc>
          <w:tcPr>
            <w:tcW w:w="2379" w:type="dxa"/>
            <w:shd w:val="clear" w:color="auto" w:fill="auto"/>
          </w:tcPr>
          <w:p w:rsidR="00EF3BEF" w:rsidRPr="00EF3BEF" w:rsidRDefault="00EF3BEF" w:rsidP="00EF3BEF">
            <w:pPr>
              <w:jc w:val="center"/>
              <w:rPr>
                <w:sz w:val="20"/>
                <w:szCs w:val="20"/>
              </w:rPr>
            </w:pPr>
            <w:r w:rsidRPr="00EF3BEF">
              <w:rPr>
                <w:sz w:val="20"/>
                <w:szCs w:val="20"/>
              </w:rPr>
              <w:t>Совет депутатов</w:t>
            </w:r>
          </w:p>
        </w:tc>
      </w:tr>
      <w:tr w:rsidR="00EF3BEF" w:rsidRPr="00EF3BEF" w:rsidTr="004A636A">
        <w:tc>
          <w:tcPr>
            <w:tcW w:w="1182" w:type="dxa"/>
            <w:shd w:val="clear" w:color="auto" w:fill="auto"/>
          </w:tcPr>
          <w:p w:rsidR="00EF3BEF" w:rsidRPr="00EF3BEF" w:rsidRDefault="00EF3BEF" w:rsidP="00EF3BEF">
            <w:pPr>
              <w:tabs>
                <w:tab w:val="left" w:pos="7380"/>
              </w:tabs>
              <w:ind w:left="426"/>
              <w:rPr>
                <w:sz w:val="20"/>
                <w:szCs w:val="20"/>
              </w:rPr>
            </w:pPr>
            <w:r w:rsidRPr="00EF3BEF">
              <w:rPr>
                <w:sz w:val="20"/>
                <w:szCs w:val="20"/>
              </w:rPr>
              <w:t xml:space="preserve">     9.</w:t>
            </w:r>
          </w:p>
        </w:tc>
        <w:tc>
          <w:tcPr>
            <w:tcW w:w="3631" w:type="dxa"/>
            <w:shd w:val="clear" w:color="auto" w:fill="auto"/>
          </w:tcPr>
          <w:p w:rsidR="00EF3BEF" w:rsidRPr="00EF3BEF" w:rsidRDefault="00EF3BEF" w:rsidP="00EF3BEF">
            <w:pPr>
              <w:jc w:val="center"/>
              <w:rPr>
                <w:sz w:val="20"/>
                <w:szCs w:val="20"/>
              </w:rPr>
            </w:pPr>
            <w:r w:rsidRPr="00EF3BEF">
              <w:rPr>
                <w:sz w:val="20"/>
                <w:szCs w:val="20"/>
              </w:rPr>
              <w:t>Разное</w:t>
            </w:r>
          </w:p>
        </w:tc>
        <w:tc>
          <w:tcPr>
            <w:tcW w:w="2379" w:type="dxa"/>
            <w:shd w:val="clear" w:color="auto" w:fill="auto"/>
          </w:tcPr>
          <w:p w:rsidR="00EF3BEF" w:rsidRPr="00EF3BEF" w:rsidRDefault="00EF3BEF" w:rsidP="00EF3BEF">
            <w:pPr>
              <w:jc w:val="center"/>
              <w:rPr>
                <w:sz w:val="20"/>
                <w:szCs w:val="20"/>
              </w:rPr>
            </w:pPr>
          </w:p>
        </w:tc>
        <w:tc>
          <w:tcPr>
            <w:tcW w:w="2379" w:type="dxa"/>
            <w:shd w:val="clear" w:color="auto" w:fill="auto"/>
          </w:tcPr>
          <w:p w:rsidR="00EF3BEF" w:rsidRPr="00EF3BEF" w:rsidRDefault="00EF3BEF" w:rsidP="00EF3BEF">
            <w:pPr>
              <w:jc w:val="center"/>
              <w:rPr>
                <w:sz w:val="20"/>
                <w:szCs w:val="20"/>
              </w:rPr>
            </w:pPr>
          </w:p>
        </w:tc>
      </w:tr>
    </w:tbl>
    <w:p w:rsidR="00EF3BEF" w:rsidRPr="00EF3BEF" w:rsidRDefault="00EF3BEF" w:rsidP="00EF3BEF">
      <w:pPr>
        <w:tabs>
          <w:tab w:val="left" w:pos="7380"/>
        </w:tabs>
        <w:jc w:val="center"/>
        <w:rPr>
          <w:sz w:val="20"/>
          <w:szCs w:val="20"/>
        </w:rPr>
      </w:pPr>
    </w:p>
    <w:p w:rsidR="00EF3BEF" w:rsidRPr="00EF3BEF" w:rsidRDefault="00EF3BEF" w:rsidP="00EF3BEF">
      <w:pPr>
        <w:ind w:left="360"/>
        <w:jc w:val="center"/>
        <w:rPr>
          <w:sz w:val="20"/>
          <w:szCs w:val="20"/>
        </w:rPr>
      </w:pPr>
      <w:bookmarkStart w:id="4" w:name="_Hlk163573"/>
      <w:r w:rsidRPr="00EF3BEF">
        <w:rPr>
          <w:sz w:val="20"/>
          <w:szCs w:val="20"/>
          <w:lang w:val="en-US"/>
        </w:rPr>
        <w:t>II</w:t>
      </w:r>
      <w:r w:rsidRPr="00EF3BEF">
        <w:rPr>
          <w:sz w:val="20"/>
          <w:szCs w:val="20"/>
        </w:rPr>
        <w:t xml:space="preserve"> квартал  35-я сессия</w:t>
      </w:r>
    </w:p>
    <w:bookmarkEnd w:id="4"/>
    <w:p w:rsidR="00EF3BEF" w:rsidRPr="00EF3BEF" w:rsidRDefault="00EF3BEF" w:rsidP="00EF3BEF">
      <w:pPr>
        <w:ind w:left="360"/>
        <w:jc w:val="center"/>
        <w:rPr>
          <w:sz w:val="20"/>
          <w:szCs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0"/>
        <w:gridCol w:w="2340"/>
        <w:gridCol w:w="3420"/>
      </w:tblGrid>
      <w:tr w:rsidR="00EF3BEF" w:rsidRPr="00EF3BEF" w:rsidTr="004A636A">
        <w:trPr>
          <w:jc w:val="center"/>
        </w:trPr>
        <w:tc>
          <w:tcPr>
            <w:tcW w:w="900" w:type="dxa"/>
          </w:tcPr>
          <w:p w:rsidR="00EF3BEF" w:rsidRPr="00EF3BEF" w:rsidRDefault="00EF3BEF" w:rsidP="00EF3BEF">
            <w:pPr>
              <w:jc w:val="center"/>
              <w:rPr>
                <w:sz w:val="20"/>
                <w:szCs w:val="20"/>
              </w:rPr>
            </w:pPr>
            <w:r w:rsidRPr="00EF3BEF">
              <w:rPr>
                <w:sz w:val="20"/>
                <w:szCs w:val="20"/>
              </w:rPr>
              <w:t>№ п/п</w:t>
            </w:r>
          </w:p>
        </w:tc>
        <w:tc>
          <w:tcPr>
            <w:tcW w:w="3600" w:type="dxa"/>
          </w:tcPr>
          <w:p w:rsidR="00EF3BEF" w:rsidRPr="00EF3BEF" w:rsidRDefault="00EF3BEF" w:rsidP="00EF3BEF">
            <w:pPr>
              <w:jc w:val="center"/>
              <w:rPr>
                <w:sz w:val="20"/>
                <w:szCs w:val="20"/>
              </w:rPr>
            </w:pPr>
            <w:r w:rsidRPr="00EF3BEF">
              <w:rPr>
                <w:sz w:val="20"/>
                <w:szCs w:val="20"/>
              </w:rPr>
              <w:t>Наименование вопроса</w:t>
            </w:r>
          </w:p>
        </w:tc>
        <w:tc>
          <w:tcPr>
            <w:tcW w:w="2340" w:type="dxa"/>
          </w:tcPr>
          <w:p w:rsidR="00EF3BEF" w:rsidRPr="00EF3BEF" w:rsidRDefault="00EF3BEF" w:rsidP="00EF3BEF">
            <w:pPr>
              <w:jc w:val="center"/>
              <w:rPr>
                <w:sz w:val="20"/>
                <w:szCs w:val="20"/>
              </w:rPr>
            </w:pPr>
            <w:r w:rsidRPr="00EF3BEF">
              <w:rPr>
                <w:sz w:val="20"/>
                <w:szCs w:val="20"/>
              </w:rPr>
              <w:t>Субъект правотворческой инициативы</w:t>
            </w:r>
          </w:p>
        </w:tc>
        <w:tc>
          <w:tcPr>
            <w:tcW w:w="3420" w:type="dxa"/>
          </w:tcPr>
          <w:p w:rsidR="00EF3BEF" w:rsidRPr="00EF3BEF" w:rsidRDefault="00EF3BEF" w:rsidP="00EF3BEF">
            <w:pPr>
              <w:jc w:val="center"/>
              <w:rPr>
                <w:sz w:val="20"/>
                <w:szCs w:val="20"/>
              </w:rPr>
            </w:pPr>
            <w:r w:rsidRPr="00EF3BEF">
              <w:rPr>
                <w:sz w:val="20"/>
                <w:szCs w:val="20"/>
              </w:rPr>
              <w:t>Кто обеспечивает проработку проекта</w:t>
            </w:r>
          </w:p>
        </w:tc>
      </w:tr>
      <w:tr w:rsidR="00EF3BEF" w:rsidRPr="00EF3BEF" w:rsidTr="004A636A">
        <w:trPr>
          <w:jc w:val="center"/>
        </w:trPr>
        <w:tc>
          <w:tcPr>
            <w:tcW w:w="900" w:type="dxa"/>
          </w:tcPr>
          <w:p w:rsidR="00EF3BEF" w:rsidRPr="00EF3BEF" w:rsidRDefault="00EF3BEF" w:rsidP="00EF3BEF">
            <w:pPr>
              <w:jc w:val="center"/>
              <w:rPr>
                <w:sz w:val="20"/>
                <w:szCs w:val="20"/>
              </w:rPr>
            </w:pPr>
            <w:r w:rsidRPr="00EF3BEF">
              <w:rPr>
                <w:sz w:val="20"/>
                <w:szCs w:val="20"/>
              </w:rPr>
              <w:t>1.</w:t>
            </w:r>
          </w:p>
        </w:tc>
        <w:tc>
          <w:tcPr>
            <w:tcW w:w="3600" w:type="dxa"/>
          </w:tcPr>
          <w:p w:rsidR="00EF3BEF" w:rsidRPr="00EF3BEF" w:rsidRDefault="00EF3BEF" w:rsidP="00EF3BEF">
            <w:pPr>
              <w:jc w:val="center"/>
              <w:rPr>
                <w:sz w:val="20"/>
                <w:szCs w:val="20"/>
              </w:rPr>
            </w:pPr>
            <w:r w:rsidRPr="00EF3BEF">
              <w:rPr>
                <w:sz w:val="20"/>
                <w:szCs w:val="20"/>
              </w:rPr>
              <w:t xml:space="preserve">Об утверждении отчёта по исполнению бюджета Куйбышевского района за 2018 год </w:t>
            </w:r>
          </w:p>
          <w:p w:rsidR="00EF3BEF" w:rsidRPr="00EF3BEF" w:rsidRDefault="00EF3BEF" w:rsidP="00EF3BEF">
            <w:pPr>
              <w:jc w:val="center"/>
              <w:rPr>
                <w:sz w:val="20"/>
                <w:szCs w:val="20"/>
              </w:rPr>
            </w:pPr>
            <w:r w:rsidRPr="00EF3BEF">
              <w:rPr>
                <w:sz w:val="20"/>
                <w:szCs w:val="20"/>
              </w:rPr>
              <w:t>(Назарова Н.Ю.)</w:t>
            </w:r>
          </w:p>
        </w:tc>
        <w:tc>
          <w:tcPr>
            <w:tcW w:w="2340" w:type="dxa"/>
          </w:tcPr>
          <w:p w:rsidR="00EF3BEF" w:rsidRPr="00EF3BEF" w:rsidRDefault="00EF3BEF" w:rsidP="00EF3BEF">
            <w:pPr>
              <w:jc w:val="center"/>
              <w:rPr>
                <w:sz w:val="20"/>
                <w:szCs w:val="20"/>
              </w:rPr>
            </w:pPr>
            <w:r w:rsidRPr="00EF3BEF">
              <w:rPr>
                <w:sz w:val="20"/>
                <w:szCs w:val="20"/>
              </w:rPr>
              <w:t>Глава района</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 района</w:t>
            </w:r>
          </w:p>
        </w:tc>
      </w:tr>
      <w:tr w:rsidR="00EF3BEF" w:rsidRPr="00EF3BEF" w:rsidTr="004A636A">
        <w:trPr>
          <w:jc w:val="center"/>
        </w:trPr>
        <w:tc>
          <w:tcPr>
            <w:tcW w:w="900" w:type="dxa"/>
          </w:tcPr>
          <w:p w:rsidR="00EF3BEF" w:rsidRPr="00EF3BEF" w:rsidRDefault="00EF3BEF" w:rsidP="00EF3BEF">
            <w:pPr>
              <w:jc w:val="center"/>
              <w:rPr>
                <w:sz w:val="20"/>
                <w:szCs w:val="20"/>
              </w:rPr>
            </w:pPr>
            <w:r w:rsidRPr="00EF3BEF">
              <w:rPr>
                <w:sz w:val="20"/>
                <w:szCs w:val="20"/>
              </w:rPr>
              <w:t>2</w:t>
            </w:r>
          </w:p>
        </w:tc>
        <w:tc>
          <w:tcPr>
            <w:tcW w:w="3600" w:type="dxa"/>
          </w:tcPr>
          <w:p w:rsidR="00EF3BEF" w:rsidRPr="00EF3BEF" w:rsidRDefault="00EF3BEF" w:rsidP="00EF3BEF">
            <w:pPr>
              <w:jc w:val="center"/>
              <w:rPr>
                <w:sz w:val="20"/>
                <w:szCs w:val="20"/>
              </w:rPr>
            </w:pPr>
            <w:r w:rsidRPr="00EF3BEF">
              <w:rPr>
                <w:sz w:val="20"/>
                <w:szCs w:val="20"/>
              </w:rPr>
              <w:t xml:space="preserve">О внесении изменений в бюджет Куйбышевского района на 2019 год и на плановый период 2020-2021 годов </w:t>
            </w:r>
          </w:p>
          <w:p w:rsidR="00EF3BEF" w:rsidRPr="00EF3BEF" w:rsidRDefault="00EF3BEF" w:rsidP="00EF3BEF">
            <w:pPr>
              <w:jc w:val="center"/>
              <w:rPr>
                <w:sz w:val="20"/>
                <w:szCs w:val="20"/>
              </w:rPr>
            </w:pPr>
            <w:r w:rsidRPr="00EF3BEF">
              <w:rPr>
                <w:sz w:val="20"/>
                <w:szCs w:val="20"/>
              </w:rPr>
              <w:t>(Назарова Н.Ю.)</w:t>
            </w:r>
          </w:p>
        </w:tc>
        <w:tc>
          <w:tcPr>
            <w:tcW w:w="2340" w:type="dxa"/>
          </w:tcPr>
          <w:p w:rsidR="00EF3BEF" w:rsidRPr="00EF3BEF" w:rsidRDefault="00EF3BEF" w:rsidP="00EF3BEF">
            <w:pPr>
              <w:jc w:val="center"/>
              <w:rPr>
                <w:sz w:val="20"/>
                <w:szCs w:val="20"/>
              </w:rPr>
            </w:pPr>
            <w:r w:rsidRPr="00EF3BEF">
              <w:rPr>
                <w:sz w:val="20"/>
                <w:szCs w:val="20"/>
              </w:rPr>
              <w:t xml:space="preserve">Глава района </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 района</w:t>
            </w:r>
          </w:p>
        </w:tc>
      </w:tr>
      <w:tr w:rsidR="00EF3BEF" w:rsidRPr="00EF3BEF" w:rsidTr="004A636A">
        <w:trPr>
          <w:jc w:val="center"/>
        </w:trPr>
        <w:tc>
          <w:tcPr>
            <w:tcW w:w="900" w:type="dxa"/>
          </w:tcPr>
          <w:p w:rsidR="00EF3BEF" w:rsidRPr="00EF3BEF" w:rsidRDefault="00EF3BEF" w:rsidP="00EF3BEF">
            <w:pPr>
              <w:jc w:val="center"/>
              <w:rPr>
                <w:sz w:val="20"/>
                <w:szCs w:val="20"/>
              </w:rPr>
            </w:pPr>
            <w:r w:rsidRPr="00EF3BEF">
              <w:rPr>
                <w:sz w:val="20"/>
                <w:szCs w:val="20"/>
              </w:rPr>
              <w:t>3.</w:t>
            </w:r>
          </w:p>
        </w:tc>
        <w:tc>
          <w:tcPr>
            <w:tcW w:w="3600" w:type="dxa"/>
          </w:tcPr>
          <w:p w:rsidR="00EF3BEF" w:rsidRPr="00EF3BEF" w:rsidRDefault="00EF3BEF" w:rsidP="00EF3BEF">
            <w:pPr>
              <w:jc w:val="center"/>
              <w:rPr>
                <w:sz w:val="20"/>
                <w:szCs w:val="20"/>
              </w:rPr>
            </w:pPr>
            <w:r w:rsidRPr="00EF3BEF">
              <w:rPr>
                <w:sz w:val="20"/>
                <w:szCs w:val="20"/>
              </w:rPr>
              <w:t>О внесении изменений в Устав Куйбышевского района</w:t>
            </w:r>
          </w:p>
          <w:p w:rsidR="00EF3BEF" w:rsidRPr="00EF3BEF" w:rsidRDefault="00EF3BEF" w:rsidP="00EF3BEF">
            <w:pPr>
              <w:jc w:val="center"/>
              <w:rPr>
                <w:sz w:val="20"/>
                <w:szCs w:val="20"/>
              </w:rPr>
            </w:pPr>
            <w:r w:rsidRPr="00EF3BEF">
              <w:rPr>
                <w:sz w:val="20"/>
                <w:szCs w:val="20"/>
              </w:rPr>
              <w:t>(Попова М.А.)</w:t>
            </w:r>
          </w:p>
        </w:tc>
        <w:tc>
          <w:tcPr>
            <w:tcW w:w="2340" w:type="dxa"/>
          </w:tcPr>
          <w:p w:rsidR="00EF3BEF" w:rsidRPr="00EF3BEF" w:rsidRDefault="00EF3BEF" w:rsidP="00EF3BEF">
            <w:pPr>
              <w:jc w:val="center"/>
              <w:rPr>
                <w:sz w:val="20"/>
                <w:szCs w:val="20"/>
              </w:rPr>
            </w:pPr>
            <w:r w:rsidRPr="00EF3BEF">
              <w:rPr>
                <w:sz w:val="20"/>
                <w:szCs w:val="20"/>
              </w:rPr>
              <w:t xml:space="preserve">Глава района </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 xml:space="preserve">Совет депутатов, </w:t>
            </w:r>
          </w:p>
          <w:p w:rsidR="00EF3BEF" w:rsidRPr="00EF3BEF" w:rsidRDefault="00EF3BEF" w:rsidP="00EF3BEF">
            <w:pPr>
              <w:jc w:val="center"/>
              <w:rPr>
                <w:sz w:val="20"/>
                <w:szCs w:val="20"/>
              </w:rPr>
            </w:pPr>
            <w:r w:rsidRPr="00EF3BEF">
              <w:rPr>
                <w:sz w:val="20"/>
                <w:szCs w:val="20"/>
              </w:rPr>
              <w:t>юристы управления делами администрации Куйбышевского района</w:t>
            </w:r>
          </w:p>
        </w:tc>
      </w:tr>
      <w:tr w:rsidR="00EF3BEF" w:rsidRPr="00EF3BEF" w:rsidTr="004A636A">
        <w:trPr>
          <w:jc w:val="center"/>
        </w:trPr>
        <w:tc>
          <w:tcPr>
            <w:tcW w:w="900" w:type="dxa"/>
          </w:tcPr>
          <w:p w:rsidR="00EF3BEF" w:rsidRPr="00EF3BEF" w:rsidRDefault="00EF3BEF" w:rsidP="00EF3BEF">
            <w:pPr>
              <w:jc w:val="center"/>
              <w:rPr>
                <w:sz w:val="20"/>
                <w:szCs w:val="20"/>
              </w:rPr>
            </w:pPr>
            <w:r w:rsidRPr="00EF3BEF">
              <w:rPr>
                <w:sz w:val="20"/>
                <w:szCs w:val="20"/>
              </w:rPr>
              <w:t>4.</w:t>
            </w:r>
          </w:p>
        </w:tc>
        <w:tc>
          <w:tcPr>
            <w:tcW w:w="3600" w:type="dxa"/>
          </w:tcPr>
          <w:p w:rsidR="00EF3BEF" w:rsidRPr="00EF3BEF" w:rsidRDefault="00EF3BEF" w:rsidP="00EF3BEF">
            <w:pPr>
              <w:jc w:val="center"/>
              <w:rPr>
                <w:sz w:val="20"/>
                <w:szCs w:val="20"/>
              </w:rPr>
            </w:pPr>
            <w:r w:rsidRPr="00EF3BEF">
              <w:rPr>
                <w:sz w:val="20"/>
                <w:szCs w:val="20"/>
              </w:rPr>
              <w:t>Отчёт Контрольного органа Куйбышевского района «О результатах деятельности в 2018 году»</w:t>
            </w:r>
          </w:p>
          <w:p w:rsidR="00EF3BEF" w:rsidRPr="00EF3BEF" w:rsidRDefault="00EF3BEF" w:rsidP="00EF3BEF">
            <w:pPr>
              <w:jc w:val="center"/>
              <w:rPr>
                <w:sz w:val="20"/>
                <w:szCs w:val="20"/>
              </w:rPr>
            </w:pPr>
            <w:r w:rsidRPr="00EF3BEF">
              <w:rPr>
                <w:sz w:val="20"/>
                <w:szCs w:val="20"/>
              </w:rPr>
              <w:t>(Бурматова Н.Г.)</w:t>
            </w:r>
          </w:p>
        </w:tc>
        <w:tc>
          <w:tcPr>
            <w:tcW w:w="2340" w:type="dxa"/>
          </w:tcPr>
          <w:p w:rsidR="00EF3BEF" w:rsidRPr="00EF3BEF" w:rsidRDefault="00EF3BEF" w:rsidP="00EF3BEF">
            <w:pPr>
              <w:jc w:val="center"/>
              <w:rPr>
                <w:sz w:val="20"/>
                <w:szCs w:val="20"/>
              </w:rPr>
            </w:pPr>
            <w:r w:rsidRPr="00EF3BEF">
              <w:rPr>
                <w:sz w:val="20"/>
                <w:szCs w:val="20"/>
              </w:rPr>
              <w:t>Контрольный орган Куйбышевского района</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 района</w:t>
            </w:r>
          </w:p>
        </w:tc>
      </w:tr>
      <w:tr w:rsidR="00EF3BEF" w:rsidRPr="00EF3BEF" w:rsidTr="004A636A">
        <w:trPr>
          <w:jc w:val="center"/>
        </w:trPr>
        <w:tc>
          <w:tcPr>
            <w:tcW w:w="900" w:type="dxa"/>
          </w:tcPr>
          <w:p w:rsidR="00EF3BEF" w:rsidRPr="00EF3BEF" w:rsidRDefault="00EF3BEF" w:rsidP="00EF3BEF">
            <w:pPr>
              <w:jc w:val="center"/>
              <w:rPr>
                <w:sz w:val="20"/>
                <w:szCs w:val="20"/>
              </w:rPr>
            </w:pPr>
            <w:r w:rsidRPr="00EF3BEF">
              <w:rPr>
                <w:sz w:val="20"/>
                <w:szCs w:val="20"/>
              </w:rPr>
              <w:t>5.</w:t>
            </w:r>
          </w:p>
        </w:tc>
        <w:tc>
          <w:tcPr>
            <w:tcW w:w="3600" w:type="dxa"/>
          </w:tcPr>
          <w:p w:rsidR="00EF3BEF" w:rsidRPr="00EF3BEF" w:rsidRDefault="00EF3BEF" w:rsidP="00EF3BEF">
            <w:pPr>
              <w:jc w:val="center"/>
              <w:rPr>
                <w:sz w:val="20"/>
                <w:szCs w:val="20"/>
              </w:rPr>
            </w:pPr>
            <w:r w:rsidRPr="00EF3BEF">
              <w:rPr>
                <w:sz w:val="20"/>
                <w:szCs w:val="20"/>
              </w:rPr>
              <w:t>«Час администрации»</w:t>
            </w:r>
          </w:p>
        </w:tc>
        <w:tc>
          <w:tcPr>
            <w:tcW w:w="2340" w:type="dxa"/>
          </w:tcPr>
          <w:p w:rsidR="00EF3BEF" w:rsidRPr="00EF3BEF" w:rsidRDefault="00EF3BEF" w:rsidP="00EF3BEF">
            <w:pPr>
              <w:jc w:val="center"/>
              <w:rPr>
                <w:sz w:val="20"/>
                <w:szCs w:val="20"/>
              </w:rPr>
            </w:pPr>
          </w:p>
        </w:tc>
        <w:tc>
          <w:tcPr>
            <w:tcW w:w="3420" w:type="dxa"/>
          </w:tcPr>
          <w:p w:rsidR="00EF3BEF" w:rsidRPr="00EF3BEF" w:rsidRDefault="00EF3BEF" w:rsidP="00EF3BEF">
            <w:pPr>
              <w:jc w:val="center"/>
              <w:rPr>
                <w:sz w:val="20"/>
                <w:szCs w:val="20"/>
              </w:rPr>
            </w:pPr>
          </w:p>
        </w:tc>
      </w:tr>
    </w:tbl>
    <w:p w:rsidR="00EF3BEF" w:rsidRPr="00EF3BEF" w:rsidRDefault="00EF3BEF" w:rsidP="00EF3BEF">
      <w:pPr>
        <w:ind w:left="360"/>
        <w:jc w:val="center"/>
        <w:rPr>
          <w:sz w:val="20"/>
          <w:szCs w:val="20"/>
        </w:rPr>
      </w:pPr>
    </w:p>
    <w:p w:rsidR="00EF3BEF" w:rsidRPr="00EF3BEF" w:rsidRDefault="00EF3BEF" w:rsidP="00EF3BEF">
      <w:pPr>
        <w:ind w:left="360"/>
        <w:jc w:val="center"/>
        <w:rPr>
          <w:sz w:val="20"/>
          <w:szCs w:val="20"/>
        </w:rPr>
      </w:pPr>
      <w:r w:rsidRPr="00EF3BEF">
        <w:rPr>
          <w:sz w:val="20"/>
          <w:szCs w:val="20"/>
          <w:lang w:val="en-US"/>
        </w:rPr>
        <w:t>III</w:t>
      </w:r>
      <w:r w:rsidRPr="00EF3BEF">
        <w:rPr>
          <w:sz w:val="20"/>
          <w:szCs w:val="20"/>
        </w:rPr>
        <w:t xml:space="preserve"> квартал 36-я сессия</w:t>
      </w:r>
    </w:p>
    <w:p w:rsidR="00EF3BEF" w:rsidRPr="00EF3BEF" w:rsidRDefault="00EF3BEF" w:rsidP="00EF3BEF">
      <w:pPr>
        <w:ind w:left="360"/>
        <w:jc w:val="center"/>
        <w:rPr>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2340"/>
        <w:gridCol w:w="3420"/>
      </w:tblGrid>
      <w:tr w:rsidR="00EF3BEF" w:rsidRPr="00EF3BEF" w:rsidTr="004A636A">
        <w:tc>
          <w:tcPr>
            <w:tcW w:w="720" w:type="dxa"/>
          </w:tcPr>
          <w:p w:rsidR="00EF3BEF" w:rsidRPr="00EF3BEF" w:rsidRDefault="00EF3BEF" w:rsidP="00EF3BEF">
            <w:pPr>
              <w:jc w:val="center"/>
              <w:rPr>
                <w:sz w:val="20"/>
                <w:szCs w:val="20"/>
              </w:rPr>
            </w:pPr>
            <w:r w:rsidRPr="00EF3BEF">
              <w:rPr>
                <w:sz w:val="20"/>
                <w:szCs w:val="20"/>
              </w:rPr>
              <w:t>№ п/п</w:t>
            </w:r>
          </w:p>
        </w:tc>
        <w:tc>
          <w:tcPr>
            <w:tcW w:w="3780" w:type="dxa"/>
          </w:tcPr>
          <w:p w:rsidR="00EF3BEF" w:rsidRPr="00EF3BEF" w:rsidRDefault="00EF3BEF" w:rsidP="00EF3BEF">
            <w:pPr>
              <w:jc w:val="center"/>
              <w:rPr>
                <w:sz w:val="20"/>
                <w:szCs w:val="20"/>
              </w:rPr>
            </w:pPr>
            <w:r w:rsidRPr="00EF3BEF">
              <w:rPr>
                <w:sz w:val="20"/>
                <w:szCs w:val="20"/>
              </w:rPr>
              <w:t>Наименование вопроса</w:t>
            </w:r>
          </w:p>
        </w:tc>
        <w:tc>
          <w:tcPr>
            <w:tcW w:w="2340" w:type="dxa"/>
          </w:tcPr>
          <w:p w:rsidR="00EF3BEF" w:rsidRPr="00EF3BEF" w:rsidRDefault="00EF3BEF" w:rsidP="00EF3BEF">
            <w:pPr>
              <w:jc w:val="center"/>
              <w:rPr>
                <w:sz w:val="20"/>
                <w:szCs w:val="20"/>
              </w:rPr>
            </w:pPr>
            <w:r w:rsidRPr="00EF3BEF">
              <w:rPr>
                <w:sz w:val="20"/>
                <w:szCs w:val="20"/>
              </w:rPr>
              <w:t>Субъект правотворческой инициативы</w:t>
            </w:r>
          </w:p>
        </w:tc>
        <w:tc>
          <w:tcPr>
            <w:tcW w:w="3420" w:type="dxa"/>
          </w:tcPr>
          <w:p w:rsidR="00EF3BEF" w:rsidRPr="00EF3BEF" w:rsidRDefault="00EF3BEF" w:rsidP="00EF3BEF">
            <w:pPr>
              <w:jc w:val="center"/>
              <w:rPr>
                <w:sz w:val="20"/>
                <w:szCs w:val="20"/>
              </w:rPr>
            </w:pPr>
            <w:r w:rsidRPr="00EF3BEF">
              <w:rPr>
                <w:sz w:val="20"/>
                <w:szCs w:val="20"/>
              </w:rPr>
              <w:t>Кто обеспечивает проработку проекта</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1.</w:t>
            </w:r>
          </w:p>
        </w:tc>
        <w:tc>
          <w:tcPr>
            <w:tcW w:w="3780" w:type="dxa"/>
          </w:tcPr>
          <w:p w:rsidR="00EF3BEF" w:rsidRPr="00EF3BEF" w:rsidRDefault="00EF3BEF" w:rsidP="00EF3BEF">
            <w:pPr>
              <w:jc w:val="center"/>
              <w:rPr>
                <w:sz w:val="20"/>
                <w:szCs w:val="20"/>
              </w:rPr>
            </w:pPr>
            <w:r w:rsidRPr="00EF3BEF">
              <w:rPr>
                <w:sz w:val="20"/>
                <w:szCs w:val="20"/>
              </w:rPr>
              <w:t>О внесении изменений в бюджет Куйбышевского района на 2019 год и плановый период 2020 и 2021 годов</w:t>
            </w:r>
          </w:p>
          <w:p w:rsidR="00EF3BEF" w:rsidRPr="00EF3BEF" w:rsidRDefault="00EF3BEF" w:rsidP="00EF3BEF">
            <w:pPr>
              <w:jc w:val="center"/>
              <w:rPr>
                <w:sz w:val="20"/>
                <w:szCs w:val="20"/>
              </w:rPr>
            </w:pPr>
            <w:r w:rsidRPr="00EF3BEF">
              <w:rPr>
                <w:sz w:val="20"/>
                <w:szCs w:val="20"/>
              </w:rPr>
              <w:t>(Назарова Н.Ю.)</w:t>
            </w:r>
          </w:p>
        </w:tc>
        <w:tc>
          <w:tcPr>
            <w:tcW w:w="2340" w:type="dxa"/>
          </w:tcPr>
          <w:p w:rsidR="00EF3BEF" w:rsidRPr="00EF3BEF" w:rsidRDefault="00EF3BEF" w:rsidP="00EF3BEF">
            <w:pPr>
              <w:jc w:val="center"/>
              <w:rPr>
                <w:sz w:val="20"/>
                <w:szCs w:val="20"/>
              </w:rPr>
            </w:pPr>
            <w:r w:rsidRPr="00EF3BEF">
              <w:rPr>
                <w:sz w:val="20"/>
                <w:szCs w:val="20"/>
              </w:rPr>
              <w:t>Глава района</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2.</w:t>
            </w:r>
          </w:p>
        </w:tc>
        <w:tc>
          <w:tcPr>
            <w:tcW w:w="3780" w:type="dxa"/>
          </w:tcPr>
          <w:p w:rsidR="00EF3BEF" w:rsidRPr="00EF3BEF" w:rsidRDefault="00EF3BEF" w:rsidP="00EF3BEF">
            <w:pPr>
              <w:jc w:val="center"/>
              <w:rPr>
                <w:sz w:val="20"/>
                <w:szCs w:val="20"/>
              </w:rPr>
            </w:pPr>
            <w:r w:rsidRPr="00EF3BEF">
              <w:rPr>
                <w:sz w:val="20"/>
                <w:szCs w:val="20"/>
              </w:rPr>
              <w:t xml:space="preserve">О внесении изменений в решения Совета депутатов района, регламентирующие порядок управления и распоряжения муниципальным имуществом района </w:t>
            </w:r>
          </w:p>
          <w:p w:rsidR="00EF3BEF" w:rsidRPr="00EF3BEF" w:rsidRDefault="00EF3BEF" w:rsidP="00EF3BEF">
            <w:pPr>
              <w:jc w:val="center"/>
              <w:rPr>
                <w:sz w:val="20"/>
                <w:szCs w:val="20"/>
              </w:rPr>
            </w:pPr>
            <w:r w:rsidRPr="00EF3BEF">
              <w:rPr>
                <w:sz w:val="20"/>
                <w:szCs w:val="20"/>
              </w:rPr>
              <w:t>(Максиманова Т.В.)</w:t>
            </w:r>
          </w:p>
        </w:tc>
        <w:tc>
          <w:tcPr>
            <w:tcW w:w="2340" w:type="dxa"/>
          </w:tcPr>
          <w:p w:rsidR="00EF3BEF" w:rsidRPr="00EF3BEF" w:rsidRDefault="00EF3BEF" w:rsidP="00EF3BEF">
            <w:pPr>
              <w:jc w:val="center"/>
              <w:rPr>
                <w:sz w:val="20"/>
                <w:szCs w:val="20"/>
              </w:rPr>
            </w:pPr>
            <w:r w:rsidRPr="00EF3BEF">
              <w:rPr>
                <w:sz w:val="20"/>
                <w:szCs w:val="20"/>
              </w:rPr>
              <w:t xml:space="preserve">Глава района </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УМИ и УК администрации Куйбышевского района</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3.</w:t>
            </w:r>
          </w:p>
        </w:tc>
        <w:tc>
          <w:tcPr>
            <w:tcW w:w="3780" w:type="dxa"/>
          </w:tcPr>
          <w:p w:rsidR="00EF3BEF" w:rsidRPr="00EF3BEF" w:rsidRDefault="00EF3BEF" w:rsidP="00EF3BEF">
            <w:pPr>
              <w:jc w:val="center"/>
              <w:rPr>
                <w:sz w:val="20"/>
                <w:szCs w:val="20"/>
              </w:rPr>
            </w:pPr>
            <w:r w:rsidRPr="00EF3BEF">
              <w:rPr>
                <w:sz w:val="20"/>
                <w:szCs w:val="20"/>
              </w:rPr>
              <w:t>«Час администрации»</w:t>
            </w:r>
          </w:p>
        </w:tc>
        <w:tc>
          <w:tcPr>
            <w:tcW w:w="2340" w:type="dxa"/>
          </w:tcPr>
          <w:p w:rsidR="00EF3BEF" w:rsidRPr="00EF3BEF" w:rsidRDefault="00EF3BEF" w:rsidP="00EF3BEF">
            <w:pPr>
              <w:jc w:val="center"/>
              <w:rPr>
                <w:sz w:val="20"/>
                <w:szCs w:val="20"/>
              </w:rPr>
            </w:pPr>
          </w:p>
        </w:tc>
        <w:tc>
          <w:tcPr>
            <w:tcW w:w="3420" w:type="dxa"/>
          </w:tcPr>
          <w:p w:rsidR="00EF3BEF" w:rsidRPr="00EF3BEF" w:rsidRDefault="00EF3BEF" w:rsidP="00EF3BEF">
            <w:pPr>
              <w:jc w:val="center"/>
              <w:rPr>
                <w:sz w:val="20"/>
                <w:szCs w:val="20"/>
              </w:rPr>
            </w:pPr>
          </w:p>
        </w:tc>
      </w:tr>
    </w:tbl>
    <w:p w:rsidR="00EF3BEF" w:rsidRPr="00EF3BEF" w:rsidRDefault="00EF3BEF" w:rsidP="00EF3BEF">
      <w:pPr>
        <w:ind w:left="360"/>
        <w:jc w:val="center"/>
        <w:rPr>
          <w:sz w:val="20"/>
          <w:szCs w:val="20"/>
        </w:rPr>
      </w:pPr>
    </w:p>
    <w:p w:rsidR="00EF3BEF" w:rsidRPr="00EF3BEF" w:rsidRDefault="00EF3BEF" w:rsidP="00EF3BEF">
      <w:pPr>
        <w:ind w:left="360"/>
        <w:jc w:val="center"/>
        <w:rPr>
          <w:sz w:val="20"/>
          <w:szCs w:val="20"/>
        </w:rPr>
      </w:pPr>
      <w:r w:rsidRPr="00EF3BEF">
        <w:rPr>
          <w:sz w:val="20"/>
          <w:szCs w:val="20"/>
          <w:lang w:val="en-US"/>
        </w:rPr>
        <w:t>IV</w:t>
      </w:r>
      <w:r w:rsidRPr="00EF3BEF">
        <w:rPr>
          <w:sz w:val="20"/>
          <w:szCs w:val="20"/>
        </w:rPr>
        <w:t xml:space="preserve"> квартал 37-я сессия</w:t>
      </w:r>
    </w:p>
    <w:p w:rsidR="00EF3BEF" w:rsidRPr="00EF3BEF" w:rsidRDefault="00EF3BEF" w:rsidP="00EF3BEF">
      <w:pPr>
        <w:ind w:left="360"/>
        <w:jc w:val="center"/>
        <w:rPr>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2340"/>
        <w:gridCol w:w="3420"/>
      </w:tblGrid>
      <w:tr w:rsidR="00EF3BEF" w:rsidRPr="00EF3BEF" w:rsidTr="004A636A">
        <w:tc>
          <w:tcPr>
            <w:tcW w:w="720" w:type="dxa"/>
          </w:tcPr>
          <w:p w:rsidR="00EF3BEF" w:rsidRPr="00EF3BEF" w:rsidRDefault="00EF3BEF" w:rsidP="00EF3BEF">
            <w:pPr>
              <w:jc w:val="center"/>
              <w:rPr>
                <w:sz w:val="20"/>
                <w:szCs w:val="20"/>
              </w:rPr>
            </w:pPr>
            <w:r w:rsidRPr="00EF3BEF">
              <w:rPr>
                <w:sz w:val="20"/>
                <w:szCs w:val="20"/>
              </w:rPr>
              <w:t>№ п/п</w:t>
            </w:r>
          </w:p>
        </w:tc>
        <w:tc>
          <w:tcPr>
            <w:tcW w:w="3780" w:type="dxa"/>
          </w:tcPr>
          <w:p w:rsidR="00EF3BEF" w:rsidRPr="00EF3BEF" w:rsidRDefault="00EF3BEF" w:rsidP="00EF3BEF">
            <w:pPr>
              <w:jc w:val="center"/>
              <w:rPr>
                <w:sz w:val="20"/>
                <w:szCs w:val="20"/>
              </w:rPr>
            </w:pPr>
            <w:r w:rsidRPr="00EF3BEF">
              <w:rPr>
                <w:sz w:val="20"/>
                <w:szCs w:val="20"/>
              </w:rPr>
              <w:t>Наименование вопроса</w:t>
            </w:r>
          </w:p>
        </w:tc>
        <w:tc>
          <w:tcPr>
            <w:tcW w:w="2340" w:type="dxa"/>
          </w:tcPr>
          <w:p w:rsidR="00EF3BEF" w:rsidRPr="00EF3BEF" w:rsidRDefault="00EF3BEF" w:rsidP="00EF3BEF">
            <w:pPr>
              <w:jc w:val="center"/>
              <w:rPr>
                <w:sz w:val="20"/>
                <w:szCs w:val="20"/>
              </w:rPr>
            </w:pPr>
            <w:r w:rsidRPr="00EF3BEF">
              <w:rPr>
                <w:sz w:val="20"/>
                <w:szCs w:val="20"/>
              </w:rPr>
              <w:t>Субъект правотворческой инициативы</w:t>
            </w:r>
          </w:p>
        </w:tc>
        <w:tc>
          <w:tcPr>
            <w:tcW w:w="3420" w:type="dxa"/>
          </w:tcPr>
          <w:p w:rsidR="00EF3BEF" w:rsidRPr="00EF3BEF" w:rsidRDefault="00EF3BEF" w:rsidP="00EF3BEF">
            <w:pPr>
              <w:jc w:val="center"/>
              <w:rPr>
                <w:sz w:val="20"/>
                <w:szCs w:val="20"/>
              </w:rPr>
            </w:pPr>
            <w:r w:rsidRPr="00EF3BEF">
              <w:rPr>
                <w:sz w:val="20"/>
                <w:szCs w:val="20"/>
              </w:rPr>
              <w:t>Кто обеспечивает проработку проекта</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1.</w:t>
            </w:r>
          </w:p>
        </w:tc>
        <w:tc>
          <w:tcPr>
            <w:tcW w:w="3780" w:type="dxa"/>
          </w:tcPr>
          <w:p w:rsidR="00EF3BEF" w:rsidRPr="00EF3BEF" w:rsidRDefault="00EF3BEF" w:rsidP="00EF3BEF">
            <w:pPr>
              <w:jc w:val="center"/>
              <w:rPr>
                <w:sz w:val="20"/>
                <w:szCs w:val="20"/>
              </w:rPr>
            </w:pPr>
            <w:r w:rsidRPr="00EF3BEF">
              <w:rPr>
                <w:sz w:val="20"/>
                <w:szCs w:val="20"/>
              </w:rPr>
              <w:t>О проведении публичных слушаний по прогнозу социально-экономического развития Куйбышевского района на 2020 год и на плановый период 2021 и 2022 годов и  бюджета Куйбышевского района на 2019 год и плановый период 2020 и 2021 годы</w:t>
            </w:r>
          </w:p>
          <w:p w:rsidR="00EF3BEF" w:rsidRPr="00EF3BEF" w:rsidRDefault="00EF3BEF" w:rsidP="00EF3BEF">
            <w:pPr>
              <w:jc w:val="center"/>
              <w:rPr>
                <w:sz w:val="20"/>
                <w:szCs w:val="20"/>
              </w:rPr>
            </w:pPr>
            <w:r w:rsidRPr="00EF3BEF">
              <w:rPr>
                <w:sz w:val="20"/>
                <w:szCs w:val="20"/>
              </w:rPr>
              <w:t>(Мусатов А.М.)</w:t>
            </w:r>
          </w:p>
        </w:tc>
        <w:tc>
          <w:tcPr>
            <w:tcW w:w="234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заместитель главы района,</w:t>
            </w:r>
          </w:p>
          <w:p w:rsidR="00EF3BEF" w:rsidRPr="00EF3BEF" w:rsidRDefault="00EF3BEF" w:rsidP="00EF3BEF">
            <w:pPr>
              <w:jc w:val="center"/>
              <w:rPr>
                <w:sz w:val="20"/>
                <w:szCs w:val="20"/>
              </w:rPr>
            </w:pPr>
            <w:r w:rsidRPr="00EF3BEF">
              <w:rPr>
                <w:sz w:val="20"/>
                <w:szCs w:val="20"/>
              </w:rPr>
              <w:t>начальник УФ и НП района</w:t>
            </w:r>
          </w:p>
        </w:tc>
        <w:tc>
          <w:tcPr>
            <w:tcW w:w="3420" w:type="dxa"/>
          </w:tcPr>
          <w:p w:rsidR="00EF3BEF" w:rsidRPr="00EF3BEF" w:rsidRDefault="00EF3BEF" w:rsidP="00EF3BEF">
            <w:pPr>
              <w:jc w:val="center"/>
              <w:rPr>
                <w:sz w:val="20"/>
                <w:szCs w:val="20"/>
              </w:rPr>
            </w:pPr>
            <w:r w:rsidRPr="00EF3BEF">
              <w:rPr>
                <w:sz w:val="20"/>
                <w:szCs w:val="20"/>
              </w:rPr>
              <w:t>Совет депутатов</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2.</w:t>
            </w:r>
          </w:p>
        </w:tc>
        <w:tc>
          <w:tcPr>
            <w:tcW w:w="3780" w:type="dxa"/>
          </w:tcPr>
          <w:p w:rsidR="00EF3BEF" w:rsidRPr="00EF3BEF" w:rsidRDefault="00EF3BEF" w:rsidP="00EF3BEF">
            <w:pPr>
              <w:jc w:val="center"/>
              <w:rPr>
                <w:sz w:val="20"/>
                <w:szCs w:val="20"/>
              </w:rPr>
            </w:pPr>
            <w:r w:rsidRPr="00EF3BEF">
              <w:rPr>
                <w:sz w:val="20"/>
                <w:szCs w:val="20"/>
              </w:rPr>
              <w:t xml:space="preserve">О внесении изменений в бюджет Куйбышевского района на 2019 год и плановый период 2020 и 2021 годов </w:t>
            </w:r>
          </w:p>
          <w:p w:rsidR="00EF3BEF" w:rsidRPr="00EF3BEF" w:rsidRDefault="00EF3BEF" w:rsidP="00EF3BEF">
            <w:pPr>
              <w:jc w:val="center"/>
              <w:rPr>
                <w:sz w:val="20"/>
                <w:szCs w:val="20"/>
              </w:rPr>
            </w:pPr>
            <w:r w:rsidRPr="00EF3BEF">
              <w:rPr>
                <w:sz w:val="20"/>
                <w:szCs w:val="20"/>
              </w:rPr>
              <w:t>(Назарова Н.Ю.)</w:t>
            </w:r>
          </w:p>
        </w:tc>
        <w:tc>
          <w:tcPr>
            <w:tcW w:w="2340" w:type="dxa"/>
          </w:tcPr>
          <w:p w:rsidR="00EF3BEF" w:rsidRPr="00EF3BEF" w:rsidRDefault="00EF3BEF" w:rsidP="00EF3BEF">
            <w:pPr>
              <w:jc w:val="center"/>
              <w:rPr>
                <w:sz w:val="20"/>
                <w:szCs w:val="20"/>
              </w:rPr>
            </w:pPr>
            <w:r w:rsidRPr="00EF3BEF">
              <w:rPr>
                <w:sz w:val="20"/>
                <w:szCs w:val="20"/>
              </w:rPr>
              <w:t xml:space="preserve">Глава района </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 района</w:t>
            </w:r>
          </w:p>
        </w:tc>
      </w:tr>
      <w:tr w:rsidR="00EF3BEF" w:rsidRPr="00EF3BEF" w:rsidTr="004A636A">
        <w:trPr>
          <w:trHeight w:val="415"/>
        </w:trPr>
        <w:tc>
          <w:tcPr>
            <w:tcW w:w="720" w:type="dxa"/>
          </w:tcPr>
          <w:p w:rsidR="00EF3BEF" w:rsidRPr="00EF3BEF" w:rsidRDefault="00EF3BEF" w:rsidP="00EF3BEF">
            <w:pPr>
              <w:jc w:val="center"/>
              <w:rPr>
                <w:sz w:val="20"/>
                <w:szCs w:val="20"/>
              </w:rPr>
            </w:pPr>
            <w:r w:rsidRPr="00EF3BEF">
              <w:rPr>
                <w:sz w:val="20"/>
                <w:szCs w:val="20"/>
              </w:rPr>
              <w:t>3.</w:t>
            </w:r>
          </w:p>
        </w:tc>
        <w:tc>
          <w:tcPr>
            <w:tcW w:w="3780" w:type="dxa"/>
          </w:tcPr>
          <w:p w:rsidR="00EF3BEF" w:rsidRPr="00EF3BEF" w:rsidRDefault="00EF3BEF" w:rsidP="00EF3BEF">
            <w:pPr>
              <w:jc w:val="center"/>
              <w:rPr>
                <w:sz w:val="20"/>
                <w:szCs w:val="20"/>
              </w:rPr>
            </w:pPr>
            <w:r w:rsidRPr="00EF3BEF">
              <w:rPr>
                <w:sz w:val="20"/>
                <w:szCs w:val="20"/>
              </w:rPr>
              <w:t>Об утверждении бюджета Куйбышевского района на 2020 год и на плановый период 2021 и 2022 годов.</w:t>
            </w:r>
          </w:p>
          <w:p w:rsidR="00EF3BEF" w:rsidRPr="00EF3BEF" w:rsidRDefault="00EF3BEF" w:rsidP="00EF3BEF">
            <w:pPr>
              <w:jc w:val="center"/>
              <w:rPr>
                <w:sz w:val="20"/>
                <w:szCs w:val="20"/>
              </w:rPr>
            </w:pPr>
            <w:r w:rsidRPr="00EF3BEF">
              <w:rPr>
                <w:sz w:val="20"/>
                <w:szCs w:val="20"/>
              </w:rPr>
              <w:t>(Назарова Н.Ю.)</w:t>
            </w:r>
          </w:p>
        </w:tc>
        <w:tc>
          <w:tcPr>
            <w:tcW w:w="2340" w:type="dxa"/>
          </w:tcPr>
          <w:p w:rsidR="00EF3BEF" w:rsidRPr="00EF3BEF" w:rsidRDefault="00EF3BEF" w:rsidP="00EF3BEF">
            <w:pPr>
              <w:jc w:val="center"/>
              <w:rPr>
                <w:sz w:val="20"/>
                <w:szCs w:val="20"/>
              </w:rPr>
            </w:pPr>
            <w:r w:rsidRPr="00EF3BEF">
              <w:rPr>
                <w:sz w:val="20"/>
                <w:szCs w:val="20"/>
              </w:rPr>
              <w:t>Глава района</w:t>
            </w:r>
          </w:p>
          <w:p w:rsidR="00EF3BEF" w:rsidRPr="00EF3BEF" w:rsidRDefault="00EF3BEF" w:rsidP="00EF3BEF">
            <w:pPr>
              <w:jc w:val="center"/>
              <w:rPr>
                <w:sz w:val="20"/>
                <w:szCs w:val="20"/>
              </w:rPr>
            </w:pPr>
            <w:r w:rsidRPr="00EF3BEF">
              <w:rPr>
                <w:sz w:val="20"/>
                <w:szCs w:val="20"/>
              </w:rPr>
              <w:t>Караваев 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p w:rsidR="00EF3BEF" w:rsidRPr="00EF3BEF" w:rsidRDefault="00EF3BEF" w:rsidP="00EF3BEF">
            <w:pPr>
              <w:jc w:val="center"/>
              <w:rPr>
                <w:sz w:val="20"/>
                <w:szCs w:val="20"/>
              </w:rPr>
            </w:pPr>
            <w:r w:rsidRPr="00EF3BEF">
              <w:rPr>
                <w:sz w:val="20"/>
                <w:szCs w:val="20"/>
              </w:rPr>
              <w:t>УФ и НП района</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4.</w:t>
            </w:r>
          </w:p>
        </w:tc>
        <w:tc>
          <w:tcPr>
            <w:tcW w:w="3780" w:type="dxa"/>
          </w:tcPr>
          <w:p w:rsidR="00EF3BEF" w:rsidRPr="00EF3BEF" w:rsidRDefault="00EF3BEF" w:rsidP="00EF3BEF">
            <w:pPr>
              <w:jc w:val="center"/>
              <w:rPr>
                <w:sz w:val="20"/>
                <w:szCs w:val="20"/>
              </w:rPr>
            </w:pPr>
            <w:r w:rsidRPr="00EF3BEF">
              <w:rPr>
                <w:sz w:val="20"/>
                <w:szCs w:val="20"/>
              </w:rPr>
              <w:t xml:space="preserve">Экспертное заключение на проект решения Совета депутатов Куйбышевского района «О бюджете Куйбышевского района на 2020 год и плановый период 2021 и 2022 годов» </w:t>
            </w:r>
          </w:p>
          <w:p w:rsidR="00EF3BEF" w:rsidRPr="00EF3BEF" w:rsidRDefault="00EF3BEF" w:rsidP="00EF3BEF">
            <w:pPr>
              <w:jc w:val="center"/>
              <w:rPr>
                <w:sz w:val="20"/>
                <w:szCs w:val="20"/>
              </w:rPr>
            </w:pPr>
            <w:r w:rsidRPr="00EF3BEF">
              <w:rPr>
                <w:sz w:val="20"/>
                <w:szCs w:val="20"/>
              </w:rPr>
              <w:t>(Бурматова Н.Г.)</w:t>
            </w:r>
          </w:p>
        </w:tc>
        <w:tc>
          <w:tcPr>
            <w:tcW w:w="2340" w:type="dxa"/>
          </w:tcPr>
          <w:p w:rsidR="00EF3BEF" w:rsidRPr="00EF3BEF" w:rsidRDefault="00EF3BEF" w:rsidP="00EF3BEF">
            <w:pPr>
              <w:jc w:val="center"/>
              <w:rPr>
                <w:sz w:val="20"/>
                <w:szCs w:val="20"/>
              </w:rPr>
            </w:pPr>
            <w:r w:rsidRPr="00EF3BEF">
              <w:rPr>
                <w:sz w:val="20"/>
                <w:szCs w:val="20"/>
              </w:rPr>
              <w:t>Контрольный орган Куйбышевского района</w:t>
            </w:r>
          </w:p>
        </w:tc>
        <w:tc>
          <w:tcPr>
            <w:tcW w:w="3420" w:type="dxa"/>
          </w:tcPr>
          <w:p w:rsidR="00EF3BEF" w:rsidRPr="00EF3BEF" w:rsidRDefault="00EF3BEF" w:rsidP="00EF3BEF">
            <w:pPr>
              <w:jc w:val="center"/>
              <w:rPr>
                <w:sz w:val="20"/>
                <w:szCs w:val="20"/>
              </w:rPr>
            </w:pPr>
            <w:r w:rsidRPr="00EF3BEF">
              <w:rPr>
                <w:sz w:val="20"/>
                <w:szCs w:val="20"/>
              </w:rPr>
              <w:t>Совет депутатов</w:t>
            </w:r>
          </w:p>
        </w:tc>
      </w:tr>
      <w:tr w:rsidR="00EF3BEF" w:rsidRPr="00EF3BEF" w:rsidTr="004A636A">
        <w:tc>
          <w:tcPr>
            <w:tcW w:w="720" w:type="dxa"/>
          </w:tcPr>
          <w:p w:rsidR="00EF3BEF" w:rsidRPr="00EF3BEF" w:rsidRDefault="00EF3BEF" w:rsidP="00EF3BEF">
            <w:pPr>
              <w:jc w:val="center"/>
              <w:rPr>
                <w:sz w:val="20"/>
                <w:szCs w:val="20"/>
              </w:rPr>
            </w:pPr>
            <w:r w:rsidRPr="00EF3BEF">
              <w:rPr>
                <w:sz w:val="20"/>
                <w:szCs w:val="20"/>
              </w:rPr>
              <w:t>6.</w:t>
            </w:r>
          </w:p>
        </w:tc>
        <w:tc>
          <w:tcPr>
            <w:tcW w:w="3780" w:type="dxa"/>
          </w:tcPr>
          <w:p w:rsidR="00EF3BEF" w:rsidRPr="00EF3BEF" w:rsidRDefault="00EF3BEF" w:rsidP="00EF3BEF">
            <w:pPr>
              <w:jc w:val="center"/>
              <w:rPr>
                <w:sz w:val="20"/>
                <w:szCs w:val="20"/>
              </w:rPr>
            </w:pPr>
            <w:r w:rsidRPr="00EF3BEF">
              <w:rPr>
                <w:sz w:val="20"/>
                <w:szCs w:val="20"/>
              </w:rPr>
              <w:t>О плане работы Совета депутатов на 2020 год</w:t>
            </w:r>
          </w:p>
        </w:tc>
        <w:tc>
          <w:tcPr>
            <w:tcW w:w="2340" w:type="dxa"/>
          </w:tcPr>
          <w:p w:rsidR="00EF3BEF" w:rsidRPr="00EF3BEF" w:rsidRDefault="00EF3BEF" w:rsidP="00EF3BEF">
            <w:pPr>
              <w:jc w:val="center"/>
              <w:rPr>
                <w:sz w:val="20"/>
                <w:szCs w:val="20"/>
              </w:rPr>
            </w:pPr>
            <w:r w:rsidRPr="00EF3BEF">
              <w:rPr>
                <w:sz w:val="20"/>
                <w:szCs w:val="20"/>
              </w:rPr>
              <w:t>Совет депутатов</w:t>
            </w:r>
          </w:p>
        </w:tc>
        <w:tc>
          <w:tcPr>
            <w:tcW w:w="3420" w:type="dxa"/>
          </w:tcPr>
          <w:p w:rsidR="00EF3BEF" w:rsidRPr="00EF3BEF" w:rsidRDefault="00EF3BEF" w:rsidP="00EF3BEF">
            <w:pPr>
              <w:jc w:val="center"/>
              <w:rPr>
                <w:sz w:val="20"/>
                <w:szCs w:val="20"/>
              </w:rPr>
            </w:pPr>
            <w:r w:rsidRPr="00EF3BEF">
              <w:rPr>
                <w:sz w:val="20"/>
                <w:szCs w:val="20"/>
              </w:rPr>
              <w:t>Совет депутатов</w:t>
            </w:r>
          </w:p>
        </w:tc>
      </w:tr>
    </w:tbl>
    <w:p w:rsidR="00EF3BEF" w:rsidRPr="00EF3BEF" w:rsidRDefault="00EF3BEF" w:rsidP="00EF3BEF">
      <w:pPr>
        <w:jc w:val="center"/>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Организация работы Совета председателей</w:t>
      </w:r>
    </w:p>
    <w:p w:rsidR="00EF3BEF" w:rsidRPr="00EF3BEF" w:rsidRDefault="00EF3BEF" w:rsidP="00EF3BEF">
      <w:pPr>
        <w:tabs>
          <w:tab w:val="left" w:pos="2160"/>
          <w:tab w:val="left" w:pos="2340"/>
        </w:tabs>
        <w:jc w:val="both"/>
        <w:rPr>
          <w:sz w:val="20"/>
          <w:szCs w:val="20"/>
        </w:rPr>
      </w:pPr>
      <w:r w:rsidRPr="00EF3BEF">
        <w:rPr>
          <w:sz w:val="20"/>
          <w:szCs w:val="20"/>
        </w:rPr>
        <w:t>2.1.  Формирование плана правотворческой деятельности, учёбы депутатов, работы постоянных комиссий Совета депутатов на 2019 год, обсуждение.</w:t>
      </w:r>
    </w:p>
    <w:p w:rsidR="00EF3BEF" w:rsidRPr="00EF3BEF" w:rsidRDefault="00EF3BEF" w:rsidP="00EF3BEF">
      <w:pPr>
        <w:tabs>
          <w:tab w:val="left" w:pos="2160"/>
          <w:tab w:val="left" w:pos="2340"/>
        </w:tabs>
        <w:jc w:val="both"/>
        <w:rPr>
          <w:sz w:val="20"/>
          <w:szCs w:val="20"/>
        </w:rPr>
      </w:pPr>
      <w:r w:rsidRPr="00EF3BEF">
        <w:rPr>
          <w:sz w:val="20"/>
          <w:szCs w:val="20"/>
        </w:rPr>
        <w:t>2.2. Формирование повестки дня сессий (по графику), их обсуждение.</w:t>
      </w:r>
    </w:p>
    <w:p w:rsidR="00EF3BEF" w:rsidRPr="00EF3BEF" w:rsidRDefault="00EF3BEF" w:rsidP="00EF3BEF">
      <w:pPr>
        <w:tabs>
          <w:tab w:val="left" w:pos="2160"/>
          <w:tab w:val="left" w:pos="2340"/>
        </w:tabs>
        <w:jc w:val="both"/>
        <w:rPr>
          <w:sz w:val="20"/>
          <w:szCs w:val="20"/>
        </w:rPr>
      </w:pPr>
      <w:r w:rsidRPr="00EF3BEF">
        <w:rPr>
          <w:sz w:val="20"/>
          <w:szCs w:val="20"/>
        </w:rPr>
        <w:t>2.3. Изучение в установленном порядке материалов, поступивших от органов местного самоуправления, государственных и правоохранительных органов, организаций (1 раз в квартал).</w:t>
      </w:r>
    </w:p>
    <w:p w:rsidR="00EF3BEF" w:rsidRPr="00EF3BEF" w:rsidRDefault="00EF3BEF" w:rsidP="00EF3BEF">
      <w:pPr>
        <w:tabs>
          <w:tab w:val="left" w:pos="2160"/>
          <w:tab w:val="left" w:pos="2340"/>
        </w:tabs>
        <w:jc w:val="both"/>
        <w:rPr>
          <w:sz w:val="20"/>
          <w:szCs w:val="20"/>
        </w:rPr>
      </w:pPr>
      <w:r w:rsidRPr="00EF3BEF">
        <w:rPr>
          <w:sz w:val="20"/>
          <w:szCs w:val="20"/>
        </w:rPr>
        <w:t>2.4.     Координация деятельности постоянных комиссий.</w:t>
      </w:r>
    </w:p>
    <w:p w:rsidR="00EF3BEF" w:rsidRPr="00EF3BEF" w:rsidRDefault="00EF3BEF" w:rsidP="00EF3BEF">
      <w:pPr>
        <w:tabs>
          <w:tab w:val="left" w:pos="2160"/>
          <w:tab w:val="left" w:pos="2340"/>
        </w:tabs>
        <w:jc w:val="both"/>
        <w:rPr>
          <w:sz w:val="20"/>
          <w:szCs w:val="20"/>
        </w:rPr>
      </w:pPr>
      <w:r w:rsidRPr="00EF3BEF">
        <w:rPr>
          <w:sz w:val="20"/>
          <w:szCs w:val="20"/>
        </w:rPr>
        <w:t>2.5. Взаимодействие с руководителями местного самоуправления, организаций, предприятий.</w:t>
      </w:r>
    </w:p>
    <w:p w:rsidR="00EF3BEF" w:rsidRPr="00EF3BEF" w:rsidRDefault="00EF3BEF" w:rsidP="00EF3BEF">
      <w:pPr>
        <w:jc w:val="center"/>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Организация деятельности постоянных комиссий</w:t>
      </w:r>
    </w:p>
    <w:p w:rsidR="00EF3BEF" w:rsidRPr="00EF3BEF" w:rsidRDefault="00EF3BEF" w:rsidP="00EF3BEF">
      <w:pPr>
        <w:tabs>
          <w:tab w:val="left" w:pos="2160"/>
          <w:tab w:val="left" w:pos="2340"/>
        </w:tabs>
        <w:jc w:val="both"/>
        <w:rPr>
          <w:sz w:val="20"/>
          <w:szCs w:val="20"/>
        </w:rPr>
      </w:pPr>
      <w:r w:rsidRPr="00EF3BEF">
        <w:rPr>
          <w:sz w:val="20"/>
          <w:szCs w:val="20"/>
        </w:rPr>
        <w:t>3.1. Заседание постоянных комиссий Совета депутатов – по плану работы комиссий (не реже 1 раза в квартал).</w:t>
      </w:r>
    </w:p>
    <w:p w:rsidR="00EF3BEF" w:rsidRPr="00EF3BEF" w:rsidRDefault="00EF3BEF" w:rsidP="00EF3BEF">
      <w:pPr>
        <w:tabs>
          <w:tab w:val="left" w:pos="2160"/>
          <w:tab w:val="left" w:pos="2340"/>
        </w:tabs>
        <w:jc w:val="both"/>
        <w:rPr>
          <w:sz w:val="20"/>
          <w:szCs w:val="20"/>
        </w:rPr>
      </w:pPr>
      <w:r w:rsidRPr="00EF3BEF">
        <w:rPr>
          <w:sz w:val="20"/>
          <w:szCs w:val="20"/>
        </w:rPr>
        <w:t>3.2. Вопросы общие для всех комиссий Совета депутатов:</w:t>
      </w:r>
    </w:p>
    <w:p w:rsidR="00EF3BEF" w:rsidRPr="00EF3BEF" w:rsidRDefault="00EF3BEF" w:rsidP="00EF3BEF">
      <w:pPr>
        <w:tabs>
          <w:tab w:val="left" w:pos="2160"/>
          <w:tab w:val="left" w:pos="2340"/>
        </w:tabs>
        <w:jc w:val="both"/>
        <w:rPr>
          <w:sz w:val="20"/>
          <w:szCs w:val="20"/>
        </w:rPr>
      </w:pPr>
      <w:r w:rsidRPr="00EF3BEF">
        <w:rPr>
          <w:sz w:val="20"/>
          <w:szCs w:val="20"/>
        </w:rPr>
        <w:t>- подготовка и предварительное рассмотрение сессионных вопросов и выработка по ним проектов решений;</w:t>
      </w:r>
    </w:p>
    <w:p w:rsidR="00EF3BEF" w:rsidRPr="00EF3BEF" w:rsidRDefault="00EF3BEF" w:rsidP="00EF3BEF">
      <w:pPr>
        <w:tabs>
          <w:tab w:val="left" w:pos="2160"/>
          <w:tab w:val="left" w:pos="2340"/>
        </w:tabs>
        <w:jc w:val="both"/>
        <w:rPr>
          <w:sz w:val="20"/>
          <w:szCs w:val="20"/>
        </w:rPr>
      </w:pPr>
      <w:r w:rsidRPr="00EF3BEF">
        <w:rPr>
          <w:sz w:val="20"/>
          <w:szCs w:val="20"/>
        </w:rPr>
        <w:t>- осуществление контроля за выполнением решений Совета по вопросам компетенции или по поручению Совета;</w:t>
      </w:r>
    </w:p>
    <w:p w:rsidR="00EF3BEF" w:rsidRPr="00EF3BEF" w:rsidRDefault="00EF3BEF" w:rsidP="00EF3BEF">
      <w:pPr>
        <w:tabs>
          <w:tab w:val="left" w:pos="2160"/>
          <w:tab w:val="left" w:pos="2340"/>
        </w:tabs>
        <w:jc w:val="both"/>
        <w:rPr>
          <w:sz w:val="20"/>
          <w:szCs w:val="20"/>
        </w:rPr>
      </w:pPr>
      <w:r w:rsidRPr="00EF3BEF">
        <w:rPr>
          <w:sz w:val="20"/>
          <w:szCs w:val="20"/>
        </w:rPr>
        <w:t>- подготовка предложений и замечаний по вопросам деятельности Совета;</w:t>
      </w:r>
    </w:p>
    <w:p w:rsidR="00EF3BEF" w:rsidRPr="00EF3BEF" w:rsidRDefault="00EF3BEF" w:rsidP="00EF3BEF">
      <w:pPr>
        <w:tabs>
          <w:tab w:val="left" w:pos="2160"/>
          <w:tab w:val="left" w:pos="2340"/>
        </w:tabs>
        <w:jc w:val="both"/>
        <w:rPr>
          <w:sz w:val="20"/>
          <w:szCs w:val="20"/>
        </w:rPr>
      </w:pPr>
      <w:r w:rsidRPr="00EF3BEF">
        <w:rPr>
          <w:sz w:val="20"/>
          <w:szCs w:val="20"/>
        </w:rPr>
        <w:t>- контроль за ходом выполнения обращений, наказов избирателей, планов, программ;</w:t>
      </w:r>
    </w:p>
    <w:p w:rsidR="00EF3BEF" w:rsidRPr="00EF3BEF" w:rsidRDefault="00EF3BEF" w:rsidP="00EF3BEF">
      <w:pPr>
        <w:tabs>
          <w:tab w:val="left" w:pos="2160"/>
          <w:tab w:val="left" w:pos="2340"/>
        </w:tabs>
        <w:jc w:val="both"/>
        <w:rPr>
          <w:sz w:val="20"/>
          <w:szCs w:val="20"/>
        </w:rPr>
      </w:pPr>
      <w:r w:rsidRPr="00EF3BEF">
        <w:rPr>
          <w:sz w:val="20"/>
          <w:szCs w:val="20"/>
        </w:rPr>
        <w:t>- подготовка обращений к Законодательному Собранию Новосибирской области, Правительству Новосибирской области, администрации Куйбышевского района и в другие органы  по вопросам рассматриваемым комиссиями;</w:t>
      </w:r>
    </w:p>
    <w:p w:rsidR="00EF3BEF" w:rsidRPr="00EF3BEF" w:rsidRDefault="00EF3BEF" w:rsidP="00EF3BEF">
      <w:pPr>
        <w:tabs>
          <w:tab w:val="left" w:pos="2160"/>
          <w:tab w:val="left" w:pos="2340"/>
        </w:tabs>
        <w:jc w:val="both"/>
        <w:rPr>
          <w:sz w:val="20"/>
          <w:szCs w:val="20"/>
        </w:rPr>
      </w:pPr>
      <w:r w:rsidRPr="00EF3BEF">
        <w:rPr>
          <w:sz w:val="20"/>
          <w:szCs w:val="20"/>
        </w:rPr>
        <w:t>- участие в мероприятиях, входящих в компетенцию комиссий,  проводимых администрацией Куйбышевского района и другими органами;</w:t>
      </w:r>
    </w:p>
    <w:p w:rsidR="00EF3BEF" w:rsidRPr="00EF3BEF" w:rsidRDefault="00EF3BEF" w:rsidP="00EF3BEF">
      <w:pPr>
        <w:tabs>
          <w:tab w:val="left" w:pos="2160"/>
          <w:tab w:val="left" w:pos="2340"/>
        </w:tabs>
        <w:jc w:val="both"/>
        <w:rPr>
          <w:sz w:val="20"/>
          <w:szCs w:val="20"/>
        </w:rPr>
      </w:pPr>
      <w:r w:rsidRPr="00EF3BEF">
        <w:rPr>
          <w:sz w:val="20"/>
          <w:szCs w:val="20"/>
        </w:rPr>
        <w:t xml:space="preserve"> - рассмотрение законопроектов Законодательного Собрания Новосибирской области, внесение по ним своих предложений.</w:t>
      </w:r>
    </w:p>
    <w:p w:rsidR="00EF3BEF" w:rsidRPr="00EF3BEF" w:rsidRDefault="00EF3BEF" w:rsidP="00EF3BEF">
      <w:pPr>
        <w:tabs>
          <w:tab w:val="left" w:pos="2160"/>
          <w:tab w:val="left" w:pos="2340"/>
        </w:tabs>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 xml:space="preserve">Публичные слушания. Опросы граждан. </w:t>
      </w:r>
    </w:p>
    <w:p w:rsidR="00EF3BEF" w:rsidRPr="00EF3BEF" w:rsidRDefault="00EF3BEF" w:rsidP="00EF3BEF">
      <w:pPr>
        <w:tabs>
          <w:tab w:val="left" w:pos="2160"/>
          <w:tab w:val="left" w:pos="2340"/>
        </w:tabs>
        <w:ind w:left="360"/>
        <w:jc w:val="center"/>
        <w:rPr>
          <w:sz w:val="20"/>
          <w:szCs w:val="20"/>
        </w:rPr>
      </w:pPr>
      <w:r w:rsidRPr="00EF3BEF">
        <w:rPr>
          <w:sz w:val="20"/>
          <w:szCs w:val="20"/>
        </w:rPr>
        <w:t>Собрания (конференции) граждан. Участие в них депутатов</w:t>
      </w:r>
    </w:p>
    <w:p w:rsidR="00EF3BEF" w:rsidRPr="00EF3BEF" w:rsidRDefault="00EF3BEF" w:rsidP="00EF3BEF">
      <w:pPr>
        <w:numPr>
          <w:ilvl w:val="1"/>
          <w:numId w:val="44"/>
        </w:numPr>
        <w:tabs>
          <w:tab w:val="left" w:pos="2160"/>
          <w:tab w:val="left" w:pos="2340"/>
        </w:tabs>
        <w:jc w:val="both"/>
        <w:rPr>
          <w:sz w:val="20"/>
          <w:szCs w:val="20"/>
        </w:rPr>
      </w:pPr>
      <w:r w:rsidRPr="00EF3BEF">
        <w:rPr>
          <w:sz w:val="20"/>
          <w:szCs w:val="20"/>
        </w:rPr>
        <w:t>Публичные слушания провести:</w:t>
      </w:r>
    </w:p>
    <w:p w:rsidR="00EF3BEF" w:rsidRPr="00EF3BEF" w:rsidRDefault="00EF3BEF" w:rsidP="00EF3BEF">
      <w:pPr>
        <w:tabs>
          <w:tab w:val="left" w:pos="2160"/>
          <w:tab w:val="left" w:pos="2340"/>
        </w:tabs>
        <w:ind w:firstLine="360"/>
        <w:jc w:val="both"/>
        <w:rPr>
          <w:sz w:val="20"/>
          <w:szCs w:val="20"/>
        </w:rPr>
      </w:pPr>
      <w:r w:rsidRPr="00EF3BEF">
        <w:rPr>
          <w:sz w:val="20"/>
          <w:szCs w:val="20"/>
        </w:rPr>
        <w:t>- по изменениям и дополнениям, вносимым в Устав Куйбышевского района (в течение года);</w:t>
      </w:r>
    </w:p>
    <w:p w:rsidR="00EF3BEF" w:rsidRPr="00EF3BEF" w:rsidRDefault="00EF3BEF" w:rsidP="00EF3BEF">
      <w:pPr>
        <w:tabs>
          <w:tab w:val="left" w:pos="2160"/>
          <w:tab w:val="left" w:pos="2340"/>
        </w:tabs>
        <w:ind w:firstLine="360"/>
        <w:jc w:val="both"/>
        <w:rPr>
          <w:sz w:val="20"/>
          <w:szCs w:val="20"/>
        </w:rPr>
      </w:pPr>
      <w:r w:rsidRPr="00EF3BEF">
        <w:rPr>
          <w:sz w:val="20"/>
          <w:szCs w:val="20"/>
        </w:rPr>
        <w:t>- по проекту об исполнении бюджета Куйбышевского района за 2019 год и по проекту бюджета района на 2020 год и плановый период 2021 и 2022 годов;</w:t>
      </w:r>
    </w:p>
    <w:p w:rsidR="00EF3BEF" w:rsidRPr="00EF3BEF" w:rsidRDefault="00EF3BEF" w:rsidP="00EF3BEF">
      <w:pPr>
        <w:tabs>
          <w:tab w:val="left" w:pos="2160"/>
          <w:tab w:val="left" w:pos="2340"/>
        </w:tabs>
        <w:ind w:firstLine="360"/>
        <w:jc w:val="both"/>
        <w:rPr>
          <w:sz w:val="20"/>
          <w:szCs w:val="20"/>
        </w:rPr>
      </w:pPr>
      <w:r w:rsidRPr="00EF3BEF">
        <w:rPr>
          <w:sz w:val="20"/>
          <w:szCs w:val="20"/>
        </w:rPr>
        <w:t>- по другим вопросам, требующим проведение публичных слушаний (по мере необходимости).</w:t>
      </w:r>
    </w:p>
    <w:p w:rsidR="00EF3BEF" w:rsidRPr="00EF3BEF" w:rsidRDefault="00EF3BEF" w:rsidP="00EF3BEF">
      <w:pPr>
        <w:tabs>
          <w:tab w:val="left" w:pos="2160"/>
          <w:tab w:val="left" w:pos="2340"/>
        </w:tabs>
        <w:ind w:firstLine="360"/>
        <w:jc w:val="both"/>
        <w:rPr>
          <w:sz w:val="20"/>
          <w:szCs w:val="20"/>
        </w:rPr>
      </w:pPr>
      <w:r w:rsidRPr="00EF3BEF">
        <w:rPr>
          <w:sz w:val="20"/>
          <w:szCs w:val="20"/>
        </w:rPr>
        <w:lastRenderedPageBreak/>
        <w:t>4.2. Проведение собраний, конференций, опроса граждан проводить в соответствии с требованиями Федерального закона от 06.10.2003 № 131-ФЗ «Об общих принципах организации местного самоуправления в РФ».</w:t>
      </w:r>
    </w:p>
    <w:p w:rsidR="00EF3BEF" w:rsidRPr="00EF3BEF" w:rsidRDefault="00EF3BEF" w:rsidP="00EF3BEF">
      <w:pPr>
        <w:tabs>
          <w:tab w:val="left" w:pos="2160"/>
          <w:tab w:val="left" w:pos="2340"/>
        </w:tabs>
        <w:ind w:firstLine="360"/>
        <w:jc w:val="both"/>
        <w:rPr>
          <w:sz w:val="20"/>
          <w:szCs w:val="20"/>
        </w:rPr>
      </w:pPr>
      <w:r w:rsidRPr="00EF3BEF">
        <w:rPr>
          <w:sz w:val="20"/>
          <w:szCs w:val="20"/>
        </w:rPr>
        <w:t>4.3. Участие депутатов в мероприятиях обязательно.</w:t>
      </w:r>
    </w:p>
    <w:p w:rsidR="00EF3BEF" w:rsidRPr="00EF3BEF" w:rsidRDefault="00EF3BEF" w:rsidP="00EF3BEF">
      <w:pPr>
        <w:tabs>
          <w:tab w:val="left" w:pos="2160"/>
          <w:tab w:val="left" w:pos="2340"/>
        </w:tabs>
        <w:ind w:firstLine="360"/>
        <w:jc w:val="both"/>
        <w:rPr>
          <w:sz w:val="20"/>
          <w:szCs w:val="20"/>
        </w:rPr>
      </w:pPr>
    </w:p>
    <w:p w:rsidR="00EF3BEF" w:rsidRPr="00EF3BEF" w:rsidRDefault="00EF3BEF" w:rsidP="00EF3BEF">
      <w:pPr>
        <w:numPr>
          <w:ilvl w:val="0"/>
          <w:numId w:val="44"/>
        </w:numPr>
        <w:tabs>
          <w:tab w:val="left" w:pos="2160"/>
          <w:tab w:val="left" w:pos="2340"/>
          <w:tab w:val="left" w:pos="2520"/>
        </w:tabs>
        <w:jc w:val="center"/>
        <w:rPr>
          <w:sz w:val="20"/>
          <w:szCs w:val="20"/>
        </w:rPr>
      </w:pPr>
      <w:r w:rsidRPr="00EF3BEF">
        <w:rPr>
          <w:sz w:val="20"/>
          <w:szCs w:val="20"/>
        </w:rPr>
        <w:t>Контроль за исполнением решений сессий</w:t>
      </w:r>
    </w:p>
    <w:p w:rsidR="00EF3BEF" w:rsidRPr="00EF3BEF" w:rsidRDefault="00EF3BEF" w:rsidP="00EF3BEF">
      <w:pPr>
        <w:tabs>
          <w:tab w:val="left" w:pos="2160"/>
          <w:tab w:val="left" w:pos="2340"/>
          <w:tab w:val="left" w:pos="2520"/>
        </w:tabs>
        <w:jc w:val="both"/>
        <w:rPr>
          <w:sz w:val="20"/>
          <w:szCs w:val="20"/>
        </w:rPr>
      </w:pPr>
      <w:r w:rsidRPr="00EF3BEF">
        <w:rPr>
          <w:sz w:val="20"/>
          <w:szCs w:val="20"/>
        </w:rPr>
        <w:t xml:space="preserve">     5.1. Контроль на проводимых сессиях и постоянных комиссиях Совета депутатов за ходом реализации принятых решений, выполнению  обращений, наказов избирателей (постоянно).</w:t>
      </w:r>
    </w:p>
    <w:p w:rsidR="00EF3BEF" w:rsidRPr="00EF3BEF" w:rsidRDefault="00EF3BEF" w:rsidP="00EF3BEF">
      <w:pPr>
        <w:tabs>
          <w:tab w:val="left" w:pos="2160"/>
          <w:tab w:val="left" w:pos="2340"/>
          <w:tab w:val="left" w:pos="2520"/>
        </w:tabs>
        <w:jc w:val="both"/>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Учёба депутатов</w:t>
      </w:r>
    </w:p>
    <w:p w:rsidR="00EF3BEF" w:rsidRPr="00EF3BEF" w:rsidRDefault="00EF3BEF" w:rsidP="00EF3BEF">
      <w:pPr>
        <w:numPr>
          <w:ilvl w:val="1"/>
          <w:numId w:val="44"/>
        </w:numPr>
        <w:tabs>
          <w:tab w:val="left" w:pos="2160"/>
          <w:tab w:val="left" w:pos="2340"/>
        </w:tabs>
        <w:jc w:val="both"/>
        <w:rPr>
          <w:sz w:val="20"/>
          <w:szCs w:val="20"/>
        </w:rPr>
      </w:pPr>
      <w:r w:rsidRPr="00EF3BEF">
        <w:rPr>
          <w:sz w:val="20"/>
          <w:szCs w:val="20"/>
        </w:rPr>
        <w:t>Учёба депутатов проводится по отдельному плану.</w:t>
      </w:r>
    </w:p>
    <w:p w:rsidR="00EF3BEF" w:rsidRPr="00EF3BEF" w:rsidRDefault="00EF3BEF" w:rsidP="00EF3BEF">
      <w:pPr>
        <w:numPr>
          <w:ilvl w:val="1"/>
          <w:numId w:val="44"/>
        </w:numPr>
        <w:tabs>
          <w:tab w:val="left" w:pos="1080"/>
          <w:tab w:val="left" w:pos="2160"/>
        </w:tabs>
        <w:ind w:firstLine="360"/>
        <w:jc w:val="both"/>
        <w:rPr>
          <w:sz w:val="20"/>
          <w:szCs w:val="20"/>
        </w:rPr>
      </w:pPr>
      <w:r w:rsidRPr="00EF3BEF">
        <w:rPr>
          <w:sz w:val="20"/>
          <w:szCs w:val="20"/>
        </w:rPr>
        <w:t>Присутствуют главы муниципальных образований поселений, депутаты.</w:t>
      </w:r>
    </w:p>
    <w:p w:rsidR="00EF3BEF" w:rsidRPr="00EF3BEF" w:rsidRDefault="00EF3BEF" w:rsidP="00EF3BEF">
      <w:pPr>
        <w:numPr>
          <w:ilvl w:val="1"/>
          <w:numId w:val="44"/>
        </w:numPr>
        <w:tabs>
          <w:tab w:val="left" w:pos="1080"/>
          <w:tab w:val="left" w:pos="2160"/>
        </w:tabs>
        <w:ind w:firstLine="360"/>
        <w:jc w:val="both"/>
        <w:rPr>
          <w:sz w:val="20"/>
          <w:szCs w:val="20"/>
        </w:rPr>
      </w:pPr>
      <w:r w:rsidRPr="00EF3BEF">
        <w:rPr>
          <w:sz w:val="20"/>
          <w:szCs w:val="20"/>
        </w:rPr>
        <w:t>Проведение совещаний-семинаров совместно с администрацией Куйбышевского района с главами и специалистами муниципальных образований поселений.</w:t>
      </w:r>
    </w:p>
    <w:p w:rsidR="00EF3BEF" w:rsidRPr="00EF3BEF" w:rsidRDefault="00EF3BEF" w:rsidP="00EF3BEF">
      <w:pPr>
        <w:tabs>
          <w:tab w:val="left" w:pos="1080"/>
          <w:tab w:val="left" w:pos="2160"/>
        </w:tabs>
        <w:jc w:val="both"/>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Работа депутатов Совета депутатов с избирателями и населением. Организация приёма граждан.</w:t>
      </w:r>
    </w:p>
    <w:p w:rsidR="00EF3BEF" w:rsidRPr="00EF3BEF" w:rsidRDefault="00EF3BEF" w:rsidP="00EF3BEF">
      <w:pPr>
        <w:tabs>
          <w:tab w:val="left" w:pos="2160"/>
          <w:tab w:val="left" w:pos="2340"/>
        </w:tabs>
        <w:jc w:val="both"/>
        <w:rPr>
          <w:sz w:val="20"/>
          <w:szCs w:val="20"/>
        </w:rPr>
      </w:pPr>
      <w:r w:rsidRPr="00EF3BEF">
        <w:rPr>
          <w:sz w:val="20"/>
          <w:szCs w:val="20"/>
        </w:rPr>
        <w:t xml:space="preserve">    7.1. Проведение встреч, отчётов депутатов перед избирателями, работа на избирательном округе в течение года по личным планам депутатов (для проведения отчёта депутат самостоятельно выбирает формы общения со своими избирателями.</w:t>
      </w:r>
    </w:p>
    <w:p w:rsidR="00EF3BEF" w:rsidRPr="00EF3BEF" w:rsidRDefault="00EF3BEF" w:rsidP="00EF3BEF">
      <w:pPr>
        <w:tabs>
          <w:tab w:val="left" w:pos="2160"/>
          <w:tab w:val="left" w:pos="2340"/>
        </w:tabs>
        <w:jc w:val="both"/>
        <w:rPr>
          <w:sz w:val="20"/>
          <w:szCs w:val="20"/>
        </w:rPr>
      </w:pPr>
      <w:r w:rsidRPr="00EF3BEF">
        <w:rPr>
          <w:sz w:val="20"/>
          <w:szCs w:val="20"/>
        </w:rPr>
        <w:t xml:space="preserve">   7.2. Организация приёма избирателей, рассмотрение индивидуальных и коллективных обращений граждан (согласно графика приёма).</w:t>
      </w:r>
    </w:p>
    <w:p w:rsidR="00EF3BEF" w:rsidRPr="00EF3BEF" w:rsidRDefault="00EF3BEF" w:rsidP="00EF3BEF">
      <w:pPr>
        <w:tabs>
          <w:tab w:val="left" w:pos="2160"/>
          <w:tab w:val="left" w:pos="2340"/>
        </w:tabs>
        <w:jc w:val="both"/>
        <w:rPr>
          <w:sz w:val="20"/>
          <w:szCs w:val="20"/>
        </w:rPr>
      </w:pPr>
      <w:r w:rsidRPr="00EF3BEF">
        <w:rPr>
          <w:sz w:val="20"/>
          <w:szCs w:val="20"/>
        </w:rPr>
        <w:t xml:space="preserve">   7.3. Участие депутатов в выездных приёмах граждан по муниципальным образованиям.</w:t>
      </w:r>
    </w:p>
    <w:p w:rsidR="00EF3BEF" w:rsidRPr="00EF3BEF" w:rsidRDefault="00EF3BEF" w:rsidP="00EF3BEF">
      <w:pPr>
        <w:tabs>
          <w:tab w:val="left" w:pos="2160"/>
          <w:tab w:val="left" w:pos="2340"/>
        </w:tabs>
        <w:jc w:val="both"/>
        <w:rPr>
          <w:sz w:val="20"/>
          <w:szCs w:val="20"/>
        </w:rPr>
      </w:pPr>
      <w:r w:rsidRPr="00EF3BEF">
        <w:rPr>
          <w:sz w:val="20"/>
          <w:szCs w:val="20"/>
        </w:rPr>
        <w:t xml:space="preserve">   7.4. Освещение деятельности депутатов в СМИ.</w:t>
      </w:r>
    </w:p>
    <w:p w:rsidR="00EF3BEF" w:rsidRPr="00EF3BEF" w:rsidRDefault="00EF3BEF" w:rsidP="00EF3BEF">
      <w:pPr>
        <w:tabs>
          <w:tab w:val="left" w:pos="2160"/>
          <w:tab w:val="left" w:pos="2340"/>
        </w:tabs>
        <w:jc w:val="both"/>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Работа ревизионной комиссии Куйбышевского района</w:t>
      </w:r>
    </w:p>
    <w:p w:rsidR="00EF3BEF" w:rsidRPr="00EF3BEF" w:rsidRDefault="00EF3BEF" w:rsidP="00EF3BEF">
      <w:pPr>
        <w:numPr>
          <w:ilvl w:val="1"/>
          <w:numId w:val="44"/>
        </w:numPr>
        <w:tabs>
          <w:tab w:val="left" w:pos="2160"/>
          <w:tab w:val="left" w:pos="2340"/>
        </w:tabs>
        <w:jc w:val="both"/>
        <w:rPr>
          <w:sz w:val="20"/>
          <w:szCs w:val="20"/>
        </w:rPr>
      </w:pPr>
      <w:r w:rsidRPr="00EF3BEF">
        <w:rPr>
          <w:sz w:val="20"/>
          <w:szCs w:val="20"/>
        </w:rPr>
        <w:t>Отчёт о деятельности ревизионной комиссии – февраль.</w:t>
      </w:r>
    </w:p>
    <w:p w:rsidR="00EF3BEF" w:rsidRPr="00EF3BEF" w:rsidRDefault="00EF3BEF" w:rsidP="00EF3BEF">
      <w:pPr>
        <w:numPr>
          <w:ilvl w:val="1"/>
          <w:numId w:val="44"/>
        </w:numPr>
        <w:tabs>
          <w:tab w:val="num" w:pos="0"/>
          <w:tab w:val="left" w:pos="1080"/>
        </w:tabs>
        <w:ind w:firstLine="360"/>
        <w:jc w:val="both"/>
        <w:rPr>
          <w:sz w:val="20"/>
          <w:szCs w:val="20"/>
        </w:rPr>
      </w:pPr>
      <w:r w:rsidRPr="00EF3BEF">
        <w:rPr>
          <w:sz w:val="20"/>
          <w:szCs w:val="20"/>
        </w:rPr>
        <w:t>Проведение проверок по целевому расходованию средств местного бюджета Куйбышевского района (по плану ревизионной комиссии).</w:t>
      </w:r>
    </w:p>
    <w:p w:rsidR="00EF3BEF" w:rsidRPr="00EF3BEF" w:rsidRDefault="00EF3BEF" w:rsidP="00EF3BEF">
      <w:pPr>
        <w:tabs>
          <w:tab w:val="left" w:pos="1080"/>
        </w:tabs>
        <w:jc w:val="both"/>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Взаимодействие с другими органами местного самоуправления</w:t>
      </w:r>
    </w:p>
    <w:p w:rsidR="00EF3BEF" w:rsidRPr="00EF3BEF" w:rsidRDefault="00EF3BEF" w:rsidP="00EF3BEF">
      <w:pPr>
        <w:tabs>
          <w:tab w:val="left" w:pos="2160"/>
          <w:tab w:val="left" w:pos="2340"/>
        </w:tabs>
        <w:jc w:val="both"/>
        <w:rPr>
          <w:sz w:val="20"/>
          <w:szCs w:val="20"/>
        </w:rPr>
      </w:pPr>
      <w:r w:rsidRPr="00EF3BEF">
        <w:rPr>
          <w:sz w:val="20"/>
          <w:szCs w:val="20"/>
        </w:rPr>
        <w:t xml:space="preserve">    9.1. Подготовка методических рекомендаций по вопросам местного самоуправления в помощь депутатам сельских Советов.</w:t>
      </w:r>
    </w:p>
    <w:p w:rsidR="00EF3BEF" w:rsidRPr="00EF3BEF" w:rsidRDefault="00EF3BEF" w:rsidP="00EF3BEF">
      <w:pPr>
        <w:tabs>
          <w:tab w:val="left" w:pos="2160"/>
          <w:tab w:val="left" w:pos="2340"/>
        </w:tabs>
        <w:jc w:val="both"/>
        <w:rPr>
          <w:sz w:val="20"/>
          <w:szCs w:val="20"/>
        </w:rPr>
      </w:pPr>
      <w:r w:rsidRPr="00EF3BEF">
        <w:rPr>
          <w:sz w:val="20"/>
          <w:szCs w:val="20"/>
        </w:rPr>
        <w:t xml:space="preserve">    9.2. Оказание помощи в ведении делопроизводства и подготовки в проведении сессий, постоянных комиссий, публичных слушаний.</w:t>
      </w:r>
    </w:p>
    <w:p w:rsidR="00EF3BEF" w:rsidRPr="00EF3BEF" w:rsidRDefault="00EF3BEF" w:rsidP="00EF3BEF">
      <w:pPr>
        <w:tabs>
          <w:tab w:val="left" w:pos="2160"/>
          <w:tab w:val="left" w:pos="2340"/>
        </w:tabs>
        <w:jc w:val="both"/>
        <w:rPr>
          <w:sz w:val="20"/>
          <w:szCs w:val="20"/>
        </w:rPr>
      </w:pPr>
      <w:r w:rsidRPr="00EF3BEF">
        <w:rPr>
          <w:sz w:val="20"/>
          <w:szCs w:val="20"/>
        </w:rPr>
        <w:t xml:space="preserve">    9.3. Приём по личным вопросам.</w:t>
      </w:r>
    </w:p>
    <w:p w:rsidR="00EF3BEF" w:rsidRPr="00EF3BEF" w:rsidRDefault="00EF3BEF" w:rsidP="00EF3BEF">
      <w:pPr>
        <w:tabs>
          <w:tab w:val="left" w:pos="2160"/>
          <w:tab w:val="left" w:pos="2340"/>
        </w:tabs>
        <w:jc w:val="both"/>
        <w:rPr>
          <w:sz w:val="20"/>
          <w:szCs w:val="20"/>
        </w:rPr>
      </w:pPr>
      <w:r w:rsidRPr="00EF3BEF">
        <w:rPr>
          <w:sz w:val="20"/>
          <w:szCs w:val="20"/>
        </w:rPr>
        <w:t xml:space="preserve">    9.4. Совместная работа с общественными организациями поселений по проведению праздников улиц, села, чествование лучших семей и т.д.</w:t>
      </w:r>
    </w:p>
    <w:p w:rsidR="00EF3BEF" w:rsidRPr="00EF3BEF" w:rsidRDefault="00EF3BEF" w:rsidP="00EF3BEF">
      <w:pPr>
        <w:tabs>
          <w:tab w:val="left" w:pos="2160"/>
          <w:tab w:val="left" w:pos="2340"/>
        </w:tabs>
        <w:jc w:val="both"/>
        <w:rPr>
          <w:sz w:val="20"/>
          <w:szCs w:val="20"/>
        </w:rPr>
      </w:pPr>
      <w:r w:rsidRPr="00EF3BEF">
        <w:rPr>
          <w:sz w:val="20"/>
          <w:szCs w:val="20"/>
        </w:rPr>
        <w:t xml:space="preserve">    9.5. Участие депутатов в работе сессий, собраниях граждан</w:t>
      </w:r>
    </w:p>
    <w:p w:rsidR="00EF3BEF" w:rsidRPr="00EF3BEF" w:rsidRDefault="00EF3BEF" w:rsidP="00EF3BEF">
      <w:pPr>
        <w:tabs>
          <w:tab w:val="left" w:pos="2160"/>
          <w:tab w:val="left" w:pos="2340"/>
        </w:tabs>
        <w:jc w:val="both"/>
        <w:rPr>
          <w:sz w:val="20"/>
          <w:szCs w:val="20"/>
        </w:rPr>
      </w:pPr>
      <w:r w:rsidRPr="00EF3BEF">
        <w:rPr>
          <w:sz w:val="20"/>
          <w:szCs w:val="20"/>
        </w:rPr>
        <w:t xml:space="preserve">    9.6. Работа с депутатскими запросами, письмами и обращениями граждан.</w:t>
      </w:r>
    </w:p>
    <w:p w:rsidR="00EF3BEF" w:rsidRPr="00EF3BEF" w:rsidRDefault="00EF3BEF" w:rsidP="00EF3BEF">
      <w:pPr>
        <w:tabs>
          <w:tab w:val="left" w:pos="2160"/>
          <w:tab w:val="left" w:pos="2340"/>
        </w:tabs>
        <w:jc w:val="both"/>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Участие Совета депутатов в мероприятиях,  проводимых администрацией района</w:t>
      </w:r>
    </w:p>
    <w:p w:rsidR="00EF3BEF" w:rsidRPr="00EF3BEF" w:rsidRDefault="00EF3BEF" w:rsidP="00EF3BEF">
      <w:pPr>
        <w:tabs>
          <w:tab w:val="left" w:pos="2160"/>
          <w:tab w:val="left" w:pos="2340"/>
        </w:tabs>
        <w:jc w:val="center"/>
        <w:rPr>
          <w:sz w:val="20"/>
          <w:szCs w:val="20"/>
        </w:rPr>
      </w:pPr>
    </w:p>
    <w:p w:rsidR="00EF3BEF" w:rsidRPr="00EF3BEF" w:rsidRDefault="00EF3BEF" w:rsidP="00EF3BEF">
      <w:pPr>
        <w:numPr>
          <w:ilvl w:val="1"/>
          <w:numId w:val="44"/>
        </w:numPr>
        <w:tabs>
          <w:tab w:val="left" w:pos="2160"/>
          <w:tab w:val="left" w:pos="2340"/>
        </w:tabs>
        <w:jc w:val="both"/>
        <w:rPr>
          <w:sz w:val="20"/>
          <w:szCs w:val="20"/>
        </w:rPr>
      </w:pPr>
      <w:r w:rsidRPr="00EF3BEF">
        <w:rPr>
          <w:sz w:val="20"/>
          <w:szCs w:val="20"/>
        </w:rPr>
        <w:t>Участие в профессиональных праздниках (в течение года).</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Поздравления трудовых коллективов с профессиональными праздниками (в течение года).</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Встречи с представителями общественных организаций и политических партий (в течение года).</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Районные совещания (по графику).</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День Победы – 9 МАЯ.</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День знаний – 1 СЕНТЯБРЯ.</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Декада пожилых людей.</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День Матери.</w:t>
      </w:r>
    </w:p>
    <w:p w:rsidR="00EF3BEF" w:rsidRPr="00EF3BEF" w:rsidRDefault="00EF3BEF" w:rsidP="00EF3BEF">
      <w:pPr>
        <w:numPr>
          <w:ilvl w:val="1"/>
          <w:numId w:val="44"/>
        </w:numPr>
        <w:tabs>
          <w:tab w:val="left" w:pos="900"/>
          <w:tab w:val="left" w:pos="1080"/>
        </w:tabs>
        <w:ind w:firstLine="360"/>
        <w:jc w:val="both"/>
        <w:rPr>
          <w:sz w:val="20"/>
          <w:szCs w:val="20"/>
        </w:rPr>
      </w:pPr>
      <w:r w:rsidRPr="00EF3BEF">
        <w:rPr>
          <w:sz w:val="20"/>
          <w:szCs w:val="20"/>
        </w:rPr>
        <w:t>Встречи с депутатами Законодательного Собрания новосибирской области, Государственной Думы РФ  - по плану их работы на округах.</w:t>
      </w:r>
    </w:p>
    <w:p w:rsidR="00EF3BEF" w:rsidRPr="00EF3BEF" w:rsidRDefault="00EF3BEF" w:rsidP="00EF3BEF">
      <w:pPr>
        <w:tabs>
          <w:tab w:val="left" w:pos="900"/>
          <w:tab w:val="left" w:pos="1080"/>
        </w:tabs>
        <w:jc w:val="both"/>
        <w:rPr>
          <w:sz w:val="20"/>
          <w:szCs w:val="20"/>
        </w:rPr>
      </w:pPr>
    </w:p>
    <w:p w:rsidR="00EF3BEF" w:rsidRPr="00EF3BEF" w:rsidRDefault="00EF3BEF" w:rsidP="00EF3BEF">
      <w:pPr>
        <w:numPr>
          <w:ilvl w:val="0"/>
          <w:numId w:val="44"/>
        </w:numPr>
        <w:tabs>
          <w:tab w:val="left" w:pos="2160"/>
          <w:tab w:val="left" w:pos="2340"/>
        </w:tabs>
        <w:jc w:val="center"/>
        <w:rPr>
          <w:sz w:val="20"/>
          <w:szCs w:val="20"/>
        </w:rPr>
      </w:pPr>
      <w:r w:rsidRPr="00EF3BEF">
        <w:rPr>
          <w:sz w:val="20"/>
          <w:szCs w:val="20"/>
        </w:rPr>
        <w:t>Сотрудничество со средствами массовой информации, общественными организациями</w:t>
      </w:r>
    </w:p>
    <w:p w:rsidR="00EF3BEF" w:rsidRPr="00EF3BEF" w:rsidRDefault="00EF3BEF" w:rsidP="00EF3BEF">
      <w:pPr>
        <w:numPr>
          <w:ilvl w:val="1"/>
          <w:numId w:val="44"/>
        </w:numPr>
        <w:tabs>
          <w:tab w:val="left" w:pos="1260"/>
          <w:tab w:val="left" w:pos="2340"/>
        </w:tabs>
        <w:ind w:firstLine="360"/>
        <w:jc w:val="both"/>
        <w:rPr>
          <w:sz w:val="20"/>
          <w:szCs w:val="20"/>
        </w:rPr>
      </w:pPr>
      <w:r w:rsidRPr="00EF3BEF">
        <w:rPr>
          <w:sz w:val="20"/>
          <w:szCs w:val="20"/>
        </w:rPr>
        <w:t>Освещение деятельности Совета во всех СМИ (местные, «Ведомости» - Законодательного Собрания Новосибирской области).</w:t>
      </w:r>
    </w:p>
    <w:p w:rsidR="00EF3BEF" w:rsidRPr="00EF3BEF" w:rsidRDefault="00EF3BEF" w:rsidP="00EF3BEF">
      <w:pPr>
        <w:numPr>
          <w:ilvl w:val="1"/>
          <w:numId w:val="44"/>
        </w:numPr>
        <w:tabs>
          <w:tab w:val="left" w:pos="2160"/>
          <w:tab w:val="left" w:pos="2340"/>
        </w:tabs>
        <w:jc w:val="both"/>
        <w:rPr>
          <w:sz w:val="20"/>
          <w:szCs w:val="20"/>
        </w:rPr>
      </w:pPr>
      <w:r w:rsidRPr="00EF3BEF">
        <w:rPr>
          <w:sz w:val="20"/>
          <w:szCs w:val="20"/>
        </w:rPr>
        <w:t>Взаимодействие с общественными организациями:</w:t>
      </w:r>
    </w:p>
    <w:p w:rsidR="00EF3BEF" w:rsidRPr="00EF3BEF" w:rsidRDefault="00EF3BEF" w:rsidP="00EF3BEF">
      <w:pPr>
        <w:tabs>
          <w:tab w:val="left" w:pos="2160"/>
          <w:tab w:val="left" w:pos="2340"/>
        </w:tabs>
        <w:ind w:left="360"/>
        <w:jc w:val="both"/>
        <w:rPr>
          <w:sz w:val="20"/>
          <w:szCs w:val="20"/>
        </w:rPr>
      </w:pPr>
      <w:r w:rsidRPr="00EF3BEF">
        <w:rPr>
          <w:sz w:val="20"/>
          <w:szCs w:val="20"/>
        </w:rPr>
        <w:t>-    Совет ветеранов войны и труда;</w:t>
      </w:r>
    </w:p>
    <w:p w:rsidR="00EF3BEF" w:rsidRPr="00EF3BEF" w:rsidRDefault="00EF3BEF" w:rsidP="00EF3BEF">
      <w:pPr>
        <w:tabs>
          <w:tab w:val="left" w:pos="2160"/>
          <w:tab w:val="left" w:pos="2340"/>
        </w:tabs>
        <w:ind w:left="360"/>
        <w:jc w:val="both"/>
        <w:rPr>
          <w:sz w:val="20"/>
          <w:szCs w:val="20"/>
        </w:rPr>
      </w:pPr>
      <w:r w:rsidRPr="00EF3BEF">
        <w:rPr>
          <w:sz w:val="20"/>
          <w:szCs w:val="20"/>
        </w:rPr>
        <w:t>-    Общество инвалидов,</w:t>
      </w:r>
    </w:p>
    <w:p w:rsidR="00EF3BEF" w:rsidRPr="00EF3BEF" w:rsidRDefault="00EF3BEF" w:rsidP="00EF3BEF">
      <w:pPr>
        <w:tabs>
          <w:tab w:val="left" w:pos="2160"/>
          <w:tab w:val="left" w:pos="2340"/>
        </w:tabs>
        <w:ind w:left="360"/>
        <w:jc w:val="both"/>
        <w:rPr>
          <w:sz w:val="20"/>
          <w:szCs w:val="20"/>
        </w:rPr>
      </w:pPr>
      <w:r w:rsidRPr="00EF3BEF">
        <w:rPr>
          <w:sz w:val="20"/>
          <w:szCs w:val="20"/>
        </w:rPr>
        <w:t>-    Политические партии.</w:t>
      </w:r>
    </w:p>
    <w:p w:rsidR="00EF3BEF" w:rsidRPr="00EF3BEF" w:rsidRDefault="00EF3BEF" w:rsidP="00EF3BEF">
      <w:pPr>
        <w:tabs>
          <w:tab w:val="left" w:pos="2160"/>
          <w:tab w:val="left" w:pos="2340"/>
        </w:tabs>
        <w:ind w:left="360"/>
        <w:jc w:val="both"/>
        <w:rPr>
          <w:sz w:val="20"/>
          <w:szCs w:val="20"/>
        </w:rPr>
      </w:pPr>
      <w:r w:rsidRPr="00EF3BEF">
        <w:rPr>
          <w:sz w:val="20"/>
          <w:szCs w:val="20"/>
        </w:rPr>
        <w:t>- Ассоциация землячеств Новосибирской области (Куйбышевское землячество).</w:t>
      </w:r>
    </w:p>
    <w:p w:rsidR="00EF3BEF" w:rsidRPr="00EF3BEF" w:rsidRDefault="00EF3BEF" w:rsidP="00EF3BEF">
      <w:pPr>
        <w:tabs>
          <w:tab w:val="left" w:pos="900"/>
          <w:tab w:val="left" w:pos="1080"/>
        </w:tabs>
        <w:jc w:val="both"/>
        <w:rPr>
          <w:sz w:val="20"/>
          <w:szCs w:val="20"/>
        </w:rPr>
      </w:pPr>
    </w:p>
    <w:p w:rsidR="00EF3BEF" w:rsidRPr="00EF3BEF" w:rsidRDefault="00EF3BEF" w:rsidP="00EF3BEF">
      <w:pPr>
        <w:tabs>
          <w:tab w:val="left" w:pos="7380"/>
        </w:tabs>
        <w:jc w:val="center"/>
        <w:rPr>
          <w:sz w:val="20"/>
          <w:szCs w:val="20"/>
        </w:rPr>
      </w:pPr>
    </w:p>
    <w:p w:rsidR="00EF3BEF" w:rsidRPr="00EF3BEF" w:rsidRDefault="00EF3BEF" w:rsidP="00EF3BEF">
      <w:pPr>
        <w:autoSpaceDE w:val="0"/>
        <w:autoSpaceDN w:val="0"/>
        <w:adjustRightInd w:val="0"/>
        <w:spacing w:before="62"/>
        <w:ind w:left="19"/>
        <w:jc w:val="center"/>
        <w:rPr>
          <w:rFonts w:ascii="Cambria" w:hAnsi="Cambria" w:cs="Cambria"/>
          <w:sz w:val="20"/>
          <w:szCs w:val="20"/>
        </w:rPr>
      </w:pPr>
      <w:r w:rsidRPr="00EF3BEF">
        <w:rPr>
          <w:rFonts w:ascii="Cambria" w:hAnsi="Cambria" w:cs="Cambria"/>
          <w:sz w:val="20"/>
          <w:szCs w:val="20"/>
        </w:rPr>
        <w:t>СОВЕТ ДЕПУТАТОВ</w:t>
      </w:r>
    </w:p>
    <w:p w:rsidR="00EF3BEF" w:rsidRPr="00EF3BEF" w:rsidRDefault="00EF3BEF" w:rsidP="00EF3BEF">
      <w:pPr>
        <w:autoSpaceDE w:val="0"/>
        <w:autoSpaceDN w:val="0"/>
        <w:adjustRightInd w:val="0"/>
        <w:spacing w:before="62"/>
        <w:ind w:left="19"/>
        <w:jc w:val="center"/>
        <w:rPr>
          <w:rFonts w:ascii="Cambria" w:hAnsi="Cambria" w:cs="Cambria"/>
          <w:sz w:val="20"/>
          <w:szCs w:val="20"/>
        </w:rPr>
      </w:pPr>
      <w:r w:rsidRPr="00EF3BEF">
        <w:rPr>
          <w:rFonts w:ascii="Cambria" w:hAnsi="Cambria" w:cs="Cambria"/>
          <w:sz w:val="20"/>
          <w:szCs w:val="20"/>
        </w:rPr>
        <w:t>КУЙБЫШЕВСКОГО РАЙОНА</w:t>
      </w:r>
    </w:p>
    <w:p w:rsidR="00EF3BEF" w:rsidRPr="00EF3BEF" w:rsidRDefault="00EF3BEF" w:rsidP="00EF3BEF">
      <w:pPr>
        <w:autoSpaceDE w:val="0"/>
        <w:autoSpaceDN w:val="0"/>
        <w:adjustRightInd w:val="0"/>
        <w:spacing w:before="62"/>
        <w:ind w:left="19"/>
        <w:jc w:val="center"/>
        <w:rPr>
          <w:rFonts w:ascii="Cambria" w:hAnsi="Cambria" w:cs="Cambria"/>
          <w:sz w:val="20"/>
          <w:szCs w:val="20"/>
        </w:rPr>
      </w:pPr>
      <w:r w:rsidRPr="00EF3BEF">
        <w:rPr>
          <w:rFonts w:ascii="Cambria" w:hAnsi="Cambria" w:cs="Cambria"/>
          <w:sz w:val="20"/>
          <w:szCs w:val="20"/>
        </w:rPr>
        <w:t>ТРЕТЬЕГО СОЗЫВА</w:t>
      </w:r>
    </w:p>
    <w:p w:rsidR="00EF3BEF" w:rsidRPr="00EF3BEF" w:rsidRDefault="00EF3BEF" w:rsidP="00EF3BEF">
      <w:pPr>
        <w:autoSpaceDE w:val="0"/>
        <w:autoSpaceDN w:val="0"/>
        <w:adjustRightInd w:val="0"/>
        <w:spacing w:before="86" w:line="434" w:lineRule="exact"/>
        <w:ind w:left="1709" w:right="1668"/>
        <w:rPr>
          <w:rFonts w:ascii="Cambria" w:hAnsi="Cambria" w:cs="Cambria"/>
          <w:sz w:val="20"/>
          <w:szCs w:val="20"/>
        </w:rPr>
      </w:pPr>
    </w:p>
    <w:p w:rsidR="00EF3BEF" w:rsidRPr="00EF3BEF" w:rsidRDefault="00EF3BEF" w:rsidP="00EF3BEF">
      <w:pPr>
        <w:autoSpaceDE w:val="0"/>
        <w:autoSpaceDN w:val="0"/>
        <w:adjustRightInd w:val="0"/>
        <w:jc w:val="center"/>
        <w:rPr>
          <w:rFonts w:ascii="Cambria" w:hAnsi="Cambria" w:cs="Cambria"/>
          <w:sz w:val="20"/>
          <w:szCs w:val="20"/>
        </w:rPr>
      </w:pPr>
      <w:r w:rsidRPr="00EF3BEF">
        <w:rPr>
          <w:rFonts w:ascii="Cambria" w:hAnsi="Cambria" w:cs="Cambria"/>
          <w:sz w:val="20"/>
          <w:szCs w:val="20"/>
        </w:rPr>
        <w:t>РЕШЕНИЕ</w:t>
      </w:r>
    </w:p>
    <w:p w:rsidR="00EF3BEF" w:rsidRPr="00EF3BEF" w:rsidRDefault="00EF3BEF" w:rsidP="00EF3BEF">
      <w:pPr>
        <w:autoSpaceDE w:val="0"/>
        <w:autoSpaceDN w:val="0"/>
        <w:adjustRightInd w:val="0"/>
        <w:jc w:val="center"/>
        <w:rPr>
          <w:rFonts w:ascii="Cambria" w:hAnsi="Cambria" w:cs="Cambria"/>
          <w:sz w:val="20"/>
          <w:szCs w:val="20"/>
        </w:rPr>
      </w:pPr>
      <w:r w:rsidRPr="00EF3BEF">
        <w:rPr>
          <w:rFonts w:ascii="Cambria" w:hAnsi="Cambria" w:cs="Cambria"/>
          <w:sz w:val="20"/>
          <w:szCs w:val="20"/>
        </w:rPr>
        <w:t>тридцать четвертой сессии</w:t>
      </w:r>
    </w:p>
    <w:p w:rsidR="00EF3BEF" w:rsidRPr="00EF3BEF" w:rsidRDefault="00EF3BEF" w:rsidP="00EF3BEF">
      <w:pPr>
        <w:autoSpaceDE w:val="0"/>
        <w:autoSpaceDN w:val="0"/>
        <w:adjustRightInd w:val="0"/>
        <w:jc w:val="center"/>
        <w:rPr>
          <w:rFonts w:ascii="Cambria" w:hAnsi="Cambria" w:cs="Cambria"/>
          <w:sz w:val="20"/>
          <w:szCs w:val="20"/>
        </w:rPr>
      </w:pPr>
    </w:p>
    <w:p w:rsidR="00EF3BEF" w:rsidRPr="00EF3BEF" w:rsidRDefault="00EF3BEF" w:rsidP="00EF3BEF">
      <w:pPr>
        <w:autoSpaceDE w:val="0"/>
        <w:autoSpaceDN w:val="0"/>
        <w:adjustRightInd w:val="0"/>
        <w:jc w:val="center"/>
        <w:rPr>
          <w:rFonts w:ascii="Cambria" w:hAnsi="Cambria" w:cs="Cambria"/>
          <w:sz w:val="20"/>
          <w:szCs w:val="20"/>
        </w:rPr>
      </w:pPr>
      <w:r w:rsidRPr="00EF3BEF">
        <w:rPr>
          <w:rFonts w:ascii="Cambria" w:hAnsi="Cambria" w:cs="Cambria"/>
          <w:sz w:val="20"/>
          <w:szCs w:val="20"/>
        </w:rPr>
        <w:t>06.03.2019г. № 10</w:t>
      </w:r>
    </w:p>
    <w:p w:rsidR="00EF3BEF" w:rsidRPr="00EF3BEF" w:rsidRDefault="00EF3BEF" w:rsidP="00EF3BEF">
      <w:pPr>
        <w:suppressAutoHyphens/>
        <w:jc w:val="center"/>
        <w:rPr>
          <w:sz w:val="20"/>
          <w:szCs w:val="20"/>
        </w:rPr>
      </w:pPr>
    </w:p>
    <w:p w:rsidR="00EF3BEF" w:rsidRPr="00EF3BEF" w:rsidRDefault="00EF3BEF" w:rsidP="00EF3BEF">
      <w:pPr>
        <w:rPr>
          <w:sz w:val="20"/>
          <w:szCs w:val="20"/>
        </w:rPr>
      </w:pPr>
    </w:p>
    <w:p w:rsidR="00EF3BEF" w:rsidRPr="00EF3BEF" w:rsidRDefault="00EF3BEF" w:rsidP="00EF3BEF">
      <w:pPr>
        <w:jc w:val="center"/>
        <w:rPr>
          <w:sz w:val="20"/>
          <w:szCs w:val="20"/>
        </w:rPr>
      </w:pPr>
      <w:r w:rsidRPr="00EF3BEF">
        <w:rPr>
          <w:sz w:val="20"/>
          <w:szCs w:val="20"/>
        </w:rPr>
        <w:t xml:space="preserve">О присвоении звания </w:t>
      </w:r>
    </w:p>
    <w:p w:rsidR="00EF3BEF" w:rsidRPr="00EF3BEF" w:rsidRDefault="00EF3BEF" w:rsidP="00EF3BEF">
      <w:pPr>
        <w:jc w:val="center"/>
        <w:rPr>
          <w:sz w:val="20"/>
          <w:szCs w:val="20"/>
        </w:rPr>
      </w:pPr>
      <w:r w:rsidRPr="00EF3BEF">
        <w:rPr>
          <w:sz w:val="20"/>
          <w:szCs w:val="20"/>
        </w:rPr>
        <w:t xml:space="preserve">«Почётный гражданин Куйбышевского района Новосибирской области» </w:t>
      </w:r>
    </w:p>
    <w:p w:rsidR="00EF3BEF" w:rsidRPr="00EF3BEF" w:rsidRDefault="00EF3BEF" w:rsidP="00EF3BEF">
      <w:pPr>
        <w:jc w:val="center"/>
        <w:rPr>
          <w:sz w:val="20"/>
          <w:szCs w:val="20"/>
        </w:rPr>
      </w:pPr>
      <w:r w:rsidRPr="00EF3BEF">
        <w:rPr>
          <w:sz w:val="20"/>
          <w:szCs w:val="20"/>
        </w:rPr>
        <w:t>Волкову Н.Е.</w:t>
      </w:r>
    </w:p>
    <w:p w:rsidR="00EF3BEF" w:rsidRPr="00EF3BEF" w:rsidRDefault="00EF3BEF" w:rsidP="00EF3BEF">
      <w:pPr>
        <w:ind w:firstLine="360"/>
        <w:jc w:val="both"/>
        <w:rPr>
          <w:sz w:val="20"/>
          <w:szCs w:val="20"/>
        </w:rPr>
      </w:pPr>
    </w:p>
    <w:p w:rsidR="00EF3BEF" w:rsidRPr="00EF3BEF" w:rsidRDefault="00EF3BEF" w:rsidP="00EF3BEF">
      <w:pPr>
        <w:ind w:firstLine="360"/>
        <w:jc w:val="both"/>
        <w:rPr>
          <w:sz w:val="20"/>
          <w:szCs w:val="20"/>
        </w:rPr>
      </w:pPr>
      <w:r w:rsidRPr="00EF3BEF">
        <w:rPr>
          <w:sz w:val="20"/>
          <w:szCs w:val="20"/>
        </w:rPr>
        <w:t>За многолетнюю,  добросовестную службу в органах внутренних дел и активное участие в общественной жизни Куйбышевского района, Совет депутатов Куйбышевского района</w:t>
      </w:r>
    </w:p>
    <w:p w:rsidR="00EF3BEF" w:rsidRPr="00EF3BEF" w:rsidRDefault="00EF3BEF" w:rsidP="00EF3BEF">
      <w:pPr>
        <w:jc w:val="both"/>
        <w:rPr>
          <w:bCs/>
          <w:sz w:val="20"/>
          <w:szCs w:val="20"/>
        </w:rPr>
      </w:pPr>
      <w:r w:rsidRPr="00EF3BEF">
        <w:rPr>
          <w:sz w:val="20"/>
          <w:szCs w:val="20"/>
        </w:rPr>
        <w:t xml:space="preserve">     </w:t>
      </w:r>
      <w:r w:rsidRPr="00EF3BEF">
        <w:rPr>
          <w:bCs/>
          <w:sz w:val="20"/>
          <w:szCs w:val="20"/>
        </w:rPr>
        <w:t>РЕШИЛ:</w:t>
      </w:r>
    </w:p>
    <w:p w:rsidR="00EF3BEF" w:rsidRPr="00EF3BEF" w:rsidRDefault="00EF3BEF" w:rsidP="00EF3BEF">
      <w:pPr>
        <w:numPr>
          <w:ilvl w:val="0"/>
          <w:numId w:val="31"/>
        </w:numPr>
        <w:tabs>
          <w:tab w:val="num" w:pos="0"/>
        </w:tabs>
        <w:ind w:left="0" w:firstLine="360"/>
        <w:jc w:val="both"/>
        <w:rPr>
          <w:sz w:val="20"/>
          <w:szCs w:val="20"/>
        </w:rPr>
      </w:pPr>
      <w:r w:rsidRPr="00EF3BEF">
        <w:rPr>
          <w:sz w:val="20"/>
          <w:szCs w:val="20"/>
        </w:rPr>
        <w:t>Присвоить звание «Почётный гражданин Куйбышевского района Новосибирской области» Волкову Николаю Егоровичу.</w:t>
      </w:r>
    </w:p>
    <w:p w:rsidR="00EF3BEF" w:rsidRPr="00EF3BEF" w:rsidRDefault="00EF3BEF" w:rsidP="00EF3BEF">
      <w:pPr>
        <w:numPr>
          <w:ilvl w:val="0"/>
          <w:numId w:val="31"/>
        </w:numPr>
        <w:jc w:val="both"/>
        <w:rPr>
          <w:sz w:val="20"/>
          <w:szCs w:val="20"/>
        </w:rPr>
      </w:pPr>
      <w:r w:rsidRPr="00EF3BEF">
        <w:rPr>
          <w:sz w:val="20"/>
          <w:szCs w:val="20"/>
        </w:rPr>
        <w:t xml:space="preserve">Решение вступает в силу с момента его принятия. </w:t>
      </w:r>
    </w:p>
    <w:p w:rsidR="00EF3BEF" w:rsidRPr="00EF3BEF" w:rsidRDefault="00EF3BEF" w:rsidP="00EF3BEF">
      <w:pPr>
        <w:jc w:val="both"/>
        <w:rPr>
          <w:sz w:val="20"/>
          <w:szCs w:val="20"/>
        </w:rPr>
      </w:pPr>
    </w:p>
    <w:p w:rsidR="00EF3BEF" w:rsidRPr="00EF3BEF" w:rsidRDefault="00EF3BEF" w:rsidP="00EF3BEF">
      <w:pPr>
        <w:jc w:val="both"/>
        <w:rPr>
          <w:sz w:val="20"/>
          <w:szCs w:val="20"/>
        </w:rPr>
      </w:pPr>
    </w:p>
    <w:p w:rsidR="00EF3BEF" w:rsidRPr="00EF3BEF" w:rsidRDefault="00EF3BEF" w:rsidP="00EF3BEF">
      <w:pPr>
        <w:jc w:val="both"/>
        <w:rPr>
          <w:sz w:val="20"/>
          <w:szCs w:val="20"/>
        </w:rPr>
      </w:pPr>
      <w:r w:rsidRPr="00EF3BEF">
        <w:rPr>
          <w:sz w:val="20"/>
          <w:szCs w:val="20"/>
        </w:rPr>
        <w:t xml:space="preserve">         </w:t>
      </w:r>
      <w:r w:rsidRPr="001253CD">
        <w:rPr>
          <w:sz w:val="20"/>
          <w:szCs w:val="20"/>
        </w:rPr>
        <w:t>Пр</w:t>
      </w:r>
      <w:r w:rsidRPr="00EF3BEF">
        <w:rPr>
          <w:sz w:val="20"/>
          <w:szCs w:val="20"/>
        </w:rPr>
        <w:t>едседатель Совета депутатов                                                                            В.З. Осипенко</w:t>
      </w:r>
    </w:p>
    <w:p w:rsidR="00EF3BEF" w:rsidRPr="00EF3BEF" w:rsidRDefault="00EF3BEF" w:rsidP="00EF3BEF">
      <w:pPr>
        <w:jc w:val="center"/>
        <w:rPr>
          <w:sz w:val="20"/>
          <w:szCs w:val="20"/>
        </w:rPr>
      </w:pPr>
    </w:p>
    <w:p w:rsidR="00EF3BEF" w:rsidRPr="00EF3BEF" w:rsidRDefault="00EF3BEF" w:rsidP="00EF3BEF">
      <w:pPr>
        <w:jc w:val="both"/>
        <w:rPr>
          <w:sz w:val="20"/>
          <w:szCs w:val="20"/>
        </w:rPr>
      </w:pPr>
    </w:p>
    <w:p w:rsidR="005C76FA" w:rsidRPr="001253CD" w:rsidRDefault="005C76FA" w:rsidP="004D7BFA">
      <w:pPr>
        <w:jc w:val="center"/>
        <w:rPr>
          <w:color w:val="000000" w:themeColor="text1"/>
          <w:sz w:val="20"/>
          <w:szCs w:val="20"/>
        </w:rPr>
      </w:pPr>
    </w:p>
    <w:p w:rsidR="005C76FA" w:rsidRPr="001253CD" w:rsidRDefault="005C76FA" w:rsidP="004D7BFA">
      <w:pPr>
        <w:jc w:val="center"/>
        <w:rPr>
          <w:color w:val="000000" w:themeColor="text1"/>
          <w:sz w:val="20"/>
          <w:szCs w:val="20"/>
        </w:rPr>
      </w:pPr>
    </w:p>
    <w:p w:rsidR="00EF3BEF" w:rsidRPr="001253CD" w:rsidRDefault="00EF3BEF" w:rsidP="004D7BFA">
      <w:pPr>
        <w:jc w:val="center"/>
        <w:rPr>
          <w:color w:val="000000" w:themeColor="text1"/>
          <w:sz w:val="20"/>
          <w:szCs w:val="20"/>
        </w:rPr>
      </w:pPr>
    </w:p>
    <w:p w:rsidR="00EF3BEF" w:rsidRDefault="00EF3BEF"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Pr="001253CD" w:rsidRDefault="00A44D05" w:rsidP="004D7BFA">
      <w:pPr>
        <w:jc w:val="center"/>
        <w:rPr>
          <w:color w:val="000000" w:themeColor="text1"/>
          <w:sz w:val="20"/>
          <w:szCs w:val="20"/>
        </w:rPr>
      </w:pPr>
    </w:p>
    <w:p w:rsidR="00EF3BEF" w:rsidRPr="001253CD" w:rsidRDefault="00EF3BEF" w:rsidP="004D7BFA">
      <w:pPr>
        <w:jc w:val="center"/>
        <w:rPr>
          <w:color w:val="000000" w:themeColor="text1"/>
          <w:sz w:val="20"/>
          <w:szCs w:val="20"/>
        </w:rPr>
      </w:pPr>
    </w:p>
    <w:p w:rsidR="005C76FA" w:rsidRPr="001253CD" w:rsidRDefault="005C76FA" w:rsidP="004D7BFA">
      <w:pPr>
        <w:jc w:val="center"/>
        <w:rPr>
          <w:color w:val="000000" w:themeColor="text1"/>
          <w:sz w:val="20"/>
          <w:szCs w:val="20"/>
        </w:rPr>
      </w:pPr>
    </w:p>
    <w:p w:rsidR="008079E8" w:rsidRPr="001253CD" w:rsidRDefault="005C76FA" w:rsidP="004D7BFA">
      <w:pPr>
        <w:jc w:val="center"/>
        <w:rPr>
          <w:color w:val="000000" w:themeColor="text1"/>
          <w:sz w:val="20"/>
          <w:szCs w:val="20"/>
        </w:rPr>
      </w:pPr>
      <w:r w:rsidRPr="001253CD">
        <w:rPr>
          <w:color w:val="000000" w:themeColor="text1"/>
          <w:sz w:val="20"/>
          <w:szCs w:val="20"/>
          <w:lang w:val="en-US"/>
        </w:rPr>
        <w:t>I</w:t>
      </w:r>
      <w:r w:rsidR="002F116D" w:rsidRPr="001253CD">
        <w:rPr>
          <w:color w:val="000000" w:themeColor="text1"/>
          <w:sz w:val="20"/>
          <w:szCs w:val="20"/>
          <w:lang w:val="en-US"/>
        </w:rPr>
        <w:t>I</w:t>
      </w:r>
      <w:r w:rsidR="004E3C98" w:rsidRPr="001253CD">
        <w:rPr>
          <w:color w:val="000000" w:themeColor="text1"/>
          <w:sz w:val="20"/>
          <w:szCs w:val="20"/>
        </w:rPr>
        <w:t>. </w:t>
      </w:r>
      <w:r w:rsidR="008079E8" w:rsidRPr="001253CD">
        <w:rPr>
          <w:color w:val="000000" w:themeColor="text1"/>
          <w:sz w:val="20"/>
          <w:szCs w:val="20"/>
        </w:rPr>
        <w:t xml:space="preserve">МУНИЦИПАЛЬНЫЕ ПРАВОВЫЕ АКТЫ </w:t>
      </w:r>
    </w:p>
    <w:p w:rsidR="00F4009B" w:rsidRPr="001253CD" w:rsidRDefault="008079E8" w:rsidP="004D7BFA">
      <w:pPr>
        <w:jc w:val="center"/>
        <w:rPr>
          <w:color w:val="000000" w:themeColor="text1"/>
          <w:sz w:val="20"/>
          <w:szCs w:val="20"/>
        </w:rPr>
      </w:pPr>
      <w:r w:rsidRPr="001253CD">
        <w:rPr>
          <w:color w:val="000000" w:themeColor="text1"/>
          <w:sz w:val="20"/>
          <w:szCs w:val="20"/>
        </w:rPr>
        <w:t>АДМИНИСТРАЦИИ И ГЛАВЫ КУЙБЫШЕВСКОГО РАЙОНА</w:t>
      </w:r>
    </w:p>
    <w:p w:rsidR="00486C65" w:rsidRPr="001253CD" w:rsidRDefault="00486C65" w:rsidP="004D7BFA">
      <w:pPr>
        <w:jc w:val="center"/>
        <w:rPr>
          <w:color w:val="000000" w:themeColor="text1"/>
          <w:sz w:val="20"/>
          <w:szCs w:val="20"/>
        </w:rPr>
      </w:pPr>
    </w:p>
    <w:p w:rsidR="001E2A2B" w:rsidRPr="001253CD" w:rsidRDefault="001E2A2B" w:rsidP="001E2A2B">
      <w:pPr>
        <w:pStyle w:val="1"/>
        <w:ind w:firstLine="709"/>
        <w:jc w:val="center"/>
        <w:rPr>
          <w:sz w:val="20"/>
        </w:rPr>
      </w:pPr>
    </w:p>
    <w:p w:rsidR="001E2A2B" w:rsidRPr="001253CD" w:rsidRDefault="001E2A2B" w:rsidP="001E2A2B">
      <w:pPr>
        <w:pStyle w:val="1"/>
        <w:ind w:firstLine="709"/>
        <w:jc w:val="center"/>
        <w:rPr>
          <w:sz w:val="20"/>
        </w:rPr>
      </w:pPr>
    </w:p>
    <w:p w:rsidR="001E2A2B" w:rsidRPr="001253CD" w:rsidRDefault="001E2A2B" w:rsidP="001E2A2B">
      <w:pPr>
        <w:pStyle w:val="1"/>
        <w:ind w:firstLine="709"/>
        <w:jc w:val="center"/>
        <w:rPr>
          <w:sz w:val="20"/>
        </w:rPr>
      </w:pPr>
      <w:r w:rsidRPr="001253CD">
        <w:rPr>
          <w:sz w:val="20"/>
        </w:rPr>
        <w:t>АДМИНИСТРАЦИЯ КУЙБЫШЕВСКОГО РАЙОНА</w:t>
      </w:r>
    </w:p>
    <w:p w:rsidR="001E2A2B" w:rsidRPr="001253CD" w:rsidRDefault="001E2A2B" w:rsidP="001E2A2B">
      <w:pPr>
        <w:pStyle w:val="1"/>
        <w:ind w:firstLine="709"/>
        <w:jc w:val="center"/>
        <w:rPr>
          <w:sz w:val="20"/>
        </w:rPr>
      </w:pPr>
      <w:r w:rsidRPr="001253CD">
        <w:rPr>
          <w:sz w:val="20"/>
        </w:rPr>
        <w:t>ПОСТАНОВЛЕНИЕ</w:t>
      </w:r>
    </w:p>
    <w:p w:rsidR="001E2A2B" w:rsidRPr="001253CD" w:rsidRDefault="001E2A2B" w:rsidP="001E2A2B">
      <w:pPr>
        <w:ind w:firstLine="709"/>
        <w:jc w:val="center"/>
        <w:rPr>
          <w:sz w:val="20"/>
          <w:szCs w:val="20"/>
        </w:rPr>
      </w:pPr>
    </w:p>
    <w:p w:rsidR="001E2A2B" w:rsidRPr="001253CD" w:rsidRDefault="001E2A2B" w:rsidP="001E2A2B">
      <w:pPr>
        <w:ind w:firstLine="709"/>
        <w:jc w:val="center"/>
        <w:rPr>
          <w:sz w:val="20"/>
          <w:szCs w:val="20"/>
        </w:rPr>
      </w:pPr>
      <w:r w:rsidRPr="001253CD">
        <w:rPr>
          <w:sz w:val="20"/>
          <w:szCs w:val="20"/>
        </w:rPr>
        <w:t>г. Куйбышев</w:t>
      </w:r>
    </w:p>
    <w:p w:rsidR="001E2A2B" w:rsidRPr="001253CD" w:rsidRDefault="001E2A2B" w:rsidP="001E2A2B">
      <w:pPr>
        <w:ind w:firstLine="709"/>
        <w:jc w:val="center"/>
        <w:rPr>
          <w:sz w:val="20"/>
          <w:szCs w:val="20"/>
        </w:rPr>
      </w:pPr>
      <w:r w:rsidRPr="001253CD">
        <w:rPr>
          <w:sz w:val="20"/>
          <w:szCs w:val="20"/>
        </w:rPr>
        <w:t>Новосибирская область</w:t>
      </w:r>
    </w:p>
    <w:p w:rsidR="001E2A2B" w:rsidRPr="001253CD" w:rsidRDefault="001E2A2B" w:rsidP="001E2A2B">
      <w:pPr>
        <w:ind w:firstLine="709"/>
        <w:jc w:val="center"/>
        <w:rPr>
          <w:color w:val="000000"/>
          <w:sz w:val="20"/>
          <w:szCs w:val="20"/>
        </w:rPr>
      </w:pPr>
    </w:p>
    <w:p w:rsidR="001E2A2B" w:rsidRPr="001253CD" w:rsidRDefault="001E2A2B" w:rsidP="001E2A2B">
      <w:pPr>
        <w:ind w:firstLine="709"/>
        <w:jc w:val="center"/>
        <w:rPr>
          <w:color w:val="000000"/>
          <w:sz w:val="20"/>
          <w:szCs w:val="20"/>
        </w:rPr>
      </w:pPr>
      <w:r w:rsidRPr="001253CD">
        <w:rPr>
          <w:color w:val="000000"/>
          <w:sz w:val="20"/>
          <w:szCs w:val="20"/>
        </w:rPr>
        <w:t xml:space="preserve">06.03.2019 № 153 </w:t>
      </w:r>
    </w:p>
    <w:p w:rsidR="001E2A2B" w:rsidRPr="001253CD" w:rsidRDefault="001E2A2B" w:rsidP="001E2A2B">
      <w:pPr>
        <w:autoSpaceDE w:val="0"/>
        <w:autoSpaceDN w:val="0"/>
        <w:ind w:firstLine="709"/>
        <w:jc w:val="center"/>
        <w:rPr>
          <w:bCs/>
          <w:sz w:val="20"/>
          <w:szCs w:val="20"/>
        </w:rPr>
      </w:pPr>
    </w:p>
    <w:p w:rsidR="001E2A2B" w:rsidRPr="001253CD" w:rsidRDefault="001E2A2B" w:rsidP="001E2A2B">
      <w:pPr>
        <w:ind w:right="201" w:firstLine="709"/>
        <w:jc w:val="center"/>
        <w:rPr>
          <w:sz w:val="20"/>
          <w:szCs w:val="20"/>
        </w:rPr>
      </w:pPr>
      <w:r w:rsidRPr="001253CD">
        <w:rPr>
          <w:sz w:val="20"/>
          <w:szCs w:val="20"/>
        </w:rPr>
        <w:t>О внесении изменений в Устав муниципального бюджетного учреждения культуры Куйбышевского района «Культурно-досуговый центр»</w:t>
      </w:r>
    </w:p>
    <w:p w:rsidR="001E2A2B" w:rsidRPr="001253CD" w:rsidRDefault="001E2A2B" w:rsidP="001E2A2B">
      <w:pPr>
        <w:ind w:right="201" w:firstLine="709"/>
        <w:jc w:val="center"/>
        <w:rPr>
          <w:sz w:val="20"/>
          <w:szCs w:val="20"/>
        </w:rPr>
      </w:pPr>
    </w:p>
    <w:p w:rsidR="001E2A2B" w:rsidRPr="001253CD" w:rsidRDefault="001E2A2B" w:rsidP="001E2A2B">
      <w:pPr>
        <w:autoSpaceDE w:val="0"/>
        <w:autoSpaceDN w:val="0"/>
        <w:adjustRightInd w:val="0"/>
        <w:ind w:firstLine="709"/>
        <w:jc w:val="both"/>
        <w:rPr>
          <w:sz w:val="20"/>
          <w:szCs w:val="20"/>
        </w:rPr>
      </w:pPr>
      <w:r w:rsidRPr="001253CD">
        <w:rPr>
          <w:sz w:val="20"/>
          <w:szCs w:val="20"/>
        </w:rPr>
        <w:t xml:space="preserve">В соответствии с Федеральным законом от 12.12.1996 № 7-ФЗ «О некоммерческих организациях», администрация Куйбышевского района </w:t>
      </w:r>
    </w:p>
    <w:p w:rsidR="001E2A2B" w:rsidRPr="001253CD" w:rsidRDefault="001E2A2B" w:rsidP="001E2A2B">
      <w:pPr>
        <w:tabs>
          <w:tab w:val="left" w:pos="0"/>
        </w:tabs>
        <w:ind w:firstLine="709"/>
        <w:jc w:val="both"/>
        <w:rPr>
          <w:sz w:val="20"/>
          <w:szCs w:val="20"/>
        </w:rPr>
      </w:pPr>
      <w:r w:rsidRPr="001253CD">
        <w:rPr>
          <w:sz w:val="20"/>
          <w:szCs w:val="20"/>
        </w:rPr>
        <w:t xml:space="preserve">ПОСТАНОВЛЯЕТ: </w:t>
      </w:r>
    </w:p>
    <w:p w:rsidR="001E2A2B" w:rsidRPr="001253CD" w:rsidRDefault="001E2A2B" w:rsidP="001E2A2B">
      <w:pPr>
        <w:ind w:firstLine="709"/>
        <w:jc w:val="both"/>
        <w:rPr>
          <w:sz w:val="20"/>
          <w:szCs w:val="20"/>
        </w:rPr>
      </w:pPr>
      <w:r w:rsidRPr="001253CD">
        <w:rPr>
          <w:sz w:val="20"/>
          <w:szCs w:val="20"/>
        </w:rPr>
        <w:t>1. Внести в Устав муниципального бюджетного учреждения культуры Куйбышевского района «Культурно-досуговый центр» изменения, согласно приложению 1.</w:t>
      </w:r>
    </w:p>
    <w:p w:rsidR="001E2A2B" w:rsidRPr="001253CD" w:rsidRDefault="001E2A2B" w:rsidP="001E2A2B">
      <w:pPr>
        <w:ind w:firstLine="709"/>
        <w:jc w:val="both"/>
        <w:rPr>
          <w:sz w:val="20"/>
          <w:szCs w:val="20"/>
        </w:rPr>
      </w:pPr>
      <w:r w:rsidRPr="001253CD">
        <w:rPr>
          <w:sz w:val="20"/>
          <w:szCs w:val="20"/>
        </w:rPr>
        <w:t>2. Директору муниципального бюджетного учреждения культуры Куйбышевского района «Культурно-досуговый центр» Путиной О.В. произвести регистрацию изменений в Устав в установленном порядке.</w:t>
      </w:r>
    </w:p>
    <w:p w:rsidR="001E2A2B" w:rsidRPr="001253CD" w:rsidRDefault="001E2A2B" w:rsidP="001E2A2B">
      <w:pPr>
        <w:ind w:firstLine="709"/>
        <w:jc w:val="both"/>
        <w:rPr>
          <w:sz w:val="20"/>
          <w:szCs w:val="20"/>
        </w:rPr>
      </w:pPr>
      <w:r w:rsidRPr="001253CD">
        <w:rPr>
          <w:sz w:val="20"/>
          <w:szCs w:val="20"/>
        </w:rPr>
        <w:t>3.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1E2A2B" w:rsidRPr="001253CD" w:rsidRDefault="001E2A2B" w:rsidP="001E2A2B">
      <w:pPr>
        <w:ind w:firstLine="709"/>
        <w:jc w:val="both"/>
        <w:rPr>
          <w:i/>
          <w:sz w:val="20"/>
          <w:szCs w:val="20"/>
        </w:rPr>
      </w:pPr>
      <w:r w:rsidRPr="001253CD">
        <w:rPr>
          <w:sz w:val="20"/>
          <w:szCs w:val="20"/>
        </w:rPr>
        <w:t xml:space="preserve">4. Контроль за исполнением постановления возложить на Первого заместителя главы администрации Куйбышевского района Колганову Н.В. </w:t>
      </w:r>
    </w:p>
    <w:p w:rsidR="001E2A2B" w:rsidRPr="001253CD" w:rsidRDefault="001E2A2B" w:rsidP="001E2A2B">
      <w:pPr>
        <w:ind w:firstLine="709"/>
        <w:jc w:val="both"/>
        <w:rPr>
          <w:sz w:val="20"/>
          <w:szCs w:val="20"/>
        </w:rPr>
      </w:pPr>
    </w:p>
    <w:p w:rsidR="001E2A2B" w:rsidRPr="001253CD" w:rsidRDefault="001E2A2B" w:rsidP="001E2A2B">
      <w:pPr>
        <w:rPr>
          <w:sz w:val="20"/>
          <w:szCs w:val="20"/>
        </w:rPr>
      </w:pPr>
      <w:r w:rsidRPr="001253CD">
        <w:rPr>
          <w:sz w:val="20"/>
          <w:szCs w:val="20"/>
        </w:rPr>
        <w:t xml:space="preserve">Глава Куйбышевского района                                                                                                       </w:t>
      </w:r>
      <w:r w:rsidRPr="001253CD">
        <w:rPr>
          <w:sz w:val="20"/>
          <w:szCs w:val="20"/>
        </w:rPr>
        <w:tab/>
        <w:t xml:space="preserve">      О.В. Караваев</w:t>
      </w:r>
    </w:p>
    <w:p w:rsidR="001E2A2B" w:rsidRPr="001253CD" w:rsidRDefault="001E2A2B" w:rsidP="001E2A2B">
      <w:pPr>
        <w:pStyle w:val="af3"/>
        <w:tabs>
          <w:tab w:val="left" w:pos="0"/>
        </w:tabs>
        <w:ind w:left="0" w:firstLine="709"/>
        <w:jc w:val="both"/>
        <w:rPr>
          <w:rFonts w:ascii="Times New Roman" w:hAnsi="Times New Roman"/>
          <w:sz w:val="20"/>
        </w:rPr>
      </w:pPr>
    </w:p>
    <w:p w:rsidR="001E2A2B" w:rsidRPr="001253CD" w:rsidRDefault="001E2A2B" w:rsidP="001E2A2B">
      <w:pPr>
        <w:ind w:left="5670"/>
        <w:jc w:val="center"/>
        <w:rPr>
          <w:bCs/>
          <w:sz w:val="20"/>
          <w:szCs w:val="20"/>
        </w:rPr>
      </w:pPr>
      <w:r w:rsidRPr="001253CD">
        <w:rPr>
          <w:bCs/>
          <w:sz w:val="20"/>
          <w:szCs w:val="20"/>
        </w:rPr>
        <w:t>ПРИЛОЖЕНИЕ 1</w:t>
      </w:r>
    </w:p>
    <w:p w:rsidR="001E2A2B" w:rsidRPr="001253CD" w:rsidRDefault="001E2A2B" w:rsidP="001E2A2B">
      <w:pPr>
        <w:ind w:left="5670"/>
        <w:jc w:val="center"/>
        <w:outlineLvl w:val="0"/>
        <w:rPr>
          <w:bCs/>
          <w:sz w:val="20"/>
          <w:szCs w:val="20"/>
        </w:rPr>
      </w:pPr>
      <w:r w:rsidRPr="001253CD">
        <w:rPr>
          <w:bCs/>
          <w:sz w:val="20"/>
          <w:szCs w:val="20"/>
        </w:rPr>
        <w:t xml:space="preserve">к постановлению администрации Куйбышевского района  </w:t>
      </w:r>
    </w:p>
    <w:p w:rsidR="001E2A2B" w:rsidRPr="001253CD" w:rsidRDefault="001E2A2B" w:rsidP="001E2A2B">
      <w:pPr>
        <w:ind w:left="5670"/>
        <w:jc w:val="center"/>
        <w:outlineLvl w:val="0"/>
        <w:rPr>
          <w:sz w:val="20"/>
          <w:szCs w:val="20"/>
        </w:rPr>
      </w:pPr>
      <w:r w:rsidRPr="001253CD">
        <w:rPr>
          <w:bCs/>
          <w:sz w:val="20"/>
          <w:szCs w:val="20"/>
        </w:rPr>
        <w:t>от 06.03.2019 № 153</w:t>
      </w:r>
    </w:p>
    <w:p w:rsidR="001E2A2B" w:rsidRPr="001253CD" w:rsidRDefault="001E2A2B" w:rsidP="001E2A2B">
      <w:pPr>
        <w:jc w:val="center"/>
        <w:rPr>
          <w:sz w:val="20"/>
          <w:szCs w:val="20"/>
        </w:rPr>
      </w:pPr>
    </w:p>
    <w:p w:rsidR="001E2A2B" w:rsidRPr="001253CD" w:rsidRDefault="001E2A2B" w:rsidP="001E2A2B">
      <w:pPr>
        <w:jc w:val="center"/>
        <w:rPr>
          <w:sz w:val="20"/>
          <w:szCs w:val="20"/>
        </w:rPr>
      </w:pPr>
      <w:r w:rsidRPr="001253CD">
        <w:rPr>
          <w:sz w:val="20"/>
          <w:szCs w:val="20"/>
        </w:rPr>
        <w:t xml:space="preserve">Изменения </w:t>
      </w:r>
    </w:p>
    <w:p w:rsidR="001E2A2B" w:rsidRPr="001253CD" w:rsidRDefault="001E2A2B" w:rsidP="001E2A2B">
      <w:pPr>
        <w:jc w:val="center"/>
        <w:rPr>
          <w:sz w:val="20"/>
          <w:szCs w:val="20"/>
        </w:rPr>
      </w:pPr>
      <w:r w:rsidRPr="001253CD">
        <w:rPr>
          <w:sz w:val="20"/>
          <w:szCs w:val="20"/>
        </w:rPr>
        <w:t>в Устав муниципального бюджетного учреждения культуры</w:t>
      </w:r>
    </w:p>
    <w:p w:rsidR="001E2A2B" w:rsidRPr="001253CD" w:rsidRDefault="001E2A2B" w:rsidP="001E2A2B">
      <w:pPr>
        <w:jc w:val="center"/>
        <w:rPr>
          <w:sz w:val="20"/>
          <w:szCs w:val="20"/>
        </w:rPr>
      </w:pPr>
      <w:r w:rsidRPr="001253CD">
        <w:rPr>
          <w:sz w:val="20"/>
          <w:szCs w:val="20"/>
        </w:rPr>
        <w:t>Куйбышевского района «Культурно-досуговый центр»</w:t>
      </w:r>
    </w:p>
    <w:p w:rsidR="001E2A2B" w:rsidRPr="001253CD" w:rsidRDefault="001E2A2B" w:rsidP="001E2A2B">
      <w:pPr>
        <w:jc w:val="center"/>
        <w:rPr>
          <w:sz w:val="20"/>
          <w:szCs w:val="20"/>
        </w:rPr>
      </w:pPr>
    </w:p>
    <w:p w:rsidR="001E2A2B" w:rsidRPr="001253CD" w:rsidRDefault="001E2A2B" w:rsidP="001E2A2B">
      <w:pPr>
        <w:ind w:firstLine="709"/>
        <w:jc w:val="both"/>
        <w:rPr>
          <w:sz w:val="20"/>
          <w:szCs w:val="20"/>
        </w:rPr>
      </w:pPr>
      <w:r w:rsidRPr="001253CD">
        <w:rPr>
          <w:sz w:val="20"/>
          <w:szCs w:val="20"/>
        </w:rPr>
        <w:t xml:space="preserve">1. Пункт 1.10 раздела </w:t>
      </w:r>
      <w:r w:rsidRPr="001253CD">
        <w:rPr>
          <w:sz w:val="20"/>
          <w:szCs w:val="20"/>
          <w:lang w:val="en-US"/>
        </w:rPr>
        <w:t>I</w:t>
      </w:r>
      <w:r w:rsidRPr="001253CD">
        <w:rPr>
          <w:sz w:val="20"/>
          <w:szCs w:val="20"/>
        </w:rPr>
        <w:t xml:space="preserve"> «Общие положения» изложить в следующей редакции:</w:t>
      </w:r>
    </w:p>
    <w:p w:rsidR="001E2A2B" w:rsidRPr="001253CD" w:rsidRDefault="001E2A2B" w:rsidP="001E2A2B">
      <w:pPr>
        <w:ind w:firstLine="720"/>
        <w:jc w:val="both"/>
        <w:rPr>
          <w:sz w:val="20"/>
          <w:szCs w:val="20"/>
        </w:rPr>
      </w:pPr>
      <w:r w:rsidRPr="001253CD">
        <w:rPr>
          <w:sz w:val="20"/>
          <w:szCs w:val="20"/>
        </w:rPr>
        <w:t>«1.10. Место нахождения Учреждения: Российская Федерация, Новосибирская область, город Куйбышев, ул. Краскома, дом 3.</w:t>
      </w:r>
    </w:p>
    <w:p w:rsidR="001E2A2B" w:rsidRPr="001253CD" w:rsidRDefault="001E2A2B" w:rsidP="001E2A2B">
      <w:pPr>
        <w:ind w:firstLine="720"/>
        <w:jc w:val="both"/>
        <w:rPr>
          <w:sz w:val="20"/>
          <w:szCs w:val="20"/>
        </w:rPr>
      </w:pPr>
      <w:r w:rsidRPr="001253CD">
        <w:rPr>
          <w:sz w:val="20"/>
          <w:szCs w:val="20"/>
        </w:rPr>
        <w:t>Почтовый адрес: 632387, Новосибирская область, город Куйбышев, ул. Краскома, дом 3.».</w:t>
      </w:r>
    </w:p>
    <w:p w:rsidR="001E2A2B" w:rsidRPr="001253CD" w:rsidRDefault="001E2A2B" w:rsidP="000F3F63">
      <w:pPr>
        <w:jc w:val="center"/>
        <w:outlineLvl w:val="0"/>
        <w:rPr>
          <w:rFonts w:eastAsia="Arial"/>
          <w:bCs/>
          <w:sz w:val="20"/>
          <w:szCs w:val="20"/>
        </w:rPr>
      </w:pPr>
    </w:p>
    <w:p w:rsidR="0017267D" w:rsidRPr="001253CD" w:rsidRDefault="0017267D" w:rsidP="000F3F63">
      <w:pPr>
        <w:jc w:val="center"/>
        <w:outlineLvl w:val="0"/>
        <w:rPr>
          <w:rFonts w:eastAsia="Arial"/>
          <w:bCs/>
          <w:sz w:val="20"/>
          <w:szCs w:val="20"/>
        </w:rPr>
      </w:pPr>
    </w:p>
    <w:p w:rsidR="001E2A2B" w:rsidRPr="001253CD" w:rsidRDefault="001E2A2B" w:rsidP="001E2A2B">
      <w:pPr>
        <w:pStyle w:val="1"/>
        <w:jc w:val="center"/>
        <w:rPr>
          <w:color w:val="000000"/>
          <w:sz w:val="20"/>
        </w:rPr>
      </w:pPr>
    </w:p>
    <w:p w:rsidR="001E2A2B" w:rsidRPr="001253CD" w:rsidRDefault="001E2A2B" w:rsidP="001E2A2B">
      <w:pPr>
        <w:rPr>
          <w:sz w:val="20"/>
          <w:szCs w:val="20"/>
        </w:rPr>
      </w:pPr>
    </w:p>
    <w:p w:rsidR="001E2A2B" w:rsidRPr="001253CD" w:rsidRDefault="001E2A2B" w:rsidP="001E2A2B">
      <w:pPr>
        <w:pStyle w:val="1"/>
        <w:jc w:val="center"/>
        <w:rPr>
          <w:sz w:val="20"/>
        </w:rPr>
      </w:pPr>
      <w:r w:rsidRPr="001253CD">
        <w:rPr>
          <w:sz w:val="20"/>
        </w:rPr>
        <w:t>АДМИНИСТРАЦИЯ КУЙБЫШЕВСКОГО РАЙОНА</w:t>
      </w:r>
    </w:p>
    <w:p w:rsidR="001E2A2B" w:rsidRPr="001253CD" w:rsidRDefault="001E2A2B" w:rsidP="001E2A2B">
      <w:pPr>
        <w:pStyle w:val="2"/>
        <w:ind w:firstLine="0"/>
        <w:jc w:val="center"/>
        <w:rPr>
          <w:sz w:val="20"/>
        </w:rPr>
      </w:pPr>
      <w:r w:rsidRPr="001253CD">
        <w:rPr>
          <w:sz w:val="20"/>
        </w:rPr>
        <w:t>ПОСТАНОВЛЕНИЕ</w:t>
      </w:r>
    </w:p>
    <w:p w:rsidR="001E2A2B" w:rsidRPr="001253CD" w:rsidRDefault="001E2A2B" w:rsidP="001E2A2B">
      <w:pPr>
        <w:jc w:val="center"/>
        <w:rPr>
          <w:sz w:val="20"/>
          <w:szCs w:val="20"/>
        </w:rPr>
      </w:pPr>
    </w:p>
    <w:p w:rsidR="001E2A2B" w:rsidRPr="001253CD" w:rsidRDefault="001E2A2B" w:rsidP="001E2A2B">
      <w:pPr>
        <w:jc w:val="center"/>
        <w:rPr>
          <w:sz w:val="20"/>
          <w:szCs w:val="20"/>
        </w:rPr>
      </w:pPr>
      <w:r w:rsidRPr="001253CD">
        <w:rPr>
          <w:sz w:val="20"/>
          <w:szCs w:val="20"/>
        </w:rPr>
        <w:t>г. Куйбышев</w:t>
      </w:r>
    </w:p>
    <w:p w:rsidR="001E2A2B" w:rsidRPr="001253CD" w:rsidRDefault="001E2A2B" w:rsidP="001E2A2B">
      <w:pPr>
        <w:jc w:val="center"/>
        <w:rPr>
          <w:sz w:val="20"/>
          <w:szCs w:val="20"/>
        </w:rPr>
      </w:pPr>
      <w:r w:rsidRPr="001253CD">
        <w:rPr>
          <w:sz w:val="20"/>
          <w:szCs w:val="20"/>
        </w:rPr>
        <w:t>Новосибирская область</w:t>
      </w:r>
    </w:p>
    <w:p w:rsidR="001E2A2B" w:rsidRPr="001253CD" w:rsidRDefault="001E2A2B" w:rsidP="001E2A2B">
      <w:pPr>
        <w:jc w:val="center"/>
        <w:rPr>
          <w:color w:val="000000"/>
          <w:sz w:val="20"/>
          <w:szCs w:val="20"/>
        </w:rPr>
      </w:pPr>
    </w:p>
    <w:p w:rsidR="001E2A2B" w:rsidRPr="001253CD" w:rsidRDefault="001E2A2B" w:rsidP="001E2A2B">
      <w:pPr>
        <w:jc w:val="center"/>
        <w:rPr>
          <w:sz w:val="20"/>
          <w:szCs w:val="20"/>
        </w:rPr>
      </w:pPr>
      <w:r w:rsidRPr="001253CD">
        <w:rPr>
          <w:sz w:val="20"/>
          <w:szCs w:val="20"/>
        </w:rPr>
        <w:t>06.03.2019 № 154</w:t>
      </w:r>
    </w:p>
    <w:p w:rsidR="001E2A2B" w:rsidRPr="001253CD" w:rsidRDefault="001E2A2B" w:rsidP="001E2A2B">
      <w:pPr>
        <w:jc w:val="center"/>
        <w:rPr>
          <w:sz w:val="20"/>
          <w:szCs w:val="20"/>
        </w:rPr>
      </w:pPr>
    </w:p>
    <w:p w:rsidR="001E2A2B" w:rsidRPr="001253CD" w:rsidRDefault="001E2A2B" w:rsidP="001E2A2B">
      <w:pPr>
        <w:jc w:val="center"/>
        <w:rPr>
          <w:sz w:val="20"/>
          <w:szCs w:val="20"/>
        </w:rPr>
      </w:pPr>
      <w:r w:rsidRPr="001253CD">
        <w:rPr>
          <w:sz w:val="20"/>
          <w:szCs w:val="20"/>
        </w:rPr>
        <w:t>О внесении изменений в муниципальную программу «Развитие физической культуры и спорта в Куйбышевском районе Новосибирской области на   2017-2020 годы»</w:t>
      </w:r>
    </w:p>
    <w:p w:rsidR="001E2A2B" w:rsidRPr="001253CD" w:rsidRDefault="001E2A2B" w:rsidP="001E2A2B">
      <w:pPr>
        <w:autoSpaceDE w:val="0"/>
        <w:autoSpaceDN w:val="0"/>
        <w:jc w:val="center"/>
        <w:rPr>
          <w:sz w:val="20"/>
          <w:szCs w:val="20"/>
        </w:rPr>
      </w:pPr>
    </w:p>
    <w:p w:rsidR="001E2A2B" w:rsidRPr="001253CD" w:rsidRDefault="001E2A2B" w:rsidP="001E2A2B">
      <w:pPr>
        <w:autoSpaceDE w:val="0"/>
        <w:autoSpaceDN w:val="0"/>
        <w:ind w:firstLine="709"/>
        <w:jc w:val="both"/>
        <w:rPr>
          <w:sz w:val="20"/>
          <w:szCs w:val="20"/>
        </w:rPr>
      </w:pPr>
      <w:r w:rsidRPr="001253CD">
        <w:rPr>
          <w:bCs/>
          <w:sz w:val="20"/>
          <w:szCs w:val="20"/>
        </w:rPr>
        <w:lastRenderedPageBreak/>
        <w:t xml:space="preserve">С целью приведения в соответствие с действующим законодательством, руководствуясь пунктом 2 статьёй 179 Бюджетного кодекса Российской Федерации, </w:t>
      </w:r>
      <w:r w:rsidRPr="001253CD">
        <w:rPr>
          <w:sz w:val="20"/>
          <w:szCs w:val="20"/>
        </w:rPr>
        <w:t>администрация Куйбышевского района</w:t>
      </w:r>
    </w:p>
    <w:p w:rsidR="001E2A2B" w:rsidRPr="001253CD" w:rsidRDefault="001E2A2B" w:rsidP="001E2A2B">
      <w:pPr>
        <w:ind w:firstLine="709"/>
        <w:jc w:val="both"/>
        <w:rPr>
          <w:sz w:val="20"/>
          <w:szCs w:val="20"/>
        </w:rPr>
      </w:pPr>
      <w:r w:rsidRPr="001253CD">
        <w:rPr>
          <w:sz w:val="20"/>
          <w:szCs w:val="20"/>
        </w:rPr>
        <w:t>ПОСТАНОВЛЯЕТ:</w:t>
      </w:r>
    </w:p>
    <w:p w:rsidR="001E2A2B" w:rsidRPr="001253CD" w:rsidRDefault="001E2A2B" w:rsidP="001E2A2B">
      <w:pPr>
        <w:ind w:firstLine="708"/>
        <w:jc w:val="both"/>
        <w:rPr>
          <w:sz w:val="20"/>
          <w:szCs w:val="20"/>
        </w:rPr>
      </w:pPr>
      <w:r w:rsidRPr="001253CD">
        <w:rPr>
          <w:sz w:val="20"/>
          <w:szCs w:val="20"/>
        </w:rPr>
        <w:t>1. Внести в муниципальную программу «Развитие физической культуры и спорта в Куйбышевском районе Новосибирской области на 2017-2020 годы», утвержденную постановлением администрации Куйбышевского района от 04.08.2016 № 622, следующие изменения</w:t>
      </w:r>
      <w:r w:rsidRPr="001253CD">
        <w:rPr>
          <w:color w:val="000000"/>
          <w:sz w:val="20"/>
          <w:szCs w:val="20"/>
        </w:rPr>
        <w:t>:</w:t>
      </w:r>
    </w:p>
    <w:p w:rsidR="001E2A2B" w:rsidRPr="001253CD" w:rsidRDefault="001E2A2B" w:rsidP="001E2A2B">
      <w:pPr>
        <w:ind w:firstLine="709"/>
        <w:jc w:val="both"/>
        <w:rPr>
          <w:color w:val="000000"/>
          <w:sz w:val="20"/>
          <w:szCs w:val="20"/>
        </w:rPr>
      </w:pPr>
      <w:r w:rsidRPr="001253CD">
        <w:rPr>
          <w:color w:val="000000"/>
          <w:sz w:val="20"/>
          <w:szCs w:val="20"/>
        </w:rPr>
        <w:t>1) пункт 9 «И</w:t>
      </w:r>
      <w:r w:rsidRPr="001253CD">
        <w:rPr>
          <w:sz w:val="20"/>
          <w:szCs w:val="20"/>
        </w:rPr>
        <w:t>сточники финансирования</w:t>
      </w:r>
      <w:r w:rsidRPr="001253CD">
        <w:rPr>
          <w:color w:val="000000"/>
          <w:sz w:val="20"/>
          <w:szCs w:val="20"/>
        </w:rPr>
        <w:t>» паспорта муниципальной программы изложить в следующей редакции:</w:t>
      </w:r>
    </w:p>
    <w:p w:rsidR="001E2A2B" w:rsidRPr="001253CD" w:rsidRDefault="001E2A2B" w:rsidP="001E2A2B">
      <w:pPr>
        <w:ind w:firstLine="709"/>
        <w:jc w:val="both"/>
        <w:rPr>
          <w:color w:val="000000"/>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7655"/>
      </w:tblGrid>
      <w:tr w:rsidR="001E2A2B" w:rsidRPr="001253CD" w:rsidTr="004A636A">
        <w:tc>
          <w:tcPr>
            <w:tcW w:w="2268" w:type="dxa"/>
          </w:tcPr>
          <w:p w:rsidR="001E2A2B" w:rsidRPr="001253CD" w:rsidRDefault="001E2A2B" w:rsidP="004A636A">
            <w:pPr>
              <w:jc w:val="both"/>
              <w:rPr>
                <w:sz w:val="20"/>
                <w:szCs w:val="20"/>
              </w:rPr>
            </w:pPr>
            <w:r w:rsidRPr="001253CD">
              <w:rPr>
                <w:sz w:val="20"/>
                <w:szCs w:val="20"/>
              </w:rPr>
              <w:t>Объемы и источники финансирования Программы</w:t>
            </w:r>
          </w:p>
        </w:tc>
        <w:tc>
          <w:tcPr>
            <w:tcW w:w="7655" w:type="dxa"/>
          </w:tcPr>
          <w:p w:rsidR="001E2A2B" w:rsidRPr="001253CD" w:rsidRDefault="001E2A2B" w:rsidP="004A636A">
            <w:pPr>
              <w:jc w:val="both"/>
              <w:rPr>
                <w:sz w:val="20"/>
                <w:szCs w:val="20"/>
              </w:rPr>
            </w:pPr>
            <w:r w:rsidRPr="001253CD">
              <w:rPr>
                <w:sz w:val="20"/>
                <w:szCs w:val="20"/>
              </w:rPr>
              <w:t>Финансирование осуществляется за счет средств районного бюджета Куйбышевского района (далее – средств районного бюджета) и внебюджетных источников, и составляет 33 163,6 тыс. рублей, в том числе по годам:</w:t>
            </w:r>
          </w:p>
          <w:p w:rsidR="001E2A2B" w:rsidRPr="001253CD" w:rsidRDefault="001E2A2B" w:rsidP="004A636A">
            <w:pPr>
              <w:pStyle w:val="21"/>
              <w:spacing w:after="0" w:line="240" w:lineRule="auto"/>
              <w:ind w:left="0" w:firstLine="567"/>
              <w:jc w:val="both"/>
              <w:rPr>
                <w:sz w:val="20"/>
                <w:szCs w:val="20"/>
              </w:rPr>
            </w:pPr>
            <w:r w:rsidRPr="001253CD">
              <w:rPr>
                <w:sz w:val="20"/>
                <w:szCs w:val="20"/>
              </w:rPr>
              <w:t>в 2017 году –  350,0   тыс. рублей;</w:t>
            </w:r>
          </w:p>
          <w:p w:rsidR="001E2A2B" w:rsidRPr="001253CD" w:rsidRDefault="001E2A2B" w:rsidP="004A636A">
            <w:pPr>
              <w:pStyle w:val="21"/>
              <w:spacing w:after="0" w:line="240" w:lineRule="auto"/>
              <w:ind w:left="0" w:firstLine="567"/>
              <w:jc w:val="both"/>
              <w:rPr>
                <w:sz w:val="20"/>
                <w:szCs w:val="20"/>
              </w:rPr>
            </w:pPr>
            <w:r w:rsidRPr="001253CD">
              <w:rPr>
                <w:sz w:val="20"/>
                <w:szCs w:val="20"/>
              </w:rPr>
              <w:t>в 2018 году – 4 067,8 тыс. рублей;</w:t>
            </w:r>
          </w:p>
          <w:p w:rsidR="001E2A2B" w:rsidRPr="001253CD" w:rsidRDefault="001E2A2B" w:rsidP="004A636A">
            <w:pPr>
              <w:pStyle w:val="21"/>
              <w:spacing w:after="0" w:line="240" w:lineRule="auto"/>
              <w:ind w:left="0" w:firstLine="567"/>
              <w:jc w:val="both"/>
              <w:rPr>
                <w:sz w:val="20"/>
                <w:szCs w:val="20"/>
              </w:rPr>
            </w:pPr>
            <w:r w:rsidRPr="001253CD">
              <w:rPr>
                <w:sz w:val="20"/>
                <w:szCs w:val="20"/>
              </w:rPr>
              <w:t>в 2019 году – 16 404,1 тыс. рублей;</w:t>
            </w:r>
          </w:p>
          <w:p w:rsidR="001E2A2B" w:rsidRPr="001253CD" w:rsidRDefault="001E2A2B" w:rsidP="004A636A">
            <w:pPr>
              <w:pStyle w:val="21"/>
              <w:spacing w:after="0" w:line="240" w:lineRule="auto"/>
              <w:ind w:left="0" w:firstLine="567"/>
              <w:jc w:val="both"/>
              <w:rPr>
                <w:sz w:val="20"/>
                <w:szCs w:val="20"/>
              </w:rPr>
            </w:pPr>
            <w:r w:rsidRPr="001253CD">
              <w:rPr>
                <w:sz w:val="20"/>
                <w:szCs w:val="20"/>
              </w:rPr>
              <w:t>в 2020 году – 12 341,7 тыс. рублей.</w:t>
            </w:r>
          </w:p>
          <w:p w:rsidR="001E2A2B" w:rsidRPr="001253CD" w:rsidRDefault="001E2A2B" w:rsidP="004A636A">
            <w:pPr>
              <w:pStyle w:val="26"/>
              <w:spacing w:after="0" w:line="240" w:lineRule="auto"/>
              <w:jc w:val="both"/>
              <w:rPr>
                <w:sz w:val="20"/>
                <w:szCs w:val="20"/>
                <w:highlight w:val="yellow"/>
              </w:rPr>
            </w:pPr>
          </w:p>
        </w:tc>
      </w:tr>
    </w:tbl>
    <w:p w:rsidR="001E2A2B" w:rsidRPr="001253CD" w:rsidRDefault="001E2A2B" w:rsidP="001E2A2B">
      <w:pPr>
        <w:ind w:firstLine="709"/>
        <w:jc w:val="both"/>
        <w:rPr>
          <w:color w:val="000000"/>
          <w:sz w:val="20"/>
          <w:szCs w:val="20"/>
        </w:rPr>
      </w:pPr>
    </w:p>
    <w:p w:rsidR="001E2A2B" w:rsidRPr="001253CD" w:rsidRDefault="001E2A2B" w:rsidP="001E2A2B">
      <w:pPr>
        <w:ind w:firstLine="709"/>
        <w:jc w:val="both"/>
        <w:rPr>
          <w:color w:val="000000"/>
          <w:sz w:val="20"/>
          <w:szCs w:val="20"/>
        </w:rPr>
      </w:pPr>
      <w:r w:rsidRPr="001253CD">
        <w:rPr>
          <w:color w:val="000000"/>
          <w:sz w:val="20"/>
          <w:szCs w:val="20"/>
        </w:rPr>
        <w:t>2) раздел VI</w:t>
      </w:r>
      <w:r w:rsidRPr="001253CD">
        <w:rPr>
          <w:color w:val="000000"/>
          <w:sz w:val="20"/>
          <w:szCs w:val="20"/>
          <w:lang w:val="en-US"/>
        </w:rPr>
        <w:t>I</w:t>
      </w:r>
      <w:r w:rsidRPr="001253CD">
        <w:rPr>
          <w:color w:val="000000"/>
          <w:sz w:val="20"/>
          <w:szCs w:val="20"/>
        </w:rPr>
        <w:t xml:space="preserve">. «Ресурсное обеспечение Программы» </w:t>
      </w:r>
      <w:r w:rsidRPr="001253CD">
        <w:rPr>
          <w:sz w:val="20"/>
          <w:szCs w:val="20"/>
        </w:rPr>
        <w:t xml:space="preserve">изложить в следующей редакции: </w:t>
      </w:r>
    </w:p>
    <w:p w:rsidR="001E2A2B" w:rsidRPr="001253CD" w:rsidRDefault="001E2A2B" w:rsidP="001E2A2B">
      <w:pPr>
        <w:numPr>
          <w:ilvl w:val="0"/>
          <w:numId w:val="48"/>
        </w:numPr>
        <w:jc w:val="both"/>
        <w:rPr>
          <w:sz w:val="20"/>
          <w:szCs w:val="20"/>
        </w:rPr>
      </w:pPr>
      <w:r w:rsidRPr="001253CD">
        <w:rPr>
          <w:sz w:val="20"/>
          <w:szCs w:val="20"/>
        </w:rPr>
        <w:t>Прогнозируемый объем расходов, необходимый для реализации Программы за счет средств Куйбышевского района, составит 33 163,6 тыс. рублей, в том числе по годам:</w:t>
      </w:r>
    </w:p>
    <w:p w:rsidR="001E2A2B" w:rsidRPr="001253CD" w:rsidRDefault="001E2A2B" w:rsidP="001E2A2B">
      <w:pPr>
        <w:numPr>
          <w:ilvl w:val="0"/>
          <w:numId w:val="48"/>
        </w:numPr>
        <w:jc w:val="both"/>
        <w:rPr>
          <w:sz w:val="20"/>
          <w:szCs w:val="20"/>
        </w:rPr>
      </w:pPr>
      <w:r w:rsidRPr="001253CD">
        <w:rPr>
          <w:sz w:val="20"/>
          <w:szCs w:val="20"/>
        </w:rPr>
        <w:t>2017 год –  350,0 тыс. рублей;</w:t>
      </w:r>
    </w:p>
    <w:p w:rsidR="001E2A2B" w:rsidRPr="001253CD" w:rsidRDefault="001E2A2B" w:rsidP="001E2A2B">
      <w:pPr>
        <w:numPr>
          <w:ilvl w:val="0"/>
          <w:numId w:val="48"/>
        </w:numPr>
        <w:jc w:val="both"/>
        <w:rPr>
          <w:sz w:val="20"/>
          <w:szCs w:val="20"/>
        </w:rPr>
      </w:pPr>
      <w:r w:rsidRPr="001253CD">
        <w:rPr>
          <w:sz w:val="20"/>
          <w:szCs w:val="20"/>
        </w:rPr>
        <w:t>2018 год –  4 067,8 тыс. рублей;</w:t>
      </w:r>
    </w:p>
    <w:p w:rsidR="001E2A2B" w:rsidRPr="001253CD" w:rsidRDefault="001E2A2B" w:rsidP="001E2A2B">
      <w:pPr>
        <w:numPr>
          <w:ilvl w:val="0"/>
          <w:numId w:val="48"/>
        </w:numPr>
        <w:jc w:val="both"/>
        <w:rPr>
          <w:sz w:val="20"/>
          <w:szCs w:val="20"/>
        </w:rPr>
      </w:pPr>
      <w:r w:rsidRPr="001253CD">
        <w:rPr>
          <w:sz w:val="20"/>
          <w:szCs w:val="20"/>
        </w:rPr>
        <w:t>2019 год – 16 404,1 тыс. рублей;</w:t>
      </w:r>
    </w:p>
    <w:p w:rsidR="001E2A2B" w:rsidRPr="001253CD" w:rsidRDefault="001E2A2B" w:rsidP="001E2A2B">
      <w:pPr>
        <w:numPr>
          <w:ilvl w:val="0"/>
          <w:numId w:val="48"/>
        </w:numPr>
        <w:jc w:val="both"/>
        <w:rPr>
          <w:sz w:val="20"/>
          <w:szCs w:val="20"/>
        </w:rPr>
      </w:pPr>
      <w:r w:rsidRPr="001253CD">
        <w:rPr>
          <w:sz w:val="20"/>
          <w:szCs w:val="20"/>
        </w:rPr>
        <w:t>2020 год – 12 341,7 тыс. рублей</w:t>
      </w:r>
    </w:p>
    <w:p w:rsidR="001E2A2B" w:rsidRPr="001253CD" w:rsidRDefault="001E2A2B" w:rsidP="001E2A2B">
      <w:pPr>
        <w:ind w:firstLine="709"/>
        <w:jc w:val="both"/>
        <w:rPr>
          <w:color w:val="000000"/>
          <w:sz w:val="20"/>
          <w:szCs w:val="20"/>
        </w:rPr>
      </w:pPr>
      <w:r w:rsidRPr="001253CD">
        <w:rPr>
          <w:color w:val="000000"/>
          <w:sz w:val="20"/>
          <w:szCs w:val="20"/>
        </w:rPr>
        <w:t>3) </w:t>
      </w:r>
      <w:r w:rsidRPr="001253CD">
        <w:rPr>
          <w:sz w:val="20"/>
          <w:szCs w:val="20"/>
        </w:rPr>
        <w:t>приложение №2 к муниципальной программе изложить в редакции приложения 2 к настоящему постановлению;</w:t>
      </w:r>
    </w:p>
    <w:p w:rsidR="001E2A2B" w:rsidRPr="001253CD" w:rsidRDefault="001E2A2B" w:rsidP="001E2A2B">
      <w:pPr>
        <w:ind w:firstLine="709"/>
        <w:jc w:val="both"/>
        <w:rPr>
          <w:sz w:val="20"/>
          <w:szCs w:val="20"/>
        </w:rPr>
      </w:pPr>
      <w:r w:rsidRPr="001253CD">
        <w:rPr>
          <w:color w:val="000000"/>
          <w:sz w:val="20"/>
          <w:szCs w:val="20"/>
        </w:rPr>
        <w:t>4) </w:t>
      </w:r>
      <w:r w:rsidRPr="001253CD">
        <w:rPr>
          <w:sz w:val="20"/>
          <w:szCs w:val="20"/>
        </w:rPr>
        <w:t>приложение № 3 к муниципальной программе изложить в редакции приложения 3 к настоящему постановлению.</w:t>
      </w:r>
    </w:p>
    <w:p w:rsidR="001E2A2B" w:rsidRPr="001253CD" w:rsidRDefault="001E2A2B" w:rsidP="001E2A2B">
      <w:pPr>
        <w:ind w:firstLine="709"/>
        <w:jc w:val="both"/>
        <w:rPr>
          <w:sz w:val="20"/>
          <w:szCs w:val="20"/>
        </w:rPr>
      </w:pPr>
      <w:r w:rsidRPr="001253CD">
        <w:rPr>
          <w:color w:val="000000"/>
          <w:sz w:val="20"/>
          <w:szCs w:val="20"/>
        </w:rPr>
        <w:t>2.</w:t>
      </w:r>
      <w:r w:rsidRPr="001253CD">
        <w:rPr>
          <w:sz w:val="20"/>
          <w:szCs w:val="20"/>
        </w:rPr>
        <w:t>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1E2A2B" w:rsidRPr="001253CD" w:rsidRDefault="001E2A2B" w:rsidP="001E2A2B">
      <w:pPr>
        <w:pStyle w:val="af6"/>
        <w:tabs>
          <w:tab w:val="left" w:pos="709"/>
        </w:tabs>
        <w:ind w:firstLine="709"/>
        <w:rPr>
          <w:sz w:val="20"/>
          <w:szCs w:val="20"/>
        </w:rPr>
      </w:pPr>
      <w:r w:rsidRPr="001253CD">
        <w:rPr>
          <w:sz w:val="20"/>
          <w:szCs w:val="20"/>
        </w:rPr>
        <w:t>3. Контроль за исполнением постановления возложить на Первого заместителя главы администрации Куйбышевского района Колганову Н.В.</w:t>
      </w:r>
    </w:p>
    <w:p w:rsidR="001E2A2B" w:rsidRPr="001253CD" w:rsidRDefault="001E2A2B" w:rsidP="001E2A2B">
      <w:pPr>
        <w:jc w:val="both"/>
        <w:rPr>
          <w:sz w:val="20"/>
          <w:szCs w:val="20"/>
        </w:rPr>
      </w:pPr>
    </w:p>
    <w:p w:rsidR="001E2A2B" w:rsidRPr="001253CD" w:rsidRDefault="001E2A2B" w:rsidP="001E2A2B">
      <w:pPr>
        <w:jc w:val="both"/>
        <w:rPr>
          <w:sz w:val="20"/>
          <w:szCs w:val="20"/>
        </w:rPr>
      </w:pPr>
      <w:r w:rsidRPr="001253CD">
        <w:rPr>
          <w:sz w:val="20"/>
          <w:szCs w:val="20"/>
        </w:rPr>
        <w:t>Глава Куйбышевского района                                                                                                          О.В. Караваев</w:t>
      </w:r>
    </w:p>
    <w:p w:rsidR="001E2A2B" w:rsidRPr="001253CD" w:rsidRDefault="001E2A2B" w:rsidP="001E2A2B">
      <w:pPr>
        <w:jc w:val="both"/>
        <w:rPr>
          <w:sz w:val="20"/>
          <w:szCs w:val="20"/>
        </w:rPr>
      </w:pPr>
    </w:p>
    <w:p w:rsidR="001E2A2B" w:rsidRPr="001253CD" w:rsidRDefault="001E2A2B" w:rsidP="001E2A2B">
      <w:pPr>
        <w:rPr>
          <w:sz w:val="20"/>
          <w:szCs w:val="20"/>
        </w:rPr>
        <w:sectPr w:rsidR="001E2A2B" w:rsidRPr="001253CD" w:rsidSect="00A44D05">
          <w:footerReference w:type="default" r:id="rId10"/>
          <w:pgSz w:w="11906" w:h="16838"/>
          <w:pgMar w:top="1134" w:right="850" w:bottom="1134" w:left="1701" w:header="708" w:footer="708" w:gutter="0"/>
          <w:pgNumType w:start="3"/>
          <w:cols w:space="708"/>
          <w:docGrid w:linePitch="360"/>
        </w:sectPr>
      </w:pPr>
    </w:p>
    <w:p w:rsidR="001E2A2B" w:rsidRPr="001253CD" w:rsidRDefault="001E2A2B" w:rsidP="001E2A2B">
      <w:pPr>
        <w:rPr>
          <w:sz w:val="20"/>
          <w:szCs w:val="20"/>
        </w:rPr>
      </w:pPr>
    </w:p>
    <w:tbl>
      <w:tblPr>
        <w:tblW w:w="15310" w:type="dxa"/>
        <w:tblInd w:w="-34" w:type="dxa"/>
        <w:tblLook w:val="00A0" w:firstRow="1" w:lastRow="0" w:firstColumn="1" w:lastColumn="0" w:noHBand="0" w:noVBand="0"/>
      </w:tblPr>
      <w:tblGrid>
        <w:gridCol w:w="8222"/>
        <w:gridCol w:w="7088"/>
      </w:tblGrid>
      <w:tr w:rsidR="001E2A2B" w:rsidRPr="001253CD" w:rsidTr="004A636A">
        <w:tc>
          <w:tcPr>
            <w:tcW w:w="8222" w:type="dxa"/>
          </w:tcPr>
          <w:p w:rsidR="001E2A2B" w:rsidRPr="001253CD" w:rsidRDefault="001E2A2B" w:rsidP="004A636A">
            <w:pPr>
              <w:jc w:val="center"/>
              <w:rPr>
                <w:sz w:val="20"/>
                <w:szCs w:val="20"/>
              </w:rPr>
            </w:pPr>
          </w:p>
        </w:tc>
        <w:tc>
          <w:tcPr>
            <w:tcW w:w="7088" w:type="dxa"/>
          </w:tcPr>
          <w:p w:rsidR="001E2A2B" w:rsidRPr="001253CD" w:rsidRDefault="001E2A2B" w:rsidP="004A636A">
            <w:pPr>
              <w:jc w:val="center"/>
              <w:rPr>
                <w:sz w:val="20"/>
                <w:szCs w:val="20"/>
              </w:rPr>
            </w:pPr>
            <w:r w:rsidRPr="001253CD">
              <w:rPr>
                <w:sz w:val="20"/>
                <w:szCs w:val="20"/>
              </w:rPr>
              <w:t>ПРИЛОЖЕНИЕ № 2</w:t>
            </w:r>
          </w:p>
          <w:p w:rsidR="001E2A2B" w:rsidRPr="001253CD" w:rsidRDefault="001E2A2B" w:rsidP="004A636A">
            <w:pPr>
              <w:pStyle w:val="ConsPlusNormal"/>
              <w:widowControl/>
              <w:ind w:firstLine="0"/>
              <w:jc w:val="center"/>
              <w:rPr>
                <w:rFonts w:ascii="Times New Roman" w:hAnsi="Times New Roman" w:cs="Times New Roman"/>
              </w:rPr>
            </w:pPr>
            <w:r w:rsidRPr="001253CD">
              <w:rPr>
                <w:rFonts w:ascii="Times New Roman" w:hAnsi="Times New Roman" w:cs="Times New Roman"/>
              </w:rPr>
              <w:t>к программе «Развитие физической культуры и спорта</w:t>
            </w:r>
          </w:p>
          <w:p w:rsidR="001E2A2B" w:rsidRPr="001253CD" w:rsidRDefault="001E2A2B" w:rsidP="004A636A">
            <w:pPr>
              <w:pStyle w:val="ConsPlusNormal"/>
              <w:widowControl/>
              <w:ind w:firstLine="0"/>
              <w:jc w:val="center"/>
              <w:rPr>
                <w:rFonts w:ascii="Times New Roman" w:hAnsi="Times New Roman" w:cs="Times New Roman"/>
              </w:rPr>
            </w:pPr>
            <w:r w:rsidRPr="001253CD">
              <w:rPr>
                <w:rFonts w:ascii="Times New Roman" w:hAnsi="Times New Roman" w:cs="Times New Roman"/>
              </w:rPr>
              <w:t xml:space="preserve"> в Куйбышевском районе Новосибирской области </w:t>
            </w:r>
          </w:p>
          <w:p w:rsidR="001E2A2B" w:rsidRPr="001253CD" w:rsidRDefault="001E2A2B" w:rsidP="004A636A">
            <w:pPr>
              <w:pStyle w:val="ConsPlusNormal"/>
              <w:widowControl/>
              <w:ind w:firstLine="0"/>
              <w:jc w:val="center"/>
              <w:rPr>
                <w:rFonts w:ascii="Times New Roman" w:hAnsi="Times New Roman" w:cs="Times New Roman"/>
              </w:rPr>
            </w:pPr>
            <w:r w:rsidRPr="001253CD">
              <w:rPr>
                <w:rFonts w:ascii="Times New Roman" w:hAnsi="Times New Roman" w:cs="Times New Roman"/>
              </w:rPr>
              <w:t>на 2017-2020 годы»</w:t>
            </w:r>
          </w:p>
          <w:p w:rsidR="001E2A2B" w:rsidRPr="001253CD" w:rsidRDefault="001E2A2B" w:rsidP="004A636A">
            <w:pPr>
              <w:ind w:left="34"/>
              <w:jc w:val="center"/>
              <w:rPr>
                <w:sz w:val="20"/>
                <w:szCs w:val="20"/>
              </w:rPr>
            </w:pPr>
          </w:p>
        </w:tc>
      </w:tr>
    </w:tbl>
    <w:p w:rsidR="001E2A2B" w:rsidRPr="001253CD" w:rsidRDefault="001E2A2B" w:rsidP="001E2A2B">
      <w:pPr>
        <w:pStyle w:val="ConsPlusNormal"/>
        <w:widowControl/>
        <w:tabs>
          <w:tab w:val="left" w:pos="14966"/>
        </w:tabs>
        <w:ind w:left="9000" w:right="-34" w:firstLine="0"/>
        <w:jc w:val="center"/>
        <w:rPr>
          <w:rFonts w:ascii="Times New Roman" w:hAnsi="Times New Roman" w:cs="Times New Roman"/>
        </w:rPr>
      </w:pPr>
    </w:p>
    <w:p w:rsidR="001E2A2B" w:rsidRPr="001253CD" w:rsidRDefault="001E2A2B" w:rsidP="001E2A2B">
      <w:pPr>
        <w:rPr>
          <w:bCs/>
          <w:spacing w:val="-5"/>
          <w:sz w:val="20"/>
          <w:szCs w:val="20"/>
        </w:rPr>
      </w:pPr>
    </w:p>
    <w:p w:rsidR="001E2A2B" w:rsidRPr="001253CD" w:rsidRDefault="001E2A2B" w:rsidP="001E2A2B">
      <w:pPr>
        <w:jc w:val="center"/>
        <w:rPr>
          <w:sz w:val="20"/>
          <w:szCs w:val="20"/>
        </w:rPr>
      </w:pPr>
      <w:r w:rsidRPr="001253CD">
        <w:rPr>
          <w:sz w:val="20"/>
          <w:szCs w:val="20"/>
        </w:rPr>
        <w:t>Основные мероприятия муниципальной программы</w:t>
      </w:r>
    </w:p>
    <w:p w:rsidR="001E2A2B" w:rsidRPr="001253CD" w:rsidRDefault="001E2A2B" w:rsidP="001E2A2B">
      <w:pPr>
        <w:jc w:val="center"/>
        <w:rPr>
          <w:sz w:val="20"/>
          <w:szCs w:val="20"/>
        </w:rPr>
      </w:pPr>
      <w:r w:rsidRPr="001253CD">
        <w:rPr>
          <w:sz w:val="20"/>
          <w:szCs w:val="20"/>
        </w:rPr>
        <w:t>«Развитие физической культуры и спорта в Куйбышевском районе Новосибирской области на 2017-2020 годы»</w:t>
      </w:r>
    </w:p>
    <w:p w:rsidR="001E2A2B" w:rsidRPr="001253CD" w:rsidRDefault="001E2A2B" w:rsidP="001E2A2B">
      <w:pPr>
        <w:rPr>
          <w:sz w:val="20"/>
          <w:szCs w:val="20"/>
        </w:rPr>
      </w:pPr>
    </w:p>
    <w:tbl>
      <w:tblPr>
        <w:tblW w:w="15557" w:type="dxa"/>
        <w:tblCellSpacing w:w="5" w:type="nil"/>
        <w:tblInd w:w="75" w:type="dxa"/>
        <w:tblLayout w:type="fixed"/>
        <w:tblCellMar>
          <w:left w:w="75" w:type="dxa"/>
          <w:right w:w="75" w:type="dxa"/>
        </w:tblCellMar>
        <w:tblLook w:val="0000" w:firstRow="0" w:lastRow="0" w:firstColumn="0" w:lastColumn="0" w:noHBand="0" w:noVBand="0"/>
      </w:tblPr>
      <w:tblGrid>
        <w:gridCol w:w="1800"/>
        <w:gridCol w:w="176"/>
        <w:gridCol w:w="9"/>
        <w:gridCol w:w="1619"/>
        <w:gridCol w:w="1276"/>
        <w:gridCol w:w="1134"/>
        <w:gridCol w:w="1105"/>
        <w:gridCol w:w="1161"/>
        <w:gridCol w:w="170"/>
        <w:gridCol w:w="1134"/>
        <w:gridCol w:w="1656"/>
        <w:gridCol w:w="1340"/>
        <w:gridCol w:w="2812"/>
        <w:gridCol w:w="165"/>
      </w:tblGrid>
      <w:tr w:rsidR="001E2A2B" w:rsidRPr="001253CD" w:rsidTr="004A636A">
        <w:trPr>
          <w:trHeight w:val="360"/>
          <w:tblCellSpacing w:w="5" w:type="nil"/>
        </w:trPr>
        <w:tc>
          <w:tcPr>
            <w:tcW w:w="1800" w:type="dxa"/>
            <w:vMerge w:val="restart"/>
            <w:tcBorders>
              <w:top w:val="single" w:sz="8" w:space="0" w:color="auto"/>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Наименование</w:t>
            </w:r>
          </w:p>
          <w:p w:rsidR="001E2A2B" w:rsidRPr="001253CD" w:rsidRDefault="001E2A2B" w:rsidP="004A636A">
            <w:pPr>
              <w:jc w:val="center"/>
              <w:rPr>
                <w:sz w:val="20"/>
                <w:szCs w:val="20"/>
              </w:rPr>
            </w:pPr>
            <w:r w:rsidRPr="001253CD">
              <w:rPr>
                <w:sz w:val="20"/>
                <w:szCs w:val="20"/>
              </w:rPr>
              <w:t>мероприятия</w:t>
            </w:r>
          </w:p>
        </w:tc>
        <w:tc>
          <w:tcPr>
            <w:tcW w:w="1804" w:type="dxa"/>
            <w:gridSpan w:val="3"/>
            <w:vMerge w:val="restart"/>
            <w:tcBorders>
              <w:top w:val="single" w:sz="8" w:space="0" w:color="auto"/>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Наименование</w:t>
            </w:r>
          </w:p>
          <w:p w:rsidR="001E2A2B" w:rsidRPr="001253CD" w:rsidRDefault="001E2A2B" w:rsidP="004A636A">
            <w:pPr>
              <w:jc w:val="center"/>
              <w:rPr>
                <w:sz w:val="20"/>
                <w:szCs w:val="20"/>
              </w:rPr>
            </w:pPr>
            <w:r w:rsidRPr="001253CD">
              <w:rPr>
                <w:sz w:val="20"/>
                <w:szCs w:val="20"/>
              </w:rPr>
              <w:t>показателя</w:t>
            </w:r>
          </w:p>
        </w:tc>
        <w:tc>
          <w:tcPr>
            <w:tcW w:w="1276" w:type="dxa"/>
            <w:vMerge w:val="restart"/>
            <w:tcBorders>
              <w:top w:val="single" w:sz="8" w:space="0" w:color="auto"/>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Единица</w:t>
            </w:r>
          </w:p>
          <w:p w:rsidR="001E2A2B" w:rsidRPr="001253CD" w:rsidRDefault="001E2A2B" w:rsidP="004A636A">
            <w:pPr>
              <w:jc w:val="center"/>
              <w:rPr>
                <w:sz w:val="20"/>
                <w:szCs w:val="20"/>
              </w:rPr>
            </w:pPr>
            <w:r w:rsidRPr="001253CD">
              <w:rPr>
                <w:sz w:val="20"/>
                <w:szCs w:val="20"/>
              </w:rPr>
              <w:t>измерения</w:t>
            </w:r>
          </w:p>
        </w:tc>
        <w:tc>
          <w:tcPr>
            <w:tcW w:w="6360" w:type="dxa"/>
            <w:gridSpan w:val="6"/>
            <w:tcBorders>
              <w:top w:val="single" w:sz="8" w:space="0" w:color="auto"/>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Значение показателя</w:t>
            </w:r>
          </w:p>
        </w:tc>
        <w:tc>
          <w:tcPr>
            <w:tcW w:w="1340" w:type="dxa"/>
            <w:vMerge w:val="restart"/>
            <w:tcBorders>
              <w:top w:val="single" w:sz="8" w:space="0" w:color="auto"/>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Ответственный</w:t>
            </w:r>
          </w:p>
          <w:p w:rsidR="001E2A2B" w:rsidRPr="001253CD" w:rsidRDefault="001E2A2B" w:rsidP="004A636A">
            <w:pPr>
              <w:jc w:val="center"/>
              <w:rPr>
                <w:sz w:val="20"/>
                <w:szCs w:val="20"/>
              </w:rPr>
            </w:pPr>
            <w:r w:rsidRPr="001253CD">
              <w:rPr>
                <w:sz w:val="20"/>
                <w:szCs w:val="20"/>
              </w:rPr>
              <w:t>исполнитель</w:t>
            </w:r>
          </w:p>
        </w:tc>
        <w:tc>
          <w:tcPr>
            <w:tcW w:w="2977" w:type="dxa"/>
            <w:gridSpan w:val="2"/>
            <w:vMerge w:val="restart"/>
            <w:tcBorders>
              <w:top w:val="single" w:sz="8" w:space="0" w:color="auto"/>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Ожидаемый</w:t>
            </w:r>
          </w:p>
          <w:p w:rsidR="001E2A2B" w:rsidRPr="001253CD" w:rsidRDefault="001E2A2B" w:rsidP="004A636A">
            <w:pPr>
              <w:jc w:val="center"/>
              <w:rPr>
                <w:sz w:val="20"/>
                <w:szCs w:val="20"/>
              </w:rPr>
            </w:pPr>
            <w:r w:rsidRPr="001253CD">
              <w:rPr>
                <w:sz w:val="20"/>
                <w:szCs w:val="20"/>
              </w:rPr>
              <w:t>результат</w:t>
            </w: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vMerge/>
            <w:tcBorders>
              <w:left w:val="single" w:sz="8" w:space="0" w:color="auto"/>
              <w:right w:val="single" w:sz="8" w:space="0" w:color="auto"/>
            </w:tcBorders>
          </w:tcPr>
          <w:p w:rsidR="001E2A2B" w:rsidRPr="001253CD" w:rsidRDefault="001E2A2B" w:rsidP="004A636A">
            <w:pPr>
              <w:jc w:val="center"/>
              <w:rPr>
                <w:sz w:val="20"/>
                <w:szCs w:val="20"/>
              </w:rPr>
            </w:pPr>
          </w:p>
        </w:tc>
        <w:tc>
          <w:tcPr>
            <w:tcW w:w="1276"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6360" w:type="dxa"/>
            <w:gridSpan w:val="6"/>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в том числе по годам</w:t>
            </w:r>
          </w:p>
          <w:p w:rsidR="001E2A2B" w:rsidRPr="001253CD" w:rsidRDefault="001E2A2B" w:rsidP="004A636A">
            <w:pPr>
              <w:jc w:val="center"/>
              <w:rPr>
                <w:sz w:val="20"/>
                <w:szCs w:val="20"/>
              </w:rPr>
            </w:pPr>
            <w:r w:rsidRPr="001253CD">
              <w:rPr>
                <w:sz w:val="20"/>
                <w:szCs w:val="20"/>
              </w:rPr>
              <w:t>реализации</w:t>
            </w:r>
          </w:p>
        </w:tc>
        <w:tc>
          <w:tcPr>
            <w:tcW w:w="134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jc w:val="center"/>
              <w:rPr>
                <w:sz w:val="20"/>
                <w:szCs w:val="20"/>
              </w:rPr>
            </w:pPr>
          </w:p>
        </w:tc>
      </w:tr>
      <w:tr w:rsidR="001E2A2B" w:rsidRPr="001253CD" w:rsidTr="004A636A">
        <w:trPr>
          <w:trHeight w:val="552"/>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vMerge/>
            <w:tcBorders>
              <w:left w:val="single" w:sz="8" w:space="0" w:color="auto"/>
              <w:right w:val="single" w:sz="8" w:space="0" w:color="auto"/>
            </w:tcBorders>
          </w:tcPr>
          <w:p w:rsidR="001E2A2B" w:rsidRPr="001253CD" w:rsidRDefault="001E2A2B" w:rsidP="004A636A">
            <w:pPr>
              <w:jc w:val="center"/>
              <w:rPr>
                <w:sz w:val="20"/>
                <w:szCs w:val="20"/>
              </w:rPr>
            </w:pPr>
          </w:p>
        </w:tc>
        <w:tc>
          <w:tcPr>
            <w:tcW w:w="1276"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134" w:type="dxa"/>
            <w:tcBorders>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2017</w:t>
            </w:r>
          </w:p>
        </w:tc>
        <w:tc>
          <w:tcPr>
            <w:tcW w:w="1105" w:type="dxa"/>
            <w:tcBorders>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2018</w:t>
            </w:r>
          </w:p>
        </w:tc>
        <w:tc>
          <w:tcPr>
            <w:tcW w:w="1331" w:type="dxa"/>
            <w:gridSpan w:val="2"/>
            <w:tcBorders>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2019</w:t>
            </w:r>
          </w:p>
        </w:tc>
        <w:tc>
          <w:tcPr>
            <w:tcW w:w="1134" w:type="dxa"/>
            <w:tcBorders>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2020</w:t>
            </w:r>
          </w:p>
        </w:tc>
        <w:tc>
          <w:tcPr>
            <w:tcW w:w="1656" w:type="dxa"/>
            <w:tcBorders>
              <w:left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Итого</w:t>
            </w:r>
          </w:p>
        </w:tc>
        <w:tc>
          <w:tcPr>
            <w:tcW w:w="1340" w:type="dxa"/>
            <w:tcBorders>
              <w:left w:val="single" w:sz="8" w:space="0" w:color="auto"/>
              <w:right w:val="single" w:sz="8" w:space="0" w:color="auto"/>
            </w:tcBorders>
          </w:tcPr>
          <w:p w:rsidR="001E2A2B" w:rsidRPr="001253CD" w:rsidRDefault="001E2A2B" w:rsidP="004A636A">
            <w:pPr>
              <w:jc w:val="center"/>
              <w:rPr>
                <w:sz w:val="20"/>
                <w:szCs w:val="20"/>
              </w:rPr>
            </w:pPr>
          </w:p>
        </w:tc>
        <w:tc>
          <w:tcPr>
            <w:tcW w:w="2977" w:type="dxa"/>
            <w:gridSpan w:val="2"/>
            <w:tcBorders>
              <w:left w:val="single" w:sz="8" w:space="0" w:color="auto"/>
              <w:right w:val="single" w:sz="8" w:space="0" w:color="auto"/>
            </w:tcBorders>
          </w:tcPr>
          <w:p w:rsidR="001E2A2B" w:rsidRPr="001253CD" w:rsidRDefault="001E2A2B" w:rsidP="004A636A">
            <w:pPr>
              <w:jc w:val="center"/>
              <w:rPr>
                <w:sz w:val="20"/>
                <w:szCs w:val="20"/>
              </w:rPr>
            </w:pPr>
          </w:p>
        </w:tc>
      </w:tr>
      <w:tr w:rsidR="001E2A2B" w:rsidRPr="001253CD" w:rsidTr="004A636A">
        <w:trPr>
          <w:trHeight w:val="93"/>
          <w:tblCellSpacing w:w="5" w:type="nil"/>
        </w:trPr>
        <w:tc>
          <w:tcPr>
            <w:tcW w:w="180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27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tc>
        <w:tc>
          <w:tcPr>
            <w:tcW w:w="2977"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tc>
      </w:tr>
      <w:tr w:rsidR="001E2A2B" w:rsidRPr="001253CD" w:rsidTr="004A636A">
        <w:trPr>
          <w:gridAfter w:val="1"/>
          <w:wAfter w:w="165" w:type="dxa"/>
          <w:tblCellSpacing w:w="5" w:type="nil"/>
        </w:trPr>
        <w:tc>
          <w:tcPr>
            <w:tcW w:w="15392" w:type="dxa"/>
            <w:gridSpan w:val="1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Цель муниципальной программы: Создание условий для развития физической культуры и спорта  в Куйбышевском районе Новосибирской области.</w:t>
            </w:r>
          </w:p>
        </w:tc>
      </w:tr>
      <w:tr w:rsidR="001E2A2B" w:rsidRPr="001253CD" w:rsidTr="004A636A">
        <w:trPr>
          <w:gridAfter w:val="1"/>
          <w:wAfter w:w="165" w:type="dxa"/>
          <w:tblCellSpacing w:w="5" w:type="nil"/>
        </w:trPr>
        <w:tc>
          <w:tcPr>
            <w:tcW w:w="15392" w:type="dxa"/>
            <w:gridSpan w:val="1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Задача 1.</w:t>
            </w:r>
            <w:r w:rsidRPr="001253CD">
              <w:rPr>
                <w:sz w:val="20"/>
                <w:szCs w:val="20"/>
                <w:lang w:val="en-US"/>
              </w:rPr>
              <w:t> </w:t>
            </w:r>
            <w:r w:rsidRPr="001253CD">
              <w:rPr>
                <w:sz w:val="20"/>
                <w:szCs w:val="20"/>
              </w:rPr>
              <w:t>Повышение мотивации жителей Куйбышевского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r w:rsidRPr="001253CD">
              <w:rPr>
                <w:bCs/>
                <w:sz w:val="20"/>
                <w:szCs w:val="20"/>
              </w:rPr>
              <w:t> </w:t>
            </w:r>
          </w:p>
        </w:tc>
      </w:tr>
      <w:tr w:rsidR="001E2A2B" w:rsidRPr="001253CD" w:rsidTr="004A636A">
        <w:trPr>
          <w:trHeight w:val="720"/>
          <w:tblCellSpacing w:w="5" w:type="nil"/>
        </w:trPr>
        <w:tc>
          <w:tcPr>
            <w:tcW w:w="1800" w:type="dxa"/>
            <w:vMerge w:val="restart"/>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ind w:right="-75"/>
              <w:contextualSpacing/>
              <w:rPr>
                <w:sz w:val="20"/>
                <w:szCs w:val="20"/>
              </w:rPr>
            </w:pPr>
            <w:r w:rsidRPr="001253CD">
              <w:rPr>
                <w:sz w:val="20"/>
                <w:szCs w:val="20"/>
              </w:rPr>
              <w:t xml:space="preserve">Проведение спартакиады школьников, спартакиады сельских школ района,   Президентских состязаний и комплекса ГТО </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500,0</w:t>
            </w:r>
          </w:p>
        </w:tc>
        <w:tc>
          <w:tcPr>
            <w:tcW w:w="1340" w:type="dxa"/>
            <w:vMerge w:val="restart"/>
            <w:tcBorders>
              <w:left w:val="single" w:sz="8" w:space="0" w:color="auto"/>
              <w:bottom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977" w:type="dxa"/>
            <w:gridSpan w:val="2"/>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района, составит не менее 20 тысяч человек в течение всего периода реализации муниципальной программы</w:t>
            </w: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46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500,0</w:t>
            </w: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Проведение спартакиады среди средне специальных и высших учебных заведений</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977" w:type="dxa"/>
            <w:gridSpan w:val="2"/>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Охват участников мероприятий, направленных на  укрепление здоровья и совершенствование физического развития всех групп населения Куйбышевского района, составит не менее 20 тысяч </w:t>
            </w:r>
            <w:r w:rsidRPr="001253CD">
              <w:rPr>
                <w:sz w:val="20"/>
                <w:szCs w:val="20"/>
              </w:rPr>
              <w:lastRenderedPageBreak/>
              <w:t>человек в течение всего периода реализации муниципальной программы</w:t>
            </w: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Проведение спортивного праздника среди МО Куйбышевского района</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977" w:type="dxa"/>
            <w:gridSpan w:val="2"/>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района, составит не менее 20 тысяч человек в течение всего периода реализации муниципальной программы</w:t>
            </w: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Проведение спартакиады среди трудовых коллективов Куйбышевского района</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977" w:type="dxa"/>
            <w:gridSpan w:val="2"/>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района, составит не менее 20 тысяч человек в течение всего периода реализации муниципальной программы</w:t>
            </w: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Проведение спортивно-массовых мероприятий  инвалидов и лиц с ограниченными возможностями здоровья</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977" w:type="dxa"/>
            <w:gridSpan w:val="2"/>
            <w:vMerge w:val="restart"/>
            <w:tcBorders>
              <w:left w:val="single" w:sz="8" w:space="0" w:color="auto"/>
              <w:right w:val="single" w:sz="8" w:space="0" w:color="auto"/>
            </w:tcBorders>
          </w:tcPr>
          <w:p w:rsidR="001E2A2B" w:rsidRPr="001253CD" w:rsidRDefault="001E2A2B" w:rsidP="004A636A">
            <w:pPr>
              <w:pStyle w:val="ConsPlusNormal"/>
              <w:widowControl/>
              <w:ind w:firstLine="0"/>
              <w:jc w:val="both"/>
              <w:rPr>
                <w:rFonts w:ascii="Times New Roman" w:hAnsi="Times New Roman" w:cs="Times New Roman"/>
                <w:bCs/>
              </w:rPr>
            </w:pPr>
            <w:r w:rsidRPr="001253CD">
              <w:rPr>
                <w:rFonts w:ascii="Times New Roman" w:hAnsi="Times New Roman" w:cs="Times New Roman"/>
                <w:bCs/>
              </w:rPr>
              <w:t>Охват участников мероприятий, направленных на  укрепление здоровья и совершенствование физического развития всех групп населения Куйбышевского района, составит не менее 20 тысяч человек в течение всего периода реализации муниципальной программы</w:t>
            </w: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Развитие ветеранского спортивного движения</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977" w:type="dxa"/>
            <w:gridSpan w:val="2"/>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Охват участников мероприятий, направленных на  укрепление здоровья и совершенствование физического развития всех групп населения Куйбышевского района, составит не менее 20 тысяч человек в течение всего периода реализации муниципальной программы</w:t>
            </w: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31"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220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vMerge w:val="restart"/>
            <w:tcBorders>
              <w:left w:val="single" w:sz="8" w:space="0" w:color="auto"/>
              <w:right w:val="single" w:sz="8" w:space="0" w:color="auto"/>
            </w:tcBorders>
          </w:tcPr>
          <w:p w:rsidR="001E2A2B" w:rsidRPr="001253CD" w:rsidRDefault="001E2A2B" w:rsidP="004A636A">
            <w:pPr>
              <w:rPr>
                <w:sz w:val="20"/>
                <w:szCs w:val="20"/>
              </w:rPr>
            </w:pPr>
          </w:p>
        </w:tc>
        <w:tc>
          <w:tcPr>
            <w:tcW w:w="1105" w:type="dxa"/>
            <w:vMerge w:val="restart"/>
            <w:tcBorders>
              <w:left w:val="single" w:sz="8" w:space="0" w:color="auto"/>
              <w:right w:val="single" w:sz="8" w:space="0" w:color="auto"/>
            </w:tcBorders>
          </w:tcPr>
          <w:p w:rsidR="001E2A2B" w:rsidRPr="001253CD" w:rsidRDefault="001E2A2B" w:rsidP="004A636A">
            <w:pPr>
              <w:rPr>
                <w:sz w:val="20"/>
                <w:szCs w:val="20"/>
              </w:rPr>
            </w:pPr>
          </w:p>
        </w:tc>
        <w:tc>
          <w:tcPr>
            <w:tcW w:w="1331" w:type="dxa"/>
            <w:gridSpan w:val="2"/>
            <w:vMerge w:val="restart"/>
            <w:tcBorders>
              <w:left w:val="single" w:sz="8" w:space="0" w:color="auto"/>
              <w:right w:val="single" w:sz="8" w:space="0" w:color="auto"/>
            </w:tcBorders>
          </w:tcPr>
          <w:p w:rsidR="001E2A2B" w:rsidRPr="001253CD" w:rsidRDefault="001E2A2B" w:rsidP="004A636A">
            <w:pPr>
              <w:rPr>
                <w:sz w:val="20"/>
                <w:szCs w:val="20"/>
              </w:rPr>
            </w:pPr>
          </w:p>
        </w:tc>
        <w:tc>
          <w:tcPr>
            <w:tcW w:w="1134" w:type="dxa"/>
            <w:vMerge w:val="restart"/>
            <w:tcBorders>
              <w:left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6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804" w:type="dxa"/>
            <w:gridSpan w:val="3"/>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276"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36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Итого затрат на решение</w:t>
            </w:r>
          </w:p>
          <w:p w:rsidR="001E2A2B" w:rsidRPr="001253CD" w:rsidRDefault="001E2A2B" w:rsidP="004A636A">
            <w:pPr>
              <w:rPr>
                <w:sz w:val="20"/>
                <w:szCs w:val="20"/>
              </w:rPr>
            </w:pPr>
            <w:r w:rsidRPr="001253CD">
              <w:rPr>
                <w:sz w:val="20"/>
                <w:szCs w:val="20"/>
              </w:rPr>
              <w:t>задачи 1, в 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p w:rsidR="001E2A2B" w:rsidRPr="001253CD" w:rsidRDefault="001E2A2B" w:rsidP="004A636A">
            <w:pPr>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950,0</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950,0</w:t>
            </w: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x</w:t>
            </w:r>
          </w:p>
        </w:tc>
        <w:tc>
          <w:tcPr>
            <w:tcW w:w="2977" w:type="dxa"/>
            <w:gridSpan w:val="2"/>
            <w:vMerge w:val="restart"/>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федеральный 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x</w:t>
            </w: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 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x</w:t>
            </w: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бюджет 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w:t>
            </w:r>
          </w:p>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 xml:space="preserve"> </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950,0</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950,0</w:t>
            </w: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x</w:t>
            </w:r>
          </w:p>
        </w:tc>
        <w:tc>
          <w:tcPr>
            <w:tcW w:w="2977" w:type="dxa"/>
            <w:gridSpan w:val="2"/>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trHeight w:val="36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 источники</w:t>
            </w:r>
          </w:p>
          <w:p w:rsidR="001E2A2B" w:rsidRPr="001253CD" w:rsidRDefault="0085762A" w:rsidP="004A636A">
            <w:pPr>
              <w:rPr>
                <w:sz w:val="20"/>
                <w:szCs w:val="20"/>
              </w:rPr>
            </w:pPr>
            <w:hyperlink w:anchor="Par444" w:history="1">
              <w:r w:rsidR="001E2A2B"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x</w:t>
            </w:r>
          </w:p>
        </w:tc>
        <w:tc>
          <w:tcPr>
            <w:tcW w:w="2977" w:type="dxa"/>
            <w:gridSpan w:val="2"/>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blCellSpacing w:w="5" w:type="nil"/>
        </w:trPr>
        <w:tc>
          <w:tcPr>
            <w:tcW w:w="15392" w:type="dxa"/>
            <w:gridSpan w:val="13"/>
            <w:tcBorders>
              <w:left w:val="single" w:sz="8" w:space="0" w:color="auto"/>
              <w:bottom w:val="single" w:sz="8" w:space="0" w:color="auto"/>
              <w:right w:val="single" w:sz="8" w:space="0" w:color="auto"/>
            </w:tcBorders>
          </w:tcPr>
          <w:p w:rsidR="001E2A2B" w:rsidRPr="001253CD" w:rsidRDefault="001E2A2B" w:rsidP="004A636A">
            <w:pPr>
              <w:pStyle w:val="ConsPlusNonformat"/>
              <w:widowControl/>
              <w:jc w:val="both"/>
              <w:rPr>
                <w:rFonts w:ascii="Times New Roman" w:hAnsi="Times New Roman" w:cs="Times New Roman"/>
              </w:rPr>
            </w:pPr>
            <w:r w:rsidRPr="001253CD">
              <w:rPr>
                <w:rFonts w:ascii="Times New Roman" w:hAnsi="Times New Roman" w:cs="Times New Roman"/>
              </w:rPr>
              <w:t>Задача 2. Развитие инфраструктуры физической культуры и спорта в Куйбышевском районе Новосибирской области, в том числе для лиц с ограниченными возможностями здоровья и инвалидов.</w:t>
            </w:r>
          </w:p>
          <w:p w:rsidR="001E2A2B" w:rsidRPr="001253CD" w:rsidRDefault="001E2A2B" w:rsidP="004A636A">
            <w:pPr>
              <w:rPr>
                <w:sz w:val="20"/>
                <w:szCs w:val="20"/>
              </w:rPr>
            </w:pPr>
          </w:p>
        </w:tc>
      </w:tr>
      <w:tr w:rsidR="001E2A2B" w:rsidRPr="001253CD" w:rsidTr="004A636A">
        <w:trPr>
          <w:gridAfter w:val="1"/>
          <w:wAfter w:w="165" w:type="dxa"/>
          <w:trHeight w:val="720"/>
          <w:tblCellSpacing w:w="5" w:type="nil"/>
        </w:trPr>
        <w:tc>
          <w:tcPr>
            <w:tcW w:w="1800" w:type="dxa"/>
            <w:vMerge w:val="restart"/>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 xml:space="preserve"> Строительство биатлонного стрельбища в ЛОСЦ «Гайдар»</w:t>
            </w:r>
          </w:p>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Обеспечение занимающихся в МБУ ДО «ДЮСШ», общеобразовательных учреждениях, сборных команд района по видам спорта </w:t>
            </w:r>
            <w:r w:rsidRPr="001253CD">
              <w:rPr>
                <w:sz w:val="20"/>
                <w:szCs w:val="20"/>
              </w:rPr>
              <w:lastRenderedPageBreak/>
              <w:t>необходимым инвентарем и спортивным оборудованием не менее</w:t>
            </w: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7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Строительство площадки ГТО на территории МБОУ СОШ №6</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500,0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500,0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Обеспечение занимающихся в МБУ ДО «ДЮСШ», общеобразовательных учреждениях, сборных команд района по видам спорта необходимым инвентарем и спортивным оборудованием не менее</w:t>
            </w:r>
          </w:p>
          <w:p w:rsidR="001E2A2B" w:rsidRPr="001253CD" w:rsidRDefault="001E2A2B" w:rsidP="004A636A">
            <w:pPr>
              <w:rPr>
                <w:sz w:val="20"/>
                <w:szCs w:val="20"/>
              </w:rPr>
            </w:pPr>
          </w:p>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400,0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400,0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100,0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Приобретение татами для борьбы дзюдо и рукопашного боя</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250,0</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250,0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Обеспечение занимающихся в МБУ ДО «ДЮСШ», общеобразовательных учреждениях, сборных команд района по видам спорта необходимым инвентарем и спортивным оборудованием не менее</w:t>
            </w: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250,0</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250,0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val="restart"/>
            <w:tcBorders>
              <w:left w:val="single" w:sz="8" w:space="0" w:color="auto"/>
              <w:right w:val="single" w:sz="8"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Приобретение снегохода для укладки лыжной трассы в ЛОСЦ «Гайдар»</w:t>
            </w: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 xml:space="preserve"> 150,0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color w:val="C00000"/>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color w:val="C00000"/>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 xml:space="preserve">150,0 </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Обеспечение занимающихся в МБУ ДО «ДЮСШ», общеобразовательных учреждениях, сборных команд района по видам спорта </w:t>
            </w:r>
            <w:r w:rsidRPr="001253CD">
              <w:rPr>
                <w:sz w:val="20"/>
                <w:szCs w:val="20"/>
              </w:rPr>
              <w:lastRenderedPageBreak/>
              <w:t>необходимым инвентарем и спортивным оборудованием не менее</w:t>
            </w: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150,0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color w:val="C00000"/>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color w:val="C00000"/>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150,0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4"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4" w:space="0" w:color="auto"/>
              <w:right w:val="single" w:sz="8" w:space="0" w:color="auto"/>
            </w:tcBorders>
          </w:tcPr>
          <w:p w:rsidR="001E2A2B" w:rsidRPr="001253CD" w:rsidRDefault="001E2A2B" w:rsidP="004A636A">
            <w:pPr>
              <w:jc w:val="center"/>
              <w:rPr>
                <w:sz w:val="20"/>
                <w:szCs w:val="20"/>
              </w:rPr>
            </w:pPr>
          </w:p>
        </w:tc>
        <w:tc>
          <w:tcPr>
            <w:tcW w:w="1340" w:type="dxa"/>
            <w:vMerge/>
            <w:tcBorders>
              <w:left w:val="single" w:sz="8" w:space="0" w:color="auto"/>
              <w:bottom w:val="single" w:sz="4"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4"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val="restart"/>
            <w:tcBorders>
              <w:top w:val="single" w:sz="4" w:space="0" w:color="auto"/>
              <w:left w:val="single" w:sz="4" w:space="0" w:color="auto"/>
              <w:bottom w:val="single" w:sz="4" w:space="0" w:color="auto"/>
              <w:right w:val="single" w:sz="4" w:space="0" w:color="auto"/>
            </w:tcBorders>
          </w:tcPr>
          <w:p w:rsidR="001E2A2B" w:rsidRPr="001253CD" w:rsidRDefault="001E2A2B" w:rsidP="004A636A">
            <w:pPr>
              <w:spacing w:before="100" w:beforeAutospacing="1" w:after="100" w:afterAutospacing="1"/>
              <w:contextualSpacing/>
              <w:rPr>
                <w:sz w:val="20"/>
                <w:szCs w:val="20"/>
              </w:rPr>
            </w:pPr>
            <w:r w:rsidRPr="001253CD">
              <w:rPr>
                <w:sz w:val="20"/>
                <w:szCs w:val="20"/>
              </w:rPr>
              <w:t>Приобретение комплектов (лыжи, ботинки, крепления, палочки) лыжного  инвентаря для проката и спортивной формы,  оборудования для инвалидов по программе доступная среда.</w:t>
            </w: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350,0</w:t>
            </w: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lang w:val="en-US"/>
              </w:rPr>
            </w:pPr>
            <w:r w:rsidRPr="001253CD">
              <w:rPr>
                <w:sz w:val="20"/>
                <w:szCs w:val="20"/>
              </w:rPr>
              <w:t>135,9</w:t>
            </w:r>
            <w:r w:rsidRPr="001253CD">
              <w:rPr>
                <w:sz w:val="20"/>
                <w:szCs w:val="20"/>
                <w:lang w:val="en-US"/>
              </w:rPr>
              <w:t xml:space="preserve"> </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300,0</w:t>
            </w: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r w:rsidRPr="001253CD">
              <w:rPr>
                <w:sz w:val="20"/>
                <w:szCs w:val="20"/>
              </w:rPr>
              <w:t>300,0</w:t>
            </w: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r w:rsidRPr="001253CD">
              <w:rPr>
                <w:sz w:val="20"/>
                <w:szCs w:val="20"/>
              </w:rPr>
              <w:t>1 085,9</w:t>
            </w:r>
          </w:p>
        </w:tc>
        <w:tc>
          <w:tcPr>
            <w:tcW w:w="1340" w:type="dxa"/>
            <w:vMerge w:val="restart"/>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Обеспечение занимающихся в МБУ ДО «ДЮСШ», общеобразовательных учреждениях, сборных команд района по видам спорта необходимым инвентарем и спортивным оборудованием не менее</w:t>
            </w: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350,0</w:t>
            </w: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 xml:space="preserve">135,9 </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300,0</w:t>
            </w: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r w:rsidRPr="001253CD">
              <w:rPr>
                <w:sz w:val="20"/>
                <w:szCs w:val="20"/>
              </w:rPr>
              <w:t>150,0</w:t>
            </w: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r w:rsidRPr="001253CD">
              <w:rPr>
                <w:sz w:val="20"/>
                <w:szCs w:val="20"/>
              </w:rPr>
              <w:t>935,9</w:t>
            </w: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r w:rsidRPr="001253CD">
              <w:rPr>
                <w:sz w:val="20"/>
                <w:szCs w:val="20"/>
              </w:rPr>
              <w:t>150,0</w:t>
            </w: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r w:rsidRPr="001253CD">
              <w:rPr>
                <w:sz w:val="20"/>
                <w:szCs w:val="20"/>
              </w:rPr>
              <w:t>150,0</w:t>
            </w: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val="restart"/>
            <w:tcBorders>
              <w:top w:val="single" w:sz="4" w:space="0" w:color="auto"/>
              <w:left w:val="single" w:sz="4" w:space="0" w:color="auto"/>
              <w:right w:val="single" w:sz="4" w:space="0" w:color="auto"/>
            </w:tcBorders>
          </w:tcPr>
          <w:p w:rsidR="001E2A2B" w:rsidRPr="001253CD" w:rsidRDefault="001E2A2B" w:rsidP="004A636A">
            <w:pPr>
              <w:rPr>
                <w:sz w:val="20"/>
                <w:szCs w:val="20"/>
              </w:rPr>
            </w:pPr>
            <w:r w:rsidRPr="001253CD">
              <w:rPr>
                <w:sz w:val="20"/>
                <w:szCs w:val="20"/>
              </w:rPr>
              <w:t>Приобретение спортивного инвентаря</w:t>
            </w: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314,1</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r w:rsidRPr="001253CD">
              <w:rPr>
                <w:sz w:val="20"/>
                <w:szCs w:val="20"/>
              </w:rPr>
              <w:t>314,1</w:t>
            </w:r>
          </w:p>
        </w:tc>
        <w:tc>
          <w:tcPr>
            <w:tcW w:w="1340" w:type="dxa"/>
            <w:vMerge w:val="restart"/>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bCs/>
                <w:sz w:val="20"/>
                <w:szCs w:val="20"/>
              </w:rPr>
              <w:t>МБУ ДО «ДЮСШ»</w:t>
            </w:r>
          </w:p>
        </w:tc>
        <w:tc>
          <w:tcPr>
            <w:tcW w:w="2812" w:type="dxa"/>
            <w:vMerge w:val="restart"/>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p w:rsidR="001E2A2B" w:rsidRPr="001253CD" w:rsidRDefault="001E2A2B" w:rsidP="004A636A">
            <w:pPr>
              <w:rPr>
                <w:sz w:val="20"/>
                <w:szCs w:val="20"/>
              </w:rPr>
            </w:pPr>
            <w:r w:rsidRPr="001253CD">
              <w:rPr>
                <w:sz w:val="20"/>
                <w:szCs w:val="20"/>
              </w:rPr>
              <w:t xml:space="preserve">Обеспечение транспортом занимающихся в МБУ ДО «ДЮСШ», общеобразовательных учреждениях, сборных команд района по видам спорта </w:t>
            </w:r>
          </w:p>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r w:rsidRPr="001253CD">
              <w:rPr>
                <w:sz w:val="20"/>
                <w:szCs w:val="20"/>
              </w:rPr>
              <w:t>200,0</w:t>
            </w: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114,1</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r w:rsidRPr="001253CD">
              <w:rPr>
                <w:sz w:val="20"/>
                <w:szCs w:val="20"/>
              </w:rPr>
              <w:t>114,1</w:t>
            </w:r>
          </w:p>
          <w:p w:rsidR="001E2A2B" w:rsidRPr="001253CD" w:rsidRDefault="001E2A2B" w:rsidP="004A636A">
            <w:pPr>
              <w:jc w:val="center"/>
              <w:rPr>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4" w:space="0" w:color="auto"/>
            </w:tcBorders>
          </w:tcPr>
          <w:p w:rsidR="001E2A2B" w:rsidRPr="001253CD" w:rsidRDefault="001E2A2B" w:rsidP="004A636A">
            <w:pPr>
              <w:jc w:val="cente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val="restart"/>
            <w:tcBorders>
              <w:top w:val="single" w:sz="4" w:space="0" w:color="auto"/>
              <w:left w:val="single" w:sz="4" w:space="0" w:color="auto"/>
              <w:bottom w:val="single" w:sz="4" w:space="0" w:color="auto"/>
              <w:right w:val="single" w:sz="4" w:space="0" w:color="auto"/>
            </w:tcBorders>
          </w:tcPr>
          <w:p w:rsidR="001E2A2B" w:rsidRPr="001253CD" w:rsidRDefault="001E2A2B" w:rsidP="004A636A">
            <w:pPr>
              <w:spacing w:before="100" w:beforeAutospacing="1" w:after="100" w:afterAutospacing="1"/>
              <w:contextualSpacing/>
              <w:rPr>
                <w:sz w:val="20"/>
                <w:szCs w:val="20"/>
              </w:rPr>
            </w:pPr>
          </w:p>
          <w:p w:rsidR="001E2A2B" w:rsidRPr="001253CD" w:rsidRDefault="001E2A2B" w:rsidP="004A636A">
            <w:pPr>
              <w:spacing w:before="100" w:beforeAutospacing="1" w:after="100" w:afterAutospacing="1"/>
              <w:contextualSpacing/>
              <w:rPr>
                <w:sz w:val="20"/>
                <w:szCs w:val="20"/>
              </w:rPr>
            </w:pPr>
            <w:r w:rsidRPr="001253CD">
              <w:rPr>
                <w:sz w:val="20"/>
                <w:szCs w:val="20"/>
              </w:rPr>
              <w:t>Приобретение автомобиля для перевозки детей</w:t>
            </w:r>
          </w:p>
          <w:p w:rsidR="001E2A2B" w:rsidRPr="001253CD" w:rsidRDefault="001E2A2B" w:rsidP="004A636A">
            <w:pPr>
              <w:spacing w:before="100" w:beforeAutospacing="1" w:after="100" w:afterAutospacing="1"/>
              <w:contextualSpacing/>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top w:val="single" w:sz="4" w:space="0" w:color="auto"/>
              <w:left w:val="single" w:sz="4"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top w:val="single" w:sz="4" w:space="0" w:color="auto"/>
              <w:left w:val="single" w:sz="8" w:space="0" w:color="auto"/>
              <w:bottom w:val="single" w:sz="8" w:space="0" w:color="auto"/>
              <w:right w:val="single" w:sz="4" w:space="0" w:color="auto"/>
            </w:tcBorders>
          </w:tcPr>
          <w:p w:rsidR="001E2A2B" w:rsidRPr="001253CD" w:rsidRDefault="001E2A2B" w:rsidP="004A636A">
            <w:pPr>
              <w:rPr>
                <w:sz w:val="20"/>
                <w:szCs w:val="20"/>
              </w:rPr>
            </w:pPr>
          </w:p>
        </w:tc>
        <w:tc>
          <w:tcPr>
            <w:tcW w:w="1656" w:type="dxa"/>
            <w:tcBorders>
              <w:top w:val="single" w:sz="4" w:space="0" w:color="auto"/>
              <w:left w:val="single" w:sz="4" w:space="0" w:color="auto"/>
              <w:bottom w:val="single" w:sz="4" w:space="0" w:color="auto"/>
              <w:right w:val="single" w:sz="4" w:space="0" w:color="auto"/>
            </w:tcBorders>
          </w:tcPr>
          <w:p w:rsidR="001E2A2B" w:rsidRPr="001253CD" w:rsidRDefault="001E2A2B" w:rsidP="004A636A">
            <w:pPr>
              <w:jc w:val="center"/>
              <w:rPr>
                <w:sz w:val="20"/>
                <w:szCs w:val="20"/>
              </w:rPr>
            </w:pPr>
          </w:p>
        </w:tc>
        <w:tc>
          <w:tcPr>
            <w:tcW w:w="134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2812"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p>
        </w:tc>
        <w:tc>
          <w:tcPr>
            <w:tcW w:w="1804" w:type="dxa"/>
            <w:gridSpan w:val="3"/>
            <w:tcBorders>
              <w:top w:val="single" w:sz="4" w:space="0" w:color="auto"/>
              <w:left w:val="single" w:sz="4" w:space="0" w:color="auto"/>
              <w:bottom w:val="single" w:sz="4" w:space="0" w:color="auto"/>
              <w:right w:val="single" w:sz="4"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top w:val="single" w:sz="4" w:space="0" w:color="auto"/>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top w:val="single" w:sz="4" w:space="0" w:color="auto"/>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80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804" w:type="dxa"/>
            <w:gridSpan w:val="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Итого затрат на решение</w:t>
            </w:r>
          </w:p>
          <w:p w:rsidR="001E2A2B" w:rsidRPr="001253CD" w:rsidRDefault="001E2A2B" w:rsidP="004A636A">
            <w:pPr>
              <w:rPr>
                <w:sz w:val="20"/>
                <w:szCs w:val="20"/>
              </w:rPr>
            </w:pPr>
            <w:r w:rsidRPr="001253CD">
              <w:rPr>
                <w:sz w:val="20"/>
                <w:szCs w:val="20"/>
              </w:rPr>
              <w:t>задачи 2, в 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350,0</w:t>
            </w: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1 100,0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550,0</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300,0</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2 300,0</w:t>
            </w: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х</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федеральный 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х</w:t>
            </w: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 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600,0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600,0</w:t>
            </w: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х</w:t>
            </w: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бюджет 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350,0</w:t>
            </w:r>
          </w:p>
        </w:tc>
        <w:tc>
          <w:tcPr>
            <w:tcW w:w="1105"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500,0</w:t>
            </w: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550,0</w:t>
            </w: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150,0</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1 550,0</w:t>
            </w: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 источники</w:t>
            </w:r>
          </w:p>
          <w:p w:rsidR="001E2A2B" w:rsidRPr="001253CD" w:rsidRDefault="0085762A" w:rsidP="004A636A">
            <w:pPr>
              <w:rPr>
                <w:sz w:val="20"/>
                <w:szCs w:val="20"/>
              </w:rPr>
            </w:pPr>
            <w:hyperlink w:anchor="Par444" w:history="1">
              <w:r w:rsidR="001E2A2B"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31"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34"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150,0</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150,0</w:t>
            </w:r>
          </w:p>
        </w:tc>
        <w:tc>
          <w:tcPr>
            <w:tcW w:w="1340"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х</w:t>
            </w: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5392" w:type="dxa"/>
            <w:gridSpan w:val="13"/>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rStyle w:val="afd"/>
                <w:b w:val="0"/>
                <w:bCs w:val="0"/>
                <w:color w:val="000000"/>
                <w:sz w:val="20"/>
                <w:szCs w:val="20"/>
              </w:rPr>
              <w:t>Задача 3. Развитие спорта высших достижений и совершенствование системы подготовки спортивного резерва в Куйбышевском районе Новосибирской области.</w:t>
            </w:r>
          </w:p>
        </w:tc>
      </w:tr>
      <w:tr w:rsidR="001E2A2B" w:rsidRPr="001253CD" w:rsidTr="004A636A">
        <w:trPr>
          <w:gridAfter w:val="1"/>
          <w:wAfter w:w="165" w:type="dxa"/>
          <w:trHeight w:val="1779"/>
          <w:tblCellSpacing w:w="5" w:type="nil"/>
        </w:trPr>
        <w:tc>
          <w:tcPr>
            <w:tcW w:w="1985" w:type="dxa"/>
            <w:gridSpan w:val="3"/>
            <w:vMerge w:val="restart"/>
            <w:tcBorders>
              <w:left w:val="single" w:sz="8" w:space="0" w:color="auto"/>
              <w:right w:val="single" w:sz="8" w:space="0" w:color="auto"/>
            </w:tcBorders>
          </w:tcPr>
          <w:p w:rsidR="001E2A2B" w:rsidRPr="001253CD" w:rsidRDefault="001E2A2B" w:rsidP="004A636A">
            <w:pPr>
              <w:rPr>
                <w:sz w:val="20"/>
                <w:szCs w:val="20"/>
              </w:rPr>
            </w:pPr>
          </w:p>
          <w:p w:rsidR="001E2A2B" w:rsidRPr="001253CD" w:rsidRDefault="001E2A2B" w:rsidP="004A636A">
            <w:pPr>
              <w:rPr>
                <w:sz w:val="20"/>
                <w:szCs w:val="20"/>
              </w:rPr>
            </w:pPr>
            <w:r w:rsidRPr="001253CD">
              <w:rPr>
                <w:sz w:val="20"/>
                <w:szCs w:val="20"/>
              </w:rPr>
              <w:t>Подготовка спортсменов - членов сборных команд Куйбышевского района по приоритетным видам спорта и обеспечение их участия в областных, региональных, всероссийских, международных соревнованиях.</w:t>
            </w: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rPr>
                <w:sz w:val="20"/>
                <w:szCs w:val="20"/>
              </w:rPr>
            </w:pPr>
            <w:r w:rsidRPr="001253CD">
              <w:rPr>
                <w:sz w:val="20"/>
                <w:szCs w:val="20"/>
              </w:rPr>
              <w:t xml:space="preserve">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675,0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675,0</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 Достижение высоких спортивных результатов в областных, региональных, всероссийских соревнованиях.</w:t>
            </w: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675,0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675,0</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1220"/>
          <w:tblCellSpacing w:w="5" w:type="nil"/>
        </w:trPr>
        <w:tc>
          <w:tcPr>
            <w:tcW w:w="1985" w:type="dxa"/>
            <w:gridSpan w:val="3"/>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1690"/>
          <w:tblCellSpacing w:w="5" w:type="nil"/>
        </w:trPr>
        <w:tc>
          <w:tcPr>
            <w:tcW w:w="1985" w:type="dxa"/>
            <w:gridSpan w:val="3"/>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lastRenderedPageBreak/>
              <w:t>Оснащение объектов спортивной инфраструктуры спортивным технологическим оборудованием.</w:t>
            </w: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rPr>
                <w:sz w:val="20"/>
                <w:szCs w:val="20"/>
              </w:rPr>
            </w:pPr>
            <w:r w:rsidRPr="001253CD">
              <w:rPr>
                <w:sz w:val="20"/>
                <w:szCs w:val="20"/>
              </w:rPr>
              <w:t xml:space="preserve"> </w:t>
            </w:r>
          </w:p>
        </w:tc>
        <w:tc>
          <w:tcPr>
            <w:tcW w:w="1161"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3 182,4</w:t>
            </w: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10 416,7</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13 599,1</w:t>
            </w:r>
          </w:p>
        </w:tc>
        <w:tc>
          <w:tcPr>
            <w:tcW w:w="1340" w:type="dxa"/>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 Достижение высоких спортивных результатов в областных, региональных, всероссийских соревнованиях.</w:t>
            </w: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right w:val="single" w:sz="8" w:space="0" w:color="auto"/>
            </w:tcBorders>
          </w:tcPr>
          <w:p w:rsidR="001E2A2B" w:rsidRPr="001253CD" w:rsidRDefault="001E2A2B" w:rsidP="004A636A">
            <w:pPr>
              <w:rPr>
                <w:sz w:val="20"/>
                <w:szCs w:val="20"/>
              </w:rPr>
            </w:pPr>
          </w:p>
        </w:tc>
        <w:tc>
          <w:tcPr>
            <w:tcW w:w="2812" w:type="dxa"/>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3 182,4</w:t>
            </w: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10 416,7</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13 599,1</w:t>
            </w:r>
          </w:p>
        </w:tc>
        <w:tc>
          <w:tcPr>
            <w:tcW w:w="1340" w:type="dxa"/>
            <w:tcBorders>
              <w:left w:val="single" w:sz="8" w:space="0" w:color="auto"/>
              <w:right w:val="single" w:sz="8" w:space="0" w:color="auto"/>
            </w:tcBorders>
          </w:tcPr>
          <w:p w:rsidR="001E2A2B" w:rsidRPr="001253CD" w:rsidRDefault="001E2A2B" w:rsidP="004A636A">
            <w:pPr>
              <w:rPr>
                <w:sz w:val="20"/>
                <w:szCs w:val="20"/>
              </w:rPr>
            </w:pPr>
          </w:p>
        </w:tc>
        <w:tc>
          <w:tcPr>
            <w:tcW w:w="2812" w:type="dxa"/>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40" w:type="dxa"/>
            <w:tcBorders>
              <w:left w:val="single" w:sz="8" w:space="0" w:color="auto"/>
              <w:right w:val="single" w:sz="8" w:space="0" w:color="auto"/>
            </w:tcBorders>
          </w:tcPr>
          <w:p w:rsidR="001E2A2B" w:rsidRPr="001253CD" w:rsidRDefault="001E2A2B" w:rsidP="004A636A">
            <w:pPr>
              <w:rPr>
                <w:sz w:val="20"/>
                <w:szCs w:val="20"/>
              </w:rPr>
            </w:pPr>
          </w:p>
        </w:tc>
        <w:tc>
          <w:tcPr>
            <w:tcW w:w="2812" w:type="dxa"/>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bottom w:val="single" w:sz="4"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4" w:space="0" w:color="auto"/>
              <w:right w:val="single" w:sz="8" w:space="0" w:color="auto"/>
            </w:tcBorders>
          </w:tcPr>
          <w:p w:rsidR="001E2A2B" w:rsidRPr="001253CD" w:rsidRDefault="001E2A2B" w:rsidP="004A636A">
            <w:pPr>
              <w:rPr>
                <w:sz w:val="20"/>
                <w:szCs w:val="20"/>
              </w:rPr>
            </w:pPr>
          </w:p>
        </w:tc>
        <w:tc>
          <w:tcPr>
            <w:tcW w:w="2812" w:type="dxa"/>
            <w:tcBorders>
              <w:left w:val="single" w:sz="8" w:space="0" w:color="auto"/>
              <w:bottom w:val="single" w:sz="4"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1626"/>
          <w:tblCellSpacing w:w="5" w:type="nil"/>
        </w:trPr>
        <w:tc>
          <w:tcPr>
            <w:tcW w:w="1985" w:type="dxa"/>
            <w:gridSpan w:val="3"/>
            <w:vMerge w:val="restart"/>
            <w:tcBorders>
              <w:top w:val="single" w:sz="4" w:space="0" w:color="auto"/>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Обеспечение условий для развития на территории Куйбышевского района организации и проведения официальных физкультурно-оздоровительных мероприятий. </w:t>
            </w: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highlight w:val="yellow"/>
              </w:rPr>
            </w:pPr>
            <w:r w:rsidRPr="001253CD">
              <w:rPr>
                <w:sz w:val="20"/>
                <w:szCs w:val="20"/>
              </w:rPr>
              <w:t xml:space="preserve">2 967,8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2 255,0</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5 222,8 </w:t>
            </w:r>
          </w:p>
        </w:tc>
        <w:tc>
          <w:tcPr>
            <w:tcW w:w="1340" w:type="dxa"/>
            <w:vMerge w:val="restart"/>
            <w:tcBorders>
              <w:top w:val="single" w:sz="4" w:space="0" w:color="auto"/>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top w:val="single" w:sz="4" w:space="0" w:color="auto"/>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 Достижение высоких спортивных результатов в областных, региональных, всероссийских соревнованиях.</w:t>
            </w: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highlight w:val="yellow"/>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highlight w:val="yellow"/>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highlight w:val="yellow"/>
              </w:rPr>
            </w:pPr>
            <w:r w:rsidRPr="001253CD">
              <w:rPr>
                <w:sz w:val="20"/>
                <w:szCs w:val="20"/>
              </w:rPr>
              <w:t xml:space="preserve">2 967,8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2 255,0</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5 222,8 </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40"/>
          <w:tblCellSpacing w:w="5" w:type="nil"/>
        </w:trPr>
        <w:tc>
          <w:tcPr>
            <w:tcW w:w="1985" w:type="dxa"/>
            <w:gridSpan w:val="3"/>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19" w:type="dxa"/>
            <w:tcBorders>
              <w:left w:val="single" w:sz="8"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1291"/>
          <w:tblCellSpacing w:w="5" w:type="nil"/>
        </w:trPr>
        <w:tc>
          <w:tcPr>
            <w:tcW w:w="1976" w:type="dxa"/>
            <w:gridSpan w:val="2"/>
            <w:vMerge w:val="restart"/>
            <w:tcBorders>
              <w:left w:val="single" w:sz="8" w:space="0" w:color="auto"/>
              <w:right w:val="single" w:sz="4" w:space="0" w:color="auto"/>
            </w:tcBorders>
          </w:tcPr>
          <w:p w:rsidR="001E2A2B" w:rsidRPr="001253CD" w:rsidRDefault="001E2A2B" w:rsidP="004A636A">
            <w:pPr>
              <w:rPr>
                <w:sz w:val="20"/>
                <w:szCs w:val="20"/>
              </w:rPr>
            </w:pPr>
            <w:r w:rsidRPr="001253CD">
              <w:rPr>
                <w:sz w:val="20"/>
                <w:szCs w:val="20"/>
              </w:rPr>
              <w:t xml:space="preserve">Приобретение спортивного оборудования и инвентаря для приведения </w:t>
            </w:r>
            <w:r w:rsidRPr="001253CD">
              <w:rPr>
                <w:sz w:val="20"/>
                <w:szCs w:val="20"/>
              </w:rPr>
              <w:lastRenderedPageBreak/>
              <w:t>организации спортивной подготовки в нормативное состояние</w:t>
            </w:r>
          </w:p>
        </w:tc>
        <w:tc>
          <w:tcPr>
            <w:tcW w:w="1628" w:type="dxa"/>
            <w:gridSpan w:val="2"/>
            <w:tcBorders>
              <w:left w:val="single" w:sz="4"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lastRenderedPageBreak/>
              <w:t>Сумма</w:t>
            </w:r>
          </w:p>
          <w:p w:rsidR="001E2A2B" w:rsidRPr="001253CD" w:rsidRDefault="001E2A2B" w:rsidP="004A636A">
            <w:pPr>
              <w:rPr>
                <w:sz w:val="20"/>
                <w:szCs w:val="20"/>
              </w:rPr>
            </w:pPr>
            <w:r w:rsidRPr="001253CD">
              <w:rPr>
                <w:sz w:val="20"/>
                <w:szCs w:val="20"/>
              </w:rPr>
              <w:t>затрат, в</w:t>
            </w:r>
          </w:p>
          <w:p w:rsidR="001E2A2B" w:rsidRPr="001253CD" w:rsidRDefault="001E2A2B" w:rsidP="004A636A">
            <w:pPr>
              <w:rPr>
                <w:sz w:val="20"/>
                <w:szCs w:val="20"/>
              </w:rPr>
            </w:pPr>
            <w:r w:rsidRPr="001253CD">
              <w:rPr>
                <w:sz w:val="20"/>
                <w:szCs w:val="20"/>
              </w:rPr>
              <w:t>том числе:</w:t>
            </w:r>
          </w:p>
          <w:p w:rsidR="001E2A2B" w:rsidRPr="001253CD" w:rsidRDefault="001E2A2B" w:rsidP="004A636A">
            <w:pPr>
              <w:rPr>
                <w:sz w:val="20"/>
                <w:szCs w:val="20"/>
              </w:rPr>
            </w:pPr>
          </w:p>
          <w:p w:rsidR="001E2A2B" w:rsidRPr="001253CD" w:rsidRDefault="001E2A2B" w:rsidP="004A636A">
            <w:pPr>
              <w:rPr>
                <w:sz w:val="20"/>
                <w:szCs w:val="20"/>
              </w:rPr>
            </w:pPr>
          </w:p>
        </w:tc>
        <w:tc>
          <w:tcPr>
            <w:tcW w:w="1276" w:type="dxa"/>
            <w:tcBorders>
              <w:left w:val="single" w:sz="8"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highlight w:val="yellow"/>
              </w:rPr>
            </w:pP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10 416,7</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10 416,7</w:t>
            </w:r>
          </w:p>
        </w:tc>
        <w:tc>
          <w:tcPr>
            <w:tcW w:w="1340" w:type="dxa"/>
            <w:vMerge w:val="restart"/>
            <w:tcBorders>
              <w:left w:val="single" w:sz="8" w:space="0" w:color="auto"/>
              <w:right w:val="single" w:sz="8" w:space="0" w:color="auto"/>
            </w:tcBorders>
          </w:tcPr>
          <w:p w:rsidR="001E2A2B" w:rsidRPr="001253CD" w:rsidRDefault="001E2A2B" w:rsidP="004A636A">
            <w:pPr>
              <w:jc w:val="center"/>
              <w:rPr>
                <w:bCs/>
                <w:sz w:val="20"/>
                <w:szCs w:val="20"/>
              </w:rPr>
            </w:pPr>
            <w:r w:rsidRPr="001253CD">
              <w:rPr>
                <w:bCs/>
                <w:sz w:val="20"/>
                <w:szCs w:val="20"/>
              </w:rPr>
              <w:t>ОФК и С,</w:t>
            </w:r>
          </w:p>
          <w:p w:rsidR="001E2A2B" w:rsidRPr="001253CD" w:rsidRDefault="001E2A2B" w:rsidP="004A636A">
            <w:pPr>
              <w:jc w:val="center"/>
              <w:rPr>
                <w:sz w:val="20"/>
                <w:szCs w:val="20"/>
              </w:rPr>
            </w:pPr>
            <w:r w:rsidRPr="001253CD">
              <w:rPr>
                <w:bCs/>
                <w:sz w:val="20"/>
                <w:szCs w:val="20"/>
              </w:rPr>
              <w:t>МБУ ДО «ДЮСШ»</w:t>
            </w:r>
          </w:p>
        </w:tc>
        <w:tc>
          <w:tcPr>
            <w:tcW w:w="2812" w:type="dxa"/>
            <w:vMerge w:val="restart"/>
            <w:tcBorders>
              <w:left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 Достижение высоких спортивных результатов в областных, региональных, всероссийских соревнованиях.</w:t>
            </w:r>
          </w:p>
        </w:tc>
      </w:tr>
      <w:tr w:rsidR="001E2A2B" w:rsidRPr="001253CD" w:rsidTr="004A636A">
        <w:trPr>
          <w:gridAfter w:val="1"/>
          <w:wAfter w:w="165" w:type="dxa"/>
          <w:trHeight w:val="792"/>
          <w:tblCellSpacing w:w="5" w:type="nil"/>
        </w:trPr>
        <w:tc>
          <w:tcPr>
            <w:tcW w:w="1976" w:type="dxa"/>
            <w:gridSpan w:val="2"/>
            <w:vMerge/>
            <w:tcBorders>
              <w:left w:val="single" w:sz="8" w:space="0" w:color="auto"/>
              <w:right w:val="single" w:sz="4" w:space="0" w:color="auto"/>
            </w:tcBorders>
          </w:tcPr>
          <w:p w:rsidR="001E2A2B" w:rsidRPr="001253CD" w:rsidRDefault="001E2A2B" w:rsidP="004A636A">
            <w:pPr>
              <w:rPr>
                <w:sz w:val="20"/>
                <w:szCs w:val="20"/>
              </w:rPr>
            </w:pPr>
          </w:p>
        </w:tc>
        <w:tc>
          <w:tcPr>
            <w:tcW w:w="1628" w:type="dxa"/>
            <w:gridSpan w:val="2"/>
            <w:tcBorders>
              <w:top w:val="single" w:sz="4" w:space="0" w:color="auto"/>
              <w:left w:val="single" w:sz="4"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федеральный</w:t>
            </w:r>
          </w:p>
          <w:p w:rsidR="001E2A2B" w:rsidRPr="001253CD" w:rsidRDefault="001E2A2B" w:rsidP="004A636A">
            <w:pPr>
              <w:rPr>
                <w:sz w:val="20"/>
                <w:szCs w:val="20"/>
              </w:rPr>
            </w:pPr>
            <w:r w:rsidRPr="001253CD">
              <w:rPr>
                <w:sz w:val="20"/>
                <w:szCs w:val="20"/>
              </w:rPr>
              <w:t xml:space="preserve">бюджет </w:t>
            </w:r>
            <w:hyperlink w:anchor="Par444" w:history="1">
              <w:r w:rsidRPr="001253CD">
                <w:rPr>
                  <w:rStyle w:val="a8"/>
                  <w:sz w:val="20"/>
                  <w:szCs w:val="20"/>
                </w:rPr>
                <w:t>&lt;*&gt;</w:t>
              </w:r>
            </w:hyperlink>
          </w:p>
          <w:p w:rsidR="001E2A2B" w:rsidRPr="001253CD" w:rsidRDefault="001E2A2B" w:rsidP="004A636A">
            <w:pPr>
              <w:rPr>
                <w:sz w:val="20"/>
                <w:szCs w:val="20"/>
              </w:rPr>
            </w:pPr>
          </w:p>
        </w:tc>
        <w:tc>
          <w:tcPr>
            <w:tcW w:w="1276" w:type="dxa"/>
            <w:tcBorders>
              <w:top w:val="single" w:sz="4" w:space="0" w:color="auto"/>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contextualSpacing/>
              <w:jc w:val="cente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contextualSpacing/>
              <w:jc w:val="cente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contextualSpacing/>
              <w:jc w:val="cente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spacing w:before="100" w:beforeAutospacing="1" w:after="100" w:afterAutospacing="1"/>
              <w:contextualSpacing/>
              <w:jc w:val="cente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09"/>
          <w:tblCellSpacing w:w="5" w:type="nil"/>
        </w:trPr>
        <w:tc>
          <w:tcPr>
            <w:tcW w:w="1976" w:type="dxa"/>
            <w:gridSpan w:val="2"/>
            <w:vMerge/>
            <w:tcBorders>
              <w:left w:val="single" w:sz="8" w:space="0" w:color="auto"/>
              <w:right w:val="single" w:sz="4" w:space="0" w:color="auto"/>
            </w:tcBorders>
          </w:tcPr>
          <w:p w:rsidR="001E2A2B" w:rsidRPr="001253CD" w:rsidRDefault="001E2A2B" w:rsidP="004A636A">
            <w:pPr>
              <w:rPr>
                <w:sz w:val="20"/>
                <w:szCs w:val="20"/>
              </w:rPr>
            </w:pPr>
          </w:p>
        </w:tc>
        <w:tc>
          <w:tcPr>
            <w:tcW w:w="1628" w:type="dxa"/>
            <w:gridSpan w:val="2"/>
            <w:tcBorders>
              <w:top w:val="single" w:sz="4" w:space="0" w:color="auto"/>
              <w:left w:val="single" w:sz="4"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областной</w:t>
            </w:r>
          </w:p>
          <w:p w:rsidR="001E2A2B" w:rsidRPr="001253CD" w:rsidRDefault="001E2A2B" w:rsidP="004A636A">
            <w:pPr>
              <w:rPr>
                <w:sz w:val="20"/>
                <w:szCs w:val="20"/>
              </w:rPr>
            </w:pPr>
            <w:r w:rsidRPr="001253CD">
              <w:rPr>
                <w:sz w:val="20"/>
                <w:szCs w:val="20"/>
              </w:rPr>
              <w:t>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highlight w:val="yellow"/>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10 416,7</w:t>
            </w: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10 416,7</w:t>
            </w: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530"/>
          <w:tblCellSpacing w:w="5" w:type="nil"/>
        </w:trPr>
        <w:tc>
          <w:tcPr>
            <w:tcW w:w="1976" w:type="dxa"/>
            <w:gridSpan w:val="2"/>
            <w:vMerge/>
            <w:tcBorders>
              <w:left w:val="single" w:sz="8" w:space="0" w:color="auto"/>
              <w:right w:val="single" w:sz="4" w:space="0" w:color="auto"/>
            </w:tcBorders>
          </w:tcPr>
          <w:p w:rsidR="001E2A2B" w:rsidRPr="001253CD" w:rsidRDefault="001E2A2B" w:rsidP="004A636A">
            <w:pPr>
              <w:rPr>
                <w:sz w:val="20"/>
                <w:szCs w:val="20"/>
              </w:rPr>
            </w:pPr>
          </w:p>
        </w:tc>
        <w:tc>
          <w:tcPr>
            <w:tcW w:w="1628" w:type="dxa"/>
            <w:gridSpan w:val="2"/>
            <w:tcBorders>
              <w:top w:val="single" w:sz="4" w:space="0" w:color="auto"/>
              <w:left w:val="single" w:sz="4" w:space="0" w:color="auto"/>
              <w:bottom w:val="single" w:sz="4" w:space="0" w:color="auto"/>
              <w:right w:val="single" w:sz="8" w:space="0" w:color="auto"/>
            </w:tcBorders>
          </w:tcPr>
          <w:p w:rsidR="001E2A2B" w:rsidRPr="001253CD" w:rsidRDefault="001E2A2B" w:rsidP="004A636A">
            <w:pPr>
              <w:rPr>
                <w:sz w:val="20"/>
                <w:szCs w:val="20"/>
              </w:rPr>
            </w:pPr>
            <w:r w:rsidRPr="001253CD">
              <w:rPr>
                <w:sz w:val="20"/>
                <w:szCs w:val="20"/>
              </w:rPr>
              <w:t>бюджет</w:t>
            </w:r>
          </w:p>
          <w:p w:rsidR="001E2A2B" w:rsidRPr="001253CD" w:rsidRDefault="001E2A2B" w:rsidP="004A636A">
            <w:pPr>
              <w:rPr>
                <w:sz w:val="20"/>
                <w:szCs w:val="20"/>
              </w:rPr>
            </w:pPr>
            <w:r w:rsidRPr="001253CD">
              <w:rPr>
                <w:sz w:val="20"/>
                <w:szCs w:val="20"/>
              </w:rPr>
              <w:t xml:space="preserve">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highlight w:val="yellow"/>
              </w:rPr>
            </w:pP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40" w:type="dxa"/>
            <w:vMerge/>
            <w:tcBorders>
              <w:left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883"/>
          <w:tblCellSpacing w:w="5" w:type="nil"/>
        </w:trPr>
        <w:tc>
          <w:tcPr>
            <w:tcW w:w="1976" w:type="dxa"/>
            <w:gridSpan w:val="2"/>
            <w:vMerge/>
            <w:tcBorders>
              <w:left w:val="single" w:sz="8" w:space="0" w:color="auto"/>
              <w:bottom w:val="single" w:sz="8" w:space="0" w:color="auto"/>
              <w:right w:val="single" w:sz="4" w:space="0" w:color="auto"/>
            </w:tcBorders>
          </w:tcPr>
          <w:p w:rsidR="001E2A2B" w:rsidRPr="001253CD" w:rsidRDefault="001E2A2B" w:rsidP="004A636A">
            <w:pPr>
              <w:rPr>
                <w:sz w:val="20"/>
                <w:szCs w:val="20"/>
              </w:rPr>
            </w:pPr>
          </w:p>
        </w:tc>
        <w:tc>
          <w:tcPr>
            <w:tcW w:w="1628" w:type="dxa"/>
            <w:gridSpan w:val="2"/>
            <w:tcBorders>
              <w:top w:val="single" w:sz="4" w:space="0" w:color="auto"/>
              <w:left w:val="single" w:sz="4"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w:t>
            </w:r>
          </w:p>
          <w:p w:rsidR="001E2A2B" w:rsidRPr="001253CD" w:rsidRDefault="001E2A2B" w:rsidP="004A636A">
            <w:pPr>
              <w:rPr>
                <w:sz w:val="20"/>
                <w:szCs w:val="20"/>
              </w:rPr>
            </w:pPr>
            <w:r w:rsidRPr="001253CD">
              <w:rPr>
                <w:sz w:val="20"/>
                <w:szCs w:val="20"/>
              </w:rPr>
              <w:t xml:space="preserve">источники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2812" w:type="dxa"/>
            <w:vMerge/>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r>
      <w:tr w:rsidR="001E2A2B" w:rsidRPr="001253CD" w:rsidTr="004A636A">
        <w:trPr>
          <w:gridAfter w:val="1"/>
          <w:wAfter w:w="165" w:type="dxa"/>
          <w:trHeight w:val="36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Итого затрат на решение</w:t>
            </w:r>
          </w:p>
          <w:p w:rsidR="001E2A2B" w:rsidRPr="001253CD" w:rsidRDefault="001E2A2B" w:rsidP="004A636A">
            <w:pPr>
              <w:rPr>
                <w:sz w:val="20"/>
                <w:szCs w:val="20"/>
              </w:rPr>
            </w:pPr>
            <w:r w:rsidRPr="001253CD">
              <w:rPr>
                <w:sz w:val="20"/>
                <w:szCs w:val="20"/>
              </w:rPr>
              <w:t>задачи 3, в том числе:</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2 967,8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15 854,1</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11 091,7</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29 913,6</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379"/>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федеральный бюджет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366"/>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областной 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13 599,1</w:t>
            </w: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10 416,7</w:t>
            </w:r>
          </w:p>
        </w:tc>
        <w:tc>
          <w:tcPr>
            <w:tcW w:w="1656"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24 015,8</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494"/>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 xml:space="preserve">бюджет района </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 -</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 xml:space="preserve">2 967,8 </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2 255,0</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675,0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5 897,8</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350"/>
          <w:tblCellSpacing w:w="5" w:type="nil"/>
        </w:trPr>
        <w:tc>
          <w:tcPr>
            <w:tcW w:w="3604" w:type="dxa"/>
            <w:gridSpan w:val="4"/>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внебюджетные источники</w:t>
            </w:r>
            <w:hyperlink w:anchor="Par444" w:history="1">
              <w:r w:rsidRPr="001253CD">
                <w:rPr>
                  <w:rStyle w:val="a8"/>
                  <w:sz w:val="20"/>
                  <w:szCs w:val="20"/>
                </w:rPr>
                <w:t>&lt;*&gt;</w:t>
              </w:r>
            </w:hyperlink>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05"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161"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04" w:type="dxa"/>
            <w:gridSpan w:val="2"/>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65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2106"/>
          <w:tblCellSpacing w:w="5" w:type="nil"/>
        </w:trPr>
        <w:tc>
          <w:tcPr>
            <w:tcW w:w="3604" w:type="dxa"/>
            <w:gridSpan w:val="4"/>
            <w:tcBorders>
              <w:left w:val="single" w:sz="8" w:space="0" w:color="auto"/>
              <w:bottom w:val="single" w:sz="8" w:space="0" w:color="auto"/>
              <w:right w:val="single" w:sz="8" w:space="0" w:color="auto"/>
            </w:tcBorders>
            <w:vAlign w:val="center"/>
          </w:tcPr>
          <w:p w:rsidR="001E2A2B" w:rsidRPr="001253CD" w:rsidRDefault="001E2A2B" w:rsidP="004A636A">
            <w:pPr>
              <w:rPr>
                <w:sz w:val="20"/>
                <w:szCs w:val="20"/>
              </w:rPr>
            </w:pPr>
          </w:p>
          <w:p w:rsidR="001E2A2B" w:rsidRPr="001253CD" w:rsidRDefault="001E2A2B" w:rsidP="004A636A">
            <w:pPr>
              <w:rPr>
                <w:sz w:val="20"/>
                <w:szCs w:val="20"/>
              </w:rPr>
            </w:pPr>
            <w:r w:rsidRPr="001253CD">
              <w:rPr>
                <w:sz w:val="20"/>
                <w:szCs w:val="20"/>
              </w:rPr>
              <w:t>ИТОГО затрат на решение Программы, в том числе:</w:t>
            </w:r>
          </w:p>
        </w:tc>
        <w:tc>
          <w:tcPr>
            <w:tcW w:w="1276"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350,0</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4 067,8</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16 404,1</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12 341,7</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33 163,6</w:t>
            </w:r>
          </w:p>
        </w:tc>
        <w:tc>
          <w:tcPr>
            <w:tcW w:w="1340"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507"/>
          <w:tblCellSpacing w:w="5" w:type="nil"/>
        </w:trPr>
        <w:tc>
          <w:tcPr>
            <w:tcW w:w="3604" w:type="dxa"/>
            <w:gridSpan w:val="4"/>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федеральный бюджет</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529"/>
          <w:tblCellSpacing w:w="5" w:type="nil"/>
        </w:trPr>
        <w:tc>
          <w:tcPr>
            <w:tcW w:w="3604" w:type="dxa"/>
            <w:gridSpan w:val="4"/>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областной бюджет НСО</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600,0</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13 599,1</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10 416,7</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24 615,8</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523"/>
          <w:tblCellSpacing w:w="5" w:type="nil"/>
        </w:trPr>
        <w:tc>
          <w:tcPr>
            <w:tcW w:w="3604" w:type="dxa"/>
            <w:gridSpan w:val="4"/>
            <w:tcBorders>
              <w:left w:val="single" w:sz="8" w:space="0" w:color="auto"/>
              <w:bottom w:val="single" w:sz="8" w:space="0" w:color="auto"/>
              <w:right w:val="single" w:sz="8" w:space="0" w:color="auto"/>
            </w:tcBorders>
            <w:vAlign w:val="center"/>
          </w:tcPr>
          <w:p w:rsidR="001E2A2B" w:rsidRPr="001253CD" w:rsidRDefault="001E2A2B" w:rsidP="004A636A">
            <w:pPr>
              <w:pStyle w:val="ConsPlusNormal"/>
              <w:widowControl/>
              <w:ind w:left="34" w:firstLine="0"/>
              <w:jc w:val="center"/>
              <w:rPr>
                <w:rFonts w:ascii="Times New Roman" w:hAnsi="Times New Roman" w:cs="Times New Roman"/>
              </w:rPr>
            </w:pPr>
            <w:r w:rsidRPr="001253CD">
              <w:rPr>
                <w:rFonts w:ascii="Times New Roman" w:hAnsi="Times New Roman" w:cs="Times New Roman"/>
              </w:rPr>
              <w:t>бюджет района</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350,0</w:t>
            </w: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3 467,8</w:t>
            </w: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2 805,0</w:t>
            </w: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1 775,0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8 397,8</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r w:rsidR="001E2A2B" w:rsidRPr="001253CD" w:rsidTr="004A636A">
        <w:trPr>
          <w:gridAfter w:val="1"/>
          <w:wAfter w:w="165" w:type="dxa"/>
          <w:trHeight w:val="517"/>
          <w:tblCellSpacing w:w="5" w:type="nil"/>
        </w:trPr>
        <w:tc>
          <w:tcPr>
            <w:tcW w:w="3604" w:type="dxa"/>
            <w:gridSpan w:val="4"/>
            <w:tcBorders>
              <w:left w:val="single" w:sz="8" w:space="0" w:color="auto"/>
              <w:bottom w:val="single" w:sz="8" w:space="0" w:color="auto"/>
              <w:right w:val="single" w:sz="8" w:space="0" w:color="auto"/>
            </w:tcBorders>
            <w:vAlign w:val="center"/>
          </w:tcPr>
          <w:p w:rsidR="001E2A2B" w:rsidRPr="001253CD" w:rsidRDefault="001E2A2B" w:rsidP="004A636A">
            <w:pPr>
              <w:jc w:val="center"/>
              <w:rPr>
                <w:sz w:val="20"/>
                <w:szCs w:val="20"/>
              </w:rPr>
            </w:pPr>
            <w:r w:rsidRPr="001253CD">
              <w:rPr>
                <w:sz w:val="20"/>
                <w:szCs w:val="20"/>
              </w:rPr>
              <w:t>внебюджетные источники</w:t>
            </w:r>
          </w:p>
        </w:tc>
        <w:tc>
          <w:tcPr>
            <w:tcW w:w="1276" w:type="dxa"/>
            <w:tcBorders>
              <w:left w:val="single" w:sz="8" w:space="0" w:color="auto"/>
              <w:bottom w:val="single" w:sz="8" w:space="0" w:color="auto"/>
              <w:right w:val="single" w:sz="8" w:space="0" w:color="auto"/>
            </w:tcBorders>
          </w:tcPr>
          <w:p w:rsidR="001E2A2B" w:rsidRPr="001253CD" w:rsidRDefault="001E2A2B" w:rsidP="004A636A">
            <w:pPr>
              <w:rPr>
                <w:sz w:val="20"/>
                <w:szCs w:val="20"/>
              </w:rPr>
            </w:pPr>
            <w:r w:rsidRPr="001253CD">
              <w:rPr>
                <w:sz w:val="20"/>
                <w:szCs w:val="20"/>
              </w:rPr>
              <w:t>тыс. руб.</w:t>
            </w:r>
          </w:p>
        </w:tc>
        <w:tc>
          <w:tcPr>
            <w:tcW w:w="1134"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05"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161"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p>
        </w:tc>
        <w:tc>
          <w:tcPr>
            <w:tcW w:w="1304" w:type="dxa"/>
            <w:gridSpan w:val="2"/>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150,0</w:t>
            </w:r>
          </w:p>
        </w:tc>
        <w:tc>
          <w:tcPr>
            <w:tcW w:w="1656" w:type="dxa"/>
            <w:tcBorders>
              <w:left w:val="single" w:sz="8" w:space="0" w:color="auto"/>
              <w:bottom w:val="single" w:sz="8" w:space="0" w:color="auto"/>
              <w:right w:val="single" w:sz="8" w:space="0" w:color="auto"/>
            </w:tcBorders>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150,0</w:t>
            </w:r>
          </w:p>
        </w:tc>
        <w:tc>
          <w:tcPr>
            <w:tcW w:w="1340"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c>
          <w:tcPr>
            <w:tcW w:w="2812" w:type="dxa"/>
            <w:tcBorders>
              <w:left w:val="single" w:sz="8" w:space="0" w:color="auto"/>
              <w:bottom w:val="single" w:sz="8" w:space="0" w:color="auto"/>
              <w:right w:val="single" w:sz="8" w:space="0" w:color="auto"/>
            </w:tcBorders>
          </w:tcPr>
          <w:p w:rsidR="001E2A2B" w:rsidRPr="001253CD" w:rsidRDefault="001E2A2B" w:rsidP="004A636A">
            <w:pPr>
              <w:jc w:val="center"/>
              <w:rPr>
                <w:sz w:val="20"/>
                <w:szCs w:val="20"/>
              </w:rPr>
            </w:pPr>
            <w:r w:rsidRPr="001253CD">
              <w:rPr>
                <w:sz w:val="20"/>
                <w:szCs w:val="20"/>
              </w:rPr>
              <w:t>х</w:t>
            </w:r>
          </w:p>
        </w:tc>
      </w:tr>
    </w:tbl>
    <w:p w:rsidR="001E2A2B" w:rsidRPr="001253CD" w:rsidRDefault="001E2A2B" w:rsidP="001E2A2B">
      <w:pPr>
        <w:rPr>
          <w:sz w:val="20"/>
          <w:szCs w:val="20"/>
        </w:rPr>
      </w:pPr>
    </w:p>
    <w:p w:rsidR="001E2A2B" w:rsidRPr="001253CD" w:rsidRDefault="001E2A2B" w:rsidP="001E2A2B">
      <w:pPr>
        <w:rPr>
          <w:sz w:val="20"/>
          <w:szCs w:val="20"/>
        </w:rPr>
      </w:pPr>
      <w:r w:rsidRPr="001253CD">
        <w:rPr>
          <w:sz w:val="20"/>
          <w:szCs w:val="20"/>
        </w:rPr>
        <w:t>--------------------------------</w:t>
      </w:r>
    </w:p>
    <w:p w:rsidR="001E2A2B" w:rsidRPr="001253CD" w:rsidRDefault="001E2A2B" w:rsidP="001E2A2B">
      <w:pPr>
        <w:rPr>
          <w:sz w:val="20"/>
          <w:szCs w:val="20"/>
        </w:rPr>
      </w:pPr>
      <w:bookmarkStart w:id="5" w:name="Par444"/>
      <w:bookmarkEnd w:id="5"/>
      <w:r w:rsidRPr="001253CD">
        <w:rPr>
          <w:sz w:val="20"/>
          <w:szCs w:val="20"/>
        </w:rPr>
        <w:lastRenderedPageBreak/>
        <w:t>&lt;*&gt; Указываются прогнозные значения.</w:t>
      </w:r>
    </w:p>
    <w:p w:rsidR="001E2A2B" w:rsidRPr="001253CD" w:rsidRDefault="001E2A2B" w:rsidP="001E2A2B">
      <w:pPr>
        <w:rPr>
          <w:sz w:val="20"/>
          <w:szCs w:val="20"/>
        </w:rPr>
      </w:pPr>
      <w:r w:rsidRPr="001253CD">
        <w:rPr>
          <w:sz w:val="20"/>
          <w:szCs w:val="20"/>
        </w:rPr>
        <w:t xml:space="preserve">Применяемое сокращение: </w:t>
      </w:r>
    </w:p>
    <w:p w:rsidR="001E2A2B" w:rsidRPr="001253CD" w:rsidRDefault="001E2A2B" w:rsidP="001E2A2B">
      <w:pPr>
        <w:rPr>
          <w:sz w:val="20"/>
          <w:szCs w:val="20"/>
        </w:rPr>
      </w:pPr>
      <w:r w:rsidRPr="001253CD">
        <w:rPr>
          <w:sz w:val="20"/>
          <w:szCs w:val="20"/>
        </w:rPr>
        <w:t>ОФК и С – отдел физической культуры и спорта Куйбышевского района</w:t>
      </w:r>
    </w:p>
    <w:p w:rsidR="001E2A2B" w:rsidRPr="001253CD" w:rsidRDefault="001E2A2B" w:rsidP="001E2A2B">
      <w:pPr>
        <w:rPr>
          <w:sz w:val="20"/>
          <w:szCs w:val="20"/>
        </w:rPr>
      </w:pPr>
      <w:r w:rsidRPr="001253CD">
        <w:rPr>
          <w:sz w:val="20"/>
          <w:szCs w:val="20"/>
        </w:rPr>
        <w:t>МБУ ДО «ДЮСШ» – муниципальное бюджетное учреждение дополнительного образования Куйбышевского района «Детско-юношеская спортивная школа»</w:t>
      </w:r>
    </w:p>
    <w:p w:rsidR="001E2A2B" w:rsidRPr="001253CD" w:rsidRDefault="001E2A2B" w:rsidP="001E2A2B">
      <w:pPr>
        <w:rPr>
          <w:sz w:val="20"/>
          <w:szCs w:val="20"/>
        </w:rPr>
        <w:sectPr w:rsidR="001E2A2B" w:rsidRPr="001253CD" w:rsidSect="004A636A">
          <w:pgSz w:w="16838" w:h="11906" w:orient="landscape"/>
          <w:pgMar w:top="851" w:right="1134" w:bottom="899" w:left="1134" w:header="709" w:footer="709" w:gutter="0"/>
          <w:cols w:space="708"/>
          <w:docGrid w:linePitch="360"/>
        </w:sectPr>
      </w:pPr>
    </w:p>
    <w:tbl>
      <w:tblPr>
        <w:tblW w:w="15356" w:type="dxa"/>
        <w:tblInd w:w="-34" w:type="dxa"/>
        <w:tblLayout w:type="fixed"/>
        <w:tblLook w:val="00A0" w:firstRow="1" w:lastRow="0" w:firstColumn="1" w:lastColumn="0" w:noHBand="0" w:noVBand="0"/>
      </w:tblPr>
      <w:tblGrid>
        <w:gridCol w:w="8247"/>
        <w:gridCol w:w="7109"/>
      </w:tblGrid>
      <w:tr w:rsidR="001E2A2B" w:rsidRPr="001253CD" w:rsidTr="004A636A">
        <w:tc>
          <w:tcPr>
            <w:tcW w:w="8222" w:type="dxa"/>
          </w:tcPr>
          <w:p w:rsidR="001E2A2B" w:rsidRPr="001253CD" w:rsidRDefault="001E2A2B" w:rsidP="004A636A">
            <w:pPr>
              <w:jc w:val="center"/>
              <w:rPr>
                <w:sz w:val="20"/>
                <w:szCs w:val="20"/>
              </w:rPr>
            </w:pPr>
          </w:p>
        </w:tc>
        <w:tc>
          <w:tcPr>
            <w:tcW w:w="7088" w:type="dxa"/>
          </w:tcPr>
          <w:p w:rsidR="001E2A2B" w:rsidRPr="001253CD" w:rsidRDefault="001E2A2B" w:rsidP="004A636A">
            <w:pPr>
              <w:jc w:val="center"/>
              <w:rPr>
                <w:sz w:val="20"/>
                <w:szCs w:val="20"/>
              </w:rPr>
            </w:pPr>
          </w:p>
          <w:p w:rsidR="001E2A2B" w:rsidRPr="001253CD" w:rsidRDefault="001E2A2B" w:rsidP="004A636A">
            <w:pPr>
              <w:rPr>
                <w:sz w:val="20"/>
                <w:szCs w:val="20"/>
              </w:rPr>
            </w:pPr>
          </w:p>
          <w:p w:rsidR="001E2A2B" w:rsidRPr="001253CD" w:rsidRDefault="001E2A2B" w:rsidP="004A636A">
            <w:pPr>
              <w:jc w:val="center"/>
              <w:rPr>
                <w:sz w:val="20"/>
                <w:szCs w:val="20"/>
              </w:rPr>
            </w:pPr>
          </w:p>
          <w:p w:rsidR="001E2A2B" w:rsidRPr="001253CD" w:rsidRDefault="001E2A2B" w:rsidP="004A636A">
            <w:pPr>
              <w:jc w:val="center"/>
              <w:rPr>
                <w:sz w:val="20"/>
                <w:szCs w:val="20"/>
              </w:rPr>
            </w:pPr>
            <w:r w:rsidRPr="001253CD">
              <w:rPr>
                <w:sz w:val="20"/>
                <w:szCs w:val="20"/>
              </w:rPr>
              <w:t>ПРИЛОЖЕНИЕ №3</w:t>
            </w:r>
          </w:p>
          <w:p w:rsidR="001E2A2B" w:rsidRPr="001253CD" w:rsidRDefault="001E2A2B" w:rsidP="004A636A">
            <w:pPr>
              <w:autoSpaceDE w:val="0"/>
              <w:autoSpaceDN w:val="0"/>
              <w:adjustRightInd w:val="0"/>
              <w:jc w:val="center"/>
              <w:rPr>
                <w:sz w:val="20"/>
                <w:szCs w:val="20"/>
              </w:rPr>
            </w:pPr>
            <w:r w:rsidRPr="001253CD">
              <w:rPr>
                <w:sz w:val="20"/>
                <w:szCs w:val="20"/>
              </w:rPr>
              <w:t>к программе «Развитие физической культуры и спорта</w:t>
            </w:r>
          </w:p>
          <w:p w:rsidR="001E2A2B" w:rsidRPr="001253CD" w:rsidRDefault="001E2A2B" w:rsidP="004A636A">
            <w:pPr>
              <w:autoSpaceDE w:val="0"/>
              <w:autoSpaceDN w:val="0"/>
              <w:adjustRightInd w:val="0"/>
              <w:jc w:val="center"/>
              <w:rPr>
                <w:sz w:val="20"/>
                <w:szCs w:val="20"/>
              </w:rPr>
            </w:pPr>
            <w:r w:rsidRPr="001253CD">
              <w:rPr>
                <w:sz w:val="20"/>
                <w:szCs w:val="20"/>
              </w:rPr>
              <w:t xml:space="preserve"> в Куйбышевском районе Новосибирской области </w:t>
            </w:r>
          </w:p>
          <w:p w:rsidR="001E2A2B" w:rsidRPr="001253CD" w:rsidRDefault="001E2A2B" w:rsidP="004A636A">
            <w:pPr>
              <w:autoSpaceDE w:val="0"/>
              <w:autoSpaceDN w:val="0"/>
              <w:adjustRightInd w:val="0"/>
              <w:jc w:val="center"/>
              <w:rPr>
                <w:sz w:val="20"/>
                <w:szCs w:val="20"/>
              </w:rPr>
            </w:pPr>
            <w:r w:rsidRPr="001253CD">
              <w:rPr>
                <w:sz w:val="20"/>
                <w:szCs w:val="20"/>
              </w:rPr>
              <w:t>на 2017-2020 годы»</w:t>
            </w:r>
          </w:p>
          <w:p w:rsidR="001E2A2B" w:rsidRPr="001253CD" w:rsidRDefault="001E2A2B" w:rsidP="004A636A">
            <w:pPr>
              <w:ind w:left="34"/>
              <w:jc w:val="center"/>
              <w:rPr>
                <w:sz w:val="20"/>
                <w:szCs w:val="20"/>
              </w:rPr>
            </w:pPr>
          </w:p>
        </w:tc>
      </w:tr>
    </w:tbl>
    <w:p w:rsidR="001E2A2B" w:rsidRPr="001253CD" w:rsidRDefault="001E2A2B" w:rsidP="001E2A2B">
      <w:pPr>
        <w:jc w:val="right"/>
        <w:rPr>
          <w:sz w:val="20"/>
          <w:szCs w:val="20"/>
        </w:rPr>
      </w:pPr>
    </w:p>
    <w:p w:rsidR="001E2A2B" w:rsidRPr="001253CD" w:rsidRDefault="001E2A2B" w:rsidP="001E2A2B">
      <w:pPr>
        <w:jc w:val="right"/>
        <w:rPr>
          <w:sz w:val="20"/>
          <w:szCs w:val="20"/>
        </w:rPr>
      </w:pPr>
    </w:p>
    <w:p w:rsidR="001E2A2B" w:rsidRPr="001253CD" w:rsidRDefault="001E2A2B" w:rsidP="001E2A2B">
      <w:pPr>
        <w:ind w:left="-142"/>
        <w:jc w:val="center"/>
        <w:rPr>
          <w:rFonts w:eastAsia="SimSun"/>
          <w:sz w:val="20"/>
          <w:szCs w:val="20"/>
          <w:lang w:eastAsia="zh-CN"/>
        </w:rPr>
      </w:pPr>
      <w:r w:rsidRPr="001253CD">
        <w:rPr>
          <w:sz w:val="20"/>
          <w:szCs w:val="20"/>
        </w:rPr>
        <w:t xml:space="preserve">Сводные финансовые затраты по </w:t>
      </w:r>
      <w:r w:rsidRPr="001253CD">
        <w:rPr>
          <w:rFonts w:eastAsia="SimSun"/>
          <w:sz w:val="20"/>
          <w:szCs w:val="20"/>
          <w:lang w:eastAsia="zh-CN"/>
        </w:rPr>
        <w:t>муниципальной программе</w:t>
      </w:r>
    </w:p>
    <w:p w:rsidR="001E2A2B" w:rsidRPr="001253CD" w:rsidRDefault="001E2A2B" w:rsidP="001E2A2B">
      <w:pPr>
        <w:autoSpaceDE w:val="0"/>
        <w:autoSpaceDN w:val="0"/>
        <w:adjustRightInd w:val="0"/>
        <w:jc w:val="center"/>
        <w:rPr>
          <w:sz w:val="20"/>
          <w:szCs w:val="20"/>
        </w:rPr>
      </w:pPr>
      <w:r w:rsidRPr="001253CD">
        <w:rPr>
          <w:sz w:val="20"/>
          <w:szCs w:val="20"/>
        </w:rPr>
        <w:t>«Развитие физической культуры и спорта  в Куйбышевском районе Новосибирской области на 2017-2020 годы»</w:t>
      </w:r>
    </w:p>
    <w:p w:rsidR="001E2A2B" w:rsidRPr="001253CD" w:rsidRDefault="001E2A2B" w:rsidP="001E2A2B">
      <w:pPr>
        <w:keepNext/>
        <w:keepLines/>
        <w:jc w:val="center"/>
        <w:outlineLvl w:val="3"/>
        <w:rPr>
          <w:bCs/>
          <w:iCs/>
          <w:sz w:val="20"/>
          <w:szCs w:val="20"/>
        </w:rPr>
      </w:pPr>
      <w:r w:rsidRPr="001253CD">
        <w:rPr>
          <w:bCs/>
          <w:iCs/>
          <w:sz w:val="20"/>
          <w:szCs w:val="20"/>
        </w:rPr>
        <w:t>(тыс. рублей)</w:t>
      </w:r>
    </w:p>
    <w:p w:rsidR="001E2A2B" w:rsidRPr="001253CD" w:rsidRDefault="001E2A2B" w:rsidP="001E2A2B">
      <w:pPr>
        <w:jc w:val="center"/>
        <w:rPr>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5"/>
        <w:gridCol w:w="2393"/>
        <w:gridCol w:w="1620"/>
        <w:gridCol w:w="1800"/>
        <w:gridCol w:w="1620"/>
        <w:gridCol w:w="1980"/>
        <w:gridCol w:w="3780"/>
      </w:tblGrid>
      <w:tr w:rsidR="001E2A2B" w:rsidRPr="001253CD" w:rsidTr="004A636A">
        <w:tc>
          <w:tcPr>
            <w:tcW w:w="2035" w:type="dxa"/>
            <w:vMerge w:val="restart"/>
          </w:tcPr>
          <w:p w:rsidR="001E2A2B" w:rsidRPr="001253CD" w:rsidRDefault="001E2A2B" w:rsidP="004A636A">
            <w:pPr>
              <w:jc w:val="center"/>
              <w:rPr>
                <w:sz w:val="20"/>
                <w:szCs w:val="20"/>
              </w:rPr>
            </w:pPr>
            <w:r w:rsidRPr="001253CD">
              <w:rPr>
                <w:sz w:val="20"/>
                <w:szCs w:val="20"/>
              </w:rPr>
              <w:t>Источники и объемы</w:t>
            </w:r>
          </w:p>
          <w:p w:rsidR="001E2A2B" w:rsidRPr="001253CD" w:rsidRDefault="001E2A2B" w:rsidP="004A636A">
            <w:pPr>
              <w:jc w:val="center"/>
              <w:rPr>
                <w:sz w:val="20"/>
                <w:szCs w:val="20"/>
              </w:rPr>
            </w:pPr>
            <w:r w:rsidRPr="001253CD">
              <w:rPr>
                <w:sz w:val="20"/>
                <w:szCs w:val="20"/>
              </w:rPr>
              <w:t>расходов по программе</w:t>
            </w:r>
          </w:p>
        </w:tc>
        <w:tc>
          <w:tcPr>
            <w:tcW w:w="9413" w:type="dxa"/>
            <w:gridSpan w:val="5"/>
          </w:tcPr>
          <w:p w:rsidR="001E2A2B" w:rsidRPr="001253CD" w:rsidRDefault="001E2A2B" w:rsidP="004A636A">
            <w:pPr>
              <w:jc w:val="center"/>
              <w:rPr>
                <w:sz w:val="20"/>
                <w:szCs w:val="20"/>
              </w:rPr>
            </w:pPr>
            <w:r w:rsidRPr="001253CD">
              <w:rPr>
                <w:sz w:val="20"/>
                <w:szCs w:val="20"/>
              </w:rPr>
              <w:t xml:space="preserve">Финансовые затраты (в ценах </w:t>
            </w:r>
            <w:smartTag w:uri="urn:schemas-microsoft-com:office:smarttags" w:element="metricconverter">
              <w:smartTagPr>
                <w:attr w:name="ProductID" w:val="2017 г"/>
              </w:smartTagPr>
              <w:r w:rsidRPr="001253CD">
                <w:rPr>
                  <w:sz w:val="20"/>
                  <w:szCs w:val="20"/>
                </w:rPr>
                <w:t>2017 г</w:t>
              </w:r>
            </w:smartTag>
            <w:r w:rsidRPr="001253CD">
              <w:rPr>
                <w:sz w:val="20"/>
                <w:szCs w:val="20"/>
              </w:rPr>
              <w:t>.)</w:t>
            </w:r>
          </w:p>
        </w:tc>
        <w:tc>
          <w:tcPr>
            <w:tcW w:w="3780" w:type="dxa"/>
            <w:vMerge w:val="restart"/>
          </w:tcPr>
          <w:p w:rsidR="001E2A2B" w:rsidRPr="001253CD" w:rsidRDefault="001E2A2B" w:rsidP="004A636A">
            <w:pPr>
              <w:jc w:val="center"/>
              <w:rPr>
                <w:sz w:val="20"/>
                <w:szCs w:val="20"/>
              </w:rPr>
            </w:pPr>
            <w:r w:rsidRPr="001253CD">
              <w:rPr>
                <w:sz w:val="20"/>
                <w:szCs w:val="20"/>
              </w:rPr>
              <w:t>Примечание</w:t>
            </w:r>
          </w:p>
        </w:tc>
      </w:tr>
      <w:tr w:rsidR="001E2A2B" w:rsidRPr="001253CD" w:rsidTr="004A636A">
        <w:tc>
          <w:tcPr>
            <w:tcW w:w="2035" w:type="dxa"/>
            <w:vMerge/>
          </w:tcPr>
          <w:p w:rsidR="001E2A2B" w:rsidRPr="001253CD" w:rsidRDefault="001E2A2B" w:rsidP="004A636A">
            <w:pPr>
              <w:jc w:val="center"/>
              <w:rPr>
                <w:sz w:val="20"/>
                <w:szCs w:val="20"/>
              </w:rPr>
            </w:pPr>
          </w:p>
        </w:tc>
        <w:tc>
          <w:tcPr>
            <w:tcW w:w="2393" w:type="dxa"/>
            <w:vMerge w:val="restart"/>
          </w:tcPr>
          <w:p w:rsidR="001E2A2B" w:rsidRPr="001253CD" w:rsidRDefault="001E2A2B" w:rsidP="004A636A">
            <w:pPr>
              <w:jc w:val="center"/>
              <w:rPr>
                <w:sz w:val="20"/>
                <w:szCs w:val="20"/>
              </w:rPr>
            </w:pPr>
            <w:r w:rsidRPr="001253CD">
              <w:rPr>
                <w:sz w:val="20"/>
                <w:szCs w:val="20"/>
              </w:rPr>
              <w:t>всего</w:t>
            </w:r>
          </w:p>
        </w:tc>
        <w:tc>
          <w:tcPr>
            <w:tcW w:w="7020" w:type="dxa"/>
            <w:gridSpan w:val="4"/>
          </w:tcPr>
          <w:p w:rsidR="001E2A2B" w:rsidRPr="001253CD" w:rsidRDefault="001E2A2B" w:rsidP="004A636A">
            <w:pPr>
              <w:jc w:val="center"/>
              <w:rPr>
                <w:sz w:val="20"/>
                <w:szCs w:val="20"/>
              </w:rPr>
            </w:pPr>
            <w:r w:rsidRPr="001253CD">
              <w:rPr>
                <w:sz w:val="20"/>
                <w:szCs w:val="20"/>
              </w:rPr>
              <w:t>в том числе по годам реализации программы</w:t>
            </w:r>
          </w:p>
        </w:tc>
        <w:tc>
          <w:tcPr>
            <w:tcW w:w="3780" w:type="dxa"/>
            <w:vMerge/>
          </w:tcPr>
          <w:p w:rsidR="001E2A2B" w:rsidRPr="001253CD" w:rsidRDefault="001E2A2B" w:rsidP="004A636A">
            <w:pPr>
              <w:jc w:val="center"/>
              <w:rPr>
                <w:sz w:val="20"/>
                <w:szCs w:val="20"/>
              </w:rPr>
            </w:pPr>
          </w:p>
        </w:tc>
      </w:tr>
      <w:tr w:rsidR="001E2A2B" w:rsidRPr="001253CD" w:rsidTr="004A636A">
        <w:tc>
          <w:tcPr>
            <w:tcW w:w="2035" w:type="dxa"/>
            <w:vMerge/>
          </w:tcPr>
          <w:p w:rsidR="001E2A2B" w:rsidRPr="001253CD" w:rsidRDefault="001E2A2B" w:rsidP="004A636A">
            <w:pPr>
              <w:jc w:val="center"/>
              <w:rPr>
                <w:sz w:val="20"/>
                <w:szCs w:val="20"/>
              </w:rPr>
            </w:pPr>
          </w:p>
        </w:tc>
        <w:tc>
          <w:tcPr>
            <w:tcW w:w="2393" w:type="dxa"/>
            <w:vMerge/>
          </w:tcPr>
          <w:p w:rsidR="001E2A2B" w:rsidRPr="001253CD" w:rsidRDefault="001E2A2B" w:rsidP="004A636A">
            <w:pPr>
              <w:jc w:val="center"/>
              <w:rPr>
                <w:sz w:val="20"/>
                <w:szCs w:val="20"/>
              </w:rPr>
            </w:pPr>
          </w:p>
        </w:tc>
        <w:tc>
          <w:tcPr>
            <w:tcW w:w="1620" w:type="dxa"/>
            <w:vAlign w:val="center"/>
          </w:tcPr>
          <w:p w:rsidR="001E2A2B" w:rsidRPr="001253CD" w:rsidRDefault="001E2A2B" w:rsidP="004A636A">
            <w:pPr>
              <w:jc w:val="center"/>
              <w:rPr>
                <w:sz w:val="20"/>
                <w:szCs w:val="20"/>
              </w:rPr>
            </w:pPr>
            <w:r w:rsidRPr="001253CD">
              <w:rPr>
                <w:sz w:val="20"/>
                <w:szCs w:val="20"/>
              </w:rPr>
              <w:t>2017г</w:t>
            </w:r>
          </w:p>
        </w:tc>
        <w:tc>
          <w:tcPr>
            <w:tcW w:w="1800" w:type="dxa"/>
            <w:vAlign w:val="center"/>
          </w:tcPr>
          <w:p w:rsidR="001E2A2B" w:rsidRPr="001253CD" w:rsidRDefault="001E2A2B" w:rsidP="004A636A">
            <w:pPr>
              <w:jc w:val="center"/>
              <w:rPr>
                <w:sz w:val="20"/>
                <w:szCs w:val="20"/>
              </w:rPr>
            </w:pPr>
            <w:r w:rsidRPr="001253CD">
              <w:rPr>
                <w:sz w:val="20"/>
                <w:szCs w:val="20"/>
              </w:rPr>
              <w:t>2018г</w:t>
            </w:r>
          </w:p>
        </w:tc>
        <w:tc>
          <w:tcPr>
            <w:tcW w:w="1620" w:type="dxa"/>
            <w:vAlign w:val="center"/>
          </w:tcPr>
          <w:p w:rsidR="001E2A2B" w:rsidRPr="001253CD" w:rsidRDefault="001E2A2B" w:rsidP="004A636A">
            <w:pPr>
              <w:jc w:val="center"/>
              <w:rPr>
                <w:sz w:val="20"/>
                <w:szCs w:val="20"/>
              </w:rPr>
            </w:pPr>
            <w:r w:rsidRPr="001253CD">
              <w:rPr>
                <w:sz w:val="20"/>
                <w:szCs w:val="20"/>
              </w:rPr>
              <w:t>2019г</w:t>
            </w:r>
          </w:p>
        </w:tc>
        <w:tc>
          <w:tcPr>
            <w:tcW w:w="1980" w:type="dxa"/>
            <w:vAlign w:val="center"/>
          </w:tcPr>
          <w:p w:rsidR="001E2A2B" w:rsidRPr="001253CD" w:rsidRDefault="001E2A2B" w:rsidP="004A636A">
            <w:pPr>
              <w:jc w:val="center"/>
              <w:rPr>
                <w:sz w:val="20"/>
                <w:szCs w:val="20"/>
              </w:rPr>
            </w:pPr>
          </w:p>
          <w:p w:rsidR="001E2A2B" w:rsidRPr="001253CD" w:rsidRDefault="001E2A2B" w:rsidP="004A636A">
            <w:pPr>
              <w:jc w:val="center"/>
              <w:rPr>
                <w:sz w:val="20"/>
                <w:szCs w:val="20"/>
              </w:rPr>
            </w:pPr>
            <w:r w:rsidRPr="001253CD">
              <w:rPr>
                <w:sz w:val="20"/>
                <w:szCs w:val="20"/>
              </w:rPr>
              <w:t>2020г</w:t>
            </w:r>
          </w:p>
          <w:p w:rsidR="001E2A2B" w:rsidRPr="001253CD" w:rsidRDefault="001E2A2B" w:rsidP="004A636A">
            <w:pPr>
              <w:jc w:val="center"/>
              <w:rPr>
                <w:sz w:val="20"/>
                <w:szCs w:val="20"/>
              </w:rPr>
            </w:pPr>
          </w:p>
        </w:tc>
        <w:tc>
          <w:tcPr>
            <w:tcW w:w="3780" w:type="dxa"/>
            <w:vMerge/>
          </w:tcPr>
          <w:p w:rsidR="001E2A2B" w:rsidRPr="001253CD" w:rsidRDefault="001E2A2B" w:rsidP="004A636A">
            <w:pPr>
              <w:jc w:val="center"/>
              <w:rPr>
                <w:sz w:val="20"/>
                <w:szCs w:val="20"/>
              </w:rPr>
            </w:pPr>
          </w:p>
        </w:tc>
      </w:tr>
      <w:tr w:rsidR="001E2A2B" w:rsidRPr="001253CD" w:rsidTr="004A636A">
        <w:tc>
          <w:tcPr>
            <w:tcW w:w="2035" w:type="dxa"/>
          </w:tcPr>
          <w:p w:rsidR="001E2A2B" w:rsidRPr="001253CD" w:rsidRDefault="001E2A2B" w:rsidP="004A636A">
            <w:pPr>
              <w:jc w:val="both"/>
              <w:rPr>
                <w:sz w:val="20"/>
                <w:szCs w:val="20"/>
              </w:rPr>
            </w:pPr>
            <w:r w:rsidRPr="001253CD">
              <w:rPr>
                <w:sz w:val="20"/>
                <w:szCs w:val="20"/>
              </w:rPr>
              <w:t>Всего финансовых затрат,</w:t>
            </w:r>
          </w:p>
          <w:p w:rsidR="001E2A2B" w:rsidRPr="001253CD" w:rsidRDefault="001E2A2B" w:rsidP="004A636A">
            <w:pPr>
              <w:jc w:val="both"/>
              <w:rPr>
                <w:sz w:val="20"/>
                <w:szCs w:val="20"/>
              </w:rPr>
            </w:pPr>
            <w:r w:rsidRPr="001253CD">
              <w:rPr>
                <w:sz w:val="20"/>
                <w:szCs w:val="20"/>
              </w:rPr>
              <w:t>в том числе из:</w:t>
            </w:r>
          </w:p>
        </w:tc>
        <w:tc>
          <w:tcPr>
            <w:tcW w:w="2393"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33 163,6</w:t>
            </w:r>
          </w:p>
        </w:tc>
        <w:tc>
          <w:tcPr>
            <w:tcW w:w="162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350,0</w:t>
            </w:r>
          </w:p>
        </w:tc>
        <w:tc>
          <w:tcPr>
            <w:tcW w:w="180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4 067,8</w:t>
            </w:r>
          </w:p>
        </w:tc>
        <w:tc>
          <w:tcPr>
            <w:tcW w:w="162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16 404,1</w:t>
            </w:r>
          </w:p>
        </w:tc>
        <w:tc>
          <w:tcPr>
            <w:tcW w:w="198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12 341,7</w:t>
            </w:r>
          </w:p>
        </w:tc>
        <w:tc>
          <w:tcPr>
            <w:tcW w:w="3780" w:type="dxa"/>
          </w:tcPr>
          <w:p w:rsidR="001E2A2B" w:rsidRPr="001253CD" w:rsidRDefault="001E2A2B" w:rsidP="004A636A">
            <w:pPr>
              <w:jc w:val="center"/>
              <w:rPr>
                <w:sz w:val="20"/>
                <w:szCs w:val="20"/>
              </w:rPr>
            </w:pPr>
          </w:p>
        </w:tc>
      </w:tr>
      <w:tr w:rsidR="001E2A2B" w:rsidRPr="001253CD" w:rsidTr="004A636A">
        <w:tc>
          <w:tcPr>
            <w:tcW w:w="2035" w:type="dxa"/>
          </w:tcPr>
          <w:p w:rsidR="001E2A2B" w:rsidRPr="001253CD" w:rsidRDefault="001E2A2B" w:rsidP="004A636A">
            <w:pPr>
              <w:rPr>
                <w:sz w:val="20"/>
                <w:szCs w:val="20"/>
              </w:rPr>
            </w:pPr>
            <w:r w:rsidRPr="001253CD">
              <w:rPr>
                <w:sz w:val="20"/>
                <w:szCs w:val="20"/>
              </w:rPr>
              <w:t xml:space="preserve">федерального бюджета </w:t>
            </w:r>
            <w:hyperlink w:anchor="Par483" w:history="1">
              <w:r w:rsidRPr="001253CD">
                <w:rPr>
                  <w:color w:val="0000FF"/>
                  <w:sz w:val="20"/>
                  <w:szCs w:val="20"/>
                  <w:u w:val="single"/>
                </w:rPr>
                <w:t>&lt;*&gt;</w:t>
              </w:r>
            </w:hyperlink>
          </w:p>
        </w:tc>
        <w:tc>
          <w:tcPr>
            <w:tcW w:w="2393" w:type="dxa"/>
            <w:vAlign w:val="center"/>
          </w:tcPr>
          <w:p w:rsidR="001E2A2B" w:rsidRPr="001253CD" w:rsidRDefault="001E2A2B" w:rsidP="004A636A">
            <w:pPr>
              <w:jc w:val="center"/>
              <w:rPr>
                <w:sz w:val="20"/>
                <w:szCs w:val="20"/>
              </w:rPr>
            </w:pPr>
          </w:p>
        </w:tc>
        <w:tc>
          <w:tcPr>
            <w:tcW w:w="1620" w:type="dxa"/>
          </w:tcPr>
          <w:p w:rsidR="001E2A2B" w:rsidRPr="001253CD" w:rsidRDefault="001E2A2B" w:rsidP="004A636A">
            <w:pPr>
              <w:jc w:val="center"/>
              <w:rPr>
                <w:sz w:val="20"/>
                <w:szCs w:val="20"/>
              </w:rPr>
            </w:pPr>
          </w:p>
        </w:tc>
        <w:tc>
          <w:tcPr>
            <w:tcW w:w="1800" w:type="dxa"/>
          </w:tcPr>
          <w:p w:rsidR="001E2A2B" w:rsidRPr="001253CD" w:rsidRDefault="001E2A2B" w:rsidP="004A636A">
            <w:pPr>
              <w:jc w:val="center"/>
              <w:rPr>
                <w:sz w:val="20"/>
                <w:szCs w:val="20"/>
              </w:rPr>
            </w:pPr>
          </w:p>
        </w:tc>
        <w:tc>
          <w:tcPr>
            <w:tcW w:w="1620" w:type="dxa"/>
          </w:tcPr>
          <w:p w:rsidR="001E2A2B" w:rsidRPr="001253CD" w:rsidRDefault="001E2A2B" w:rsidP="004A636A">
            <w:pPr>
              <w:rPr>
                <w:sz w:val="20"/>
                <w:szCs w:val="20"/>
              </w:rPr>
            </w:pPr>
          </w:p>
        </w:tc>
        <w:tc>
          <w:tcPr>
            <w:tcW w:w="1980" w:type="dxa"/>
          </w:tcPr>
          <w:p w:rsidR="001E2A2B" w:rsidRPr="001253CD" w:rsidRDefault="001E2A2B" w:rsidP="004A636A">
            <w:pPr>
              <w:rPr>
                <w:sz w:val="20"/>
                <w:szCs w:val="20"/>
              </w:rPr>
            </w:pPr>
          </w:p>
        </w:tc>
        <w:tc>
          <w:tcPr>
            <w:tcW w:w="3780" w:type="dxa"/>
          </w:tcPr>
          <w:p w:rsidR="001E2A2B" w:rsidRPr="001253CD" w:rsidRDefault="001E2A2B" w:rsidP="004A636A">
            <w:pPr>
              <w:jc w:val="center"/>
              <w:rPr>
                <w:sz w:val="20"/>
                <w:szCs w:val="20"/>
              </w:rPr>
            </w:pPr>
          </w:p>
        </w:tc>
      </w:tr>
      <w:tr w:rsidR="001E2A2B" w:rsidRPr="001253CD" w:rsidTr="004A636A">
        <w:tc>
          <w:tcPr>
            <w:tcW w:w="2035" w:type="dxa"/>
          </w:tcPr>
          <w:p w:rsidR="001E2A2B" w:rsidRPr="001253CD" w:rsidRDefault="001E2A2B" w:rsidP="004A636A">
            <w:pPr>
              <w:rPr>
                <w:sz w:val="20"/>
                <w:szCs w:val="20"/>
              </w:rPr>
            </w:pPr>
            <w:r w:rsidRPr="001253CD">
              <w:rPr>
                <w:sz w:val="20"/>
                <w:szCs w:val="20"/>
              </w:rPr>
              <w:t>областного бюджета</w:t>
            </w:r>
          </w:p>
        </w:tc>
        <w:tc>
          <w:tcPr>
            <w:tcW w:w="2393" w:type="dxa"/>
            <w:vAlign w:val="center"/>
          </w:tcPr>
          <w:p w:rsidR="001E2A2B" w:rsidRPr="001253CD" w:rsidRDefault="001E2A2B" w:rsidP="004A636A">
            <w:pPr>
              <w:jc w:val="center"/>
              <w:rPr>
                <w:sz w:val="20"/>
                <w:szCs w:val="20"/>
              </w:rPr>
            </w:pPr>
            <w:r w:rsidRPr="001253CD">
              <w:rPr>
                <w:sz w:val="20"/>
                <w:szCs w:val="20"/>
              </w:rPr>
              <w:t>24 615,8</w:t>
            </w:r>
          </w:p>
        </w:tc>
        <w:tc>
          <w:tcPr>
            <w:tcW w:w="1620" w:type="dxa"/>
            <w:vAlign w:val="center"/>
          </w:tcPr>
          <w:p w:rsidR="001E2A2B" w:rsidRPr="001253CD" w:rsidRDefault="001E2A2B" w:rsidP="004A636A">
            <w:pPr>
              <w:jc w:val="center"/>
              <w:rPr>
                <w:sz w:val="20"/>
                <w:szCs w:val="20"/>
              </w:rPr>
            </w:pPr>
          </w:p>
        </w:tc>
        <w:tc>
          <w:tcPr>
            <w:tcW w:w="1800" w:type="dxa"/>
            <w:vAlign w:val="center"/>
          </w:tcPr>
          <w:p w:rsidR="001E2A2B" w:rsidRPr="001253CD" w:rsidRDefault="001E2A2B" w:rsidP="004A636A">
            <w:pPr>
              <w:jc w:val="center"/>
              <w:rPr>
                <w:sz w:val="20"/>
                <w:szCs w:val="20"/>
              </w:rPr>
            </w:pPr>
            <w:r w:rsidRPr="001253CD">
              <w:rPr>
                <w:sz w:val="20"/>
                <w:szCs w:val="20"/>
              </w:rPr>
              <w:t>600,0</w:t>
            </w:r>
          </w:p>
        </w:tc>
        <w:tc>
          <w:tcPr>
            <w:tcW w:w="1620" w:type="dxa"/>
            <w:vAlign w:val="center"/>
          </w:tcPr>
          <w:p w:rsidR="001E2A2B" w:rsidRPr="001253CD" w:rsidRDefault="001E2A2B" w:rsidP="004A636A">
            <w:pPr>
              <w:jc w:val="center"/>
              <w:rPr>
                <w:sz w:val="20"/>
                <w:szCs w:val="20"/>
              </w:rPr>
            </w:pPr>
            <w:r w:rsidRPr="001253CD">
              <w:rPr>
                <w:sz w:val="20"/>
                <w:szCs w:val="20"/>
              </w:rPr>
              <w:t>13 599,1</w:t>
            </w:r>
          </w:p>
        </w:tc>
        <w:tc>
          <w:tcPr>
            <w:tcW w:w="1980" w:type="dxa"/>
            <w:vAlign w:val="center"/>
          </w:tcPr>
          <w:p w:rsidR="001E2A2B" w:rsidRPr="001253CD" w:rsidRDefault="001E2A2B" w:rsidP="004A636A">
            <w:pPr>
              <w:jc w:val="center"/>
              <w:rPr>
                <w:sz w:val="20"/>
                <w:szCs w:val="20"/>
              </w:rPr>
            </w:pPr>
            <w:r w:rsidRPr="001253CD">
              <w:rPr>
                <w:sz w:val="20"/>
                <w:szCs w:val="20"/>
              </w:rPr>
              <w:t>10 416,7</w:t>
            </w:r>
          </w:p>
        </w:tc>
        <w:tc>
          <w:tcPr>
            <w:tcW w:w="3780" w:type="dxa"/>
          </w:tcPr>
          <w:p w:rsidR="001E2A2B" w:rsidRPr="001253CD" w:rsidRDefault="001E2A2B" w:rsidP="004A636A">
            <w:pPr>
              <w:jc w:val="center"/>
              <w:rPr>
                <w:sz w:val="20"/>
                <w:szCs w:val="20"/>
              </w:rPr>
            </w:pPr>
          </w:p>
        </w:tc>
      </w:tr>
      <w:tr w:rsidR="001E2A2B" w:rsidRPr="001253CD" w:rsidTr="004A636A">
        <w:tc>
          <w:tcPr>
            <w:tcW w:w="2035" w:type="dxa"/>
          </w:tcPr>
          <w:p w:rsidR="001E2A2B" w:rsidRPr="001253CD" w:rsidRDefault="001E2A2B" w:rsidP="004A636A">
            <w:pPr>
              <w:rPr>
                <w:sz w:val="20"/>
                <w:szCs w:val="20"/>
              </w:rPr>
            </w:pPr>
            <w:r w:rsidRPr="001253CD">
              <w:rPr>
                <w:sz w:val="20"/>
                <w:szCs w:val="20"/>
              </w:rPr>
              <w:t xml:space="preserve">бюджета района </w:t>
            </w:r>
            <w:hyperlink w:anchor="Par483" w:history="1">
              <w:r w:rsidRPr="001253CD">
                <w:rPr>
                  <w:color w:val="0000FF"/>
                  <w:sz w:val="20"/>
                  <w:szCs w:val="20"/>
                  <w:u w:val="single"/>
                </w:rPr>
                <w:t>&lt;*&gt;</w:t>
              </w:r>
            </w:hyperlink>
          </w:p>
        </w:tc>
        <w:tc>
          <w:tcPr>
            <w:tcW w:w="2393"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8 397,8</w:t>
            </w:r>
          </w:p>
        </w:tc>
        <w:tc>
          <w:tcPr>
            <w:tcW w:w="162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350,0</w:t>
            </w:r>
          </w:p>
        </w:tc>
        <w:tc>
          <w:tcPr>
            <w:tcW w:w="180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3 467,8</w:t>
            </w:r>
          </w:p>
        </w:tc>
        <w:tc>
          <w:tcPr>
            <w:tcW w:w="162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2 805,0</w:t>
            </w:r>
          </w:p>
        </w:tc>
        <w:tc>
          <w:tcPr>
            <w:tcW w:w="198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1 775,0</w:t>
            </w:r>
          </w:p>
        </w:tc>
        <w:tc>
          <w:tcPr>
            <w:tcW w:w="3780" w:type="dxa"/>
          </w:tcPr>
          <w:p w:rsidR="001E2A2B" w:rsidRPr="001253CD" w:rsidRDefault="001E2A2B" w:rsidP="004A636A">
            <w:pPr>
              <w:jc w:val="center"/>
              <w:rPr>
                <w:sz w:val="20"/>
                <w:szCs w:val="20"/>
              </w:rPr>
            </w:pPr>
          </w:p>
        </w:tc>
      </w:tr>
      <w:tr w:rsidR="001E2A2B" w:rsidRPr="001253CD" w:rsidTr="004A636A">
        <w:trPr>
          <w:trHeight w:val="661"/>
        </w:trPr>
        <w:tc>
          <w:tcPr>
            <w:tcW w:w="2035" w:type="dxa"/>
          </w:tcPr>
          <w:p w:rsidR="001E2A2B" w:rsidRPr="001253CD" w:rsidRDefault="001E2A2B" w:rsidP="004A636A">
            <w:pPr>
              <w:rPr>
                <w:sz w:val="20"/>
                <w:szCs w:val="20"/>
              </w:rPr>
            </w:pPr>
            <w:r w:rsidRPr="001253CD">
              <w:rPr>
                <w:sz w:val="20"/>
                <w:szCs w:val="20"/>
              </w:rPr>
              <w:t xml:space="preserve">внебюджетных источников </w:t>
            </w:r>
            <w:hyperlink w:anchor="Par483" w:history="1">
              <w:r w:rsidRPr="001253CD">
                <w:rPr>
                  <w:color w:val="0000FF"/>
                  <w:sz w:val="20"/>
                  <w:szCs w:val="20"/>
                  <w:u w:val="single"/>
                </w:rPr>
                <w:t>&lt;*&gt;</w:t>
              </w:r>
            </w:hyperlink>
          </w:p>
        </w:tc>
        <w:tc>
          <w:tcPr>
            <w:tcW w:w="2393"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150,0</w:t>
            </w:r>
          </w:p>
        </w:tc>
        <w:tc>
          <w:tcPr>
            <w:tcW w:w="1620" w:type="dxa"/>
            <w:vAlign w:val="center"/>
          </w:tcPr>
          <w:p w:rsidR="001E2A2B" w:rsidRPr="001253CD" w:rsidRDefault="001E2A2B" w:rsidP="004A636A">
            <w:pPr>
              <w:spacing w:before="100" w:beforeAutospacing="1" w:after="100" w:afterAutospacing="1"/>
              <w:contextualSpacing/>
              <w:jc w:val="center"/>
              <w:rPr>
                <w:sz w:val="20"/>
                <w:szCs w:val="20"/>
              </w:rPr>
            </w:pPr>
          </w:p>
        </w:tc>
        <w:tc>
          <w:tcPr>
            <w:tcW w:w="1800" w:type="dxa"/>
            <w:vAlign w:val="center"/>
          </w:tcPr>
          <w:p w:rsidR="001E2A2B" w:rsidRPr="001253CD" w:rsidRDefault="001E2A2B" w:rsidP="004A636A">
            <w:pPr>
              <w:spacing w:before="100" w:beforeAutospacing="1" w:after="100" w:afterAutospacing="1"/>
              <w:contextualSpacing/>
              <w:jc w:val="center"/>
              <w:rPr>
                <w:sz w:val="20"/>
                <w:szCs w:val="20"/>
                <w:highlight w:val="yellow"/>
              </w:rPr>
            </w:pPr>
          </w:p>
        </w:tc>
        <w:tc>
          <w:tcPr>
            <w:tcW w:w="1620" w:type="dxa"/>
            <w:vAlign w:val="center"/>
          </w:tcPr>
          <w:p w:rsidR="001E2A2B" w:rsidRPr="001253CD" w:rsidRDefault="001E2A2B" w:rsidP="004A636A">
            <w:pPr>
              <w:spacing w:before="100" w:beforeAutospacing="1" w:after="100" w:afterAutospacing="1"/>
              <w:contextualSpacing/>
              <w:jc w:val="center"/>
              <w:rPr>
                <w:sz w:val="20"/>
                <w:szCs w:val="20"/>
              </w:rPr>
            </w:pPr>
          </w:p>
        </w:tc>
        <w:tc>
          <w:tcPr>
            <w:tcW w:w="1980" w:type="dxa"/>
            <w:vAlign w:val="center"/>
          </w:tcPr>
          <w:p w:rsidR="001E2A2B" w:rsidRPr="001253CD" w:rsidRDefault="001E2A2B" w:rsidP="004A636A">
            <w:pPr>
              <w:spacing w:before="100" w:beforeAutospacing="1" w:after="100" w:afterAutospacing="1"/>
              <w:contextualSpacing/>
              <w:jc w:val="center"/>
              <w:rPr>
                <w:sz w:val="20"/>
                <w:szCs w:val="20"/>
              </w:rPr>
            </w:pPr>
            <w:r w:rsidRPr="001253CD">
              <w:rPr>
                <w:sz w:val="20"/>
                <w:szCs w:val="20"/>
              </w:rPr>
              <w:t>150,0</w:t>
            </w:r>
          </w:p>
        </w:tc>
        <w:tc>
          <w:tcPr>
            <w:tcW w:w="3780" w:type="dxa"/>
          </w:tcPr>
          <w:p w:rsidR="001E2A2B" w:rsidRPr="001253CD" w:rsidRDefault="001E2A2B" w:rsidP="004A636A">
            <w:pPr>
              <w:jc w:val="center"/>
              <w:rPr>
                <w:sz w:val="20"/>
                <w:szCs w:val="20"/>
              </w:rPr>
            </w:pPr>
          </w:p>
        </w:tc>
      </w:tr>
    </w:tbl>
    <w:p w:rsidR="001E2A2B" w:rsidRPr="001253CD" w:rsidRDefault="001E2A2B" w:rsidP="001E2A2B">
      <w:pPr>
        <w:jc w:val="both"/>
        <w:rPr>
          <w:sz w:val="20"/>
          <w:szCs w:val="20"/>
        </w:rPr>
      </w:pPr>
    </w:p>
    <w:p w:rsidR="00B94CE3" w:rsidRPr="001253CD" w:rsidRDefault="00B94CE3"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sectPr w:rsidR="001E2A2B" w:rsidRPr="001253CD" w:rsidSect="001E2A2B">
          <w:footerReference w:type="default" r:id="rId11"/>
          <w:pgSz w:w="16838" w:h="11906" w:orient="landscape"/>
          <w:pgMar w:top="1276" w:right="709" w:bottom="851" w:left="567" w:header="709" w:footer="709" w:gutter="0"/>
          <w:cols w:space="708"/>
          <w:docGrid w:linePitch="360"/>
        </w:sectPr>
      </w:pPr>
    </w:p>
    <w:p w:rsidR="001253CD" w:rsidRPr="001253CD" w:rsidRDefault="001253CD" w:rsidP="001253CD">
      <w:pPr>
        <w:pStyle w:val="1"/>
        <w:jc w:val="center"/>
        <w:rPr>
          <w:sz w:val="20"/>
        </w:rPr>
      </w:pPr>
    </w:p>
    <w:p w:rsidR="001253CD" w:rsidRPr="001253CD" w:rsidRDefault="001253CD" w:rsidP="001253CD">
      <w:pPr>
        <w:pStyle w:val="1"/>
        <w:ind w:left="360"/>
        <w:jc w:val="center"/>
        <w:rPr>
          <w:sz w:val="20"/>
        </w:rPr>
      </w:pPr>
      <w:r w:rsidRPr="001253CD">
        <w:rPr>
          <w:sz w:val="20"/>
        </w:rPr>
        <w:t>АДМИНИСТРАЦИЯ КУЙБЫШЕВСКОГО РАЙОНА</w:t>
      </w:r>
    </w:p>
    <w:p w:rsidR="001253CD" w:rsidRPr="001253CD" w:rsidRDefault="001253CD" w:rsidP="001253CD">
      <w:pPr>
        <w:ind w:left="-180"/>
        <w:rPr>
          <w:sz w:val="20"/>
          <w:szCs w:val="20"/>
        </w:rPr>
      </w:pPr>
    </w:p>
    <w:p w:rsidR="001253CD" w:rsidRPr="001253CD" w:rsidRDefault="001253CD" w:rsidP="001253CD">
      <w:pPr>
        <w:pStyle w:val="2"/>
        <w:ind w:left="360" w:firstLine="66"/>
        <w:jc w:val="center"/>
        <w:rPr>
          <w:sz w:val="20"/>
        </w:rPr>
      </w:pPr>
      <w:r w:rsidRPr="001253CD">
        <w:rPr>
          <w:sz w:val="20"/>
        </w:rPr>
        <w:t>ПОСТАНОВЛЕНИЕ</w:t>
      </w:r>
    </w:p>
    <w:p w:rsidR="001253CD" w:rsidRPr="001253CD" w:rsidRDefault="001253CD" w:rsidP="001253CD">
      <w:pPr>
        <w:ind w:left="360"/>
        <w:jc w:val="center"/>
        <w:rPr>
          <w:sz w:val="20"/>
          <w:szCs w:val="20"/>
        </w:rPr>
      </w:pPr>
    </w:p>
    <w:p w:rsidR="001253CD" w:rsidRPr="001253CD" w:rsidRDefault="001253CD" w:rsidP="001253CD">
      <w:pPr>
        <w:ind w:left="360"/>
        <w:jc w:val="center"/>
        <w:rPr>
          <w:sz w:val="20"/>
          <w:szCs w:val="20"/>
        </w:rPr>
      </w:pPr>
      <w:r w:rsidRPr="001253CD">
        <w:rPr>
          <w:sz w:val="20"/>
          <w:szCs w:val="20"/>
        </w:rPr>
        <w:t>г. Куйбышев</w:t>
      </w:r>
    </w:p>
    <w:p w:rsidR="001253CD" w:rsidRPr="001253CD" w:rsidRDefault="001253CD" w:rsidP="001253CD">
      <w:pPr>
        <w:ind w:left="360"/>
        <w:jc w:val="center"/>
        <w:rPr>
          <w:sz w:val="20"/>
          <w:szCs w:val="20"/>
        </w:rPr>
      </w:pPr>
      <w:r w:rsidRPr="001253CD">
        <w:rPr>
          <w:sz w:val="20"/>
          <w:szCs w:val="20"/>
        </w:rPr>
        <w:t>Новосибирская область</w:t>
      </w:r>
    </w:p>
    <w:p w:rsidR="001253CD" w:rsidRPr="001253CD" w:rsidRDefault="001253CD" w:rsidP="001253CD">
      <w:pPr>
        <w:ind w:left="360"/>
        <w:jc w:val="center"/>
        <w:rPr>
          <w:sz w:val="20"/>
          <w:szCs w:val="20"/>
        </w:rPr>
      </w:pPr>
    </w:p>
    <w:p w:rsidR="001253CD" w:rsidRPr="001253CD" w:rsidRDefault="001253CD" w:rsidP="001253CD">
      <w:pPr>
        <w:ind w:left="360"/>
        <w:jc w:val="center"/>
        <w:rPr>
          <w:sz w:val="20"/>
          <w:szCs w:val="20"/>
        </w:rPr>
      </w:pPr>
      <w:r w:rsidRPr="001253CD">
        <w:rPr>
          <w:sz w:val="20"/>
          <w:szCs w:val="20"/>
        </w:rPr>
        <w:t>07.03.2019 № 156</w:t>
      </w:r>
    </w:p>
    <w:p w:rsidR="001253CD" w:rsidRPr="001253CD" w:rsidRDefault="001253CD" w:rsidP="001253CD">
      <w:pPr>
        <w:ind w:left="360"/>
        <w:jc w:val="center"/>
        <w:rPr>
          <w:sz w:val="20"/>
          <w:szCs w:val="20"/>
        </w:rPr>
      </w:pPr>
      <w:r w:rsidRPr="001253CD">
        <w:rPr>
          <w:sz w:val="20"/>
          <w:szCs w:val="20"/>
        </w:rPr>
        <w:t xml:space="preserve">                       </w:t>
      </w:r>
    </w:p>
    <w:p w:rsidR="001253CD" w:rsidRPr="001253CD" w:rsidRDefault="001253CD" w:rsidP="001253CD">
      <w:pPr>
        <w:jc w:val="center"/>
        <w:rPr>
          <w:sz w:val="20"/>
          <w:szCs w:val="20"/>
        </w:rPr>
      </w:pPr>
      <w:r w:rsidRPr="001253CD">
        <w:rPr>
          <w:sz w:val="20"/>
          <w:szCs w:val="20"/>
        </w:rPr>
        <w:t>Об утверждении Положения о размещении нестационарных торговых объектов на территории Куйбышевского района</w:t>
      </w:r>
    </w:p>
    <w:p w:rsidR="001253CD" w:rsidRPr="001253CD" w:rsidRDefault="001253CD" w:rsidP="001253CD">
      <w:pPr>
        <w:jc w:val="center"/>
        <w:rPr>
          <w:sz w:val="20"/>
          <w:szCs w:val="20"/>
        </w:rPr>
      </w:pPr>
    </w:p>
    <w:p w:rsidR="001253CD" w:rsidRPr="001253CD" w:rsidRDefault="001253CD" w:rsidP="001253CD">
      <w:pPr>
        <w:ind w:right="-4"/>
        <w:jc w:val="both"/>
        <w:rPr>
          <w:sz w:val="20"/>
          <w:szCs w:val="20"/>
        </w:rPr>
      </w:pPr>
      <w:r w:rsidRPr="001253CD">
        <w:rPr>
          <w:sz w:val="20"/>
          <w:szCs w:val="20"/>
        </w:rPr>
        <w:tab/>
        <w:t>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Уставом Куйбышевского района, администрация Куйбышевского района</w:t>
      </w:r>
    </w:p>
    <w:p w:rsidR="001253CD" w:rsidRPr="001253CD" w:rsidRDefault="001253CD" w:rsidP="001253CD">
      <w:pPr>
        <w:suppressAutoHyphens/>
        <w:ind w:firstLine="709"/>
        <w:jc w:val="both"/>
        <w:rPr>
          <w:sz w:val="20"/>
          <w:szCs w:val="20"/>
        </w:rPr>
      </w:pPr>
      <w:r w:rsidRPr="001253CD">
        <w:rPr>
          <w:sz w:val="20"/>
          <w:szCs w:val="20"/>
        </w:rPr>
        <w:t>ПОСТАНОВЛЯЕТ:</w:t>
      </w:r>
    </w:p>
    <w:p w:rsidR="001253CD" w:rsidRPr="001253CD" w:rsidRDefault="001253CD" w:rsidP="001253CD">
      <w:pPr>
        <w:suppressAutoHyphens/>
        <w:ind w:firstLine="700"/>
        <w:jc w:val="both"/>
        <w:rPr>
          <w:sz w:val="20"/>
          <w:szCs w:val="20"/>
        </w:rPr>
      </w:pPr>
      <w:r w:rsidRPr="001253CD">
        <w:rPr>
          <w:sz w:val="20"/>
          <w:szCs w:val="20"/>
        </w:rPr>
        <w:t xml:space="preserve">1. Утвердить Положение о размещении нестационарных торговых объектов на территории Куйбышевского района (Приложение). </w:t>
      </w:r>
    </w:p>
    <w:p w:rsidR="001253CD" w:rsidRPr="001253CD" w:rsidRDefault="001253CD" w:rsidP="001253CD">
      <w:pPr>
        <w:suppressAutoHyphens/>
        <w:ind w:firstLine="700"/>
        <w:jc w:val="both"/>
        <w:rPr>
          <w:sz w:val="20"/>
          <w:szCs w:val="20"/>
        </w:rPr>
      </w:pPr>
      <w:r w:rsidRPr="001253CD">
        <w:rPr>
          <w:sz w:val="20"/>
          <w:szCs w:val="20"/>
        </w:rPr>
        <w:t>2. Управлению делами администрации Куйбышевского района (Дирибасова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1253CD" w:rsidRPr="001253CD" w:rsidRDefault="001253CD" w:rsidP="001253CD">
      <w:pPr>
        <w:jc w:val="both"/>
        <w:rPr>
          <w:sz w:val="20"/>
          <w:szCs w:val="20"/>
        </w:rPr>
      </w:pPr>
      <w:r w:rsidRPr="001253CD">
        <w:rPr>
          <w:color w:val="000000"/>
          <w:sz w:val="20"/>
          <w:szCs w:val="20"/>
        </w:rPr>
        <w:t xml:space="preserve">          3. Контроль за исполнением настоящего постановления возложить на заместителя главы администрации-начальника управления экономического развития и труда Мусатова А.М.</w:t>
      </w:r>
    </w:p>
    <w:p w:rsidR="001253CD" w:rsidRPr="001253CD" w:rsidRDefault="001253CD" w:rsidP="001253CD">
      <w:pPr>
        <w:tabs>
          <w:tab w:val="left" w:pos="1035"/>
        </w:tabs>
        <w:ind w:left="900" w:firstLine="993"/>
        <w:jc w:val="both"/>
        <w:rPr>
          <w:sz w:val="20"/>
          <w:szCs w:val="20"/>
        </w:rPr>
      </w:pPr>
    </w:p>
    <w:p w:rsidR="001253CD" w:rsidRPr="001253CD" w:rsidRDefault="001253CD" w:rsidP="001253CD">
      <w:pPr>
        <w:tabs>
          <w:tab w:val="left" w:pos="0"/>
        </w:tabs>
        <w:jc w:val="both"/>
        <w:rPr>
          <w:sz w:val="20"/>
          <w:szCs w:val="20"/>
        </w:rPr>
      </w:pPr>
      <w:r w:rsidRPr="001253CD">
        <w:rPr>
          <w:sz w:val="20"/>
          <w:szCs w:val="20"/>
        </w:rPr>
        <w:t xml:space="preserve">Глава Куйбышевского района                           </w:t>
      </w:r>
      <w:r w:rsidRPr="001253CD">
        <w:rPr>
          <w:sz w:val="20"/>
          <w:szCs w:val="20"/>
        </w:rPr>
        <w:tab/>
      </w:r>
      <w:r w:rsidRPr="001253CD">
        <w:rPr>
          <w:sz w:val="20"/>
          <w:szCs w:val="20"/>
        </w:rPr>
        <w:tab/>
        <w:t xml:space="preserve">     </w:t>
      </w:r>
      <w:r>
        <w:rPr>
          <w:sz w:val="20"/>
          <w:szCs w:val="20"/>
        </w:rPr>
        <w:t xml:space="preserve">                                        </w:t>
      </w:r>
      <w:r w:rsidRPr="001253CD">
        <w:rPr>
          <w:sz w:val="20"/>
          <w:szCs w:val="20"/>
        </w:rPr>
        <w:t xml:space="preserve">                     О.В.Караваев </w:t>
      </w:r>
    </w:p>
    <w:p w:rsidR="001253CD" w:rsidRPr="001253CD" w:rsidRDefault="001253CD" w:rsidP="001253CD">
      <w:pPr>
        <w:tabs>
          <w:tab w:val="left" w:pos="1035"/>
        </w:tabs>
        <w:ind w:left="900" w:firstLine="993"/>
        <w:jc w:val="both"/>
        <w:rPr>
          <w:sz w:val="20"/>
          <w:szCs w:val="20"/>
        </w:rPr>
      </w:pPr>
    </w:p>
    <w:p w:rsidR="001253CD" w:rsidRPr="001253CD" w:rsidRDefault="001253CD" w:rsidP="001253CD">
      <w:pPr>
        <w:tabs>
          <w:tab w:val="left" w:pos="1035"/>
        </w:tabs>
        <w:ind w:left="900" w:firstLine="993"/>
        <w:jc w:val="both"/>
        <w:rPr>
          <w:sz w:val="20"/>
          <w:szCs w:val="20"/>
        </w:rPr>
      </w:pPr>
    </w:p>
    <w:p w:rsidR="001253CD" w:rsidRPr="001253CD" w:rsidRDefault="001253CD" w:rsidP="001253CD">
      <w:pPr>
        <w:tabs>
          <w:tab w:val="left" w:pos="1035"/>
        </w:tabs>
        <w:jc w:val="both"/>
        <w:rPr>
          <w:sz w:val="20"/>
          <w:szCs w:val="20"/>
        </w:rPr>
      </w:pPr>
    </w:p>
    <w:p w:rsidR="001253CD" w:rsidRPr="001253CD" w:rsidRDefault="001253CD" w:rsidP="001253CD">
      <w:pPr>
        <w:ind w:firstLine="720"/>
        <w:jc w:val="right"/>
        <w:rPr>
          <w:sz w:val="20"/>
          <w:szCs w:val="20"/>
        </w:rPr>
      </w:pPr>
      <w:r w:rsidRPr="001253CD">
        <w:rPr>
          <w:sz w:val="20"/>
          <w:szCs w:val="20"/>
        </w:rPr>
        <w:t xml:space="preserve">Приложение </w:t>
      </w:r>
    </w:p>
    <w:p w:rsidR="001253CD" w:rsidRPr="001253CD" w:rsidRDefault="001253CD" w:rsidP="001253CD">
      <w:pPr>
        <w:ind w:firstLine="720"/>
        <w:jc w:val="right"/>
        <w:rPr>
          <w:sz w:val="20"/>
          <w:szCs w:val="20"/>
        </w:rPr>
      </w:pPr>
      <w:r w:rsidRPr="001253CD">
        <w:rPr>
          <w:sz w:val="20"/>
          <w:szCs w:val="20"/>
        </w:rPr>
        <w:t>к постановлению администрации</w:t>
      </w:r>
    </w:p>
    <w:p w:rsidR="001253CD" w:rsidRPr="001253CD" w:rsidRDefault="001253CD" w:rsidP="001253CD">
      <w:pPr>
        <w:ind w:firstLine="720"/>
        <w:jc w:val="right"/>
        <w:rPr>
          <w:sz w:val="20"/>
          <w:szCs w:val="20"/>
        </w:rPr>
      </w:pPr>
      <w:r w:rsidRPr="001253CD">
        <w:rPr>
          <w:sz w:val="20"/>
          <w:szCs w:val="20"/>
        </w:rPr>
        <w:t>Куйбышевского района</w:t>
      </w:r>
    </w:p>
    <w:p w:rsidR="001253CD" w:rsidRPr="001253CD" w:rsidRDefault="001253CD" w:rsidP="001253CD">
      <w:pPr>
        <w:ind w:firstLine="720"/>
        <w:jc w:val="right"/>
        <w:rPr>
          <w:sz w:val="20"/>
          <w:szCs w:val="20"/>
        </w:rPr>
      </w:pPr>
      <w:r w:rsidRPr="001253CD">
        <w:rPr>
          <w:sz w:val="20"/>
          <w:szCs w:val="20"/>
        </w:rPr>
        <w:t xml:space="preserve">                                                                                от 07.03.2019 № 156</w:t>
      </w:r>
    </w:p>
    <w:p w:rsidR="001253CD" w:rsidRPr="001253CD" w:rsidRDefault="004A636A" w:rsidP="001253CD">
      <w:pPr>
        <w:spacing w:before="108" w:after="108"/>
        <w:jc w:val="center"/>
        <w:rPr>
          <w:rFonts w:ascii="Arial" w:hAnsi="Arial" w:cs="Arial"/>
          <w:sz w:val="20"/>
          <w:szCs w:val="20"/>
        </w:rPr>
      </w:pPr>
      <w:r>
        <w:rPr>
          <w:color w:val="26282F"/>
          <w:sz w:val="20"/>
          <w:szCs w:val="20"/>
        </w:rPr>
        <w:t>Положение</w:t>
      </w:r>
      <w:r>
        <w:rPr>
          <w:color w:val="26282F"/>
          <w:sz w:val="20"/>
          <w:szCs w:val="20"/>
        </w:rPr>
        <w:br/>
        <w:t xml:space="preserve">о </w:t>
      </w:r>
      <w:r w:rsidR="001253CD" w:rsidRPr="001253CD">
        <w:rPr>
          <w:color w:val="26282F"/>
          <w:sz w:val="20"/>
          <w:szCs w:val="20"/>
        </w:rPr>
        <w:t xml:space="preserve">размещении нестационарных  торговых объектов на территории Куйбышевского района </w:t>
      </w:r>
      <w:r w:rsidR="001253CD" w:rsidRPr="001253CD">
        <w:rPr>
          <w:color w:val="26282F"/>
          <w:sz w:val="20"/>
          <w:szCs w:val="20"/>
        </w:rPr>
        <w:br/>
      </w:r>
    </w:p>
    <w:p w:rsidR="001253CD" w:rsidRPr="001253CD" w:rsidRDefault="001253CD" w:rsidP="001253CD">
      <w:pPr>
        <w:spacing w:before="108" w:after="108"/>
        <w:jc w:val="center"/>
        <w:rPr>
          <w:color w:val="26282F"/>
          <w:sz w:val="20"/>
          <w:szCs w:val="20"/>
        </w:rPr>
      </w:pPr>
      <w:r w:rsidRPr="001253CD">
        <w:rPr>
          <w:color w:val="26282F"/>
          <w:sz w:val="20"/>
          <w:szCs w:val="20"/>
        </w:rPr>
        <w:t>1. Общие положения</w:t>
      </w:r>
    </w:p>
    <w:p w:rsidR="001253CD" w:rsidRPr="001253CD" w:rsidRDefault="001253CD" w:rsidP="001253CD">
      <w:pPr>
        <w:ind w:firstLine="708"/>
        <w:jc w:val="both"/>
        <w:rPr>
          <w:sz w:val="20"/>
          <w:szCs w:val="20"/>
        </w:rPr>
      </w:pPr>
      <w:r w:rsidRPr="001253CD">
        <w:rPr>
          <w:sz w:val="20"/>
          <w:szCs w:val="20"/>
        </w:rPr>
        <w:t>1.1. Настоящее Положение о размещении нестационарных  торговых объектов на территории Куйбышевского района (далее Положение) разработано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Приказом Министерства промышленности, торговли и развития предпринимательства Новосибирской области от 24.01.2011 № 10 «О порядке разработки и утверждения органами местного самоуправления схемы размещения нестационарных торговых объектов», Уставом Куйбышевского района и регулирует размещение нестационарных торговых объектов на территории Куйбышевского района, порядок демонтажа и осуществления контроля за их размещением.</w:t>
      </w:r>
    </w:p>
    <w:p w:rsidR="001253CD" w:rsidRPr="001253CD" w:rsidRDefault="001253CD" w:rsidP="001253CD">
      <w:pPr>
        <w:ind w:firstLine="708"/>
        <w:jc w:val="both"/>
        <w:rPr>
          <w:sz w:val="20"/>
          <w:szCs w:val="20"/>
        </w:rPr>
      </w:pPr>
      <w:r w:rsidRPr="001253CD">
        <w:rPr>
          <w:sz w:val="20"/>
          <w:szCs w:val="20"/>
        </w:rPr>
        <w:t>1.2. Положение применятся при размещении нестационарных торговых объектов на земельных участках:</w:t>
      </w:r>
    </w:p>
    <w:p w:rsidR="001253CD" w:rsidRPr="001253CD" w:rsidRDefault="001253CD" w:rsidP="001253CD">
      <w:pPr>
        <w:ind w:firstLine="540"/>
        <w:jc w:val="both"/>
        <w:rPr>
          <w:sz w:val="20"/>
          <w:szCs w:val="20"/>
        </w:rPr>
      </w:pPr>
      <w:r w:rsidRPr="001253CD">
        <w:rPr>
          <w:sz w:val="20"/>
          <w:szCs w:val="20"/>
        </w:rPr>
        <w:t>- находящихся в муниципальной собственности Куйбышевского</w:t>
      </w:r>
      <w:r w:rsidR="004A636A">
        <w:rPr>
          <w:sz w:val="20"/>
          <w:szCs w:val="20"/>
        </w:rPr>
        <w:t xml:space="preserve"> района, </w:t>
      </w:r>
      <w:r w:rsidRPr="001253CD">
        <w:rPr>
          <w:sz w:val="20"/>
          <w:szCs w:val="20"/>
        </w:rPr>
        <w:t>сельских поселений Куйбышевского района;</w:t>
      </w:r>
    </w:p>
    <w:p w:rsidR="001253CD" w:rsidRPr="001253CD" w:rsidRDefault="001253CD" w:rsidP="001253CD">
      <w:pPr>
        <w:ind w:firstLine="540"/>
        <w:jc w:val="both"/>
        <w:rPr>
          <w:sz w:val="20"/>
          <w:szCs w:val="20"/>
        </w:rPr>
      </w:pPr>
      <w:r w:rsidRPr="001253CD">
        <w:rPr>
          <w:sz w:val="20"/>
          <w:szCs w:val="20"/>
        </w:rPr>
        <w:t xml:space="preserve">- земельных участках, государственная собственность на которые не разграничена и которые расположены на территории сельских поселений Куйбышевского  района. </w:t>
      </w:r>
    </w:p>
    <w:p w:rsidR="001253CD" w:rsidRPr="001253CD" w:rsidRDefault="001253CD" w:rsidP="001253CD">
      <w:pPr>
        <w:ind w:firstLine="708"/>
        <w:jc w:val="both"/>
        <w:rPr>
          <w:sz w:val="20"/>
          <w:szCs w:val="20"/>
          <w:lang w:eastAsia="en-US"/>
        </w:rPr>
      </w:pPr>
      <w:r w:rsidRPr="001253CD">
        <w:rPr>
          <w:sz w:val="20"/>
          <w:szCs w:val="20"/>
        </w:rPr>
        <w:t xml:space="preserve">1.3.  </w:t>
      </w:r>
      <w:r w:rsidRPr="001253CD">
        <w:rPr>
          <w:sz w:val="20"/>
          <w:szCs w:val="20"/>
          <w:lang w:eastAsia="en-US"/>
        </w:rPr>
        <w:t>Для целей настоящего Положения используются следующие понятия:</w:t>
      </w:r>
    </w:p>
    <w:p w:rsidR="001253CD" w:rsidRPr="001253CD" w:rsidRDefault="001253CD" w:rsidP="001253CD">
      <w:pPr>
        <w:ind w:firstLine="426"/>
        <w:jc w:val="both"/>
        <w:rPr>
          <w:sz w:val="20"/>
          <w:szCs w:val="20"/>
          <w:lang w:eastAsia="en-US"/>
        </w:rPr>
      </w:pPr>
      <w:r w:rsidRPr="001253CD">
        <w:rPr>
          <w:sz w:val="20"/>
          <w:szCs w:val="20"/>
          <w:lang w:eastAsia="en-US"/>
        </w:rPr>
        <w:t>1) нестационарный торговый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w:t>
      </w:r>
    </w:p>
    <w:p w:rsidR="001253CD" w:rsidRPr="001253CD" w:rsidRDefault="001253CD" w:rsidP="001253CD">
      <w:pPr>
        <w:ind w:firstLine="426"/>
        <w:jc w:val="both"/>
        <w:rPr>
          <w:sz w:val="20"/>
          <w:szCs w:val="20"/>
          <w:lang w:eastAsia="en-US"/>
        </w:rPr>
      </w:pPr>
      <w:r w:rsidRPr="001253CD">
        <w:rPr>
          <w:sz w:val="20"/>
          <w:szCs w:val="20"/>
          <w:lang w:eastAsia="en-US"/>
        </w:rPr>
        <w:t>2) эскиз нестационарного объекта - графический материал в цветном исполнении, включающий изображения фасадов, планов, разрезов, элементов благо</w:t>
      </w:r>
      <w:r w:rsidR="004A636A">
        <w:rPr>
          <w:sz w:val="20"/>
          <w:szCs w:val="20"/>
          <w:lang w:eastAsia="en-US"/>
        </w:rPr>
        <w:t xml:space="preserve">устройства, место расположения </w:t>
      </w:r>
      <w:r w:rsidRPr="001253CD">
        <w:rPr>
          <w:sz w:val="20"/>
          <w:szCs w:val="20"/>
          <w:lang w:eastAsia="en-US"/>
        </w:rPr>
        <w:t>нестационарного объекта;</w:t>
      </w:r>
    </w:p>
    <w:p w:rsidR="001253CD" w:rsidRPr="001253CD" w:rsidRDefault="001253CD" w:rsidP="001253CD">
      <w:pPr>
        <w:ind w:firstLine="426"/>
        <w:jc w:val="both"/>
        <w:rPr>
          <w:sz w:val="20"/>
          <w:szCs w:val="20"/>
          <w:lang w:eastAsia="en-US"/>
        </w:rPr>
      </w:pPr>
      <w:r w:rsidRPr="001253CD">
        <w:rPr>
          <w:sz w:val="20"/>
          <w:szCs w:val="20"/>
          <w:lang w:eastAsia="en-US"/>
        </w:rPr>
        <w:lastRenderedPageBreak/>
        <w:t xml:space="preserve">3) </w:t>
      </w:r>
      <w:r w:rsidRPr="001253CD">
        <w:rPr>
          <w:spacing w:val="2"/>
          <w:sz w:val="20"/>
          <w:szCs w:val="20"/>
          <w:shd w:val="clear" w:color="auto" w:fill="FFFFFF"/>
        </w:rPr>
        <w:t>мобильный торговый объект - специализированный передвижной нестационарный торговый объект, размещение которого не связано с выполнением проектных</w:t>
      </w:r>
      <w:r w:rsidRPr="001253CD">
        <w:rPr>
          <w:i/>
          <w:spacing w:val="2"/>
          <w:sz w:val="20"/>
          <w:szCs w:val="20"/>
          <w:shd w:val="clear" w:color="auto" w:fill="FFFFFF"/>
        </w:rPr>
        <w:t>,</w:t>
      </w:r>
      <w:r w:rsidRPr="001253CD">
        <w:rPr>
          <w:spacing w:val="2"/>
          <w:sz w:val="20"/>
          <w:szCs w:val="20"/>
          <w:shd w:val="clear" w:color="auto" w:fill="FFFFFF"/>
        </w:rPr>
        <w:t> земляных либо строительных работ.</w:t>
      </w:r>
    </w:p>
    <w:p w:rsidR="001253CD" w:rsidRPr="001253CD" w:rsidRDefault="001253CD" w:rsidP="001253CD">
      <w:pPr>
        <w:jc w:val="both"/>
        <w:rPr>
          <w:spacing w:val="2"/>
          <w:sz w:val="20"/>
          <w:szCs w:val="20"/>
          <w:shd w:val="clear" w:color="auto" w:fill="FFFFFF"/>
        </w:rPr>
      </w:pPr>
      <w:r w:rsidRPr="001253CD">
        <w:rPr>
          <w:spacing w:val="2"/>
          <w:sz w:val="20"/>
          <w:szCs w:val="20"/>
          <w:shd w:val="clear" w:color="auto" w:fill="FFFFFF"/>
        </w:rPr>
        <w:t xml:space="preserve">    </w:t>
      </w:r>
      <w:r w:rsidRPr="001253CD">
        <w:rPr>
          <w:spacing w:val="2"/>
          <w:sz w:val="20"/>
          <w:szCs w:val="20"/>
          <w:shd w:val="clear" w:color="auto" w:fill="FFFFFF"/>
        </w:rPr>
        <w:tab/>
        <w:t xml:space="preserve"> 1.4.К нестационарным торговым объектам относятся</w:t>
      </w:r>
    </w:p>
    <w:p w:rsidR="001253CD" w:rsidRPr="001253CD" w:rsidRDefault="001253CD" w:rsidP="001253CD">
      <w:pPr>
        <w:ind w:firstLine="540"/>
        <w:jc w:val="both"/>
        <w:rPr>
          <w:sz w:val="20"/>
          <w:szCs w:val="20"/>
        </w:rPr>
      </w:pPr>
      <w:r w:rsidRPr="001253CD">
        <w:rPr>
          <w:sz w:val="20"/>
          <w:szCs w:val="20"/>
        </w:rPr>
        <w:t>нестационарные торговые объекты в соответствии с национальным стандартом Российской Федерации ГОСТ Р 513</w:t>
      </w:r>
      <w:r w:rsidR="004A636A">
        <w:rPr>
          <w:sz w:val="20"/>
          <w:szCs w:val="20"/>
        </w:rPr>
        <w:t xml:space="preserve">03-2013, утвержденные приказом </w:t>
      </w:r>
      <w:r w:rsidRPr="001253CD">
        <w:rPr>
          <w:sz w:val="20"/>
          <w:szCs w:val="20"/>
        </w:rPr>
        <w:t>Федерального агентства по техническому регулированию и метрологии от 28.08.2013 №582-ст:</w:t>
      </w:r>
    </w:p>
    <w:p w:rsidR="001253CD" w:rsidRPr="001253CD" w:rsidRDefault="001253CD" w:rsidP="001253CD">
      <w:pPr>
        <w:ind w:firstLine="540"/>
        <w:jc w:val="both"/>
        <w:rPr>
          <w:sz w:val="20"/>
          <w:szCs w:val="20"/>
        </w:rPr>
      </w:pPr>
      <w:r w:rsidRPr="001253CD">
        <w:rPr>
          <w:sz w:val="20"/>
          <w:szCs w:val="20"/>
        </w:rPr>
        <w:t>а) торговый павильон;</w:t>
      </w:r>
    </w:p>
    <w:p w:rsidR="001253CD" w:rsidRPr="001253CD" w:rsidRDefault="001253CD" w:rsidP="001253CD">
      <w:pPr>
        <w:ind w:firstLine="540"/>
        <w:jc w:val="both"/>
        <w:rPr>
          <w:sz w:val="20"/>
          <w:szCs w:val="20"/>
        </w:rPr>
      </w:pPr>
      <w:r w:rsidRPr="001253CD">
        <w:rPr>
          <w:sz w:val="20"/>
          <w:szCs w:val="20"/>
        </w:rPr>
        <w:t>б) киоск;</w:t>
      </w:r>
    </w:p>
    <w:p w:rsidR="001253CD" w:rsidRPr="001253CD" w:rsidRDefault="001253CD" w:rsidP="001253CD">
      <w:pPr>
        <w:ind w:firstLine="540"/>
        <w:jc w:val="both"/>
        <w:rPr>
          <w:sz w:val="20"/>
          <w:szCs w:val="20"/>
        </w:rPr>
      </w:pPr>
      <w:r w:rsidRPr="001253CD">
        <w:rPr>
          <w:sz w:val="20"/>
          <w:szCs w:val="20"/>
        </w:rPr>
        <w:t>в) торговый автомат (вендинговый автомат);</w:t>
      </w:r>
    </w:p>
    <w:p w:rsidR="001253CD" w:rsidRPr="001253CD" w:rsidRDefault="001253CD" w:rsidP="001253CD">
      <w:pPr>
        <w:ind w:firstLine="540"/>
        <w:jc w:val="both"/>
        <w:rPr>
          <w:sz w:val="20"/>
          <w:szCs w:val="20"/>
        </w:rPr>
      </w:pPr>
      <w:r w:rsidRPr="001253CD">
        <w:rPr>
          <w:sz w:val="20"/>
          <w:szCs w:val="20"/>
        </w:rPr>
        <w:t>г) торговая палатка;</w:t>
      </w:r>
    </w:p>
    <w:p w:rsidR="001253CD" w:rsidRPr="001253CD" w:rsidRDefault="001253CD" w:rsidP="001253CD">
      <w:pPr>
        <w:ind w:firstLine="540"/>
        <w:jc w:val="both"/>
        <w:rPr>
          <w:sz w:val="20"/>
          <w:szCs w:val="20"/>
        </w:rPr>
      </w:pPr>
      <w:r w:rsidRPr="001253CD">
        <w:rPr>
          <w:spacing w:val="2"/>
          <w:sz w:val="20"/>
          <w:szCs w:val="20"/>
          <w:shd w:val="clear" w:color="auto" w:fill="FFFFFF"/>
        </w:rPr>
        <w:t>д) бахчёвый развал;</w:t>
      </w:r>
    </w:p>
    <w:p w:rsidR="001253CD" w:rsidRPr="001253CD" w:rsidRDefault="001253CD" w:rsidP="001253CD">
      <w:pPr>
        <w:ind w:firstLine="540"/>
        <w:jc w:val="both"/>
        <w:rPr>
          <w:color w:val="2D2D2D"/>
          <w:spacing w:val="2"/>
          <w:sz w:val="20"/>
          <w:szCs w:val="20"/>
          <w:shd w:val="clear" w:color="auto" w:fill="FFFFFF"/>
        </w:rPr>
      </w:pPr>
      <w:r w:rsidRPr="001253CD">
        <w:rPr>
          <w:spacing w:val="2"/>
          <w:sz w:val="20"/>
          <w:szCs w:val="20"/>
          <w:shd w:val="clear" w:color="auto" w:fill="FFFFFF"/>
        </w:rPr>
        <w:t>е) елочный базар;</w:t>
      </w:r>
    </w:p>
    <w:p w:rsidR="001253CD" w:rsidRPr="001253CD" w:rsidRDefault="001253CD" w:rsidP="001253CD">
      <w:pPr>
        <w:ind w:firstLine="540"/>
        <w:jc w:val="both"/>
        <w:rPr>
          <w:color w:val="000000"/>
          <w:spacing w:val="2"/>
          <w:sz w:val="20"/>
          <w:szCs w:val="20"/>
          <w:shd w:val="clear" w:color="auto" w:fill="FFFFFF"/>
        </w:rPr>
      </w:pPr>
      <w:r w:rsidRPr="001253CD">
        <w:rPr>
          <w:color w:val="000000"/>
          <w:spacing w:val="2"/>
          <w:sz w:val="20"/>
          <w:szCs w:val="20"/>
          <w:shd w:val="clear" w:color="auto" w:fill="FFFFFF"/>
        </w:rPr>
        <w:t>ж) торговая тележка;</w:t>
      </w:r>
    </w:p>
    <w:p w:rsidR="001253CD" w:rsidRPr="001253CD" w:rsidRDefault="001253CD" w:rsidP="001253CD">
      <w:pPr>
        <w:ind w:firstLine="540"/>
        <w:jc w:val="both"/>
        <w:rPr>
          <w:color w:val="000000"/>
          <w:spacing w:val="2"/>
          <w:sz w:val="20"/>
          <w:szCs w:val="20"/>
          <w:shd w:val="clear" w:color="auto" w:fill="FFFFFF"/>
        </w:rPr>
      </w:pPr>
      <w:r w:rsidRPr="001253CD">
        <w:rPr>
          <w:color w:val="000000"/>
          <w:spacing w:val="2"/>
          <w:sz w:val="20"/>
          <w:szCs w:val="20"/>
          <w:shd w:val="clear" w:color="auto" w:fill="FFFFFF"/>
        </w:rPr>
        <w:t>з) автолавка;</w:t>
      </w:r>
    </w:p>
    <w:p w:rsidR="001253CD" w:rsidRPr="001253CD" w:rsidRDefault="001253CD" w:rsidP="001253CD">
      <w:pPr>
        <w:ind w:firstLine="540"/>
        <w:jc w:val="both"/>
        <w:rPr>
          <w:color w:val="000000"/>
          <w:spacing w:val="2"/>
          <w:sz w:val="20"/>
          <w:szCs w:val="20"/>
          <w:shd w:val="clear" w:color="auto" w:fill="FFFFFF"/>
        </w:rPr>
      </w:pPr>
      <w:r w:rsidRPr="001253CD">
        <w:rPr>
          <w:color w:val="000000"/>
          <w:spacing w:val="2"/>
          <w:sz w:val="20"/>
          <w:szCs w:val="20"/>
          <w:shd w:val="clear" w:color="auto" w:fill="FFFFFF"/>
        </w:rPr>
        <w:t>и) автоцистерна.</w:t>
      </w:r>
    </w:p>
    <w:p w:rsidR="001253CD" w:rsidRPr="001253CD" w:rsidRDefault="001253CD" w:rsidP="001253CD">
      <w:pPr>
        <w:ind w:firstLine="708"/>
        <w:jc w:val="both"/>
        <w:rPr>
          <w:sz w:val="20"/>
          <w:szCs w:val="20"/>
        </w:rPr>
      </w:pPr>
      <w:r w:rsidRPr="001253CD">
        <w:rPr>
          <w:sz w:val="20"/>
          <w:szCs w:val="20"/>
        </w:rPr>
        <w:t>1.5</w:t>
      </w:r>
      <w:r w:rsidR="004A636A">
        <w:rPr>
          <w:sz w:val="20"/>
          <w:szCs w:val="20"/>
        </w:rPr>
        <w:t xml:space="preserve">. Размещение нестационарных </w:t>
      </w:r>
      <w:r w:rsidRPr="001253CD">
        <w:rPr>
          <w:sz w:val="20"/>
          <w:szCs w:val="20"/>
        </w:rPr>
        <w:t>торговых объектов на территории Куйбышевского района осуществляется в соответствии со Схемой размещения нестационарных торговых объектов на территории Куйбышевского района (далее – Схема), утверждаемой постановлением администрации Куйбышевского района.</w:t>
      </w:r>
    </w:p>
    <w:p w:rsidR="001253CD" w:rsidRPr="001253CD" w:rsidRDefault="001253CD" w:rsidP="001253CD">
      <w:pPr>
        <w:ind w:firstLine="708"/>
        <w:jc w:val="both"/>
        <w:rPr>
          <w:sz w:val="20"/>
          <w:szCs w:val="20"/>
        </w:rPr>
      </w:pPr>
      <w:r w:rsidRPr="001253CD">
        <w:rPr>
          <w:sz w:val="20"/>
          <w:szCs w:val="20"/>
        </w:rPr>
        <w:t>1.6. Порядок размещения и использование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1253CD" w:rsidRPr="001253CD" w:rsidRDefault="001253CD" w:rsidP="001253CD">
      <w:pPr>
        <w:widowControl w:val="0"/>
        <w:rPr>
          <w:sz w:val="20"/>
          <w:szCs w:val="20"/>
          <w:shd w:val="clear" w:color="auto" w:fill="FFFFFF"/>
        </w:rPr>
      </w:pPr>
      <w:r w:rsidRPr="001253CD">
        <w:rPr>
          <w:sz w:val="20"/>
          <w:szCs w:val="20"/>
          <w:shd w:val="clear" w:color="auto" w:fill="FFFFFF"/>
        </w:rPr>
        <w:t xml:space="preserve">                                       </w:t>
      </w:r>
    </w:p>
    <w:p w:rsidR="001253CD" w:rsidRPr="001253CD" w:rsidRDefault="001253CD" w:rsidP="001253CD">
      <w:pPr>
        <w:spacing w:before="108" w:after="108"/>
        <w:jc w:val="center"/>
        <w:rPr>
          <w:color w:val="26282F"/>
          <w:sz w:val="20"/>
          <w:szCs w:val="20"/>
        </w:rPr>
      </w:pPr>
      <w:r w:rsidRPr="001253CD">
        <w:rPr>
          <w:color w:val="26282F"/>
          <w:sz w:val="20"/>
          <w:szCs w:val="20"/>
        </w:rPr>
        <w:t>2. Размещение нестационарных торговых и мобильных объектов</w:t>
      </w:r>
    </w:p>
    <w:p w:rsidR="001253CD" w:rsidRPr="001253CD" w:rsidRDefault="001253CD" w:rsidP="001253CD">
      <w:pPr>
        <w:ind w:firstLine="720"/>
        <w:jc w:val="both"/>
        <w:rPr>
          <w:sz w:val="20"/>
          <w:szCs w:val="20"/>
        </w:rPr>
      </w:pPr>
      <w:r w:rsidRPr="001253CD">
        <w:rPr>
          <w:sz w:val="20"/>
          <w:szCs w:val="20"/>
        </w:rPr>
        <w:t xml:space="preserve">2.1. Размещение нестационарных торговых объектов, предусмотренных  подпунктами «г» - «и» пункта 1.4 Положения(далее - мобильные объекты),осуществляется без предоставления земельных участков на основании паспорта мобильного объекта, выдаваемого в порядке, предусмотренном разделом 3 Положения. </w:t>
      </w:r>
    </w:p>
    <w:p w:rsidR="001253CD" w:rsidRPr="001253CD" w:rsidRDefault="001253CD" w:rsidP="001253CD">
      <w:pPr>
        <w:ind w:firstLine="720"/>
        <w:jc w:val="both"/>
        <w:rPr>
          <w:sz w:val="20"/>
          <w:szCs w:val="20"/>
        </w:rPr>
      </w:pPr>
      <w:r w:rsidRPr="001253CD">
        <w:rPr>
          <w:sz w:val="20"/>
          <w:szCs w:val="20"/>
        </w:rPr>
        <w:t xml:space="preserve">2.2. Размещение нестационарных торговых объектов, предусмотренных подпунктами «а» - «в» пункта 1.4 Положения, осуществляется без предоставления земельных участков на основании договора на размещение и эксплуатацию нестационарного объекта торговли и услуг (далее –договор на размещение), заключаемого в порядке, предусмотренном разделом 4 Положения. </w:t>
      </w:r>
    </w:p>
    <w:p w:rsidR="001253CD" w:rsidRPr="001253CD" w:rsidRDefault="001253CD" w:rsidP="001253CD">
      <w:pPr>
        <w:spacing w:before="108" w:after="108"/>
        <w:jc w:val="center"/>
        <w:rPr>
          <w:color w:val="26282F"/>
          <w:sz w:val="20"/>
          <w:szCs w:val="20"/>
        </w:rPr>
      </w:pPr>
    </w:p>
    <w:p w:rsidR="001253CD" w:rsidRPr="001253CD" w:rsidRDefault="001253CD" w:rsidP="001253CD">
      <w:pPr>
        <w:spacing w:before="108" w:after="108"/>
        <w:jc w:val="center"/>
        <w:rPr>
          <w:color w:val="26282F"/>
          <w:sz w:val="20"/>
          <w:szCs w:val="20"/>
        </w:rPr>
      </w:pPr>
      <w:r w:rsidRPr="001253CD">
        <w:rPr>
          <w:color w:val="26282F"/>
          <w:sz w:val="20"/>
          <w:szCs w:val="20"/>
        </w:rPr>
        <w:t>3. Выдача паспорта мобильного объекта</w:t>
      </w:r>
    </w:p>
    <w:p w:rsidR="001253CD" w:rsidRPr="001253CD" w:rsidRDefault="001253CD" w:rsidP="001253CD">
      <w:pPr>
        <w:ind w:firstLine="720"/>
        <w:jc w:val="both"/>
        <w:rPr>
          <w:sz w:val="20"/>
          <w:szCs w:val="20"/>
        </w:rPr>
      </w:pPr>
      <w:r w:rsidRPr="001253CD">
        <w:rPr>
          <w:sz w:val="20"/>
          <w:szCs w:val="20"/>
        </w:rPr>
        <w:t>3.1. Индивидуальные предприниматели, физические и юридические лица, заинтересованные в размещении на территории Куйбышевского района мобильного торгового объекта, обращаются в администрацию Куйбышевского района с письменным заявлением о выдаче паспорта мобильного торгового объекта (приложение 1).</w:t>
      </w:r>
    </w:p>
    <w:p w:rsidR="001253CD" w:rsidRPr="001253CD" w:rsidRDefault="001253CD" w:rsidP="001253CD">
      <w:pPr>
        <w:ind w:firstLine="720"/>
        <w:jc w:val="both"/>
        <w:rPr>
          <w:sz w:val="20"/>
          <w:szCs w:val="20"/>
        </w:rPr>
      </w:pPr>
      <w:r w:rsidRPr="001253CD">
        <w:rPr>
          <w:sz w:val="20"/>
          <w:szCs w:val="20"/>
        </w:rPr>
        <w:t>Заявление регистрируется в день подачи в управлении делами администрации Куйбышевского района.</w:t>
      </w:r>
    </w:p>
    <w:p w:rsidR="001253CD" w:rsidRPr="001253CD" w:rsidRDefault="001253CD" w:rsidP="001253CD">
      <w:pPr>
        <w:ind w:firstLine="720"/>
        <w:jc w:val="both"/>
        <w:rPr>
          <w:sz w:val="20"/>
          <w:szCs w:val="20"/>
        </w:rPr>
      </w:pPr>
      <w:r w:rsidRPr="001253CD">
        <w:rPr>
          <w:sz w:val="20"/>
          <w:szCs w:val="20"/>
        </w:rPr>
        <w:t>Заявление с прилагаемыми документами  направляются управлением делами в управление экономического развития и труда  администрации Куйбышевского района (далее – УЭРТ) в течении двух рабочих дней с момента регистрации.</w:t>
      </w:r>
    </w:p>
    <w:p w:rsidR="001253CD" w:rsidRPr="001253CD" w:rsidRDefault="001253CD" w:rsidP="001253CD">
      <w:pPr>
        <w:ind w:firstLine="720"/>
        <w:jc w:val="both"/>
        <w:rPr>
          <w:sz w:val="20"/>
          <w:szCs w:val="20"/>
        </w:rPr>
      </w:pPr>
      <w:r w:rsidRPr="001253CD">
        <w:rPr>
          <w:sz w:val="20"/>
          <w:szCs w:val="20"/>
        </w:rPr>
        <w:t>3.2. В заявлении должны быть указаны:</w:t>
      </w:r>
    </w:p>
    <w:p w:rsidR="001253CD" w:rsidRPr="001253CD" w:rsidRDefault="001253CD" w:rsidP="001253CD">
      <w:pPr>
        <w:pStyle w:val="Default"/>
        <w:jc w:val="both"/>
        <w:rPr>
          <w:sz w:val="20"/>
          <w:szCs w:val="20"/>
        </w:rPr>
      </w:pPr>
      <w:r w:rsidRPr="001253CD">
        <w:rPr>
          <w:sz w:val="20"/>
          <w:szCs w:val="20"/>
        </w:rPr>
        <w:tab/>
        <w:t xml:space="preserve">фамилия, имя,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 </w:t>
      </w:r>
    </w:p>
    <w:p w:rsidR="001253CD" w:rsidRPr="001253CD" w:rsidRDefault="001253CD" w:rsidP="001253CD">
      <w:pPr>
        <w:pStyle w:val="Default"/>
        <w:jc w:val="both"/>
        <w:rPr>
          <w:sz w:val="20"/>
          <w:szCs w:val="20"/>
        </w:rPr>
      </w:pPr>
      <w:r w:rsidRPr="001253CD">
        <w:rPr>
          <w:sz w:val="20"/>
          <w:szCs w:val="20"/>
        </w:rPr>
        <w:tab/>
        <w:t xml:space="preserve">наименование, место нахождения, сведения о государственной регистрации заявителя в качестве юридического лица или индивидуального предпринимателя; </w:t>
      </w:r>
    </w:p>
    <w:p w:rsidR="001253CD" w:rsidRPr="001253CD" w:rsidRDefault="001253CD" w:rsidP="001253CD">
      <w:pPr>
        <w:pStyle w:val="Default"/>
        <w:jc w:val="both"/>
        <w:rPr>
          <w:sz w:val="20"/>
          <w:szCs w:val="20"/>
        </w:rPr>
      </w:pPr>
      <w:r w:rsidRPr="001253CD">
        <w:rPr>
          <w:sz w:val="20"/>
          <w:szCs w:val="20"/>
        </w:rPr>
        <w:tab/>
        <w:t xml:space="preserve">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1253CD" w:rsidRPr="001253CD" w:rsidRDefault="001253CD" w:rsidP="001253CD">
      <w:pPr>
        <w:pStyle w:val="Default"/>
        <w:jc w:val="both"/>
        <w:rPr>
          <w:sz w:val="20"/>
          <w:szCs w:val="20"/>
        </w:rPr>
      </w:pPr>
      <w:r w:rsidRPr="001253CD">
        <w:rPr>
          <w:sz w:val="20"/>
          <w:szCs w:val="20"/>
        </w:rPr>
        <w:tab/>
        <w:t xml:space="preserve">почтовый адрес, адрес электронной почты, номер телефона для связи с заявителем или представителем заявителя; </w:t>
      </w:r>
    </w:p>
    <w:p w:rsidR="001253CD" w:rsidRPr="001253CD" w:rsidRDefault="001253CD" w:rsidP="001253CD">
      <w:pPr>
        <w:pStyle w:val="Default"/>
        <w:jc w:val="both"/>
        <w:rPr>
          <w:sz w:val="20"/>
          <w:szCs w:val="20"/>
        </w:rPr>
      </w:pPr>
      <w:r w:rsidRPr="001253CD">
        <w:rPr>
          <w:sz w:val="20"/>
          <w:szCs w:val="20"/>
        </w:rPr>
        <w:tab/>
        <w:t>вид мобильного объекта, размещение которого предполагается;</w:t>
      </w:r>
    </w:p>
    <w:p w:rsidR="001253CD" w:rsidRPr="001253CD" w:rsidRDefault="001253CD" w:rsidP="001253CD">
      <w:pPr>
        <w:pStyle w:val="Default"/>
        <w:jc w:val="both"/>
        <w:rPr>
          <w:sz w:val="20"/>
          <w:szCs w:val="20"/>
        </w:rPr>
      </w:pPr>
      <w:r w:rsidRPr="001253CD">
        <w:rPr>
          <w:sz w:val="20"/>
          <w:szCs w:val="20"/>
        </w:rPr>
        <w:tab/>
        <w:t>адресный ориентир мобильного объекта;</w:t>
      </w:r>
    </w:p>
    <w:p w:rsidR="001253CD" w:rsidRPr="001253CD" w:rsidRDefault="001253CD" w:rsidP="001253CD">
      <w:pPr>
        <w:pStyle w:val="Default"/>
        <w:jc w:val="both"/>
        <w:rPr>
          <w:sz w:val="20"/>
          <w:szCs w:val="20"/>
        </w:rPr>
      </w:pPr>
      <w:r w:rsidRPr="001253CD">
        <w:rPr>
          <w:sz w:val="20"/>
          <w:szCs w:val="20"/>
        </w:rPr>
        <w:tab/>
        <w:t>ассортимент реализуемой продукции;</w:t>
      </w:r>
    </w:p>
    <w:p w:rsidR="001253CD" w:rsidRPr="001253CD" w:rsidRDefault="001253CD" w:rsidP="001253CD">
      <w:pPr>
        <w:ind w:firstLine="720"/>
        <w:jc w:val="both"/>
        <w:rPr>
          <w:sz w:val="20"/>
          <w:szCs w:val="20"/>
        </w:rPr>
      </w:pPr>
      <w:r w:rsidRPr="001253CD">
        <w:rPr>
          <w:sz w:val="20"/>
          <w:szCs w:val="20"/>
        </w:rPr>
        <w:t xml:space="preserve">предполагаемый срок использования земель или земельного участка. </w:t>
      </w:r>
    </w:p>
    <w:p w:rsidR="001253CD" w:rsidRPr="001253CD" w:rsidRDefault="001253CD" w:rsidP="001253CD">
      <w:pPr>
        <w:ind w:firstLine="720"/>
        <w:jc w:val="both"/>
        <w:rPr>
          <w:sz w:val="20"/>
          <w:szCs w:val="20"/>
        </w:rPr>
      </w:pPr>
      <w:r w:rsidRPr="001253CD">
        <w:rPr>
          <w:sz w:val="20"/>
          <w:szCs w:val="20"/>
        </w:rPr>
        <w:t>3.3. К заявлению прилагаются следующие документы:</w:t>
      </w:r>
    </w:p>
    <w:p w:rsidR="001253CD" w:rsidRPr="001253CD" w:rsidRDefault="001253CD" w:rsidP="001253CD">
      <w:pPr>
        <w:pStyle w:val="Default"/>
        <w:jc w:val="both"/>
        <w:rPr>
          <w:sz w:val="20"/>
          <w:szCs w:val="20"/>
        </w:rPr>
      </w:pPr>
      <w:r w:rsidRPr="001253CD">
        <w:rPr>
          <w:sz w:val="20"/>
          <w:szCs w:val="20"/>
        </w:rPr>
        <w:tab/>
        <w:t xml:space="preserve">копия документа, подтверждающего полномочия руководителя (для юридического лица); </w:t>
      </w:r>
    </w:p>
    <w:p w:rsidR="001253CD" w:rsidRPr="001253CD" w:rsidRDefault="001253CD" w:rsidP="001253CD">
      <w:pPr>
        <w:pStyle w:val="Default"/>
        <w:jc w:val="both"/>
        <w:rPr>
          <w:sz w:val="20"/>
          <w:szCs w:val="20"/>
        </w:rPr>
      </w:pPr>
      <w:r w:rsidRPr="001253CD">
        <w:rPr>
          <w:sz w:val="20"/>
          <w:szCs w:val="20"/>
        </w:rPr>
        <w:tab/>
        <w:t xml:space="preserve">копия документа, удостоверяющего полномочия представителя физического или юридического лица, если с заявлением обращается представитель заявителя; </w:t>
      </w:r>
    </w:p>
    <w:p w:rsidR="001253CD" w:rsidRPr="001253CD" w:rsidRDefault="001253CD" w:rsidP="001253CD">
      <w:pPr>
        <w:pStyle w:val="Default"/>
        <w:jc w:val="both"/>
        <w:rPr>
          <w:sz w:val="20"/>
          <w:szCs w:val="20"/>
        </w:rPr>
      </w:pPr>
      <w:r w:rsidRPr="001253CD">
        <w:rPr>
          <w:sz w:val="20"/>
          <w:szCs w:val="20"/>
        </w:rPr>
        <w:tab/>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1253CD" w:rsidRPr="001253CD" w:rsidRDefault="001253CD" w:rsidP="001253CD">
      <w:pPr>
        <w:pStyle w:val="Default"/>
        <w:jc w:val="both"/>
        <w:rPr>
          <w:sz w:val="20"/>
          <w:szCs w:val="20"/>
        </w:rPr>
      </w:pPr>
      <w:r w:rsidRPr="001253CD">
        <w:rPr>
          <w:sz w:val="20"/>
          <w:szCs w:val="20"/>
        </w:rPr>
        <w:tab/>
        <w:t xml:space="preserve">копия документа, подтверждающего государственную регистрацию юридического лица (индивидуального предпринимателя); </w:t>
      </w:r>
    </w:p>
    <w:p w:rsidR="001253CD" w:rsidRPr="001253CD" w:rsidRDefault="001253CD" w:rsidP="001253CD">
      <w:pPr>
        <w:ind w:firstLine="720"/>
        <w:jc w:val="both"/>
        <w:rPr>
          <w:sz w:val="20"/>
          <w:szCs w:val="20"/>
        </w:rPr>
      </w:pPr>
      <w:r w:rsidRPr="001253CD">
        <w:rPr>
          <w:sz w:val="20"/>
          <w:szCs w:val="20"/>
        </w:rPr>
        <w:lastRenderedPageBreak/>
        <w:t xml:space="preserve">копия свидетельства о постановке на учет в налоговом органе (для юридического лица и индивидуального предпринимателя); </w:t>
      </w:r>
    </w:p>
    <w:p w:rsidR="001253CD" w:rsidRPr="001253CD" w:rsidRDefault="001253CD" w:rsidP="001253CD">
      <w:pPr>
        <w:ind w:firstLine="720"/>
        <w:jc w:val="both"/>
        <w:rPr>
          <w:sz w:val="20"/>
          <w:szCs w:val="20"/>
        </w:rPr>
      </w:pPr>
      <w:r w:rsidRPr="001253CD">
        <w:rPr>
          <w:sz w:val="20"/>
          <w:szCs w:val="20"/>
        </w:rPr>
        <w:t>копия справки о наличии подсобного хозяйства (для физического лица);</w:t>
      </w:r>
    </w:p>
    <w:p w:rsidR="001253CD" w:rsidRPr="001253CD" w:rsidRDefault="001253CD" w:rsidP="001253CD">
      <w:pPr>
        <w:ind w:firstLine="720"/>
        <w:jc w:val="both"/>
        <w:rPr>
          <w:sz w:val="20"/>
          <w:szCs w:val="20"/>
        </w:rPr>
      </w:pPr>
      <w:r w:rsidRPr="001253CD">
        <w:rPr>
          <w:sz w:val="20"/>
          <w:szCs w:val="20"/>
        </w:rPr>
        <w:t>копия паспорта транспортного средства, используемого в качестве мобильного объекта (для размещения мобильных объектов).</w:t>
      </w:r>
    </w:p>
    <w:p w:rsidR="001253CD" w:rsidRPr="001253CD" w:rsidRDefault="001253CD" w:rsidP="001253CD">
      <w:pPr>
        <w:ind w:firstLine="720"/>
        <w:jc w:val="both"/>
        <w:rPr>
          <w:sz w:val="20"/>
          <w:szCs w:val="20"/>
        </w:rPr>
      </w:pPr>
      <w:r w:rsidRPr="001253CD">
        <w:rPr>
          <w:sz w:val="20"/>
          <w:szCs w:val="20"/>
        </w:rPr>
        <w:t>Если указанные в абзацах пятом, шестом настоящего пункта документы не предоставлены заявителем по собственной инициативе, содержащиеся в указанных документах сведения запрашиваются УЭРТ в порядке межведомственного взаимодействия.</w:t>
      </w:r>
    </w:p>
    <w:p w:rsidR="001253CD" w:rsidRPr="001253CD" w:rsidRDefault="001253CD" w:rsidP="001253CD">
      <w:pPr>
        <w:ind w:firstLine="720"/>
        <w:jc w:val="both"/>
        <w:rPr>
          <w:sz w:val="20"/>
          <w:szCs w:val="20"/>
        </w:rPr>
      </w:pPr>
      <w:r w:rsidRPr="001253CD">
        <w:rPr>
          <w:sz w:val="20"/>
          <w:szCs w:val="20"/>
        </w:rPr>
        <w:t xml:space="preserve">3.4.  В течении 2 дней со дня регистрации заявления УЭРТ направляет указанное заявление с приложенными к нему документами на рассмотрение в комиссию, состав и порядок работы, которой утверждаются постановлением администрации Куйбышевского района.   </w:t>
      </w:r>
    </w:p>
    <w:p w:rsidR="001253CD" w:rsidRPr="001253CD" w:rsidRDefault="001253CD" w:rsidP="001253CD">
      <w:pPr>
        <w:ind w:firstLine="720"/>
        <w:jc w:val="both"/>
        <w:rPr>
          <w:sz w:val="20"/>
          <w:szCs w:val="20"/>
        </w:rPr>
      </w:pPr>
      <w:r w:rsidRPr="001253CD">
        <w:rPr>
          <w:sz w:val="20"/>
          <w:szCs w:val="20"/>
        </w:rPr>
        <w:t xml:space="preserve">3.5. В течении 5 дней комиссия принимает решение о возможности выдачи паспорта мобильного объекта с указанием срока размещения мобильного объекта либо об отказе в выдаче паспорта мобильного объекта. </w:t>
      </w:r>
    </w:p>
    <w:p w:rsidR="001253CD" w:rsidRPr="001253CD" w:rsidRDefault="001253CD" w:rsidP="001253CD">
      <w:pPr>
        <w:ind w:firstLine="720"/>
        <w:jc w:val="both"/>
        <w:rPr>
          <w:sz w:val="20"/>
          <w:szCs w:val="20"/>
        </w:rPr>
      </w:pPr>
      <w:r w:rsidRPr="001253CD">
        <w:rPr>
          <w:sz w:val="20"/>
          <w:szCs w:val="20"/>
        </w:rPr>
        <w:t xml:space="preserve">3.6. В случае принятия комиссией решения об отказе в выдаче паспорта мобильного объекта УЭРТ в течение 5 дней с момента принятия рещения направляет заявителю письменный отказ и возвращает приложенные к заявлению о выдаче паспорта мобильного объекта документы. </w:t>
      </w:r>
    </w:p>
    <w:p w:rsidR="001253CD" w:rsidRPr="001253CD" w:rsidRDefault="001253CD" w:rsidP="001253CD">
      <w:pPr>
        <w:ind w:firstLine="720"/>
        <w:jc w:val="both"/>
        <w:rPr>
          <w:sz w:val="20"/>
          <w:szCs w:val="20"/>
        </w:rPr>
      </w:pPr>
      <w:r w:rsidRPr="001253CD">
        <w:rPr>
          <w:sz w:val="20"/>
          <w:szCs w:val="20"/>
        </w:rPr>
        <w:t xml:space="preserve">3.7. Основания для отказа в выдаче паспорта мобильного торгового объекта: </w:t>
      </w:r>
    </w:p>
    <w:p w:rsidR="001253CD" w:rsidRPr="001253CD" w:rsidRDefault="001253CD" w:rsidP="001253CD">
      <w:pPr>
        <w:ind w:firstLine="720"/>
        <w:jc w:val="both"/>
        <w:rPr>
          <w:sz w:val="20"/>
          <w:szCs w:val="20"/>
        </w:rPr>
      </w:pPr>
      <w:r w:rsidRPr="001253CD">
        <w:rPr>
          <w:sz w:val="20"/>
          <w:szCs w:val="20"/>
        </w:rPr>
        <w:t xml:space="preserve"> несоответствие заявления требованиям, предусмотренным пунктом 3.2 Положения; </w:t>
      </w:r>
    </w:p>
    <w:p w:rsidR="001253CD" w:rsidRPr="001253CD" w:rsidRDefault="001253CD" w:rsidP="001253CD">
      <w:pPr>
        <w:ind w:firstLine="720"/>
        <w:jc w:val="both"/>
        <w:rPr>
          <w:sz w:val="20"/>
          <w:szCs w:val="20"/>
        </w:rPr>
      </w:pPr>
      <w:r w:rsidRPr="001253CD">
        <w:rPr>
          <w:sz w:val="20"/>
          <w:szCs w:val="20"/>
        </w:rPr>
        <w:t>несоответствие представленных документов требованиям, предусмотренным пунктом 3.3 Положения;</w:t>
      </w:r>
    </w:p>
    <w:p w:rsidR="001253CD" w:rsidRPr="001253CD" w:rsidRDefault="001253CD" w:rsidP="001253CD">
      <w:pPr>
        <w:ind w:firstLine="708"/>
        <w:jc w:val="both"/>
        <w:rPr>
          <w:sz w:val="20"/>
          <w:szCs w:val="20"/>
        </w:rPr>
      </w:pPr>
      <w:r w:rsidRPr="001253CD">
        <w:rPr>
          <w:sz w:val="20"/>
          <w:szCs w:val="20"/>
        </w:rPr>
        <w:t xml:space="preserve"> подача документов, содержащих недостоверные сведения;</w:t>
      </w:r>
    </w:p>
    <w:p w:rsidR="001253CD" w:rsidRPr="001253CD" w:rsidRDefault="001253CD" w:rsidP="001253CD">
      <w:pPr>
        <w:ind w:firstLine="708"/>
        <w:jc w:val="both"/>
        <w:rPr>
          <w:sz w:val="20"/>
          <w:szCs w:val="20"/>
        </w:rPr>
      </w:pPr>
      <w:r w:rsidRPr="001253CD">
        <w:rPr>
          <w:sz w:val="20"/>
          <w:szCs w:val="20"/>
        </w:rPr>
        <w:t>несоответствие размещения мобильного объекта требованиям нормативных правовых актов Российской Федерации, Новосибирской области и муниципальных нормативных правовых актов Куйбышевского района;</w:t>
      </w:r>
    </w:p>
    <w:p w:rsidR="001253CD" w:rsidRPr="001253CD" w:rsidRDefault="001253CD" w:rsidP="001253CD">
      <w:pPr>
        <w:ind w:firstLine="720"/>
        <w:jc w:val="both"/>
        <w:rPr>
          <w:sz w:val="20"/>
          <w:szCs w:val="20"/>
        </w:rPr>
      </w:pPr>
      <w:r w:rsidRPr="001253CD">
        <w:rPr>
          <w:sz w:val="20"/>
          <w:szCs w:val="20"/>
        </w:rPr>
        <w:t>земельный участок не находится в муниципальной собственности либо земля или земельным участок не относится к землям или земельным участкам, государственная собственность на которые не разграничена;</w:t>
      </w:r>
    </w:p>
    <w:p w:rsidR="001253CD" w:rsidRPr="001253CD" w:rsidRDefault="001253CD" w:rsidP="001253CD">
      <w:pPr>
        <w:ind w:firstLine="720"/>
        <w:jc w:val="both"/>
        <w:rPr>
          <w:sz w:val="20"/>
          <w:szCs w:val="20"/>
        </w:rPr>
      </w:pPr>
      <w:r w:rsidRPr="001253CD">
        <w:rPr>
          <w:sz w:val="20"/>
          <w:szCs w:val="20"/>
        </w:rPr>
        <w:t xml:space="preserve"> в отношении земельного участка принято решение о предварительном  согласовании его предоставления, срок действия которого не истек;</w:t>
      </w:r>
    </w:p>
    <w:p w:rsidR="001253CD" w:rsidRPr="001253CD" w:rsidRDefault="001253CD" w:rsidP="001253CD">
      <w:pPr>
        <w:ind w:firstLine="720"/>
        <w:jc w:val="both"/>
        <w:rPr>
          <w:sz w:val="20"/>
          <w:szCs w:val="20"/>
        </w:rPr>
      </w:pPr>
      <w:r w:rsidRPr="001253CD">
        <w:rPr>
          <w:sz w:val="20"/>
          <w:szCs w:val="20"/>
        </w:rPr>
        <w:t>в отношении земельного участка принято решение о его предоставлении физическому или юридическому лицу;</w:t>
      </w:r>
    </w:p>
    <w:p w:rsidR="001253CD" w:rsidRPr="001253CD" w:rsidRDefault="001253CD" w:rsidP="001253CD">
      <w:pPr>
        <w:ind w:firstLine="720"/>
        <w:jc w:val="both"/>
        <w:rPr>
          <w:sz w:val="20"/>
          <w:szCs w:val="20"/>
        </w:rPr>
      </w:pPr>
      <w:r w:rsidRPr="001253CD">
        <w:rPr>
          <w:sz w:val="20"/>
          <w:szCs w:val="20"/>
        </w:rPr>
        <w:t xml:space="preserve"> земельный участок обременен правами третьих лиц;</w:t>
      </w:r>
    </w:p>
    <w:p w:rsidR="001253CD" w:rsidRPr="001253CD" w:rsidRDefault="001253CD" w:rsidP="001253CD">
      <w:pPr>
        <w:ind w:firstLine="720"/>
        <w:jc w:val="both"/>
        <w:rPr>
          <w:sz w:val="20"/>
          <w:szCs w:val="20"/>
        </w:rPr>
      </w:pPr>
      <w:r w:rsidRPr="001253CD">
        <w:rPr>
          <w:sz w:val="20"/>
          <w:szCs w:val="20"/>
        </w:rPr>
        <w:t>в отношении земельного участка принято решение о проведении торгов по его продаже или право заключения договора аренды земельного участка;</w:t>
      </w:r>
    </w:p>
    <w:p w:rsidR="001253CD" w:rsidRPr="001253CD" w:rsidRDefault="001253CD" w:rsidP="001253CD">
      <w:pPr>
        <w:ind w:firstLine="720"/>
        <w:jc w:val="both"/>
        <w:rPr>
          <w:sz w:val="20"/>
          <w:szCs w:val="20"/>
        </w:rPr>
      </w:pPr>
      <w:r w:rsidRPr="001253CD">
        <w:rPr>
          <w:sz w:val="20"/>
          <w:szCs w:val="20"/>
        </w:rPr>
        <w:t xml:space="preserve">в отношении места размещения нестационарного торгового объекта принято решение о возможности выдачи паспорта мобильного объекта.  </w:t>
      </w:r>
    </w:p>
    <w:p w:rsidR="001253CD" w:rsidRPr="001253CD" w:rsidRDefault="001253CD" w:rsidP="001253CD">
      <w:pPr>
        <w:pStyle w:val="Default"/>
        <w:jc w:val="both"/>
        <w:rPr>
          <w:sz w:val="20"/>
          <w:szCs w:val="20"/>
        </w:rPr>
      </w:pPr>
      <w:r w:rsidRPr="001253CD">
        <w:rPr>
          <w:sz w:val="20"/>
          <w:szCs w:val="20"/>
        </w:rPr>
        <w:tab/>
        <w:t xml:space="preserve">3.8 За использование земель и земельных участков для размещения мобильного объекта плата не взимается. </w:t>
      </w:r>
    </w:p>
    <w:p w:rsidR="001253CD" w:rsidRPr="001253CD" w:rsidRDefault="001253CD" w:rsidP="001253CD">
      <w:pPr>
        <w:pStyle w:val="Default"/>
        <w:jc w:val="both"/>
        <w:rPr>
          <w:sz w:val="20"/>
          <w:szCs w:val="20"/>
        </w:rPr>
      </w:pPr>
      <w:r w:rsidRPr="001253CD">
        <w:rPr>
          <w:sz w:val="20"/>
          <w:szCs w:val="20"/>
        </w:rPr>
        <w:tab/>
        <w:t>3.9. В случае принятия комиссией решения о возможности выдачи паспорта  мобильного объекта, УЭРТ в течение 5 дней оформляет и выдает паспорт мобильного объекта по форме, согласно приложению 2 к Положению.</w:t>
      </w:r>
    </w:p>
    <w:p w:rsidR="001253CD" w:rsidRPr="001253CD" w:rsidRDefault="001253CD" w:rsidP="001253CD">
      <w:pPr>
        <w:pStyle w:val="Default"/>
        <w:jc w:val="both"/>
        <w:rPr>
          <w:sz w:val="20"/>
          <w:szCs w:val="20"/>
        </w:rPr>
      </w:pPr>
      <w:r w:rsidRPr="001253CD">
        <w:rPr>
          <w:sz w:val="20"/>
          <w:szCs w:val="20"/>
        </w:rPr>
        <w:tab/>
        <w:t>3.10. Паспорт мобильного объекта выдается на срок 6 месяцев.</w:t>
      </w:r>
    </w:p>
    <w:p w:rsidR="001253CD" w:rsidRPr="001253CD" w:rsidRDefault="001253CD" w:rsidP="001253CD">
      <w:pPr>
        <w:pStyle w:val="Default"/>
        <w:jc w:val="both"/>
        <w:rPr>
          <w:sz w:val="20"/>
          <w:szCs w:val="20"/>
        </w:rPr>
      </w:pPr>
      <w:r w:rsidRPr="001253CD">
        <w:rPr>
          <w:sz w:val="20"/>
          <w:szCs w:val="20"/>
        </w:rPr>
        <w:tab/>
        <w:t>3.11. Основание для аннулирования паспорта мобильного объекта:</w:t>
      </w:r>
    </w:p>
    <w:p w:rsidR="001253CD" w:rsidRPr="001253CD" w:rsidRDefault="001253CD" w:rsidP="001253CD">
      <w:pPr>
        <w:pStyle w:val="Default"/>
        <w:jc w:val="both"/>
        <w:rPr>
          <w:sz w:val="20"/>
          <w:szCs w:val="20"/>
        </w:rPr>
      </w:pPr>
      <w:r w:rsidRPr="001253CD">
        <w:rPr>
          <w:sz w:val="20"/>
          <w:szCs w:val="20"/>
        </w:rPr>
        <w:tab/>
        <w:t>использование мобильного объекта не в соответствии с его целевыми назначениями;</w:t>
      </w:r>
    </w:p>
    <w:p w:rsidR="001253CD" w:rsidRPr="001253CD" w:rsidRDefault="001253CD" w:rsidP="001253CD">
      <w:pPr>
        <w:pStyle w:val="Default"/>
        <w:jc w:val="both"/>
        <w:rPr>
          <w:sz w:val="20"/>
          <w:szCs w:val="20"/>
        </w:rPr>
      </w:pPr>
      <w:r w:rsidRPr="001253CD">
        <w:rPr>
          <w:sz w:val="20"/>
          <w:szCs w:val="20"/>
        </w:rPr>
        <w:tab/>
        <w:t>несоблюдение требований нормативных правовых актов Российской федерации, Новосибирской области и муниципальных правовых актов Куйбышевского района при размещении и эксплуатации мобильного объекта;</w:t>
      </w:r>
    </w:p>
    <w:p w:rsidR="001253CD" w:rsidRPr="001253CD" w:rsidRDefault="001253CD" w:rsidP="001253CD">
      <w:pPr>
        <w:pStyle w:val="Default"/>
        <w:jc w:val="both"/>
        <w:rPr>
          <w:sz w:val="20"/>
          <w:szCs w:val="20"/>
        </w:rPr>
      </w:pPr>
      <w:r w:rsidRPr="001253CD">
        <w:rPr>
          <w:sz w:val="20"/>
          <w:szCs w:val="20"/>
        </w:rPr>
        <w:tab/>
        <w:t xml:space="preserve">заявление собственника (владельца) мобильного объекта  об аннулировании паспорта мобильного объекта. </w:t>
      </w:r>
    </w:p>
    <w:p w:rsidR="001253CD" w:rsidRPr="001253CD" w:rsidRDefault="001253CD" w:rsidP="001253CD">
      <w:pPr>
        <w:pStyle w:val="Default"/>
        <w:jc w:val="both"/>
        <w:rPr>
          <w:sz w:val="20"/>
          <w:szCs w:val="20"/>
        </w:rPr>
      </w:pPr>
      <w:r w:rsidRPr="001253CD">
        <w:rPr>
          <w:sz w:val="20"/>
          <w:szCs w:val="20"/>
        </w:rPr>
        <w:tab/>
        <w:t xml:space="preserve"> 3.12. В течение 5 дней со дня выявления оснований для аннулирования паспорта мобильного объекта, предусмотренных </w:t>
      </w:r>
      <w:hyperlink w:anchor="P265" w:history="1">
        <w:r w:rsidRPr="001253CD">
          <w:rPr>
            <w:color w:val="auto"/>
            <w:sz w:val="20"/>
            <w:szCs w:val="20"/>
          </w:rPr>
          <w:t>абзацами вторым</w:t>
        </w:r>
      </w:hyperlink>
      <w:r w:rsidRPr="001253CD">
        <w:rPr>
          <w:sz w:val="20"/>
          <w:szCs w:val="20"/>
        </w:rPr>
        <w:t xml:space="preserve">, </w:t>
      </w:r>
      <w:hyperlink w:anchor="P266" w:history="1">
        <w:r w:rsidRPr="001253CD">
          <w:rPr>
            <w:color w:val="auto"/>
            <w:sz w:val="20"/>
            <w:szCs w:val="20"/>
          </w:rPr>
          <w:t>третьим пункта 3.11</w:t>
        </w:r>
      </w:hyperlink>
      <w:r w:rsidRPr="001253CD">
        <w:rPr>
          <w:sz w:val="20"/>
          <w:szCs w:val="20"/>
        </w:rPr>
        <w:t xml:space="preserve"> Положения, УЭРТ обеспечивает рассмотрение вопроса об аннулировании паспорта мобильного объекта комиссией. </w:t>
      </w:r>
    </w:p>
    <w:p w:rsidR="001253CD" w:rsidRPr="001253CD" w:rsidRDefault="001253CD" w:rsidP="001253CD">
      <w:pPr>
        <w:pStyle w:val="Default"/>
        <w:ind w:firstLine="708"/>
        <w:jc w:val="both"/>
        <w:rPr>
          <w:sz w:val="20"/>
          <w:szCs w:val="20"/>
        </w:rPr>
      </w:pPr>
      <w:r w:rsidRPr="001253CD">
        <w:rPr>
          <w:sz w:val="20"/>
          <w:szCs w:val="20"/>
        </w:rPr>
        <w:t>В случае принятия комиссией решения об аннулировании паспорта мобильного объекта УЭРТ в течение 7 дней со дня принятия такого решения направляет уведомление собственнику (владельцу) мобильного объекта о принятом решении.</w:t>
      </w:r>
    </w:p>
    <w:p w:rsidR="001253CD" w:rsidRPr="001253CD" w:rsidRDefault="001253CD" w:rsidP="001253CD">
      <w:pPr>
        <w:ind w:firstLine="720"/>
        <w:jc w:val="both"/>
        <w:rPr>
          <w:rFonts w:ascii="Arial" w:hAnsi="Arial" w:cs="Arial"/>
          <w:sz w:val="20"/>
          <w:szCs w:val="20"/>
        </w:rPr>
      </w:pPr>
    </w:p>
    <w:p w:rsidR="001253CD" w:rsidRPr="001253CD" w:rsidRDefault="001253CD" w:rsidP="001253CD">
      <w:pPr>
        <w:spacing w:before="108" w:after="108"/>
        <w:jc w:val="center"/>
        <w:rPr>
          <w:rFonts w:ascii="Arial" w:hAnsi="Arial" w:cs="Arial"/>
          <w:color w:val="26282F"/>
          <w:sz w:val="20"/>
          <w:szCs w:val="20"/>
        </w:rPr>
      </w:pPr>
      <w:r w:rsidRPr="001253CD">
        <w:rPr>
          <w:color w:val="26282F"/>
          <w:sz w:val="20"/>
          <w:szCs w:val="20"/>
        </w:rPr>
        <w:t>4. Заключение договора на размещение нестационарного торгового объекта</w:t>
      </w:r>
    </w:p>
    <w:p w:rsidR="001253CD" w:rsidRPr="001253CD" w:rsidRDefault="001253CD" w:rsidP="001253CD">
      <w:pPr>
        <w:ind w:firstLine="720"/>
        <w:jc w:val="both"/>
        <w:rPr>
          <w:sz w:val="20"/>
          <w:szCs w:val="20"/>
        </w:rPr>
      </w:pPr>
      <w:r w:rsidRPr="001253CD">
        <w:rPr>
          <w:sz w:val="20"/>
          <w:szCs w:val="20"/>
        </w:rPr>
        <w:t>4.1. Индивидуальные предприниматели, физические и юридические лица, заинтересованные в размещении на территории Куйбышевского района нестационарного  объекта торговли и услуг, обращаются в администрацию Куйбышевского района с письменным заявлением о заключении договора на размещение нестационарного торгового объекта (приложение 3).</w:t>
      </w:r>
    </w:p>
    <w:p w:rsidR="001253CD" w:rsidRPr="001253CD" w:rsidRDefault="001253CD" w:rsidP="001253CD">
      <w:pPr>
        <w:ind w:firstLine="720"/>
        <w:jc w:val="both"/>
        <w:rPr>
          <w:sz w:val="20"/>
          <w:szCs w:val="20"/>
        </w:rPr>
      </w:pPr>
      <w:r w:rsidRPr="001253CD">
        <w:rPr>
          <w:sz w:val="20"/>
          <w:szCs w:val="20"/>
        </w:rPr>
        <w:t xml:space="preserve"> Заявление с приложенными документами направляются в управление строительства, коммунального, дорожного хозяйства и транспорта  администрации </w:t>
      </w:r>
      <w:r w:rsidRPr="001253CD">
        <w:rPr>
          <w:sz w:val="20"/>
          <w:szCs w:val="20"/>
        </w:rPr>
        <w:tab/>
        <w:t>Куйбышевского района  (далее - УСКДХТ).</w:t>
      </w:r>
    </w:p>
    <w:p w:rsidR="001253CD" w:rsidRPr="001253CD" w:rsidRDefault="001253CD" w:rsidP="001253CD">
      <w:pPr>
        <w:ind w:firstLine="720"/>
        <w:jc w:val="both"/>
        <w:rPr>
          <w:sz w:val="20"/>
          <w:szCs w:val="20"/>
        </w:rPr>
      </w:pPr>
      <w:r w:rsidRPr="001253CD">
        <w:rPr>
          <w:sz w:val="20"/>
          <w:szCs w:val="20"/>
        </w:rPr>
        <w:t>4.2. В заявлении должны быть указаны:</w:t>
      </w:r>
    </w:p>
    <w:p w:rsidR="001253CD" w:rsidRPr="001253CD" w:rsidRDefault="001253CD" w:rsidP="001253CD">
      <w:pPr>
        <w:pStyle w:val="Default"/>
        <w:jc w:val="both"/>
        <w:rPr>
          <w:sz w:val="20"/>
          <w:szCs w:val="20"/>
        </w:rPr>
      </w:pPr>
      <w:r w:rsidRPr="001253CD">
        <w:rPr>
          <w:sz w:val="20"/>
          <w:szCs w:val="20"/>
        </w:rPr>
        <w:tab/>
        <w:t xml:space="preserve">фамилия, имя, отчество, место жительства заявителя и реквизиты документа, удостоверяющего его личность, - в случае, если заявление подается физическим лицом; </w:t>
      </w:r>
    </w:p>
    <w:p w:rsidR="001253CD" w:rsidRPr="001253CD" w:rsidRDefault="001253CD" w:rsidP="001253CD">
      <w:pPr>
        <w:pStyle w:val="Default"/>
        <w:jc w:val="both"/>
        <w:rPr>
          <w:sz w:val="20"/>
          <w:szCs w:val="20"/>
        </w:rPr>
      </w:pPr>
      <w:r w:rsidRPr="001253CD">
        <w:rPr>
          <w:sz w:val="20"/>
          <w:szCs w:val="20"/>
        </w:rPr>
        <w:lastRenderedPageBreak/>
        <w:tab/>
        <w:t xml:space="preserve">наименование, место нахождения,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w:t>
      </w:r>
    </w:p>
    <w:p w:rsidR="001253CD" w:rsidRPr="001253CD" w:rsidRDefault="001253CD" w:rsidP="001253CD">
      <w:pPr>
        <w:pStyle w:val="Default"/>
        <w:jc w:val="both"/>
        <w:rPr>
          <w:sz w:val="20"/>
          <w:szCs w:val="20"/>
        </w:rPr>
      </w:pPr>
      <w:r w:rsidRPr="001253CD">
        <w:rPr>
          <w:sz w:val="20"/>
          <w:szCs w:val="20"/>
        </w:rPr>
        <w:tab/>
        <w:t xml:space="preserve">фамилия, имя, отчество представителя заявителя и реквизиты документа, подтверждающего его полномочия, - в случае, если заявление подается представителем заявителя; </w:t>
      </w:r>
    </w:p>
    <w:p w:rsidR="001253CD" w:rsidRPr="001253CD" w:rsidRDefault="001253CD" w:rsidP="001253CD">
      <w:pPr>
        <w:pStyle w:val="Default"/>
        <w:jc w:val="both"/>
        <w:rPr>
          <w:sz w:val="20"/>
          <w:szCs w:val="20"/>
        </w:rPr>
      </w:pPr>
      <w:r w:rsidRPr="001253CD">
        <w:rPr>
          <w:sz w:val="20"/>
          <w:szCs w:val="20"/>
        </w:rPr>
        <w:tab/>
        <w:t xml:space="preserve">почтовый адрес, адрес электронной почты, номер телефона для связи с заявителем или представителем заявителя; </w:t>
      </w:r>
    </w:p>
    <w:p w:rsidR="001253CD" w:rsidRPr="001253CD" w:rsidRDefault="001253CD" w:rsidP="001253CD">
      <w:pPr>
        <w:pStyle w:val="Default"/>
        <w:jc w:val="both"/>
        <w:rPr>
          <w:sz w:val="20"/>
          <w:szCs w:val="20"/>
        </w:rPr>
      </w:pPr>
      <w:r w:rsidRPr="001253CD">
        <w:rPr>
          <w:sz w:val="20"/>
          <w:szCs w:val="20"/>
        </w:rPr>
        <w:tab/>
        <w:t>вид объекта, размещение которого предполагается;</w:t>
      </w:r>
    </w:p>
    <w:p w:rsidR="001253CD" w:rsidRPr="001253CD" w:rsidRDefault="001253CD" w:rsidP="001253CD">
      <w:pPr>
        <w:pStyle w:val="Default"/>
        <w:jc w:val="both"/>
        <w:rPr>
          <w:sz w:val="20"/>
          <w:szCs w:val="20"/>
        </w:rPr>
      </w:pPr>
      <w:r w:rsidRPr="001253CD">
        <w:rPr>
          <w:sz w:val="20"/>
          <w:szCs w:val="20"/>
        </w:rPr>
        <w:tab/>
        <w:t xml:space="preserve">порядковый номер, тип и адресный ориентир нестационарного торгового объекта в соответствии со Схемой; </w:t>
      </w:r>
    </w:p>
    <w:p w:rsidR="001253CD" w:rsidRPr="001253CD" w:rsidRDefault="001253CD" w:rsidP="001253CD">
      <w:pPr>
        <w:ind w:firstLine="720"/>
        <w:jc w:val="both"/>
        <w:rPr>
          <w:sz w:val="20"/>
          <w:szCs w:val="20"/>
        </w:rPr>
      </w:pPr>
      <w:r w:rsidRPr="001253CD">
        <w:rPr>
          <w:sz w:val="20"/>
          <w:szCs w:val="20"/>
        </w:rPr>
        <w:t>кадастровый номер земельного участка – в случае, если планируется использование всего земельного участка или его части;</w:t>
      </w:r>
    </w:p>
    <w:p w:rsidR="001253CD" w:rsidRPr="001253CD" w:rsidRDefault="001253CD" w:rsidP="001253CD">
      <w:pPr>
        <w:ind w:firstLine="720"/>
        <w:jc w:val="both"/>
        <w:rPr>
          <w:sz w:val="20"/>
          <w:szCs w:val="20"/>
        </w:rPr>
      </w:pPr>
      <w:r w:rsidRPr="001253CD">
        <w:rPr>
          <w:sz w:val="20"/>
          <w:szCs w:val="20"/>
        </w:rPr>
        <w:t>кадастровый номер кадастрового квартала – в случае, если размещение объекта предполагается на землях;</w:t>
      </w:r>
    </w:p>
    <w:p w:rsidR="001253CD" w:rsidRPr="001253CD" w:rsidRDefault="001253CD" w:rsidP="001253CD">
      <w:pPr>
        <w:ind w:firstLine="720"/>
        <w:jc w:val="both"/>
        <w:rPr>
          <w:sz w:val="20"/>
          <w:szCs w:val="20"/>
        </w:rPr>
      </w:pPr>
      <w:r w:rsidRPr="001253CD">
        <w:rPr>
          <w:sz w:val="20"/>
          <w:szCs w:val="20"/>
        </w:rPr>
        <w:t>предполагаемый срок использования земель или земельного участка (в пределах срока, установленного пунктом 4.11 Положения).</w:t>
      </w:r>
    </w:p>
    <w:p w:rsidR="001253CD" w:rsidRPr="001253CD" w:rsidRDefault="001253CD" w:rsidP="001253CD">
      <w:pPr>
        <w:ind w:firstLine="720"/>
        <w:jc w:val="both"/>
        <w:rPr>
          <w:sz w:val="20"/>
          <w:szCs w:val="20"/>
        </w:rPr>
      </w:pPr>
      <w:r w:rsidRPr="001253CD">
        <w:rPr>
          <w:sz w:val="20"/>
          <w:szCs w:val="20"/>
        </w:rPr>
        <w:t>4.3. К заявлению прилагаются следующие документы:</w:t>
      </w:r>
    </w:p>
    <w:p w:rsidR="001253CD" w:rsidRPr="001253CD" w:rsidRDefault="001253CD" w:rsidP="001253CD">
      <w:pPr>
        <w:pStyle w:val="Default"/>
        <w:jc w:val="both"/>
        <w:rPr>
          <w:sz w:val="20"/>
          <w:szCs w:val="20"/>
        </w:rPr>
      </w:pPr>
      <w:r w:rsidRPr="001253CD">
        <w:rPr>
          <w:sz w:val="20"/>
          <w:szCs w:val="20"/>
        </w:rPr>
        <w:tab/>
        <w:t xml:space="preserve">копия документа, подтверждающего полномочия руководителя (для юридического лица); </w:t>
      </w:r>
    </w:p>
    <w:p w:rsidR="001253CD" w:rsidRPr="001253CD" w:rsidRDefault="001253CD" w:rsidP="001253CD">
      <w:pPr>
        <w:pStyle w:val="Default"/>
        <w:jc w:val="both"/>
        <w:rPr>
          <w:sz w:val="20"/>
          <w:szCs w:val="20"/>
        </w:rPr>
      </w:pPr>
      <w:r w:rsidRPr="001253CD">
        <w:rPr>
          <w:sz w:val="20"/>
          <w:szCs w:val="20"/>
        </w:rPr>
        <w:tab/>
        <w:t xml:space="preserve">копия документа, удостоверяющего полномочия представителя физического или юридического лица, если с заявлением обращается представитель заявителя; </w:t>
      </w:r>
    </w:p>
    <w:p w:rsidR="001253CD" w:rsidRPr="001253CD" w:rsidRDefault="001253CD" w:rsidP="001253CD">
      <w:pPr>
        <w:pStyle w:val="Default"/>
        <w:jc w:val="both"/>
        <w:rPr>
          <w:sz w:val="20"/>
          <w:szCs w:val="20"/>
        </w:rPr>
      </w:pPr>
      <w:r w:rsidRPr="001253CD">
        <w:rPr>
          <w:sz w:val="20"/>
          <w:szCs w:val="20"/>
        </w:rPr>
        <w:tab/>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w:t>
      </w:r>
    </w:p>
    <w:p w:rsidR="001253CD" w:rsidRPr="001253CD" w:rsidRDefault="001253CD" w:rsidP="001253CD">
      <w:pPr>
        <w:pStyle w:val="Default"/>
        <w:jc w:val="both"/>
        <w:rPr>
          <w:sz w:val="20"/>
          <w:szCs w:val="20"/>
        </w:rPr>
      </w:pPr>
      <w:r w:rsidRPr="001253CD">
        <w:rPr>
          <w:sz w:val="20"/>
          <w:szCs w:val="20"/>
        </w:rPr>
        <w:tab/>
        <w:t xml:space="preserve">копия свидетельства о государственной регистрации юридического лица (индивидуального предпринимателя); </w:t>
      </w:r>
    </w:p>
    <w:p w:rsidR="001253CD" w:rsidRPr="001253CD" w:rsidRDefault="001253CD" w:rsidP="001253CD">
      <w:pPr>
        <w:ind w:firstLine="720"/>
        <w:jc w:val="both"/>
        <w:rPr>
          <w:sz w:val="20"/>
          <w:szCs w:val="20"/>
        </w:rPr>
      </w:pPr>
      <w:r w:rsidRPr="001253CD">
        <w:rPr>
          <w:sz w:val="20"/>
          <w:szCs w:val="20"/>
        </w:rPr>
        <w:t xml:space="preserve">копия свидетельства о постановке на учет в налоговом органе (для юридического лица и индивидуального предпринимателя); </w:t>
      </w:r>
    </w:p>
    <w:p w:rsidR="001253CD" w:rsidRPr="001253CD" w:rsidRDefault="001253CD" w:rsidP="001253CD">
      <w:pPr>
        <w:ind w:firstLine="720"/>
        <w:jc w:val="both"/>
        <w:rPr>
          <w:sz w:val="20"/>
          <w:szCs w:val="20"/>
        </w:rPr>
      </w:pPr>
      <w:r w:rsidRPr="001253CD">
        <w:rPr>
          <w:sz w:val="20"/>
          <w:szCs w:val="20"/>
        </w:rPr>
        <w:t xml:space="preserve"> эскиз нестационарного торгового объекта;</w:t>
      </w:r>
    </w:p>
    <w:p w:rsidR="001253CD" w:rsidRPr="001253CD" w:rsidRDefault="001253CD" w:rsidP="001253CD">
      <w:pPr>
        <w:ind w:firstLine="720"/>
        <w:jc w:val="both"/>
        <w:rPr>
          <w:sz w:val="20"/>
          <w:szCs w:val="20"/>
        </w:rPr>
      </w:pPr>
      <w:r w:rsidRPr="001253CD">
        <w:rPr>
          <w:sz w:val="20"/>
          <w:szCs w:val="20"/>
        </w:rPr>
        <w:t xml:space="preserve">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 </w:t>
      </w:r>
    </w:p>
    <w:p w:rsidR="001253CD" w:rsidRPr="001253CD" w:rsidRDefault="001253CD" w:rsidP="001253CD">
      <w:pPr>
        <w:ind w:firstLine="720"/>
        <w:jc w:val="both"/>
        <w:rPr>
          <w:sz w:val="20"/>
          <w:szCs w:val="20"/>
        </w:rPr>
      </w:pPr>
      <w:r w:rsidRPr="001253CD">
        <w:rPr>
          <w:sz w:val="20"/>
          <w:szCs w:val="20"/>
        </w:rPr>
        <w:t>4.4. В течение 5 дней УСКДХТ со дня регистрации направляет указанное заявление с приложенными к нему документами на рассмотрение комиссией, состав и порядок работы, которой  утверждаются постановлением администрации Куйбышевского  района.</w:t>
      </w:r>
    </w:p>
    <w:p w:rsidR="001253CD" w:rsidRPr="001253CD" w:rsidRDefault="001253CD" w:rsidP="001253CD">
      <w:pPr>
        <w:ind w:firstLine="720"/>
        <w:jc w:val="both"/>
        <w:rPr>
          <w:sz w:val="20"/>
          <w:szCs w:val="20"/>
        </w:rPr>
      </w:pPr>
      <w:r w:rsidRPr="001253CD">
        <w:rPr>
          <w:sz w:val="20"/>
          <w:szCs w:val="20"/>
        </w:rPr>
        <w:t>4.5. Комиссия принимает решение о возможности заключения договора на размещение нестационарного торгового объекта  либо об отказе в заключении договора на размещение.</w:t>
      </w:r>
    </w:p>
    <w:p w:rsidR="001253CD" w:rsidRPr="001253CD" w:rsidRDefault="001253CD" w:rsidP="001253CD">
      <w:pPr>
        <w:ind w:firstLine="720"/>
        <w:jc w:val="both"/>
        <w:rPr>
          <w:sz w:val="20"/>
          <w:szCs w:val="20"/>
        </w:rPr>
      </w:pPr>
      <w:r w:rsidRPr="001253CD">
        <w:rPr>
          <w:sz w:val="20"/>
          <w:szCs w:val="20"/>
        </w:rPr>
        <w:t>4.6. Отказ заявителю в заключении договора на размещение осуществляется по следующим основаниям:</w:t>
      </w:r>
    </w:p>
    <w:p w:rsidR="001253CD" w:rsidRPr="001253CD" w:rsidRDefault="001253CD" w:rsidP="001253CD">
      <w:pPr>
        <w:ind w:firstLine="720"/>
        <w:jc w:val="both"/>
        <w:rPr>
          <w:sz w:val="20"/>
          <w:szCs w:val="20"/>
        </w:rPr>
      </w:pPr>
      <w:r w:rsidRPr="001253CD">
        <w:rPr>
          <w:sz w:val="20"/>
          <w:szCs w:val="20"/>
        </w:rPr>
        <w:t>несоответствие заявления требованиям, предусмотренным пунктом 4.2. настоящего Положения;</w:t>
      </w:r>
    </w:p>
    <w:p w:rsidR="001253CD" w:rsidRPr="001253CD" w:rsidRDefault="001253CD" w:rsidP="001253CD">
      <w:pPr>
        <w:ind w:firstLine="720"/>
        <w:jc w:val="both"/>
        <w:rPr>
          <w:sz w:val="20"/>
          <w:szCs w:val="20"/>
        </w:rPr>
      </w:pPr>
      <w:r w:rsidRPr="001253CD">
        <w:rPr>
          <w:sz w:val="20"/>
          <w:szCs w:val="20"/>
        </w:rPr>
        <w:t>несоответствие представленных документов требованиям, предусмотренным пунктом 4.3. настоящего Положения;</w:t>
      </w:r>
    </w:p>
    <w:p w:rsidR="001253CD" w:rsidRPr="001253CD" w:rsidRDefault="001253CD" w:rsidP="001253CD">
      <w:pPr>
        <w:ind w:firstLine="720"/>
        <w:jc w:val="both"/>
        <w:rPr>
          <w:sz w:val="20"/>
          <w:szCs w:val="20"/>
        </w:rPr>
      </w:pPr>
      <w:r w:rsidRPr="001253CD">
        <w:rPr>
          <w:sz w:val="20"/>
          <w:szCs w:val="20"/>
        </w:rPr>
        <w:t>подача документов, содержащих недостоверные сведения;</w:t>
      </w:r>
    </w:p>
    <w:p w:rsidR="001253CD" w:rsidRPr="001253CD" w:rsidRDefault="001253CD" w:rsidP="001253CD">
      <w:pPr>
        <w:ind w:firstLine="720"/>
        <w:jc w:val="both"/>
        <w:rPr>
          <w:sz w:val="20"/>
          <w:szCs w:val="20"/>
        </w:rPr>
      </w:pPr>
      <w:r w:rsidRPr="001253CD">
        <w:rPr>
          <w:sz w:val="20"/>
          <w:szCs w:val="20"/>
        </w:rPr>
        <w:t xml:space="preserve">несоответствие размещения нестационарного объекта; </w:t>
      </w:r>
    </w:p>
    <w:p w:rsidR="001253CD" w:rsidRPr="001253CD" w:rsidRDefault="001253CD" w:rsidP="001253CD">
      <w:pPr>
        <w:ind w:firstLine="720"/>
        <w:jc w:val="both"/>
        <w:rPr>
          <w:sz w:val="20"/>
          <w:szCs w:val="20"/>
        </w:rPr>
      </w:pPr>
      <w:r w:rsidRPr="001253CD">
        <w:rPr>
          <w:sz w:val="20"/>
          <w:szCs w:val="20"/>
        </w:rPr>
        <w:t>земельный участок не находится в муниципальной собственности либо не относится к земельным участкам, государственная собственность на которые не разграничена;</w:t>
      </w:r>
    </w:p>
    <w:p w:rsidR="001253CD" w:rsidRPr="001253CD" w:rsidRDefault="001253CD" w:rsidP="001253CD">
      <w:pPr>
        <w:ind w:firstLine="720"/>
        <w:jc w:val="both"/>
        <w:rPr>
          <w:sz w:val="20"/>
          <w:szCs w:val="20"/>
        </w:rPr>
      </w:pPr>
      <w:r w:rsidRPr="001253CD">
        <w:rPr>
          <w:sz w:val="20"/>
          <w:szCs w:val="20"/>
        </w:rPr>
        <w:t>в отношении земельного участка принято решение о его предоставлении физическому или юридическому лицу;</w:t>
      </w:r>
    </w:p>
    <w:p w:rsidR="001253CD" w:rsidRPr="001253CD" w:rsidRDefault="001253CD" w:rsidP="001253CD">
      <w:pPr>
        <w:ind w:firstLine="720"/>
        <w:jc w:val="both"/>
        <w:rPr>
          <w:sz w:val="20"/>
          <w:szCs w:val="20"/>
        </w:rPr>
      </w:pPr>
      <w:r w:rsidRPr="001253CD">
        <w:rPr>
          <w:sz w:val="20"/>
          <w:szCs w:val="20"/>
        </w:rPr>
        <w:t>земельный участок обременен правами третьих лиц.</w:t>
      </w:r>
    </w:p>
    <w:p w:rsidR="001253CD" w:rsidRPr="001253CD" w:rsidRDefault="001253CD" w:rsidP="001253CD">
      <w:pPr>
        <w:ind w:firstLine="720"/>
        <w:jc w:val="both"/>
        <w:rPr>
          <w:sz w:val="20"/>
          <w:szCs w:val="20"/>
        </w:rPr>
      </w:pPr>
      <w:r w:rsidRPr="001253CD">
        <w:rPr>
          <w:sz w:val="20"/>
          <w:szCs w:val="20"/>
        </w:rPr>
        <w:t>4.7. В случае принятия комиссией решения о заключении договора на размещение нестационарного объекта УСКДХТ в течение 5 дней со дня принятия решения размещает на официальном сайте администрации Куйбышевского района в информационно-телекоммуникационной сети "Интернет" (далее - сеть Интернет) сообщение о предстоящем заключении договора на размещение с указанием вида нестационарного объекта торговли и услуг, срока его размещения, адресных ориентиров  объекта, о чем информирует заявителя в письменной форме.</w:t>
      </w:r>
    </w:p>
    <w:p w:rsidR="001253CD" w:rsidRPr="001253CD" w:rsidRDefault="001253CD" w:rsidP="001253CD">
      <w:pPr>
        <w:ind w:firstLine="720"/>
        <w:jc w:val="both"/>
        <w:rPr>
          <w:sz w:val="20"/>
          <w:szCs w:val="20"/>
        </w:rPr>
      </w:pPr>
      <w:r w:rsidRPr="001253CD">
        <w:rPr>
          <w:sz w:val="20"/>
          <w:szCs w:val="20"/>
        </w:rPr>
        <w:t>4.8. В случае если по истечении 14 дней со дня опубликования сообщения, предусмотренного пунктом 4.7. настоящего Положения, иных заявлений, кроме заявления, поданного заявителем, не поступило, администрация Куйбышевского района  в течение 5 дней заключает с заявителем договор на размещение и эксплуатацию нестационарного объекта торговли и услуг по форме (приложение 4).</w:t>
      </w:r>
    </w:p>
    <w:p w:rsidR="001253CD" w:rsidRPr="001253CD" w:rsidRDefault="001253CD" w:rsidP="001253CD">
      <w:pPr>
        <w:ind w:firstLine="720"/>
        <w:jc w:val="both"/>
        <w:rPr>
          <w:sz w:val="20"/>
          <w:szCs w:val="20"/>
        </w:rPr>
      </w:pPr>
      <w:r w:rsidRPr="001253CD">
        <w:rPr>
          <w:sz w:val="20"/>
          <w:szCs w:val="20"/>
        </w:rPr>
        <w:t>4.9. В случае если в течение 14 дней со дня опубликования сообщения, предусмотренного пунктом 4.7. настоящего Положения, поступили иные заявления, кроме заявления, поданного заявителем, администрация Куйбышевского района  проводит торги на право заключения договора на размещение (далее - торги) в порядке, установленном действующим законодательством.</w:t>
      </w:r>
    </w:p>
    <w:p w:rsidR="001253CD" w:rsidRPr="001253CD" w:rsidRDefault="001253CD" w:rsidP="001253CD">
      <w:pPr>
        <w:ind w:firstLine="720"/>
        <w:jc w:val="both"/>
        <w:rPr>
          <w:sz w:val="20"/>
          <w:szCs w:val="20"/>
        </w:rPr>
      </w:pPr>
      <w:r w:rsidRPr="001253CD">
        <w:rPr>
          <w:sz w:val="20"/>
          <w:szCs w:val="20"/>
        </w:rPr>
        <w:t>4.10. В течение 5 дней со дня подписания протокола о результатах торгов администрация Куйбышевского района заключает с победителем торгов договор на размещение.</w:t>
      </w:r>
    </w:p>
    <w:p w:rsidR="001253CD" w:rsidRPr="001253CD" w:rsidRDefault="001253CD" w:rsidP="001253CD">
      <w:pPr>
        <w:ind w:firstLine="720"/>
        <w:jc w:val="both"/>
        <w:rPr>
          <w:sz w:val="20"/>
          <w:szCs w:val="20"/>
        </w:rPr>
      </w:pPr>
      <w:r w:rsidRPr="001253CD">
        <w:rPr>
          <w:sz w:val="20"/>
          <w:szCs w:val="20"/>
        </w:rPr>
        <w:t>4.11. Договор на размещение заключается на срок до 5 лет.</w:t>
      </w:r>
    </w:p>
    <w:p w:rsidR="001253CD" w:rsidRPr="001253CD" w:rsidRDefault="001253CD" w:rsidP="001253CD">
      <w:pPr>
        <w:ind w:firstLine="720"/>
        <w:jc w:val="both"/>
        <w:rPr>
          <w:sz w:val="20"/>
          <w:szCs w:val="20"/>
        </w:rPr>
      </w:pPr>
      <w:r w:rsidRPr="001253CD">
        <w:rPr>
          <w:sz w:val="20"/>
          <w:szCs w:val="20"/>
        </w:rPr>
        <w:lastRenderedPageBreak/>
        <w:t>4.12. За использование земель или земельных участков для размещения нестационарных объектов торговли и услуг взимается плата.</w:t>
      </w:r>
    </w:p>
    <w:p w:rsidR="001253CD" w:rsidRPr="001253CD" w:rsidRDefault="001253CD" w:rsidP="001253CD">
      <w:pPr>
        <w:ind w:firstLine="720"/>
        <w:jc w:val="both"/>
        <w:rPr>
          <w:sz w:val="20"/>
          <w:szCs w:val="20"/>
        </w:rPr>
      </w:pPr>
      <w:r w:rsidRPr="001253CD">
        <w:rPr>
          <w:sz w:val="20"/>
          <w:szCs w:val="20"/>
        </w:rPr>
        <w:t>Для договоров заключенных без проведения торгов плата начисляется в соответствии с Расчетом платы за размещение и эксплуатацию нестационарных торговых объектов (приложение 5).</w:t>
      </w:r>
    </w:p>
    <w:p w:rsidR="001253CD" w:rsidRPr="001253CD" w:rsidRDefault="001253CD" w:rsidP="001253CD">
      <w:pPr>
        <w:ind w:firstLine="720"/>
        <w:jc w:val="both"/>
        <w:rPr>
          <w:sz w:val="20"/>
          <w:szCs w:val="20"/>
        </w:rPr>
      </w:pPr>
      <w:r w:rsidRPr="001253CD">
        <w:rPr>
          <w:sz w:val="20"/>
          <w:szCs w:val="20"/>
        </w:rPr>
        <w:t>При проведении торгов размер платы определяется на основании торгов, размер начальной установлен на основании Расчета платы за размещение и эксплуатацию нестационарных торговых объектов.</w:t>
      </w:r>
    </w:p>
    <w:p w:rsidR="001253CD" w:rsidRPr="001253CD" w:rsidRDefault="001253CD" w:rsidP="001253CD">
      <w:pPr>
        <w:ind w:firstLine="720"/>
        <w:jc w:val="both"/>
        <w:rPr>
          <w:sz w:val="20"/>
          <w:szCs w:val="20"/>
        </w:rPr>
      </w:pPr>
      <w:r w:rsidRPr="001253CD">
        <w:rPr>
          <w:sz w:val="20"/>
          <w:szCs w:val="20"/>
        </w:rPr>
        <w:t>4.13. За нарушение срока внесения оплаты за использование земель или земельных участков для размещения нестационарных  объектов торговли и услуг  на территории Куйбышевского района по настоящему Договору владелец нестационарного  объекта торговли и услуг выплачивает пени за каждый день просрочки в размере 0,1% от суммы платежей за истекший расчетный период.</w:t>
      </w:r>
    </w:p>
    <w:p w:rsidR="001253CD" w:rsidRPr="001253CD" w:rsidRDefault="001253CD" w:rsidP="001253CD">
      <w:pPr>
        <w:ind w:firstLine="720"/>
        <w:jc w:val="both"/>
        <w:rPr>
          <w:sz w:val="20"/>
          <w:szCs w:val="20"/>
        </w:rPr>
      </w:pPr>
      <w:r w:rsidRPr="001253CD">
        <w:rPr>
          <w:sz w:val="20"/>
          <w:szCs w:val="20"/>
        </w:rPr>
        <w:t>4.14. Основаниями расторжения договора на размещение являются:</w:t>
      </w:r>
    </w:p>
    <w:p w:rsidR="001253CD" w:rsidRPr="001253CD" w:rsidRDefault="001253CD" w:rsidP="001253CD">
      <w:pPr>
        <w:ind w:firstLine="720"/>
        <w:jc w:val="both"/>
        <w:rPr>
          <w:sz w:val="20"/>
          <w:szCs w:val="20"/>
        </w:rPr>
      </w:pPr>
      <w:r w:rsidRPr="001253CD">
        <w:rPr>
          <w:sz w:val="20"/>
          <w:szCs w:val="20"/>
        </w:rPr>
        <w:t>несоблюдение требований нормативных правовых актов Российской Федерации, Новосибирской области и муниципальных правовых актов Куйбышевского района;</w:t>
      </w:r>
    </w:p>
    <w:p w:rsidR="001253CD" w:rsidRPr="001253CD" w:rsidRDefault="001253CD" w:rsidP="001253CD">
      <w:pPr>
        <w:ind w:firstLine="720"/>
        <w:jc w:val="both"/>
        <w:rPr>
          <w:sz w:val="20"/>
          <w:szCs w:val="20"/>
        </w:rPr>
      </w:pPr>
      <w:r w:rsidRPr="001253CD">
        <w:rPr>
          <w:sz w:val="20"/>
          <w:szCs w:val="20"/>
        </w:rPr>
        <w:t>необходимость предоставления земельного участка, занимаемого нестационарным  объектом торговли и услуг, для капитального строительства;</w:t>
      </w:r>
    </w:p>
    <w:p w:rsidR="001253CD" w:rsidRPr="001253CD" w:rsidRDefault="001253CD" w:rsidP="001253CD">
      <w:pPr>
        <w:ind w:firstLine="720"/>
        <w:jc w:val="both"/>
        <w:rPr>
          <w:sz w:val="20"/>
          <w:szCs w:val="20"/>
        </w:rPr>
      </w:pPr>
      <w:r w:rsidRPr="001253CD">
        <w:rPr>
          <w:sz w:val="20"/>
          <w:szCs w:val="20"/>
        </w:rPr>
        <w:t>нарушение условий договора на размещение, в том числе невнесение платы за использование земель более одного раза по истечении установленного договором на размещение срока платежа;</w:t>
      </w:r>
    </w:p>
    <w:p w:rsidR="001253CD" w:rsidRPr="001253CD" w:rsidRDefault="001253CD" w:rsidP="001253CD">
      <w:pPr>
        <w:jc w:val="both"/>
        <w:rPr>
          <w:sz w:val="20"/>
          <w:szCs w:val="20"/>
        </w:rPr>
      </w:pPr>
      <w:r w:rsidRPr="001253CD">
        <w:rPr>
          <w:rFonts w:ascii="Arial" w:hAnsi="Arial" w:cs="Arial"/>
          <w:sz w:val="20"/>
          <w:szCs w:val="20"/>
        </w:rPr>
        <w:t xml:space="preserve">          </w:t>
      </w:r>
      <w:r w:rsidRPr="001253CD">
        <w:rPr>
          <w:sz w:val="20"/>
          <w:szCs w:val="20"/>
        </w:rPr>
        <w:t>иные основания, предусмотренные действующим законодательством, настоящим Положением, Договором.</w:t>
      </w:r>
    </w:p>
    <w:p w:rsidR="001253CD" w:rsidRPr="001253CD" w:rsidRDefault="001253CD" w:rsidP="001253CD">
      <w:pPr>
        <w:spacing w:before="108" w:after="108"/>
        <w:jc w:val="center"/>
        <w:rPr>
          <w:color w:val="26282F"/>
          <w:sz w:val="20"/>
          <w:szCs w:val="20"/>
        </w:rPr>
      </w:pPr>
      <w:r w:rsidRPr="001253CD">
        <w:rPr>
          <w:color w:val="26282F"/>
          <w:sz w:val="20"/>
          <w:szCs w:val="20"/>
        </w:rPr>
        <w:t>5. Установка нестационарного торгового объекта</w:t>
      </w:r>
    </w:p>
    <w:p w:rsidR="001253CD" w:rsidRPr="001253CD" w:rsidRDefault="001253CD" w:rsidP="001253CD">
      <w:pPr>
        <w:ind w:firstLine="720"/>
        <w:jc w:val="both"/>
        <w:rPr>
          <w:sz w:val="20"/>
          <w:szCs w:val="20"/>
        </w:rPr>
      </w:pPr>
      <w:r w:rsidRPr="001253CD">
        <w:rPr>
          <w:sz w:val="20"/>
          <w:szCs w:val="20"/>
        </w:rPr>
        <w:t>5.1. На основании договора размещения нестационарного  торгового объекта,   эскизного проекта заявитель устанавливает нестационарный  объект.</w:t>
      </w:r>
    </w:p>
    <w:p w:rsidR="001253CD" w:rsidRPr="001253CD" w:rsidRDefault="001253CD" w:rsidP="001253CD">
      <w:pPr>
        <w:ind w:firstLine="720"/>
        <w:jc w:val="both"/>
        <w:rPr>
          <w:sz w:val="20"/>
          <w:szCs w:val="20"/>
        </w:rPr>
      </w:pPr>
      <w:r w:rsidRPr="001253CD">
        <w:rPr>
          <w:sz w:val="20"/>
          <w:szCs w:val="20"/>
        </w:rPr>
        <w:t>Работы по прокладке подземных инженерных коммуникаций к временным объектам проводятся при наличии разрешений от соответствующих организаций.</w:t>
      </w:r>
    </w:p>
    <w:p w:rsidR="001253CD" w:rsidRPr="001253CD" w:rsidRDefault="001253CD" w:rsidP="001253CD">
      <w:pPr>
        <w:ind w:firstLine="720"/>
        <w:jc w:val="both"/>
        <w:rPr>
          <w:sz w:val="20"/>
          <w:szCs w:val="20"/>
        </w:rPr>
      </w:pPr>
      <w:r w:rsidRPr="001253CD">
        <w:rPr>
          <w:sz w:val="20"/>
          <w:szCs w:val="20"/>
        </w:rPr>
        <w:t>5.2. При возведении нестационарного торгового объектов должны использоваться сборно-разборные конструкции, без применения кирпича, бетонных и железобетонных изделий. Устройство фундаментов с заглублением и подземных помещений не допускается.</w:t>
      </w:r>
    </w:p>
    <w:p w:rsidR="001253CD" w:rsidRPr="001253CD" w:rsidRDefault="001253CD" w:rsidP="001253CD">
      <w:pPr>
        <w:spacing w:before="108" w:after="108"/>
        <w:jc w:val="center"/>
        <w:rPr>
          <w:color w:val="26282F"/>
          <w:sz w:val="20"/>
          <w:szCs w:val="20"/>
        </w:rPr>
      </w:pPr>
      <w:r w:rsidRPr="001253CD">
        <w:rPr>
          <w:color w:val="26282F"/>
          <w:sz w:val="20"/>
          <w:szCs w:val="20"/>
        </w:rPr>
        <w:t xml:space="preserve">6. Демонтаж нестационарных торговых  объектов </w:t>
      </w:r>
    </w:p>
    <w:p w:rsidR="001253CD" w:rsidRPr="001253CD" w:rsidRDefault="001253CD" w:rsidP="001253CD">
      <w:pPr>
        <w:spacing w:before="108" w:after="108"/>
        <w:jc w:val="both"/>
        <w:rPr>
          <w:color w:val="26282F"/>
          <w:sz w:val="20"/>
          <w:szCs w:val="20"/>
        </w:rPr>
      </w:pPr>
      <w:r w:rsidRPr="001253CD">
        <w:rPr>
          <w:sz w:val="20"/>
          <w:szCs w:val="20"/>
        </w:rPr>
        <w:tab/>
        <w:t>6.1. Нестационарные торговые объекты подлежат демонтажу по следующим основаниям:</w:t>
      </w:r>
    </w:p>
    <w:p w:rsidR="001253CD" w:rsidRPr="001253CD" w:rsidRDefault="001253CD" w:rsidP="001253CD">
      <w:pPr>
        <w:ind w:firstLine="720"/>
        <w:jc w:val="both"/>
        <w:rPr>
          <w:sz w:val="20"/>
          <w:szCs w:val="20"/>
        </w:rPr>
      </w:pPr>
      <w:r w:rsidRPr="001253CD">
        <w:rPr>
          <w:sz w:val="20"/>
          <w:szCs w:val="20"/>
        </w:rPr>
        <w:t>истечение срока размещения нестационарного объекта торговли и услуг, оформленного в соответствии с  разделом 4 настоящего Положения;</w:t>
      </w:r>
    </w:p>
    <w:p w:rsidR="001253CD" w:rsidRPr="001253CD" w:rsidRDefault="001253CD" w:rsidP="001253CD">
      <w:pPr>
        <w:ind w:firstLine="720"/>
        <w:jc w:val="both"/>
        <w:rPr>
          <w:sz w:val="20"/>
          <w:szCs w:val="20"/>
        </w:rPr>
      </w:pPr>
      <w:r w:rsidRPr="001253CD">
        <w:rPr>
          <w:sz w:val="20"/>
          <w:szCs w:val="20"/>
        </w:rPr>
        <w:t>расторжение договора на размещение, аннулирование паспорта мобильного объекта, иные случаи досрочного прекращения права на размещение нестационарного объекта по основаниям, предусмотренным действующим законодательством;</w:t>
      </w:r>
    </w:p>
    <w:p w:rsidR="001253CD" w:rsidRPr="001253CD" w:rsidRDefault="001253CD" w:rsidP="001253CD">
      <w:pPr>
        <w:ind w:firstLine="720"/>
        <w:jc w:val="both"/>
        <w:rPr>
          <w:sz w:val="20"/>
          <w:szCs w:val="20"/>
        </w:rPr>
      </w:pPr>
      <w:r w:rsidRPr="001253CD">
        <w:rPr>
          <w:sz w:val="20"/>
          <w:szCs w:val="20"/>
        </w:rPr>
        <w:t>установка нестационарного объекта в нарушение настоящего Положения, в том числе в случае самовольного размещения нестационарного объекта;</w:t>
      </w:r>
    </w:p>
    <w:p w:rsidR="001253CD" w:rsidRPr="001253CD" w:rsidRDefault="001253CD" w:rsidP="001253CD">
      <w:pPr>
        <w:ind w:firstLine="720"/>
        <w:jc w:val="both"/>
        <w:rPr>
          <w:rFonts w:ascii="Arial" w:hAnsi="Arial" w:cs="Arial"/>
          <w:sz w:val="20"/>
          <w:szCs w:val="20"/>
        </w:rPr>
      </w:pPr>
      <w:r w:rsidRPr="001253CD">
        <w:rPr>
          <w:sz w:val="20"/>
          <w:szCs w:val="20"/>
        </w:rPr>
        <w:t>неисполнение собственником (владельцем) нестационарного объекта предписания администрации об устранении нарушений законодательства, предусматривающего демонтаж нестационарного объекта, освобождение занимаемых им земель или земельного участка</w:t>
      </w:r>
      <w:r w:rsidRPr="001253CD">
        <w:rPr>
          <w:rFonts w:ascii="Arial" w:hAnsi="Arial" w:cs="Arial"/>
          <w:sz w:val="20"/>
          <w:szCs w:val="20"/>
        </w:rPr>
        <w:t>.</w:t>
      </w:r>
    </w:p>
    <w:p w:rsidR="001253CD" w:rsidRPr="001253CD" w:rsidRDefault="001253CD" w:rsidP="001253CD">
      <w:pPr>
        <w:ind w:firstLine="720"/>
        <w:jc w:val="both"/>
        <w:rPr>
          <w:sz w:val="20"/>
          <w:szCs w:val="20"/>
        </w:rPr>
      </w:pPr>
      <w:r w:rsidRPr="001253CD">
        <w:rPr>
          <w:sz w:val="20"/>
          <w:szCs w:val="20"/>
        </w:rPr>
        <w:t>6.2. Срок демонтажа нестационарного объекта определяется в зависимости от вида нестационарного объекта и должен составлять не менее 5 и не более 10 рабочих дней со дня вручения предписания.</w:t>
      </w:r>
    </w:p>
    <w:p w:rsidR="001253CD" w:rsidRPr="001253CD" w:rsidRDefault="001253CD" w:rsidP="001253CD">
      <w:pPr>
        <w:ind w:firstLine="720"/>
        <w:jc w:val="both"/>
        <w:rPr>
          <w:sz w:val="20"/>
          <w:szCs w:val="20"/>
        </w:rPr>
      </w:pPr>
      <w:r w:rsidRPr="001253CD">
        <w:rPr>
          <w:sz w:val="20"/>
          <w:szCs w:val="20"/>
        </w:rPr>
        <w:t>Срок, установленный предписанием, может быть продлен не более чем на 10 рабочих дней в случае невозможности осуществления собственником (владельцем) нестационарного объекта демонтажа по независящим от него причинам.</w:t>
      </w:r>
    </w:p>
    <w:p w:rsidR="001253CD" w:rsidRPr="001253CD" w:rsidRDefault="001253CD" w:rsidP="001253CD">
      <w:pPr>
        <w:ind w:firstLine="720"/>
        <w:jc w:val="both"/>
        <w:rPr>
          <w:sz w:val="20"/>
          <w:szCs w:val="20"/>
        </w:rPr>
      </w:pPr>
      <w:r w:rsidRPr="001253CD">
        <w:rPr>
          <w:sz w:val="20"/>
          <w:szCs w:val="20"/>
        </w:rPr>
        <w:t>6.3.</w:t>
      </w:r>
      <w:r w:rsidRPr="001253CD">
        <w:rPr>
          <w:rFonts w:ascii="Arial" w:hAnsi="Arial" w:cs="Arial"/>
          <w:sz w:val="20"/>
          <w:szCs w:val="20"/>
        </w:rPr>
        <w:t xml:space="preserve"> </w:t>
      </w:r>
      <w:r w:rsidRPr="001253CD">
        <w:rPr>
          <w:sz w:val="20"/>
          <w:szCs w:val="20"/>
        </w:rPr>
        <w:t>Демонтаж нестационарных объектов и освобождение земель или земельных участков в добровольном порядке производится собственниками (владельцами) нестационарных  объектов за собственный счет в срок, указанный в предписании.</w:t>
      </w:r>
    </w:p>
    <w:p w:rsidR="001253CD" w:rsidRPr="001253CD" w:rsidRDefault="001253CD" w:rsidP="001253CD">
      <w:pPr>
        <w:ind w:firstLine="720"/>
        <w:jc w:val="both"/>
        <w:rPr>
          <w:sz w:val="20"/>
          <w:szCs w:val="20"/>
        </w:rPr>
      </w:pPr>
      <w:r w:rsidRPr="001253CD">
        <w:rPr>
          <w:sz w:val="20"/>
          <w:szCs w:val="20"/>
        </w:rPr>
        <w:t>В случае невыполнения собственником (владельцем) нестационарного  объекта демонтажа в указанный в предписании срок, администрация обращается в суд с требованием о демонтаже незаконно размещенного и (или) эксплуатируемого на территории Куйбышевского района нестационарного объекта.</w:t>
      </w:r>
    </w:p>
    <w:p w:rsidR="001253CD" w:rsidRPr="001253CD" w:rsidRDefault="001253CD" w:rsidP="001253CD">
      <w:pPr>
        <w:spacing w:before="108" w:after="108"/>
        <w:jc w:val="center"/>
        <w:rPr>
          <w:color w:val="26282F"/>
          <w:sz w:val="20"/>
          <w:szCs w:val="20"/>
        </w:rPr>
      </w:pPr>
      <w:r w:rsidRPr="001253CD">
        <w:rPr>
          <w:color w:val="26282F"/>
          <w:sz w:val="20"/>
          <w:szCs w:val="20"/>
        </w:rPr>
        <w:t>7.  Контроль за размещением и эксплуатацией нестационарных торговых объектов</w:t>
      </w:r>
    </w:p>
    <w:p w:rsidR="001253CD" w:rsidRPr="001253CD" w:rsidRDefault="001253CD" w:rsidP="001253CD">
      <w:pPr>
        <w:ind w:firstLine="720"/>
        <w:jc w:val="both"/>
        <w:rPr>
          <w:sz w:val="20"/>
          <w:szCs w:val="20"/>
        </w:rPr>
      </w:pPr>
      <w:r w:rsidRPr="001253CD">
        <w:rPr>
          <w:sz w:val="20"/>
          <w:szCs w:val="20"/>
        </w:rPr>
        <w:t>7.1. Контроль за соблюдением требований, установленных настоящим Положением при размещении и эксплуатации нестационарных  объектов осуществляет администрация Куйбышевского района.</w:t>
      </w:r>
    </w:p>
    <w:p w:rsidR="001253CD" w:rsidRPr="001253CD" w:rsidRDefault="001253CD" w:rsidP="001253CD">
      <w:pPr>
        <w:ind w:firstLine="720"/>
        <w:jc w:val="both"/>
        <w:rPr>
          <w:sz w:val="20"/>
          <w:szCs w:val="20"/>
        </w:rPr>
      </w:pPr>
      <w:r w:rsidRPr="001253CD">
        <w:rPr>
          <w:sz w:val="20"/>
          <w:szCs w:val="20"/>
        </w:rPr>
        <w:t>7.2. При осуществлении контроля за соблюдением требований, установленных настоящим Положением, администрация Куйбышевского района:</w:t>
      </w:r>
    </w:p>
    <w:p w:rsidR="001253CD" w:rsidRPr="001253CD" w:rsidRDefault="001253CD" w:rsidP="001253CD">
      <w:pPr>
        <w:ind w:firstLine="720"/>
        <w:jc w:val="both"/>
        <w:rPr>
          <w:sz w:val="20"/>
          <w:szCs w:val="20"/>
        </w:rPr>
      </w:pPr>
      <w:r w:rsidRPr="001253CD">
        <w:rPr>
          <w:sz w:val="20"/>
          <w:szCs w:val="20"/>
        </w:rPr>
        <w:t>осуществляет учет нестационарных торговых объектов и контроль за их размещением на территории Куйбышевского района;</w:t>
      </w:r>
    </w:p>
    <w:p w:rsidR="001253CD" w:rsidRPr="001253CD" w:rsidRDefault="001253CD" w:rsidP="001253CD">
      <w:pPr>
        <w:ind w:firstLine="720"/>
        <w:jc w:val="both"/>
        <w:rPr>
          <w:sz w:val="20"/>
          <w:szCs w:val="20"/>
        </w:rPr>
      </w:pPr>
      <w:r w:rsidRPr="001253CD">
        <w:rPr>
          <w:sz w:val="20"/>
          <w:szCs w:val="20"/>
        </w:rPr>
        <w:t>принимает меры по недопущению самовольного переоборудования (реконструкции) нестационарного  объекта торговли и услуг, в том числе влекущего придание ему статуса объекта капитального строительства;</w:t>
      </w:r>
    </w:p>
    <w:p w:rsidR="001253CD" w:rsidRPr="001253CD" w:rsidRDefault="001253CD" w:rsidP="001253CD">
      <w:pPr>
        <w:ind w:firstLine="720"/>
        <w:jc w:val="both"/>
        <w:rPr>
          <w:sz w:val="20"/>
          <w:szCs w:val="20"/>
        </w:rPr>
      </w:pPr>
      <w:r w:rsidRPr="001253CD">
        <w:rPr>
          <w:sz w:val="20"/>
          <w:szCs w:val="20"/>
        </w:rPr>
        <w:t>выявляет факты неправомерной установки и эксплуатации  объектов;</w:t>
      </w:r>
    </w:p>
    <w:p w:rsidR="001253CD" w:rsidRPr="001253CD" w:rsidRDefault="001253CD" w:rsidP="001253CD">
      <w:pPr>
        <w:ind w:firstLine="720"/>
        <w:jc w:val="both"/>
        <w:rPr>
          <w:sz w:val="20"/>
          <w:szCs w:val="20"/>
        </w:rPr>
      </w:pPr>
      <w:r w:rsidRPr="001253CD">
        <w:rPr>
          <w:sz w:val="20"/>
          <w:szCs w:val="20"/>
        </w:rPr>
        <w:t>принимает меры по демонтажу самовольно установленных нестационарных  объектов;</w:t>
      </w:r>
    </w:p>
    <w:p w:rsidR="001253CD" w:rsidRPr="001253CD" w:rsidRDefault="001253CD" w:rsidP="001253CD">
      <w:pPr>
        <w:ind w:firstLine="720"/>
        <w:jc w:val="both"/>
        <w:rPr>
          <w:sz w:val="20"/>
          <w:szCs w:val="20"/>
        </w:rPr>
      </w:pPr>
      <w:r w:rsidRPr="001253CD">
        <w:rPr>
          <w:sz w:val="20"/>
          <w:szCs w:val="20"/>
        </w:rPr>
        <w:lastRenderedPageBreak/>
        <w:t>осуществляет сбор, подготовку и направление материалов в суд (в том числе по взысканию задолженности по оплате за использование земель, пени) и в иные органы и организации, в связи с нарушением требований, установленных настоящим Положением;</w:t>
      </w:r>
    </w:p>
    <w:p w:rsidR="001253CD" w:rsidRPr="001253CD" w:rsidRDefault="001253CD" w:rsidP="001253CD">
      <w:pPr>
        <w:ind w:firstLine="720"/>
        <w:jc w:val="both"/>
        <w:rPr>
          <w:sz w:val="20"/>
          <w:szCs w:val="20"/>
        </w:rPr>
      </w:pPr>
      <w:r w:rsidRPr="001253CD">
        <w:rPr>
          <w:sz w:val="20"/>
          <w:szCs w:val="20"/>
        </w:rPr>
        <w:t>осуществляет иные полномочия, предусмотренные муниципальными правовыми актами Куйбышевского района.</w:t>
      </w:r>
    </w:p>
    <w:p w:rsidR="001253CD" w:rsidRPr="001253CD" w:rsidRDefault="001253CD" w:rsidP="001253CD">
      <w:pPr>
        <w:ind w:firstLine="698"/>
        <w:jc w:val="right"/>
        <w:rPr>
          <w:color w:val="26282F"/>
          <w:sz w:val="20"/>
          <w:szCs w:val="20"/>
        </w:rPr>
      </w:pPr>
      <w:r w:rsidRPr="001253CD">
        <w:rPr>
          <w:color w:val="26282F"/>
          <w:sz w:val="20"/>
          <w:szCs w:val="20"/>
        </w:rPr>
        <w:t>Приложение 1</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к Положению о  размещении </w:t>
      </w:r>
    </w:p>
    <w:p w:rsidR="001253CD" w:rsidRPr="001253CD" w:rsidRDefault="001253CD" w:rsidP="001253CD">
      <w:pPr>
        <w:tabs>
          <w:tab w:val="left" w:pos="4678"/>
        </w:tabs>
        <w:jc w:val="right"/>
        <w:rPr>
          <w:color w:val="26282F"/>
          <w:sz w:val="20"/>
          <w:szCs w:val="20"/>
        </w:rPr>
      </w:pPr>
      <w:r w:rsidRPr="001253CD">
        <w:rPr>
          <w:color w:val="26282F"/>
          <w:sz w:val="20"/>
          <w:szCs w:val="20"/>
        </w:rPr>
        <w:t>нестационарных объектов</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 на территории </w:t>
      </w:r>
    </w:p>
    <w:p w:rsidR="001253CD" w:rsidRPr="001253CD" w:rsidRDefault="001253CD" w:rsidP="001253CD">
      <w:pPr>
        <w:tabs>
          <w:tab w:val="left" w:pos="4678"/>
        </w:tabs>
        <w:jc w:val="right"/>
        <w:rPr>
          <w:color w:val="26282F"/>
          <w:sz w:val="20"/>
          <w:szCs w:val="20"/>
          <w:highlight w:val="yellow"/>
        </w:rPr>
      </w:pPr>
      <w:r w:rsidRPr="001253CD">
        <w:rPr>
          <w:color w:val="26282F"/>
          <w:sz w:val="20"/>
          <w:szCs w:val="20"/>
        </w:rPr>
        <w:t xml:space="preserve"> Куйбышевского района</w:t>
      </w:r>
      <w:r w:rsidRPr="001253CD">
        <w:rPr>
          <w:color w:val="26282F"/>
          <w:sz w:val="20"/>
          <w:szCs w:val="20"/>
          <w:highlight w:val="yellow"/>
        </w:rPr>
        <w:t xml:space="preserve"> </w:t>
      </w:r>
    </w:p>
    <w:p w:rsidR="001253CD" w:rsidRPr="001253CD" w:rsidRDefault="001253CD" w:rsidP="001253CD">
      <w:pPr>
        <w:ind w:firstLine="720"/>
        <w:jc w:val="right"/>
        <w:rPr>
          <w:sz w:val="20"/>
          <w:szCs w:val="20"/>
        </w:rPr>
      </w:pPr>
    </w:p>
    <w:p w:rsidR="001253CD" w:rsidRPr="001253CD" w:rsidRDefault="001253CD" w:rsidP="001253CD">
      <w:pPr>
        <w:ind w:firstLine="698"/>
        <w:jc w:val="right"/>
        <w:rPr>
          <w:rFonts w:ascii="Arial" w:hAnsi="Arial" w:cs="Arial"/>
          <w:color w:val="26282F"/>
          <w:sz w:val="20"/>
          <w:szCs w:val="20"/>
        </w:rPr>
      </w:pPr>
    </w:p>
    <w:p w:rsidR="001253CD" w:rsidRPr="001253CD" w:rsidRDefault="001253CD" w:rsidP="001253CD">
      <w:pPr>
        <w:autoSpaceDE w:val="0"/>
        <w:autoSpaceDN w:val="0"/>
        <w:adjustRightInd w:val="0"/>
        <w:ind w:firstLine="720"/>
        <w:jc w:val="center"/>
        <w:rPr>
          <w:sz w:val="20"/>
          <w:szCs w:val="20"/>
        </w:rPr>
      </w:pPr>
      <w:r w:rsidRPr="001253CD">
        <w:rPr>
          <w:sz w:val="20"/>
          <w:szCs w:val="20"/>
        </w:rPr>
        <w:t>ОБРАЗЕЦ ЗАЯВЛЕНИЯ</w:t>
      </w:r>
    </w:p>
    <w:p w:rsidR="001253CD" w:rsidRPr="001253CD" w:rsidRDefault="001253CD" w:rsidP="001253CD">
      <w:pPr>
        <w:autoSpaceDE w:val="0"/>
        <w:autoSpaceDN w:val="0"/>
        <w:adjustRightInd w:val="0"/>
        <w:ind w:firstLine="540"/>
        <w:jc w:val="both"/>
        <w:rPr>
          <w:sz w:val="20"/>
          <w:szCs w:val="20"/>
        </w:rPr>
      </w:pP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Главе Куйбышевского района</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(Ф.И.О. (при наличии), место жительства</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заявителя и реквизиты документа, удостоверяющего его личность)</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 xml:space="preserve"> (наименование, место нахождения, сведения</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о государственной регистрации в качестве</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юридического лица индивидуального  предпринимателя)</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 xml:space="preserve"> (Ф.И.О. (при наличии) представителя заявителя и</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_________________________________________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реквизиты документа, подтверждающего его полномочия)</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почтовый адрес: __________________________</w:t>
      </w:r>
    </w:p>
    <w:p w:rsidR="001253CD" w:rsidRPr="001253CD" w:rsidRDefault="001253CD" w:rsidP="001253CD">
      <w:pPr>
        <w:autoSpaceDE w:val="0"/>
        <w:autoSpaceDN w:val="0"/>
        <w:adjustRightInd w:val="0"/>
        <w:ind w:left="3969"/>
        <w:jc w:val="both"/>
        <w:rPr>
          <w:sz w:val="20"/>
          <w:szCs w:val="20"/>
          <w:lang w:eastAsia="en-US"/>
        </w:rPr>
      </w:pPr>
      <w:r w:rsidRPr="001253CD">
        <w:rPr>
          <w:sz w:val="20"/>
          <w:szCs w:val="20"/>
          <w:lang w:eastAsia="en-US"/>
        </w:rPr>
        <w:t>электронной адрес: _______________________</w:t>
      </w:r>
    </w:p>
    <w:p w:rsidR="001253CD" w:rsidRPr="001253CD" w:rsidRDefault="001253CD" w:rsidP="001253CD">
      <w:pPr>
        <w:autoSpaceDE w:val="0"/>
        <w:autoSpaceDN w:val="0"/>
        <w:adjustRightInd w:val="0"/>
        <w:ind w:left="3969"/>
        <w:jc w:val="both"/>
        <w:rPr>
          <w:sz w:val="20"/>
          <w:szCs w:val="20"/>
        </w:rPr>
      </w:pPr>
      <w:r w:rsidRPr="001253CD">
        <w:rPr>
          <w:sz w:val="20"/>
          <w:szCs w:val="20"/>
        </w:rPr>
        <w:t>номер телефона: _________________________</w:t>
      </w:r>
    </w:p>
    <w:p w:rsidR="001253CD" w:rsidRPr="001253CD" w:rsidRDefault="001253CD" w:rsidP="001253CD">
      <w:pPr>
        <w:ind w:firstLine="698"/>
        <w:jc w:val="center"/>
        <w:rPr>
          <w:color w:val="26282F"/>
          <w:sz w:val="20"/>
          <w:szCs w:val="20"/>
        </w:rPr>
      </w:pPr>
    </w:p>
    <w:p w:rsidR="001253CD" w:rsidRPr="001253CD" w:rsidRDefault="001253CD" w:rsidP="001253CD">
      <w:pPr>
        <w:ind w:firstLine="698"/>
        <w:jc w:val="center"/>
        <w:rPr>
          <w:color w:val="26282F"/>
          <w:sz w:val="20"/>
          <w:szCs w:val="20"/>
        </w:rPr>
      </w:pPr>
      <w:r w:rsidRPr="001253CD">
        <w:rPr>
          <w:color w:val="26282F"/>
          <w:sz w:val="20"/>
          <w:szCs w:val="20"/>
        </w:rPr>
        <w:t>ЗАЯВЛЕНИЕ</w:t>
      </w:r>
    </w:p>
    <w:p w:rsidR="001253CD" w:rsidRPr="001253CD" w:rsidRDefault="001253CD" w:rsidP="001253CD">
      <w:pPr>
        <w:ind w:firstLine="698"/>
        <w:jc w:val="center"/>
        <w:rPr>
          <w:color w:val="26282F"/>
          <w:sz w:val="20"/>
          <w:szCs w:val="20"/>
        </w:rPr>
      </w:pPr>
      <w:r w:rsidRPr="001253CD">
        <w:rPr>
          <w:color w:val="26282F"/>
          <w:sz w:val="20"/>
          <w:szCs w:val="20"/>
        </w:rPr>
        <w:t>о выдаче паспорта мобильного объекта</w:t>
      </w:r>
    </w:p>
    <w:p w:rsidR="001253CD" w:rsidRPr="001253CD" w:rsidRDefault="001253CD" w:rsidP="001253CD">
      <w:pPr>
        <w:ind w:firstLine="698"/>
        <w:jc w:val="center"/>
        <w:rPr>
          <w:color w:val="26282F"/>
          <w:sz w:val="20"/>
          <w:szCs w:val="20"/>
        </w:rPr>
      </w:pPr>
    </w:p>
    <w:p w:rsidR="001253CD" w:rsidRPr="001253CD" w:rsidRDefault="001253CD" w:rsidP="001253CD">
      <w:pPr>
        <w:ind w:firstLine="993"/>
        <w:jc w:val="both"/>
        <w:rPr>
          <w:color w:val="26282F"/>
          <w:sz w:val="20"/>
          <w:szCs w:val="20"/>
        </w:rPr>
      </w:pPr>
    </w:p>
    <w:p w:rsidR="001253CD" w:rsidRPr="001253CD" w:rsidRDefault="001253CD" w:rsidP="001253CD">
      <w:pPr>
        <w:autoSpaceDE w:val="0"/>
        <w:autoSpaceDN w:val="0"/>
        <w:adjustRightInd w:val="0"/>
        <w:ind w:firstLine="851"/>
        <w:jc w:val="both"/>
        <w:rPr>
          <w:sz w:val="20"/>
          <w:szCs w:val="20"/>
          <w:lang w:eastAsia="en-US"/>
        </w:rPr>
      </w:pPr>
      <w:r w:rsidRPr="001253CD">
        <w:rPr>
          <w:sz w:val="20"/>
          <w:szCs w:val="20"/>
          <w:lang w:eastAsia="en-US"/>
        </w:rPr>
        <w:t>Прошу выдать паспорт мобильного объекта __________________________________________________________________</w:t>
      </w:r>
    </w:p>
    <w:p w:rsidR="001253CD" w:rsidRPr="001253CD" w:rsidRDefault="001253CD" w:rsidP="001253CD">
      <w:pPr>
        <w:autoSpaceDE w:val="0"/>
        <w:autoSpaceDN w:val="0"/>
        <w:adjustRightInd w:val="0"/>
        <w:ind w:left="435"/>
        <w:jc w:val="both"/>
        <w:rPr>
          <w:sz w:val="20"/>
          <w:szCs w:val="20"/>
          <w:lang w:eastAsia="en-US"/>
        </w:rPr>
      </w:pPr>
      <w:r w:rsidRPr="001253CD">
        <w:rPr>
          <w:sz w:val="20"/>
          <w:szCs w:val="20"/>
          <w:lang w:eastAsia="en-US"/>
        </w:rPr>
        <w:t xml:space="preserve">                                                (указать тип мобильного объекта)</w:t>
      </w:r>
    </w:p>
    <w:p w:rsidR="001253CD" w:rsidRPr="001253CD" w:rsidRDefault="001253CD" w:rsidP="001253CD">
      <w:pPr>
        <w:ind w:left="851"/>
        <w:jc w:val="both"/>
        <w:rPr>
          <w:color w:val="26282F"/>
          <w:sz w:val="20"/>
          <w:szCs w:val="20"/>
        </w:rPr>
      </w:pPr>
    </w:p>
    <w:p w:rsidR="001253CD" w:rsidRPr="001253CD" w:rsidRDefault="001253CD" w:rsidP="001253CD">
      <w:pPr>
        <w:autoSpaceDE w:val="0"/>
        <w:autoSpaceDN w:val="0"/>
        <w:adjustRightInd w:val="0"/>
        <w:jc w:val="both"/>
        <w:rPr>
          <w:sz w:val="20"/>
          <w:szCs w:val="20"/>
          <w:lang w:eastAsia="en-US"/>
        </w:rPr>
      </w:pPr>
      <w:r w:rsidRPr="001253CD">
        <w:rPr>
          <w:sz w:val="20"/>
          <w:szCs w:val="20"/>
          <w:lang w:eastAsia="en-US"/>
        </w:rPr>
        <w:t>на земельном участке площадью _______ кв. м по адресу: ____________________________________________________________________</w:t>
      </w:r>
    </w:p>
    <w:p w:rsidR="001253CD" w:rsidRPr="001253CD" w:rsidRDefault="001253CD" w:rsidP="001253CD">
      <w:pPr>
        <w:autoSpaceDE w:val="0"/>
        <w:autoSpaceDN w:val="0"/>
        <w:adjustRightInd w:val="0"/>
        <w:jc w:val="both"/>
        <w:rPr>
          <w:sz w:val="20"/>
          <w:szCs w:val="20"/>
          <w:lang w:eastAsia="en-US"/>
        </w:rPr>
      </w:pPr>
      <w:r w:rsidRPr="001253CD">
        <w:rPr>
          <w:sz w:val="20"/>
          <w:szCs w:val="20"/>
          <w:lang w:eastAsia="en-US"/>
        </w:rPr>
        <w:t xml:space="preserve">                                                      (адресный ориентир)</w:t>
      </w:r>
    </w:p>
    <w:p w:rsidR="001253CD" w:rsidRPr="001253CD" w:rsidRDefault="001253CD" w:rsidP="001253CD">
      <w:pPr>
        <w:autoSpaceDE w:val="0"/>
        <w:autoSpaceDN w:val="0"/>
        <w:adjustRightInd w:val="0"/>
        <w:jc w:val="center"/>
        <w:rPr>
          <w:sz w:val="20"/>
          <w:szCs w:val="20"/>
          <w:lang w:eastAsia="en-US"/>
        </w:rPr>
      </w:pPr>
      <w:r w:rsidRPr="001253CD">
        <w:rPr>
          <w:sz w:val="20"/>
          <w:szCs w:val="20"/>
          <w:lang w:eastAsia="en-US"/>
        </w:rPr>
        <w:t>для __________________________________________________________________         (указать специализацию (ассортимент реализуемой продукции) и</w:t>
      </w:r>
    </w:p>
    <w:p w:rsidR="001253CD" w:rsidRPr="001253CD" w:rsidRDefault="001253CD" w:rsidP="001253CD">
      <w:pPr>
        <w:autoSpaceDE w:val="0"/>
        <w:autoSpaceDN w:val="0"/>
        <w:adjustRightInd w:val="0"/>
        <w:jc w:val="both"/>
        <w:rPr>
          <w:sz w:val="20"/>
          <w:szCs w:val="20"/>
          <w:lang w:eastAsia="en-US"/>
        </w:rPr>
      </w:pPr>
      <w:r w:rsidRPr="001253CD">
        <w:rPr>
          <w:sz w:val="20"/>
          <w:szCs w:val="20"/>
          <w:lang w:eastAsia="en-US"/>
        </w:rPr>
        <w:t>______________________________________________________________________________________________.</w:t>
      </w:r>
    </w:p>
    <w:p w:rsidR="001253CD" w:rsidRPr="001253CD" w:rsidRDefault="001253CD" w:rsidP="001253CD">
      <w:pPr>
        <w:autoSpaceDE w:val="0"/>
        <w:autoSpaceDN w:val="0"/>
        <w:adjustRightInd w:val="0"/>
        <w:jc w:val="center"/>
        <w:rPr>
          <w:sz w:val="20"/>
          <w:szCs w:val="20"/>
          <w:lang w:eastAsia="en-US"/>
        </w:rPr>
      </w:pPr>
      <w:r w:rsidRPr="001253CD">
        <w:rPr>
          <w:sz w:val="20"/>
          <w:szCs w:val="20"/>
          <w:lang w:eastAsia="en-US"/>
        </w:rPr>
        <w:t>предполагаемый срок использования земель или земельного участка)</w:t>
      </w:r>
    </w:p>
    <w:p w:rsidR="001253CD" w:rsidRPr="001253CD" w:rsidRDefault="001253CD" w:rsidP="001253CD">
      <w:pPr>
        <w:autoSpaceDE w:val="0"/>
        <w:autoSpaceDN w:val="0"/>
        <w:adjustRightInd w:val="0"/>
        <w:jc w:val="both"/>
        <w:rPr>
          <w:sz w:val="20"/>
          <w:szCs w:val="20"/>
          <w:lang w:eastAsia="en-US"/>
        </w:rPr>
      </w:pPr>
    </w:p>
    <w:p w:rsidR="001253CD" w:rsidRPr="001253CD" w:rsidRDefault="001253CD" w:rsidP="001253CD">
      <w:pPr>
        <w:numPr>
          <w:ilvl w:val="0"/>
          <w:numId w:val="50"/>
        </w:numPr>
        <w:ind w:left="142" w:hanging="65"/>
        <w:jc w:val="both"/>
        <w:rPr>
          <w:color w:val="26282F"/>
          <w:sz w:val="20"/>
          <w:szCs w:val="20"/>
        </w:rPr>
      </w:pPr>
      <w:r w:rsidRPr="001253CD">
        <w:rPr>
          <w:color w:val="26282F"/>
          <w:sz w:val="20"/>
          <w:szCs w:val="20"/>
        </w:rPr>
        <w:t>Заявитель дает свое согласие на обработку сведений/персональных данных, содержащихся в представленных документах.</w:t>
      </w:r>
    </w:p>
    <w:p w:rsidR="001253CD" w:rsidRPr="001253CD" w:rsidRDefault="001253CD" w:rsidP="001253CD">
      <w:pPr>
        <w:ind w:firstLine="993"/>
        <w:jc w:val="both"/>
        <w:rPr>
          <w:color w:val="26282F"/>
          <w:sz w:val="20"/>
          <w:szCs w:val="20"/>
        </w:rPr>
      </w:pPr>
    </w:p>
    <w:p w:rsidR="001253CD" w:rsidRPr="001253CD" w:rsidRDefault="001253CD" w:rsidP="001253CD">
      <w:pPr>
        <w:ind w:firstLine="993"/>
        <w:jc w:val="both"/>
        <w:rPr>
          <w:color w:val="26282F"/>
          <w:sz w:val="20"/>
          <w:szCs w:val="20"/>
        </w:rPr>
      </w:pPr>
      <w:r w:rsidRPr="001253CD">
        <w:rPr>
          <w:color w:val="26282F"/>
          <w:sz w:val="20"/>
          <w:szCs w:val="20"/>
        </w:rPr>
        <w:t>__________________                                                     _______________</w:t>
      </w:r>
    </w:p>
    <w:p w:rsidR="001253CD" w:rsidRPr="001253CD" w:rsidRDefault="001253CD" w:rsidP="001253CD">
      <w:pPr>
        <w:tabs>
          <w:tab w:val="left" w:pos="270"/>
          <w:tab w:val="left" w:pos="8445"/>
        </w:tabs>
        <w:ind w:firstLine="993"/>
        <w:jc w:val="both"/>
        <w:rPr>
          <w:color w:val="26282F"/>
          <w:sz w:val="20"/>
          <w:szCs w:val="20"/>
        </w:rPr>
      </w:pPr>
      <w:r w:rsidRPr="001253CD">
        <w:rPr>
          <w:color w:val="26282F"/>
          <w:sz w:val="20"/>
          <w:szCs w:val="20"/>
        </w:rPr>
        <w:t xml:space="preserve">                (дата)</w:t>
      </w:r>
      <w:r w:rsidRPr="001253CD">
        <w:rPr>
          <w:color w:val="26282F"/>
          <w:sz w:val="20"/>
          <w:szCs w:val="20"/>
        </w:rPr>
        <w:tab/>
        <w:t>(подпись)</w:t>
      </w:r>
    </w:p>
    <w:p w:rsidR="001253CD" w:rsidRPr="001253CD" w:rsidRDefault="001253CD" w:rsidP="001253CD">
      <w:pPr>
        <w:ind w:firstLine="698"/>
        <w:jc w:val="right"/>
        <w:rPr>
          <w:rFonts w:ascii="Arial" w:hAnsi="Arial" w:cs="Arial"/>
          <w:color w:val="26282F"/>
          <w:sz w:val="20"/>
          <w:szCs w:val="20"/>
        </w:rPr>
      </w:pPr>
    </w:p>
    <w:p w:rsidR="001253CD" w:rsidRPr="001253CD" w:rsidRDefault="001253CD" w:rsidP="001253CD">
      <w:pPr>
        <w:tabs>
          <w:tab w:val="left" w:pos="4678"/>
        </w:tabs>
        <w:jc w:val="right"/>
        <w:rPr>
          <w:color w:val="26282F"/>
          <w:sz w:val="20"/>
          <w:szCs w:val="20"/>
        </w:rPr>
      </w:pPr>
      <w:r w:rsidRPr="001253CD">
        <w:rPr>
          <w:color w:val="26282F"/>
          <w:sz w:val="20"/>
          <w:szCs w:val="20"/>
        </w:rPr>
        <w:t>Приложение 2</w:t>
      </w:r>
      <w:r w:rsidRPr="001253CD">
        <w:rPr>
          <w:color w:val="26282F"/>
          <w:sz w:val="20"/>
          <w:szCs w:val="20"/>
        </w:rPr>
        <w:br/>
        <w:t xml:space="preserve">к Положению о  размещении </w:t>
      </w:r>
    </w:p>
    <w:p w:rsidR="001253CD" w:rsidRPr="001253CD" w:rsidRDefault="001253CD" w:rsidP="001253CD">
      <w:pPr>
        <w:tabs>
          <w:tab w:val="left" w:pos="4678"/>
        </w:tabs>
        <w:jc w:val="right"/>
        <w:rPr>
          <w:color w:val="26282F"/>
          <w:sz w:val="20"/>
          <w:szCs w:val="20"/>
        </w:rPr>
      </w:pPr>
      <w:r w:rsidRPr="001253CD">
        <w:rPr>
          <w:color w:val="26282F"/>
          <w:sz w:val="20"/>
          <w:szCs w:val="20"/>
        </w:rPr>
        <w:t>нестационарных объектов</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 на территории </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Куйбышевского района </w:t>
      </w:r>
    </w:p>
    <w:p w:rsidR="001253CD" w:rsidRPr="001253CD" w:rsidRDefault="001253CD" w:rsidP="001253CD">
      <w:pPr>
        <w:ind w:firstLine="698"/>
        <w:jc w:val="right"/>
        <w:rPr>
          <w:rFonts w:ascii="Arial" w:hAnsi="Arial" w:cs="Arial"/>
          <w:sz w:val="20"/>
          <w:szCs w:val="20"/>
        </w:rPr>
      </w:pPr>
    </w:p>
    <w:p w:rsidR="001253CD" w:rsidRPr="001253CD" w:rsidRDefault="001253CD" w:rsidP="001253CD">
      <w:pPr>
        <w:ind w:firstLine="720"/>
        <w:jc w:val="both"/>
        <w:rPr>
          <w:sz w:val="20"/>
          <w:szCs w:val="20"/>
        </w:rPr>
      </w:pPr>
    </w:p>
    <w:p w:rsidR="001253CD" w:rsidRPr="001253CD" w:rsidRDefault="001253CD" w:rsidP="001253CD">
      <w:pPr>
        <w:jc w:val="center"/>
        <w:rPr>
          <w:sz w:val="20"/>
          <w:szCs w:val="20"/>
        </w:rPr>
      </w:pPr>
      <w:r w:rsidRPr="001253CD">
        <w:rPr>
          <w:color w:val="26282F"/>
          <w:sz w:val="20"/>
          <w:szCs w:val="20"/>
        </w:rPr>
        <w:t>ПАСПОРТ МОБИЛЬНОГО ОБЪЕКТА №</w:t>
      </w:r>
    </w:p>
    <w:p w:rsidR="001253CD" w:rsidRPr="001253CD" w:rsidRDefault="001253CD" w:rsidP="001253CD">
      <w:pPr>
        <w:ind w:firstLine="720"/>
        <w:jc w:val="center"/>
        <w:rPr>
          <w:sz w:val="20"/>
          <w:szCs w:val="20"/>
        </w:rPr>
      </w:pPr>
    </w:p>
    <w:p w:rsidR="001253CD" w:rsidRPr="001253CD" w:rsidRDefault="001253CD" w:rsidP="001253CD">
      <w:pPr>
        <w:rPr>
          <w:sz w:val="20"/>
          <w:szCs w:val="20"/>
        </w:rPr>
      </w:pPr>
      <w:r w:rsidRPr="001253CD">
        <w:rPr>
          <w:sz w:val="20"/>
          <w:szCs w:val="20"/>
        </w:rPr>
        <w:t>г. Куйбышев                                                              "____" ______________ 20____ г.</w:t>
      </w:r>
    </w:p>
    <w:p w:rsidR="001253CD" w:rsidRPr="001253CD" w:rsidRDefault="001253CD" w:rsidP="001253CD">
      <w:pPr>
        <w:ind w:firstLine="720"/>
        <w:jc w:val="both"/>
        <w:rPr>
          <w:sz w:val="20"/>
          <w:szCs w:val="20"/>
        </w:rPr>
      </w:pPr>
    </w:p>
    <w:p w:rsidR="001253CD" w:rsidRPr="001253CD" w:rsidRDefault="001253CD" w:rsidP="001253CD">
      <w:pPr>
        <w:rPr>
          <w:sz w:val="20"/>
          <w:szCs w:val="20"/>
        </w:rPr>
      </w:pPr>
      <w:r w:rsidRPr="001253CD">
        <w:rPr>
          <w:sz w:val="20"/>
          <w:szCs w:val="20"/>
        </w:rPr>
        <w:t xml:space="preserve"> Наименование юридического лица (индивидуального предпринимателя, физического лица)</w:t>
      </w:r>
    </w:p>
    <w:p w:rsidR="001253CD" w:rsidRPr="001253CD" w:rsidRDefault="001253CD" w:rsidP="001253CD">
      <w:pPr>
        <w:rPr>
          <w:sz w:val="20"/>
          <w:szCs w:val="20"/>
        </w:rPr>
      </w:pPr>
      <w:r w:rsidRPr="001253CD">
        <w:rPr>
          <w:sz w:val="20"/>
          <w:szCs w:val="20"/>
        </w:rPr>
        <w:t>____________________________________________________________________</w:t>
      </w:r>
    </w:p>
    <w:p w:rsidR="001253CD" w:rsidRPr="001253CD" w:rsidRDefault="001253CD" w:rsidP="001253CD">
      <w:pPr>
        <w:rPr>
          <w:sz w:val="20"/>
          <w:szCs w:val="20"/>
        </w:rPr>
      </w:pPr>
      <w:r w:rsidRPr="001253CD">
        <w:rPr>
          <w:sz w:val="20"/>
          <w:szCs w:val="20"/>
        </w:rPr>
        <w:t xml:space="preserve">    Ф.И.О. руководителя ____________________________________________</w:t>
      </w:r>
    </w:p>
    <w:p w:rsidR="001253CD" w:rsidRPr="001253CD" w:rsidRDefault="001253CD" w:rsidP="001253CD">
      <w:pPr>
        <w:rPr>
          <w:sz w:val="20"/>
          <w:szCs w:val="20"/>
        </w:rPr>
      </w:pPr>
      <w:r w:rsidRPr="001253CD">
        <w:rPr>
          <w:sz w:val="20"/>
          <w:szCs w:val="20"/>
        </w:rPr>
        <w:t xml:space="preserve">    Мобильный объект: ______________________________________________</w:t>
      </w:r>
    </w:p>
    <w:p w:rsidR="001253CD" w:rsidRPr="001253CD" w:rsidRDefault="001253CD" w:rsidP="001253CD">
      <w:pPr>
        <w:rPr>
          <w:sz w:val="20"/>
          <w:szCs w:val="20"/>
        </w:rPr>
      </w:pPr>
      <w:r w:rsidRPr="001253CD">
        <w:rPr>
          <w:sz w:val="20"/>
          <w:szCs w:val="20"/>
        </w:rPr>
        <w:t xml:space="preserve">    Целевое назначение: ____________________________________________</w:t>
      </w:r>
    </w:p>
    <w:p w:rsidR="001253CD" w:rsidRPr="001253CD" w:rsidRDefault="001253CD" w:rsidP="001253CD">
      <w:pPr>
        <w:rPr>
          <w:sz w:val="20"/>
          <w:szCs w:val="20"/>
        </w:rPr>
      </w:pPr>
      <w:r w:rsidRPr="001253CD">
        <w:rPr>
          <w:sz w:val="20"/>
          <w:szCs w:val="20"/>
        </w:rPr>
        <w:t xml:space="preserve">    Срок действия паспорта мобильного объекта: с _______ по ________</w:t>
      </w:r>
    </w:p>
    <w:p w:rsidR="001253CD" w:rsidRPr="001253CD" w:rsidRDefault="001253CD" w:rsidP="001253CD">
      <w:pPr>
        <w:ind w:firstLine="720"/>
        <w:jc w:val="both"/>
        <w:rPr>
          <w:sz w:val="20"/>
          <w:szCs w:val="20"/>
        </w:rPr>
      </w:pPr>
    </w:p>
    <w:p w:rsidR="001253CD" w:rsidRPr="001253CD" w:rsidRDefault="001253CD" w:rsidP="001253CD">
      <w:pPr>
        <w:rPr>
          <w:sz w:val="20"/>
          <w:szCs w:val="20"/>
        </w:rPr>
      </w:pPr>
      <w:r w:rsidRPr="001253CD">
        <w:rPr>
          <w:sz w:val="20"/>
          <w:szCs w:val="20"/>
        </w:rPr>
        <w:t xml:space="preserve">    </w:t>
      </w:r>
    </w:p>
    <w:p w:rsidR="001253CD" w:rsidRPr="001253CD" w:rsidRDefault="001253CD" w:rsidP="001253CD">
      <w:pPr>
        <w:ind w:left="4860"/>
        <w:rPr>
          <w:sz w:val="20"/>
          <w:szCs w:val="20"/>
        </w:rPr>
      </w:pPr>
      <w:r w:rsidRPr="001253CD">
        <w:rPr>
          <w:sz w:val="20"/>
          <w:szCs w:val="20"/>
        </w:rPr>
        <w:t xml:space="preserve">                                   </w:t>
      </w:r>
    </w:p>
    <w:p w:rsidR="001253CD" w:rsidRPr="001253CD" w:rsidRDefault="001253CD" w:rsidP="001253CD">
      <w:pPr>
        <w:ind w:left="4860"/>
        <w:jc w:val="center"/>
        <w:rPr>
          <w:sz w:val="20"/>
          <w:szCs w:val="20"/>
        </w:rPr>
      </w:pPr>
    </w:p>
    <w:p w:rsidR="001253CD" w:rsidRPr="001253CD" w:rsidRDefault="001253CD" w:rsidP="001253CD">
      <w:pPr>
        <w:rPr>
          <w:sz w:val="20"/>
          <w:szCs w:val="20"/>
        </w:rPr>
      </w:pPr>
      <w:r w:rsidRPr="001253CD">
        <w:rPr>
          <w:sz w:val="20"/>
          <w:szCs w:val="20"/>
        </w:rPr>
        <w:t>Глава Куйбышевского района          ______________            ____________________</w:t>
      </w:r>
    </w:p>
    <w:p w:rsidR="001253CD" w:rsidRPr="001253CD" w:rsidRDefault="001253CD" w:rsidP="001253CD">
      <w:pPr>
        <w:rPr>
          <w:sz w:val="20"/>
          <w:szCs w:val="20"/>
        </w:rPr>
      </w:pPr>
      <w:r w:rsidRPr="001253CD">
        <w:rPr>
          <w:sz w:val="20"/>
          <w:szCs w:val="20"/>
        </w:rPr>
        <w:t xml:space="preserve">                                                                подпись                       </w:t>
      </w:r>
      <w:r w:rsidRPr="001253CD">
        <w:rPr>
          <w:color w:val="2D2D2D"/>
          <w:spacing w:val="2"/>
          <w:sz w:val="20"/>
          <w:szCs w:val="20"/>
        </w:rPr>
        <w:t>(инициалы, фамилия)</w:t>
      </w:r>
    </w:p>
    <w:p w:rsidR="001253CD" w:rsidRPr="001253CD" w:rsidRDefault="001253CD" w:rsidP="001253CD">
      <w:pPr>
        <w:rPr>
          <w:sz w:val="20"/>
          <w:szCs w:val="20"/>
        </w:rPr>
      </w:pPr>
    </w:p>
    <w:p w:rsidR="001253CD" w:rsidRPr="001253CD" w:rsidRDefault="001253CD" w:rsidP="001253CD">
      <w:pPr>
        <w:ind w:firstLine="698"/>
        <w:jc w:val="right"/>
        <w:rPr>
          <w:color w:val="26282F"/>
          <w:sz w:val="20"/>
          <w:szCs w:val="20"/>
        </w:rPr>
      </w:pPr>
      <w:r w:rsidRPr="001253CD">
        <w:rPr>
          <w:color w:val="26282F"/>
          <w:sz w:val="20"/>
          <w:szCs w:val="20"/>
        </w:rPr>
        <w:t>Приложение 3</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к Положению о размещении </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нестационарных торговых </w:t>
      </w:r>
    </w:p>
    <w:p w:rsidR="001253CD" w:rsidRPr="001253CD" w:rsidRDefault="001253CD" w:rsidP="001253CD">
      <w:pPr>
        <w:tabs>
          <w:tab w:val="left" w:pos="4678"/>
        </w:tabs>
        <w:jc w:val="right"/>
        <w:rPr>
          <w:color w:val="26282F"/>
          <w:sz w:val="20"/>
          <w:szCs w:val="20"/>
        </w:rPr>
      </w:pPr>
      <w:r w:rsidRPr="001253CD">
        <w:rPr>
          <w:color w:val="26282F"/>
          <w:sz w:val="20"/>
          <w:szCs w:val="20"/>
        </w:rPr>
        <w:t xml:space="preserve">объектов на территории </w:t>
      </w:r>
    </w:p>
    <w:p w:rsidR="001253CD" w:rsidRPr="001253CD" w:rsidRDefault="001253CD" w:rsidP="001253CD">
      <w:pPr>
        <w:tabs>
          <w:tab w:val="left" w:pos="4678"/>
        </w:tabs>
        <w:jc w:val="right"/>
        <w:rPr>
          <w:color w:val="26282F"/>
          <w:sz w:val="20"/>
          <w:szCs w:val="20"/>
          <w:highlight w:val="yellow"/>
        </w:rPr>
      </w:pPr>
      <w:r w:rsidRPr="001253CD">
        <w:rPr>
          <w:color w:val="26282F"/>
          <w:sz w:val="20"/>
          <w:szCs w:val="20"/>
        </w:rPr>
        <w:t xml:space="preserve"> Куйбышевского района</w:t>
      </w:r>
      <w:r w:rsidRPr="001253CD">
        <w:rPr>
          <w:color w:val="26282F"/>
          <w:sz w:val="20"/>
          <w:szCs w:val="20"/>
          <w:highlight w:val="yellow"/>
        </w:rPr>
        <w:t xml:space="preserve"> </w:t>
      </w:r>
    </w:p>
    <w:p w:rsidR="001253CD" w:rsidRPr="001253CD" w:rsidRDefault="001253CD" w:rsidP="001253CD">
      <w:pPr>
        <w:ind w:firstLine="720"/>
        <w:jc w:val="right"/>
        <w:rPr>
          <w:sz w:val="20"/>
          <w:szCs w:val="20"/>
        </w:rPr>
      </w:pPr>
    </w:p>
    <w:p w:rsidR="001253CD" w:rsidRPr="001253CD" w:rsidRDefault="001253CD" w:rsidP="001253CD">
      <w:pPr>
        <w:ind w:firstLine="698"/>
        <w:jc w:val="center"/>
        <w:rPr>
          <w:color w:val="26282F"/>
          <w:sz w:val="20"/>
          <w:szCs w:val="20"/>
        </w:rPr>
      </w:pPr>
      <w:r w:rsidRPr="001253CD">
        <w:rPr>
          <w:color w:val="26282F"/>
          <w:sz w:val="20"/>
          <w:szCs w:val="20"/>
        </w:rPr>
        <w:t>ЗАЯВЛЕНИЕ</w:t>
      </w:r>
    </w:p>
    <w:p w:rsidR="001253CD" w:rsidRPr="001253CD" w:rsidRDefault="001253CD" w:rsidP="001253CD">
      <w:pPr>
        <w:ind w:firstLine="698"/>
        <w:jc w:val="center"/>
        <w:rPr>
          <w:color w:val="26282F"/>
          <w:sz w:val="20"/>
          <w:szCs w:val="20"/>
        </w:rPr>
      </w:pPr>
      <w:r w:rsidRPr="001253CD">
        <w:rPr>
          <w:color w:val="26282F"/>
          <w:sz w:val="20"/>
          <w:szCs w:val="20"/>
        </w:rPr>
        <w:t>(о заключении договора на размещении нестационарного торгового объекта)</w:t>
      </w:r>
    </w:p>
    <w:p w:rsidR="001253CD" w:rsidRPr="001253CD" w:rsidRDefault="001253CD" w:rsidP="001253CD">
      <w:pPr>
        <w:ind w:firstLine="698"/>
        <w:jc w:val="center"/>
        <w:rPr>
          <w:color w:val="26282F"/>
          <w:sz w:val="20"/>
          <w:szCs w:val="20"/>
        </w:rPr>
      </w:pPr>
    </w:p>
    <w:p w:rsidR="001253CD" w:rsidRPr="001253CD" w:rsidRDefault="001253CD" w:rsidP="001253CD">
      <w:pPr>
        <w:rPr>
          <w:color w:val="26282F"/>
          <w:sz w:val="20"/>
          <w:szCs w:val="20"/>
        </w:rPr>
      </w:pPr>
      <w:r w:rsidRPr="001253CD">
        <w:rPr>
          <w:color w:val="26282F"/>
          <w:sz w:val="20"/>
          <w:szCs w:val="20"/>
        </w:rPr>
        <w:t>1. Наименование юридического лица (ФИО индивидуального предпринимателя, физического лица)______________________________________________________</w:t>
      </w:r>
    </w:p>
    <w:p w:rsidR="001253CD" w:rsidRPr="001253CD" w:rsidRDefault="001253CD" w:rsidP="001253CD">
      <w:pPr>
        <w:rPr>
          <w:color w:val="26282F"/>
          <w:sz w:val="20"/>
          <w:szCs w:val="20"/>
        </w:rPr>
      </w:pPr>
      <w:r w:rsidRPr="001253CD">
        <w:rPr>
          <w:color w:val="26282F"/>
          <w:sz w:val="20"/>
          <w:szCs w:val="20"/>
        </w:rPr>
        <w:t>______________________________________________________________________</w:t>
      </w:r>
    </w:p>
    <w:p w:rsidR="001253CD" w:rsidRPr="001253CD" w:rsidRDefault="001253CD" w:rsidP="001253CD">
      <w:pPr>
        <w:jc w:val="both"/>
        <w:rPr>
          <w:color w:val="26282F"/>
          <w:sz w:val="20"/>
          <w:szCs w:val="20"/>
        </w:rPr>
      </w:pPr>
      <w:r w:rsidRPr="001253CD">
        <w:rPr>
          <w:color w:val="26282F"/>
          <w:sz w:val="20"/>
          <w:szCs w:val="20"/>
        </w:rPr>
        <w:t>2. Юридический адрес  предприятия (место жительства индивидуального предпринимателя, физического лица) ___________________________________</w:t>
      </w:r>
    </w:p>
    <w:p w:rsidR="001253CD" w:rsidRPr="001253CD" w:rsidRDefault="001253CD" w:rsidP="001253CD">
      <w:pPr>
        <w:rPr>
          <w:color w:val="26282F"/>
          <w:sz w:val="20"/>
          <w:szCs w:val="20"/>
        </w:rPr>
      </w:pPr>
      <w:r w:rsidRPr="001253CD">
        <w:rPr>
          <w:color w:val="26282F"/>
          <w:sz w:val="20"/>
          <w:szCs w:val="20"/>
        </w:rPr>
        <w:t>______________________________________________________________________</w:t>
      </w:r>
    </w:p>
    <w:p w:rsidR="001253CD" w:rsidRPr="001253CD" w:rsidRDefault="001253CD" w:rsidP="001253CD">
      <w:pPr>
        <w:rPr>
          <w:color w:val="26282F"/>
          <w:sz w:val="20"/>
          <w:szCs w:val="20"/>
        </w:rPr>
      </w:pPr>
      <w:r w:rsidRPr="001253CD">
        <w:rPr>
          <w:color w:val="26282F"/>
          <w:sz w:val="20"/>
          <w:szCs w:val="20"/>
        </w:rPr>
        <w:t>3. Сведения о государственной регистрации_________________________________</w:t>
      </w:r>
    </w:p>
    <w:p w:rsidR="001253CD" w:rsidRPr="001253CD" w:rsidRDefault="001253CD" w:rsidP="001253CD">
      <w:pPr>
        <w:rPr>
          <w:color w:val="26282F"/>
          <w:sz w:val="20"/>
          <w:szCs w:val="20"/>
        </w:rPr>
      </w:pPr>
      <w:r w:rsidRPr="001253CD">
        <w:rPr>
          <w:color w:val="26282F"/>
          <w:sz w:val="20"/>
          <w:szCs w:val="20"/>
        </w:rPr>
        <w:t>______________________________________________________________________</w:t>
      </w:r>
    </w:p>
    <w:p w:rsidR="001253CD" w:rsidRPr="001253CD" w:rsidRDefault="001253CD" w:rsidP="001253CD">
      <w:pPr>
        <w:ind w:firstLine="698"/>
        <w:jc w:val="right"/>
        <w:rPr>
          <w:color w:val="26282F"/>
          <w:sz w:val="20"/>
          <w:szCs w:val="20"/>
        </w:rPr>
      </w:pPr>
    </w:p>
    <w:p w:rsidR="001253CD" w:rsidRPr="001253CD" w:rsidRDefault="001253CD" w:rsidP="001253CD">
      <w:pPr>
        <w:rPr>
          <w:color w:val="26282F"/>
          <w:sz w:val="20"/>
          <w:szCs w:val="20"/>
        </w:rPr>
      </w:pPr>
      <w:r w:rsidRPr="001253CD">
        <w:rPr>
          <w:color w:val="26282F"/>
          <w:sz w:val="20"/>
          <w:szCs w:val="20"/>
        </w:rPr>
        <w:t>2. Почтовый адрес_______________________________________________________________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3. Адрес электронной почты, номер телефона_______________________________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4. Вид мобильного объекта_______________________________________________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5. Порядковый номер, тип и адресный ориентир нестационарного торгового объекта в соответствии со Схемой________________________________________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______________________________________________________________________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6. Кадастровый номер земельного участка (или) кадастрового квартала__________</w:t>
      </w:r>
    </w:p>
    <w:p w:rsidR="001253CD" w:rsidRPr="001253CD" w:rsidRDefault="001253CD" w:rsidP="001253CD">
      <w:pPr>
        <w:jc w:val="center"/>
        <w:rPr>
          <w:color w:val="26282F"/>
          <w:sz w:val="20"/>
          <w:szCs w:val="20"/>
        </w:rPr>
      </w:pPr>
      <w:r w:rsidRPr="001253CD">
        <w:rPr>
          <w:color w:val="26282F"/>
          <w:sz w:val="20"/>
          <w:szCs w:val="20"/>
        </w:rPr>
        <w:t>(нужное подчеркнуть)</w:t>
      </w:r>
    </w:p>
    <w:p w:rsidR="001253CD" w:rsidRPr="001253CD" w:rsidRDefault="001253CD" w:rsidP="001253CD">
      <w:pPr>
        <w:jc w:val="both"/>
        <w:rPr>
          <w:color w:val="26282F"/>
          <w:sz w:val="20"/>
          <w:szCs w:val="20"/>
        </w:rPr>
      </w:pPr>
      <w:r w:rsidRPr="001253CD">
        <w:rPr>
          <w:color w:val="26282F"/>
          <w:sz w:val="20"/>
          <w:szCs w:val="20"/>
        </w:rPr>
        <w:t>______________________________________________________________________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7. Предполагаемый срок использования земельного участка___________________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______________________________________________________________________</w:t>
      </w:r>
    </w:p>
    <w:p w:rsidR="001253CD" w:rsidRPr="001253CD" w:rsidRDefault="001253CD" w:rsidP="001253CD">
      <w:pPr>
        <w:rPr>
          <w:color w:val="26282F"/>
          <w:sz w:val="20"/>
          <w:szCs w:val="20"/>
        </w:rPr>
      </w:pPr>
    </w:p>
    <w:p w:rsidR="001253CD" w:rsidRPr="001253CD" w:rsidRDefault="001253CD" w:rsidP="001253CD">
      <w:pPr>
        <w:rPr>
          <w:color w:val="26282F"/>
          <w:sz w:val="20"/>
          <w:szCs w:val="20"/>
        </w:rPr>
      </w:pPr>
    </w:p>
    <w:p w:rsidR="001253CD" w:rsidRPr="001253CD" w:rsidRDefault="001253CD" w:rsidP="001253CD">
      <w:pPr>
        <w:rPr>
          <w:color w:val="26282F"/>
          <w:sz w:val="20"/>
          <w:szCs w:val="20"/>
        </w:rPr>
      </w:pPr>
      <w:r w:rsidRPr="001253CD">
        <w:rPr>
          <w:color w:val="26282F"/>
          <w:sz w:val="20"/>
          <w:szCs w:val="20"/>
        </w:rPr>
        <w:t>___________________                                                                         _______________</w:t>
      </w:r>
    </w:p>
    <w:p w:rsidR="001253CD" w:rsidRPr="001253CD" w:rsidRDefault="001253CD" w:rsidP="001253CD">
      <w:pPr>
        <w:tabs>
          <w:tab w:val="left" w:pos="270"/>
          <w:tab w:val="left" w:pos="8445"/>
        </w:tabs>
        <w:jc w:val="both"/>
        <w:rPr>
          <w:color w:val="26282F"/>
          <w:sz w:val="20"/>
          <w:szCs w:val="20"/>
        </w:rPr>
      </w:pPr>
      <w:r w:rsidRPr="001253CD">
        <w:rPr>
          <w:color w:val="26282F"/>
          <w:sz w:val="20"/>
          <w:szCs w:val="20"/>
        </w:rPr>
        <w:tab/>
        <w:t xml:space="preserve">         (дата)</w:t>
      </w:r>
      <w:r w:rsidRPr="001253CD">
        <w:rPr>
          <w:color w:val="26282F"/>
          <w:sz w:val="20"/>
          <w:szCs w:val="20"/>
        </w:rPr>
        <w:tab/>
        <w:t>(подпись)</w:t>
      </w:r>
    </w:p>
    <w:p w:rsidR="001253CD" w:rsidRPr="001253CD" w:rsidRDefault="001253CD" w:rsidP="001253CD">
      <w:pPr>
        <w:ind w:firstLine="698"/>
        <w:jc w:val="right"/>
        <w:rPr>
          <w:rFonts w:ascii="Arial" w:hAnsi="Arial" w:cs="Arial"/>
          <w:color w:val="26282F"/>
          <w:sz w:val="20"/>
          <w:szCs w:val="20"/>
        </w:rPr>
      </w:pPr>
    </w:p>
    <w:p w:rsidR="001253CD" w:rsidRPr="001253CD" w:rsidRDefault="001253CD" w:rsidP="001253CD">
      <w:pPr>
        <w:ind w:left="4860"/>
        <w:jc w:val="right"/>
        <w:rPr>
          <w:sz w:val="20"/>
          <w:szCs w:val="20"/>
        </w:rPr>
      </w:pPr>
      <w:r w:rsidRPr="001253CD">
        <w:rPr>
          <w:sz w:val="20"/>
          <w:szCs w:val="20"/>
        </w:rPr>
        <w:t xml:space="preserve">Приложение 4 </w:t>
      </w:r>
    </w:p>
    <w:p w:rsidR="001253CD" w:rsidRPr="001253CD" w:rsidRDefault="001253CD" w:rsidP="001253CD">
      <w:pPr>
        <w:ind w:left="4860"/>
        <w:jc w:val="right"/>
        <w:rPr>
          <w:sz w:val="20"/>
          <w:szCs w:val="20"/>
        </w:rPr>
      </w:pPr>
      <w:r w:rsidRPr="001253CD">
        <w:rPr>
          <w:sz w:val="20"/>
          <w:szCs w:val="20"/>
        </w:rPr>
        <w:t xml:space="preserve">к Положению о размещении нестационарных торговых объектов на территории Куйбышевского района </w:t>
      </w:r>
    </w:p>
    <w:p w:rsidR="001253CD" w:rsidRPr="001253CD" w:rsidRDefault="001253CD" w:rsidP="001253CD">
      <w:pPr>
        <w:ind w:firstLine="709"/>
        <w:jc w:val="center"/>
        <w:rPr>
          <w:sz w:val="20"/>
          <w:szCs w:val="20"/>
        </w:rPr>
      </w:pPr>
    </w:p>
    <w:p w:rsidR="001253CD" w:rsidRPr="001253CD" w:rsidRDefault="001253CD" w:rsidP="001253CD">
      <w:pPr>
        <w:ind w:firstLine="709"/>
        <w:jc w:val="center"/>
        <w:rPr>
          <w:sz w:val="20"/>
          <w:szCs w:val="20"/>
        </w:rPr>
      </w:pPr>
      <w:r w:rsidRPr="001253CD">
        <w:rPr>
          <w:sz w:val="20"/>
          <w:szCs w:val="20"/>
        </w:rPr>
        <w:t xml:space="preserve">Договор на размещение и эксплуатацию </w:t>
      </w:r>
    </w:p>
    <w:p w:rsidR="001253CD" w:rsidRPr="001253CD" w:rsidRDefault="001253CD" w:rsidP="001253CD">
      <w:pPr>
        <w:ind w:firstLine="709"/>
        <w:jc w:val="center"/>
        <w:rPr>
          <w:sz w:val="20"/>
          <w:szCs w:val="20"/>
        </w:rPr>
      </w:pPr>
      <w:r w:rsidRPr="001253CD">
        <w:rPr>
          <w:sz w:val="20"/>
          <w:szCs w:val="20"/>
        </w:rPr>
        <w:t xml:space="preserve">Нестационарного торгового объекта </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lastRenderedPageBreak/>
        <w:t>г. Куйбышев                                                                «___» ___________ 20__ г.</w:t>
      </w:r>
    </w:p>
    <w:p w:rsidR="001253CD" w:rsidRPr="001253CD" w:rsidRDefault="001253CD" w:rsidP="001253CD">
      <w:pPr>
        <w:ind w:firstLine="709"/>
        <w:jc w:val="center"/>
        <w:rPr>
          <w:sz w:val="20"/>
          <w:szCs w:val="20"/>
        </w:rPr>
      </w:pPr>
      <w:r w:rsidRPr="001253CD">
        <w:rPr>
          <w:sz w:val="20"/>
          <w:szCs w:val="20"/>
        </w:rPr>
        <w:t xml:space="preserve">                                                </w:t>
      </w:r>
    </w:p>
    <w:p w:rsidR="001253CD" w:rsidRPr="001253CD" w:rsidRDefault="001253CD" w:rsidP="001253CD">
      <w:pPr>
        <w:ind w:firstLine="709"/>
        <w:jc w:val="both"/>
        <w:rPr>
          <w:sz w:val="20"/>
          <w:szCs w:val="20"/>
        </w:rPr>
      </w:pPr>
      <w:r w:rsidRPr="001253CD">
        <w:rPr>
          <w:sz w:val="20"/>
          <w:szCs w:val="20"/>
        </w:rPr>
        <w:t>Администрация Куйбышевского района в лице Главы Куйбышевского района _________, действующего на основании_________, именуемая в дальнейшем «Сторона 1», с одной стороны, и ____________, именуемое (ый) в дальнейшем «Сторона 2», в лице _________________, с другой стороны, заключили настоящий договор (далее – Договор) о нижеследующем:</w:t>
      </w:r>
    </w:p>
    <w:p w:rsidR="001253CD" w:rsidRPr="001253CD" w:rsidRDefault="001253CD" w:rsidP="001253CD">
      <w:pPr>
        <w:ind w:firstLine="709"/>
        <w:jc w:val="both"/>
        <w:rPr>
          <w:sz w:val="20"/>
          <w:szCs w:val="20"/>
        </w:rPr>
      </w:pPr>
    </w:p>
    <w:p w:rsidR="001253CD" w:rsidRPr="001253CD" w:rsidRDefault="001253CD" w:rsidP="001253CD">
      <w:pPr>
        <w:ind w:firstLine="709"/>
        <w:jc w:val="center"/>
        <w:rPr>
          <w:sz w:val="20"/>
          <w:szCs w:val="20"/>
        </w:rPr>
      </w:pPr>
      <w:r w:rsidRPr="001253CD">
        <w:rPr>
          <w:sz w:val="20"/>
          <w:szCs w:val="20"/>
        </w:rPr>
        <w:t>1. ПРЕДМЕТ ДОГОВОРА</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 xml:space="preserve">1.1. Сторона 1 предоставляет Стороне 2 право на использование земель (земельного участка) для размещения нестационарного объекта торговли и услуг  _____________________________ (далее – Объект), используемого по целевому назначению: _______________________________________________________. </w:t>
      </w:r>
    </w:p>
    <w:p w:rsidR="001253CD" w:rsidRPr="001253CD" w:rsidRDefault="001253CD" w:rsidP="001253CD">
      <w:pPr>
        <w:ind w:firstLine="709"/>
        <w:jc w:val="both"/>
        <w:rPr>
          <w:sz w:val="20"/>
          <w:szCs w:val="20"/>
        </w:rPr>
      </w:pPr>
      <w:r w:rsidRPr="001253CD">
        <w:rPr>
          <w:sz w:val="20"/>
          <w:szCs w:val="20"/>
        </w:rPr>
        <w:t>1.2. Адресные ориентиры Объекта: ________________________________.</w:t>
      </w:r>
    </w:p>
    <w:p w:rsidR="001253CD" w:rsidRPr="001253CD" w:rsidRDefault="001253CD" w:rsidP="001253CD">
      <w:pPr>
        <w:ind w:firstLine="709"/>
        <w:jc w:val="both"/>
        <w:rPr>
          <w:sz w:val="20"/>
          <w:szCs w:val="20"/>
        </w:rPr>
      </w:pPr>
      <w:r w:rsidRPr="001253CD">
        <w:rPr>
          <w:sz w:val="20"/>
          <w:szCs w:val="20"/>
        </w:rPr>
        <w:t>1.3. Площадь земельного участка, занимаемого Объектом:________ кв. м.</w:t>
      </w:r>
    </w:p>
    <w:p w:rsidR="001253CD" w:rsidRPr="001253CD" w:rsidRDefault="001253CD" w:rsidP="001253CD">
      <w:pPr>
        <w:ind w:firstLine="709"/>
        <w:jc w:val="both"/>
        <w:rPr>
          <w:sz w:val="20"/>
          <w:szCs w:val="20"/>
        </w:rPr>
      </w:pPr>
      <w:r w:rsidRPr="001253CD">
        <w:rPr>
          <w:sz w:val="20"/>
          <w:szCs w:val="20"/>
        </w:rPr>
        <w:t>1.4. Договор вступает в юридическую силу с «___» _________ 20___ г. и действует по «___» __________ 20___ г.</w:t>
      </w:r>
    </w:p>
    <w:p w:rsidR="001253CD" w:rsidRPr="001253CD" w:rsidRDefault="001253CD" w:rsidP="001253CD">
      <w:pPr>
        <w:ind w:firstLine="709"/>
        <w:jc w:val="both"/>
        <w:rPr>
          <w:sz w:val="20"/>
          <w:szCs w:val="20"/>
        </w:rPr>
      </w:pPr>
    </w:p>
    <w:p w:rsidR="001253CD" w:rsidRPr="001253CD" w:rsidRDefault="001253CD" w:rsidP="001253CD">
      <w:pPr>
        <w:ind w:firstLine="709"/>
        <w:jc w:val="center"/>
        <w:rPr>
          <w:sz w:val="20"/>
          <w:szCs w:val="20"/>
        </w:rPr>
      </w:pPr>
      <w:r w:rsidRPr="001253CD">
        <w:rPr>
          <w:sz w:val="20"/>
          <w:szCs w:val="20"/>
        </w:rPr>
        <w:t xml:space="preserve">2. ПЛАТА ЗА ИСПОЛЬЗОВАНИЕ ЗЕМЕЛЬ ИЛИ </w:t>
      </w:r>
    </w:p>
    <w:p w:rsidR="001253CD" w:rsidRPr="001253CD" w:rsidRDefault="001253CD" w:rsidP="001253CD">
      <w:pPr>
        <w:ind w:firstLine="709"/>
        <w:jc w:val="center"/>
        <w:rPr>
          <w:sz w:val="20"/>
          <w:szCs w:val="20"/>
        </w:rPr>
      </w:pPr>
      <w:r w:rsidRPr="001253CD">
        <w:rPr>
          <w:sz w:val="20"/>
          <w:szCs w:val="20"/>
        </w:rPr>
        <w:t xml:space="preserve">ЗЕМЕЛЬНЫХ УЧАСТКОВ ДЛЯ РАЗМЕЩЕНИЯ </w:t>
      </w:r>
    </w:p>
    <w:p w:rsidR="001253CD" w:rsidRPr="001253CD" w:rsidRDefault="001253CD" w:rsidP="001253CD">
      <w:pPr>
        <w:ind w:firstLine="709"/>
        <w:jc w:val="center"/>
        <w:rPr>
          <w:sz w:val="20"/>
          <w:szCs w:val="20"/>
        </w:rPr>
      </w:pPr>
      <w:r w:rsidRPr="001253CD">
        <w:rPr>
          <w:sz w:val="20"/>
          <w:szCs w:val="20"/>
        </w:rPr>
        <w:t xml:space="preserve">НЕСТАЦИОНАРНОГО ТОРГОВОГО ОБЪЕКТА </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2.1. Размер платы за использование земель (земельных участков) для размещения нестационарного торгового объекта (далее – Плата) составляет:__________________(______________________________) рублей.</w:t>
      </w:r>
    </w:p>
    <w:p w:rsidR="001253CD" w:rsidRPr="001253CD" w:rsidRDefault="001253CD" w:rsidP="001253CD">
      <w:pPr>
        <w:ind w:firstLine="709"/>
        <w:jc w:val="both"/>
        <w:rPr>
          <w:sz w:val="20"/>
          <w:szCs w:val="20"/>
        </w:rPr>
      </w:pPr>
      <w:r w:rsidRPr="001253CD">
        <w:rPr>
          <w:sz w:val="20"/>
          <w:szCs w:val="20"/>
        </w:rPr>
        <w:t>2.2. Сторона 1 вправе изменить размер Платы в бесспорном и одностороннем порядке в соответствии с нормативными правовыми актами Российской Федерации, Новосибирской области, муниципальными правовыми актами Куйбышевского района.</w:t>
      </w:r>
    </w:p>
    <w:p w:rsidR="001253CD" w:rsidRPr="001253CD" w:rsidRDefault="001253CD" w:rsidP="001253CD">
      <w:pPr>
        <w:ind w:firstLine="709"/>
        <w:jc w:val="both"/>
        <w:rPr>
          <w:sz w:val="20"/>
          <w:szCs w:val="20"/>
        </w:rPr>
      </w:pPr>
      <w:r w:rsidRPr="001253CD">
        <w:rPr>
          <w:sz w:val="20"/>
          <w:szCs w:val="20"/>
        </w:rPr>
        <w:t>Указанные изменения доводятся до Стороны 2 Стороной 1 письменно заказным письмом по адресу, указанному в юридических реквизитах Стороны 2, или вручаются Стороне 2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1253CD" w:rsidRPr="001253CD" w:rsidRDefault="001253CD" w:rsidP="001253CD">
      <w:pPr>
        <w:ind w:firstLine="709"/>
        <w:jc w:val="both"/>
        <w:rPr>
          <w:sz w:val="20"/>
          <w:szCs w:val="20"/>
        </w:rPr>
      </w:pPr>
      <w:r w:rsidRPr="001253CD">
        <w:rPr>
          <w:sz w:val="20"/>
          <w:szCs w:val="20"/>
        </w:rPr>
        <w:t>Исчисление и внесение Платы в ином размере начинается со дня, с которого в соответствии с правовым актом предусматривается такое изменение.</w:t>
      </w:r>
    </w:p>
    <w:p w:rsidR="001253CD" w:rsidRPr="001253CD" w:rsidRDefault="001253CD" w:rsidP="001253CD">
      <w:pPr>
        <w:ind w:firstLine="709"/>
        <w:jc w:val="both"/>
        <w:rPr>
          <w:sz w:val="20"/>
          <w:szCs w:val="20"/>
        </w:rPr>
      </w:pPr>
      <w:r w:rsidRPr="001253CD">
        <w:rPr>
          <w:sz w:val="20"/>
          <w:szCs w:val="20"/>
        </w:rPr>
        <w:t>2.3. Плата начинает исчисляться с «___» ___________ 20___ г.</w:t>
      </w:r>
    </w:p>
    <w:p w:rsidR="001253CD" w:rsidRPr="001253CD" w:rsidRDefault="001253CD" w:rsidP="001253CD">
      <w:pPr>
        <w:ind w:firstLine="709"/>
        <w:jc w:val="both"/>
        <w:rPr>
          <w:sz w:val="20"/>
          <w:szCs w:val="20"/>
        </w:rPr>
      </w:pPr>
      <w:r w:rsidRPr="001253CD">
        <w:rPr>
          <w:sz w:val="20"/>
          <w:szCs w:val="20"/>
        </w:rPr>
        <w:t>2.4. Плата и неустойка по Договору вносится Стороной 2 на р/с _____________ в _________________, БИК____________. Получатель: ИНН_____________, КПП____________, ОКТМО___________, КБК___________.</w:t>
      </w:r>
    </w:p>
    <w:p w:rsidR="001253CD" w:rsidRPr="001253CD" w:rsidRDefault="001253CD" w:rsidP="001253CD">
      <w:pPr>
        <w:ind w:firstLine="709"/>
        <w:jc w:val="both"/>
        <w:rPr>
          <w:sz w:val="20"/>
          <w:szCs w:val="20"/>
        </w:rPr>
      </w:pPr>
      <w:r w:rsidRPr="001253CD">
        <w:rPr>
          <w:sz w:val="20"/>
          <w:szCs w:val="20"/>
        </w:rPr>
        <w:t>2.5. Плата вносится в следующем порядке: ежеквартально до 10 числа месяца следующего за отчетным.</w:t>
      </w:r>
    </w:p>
    <w:p w:rsidR="001253CD" w:rsidRPr="001253CD" w:rsidRDefault="001253CD" w:rsidP="001253CD">
      <w:pPr>
        <w:ind w:firstLine="709"/>
        <w:jc w:val="both"/>
        <w:rPr>
          <w:sz w:val="20"/>
          <w:szCs w:val="20"/>
        </w:rPr>
      </w:pPr>
    </w:p>
    <w:p w:rsidR="001253CD" w:rsidRPr="001253CD" w:rsidRDefault="001253CD" w:rsidP="001253CD">
      <w:pPr>
        <w:ind w:firstLine="709"/>
        <w:jc w:val="center"/>
        <w:rPr>
          <w:sz w:val="20"/>
          <w:szCs w:val="20"/>
        </w:rPr>
      </w:pPr>
      <w:r w:rsidRPr="001253CD">
        <w:rPr>
          <w:sz w:val="20"/>
          <w:szCs w:val="20"/>
        </w:rPr>
        <w:t>3. ПРАВА И ОБЯЗАННОСТИ СТОРОНЫ 1</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3.1. Сторона 1 имеет право:</w:t>
      </w:r>
    </w:p>
    <w:p w:rsidR="001253CD" w:rsidRPr="001253CD" w:rsidRDefault="001253CD" w:rsidP="001253CD">
      <w:pPr>
        <w:ind w:firstLine="709"/>
        <w:jc w:val="both"/>
        <w:rPr>
          <w:sz w:val="20"/>
          <w:szCs w:val="20"/>
        </w:rPr>
      </w:pPr>
      <w:r w:rsidRPr="001253CD">
        <w:rPr>
          <w:sz w:val="20"/>
          <w:szCs w:val="20"/>
        </w:rPr>
        <w:t>3.1.1. Досрочно расторгнуть Договор в порядке и случаях, предусмотренных нормативными правовыми актами Российской Федерации, Новосибирской области, муниципальными правовыми актами Куйбышевского района.</w:t>
      </w:r>
    </w:p>
    <w:p w:rsidR="001253CD" w:rsidRPr="001253CD" w:rsidRDefault="001253CD" w:rsidP="001253CD">
      <w:pPr>
        <w:ind w:firstLine="709"/>
        <w:jc w:val="both"/>
        <w:rPr>
          <w:sz w:val="20"/>
          <w:szCs w:val="20"/>
        </w:rPr>
      </w:pPr>
      <w:r w:rsidRPr="001253CD">
        <w:rPr>
          <w:sz w:val="20"/>
          <w:szCs w:val="20"/>
        </w:rPr>
        <w:t>3.1.2. Вносить по согласованию со Стороной 2 в Договор необходимые изменения в случае изменения законодательства и иных правовых актов.</w:t>
      </w:r>
    </w:p>
    <w:p w:rsidR="001253CD" w:rsidRPr="001253CD" w:rsidRDefault="001253CD" w:rsidP="001253CD">
      <w:pPr>
        <w:ind w:firstLine="709"/>
        <w:jc w:val="both"/>
        <w:rPr>
          <w:sz w:val="20"/>
          <w:szCs w:val="20"/>
        </w:rPr>
      </w:pPr>
      <w:r w:rsidRPr="001253CD">
        <w:rPr>
          <w:sz w:val="20"/>
          <w:szCs w:val="20"/>
        </w:rPr>
        <w:t>3.1.3. Беспрепятственно посещать и обследовать земли (земельный участок) на предмет соблюдения нормативных правовых актов Российской Федерации, Новосибирской области, муниципальных правовых актов Куйбышевского района.</w:t>
      </w:r>
    </w:p>
    <w:p w:rsidR="001253CD" w:rsidRPr="001253CD" w:rsidRDefault="001253CD" w:rsidP="001253CD">
      <w:pPr>
        <w:ind w:firstLine="709"/>
        <w:jc w:val="both"/>
        <w:rPr>
          <w:sz w:val="20"/>
          <w:szCs w:val="20"/>
        </w:rPr>
      </w:pPr>
      <w:r w:rsidRPr="001253CD">
        <w:rPr>
          <w:sz w:val="20"/>
          <w:szCs w:val="20"/>
        </w:rPr>
        <w:t>3.2. Сторона 1 обязана:</w:t>
      </w:r>
    </w:p>
    <w:p w:rsidR="001253CD" w:rsidRPr="001253CD" w:rsidRDefault="001253CD" w:rsidP="001253CD">
      <w:pPr>
        <w:ind w:firstLine="709"/>
        <w:jc w:val="both"/>
        <w:rPr>
          <w:sz w:val="20"/>
          <w:szCs w:val="20"/>
        </w:rPr>
      </w:pPr>
      <w:r w:rsidRPr="001253CD">
        <w:rPr>
          <w:sz w:val="20"/>
          <w:szCs w:val="20"/>
        </w:rPr>
        <w:t>3.2.1. Предоставить Стороне 2 право на использование земель (земельного участка) для размещения Объекта.</w:t>
      </w:r>
    </w:p>
    <w:p w:rsidR="001253CD" w:rsidRPr="001253CD" w:rsidRDefault="001253CD" w:rsidP="001253CD">
      <w:pPr>
        <w:ind w:firstLine="709"/>
        <w:jc w:val="both"/>
        <w:rPr>
          <w:sz w:val="20"/>
          <w:szCs w:val="20"/>
        </w:rPr>
      </w:pPr>
      <w:r w:rsidRPr="001253CD">
        <w:rPr>
          <w:sz w:val="20"/>
          <w:szCs w:val="20"/>
        </w:rPr>
        <w:t>3.2.2. Не вмешиваться в хозяйственную деятельность Стороны 2, если она не противоречит условиям настоящего Договора.</w:t>
      </w:r>
    </w:p>
    <w:p w:rsidR="001253CD" w:rsidRPr="001253CD" w:rsidRDefault="001253CD" w:rsidP="001253CD">
      <w:pPr>
        <w:ind w:firstLine="709"/>
        <w:jc w:val="both"/>
        <w:rPr>
          <w:sz w:val="20"/>
          <w:szCs w:val="20"/>
        </w:rPr>
      </w:pPr>
      <w:r w:rsidRPr="001253CD">
        <w:rPr>
          <w:sz w:val="20"/>
          <w:szCs w:val="20"/>
        </w:rPr>
        <w:t>3.2.3. Своевременно в письменном виде извещать Сторону 2 об изменениях размера Платы, а также о смене финансовых реквизитов получателя Платы.</w:t>
      </w:r>
    </w:p>
    <w:p w:rsidR="001253CD" w:rsidRPr="001253CD" w:rsidRDefault="001253CD" w:rsidP="001253CD">
      <w:pPr>
        <w:ind w:firstLine="709"/>
        <w:jc w:val="center"/>
        <w:rPr>
          <w:sz w:val="20"/>
          <w:szCs w:val="20"/>
        </w:rPr>
      </w:pPr>
    </w:p>
    <w:p w:rsidR="001253CD" w:rsidRPr="001253CD" w:rsidRDefault="001253CD" w:rsidP="001253CD">
      <w:pPr>
        <w:ind w:firstLine="709"/>
        <w:jc w:val="center"/>
        <w:rPr>
          <w:sz w:val="20"/>
          <w:szCs w:val="20"/>
        </w:rPr>
      </w:pPr>
      <w:r w:rsidRPr="001253CD">
        <w:rPr>
          <w:sz w:val="20"/>
          <w:szCs w:val="20"/>
        </w:rPr>
        <w:t>4. ПРАВА И ОБЯЗАННОСТИ СТОРОНЫ 2</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4.1. Сторона 2 имеет право:</w:t>
      </w:r>
    </w:p>
    <w:p w:rsidR="001253CD" w:rsidRPr="001253CD" w:rsidRDefault="001253CD" w:rsidP="001253CD">
      <w:pPr>
        <w:ind w:firstLine="709"/>
        <w:jc w:val="both"/>
        <w:rPr>
          <w:sz w:val="20"/>
          <w:szCs w:val="20"/>
        </w:rPr>
      </w:pPr>
      <w:r w:rsidRPr="001253CD">
        <w:rPr>
          <w:sz w:val="20"/>
          <w:szCs w:val="20"/>
        </w:rPr>
        <w:t>4.1.1. Использовать земли (земельный участок) в соответствии с нормативными правовыми актами Российской Федерации, Новосибирской области, муниципальными правовыми актами Куйбышевского района.</w:t>
      </w:r>
    </w:p>
    <w:p w:rsidR="001253CD" w:rsidRPr="001253CD" w:rsidRDefault="001253CD" w:rsidP="001253CD">
      <w:pPr>
        <w:ind w:firstLine="709"/>
        <w:jc w:val="both"/>
        <w:rPr>
          <w:sz w:val="20"/>
          <w:szCs w:val="20"/>
        </w:rPr>
      </w:pPr>
      <w:r w:rsidRPr="001253CD">
        <w:rPr>
          <w:sz w:val="20"/>
          <w:szCs w:val="20"/>
        </w:rPr>
        <w:t>4.2. Сторона 2 обязана:</w:t>
      </w:r>
    </w:p>
    <w:p w:rsidR="001253CD" w:rsidRPr="001253CD" w:rsidRDefault="001253CD" w:rsidP="001253CD">
      <w:pPr>
        <w:ind w:firstLine="709"/>
        <w:jc w:val="both"/>
        <w:rPr>
          <w:sz w:val="20"/>
          <w:szCs w:val="20"/>
        </w:rPr>
      </w:pPr>
      <w:r w:rsidRPr="001253CD">
        <w:rPr>
          <w:sz w:val="20"/>
          <w:szCs w:val="20"/>
        </w:rPr>
        <w:lastRenderedPageBreak/>
        <w:t>4.2.1.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1253CD" w:rsidRPr="001253CD" w:rsidRDefault="001253CD" w:rsidP="001253CD">
      <w:pPr>
        <w:ind w:firstLine="709"/>
        <w:jc w:val="both"/>
        <w:rPr>
          <w:sz w:val="20"/>
          <w:szCs w:val="20"/>
        </w:rPr>
      </w:pPr>
      <w:r w:rsidRPr="001253CD">
        <w:rPr>
          <w:sz w:val="20"/>
          <w:szCs w:val="20"/>
        </w:rPr>
        <w:t>4.2.2. Осуществлять комплекс мероприятий по рациональному использованию и охране земель.</w:t>
      </w:r>
    </w:p>
    <w:p w:rsidR="001253CD" w:rsidRPr="001253CD" w:rsidRDefault="001253CD" w:rsidP="001253CD">
      <w:pPr>
        <w:ind w:firstLine="709"/>
        <w:jc w:val="both"/>
        <w:rPr>
          <w:sz w:val="20"/>
          <w:szCs w:val="20"/>
        </w:rPr>
      </w:pPr>
      <w:r w:rsidRPr="001253CD">
        <w:rPr>
          <w:sz w:val="20"/>
          <w:szCs w:val="20"/>
        </w:rPr>
        <w:t>4.2.3. Соблюдать специально установленный режим использования земельных участков.</w:t>
      </w:r>
    </w:p>
    <w:p w:rsidR="001253CD" w:rsidRPr="001253CD" w:rsidRDefault="001253CD" w:rsidP="001253CD">
      <w:pPr>
        <w:ind w:firstLine="709"/>
        <w:jc w:val="both"/>
        <w:rPr>
          <w:sz w:val="20"/>
          <w:szCs w:val="20"/>
        </w:rPr>
      </w:pPr>
      <w:r w:rsidRPr="001253CD">
        <w:rPr>
          <w:sz w:val="20"/>
          <w:szCs w:val="20"/>
        </w:rPr>
        <w:t>4.2.4. Не нарушать права других землепользователей.</w:t>
      </w:r>
    </w:p>
    <w:p w:rsidR="001253CD" w:rsidRPr="001253CD" w:rsidRDefault="001253CD" w:rsidP="001253CD">
      <w:pPr>
        <w:ind w:firstLine="709"/>
        <w:jc w:val="both"/>
        <w:rPr>
          <w:sz w:val="20"/>
          <w:szCs w:val="20"/>
        </w:rPr>
      </w:pPr>
      <w:r w:rsidRPr="001253CD">
        <w:rPr>
          <w:sz w:val="20"/>
          <w:szCs w:val="20"/>
        </w:rPr>
        <w:t>4.2.5. Своевременно вносить Плату.</w:t>
      </w:r>
    </w:p>
    <w:p w:rsidR="001253CD" w:rsidRPr="001253CD" w:rsidRDefault="001253CD" w:rsidP="001253CD">
      <w:pPr>
        <w:ind w:firstLine="709"/>
        <w:jc w:val="both"/>
        <w:rPr>
          <w:sz w:val="20"/>
          <w:szCs w:val="20"/>
        </w:rPr>
      </w:pPr>
      <w:r w:rsidRPr="001253CD">
        <w:rPr>
          <w:sz w:val="20"/>
          <w:szCs w:val="20"/>
        </w:rPr>
        <w:t>4.2.6. Возмещать Стороне 1,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1253CD" w:rsidRPr="001253CD" w:rsidRDefault="001253CD" w:rsidP="001253CD">
      <w:pPr>
        <w:ind w:firstLine="709"/>
        <w:jc w:val="both"/>
        <w:rPr>
          <w:sz w:val="20"/>
          <w:szCs w:val="20"/>
        </w:rPr>
      </w:pPr>
      <w:r w:rsidRPr="001253CD">
        <w:rPr>
          <w:sz w:val="20"/>
          <w:szCs w:val="20"/>
        </w:rPr>
        <w:t>4.2.7.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w:t>
      </w:r>
    </w:p>
    <w:p w:rsidR="001253CD" w:rsidRPr="001253CD" w:rsidRDefault="001253CD" w:rsidP="001253CD">
      <w:pPr>
        <w:ind w:firstLine="709"/>
        <w:jc w:val="both"/>
        <w:rPr>
          <w:sz w:val="20"/>
          <w:szCs w:val="20"/>
        </w:rPr>
      </w:pPr>
      <w:r w:rsidRPr="001253CD">
        <w:rPr>
          <w:sz w:val="20"/>
          <w:szCs w:val="20"/>
        </w:rPr>
        <w:t>4.2.8. Соблюдать правила благоустройства, обеспечения чистоты и порядка на территории, прилегающей к Объекту.</w:t>
      </w:r>
    </w:p>
    <w:p w:rsidR="001253CD" w:rsidRPr="001253CD" w:rsidRDefault="001253CD" w:rsidP="001253CD">
      <w:pPr>
        <w:ind w:firstLine="709"/>
        <w:jc w:val="both"/>
        <w:rPr>
          <w:sz w:val="20"/>
          <w:szCs w:val="20"/>
        </w:rPr>
      </w:pPr>
      <w:r w:rsidRPr="001253CD">
        <w:rPr>
          <w:sz w:val="20"/>
          <w:szCs w:val="20"/>
        </w:rPr>
        <w:t>4.2.9. Освободить земли (земельный участок) по истечении срока настоящего Договора в течение 3-х дней.</w:t>
      </w:r>
    </w:p>
    <w:p w:rsidR="001253CD" w:rsidRPr="001253CD" w:rsidRDefault="001253CD" w:rsidP="001253CD">
      <w:pPr>
        <w:ind w:firstLine="709"/>
        <w:jc w:val="both"/>
        <w:rPr>
          <w:sz w:val="20"/>
          <w:szCs w:val="20"/>
        </w:rPr>
      </w:pPr>
      <w:r w:rsidRPr="001253CD">
        <w:rPr>
          <w:sz w:val="20"/>
          <w:szCs w:val="20"/>
        </w:rPr>
        <w:t>4.2.10. Освободить земли (земельный участок) в случае досрочного прекращения Договора в течение 3-х дней.</w:t>
      </w:r>
    </w:p>
    <w:p w:rsidR="001253CD" w:rsidRPr="001253CD" w:rsidRDefault="001253CD" w:rsidP="001253CD">
      <w:pPr>
        <w:ind w:firstLine="709"/>
        <w:jc w:val="both"/>
        <w:rPr>
          <w:sz w:val="20"/>
          <w:szCs w:val="20"/>
        </w:rPr>
      </w:pPr>
      <w:r w:rsidRPr="001253CD">
        <w:rPr>
          <w:sz w:val="20"/>
          <w:szCs w:val="20"/>
        </w:rPr>
        <w:t xml:space="preserve">4.2.11. Привести земли (земельный участок) в первоначальное (пригодное для дальнейшего использования) состояние по окончании срока действия Договора либо в случае досрочного прекращения Договора в порядке, предусмотренном </w:t>
      </w:r>
      <w:hyperlink r:id="rId12">
        <w:r w:rsidRPr="001253CD">
          <w:rPr>
            <w:sz w:val="20"/>
            <w:szCs w:val="20"/>
          </w:rPr>
          <w:t>разделом 4</w:t>
        </w:r>
      </w:hyperlink>
      <w:r w:rsidRPr="001253CD">
        <w:rPr>
          <w:sz w:val="20"/>
          <w:szCs w:val="20"/>
        </w:rPr>
        <w:t xml:space="preserve"> настоящего Договора.</w:t>
      </w:r>
    </w:p>
    <w:p w:rsidR="001253CD" w:rsidRPr="001253CD" w:rsidRDefault="001253CD" w:rsidP="001253CD">
      <w:pPr>
        <w:ind w:firstLine="709"/>
        <w:jc w:val="both"/>
        <w:rPr>
          <w:sz w:val="20"/>
          <w:szCs w:val="20"/>
        </w:rPr>
      </w:pPr>
      <w:r w:rsidRPr="001253CD">
        <w:rPr>
          <w:sz w:val="20"/>
          <w:szCs w:val="20"/>
        </w:rPr>
        <w:t>4.2.12. В целях проведения работ по предотвращению аварий и ликвидации их последствий Сторона 2 обязана обеспечить беспрепятственный доступ на земли (земельный участок), занимаемые Объектом, и возможность выполнения данных работ, в том числе при необходимости произвести демонтаж Объекта за собственный счет.</w:t>
      </w:r>
    </w:p>
    <w:p w:rsidR="001253CD" w:rsidRPr="001253CD" w:rsidRDefault="001253CD" w:rsidP="001253CD">
      <w:pPr>
        <w:ind w:firstLine="709"/>
        <w:jc w:val="both"/>
        <w:rPr>
          <w:sz w:val="20"/>
          <w:szCs w:val="20"/>
        </w:rPr>
      </w:pPr>
      <w:r w:rsidRPr="001253CD">
        <w:rPr>
          <w:sz w:val="20"/>
          <w:szCs w:val="20"/>
        </w:rPr>
        <w:t>4.2.13. Не допускать передачу или уступку прав по Договору третьим лицам, осуществление третьими лицами торговой и иной деятельности с использованием Объекта.</w:t>
      </w:r>
    </w:p>
    <w:p w:rsidR="001253CD" w:rsidRPr="001253CD" w:rsidRDefault="001253CD" w:rsidP="001253CD">
      <w:pPr>
        <w:ind w:firstLine="709"/>
        <w:jc w:val="both"/>
        <w:rPr>
          <w:sz w:val="20"/>
          <w:szCs w:val="20"/>
        </w:rPr>
      </w:pPr>
    </w:p>
    <w:p w:rsidR="001253CD" w:rsidRPr="001253CD" w:rsidRDefault="001253CD" w:rsidP="001253CD">
      <w:pPr>
        <w:ind w:firstLine="709"/>
        <w:jc w:val="center"/>
        <w:rPr>
          <w:sz w:val="20"/>
          <w:szCs w:val="20"/>
        </w:rPr>
      </w:pPr>
      <w:r w:rsidRPr="001253CD">
        <w:rPr>
          <w:sz w:val="20"/>
          <w:szCs w:val="20"/>
        </w:rPr>
        <w:t>5. ОТВЕТСТВЕННОСТЬ СТОРОН</w:t>
      </w:r>
    </w:p>
    <w:p w:rsidR="001253CD" w:rsidRPr="001253CD" w:rsidRDefault="001253CD" w:rsidP="001253CD">
      <w:pPr>
        <w:ind w:firstLine="709"/>
        <w:jc w:val="center"/>
        <w:rPr>
          <w:sz w:val="20"/>
          <w:szCs w:val="20"/>
        </w:rPr>
      </w:pPr>
    </w:p>
    <w:p w:rsidR="001253CD" w:rsidRPr="001253CD" w:rsidRDefault="001253CD" w:rsidP="001253CD">
      <w:pPr>
        <w:ind w:firstLine="709"/>
        <w:jc w:val="both"/>
        <w:rPr>
          <w:sz w:val="20"/>
          <w:szCs w:val="20"/>
        </w:rPr>
      </w:pPr>
      <w:r w:rsidRPr="001253CD">
        <w:rPr>
          <w:sz w:val="20"/>
          <w:szCs w:val="20"/>
        </w:rPr>
        <w:t>5.1. Споры, возникающие из реализации настоящего Договора, разрешаются в судебном порядке.</w:t>
      </w:r>
    </w:p>
    <w:p w:rsidR="001253CD" w:rsidRPr="001253CD" w:rsidRDefault="001253CD" w:rsidP="001253CD">
      <w:pPr>
        <w:ind w:firstLine="709"/>
        <w:jc w:val="both"/>
        <w:rPr>
          <w:sz w:val="20"/>
          <w:szCs w:val="20"/>
        </w:rPr>
      </w:pPr>
      <w:r w:rsidRPr="001253CD">
        <w:rPr>
          <w:sz w:val="20"/>
          <w:szCs w:val="20"/>
        </w:rPr>
        <w:t xml:space="preserve">5.2. Изменения и дополнения к условиям настоящего Договора будут действительны только тогда, когда они сделаны в письменной форме и подписаны уполномоченными представителями сторон, за исключением случаев, когда Стороне 1 не требуется согласие Стороны 2 на изменение условий Договора в соответствии с </w:t>
      </w:r>
      <w:hyperlink r:id="rId13">
        <w:r w:rsidRPr="001253CD">
          <w:rPr>
            <w:sz w:val="20"/>
            <w:szCs w:val="20"/>
          </w:rPr>
          <w:t>пунктом 2.2</w:t>
        </w:r>
      </w:hyperlink>
      <w:r w:rsidRPr="001253CD">
        <w:rPr>
          <w:sz w:val="20"/>
          <w:szCs w:val="20"/>
        </w:rPr>
        <w:t xml:space="preserve"> настоящего Договора.</w:t>
      </w:r>
    </w:p>
    <w:p w:rsidR="001253CD" w:rsidRPr="001253CD" w:rsidRDefault="001253CD" w:rsidP="001253CD">
      <w:pPr>
        <w:ind w:firstLine="709"/>
        <w:jc w:val="both"/>
        <w:rPr>
          <w:sz w:val="20"/>
          <w:szCs w:val="20"/>
        </w:rPr>
      </w:pPr>
      <w:r w:rsidRPr="001253CD">
        <w:rPr>
          <w:sz w:val="20"/>
          <w:szCs w:val="20"/>
        </w:rPr>
        <w:t xml:space="preserve">5.3. В случае использования Стороной 2 земель (земельного участка) не в соответствии с целями, указанными в </w:t>
      </w:r>
      <w:hyperlink r:id="rId14">
        <w:r w:rsidRPr="001253CD">
          <w:rPr>
            <w:sz w:val="20"/>
            <w:szCs w:val="20"/>
          </w:rPr>
          <w:t>пункте 1.</w:t>
        </w:r>
      </w:hyperlink>
      <w:r w:rsidRPr="001253CD">
        <w:rPr>
          <w:sz w:val="20"/>
          <w:szCs w:val="20"/>
        </w:rPr>
        <w:t>1 настоящего Договора, Сторона 2 оплачивает договорную неустойку в размере __________.</w:t>
      </w:r>
    </w:p>
    <w:p w:rsidR="001253CD" w:rsidRPr="001253CD" w:rsidRDefault="001253CD" w:rsidP="001253CD">
      <w:pPr>
        <w:ind w:firstLine="709"/>
        <w:jc w:val="both"/>
        <w:rPr>
          <w:sz w:val="20"/>
          <w:szCs w:val="20"/>
        </w:rPr>
      </w:pPr>
      <w:r w:rsidRPr="001253CD">
        <w:rPr>
          <w:sz w:val="20"/>
          <w:szCs w:val="20"/>
        </w:rPr>
        <w:t xml:space="preserve">5.4. В случае нарушения Стороной 2 обязанности, предусмотренной </w:t>
      </w:r>
      <w:hyperlink r:id="rId15">
        <w:r w:rsidRPr="001253CD">
          <w:rPr>
            <w:sz w:val="20"/>
            <w:szCs w:val="20"/>
          </w:rPr>
          <w:t>подпунктом 4.2.</w:t>
        </w:r>
      </w:hyperlink>
      <w:r w:rsidRPr="001253CD">
        <w:rPr>
          <w:sz w:val="20"/>
          <w:szCs w:val="20"/>
        </w:rPr>
        <w:t>9 настоящего Договора, Сторона 2 оплачивает договорную неустойку в размере __________.</w:t>
      </w:r>
    </w:p>
    <w:p w:rsidR="001253CD" w:rsidRPr="001253CD" w:rsidRDefault="001253CD" w:rsidP="001253CD">
      <w:pPr>
        <w:ind w:firstLine="709"/>
        <w:jc w:val="both"/>
        <w:rPr>
          <w:sz w:val="20"/>
          <w:szCs w:val="20"/>
        </w:rPr>
      </w:pPr>
      <w:r w:rsidRPr="001253CD">
        <w:rPr>
          <w:sz w:val="20"/>
          <w:szCs w:val="20"/>
        </w:rPr>
        <w:t xml:space="preserve">5.5. В случае нарушения Стороной 2 обязанности, предусмотренной </w:t>
      </w:r>
      <w:hyperlink r:id="rId16">
        <w:r w:rsidRPr="001253CD">
          <w:rPr>
            <w:sz w:val="20"/>
            <w:szCs w:val="20"/>
          </w:rPr>
          <w:t>подпунктом 4.2.1</w:t>
        </w:r>
      </w:hyperlink>
      <w:r w:rsidRPr="001253CD">
        <w:rPr>
          <w:sz w:val="20"/>
          <w:szCs w:val="20"/>
        </w:rPr>
        <w:t>0 настоящего Договора, Сторона 2 оплачивает договорную неустойку в размере __________.</w:t>
      </w:r>
    </w:p>
    <w:p w:rsidR="001253CD" w:rsidRPr="001253CD" w:rsidRDefault="001253CD" w:rsidP="001253CD">
      <w:pPr>
        <w:ind w:firstLine="709"/>
        <w:jc w:val="both"/>
        <w:rPr>
          <w:sz w:val="20"/>
          <w:szCs w:val="20"/>
        </w:rPr>
      </w:pPr>
      <w:r w:rsidRPr="001253CD">
        <w:rPr>
          <w:sz w:val="20"/>
          <w:szCs w:val="20"/>
        </w:rPr>
        <w:t xml:space="preserve">5.6. В случае нарушения Стороной 2 обязанности, предусмотренной </w:t>
      </w:r>
      <w:hyperlink r:id="rId17">
        <w:r w:rsidRPr="001253CD">
          <w:rPr>
            <w:sz w:val="20"/>
            <w:szCs w:val="20"/>
          </w:rPr>
          <w:t>подпунктом 4.2.1</w:t>
        </w:r>
      </w:hyperlink>
      <w:r w:rsidRPr="001253CD">
        <w:rPr>
          <w:sz w:val="20"/>
          <w:szCs w:val="20"/>
        </w:rPr>
        <w:t>2 настоящего Договора, Сторона 2 оплачивает договорную неустойку в размере __________.</w:t>
      </w:r>
    </w:p>
    <w:p w:rsidR="001253CD" w:rsidRPr="001253CD" w:rsidRDefault="001253CD" w:rsidP="001253CD">
      <w:pPr>
        <w:ind w:firstLine="709"/>
        <w:jc w:val="both"/>
        <w:rPr>
          <w:sz w:val="20"/>
          <w:szCs w:val="20"/>
        </w:rPr>
      </w:pPr>
      <w:r w:rsidRPr="001253CD">
        <w:rPr>
          <w:sz w:val="20"/>
          <w:szCs w:val="20"/>
        </w:rPr>
        <w:t>5.7.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w:t>
      </w:r>
    </w:p>
    <w:p w:rsidR="001253CD" w:rsidRPr="001253CD" w:rsidRDefault="001253CD" w:rsidP="001253CD">
      <w:pPr>
        <w:ind w:firstLine="709"/>
        <w:jc w:val="both"/>
        <w:rPr>
          <w:sz w:val="20"/>
          <w:szCs w:val="20"/>
        </w:rPr>
      </w:pPr>
    </w:p>
    <w:p w:rsidR="001253CD" w:rsidRPr="001253CD" w:rsidRDefault="001253CD" w:rsidP="001253CD">
      <w:pPr>
        <w:ind w:firstLine="709"/>
        <w:jc w:val="center"/>
        <w:rPr>
          <w:sz w:val="20"/>
          <w:szCs w:val="20"/>
        </w:rPr>
      </w:pPr>
      <w:r w:rsidRPr="001253CD">
        <w:rPr>
          <w:sz w:val="20"/>
          <w:szCs w:val="20"/>
        </w:rPr>
        <w:t>6. РАСТОРЖЕНИЕ И ПРЕКРАЩЕНИЕ ДОГОВОРА</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6.1. Договор может быть изменен или расторгнут по соглашению сторон.</w:t>
      </w:r>
    </w:p>
    <w:p w:rsidR="001253CD" w:rsidRPr="001253CD" w:rsidRDefault="001253CD" w:rsidP="001253CD">
      <w:pPr>
        <w:ind w:firstLine="709"/>
        <w:jc w:val="both"/>
        <w:rPr>
          <w:sz w:val="20"/>
          <w:szCs w:val="20"/>
        </w:rPr>
      </w:pPr>
      <w:r w:rsidRPr="001253CD">
        <w:rPr>
          <w:sz w:val="20"/>
          <w:szCs w:val="20"/>
        </w:rPr>
        <w:t xml:space="preserve">6.2. Истечение срока действия Договора влечет за собой его прекращение. </w:t>
      </w:r>
    </w:p>
    <w:p w:rsidR="001253CD" w:rsidRPr="001253CD" w:rsidRDefault="001253CD" w:rsidP="001253CD">
      <w:pPr>
        <w:ind w:firstLine="709"/>
        <w:jc w:val="both"/>
        <w:rPr>
          <w:sz w:val="20"/>
          <w:szCs w:val="20"/>
        </w:rPr>
      </w:pPr>
      <w:r w:rsidRPr="001253CD">
        <w:rPr>
          <w:sz w:val="20"/>
          <w:szCs w:val="20"/>
        </w:rPr>
        <w:t>6.3. Договор может быть досрочно расторгнут по требованию Стороны 1 в соответствии с нормативными правовыми актами Российской Федерации, Новосибирской области, муниципальными правовыми актами Куйбышевского района.</w:t>
      </w:r>
    </w:p>
    <w:p w:rsidR="001253CD" w:rsidRPr="001253CD" w:rsidRDefault="001253CD" w:rsidP="001253CD">
      <w:pPr>
        <w:ind w:firstLine="709"/>
        <w:jc w:val="both"/>
        <w:rPr>
          <w:sz w:val="20"/>
          <w:szCs w:val="20"/>
        </w:rPr>
      </w:pPr>
      <w:r w:rsidRPr="001253CD">
        <w:rPr>
          <w:sz w:val="20"/>
          <w:szCs w:val="20"/>
        </w:rPr>
        <w:t xml:space="preserve">6.4. В случае если Сторона 2 не вносит Плату, установленную </w:t>
      </w:r>
      <w:hyperlink r:id="rId18">
        <w:r w:rsidRPr="001253CD">
          <w:rPr>
            <w:sz w:val="20"/>
            <w:szCs w:val="20"/>
          </w:rPr>
          <w:t>пунктом 2.1</w:t>
        </w:r>
      </w:hyperlink>
      <w:r w:rsidRPr="001253CD">
        <w:rPr>
          <w:sz w:val="20"/>
          <w:szCs w:val="20"/>
        </w:rPr>
        <w:t xml:space="preserve"> Договора, более двух сроков подряд или систематически (более двух сроков) вносит Плату не в полном размере, определенном Договором,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1253CD" w:rsidRPr="001253CD" w:rsidRDefault="001253CD" w:rsidP="001253CD">
      <w:pPr>
        <w:ind w:firstLine="709"/>
        <w:jc w:val="both"/>
        <w:rPr>
          <w:sz w:val="20"/>
          <w:szCs w:val="20"/>
        </w:rPr>
      </w:pPr>
      <w:r w:rsidRPr="001253CD">
        <w:rPr>
          <w:sz w:val="20"/>
          <w:szCs w:val="20"/>
        </w:rPr>
        <w:t>6.5. В случае самовольного переустройства Стороной 2 нестационарного  объекта торговли и услуг в объект капитального строительства, Сторона 1 направляет Стороне 2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1253CD" w:rsidRPr="001253CD" w:rsidRDefault="001253CD" w:rsidP="001253CD">
      <w:pPr>
        <w:ind w:firstLine="709"/>
        <w:jc w:val="both"/>
        <w:rPr>
          <w:sz w:val="20"/>
          <w:szCs w:val="20"/>
        </w:rPr>
      </w:pPr>
      <w:r w:rsidRPr="001253CD">
        <w:rPr>
          <w:sz w:val="20"/>
          <w:szCs w:val="20"/>
        </w:rPr>
        <w:t xml:space="preserve">6.6. В случае если земельный участок, предоставленный по Договору, входит в земли, зарезервированные для муниципальных нужд, Сторона 1 направляет Стороне 2 уведомление о досрочном расторжении Договора заказным письмом. Договор считается расторгнутым без обращения в суд с даты, </w:t>
      </w:r>
      <w:r w:rsidRPr="001253CD">
        <w:rPr>
          <w:sz w:val="20"/>
          <w:szCs w:val="20"/>
        </w:rPr>
        <w:lastRenderedPageBreak/>
        <w:t>указанной в уведомлении, но не ранее, чем по истечении одного года после уведомления Стороны 2 о расторжении Договора.</w:t>
      </w:r>
    </w:p>
    <w:p w:rsidR="001253CD" w:rsidRPr="001253CD" w:rsidRDefault="001253CD" w:rsidP="001253CD">
      <w:pPr>
        <w:jc w:val="both"/>
        <w:rPr>
          <w:sz w:val="20"/>
          <w:szCs w:val="20"/>
        </w:rPr>
      </w:pPr>
    </w:p>
    <w:p w:rsidR="001253CD" w:rsidRPr="001253CD" w:rsidRDefault="001253CD" w:rsidP="001253CD">
      <w:pPr>
        <w:ind w:firstLine="709"/>
        <w:jc w:val="center"/>
        <w:rPr>
          <w:sz w:val="20"/>
          <w:szCs w:val="20"/>
        </w:rPr>
      </w:pPr>
      <w:r w:rsidRPr="001253CD">
        <w:rPr>
          <w:sz w:val="20"/>
          <w:szCs w:val="20"/>
        </w:rPr>
        <w:t>7. ОСОБЫЕ УСЛОВИЯ ДОГОВОРА</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7.1. Сторона 2 не имеет права возводить на используемых землях  (земельном участке) объекты капитального строительства.</w:t>
      </w:r>
    </w:p>
    <w:p w:rsidR="001253CD" w:rsidRPr="001253CD" w:rsidRDefault="001253CD" w:rsidP="001253CD">
      <w:pPr>
        <w:ind w:firstLine="709"/>
        <w:jc w:val="both"/>
        <w:rPr>
          <w:sz w:val="20"/>
          <w:szCs w:val="20"/>
        </w:rPr>
      </w:pPr>
      <w:r w:rsidRPr="001253CD">
        <w:rPr>
          <w:sz w:val="20"/>
          <w:szCs w:val="20"/>
        </w:rPr>
        <w:t>7.2. В случае самовольного переустройства Стороной 2 нестационарного объекта в объект капитального строительства, последний подлежит сносу за счет Стороны 2.</w:t>
      </w:r>
    </w:p>
    <w:p w:rsidR="001253CD" w:rsidRPr="001253CD" w:rsidRDefault="001253CD" w:rsidP="001253CD">
      <w:pPr>
        <w:ind w:firstLine="709"/>
        <w:jc w:val="both"/>
        <w:rPr>
          <w:sz w:val="20"/>
          <w:szCs w:val="20"/>
        </w:rPr>
      </w:pPr>
      <w:r w:rsidRPr="001253CD">
        <w:rPr>
          <w:sz w:val="20"/>
          <w:szCs w:val="20"/>
        </w:rPr>
        <w:t>7.3. Досрочное прекращение (расторжение) Договора не является основанием для возврата Стороне 2 денежных средств, затраченных Стороной 2 на благоустройство используемых земель (земельного участка).</w:t>
      </w:r>
    </w:p>
    <w:p w:rsidR="001253CD" w:rsidRPr="001253CD" w:rsidRDefault="001253CD" w:rsidP="001253CD">
      <w:pPr>
        <w:ind w:firstLine="709"/>
        <w:jc w:val="both"/>
        <w:rPr>
          <w:sz w:val="20"/>
          <w:szCs w:val="20"/>
        </w:rPr>
      </w:pPr>
      <w:r w:rsidRPr="001253CD">
        <w:rPr>
          <w:sz w:val="20"/>
          <w:szCs w:val="20"/>
        </w:rPr>
        <w:t>Договор составлен на ____ листах и подписан в ____ экземплярах.</w:t>
      </w:r>
    </w:p>
    <w:p w:rsidR="001253CD" w:rsidRPr="001253CD" w:rsidRDefault="001253CD" w:rsidP="001253CD">
      <w:pPr>
        <w:ind w:firstLine="709"/>
        <w:jc w:val="both"/>
        <w:rPr>
          <w:sz w:val="20"/>
          <w:szCs w:val="20"/>
        </w:rPr>
      </w:pPr>
    </w:p>
    <w:p w:rsidR="001253CD" w:rsidRPr="001253CD" w:rsidRDefault="001253CD" w:rsidP="001253CD">
      <w:pPr>
        <w:ind w:firstLine="709"/>
        <w:jc w:val="center"/>
        <w:rPr>
          <w:sz w:val="20"/>
          <w:szCs w:val="20"/>
        </w:rPr>
      </w:pPr>
      <w:r w:rsidRPr="001253CD">
        <w:rPr>
          <w:sz w:val="20"/>
          <w:szCs w:val="20"/>
        </w:rPr>
        <w:t>8. АДРЕСА И БАНКОВСКИЕ РЕКВИЗИТЫ СТОРОН</w:t>
      </w:r>
    </w:p>
    <w:p w:rsidR="001253CD" w:rsidRPr="001253CD" w:rsidRDefault="001253CD" w:rsidP="001253CD">
      <w:pPr>
        <w:ind w:firstLine="709"/>
        <w:jc w:val="both"/>
        <w:rPr>
          <w:sz w:val="20"/>
          <w:szCs w:val="20"/>
        </w:rPr>
      </w:pPr>
    </w:p>
    <w:p w:rsidR="001253CD" w:rsidRPr="001253CD" w:rsidRDefault="001253CD" w:rsidP="001253CD">
      <w:pPr>
        <w:ind w:firstLine="709"/>
        <w:jc w:val="both"/>
        <w:rPr>
          <w:sz w:val="20"/>
          <w:szCs w:val="20"/>
        </w:rPr>
      </w:pPr>
      <w:r w:rsidRPr="001253CD">
        <w:rPr>
          <w:sz w:val="20"/>
          <w:szCs w:val="20"/>
        </w:rPr>
        <w:t>Сторона 1: _________________________________________________</w:t>
      </w:r>
    </w:p>
    <w:p w:rsidR="001253CD" w:rsidRPr="001253CD" w:rsidRDefault="001253CD" w:rsidP="001253CD">
      <w:pPr>
        <w:ind w:firstLine="709"/>
        <w:jc w:val="both"/>
        <w:rPr>
          <w:sz w:val="20"/>
          <w:szCs w:val="20"/>
        </w:rPr>
      </w:pPr>
      <w:r w:rsidRPr="001253CD">
        <w:rPr>
          <w:sz w:val="20"/>
          <w:szCs w:val="20"/>
        </w:rPr>
        <w:t>Сторона 2: _________________________________________________</w:t>
      </w:r>
    </w:p>
    <w:p w:rsidR="001253CD" w:rsidRPr="001253CD" w:rsidRDefault="001253CD" w:rsidP="001253CD">
      <w:pPr>
        <w:rPr>
          <w:sz w:val="20"/>
          <w:szCs w:val="20"/>
        </w:rPr>
      </w:pPr>
    </w:p>
    <w:p w:rsidR="001253CD" w:rsidRPr="001253CD" w:rsidRDefault="001253CD" w:rsidP="001253CD">
      <w:pPr>
        <w:ind w:firstLine="720"/>
        <w:jc w:val="both"/>
        <w:rPr>
          <w:sz w:val="20"/>
          <w:szCs w:val="20"/>
        </w:rPr>
      </w:pPr>
    </w:p>
    <w:p w:rsidR="001253CD" w:rsidRPr="001253CD" w:rsidRDefault="001253CD" w:rsidP="001253CD">
      <w:pPr>
        <w:ind w:left="4860"/>
        <w:jc w:val="right"/>
        <w:rPr>
          <w:sz w:val="20"/>
          <w:szCs w:val="20"/>
        </w:rPr>
      </w:pPr>
      <w:r w:rsidRPr="001253CD">
        <w:rPr>
          <w:sz w:val="20"/>
          <w:szCs w:val="20"/>
        </w:rPr>
        <w:t xml:space="preserve">Приложение 5 </w:t>
      </w:r>
    </w:p>
    <w:p w:rsidR="001253CD" w:rsidRPr="001253CD" w:rsidRDefault="001253CD" w:rsidP="001253CD">
      <w:pPr>
        <w:ind w:firstLine="5940"/>
        <w:jc w:val="right"/>
        <w:rPr>
          <w:sz w:val="20"/>
          <w:szCs w:val="20"/>
        </w:rPr>
      </w:pPr>
      <w:r w:rsidRPr="001253CD">
        <w:rPr>
          <w:sz w:val="20"/>
          <w:szCs w:val="20"/>
        </w:rPr>
        <w:t xml:space="preserve">        к Положению о размещении нестационарных торговых объектов </w:t>
      </w:r>
    </w:p>
    <w:p w:rsidR="001253CD" w:rsidRPr="001253CD" w:rsidRDefault="001253CD" w:rsidP="001253CD">
      <w:pPr>
        <w:ind w:firstLine="5940"/>
        <w:jc w:val="right"/>
        <w:rPr>
          <w:sz w:val="20"/>
          <w:szCs w:val="20"/>
        </w:rPr>
      </w:pPr>
      <w:r w:rsidRPr="001253CD">
        <w:rPr>
          <w:sz w:val="20"/>
          <w:szCs w:val="20"/>
        </w:rPr>
        <w:t xml:space="preserve">на территории </w:t>
      </w:r>
    </w:p>
    <w:p w:rsidR="001253CD" w:rsidRPr="001253CD" w:rsidRDefault="001253CD" w:rsidP="001253CD">
      <w:pPr>
        <w:ind w:firstLine="5940"/>
        <w:jc w:val="right"/>
        <w:rPr>
          <w:sz w:val="20"/>
          <w:szCs w:val="20"/>
        </w:rPr>
      </w:pPr>
      <w:r w:rsidRPr="001253CD">
        <w:rPr>
          <w:sz w:val="20"/>
          <w:szCs w:val="20"/>
        </w:rPr>
        <w:t>Куйбышевского района</w:t>
      </w:r>
    </w:p>
    <w:p w:rsidR="001253CD" w:rsidRPr="001253CD" w:rsidRDefault="001253CD" w:rsidP="001253CD">
      <w:pPr>
        <w:rPr>
          <w:sz w:val="20"/>
          <w:szCs w:val="20"/>
        </w:rPr>
      </w:pPr>
    </w:p>
    <w:p w:rsidR="001253CD" w:rsidRPr="001253CD" w:rsidRDefault="001253CD" w:rsidP="001253CD">
      <w:pPr>
        <w:autoSpaceDE w:val="0"/>
        <w:autoSpaceDN w:val="0"/>
        <w:adjustRightInd w:val="0"/>
        <w:ind w:firstLine="540"/>
        <w:jc w:val="center"/>
        <w:rPr>
          <w:sz w:val="20"/>
          <w:szCs w:val="20"/>
        </w:rPr>
      </w:pPr>
      <w:r w:rsidRPr="001253CD">
        <w:rPr>
          <w:sz w:val="20"/>
          <w:szCs w:val="20"/>
        </w:rPr>
        <w:t>Расчет платы за размещение и эксплуатацию нестационарных торговых объектов</w:t>
      </w:r>
    </w:p>
    <w:p w:rsidR="001253CD" w:rsidRPr="001253CD" w:rsidRDefault="001253CD" w:rsidP="001253CD">
      <w:pPr>
        <w:autoSpaceDE w:val="0"/>
        <w:autoSpaceDN w:val="0"/>
        <w:adjustRightInd w:val="0"/>
        <w:ind w:firstLine="540"/>
        <w:jc w:val="both"/>
        <w:rPr>
          <w:spacing w:val="2"/>
          <w:sz w:val="20"/>
          <w:szCs w:val="20"/>
          <w:shd w:val="clear" w:color="auto" w:fill="FFFFFF"/>
        </w:rPr>
      </w:pPr>
      <w:r w:rsidRPr="001253CD">
        <w:rPr>
          <w:spacing w:val="2"/>
          <w:sz w:val="20"/>
          <w:szCs w:val="20"/>
          <w:shd w:val="clear" w:color="auto" w:fill="FFFFFF"/>
        </w:rPr>
        <w:t>Сумма размера платы за размещение нестационарных торговых объектов рассчитывается по формуле:</w:t>
      </w:r>
    </w:p>
    <w:p w:rsidR="001253CD" w:rsidRPr="001253CD" w:rsidRDefault="001253CD" w:rsidP="001253CD">
      <w:pPr>
        <w:autoSpaceDE w:val="0"/>
        <w:autoSpaceDN w:val="0"/>
        <w:adjustRightInd w:val="0"/>
        <w:ind w:firstLine="540"/>
        <w:jc w:val="both"/>
        <w:rPr>
          <w:spacing w:val="2"/>
          <w:sz w:val="20"/>
          <w:szCs w:val="20"/>
          <w:shd w:val="clear" w:color="auto" w:fill="FFFFFF"/>
        </w:rPr>
      </w:pPr>
      <w:r w:rsidRPr="001253CD">
        <w:rPr>
          <w:i/>
          <w:spacing w:val="2"/>
          <w:sz w:val="20"/>
          <w:szCs w:val="20"/>
          <w:shd w:val="clear" w:color="auto" w:fill="FFFFFF"/>
        </w:rPr>
        <w:t xml:space="preserve">Ап = </w:t>
      </w:r>
      <w:r w:rsidRPr="001253CD">
        <w:rPr>
          <w:i/>
          <w:spacing w:val="2"/>
          <w:sz w:val="20"/>
          <w:szCs w:val="20"/>
          <w:shd w:val="clear" w:color="auto" w:fill="FFFFFF"/>
          <w:lang w:val="en-US"/>
        </w:rPr>
        <w:t>S</w:t>
      </w:r>
      <w:r w:rsidRPr="001253CD">
        <w:rPr>
          <w:i/>
          <w:spacing w:val="2"/>
          <w:sz w:val="20"/>
          <w:szCs w:val="20"/>
          <w:shd w:val="clear" w:color="auto" w:fill="FFFFFF"/>
        </w:rPr>
        <w:t xml:space="preserve"> х Бс </w:t>
      </w:r>
      <w:r w:rsidRPr="001253CD">
        <w:rPr>
          <w:i/>
          <w:spacing w:val="2"/>
          <w:sz w:val="20"/>
          <w:szCs w:val="20"/>
          <w:shd w:val="clear" w:color="auto" w:fill="FFFFFF"/>
          <w:lang w:val="en-US"/>
        </w:rPr>
        <w:t>x</w:t>
      </w:r>
      <w:r w:rsidRPr="001253CD">
        <w:rPr>
          <w:i/>
          <w:spacing w:val="2"/>
          <w:sz w:val="20"/>
          <w:szCs w:val="20"/>
          <w:shd w:val="clear" w:color="auto" w:fill="FFFFFF"/>
        </w:rPr>
        <w:t xml:space="preserve"> Кр</w:t>
      </w:r>
      <w:r w:rsidRPr="001253CD">
        <w:rPr>
          <w:spacing w:val="2"/>
          <w:sz w:val="20"/>
          <w:szCs w:val="20"/>
          <w:shd w:val="clear" w:color="auto" w:fill="FFFFFF"/>
        </w:rPr>
        <w:t xml:space="preserve">, </w:t>
      </w:r>
    </w:p>
    <w:p w:rsidR="001253CD" w:rsidRPr="001253CD" w:rsidRDefault="001253CD" w:rsidP="001253CD">
      <w:pPr>
        <w:autoSpaceDE w:val="0"/>
        <w:autoSpaceDN w:val="0"/>
        <w:adjustRightInd w:val="0"/>
        <w:ind w:firstLine="540"/>
        <w:jc w:val="both"/>
        <w:rPr>
          <w:spacing w:val="2"/>
          <w:sz w:val="20"/>
          <w:szCs w:val="20"/>
          <w:shd w:val="clear" w:color="auto" w:fill="FFFFFF"/>
        </w:rPr>
      </w:pPr>
      <w:r w:rsidRPr="001253CD">
        <w:rPr>
          <w:spacing w:val="2"/>
          <w:sz w:val="20"/>
          <w:szCs w:val="20"/>
          <w:shd w:val="clear" w:color="auto" w:fill="FFFFFF"/>
        </w:rPr>
        <w:t>где:</w:t>
      </w:r>
    </w:p>
    <w:p w:rsidR="001253CD" w:rsidRPr="001253CD" w:rsidRDefault="001253CD" w:rsidP="001253CD">
      <w:pPr>
        <w:autoSpaceDE w:val="0"/>
        <w:autoSpaceDN w:val="0"/>
        <w:adjustRightInd w:val="0"/>
        <w:ind w:firstLine="540"/>
        <w:jc w:val="both"/>
        <w:rPr>
          <w:spacing w:val="2"/>
          <w:sz w:val="20"/>
          <w:szCs w:val="20"/>
          <w:shd w:val="clear" w:color="auto" w:fill="FFFFFF"/>
        </w:rPr>
      </w:pPr>
      <w:r w:rsidRPr="001253CD">
        <w:rPr>
          <w:i/>
          <w:spacing w:val="2"/>
          <w:sz w:val="20"/>
          <w:szCs w:val="20"/>
          <w:shd w:val="clear" w:color="auto" w:fill="FFFFFF"/>
        </w:rPr>
        <w:tab/>
        <w:t>Ап</w:t>
      </w:r>
      <w:r w:rsidRPr="001253CD">
        <w:rPr>
          <w:spacing w:val="2"/>
          <w:sz w:val="20"/>
          <w:szCs w:val="20"/>
          <w:shd w:val="clear" w:color="auto" w:fill="FFFFFF"/>
        </w:rPr>
        <w:t xml:space="preserve"> – годовой размер платы в рублях;</w:t>
      </w:r>
    </w:p>
    <w:p w:rsidR="001253CD" w:rsidRPr="001253CD" w:rsidRDefault="001253CD" w:rsidP="001253CD">
      <w:pPr>
        <w:autoSpaceDE w:val="0"/>
        <w:autoSpaceDN w:val="0"/>
        <w:adjustRightInd w:val="0"/>
        <w:jc w:val="both"/>
        <w:rPr>
          <w:spacing w:val="2"/>
          <w:sz w:val="20"/>
          <w:szCs w:val="20"/>
          <w:shd w:val="clear" w:color="auto" w:fill="FFFFFF"/>
        </w:rPr>
      </w:pPr>
      <w:r w:rsidRPr="001253CD">
        <w:rPr>
          <w:i/>
          <w:spacing w:val="2"/>
          <w:sz w:val="20"/>
          <w:szCs w:val="20"/>
          <w:shd w:val="clear" w:color="auto" w:fill="FFFFFF"/>
        </w:rPr>
        <w:tab/>
      </w:r>
      <w:r w:rsidRPr="001253CD">
        <w:rPr>
          <w:i/>
          <w:spacing w:val="2"/>
          <w:sz w:val="20"/>
          <w:szCs w:val="20"/>
          <w:shd w:val="clear" w:color="auto" w:fill="FFFFFF"/>
          <w:lang w:val="en-US"/>
        </w:rPr>
        <w:t>S</w:t>
      </w:r>
      <w:r w:rsidRPr="001253CD">
        <w:rPr>
          <w:spacing w:val="2"/>
          <w:sz w:val="20"/>
          <w:szCs w:val="20"/>
          <w:shd w:val="clear" w:color="auto" w:fill="FFFFFF"/>
        </w:rPr>
        <w:t xml:space="preserve"> – площадь нестационарного торгового объекта, кв. м.;</w:t>
      </w:r>
    </w:p>
    <w:p w:rsidR="001253CD" w:rsidRPr="001253CD" w:rsidRDefault="001253CD" w:rsidP="001253CD">
      <w:pPr>
        <w:pStyle w:val="ConsPlusTitle"/>
        <w:jc w:val="both"/>
        <w:rPr>
          <w:rFonts w:ascii="Times New Roman" w:hAnsi="Times New Roman"/>
          <w:b w:val="0"/>
          <w:sz w:val="20"/>
          <w:szCs w:val="20"/>
        </w:rPr>
      </w:pPr>
      <w:r w:rsidRPr="001253CD">
        <w:rPr>
          <w:rFonts w:ascii="Times New Roman" w:hAnsi="Times New Roman"/>
          <w:b w:val="0"/>
          <w:i/>
          <w:spacing w:val="2"/>
          <w:sz w:val="20"/>
          <w:szCs w:val="20"/>
          <w:shd w:val="clear" w:color="auto" w:fill="FFFFFF"/>
        </w:rPr>
        <w:tab/>
        <w:t>Бс*</w:t>
      </w:r>
      <w:r w:rsidRPr="001253CD">
        <w:rPr>
          <w:rFonts w:ascii="Times New Roman" w:hAnsi="Times New Roman"/>
          <w:b w:val="0"/>
          <w:spacing w:val="2"/>
          <w:sz w:val="20"/>
          <w:szCs w:val="20"/>
          <w:shd w:val="clear" w:color="auto" w:fill="FFFFFF"/>
        </w:rPr>
        <w:t xml:space="preserve"> - </w:t>
      </w:r>
      <w:r w:rsidRPr="001253CD">
        <w:rPr>
          <w:rFonts w:ascii="Times New Roman" w:hAnsi="Times New Roman"/>
          <w:b w:val="0"/>
          <w:sz w:val="20"/>
          <w:szCs w:val="20"/>
        </w:rPr>
        <w:t xml:space="preserve">базовая стоимость, равная величине средневзвешенного удельного показателя кадастровой стоимости </w:t>
      </w:r>
      <w:smartTag w:uri="urn:schemas-microsoft-com:office:smarttags" w:element="metricconverter">
        <w:smartTagPr>
          <w:attr w:name="ProductID" w:val="50 кв. м"/>
        </w:smartTagPr>
        <w:r w:rsidRPr="001253CD">
          <w:rPr>
            <w:rFonts w:ascii="Times New Roman" w:hAnsi="Times New Roman"/>
            <w:b w:val="0"/>
            <w:sz w:val="20"/>
            <w:szCs w:val="20"/>
          </w:rPr>
          <w:t>1 м</w:t>
        </w:r>
        <w:r w:rsidRPr="001253CD">
          <w:rPr>
            <w:rFonts w:ascii="Times New Roman" w:hAnsi="Times New Roman"/>
            <w:b w:val="0"/>
            <w:sz w:val="20"/>
            <w:szCs w:val="20"/>
            <w:vertAlign w:val="superscript"/>
          </w:rPr>
          <w:t>2</w:t>
        </w:r>
      </w:smartTag>
      <w:r w:rsidRPr="001253CD">
        <w:rPr>
          <w:rFonts w:ascii="Times New Roman" w:hAnsi="Times New Roman"/>
          <w:b w:val="0"/>
          <w:sz w:val="20"/>
          <w:szCs w:val="20"/>
        </w:rPr>
        <w:t xml:space="preserve"> земельного участка по муниципальным образованиям Куйбышевского района с разрешенным использованием «земельные участки под объектами торговли, общественного питания и бытового обслуживания», утвержденного постановление Правительства Новосибирской области от 29.11.2011 № 535-п «Об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  (с последующими изменениями), руб./кв.м.;</w:t>
      </w:r>
    </w:p>
    <w:p w:rsidR="001253CD" w:rsidRPr="001253CD" w:rsidRDefault="001253CD" w:rsidP="001253CD">
      <w:pPr>
        <w:pStyle w:val="ConsPlusTitle"/>
        <w:jc w:val="both"/>
        <w:rPr>
          <w:rFonts w:ascii="Times New Roman" w:hAnsi="Times New Roman"/>
          <w:b w:val="0"/>
          <w:sz w:val="20"/>
          <w:szCs w:val="20"/>
        </w:rPr>
      </w:pPr>
    </w:p>
    <w:p w:rsidR="001253CD" w:rsidRPr="001253CD" w:rsidRDefault="001253CD" w:rsidP="001253CD">
      <w:pPr>
        <w:pStyle w:val="ConsPlusTitle"/>
        <w:jc w:val="both"/>
        <w:rPr>
          <w:rFonts w:ascii="Times New Roman" w:hAnsi="Times New Roman"/>
          <w:b w:val="0"/>
          <w:sz w:val="20"/>
          <w:szCs w:val="20"/>
        </w:rPr>
      </w:pPr>
      <w:r w:rsidRPr="001253CD">
        <w:rPr>
          <w:rFonts w:ascii="Times New Roman" w:hAnsi="Times New Roman"/>
          <w:b w:val="0"/>
          <w:i/>
          <w:sz w:val="20"/>
          <w:szCs w:val="20"/>
        </w:rPr>
        <w:tab/>
        <w:t>Кр</w:t>
      </w:r>
      <w:r w:rsidRPr="001253CD">
        <w:rPr>
          <w:rFonts w:ascii="Times New Roman" w:hAnsi="Times New Roman"/>
          <w:b w:val="0"/>
          <w:sz w:val="20"/>
          <w:szCs w:val="20"/>
        </w:rPr>
        <w:t xml:space="preserve"> – коэффициент, устанавливающий зависимость арендной платы от площади земельного участка, на котором размещен нестационарный торговый объект. Принимается равным следующим:</w:t>
      </w:r>
    </w:p>
    <w:p w:rsidR="001253CD" w:rsidRPr="001253CD" w:rsidRDefault="001253CD" w:rsidP="001253CD">
      <w:pPr>
        <w:pStyle w:val="ConsPlusTitle"/>
        <w:jc w:val="both"/>
        <w:rPr>
          <w:rFonts w:ascii="Times New Roman" w:hAnsi="Times New Roman"/>
          <w:b w:val="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6804"/>
      </w:tblGrid>
      <w:tr w:rsidR="001253CD" w:rsidRPr="001253CD" w:rsidTr="004A636A">
        <w:tc>
          <w:tcPr>
            <w:tcW w:w="1809" w:type="dxa"/>
            <w:shd w:val="clear" w:color="auto" w:fill="auto"/>
          </w:tcPr>
          <w:p w:rsidR="001253CD" w:rsidRPr="001253CD" w:rsidRDefault="001253CD" w:rsidP="004A636A">
            <w:pPr>
              <w:autoSpaceDE w:val="0"/>
              <w:autoSpaceDN w:val="0"/>
              <w:adjustRightInd w:val="0"/>
              <w:jc w:val="center"/>
              <w:rPr>
                <w:sz w:val="20"/>
                <w:szCs w:val="20"/>
              </w:rPr>
            </w:pPr>
            <w:r w:rsidRPr="001253CD">
              <w:rPr>
                <w:sz w:val="20"/>
                <w:szCs w:val="20"/>
              </w:rPr>
              <w:t>0,</w:t>
            </w:r>
            <w:r w:rsidRPr="001253CD">
              <w:rPr>
                <w:sz w:val="20"/>
                <w:szCs w:val="20"/>
                <w:lang w:val="en-US"/>
              </w:rPr>
              <w:t>2</w:t>
            </w:r>
            <w:r w:rsidRPr="001253CD">
              <w:rPr>
                <w:sz w:val="20"/>
                <w:szCs w:val="20"/>
              </w:rPr>
              <w:t>5</w:t>
            </w:r>
          </w:p>
        </w:tc>
        <w:tc>
          <w:tcPr>
            <w:tcW w:w="6804" w:type="dxa"/>
            <w:shd w:val="clear" w:color="auto" w:fill="auto"/>
          </w:tcPr>
          <w:p w:rsidR="001253CD" w:rsidRPr="001253CD" w:rsidRDefault="001253CD" w:rsidP="004A636A">
            <w:pPr>
              <w:autoSpaceDE w:val="0"/>
              <w:autoSpaceDN w:val="0"/>
              <w:adjustRightInd w:val="0"/>
              <w:jc w:val="both"/>
              <w:rPr>
                <w:sz w:val="20"/>
                <w:szCs w:val="20"/>
              </w:rPr>
            </w:pPr>
            <w:r w:rsidRPr="001253CD">
              <w:rPr>
                <w:sz w:val="20"/>
                <w:szCs w:val="20"/>
              </w:rPr>
              <w:t>при площади земельного участка &lt; 50 кв.м.</w:t>
            </w:r>
          </w:p>
        </w:tc>
      </w:tr>
      <w:tr w:rsidR="001253CD" w:rsidRPr="001253CD" w:rsidTr="004A636A">
        <w:tc>
          <w:tcPr>
            <w:tcW w:w="1809" w:type="dxa"/>
            <w:shd w:val="clear" w:color="auto" w:fill="auto"/>
          </w:tcPr>
          <w:p w:rsidR="001253CD" w:rsidRPr="001253CD" w:rsidRDefault="001253CD" w:rsidP="004A636A">
            <w:pPr>
              <w:autoSpaceDE w:val="0"/>
              <w:autoSpaceDN w:val="0"/>
              <w:adjustRightInd w:val="0"/>
              <w:jc w:val="center"/>
              <w:rPr>
                <w:sz w:val="20"/>
                <w:szCs w:val="20"/>
              </w:rPr>
            </w:pPr>
            <w:r w:rsidRPr="001253CD">
              <w:rPr>
                <w:sz w:val="20"/>
                <w:szCs w:val="20"/>
              </w:rPr>
              <w:t>0,2</w:t>
            </w:r>
          </w:p>
        </w:tc>
        <w:tc>
          <w:tcPr>
            <w:tcW w:w="6804" w:type="dxa"/>
            <w:shd w:val="clear" w:color="auto" w:fill="auto"/>
          </w:tcPr>
          <w:p w:rsidR="001253CD" w:rsidRPr="001253CD" w:rsidRDefault="001253CD" w:rsidP="004A636A">
            <w:pPr>
              <w:autoSpaceDE w:val="0"/>
              <w:autoSpaceDN w:val="0"/>
              <w:adjustRightInd w:val="0"/>
              <w:jc w:val="both"/>
              <w:rPr>
                <w:sz w:val="20"/>
                <w:szCs w:val="20"/>
              </w:rPr>
            </w:pPr>
            <w:r w:rsidRPr="001253CD">
              <w:rPr>
                <w:sz w:val="20"/>
                <w:szCs w:val="20"/>
              </w:rPr>
              <w:t xml:space="preserve">при площади земельного участка  ≥ </w:t>
            </w:r>
            <w:smartTag w:uri="urn:schemas-microsoft-com:office:smarttags" w:element="metricconverter">
              <w:smartTagPr>
                <w:attr w:name="ProductID" w:val="50 кв. м"/>
              </w:smartTagPr>
              <w:r w:rsidRPr="001253CD">
                <w:rPr>
                  <w:sz w:val="20"/>
                  <w:szCs w:val="20"/>
                </w:rPr>
                <w:t>50 кв. м</w:t>
              </w:r>
            </w:smartTag>
            <w:r w:rsidRPr="001253CD">
              <w:rPr>
                <w:sz w:val="20"/>
                <w:szCs w:val="20"/>
              </w:rPr>
              <w:t>.  и  ≤</w:t>
            </w:r>
            <w:r w:rsidRPr="001253CD">
              <w:rPr>
                <w:sz w:val="20"/>
                <w:szCs w:val="20"/>
                <w:lang w:val="en-US"/>
              </w:rPr>
              <w:t xml:space="preserve"> </w:t>
            </w:r>
            <w:r w:rsidRPr="001253CD">
              <w:rPr>
                <w:sz w:val="20"/>
                <w:szCs w:val="20"/>
              </w:rPr>
              <w:t>100 кв.м.</w:t>
            </w:r>
          </w:p>
        </w:tc>
      </w:tr>
      <w:tr w:rsidR="001253CD" w:rsidRPr="001253CD" w:rsidTr="004A636A">
        <w:tc>
          <w:tcPr>
            <w:tcW w:w="1809" w:type="dxa"/>
            <w:shd w:val="clear" w:color="auto" w:fill="auto"/>
          </w:tcPr>
          <w:p w:rsidR="001253CD" w:rsidRPr="001253CD" w:rsidRDefault="001253CD" w:rsidP="004A636A">
            <w:pPr>
              <w:autoSpaceDE w:val="0"/>
              <w:autoSpaceDN w:val="0"/>
              <w:adjustRightInd w:val="0"/>
              <w:jc w:val="center"/>
              <w:rPr>
                <w:sz w:val="20"/>
                <w:szCs w:val="20"/>
              </w:rPr>
            </w:pPr>
            <w:r w:rsidRPr="001253CD">
              <w:rPr>
                <w:sz w:val="20"/>
                <w:szCs w:val="20"/>
              </w:rPr>
              <w:t>0,</w:t>
            </w:r>
            <w:r w:rsidRPr="001253CD">
              <w:rPr>
                <w:sz w:val="20"/>
                <w:szCs w:val="20"/>
                <w:lang w:val="en-US"/>
              </w:rPr>
              <w:t>1</w:t>
            </w:r>
            <w:r w:rsidRPr="001253CD">
              <w:rPr>
                <w:sz w:val="20"/>
                <w:szCs w:val="20"/>
              </w:rPr>
              <w:t>5</w:t>
            </w:r>
          </w:p>
        </w:tc>
        <w:tc>
          <w:tcPr>
            <w:tcW w:w="6804" w:type="dxa"/>
            <w:shd w:val="clear" w:color="auto" w:fill="auto"/>
          </w:tcPr>
          <w:p w:rsidR="001253CD" w:rsidRPr="001253CD" w:rsidRDefault="001253CD" w:rsidP="004A636A">
            <w:pPr>
              <w:autoSpaceDE w:val="0"/>
              <w:autoSpaceDN w:val="0"/>
              <w:adjustRightInd w:val="0"/>
              <w:jc w:val="both"/>
              <w:rPr>
                <w:sz w:val="20"/>
                <w:szCs w:val="20"/>
              </w:rPr>
            </w:pPr>
            <w:r w:rsidRPr="001253CD">
              <w:rPr>
                <w:sz w:val="20"/>
                <w:szCs w:val="20"/>
              </w:rPr>
              <w:t>при площади земельного участка &gt; 100 кв.м.</w:t>
            </w:r>
          </w:p>
        </w:tc>
      </w:tr>
    </w:tbl>
    <w:p w:rsidR="001253CD" w:rsidRPr="001253CD" w:rsidRDefault="001253CD" w:rsidP="001253CD">
      <w:pPr>
        <w:autoSpaceDE w:val="0"/>
        <w:autoSpaceDN w:val="0"/>
        <w:adjustRightInd w:val="0"/>
        <w:ind w:firstLine="540"/>
        <w:jc w:val="both"/>
        <w:rPr>
          <w:sz w:val="20"/>
          <w:szCs w:val="20"/>
        </w:rPr>
      </w:pPr>
    </w:p>
    <w:p w:rsidR="001253CD" w:rsidRPr="001253CD" w:rsidRDefault="001253CD" w:rsidP="001253CD">
      <w:pPr>
        <w:autoSpaceDE w:val="0"/>
        <w:autoSpaceDN w:val="0"/>
        <w:adjustRightInd w:val="0"/>
        <w:ind w:firstLine="540"/>
        <w:jc w:val="both"/>
        <w:rPr>
          <w:sz w:val="20"/>
          <w:szCs w:val="20"/>
        </w:rPr>
      </w:pPr>
    </w:p>
    <w:p w:rsidR="001253CD" w:rsidRPr="001253CD" w:rsidRDefault="001253CD" w:rsidP="001253CD">
      <w:pPr>
        <w:autoSpaceDE w:val="0"/>
        <w:autoSpaceDN w:val="0"/>
        <w:adjustRightInd w:val="0"/>
        <w:ind w:firstLine="540"/>
        <w:jc w:val="both"/>
        <w:rPr>
          <w:sz w:val="20"/>
          <w:szCs w:val="20"/>
        </w:rPr>
      </w:pPr>
      <w:r w:rsidRPr="001253CD">
        <w:rPr>
          <w:sz w:val="20"/>
          <w:szCs w:val="20"/>
        </w:rPr>
        <w:t xml:space="preserve">*В случае изменения после заключения договора на размещение нестационарного торгового объекта без проведения аукциона значения показателя </w:t>
      </w:r>
      <w:r w:rsidRPr="001253CD">
        <w:rPr>
          <w:i/>
          <w:sz w:val="20"/>
          <w:szCs w:val="20"/>
        </w:rPr>
        <w:t>Бс</w:t>
      </w:r>
      <w:r w:rsidRPr="001253CD">
        <w:rPr>
          <w:sz w:val="20"/>
          <w:szCs w:val="20"/>
        </w:rPr>
        <w:t xml:space="preserve"> размер платы по договору подлежит перерасчету по состоянию на 01 января года, следующего за годом, в котором произошли изменения.</w:t>
      </w:r>
    </w:p>
    <w:p w:rsidR="001253CD" w:rsidRPr="001253CD" w:rsidRDefault="001253CD" w:rsidP="001253CD">
      <w:pPr>
        <w:tabs>
          <w:tab w:val="left" w:pos="1035"/>
        </w:tabs>
        <w:jc w:val="both"/>
        <w:rPr>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4A636A" w:rsidRPr="004A636A" w:rsidRDefault="004A636A" w:rsidP="007262CD">
      <w:pPr>
        <w:pStyle w:val="afe"/>
        <w:ind w:firstLine="0"/>
        <w:jc w:val="center"/>
        <w:rPr>
          <w:b w:val="0"/>
        </w:rPr>
      </w:pPr>
      <w:r w:rsidRPr="004A636A">
        <w:rPr>
          <w:b w:val="0"/>
        </w:rPr>
        <w:lastRenderedPageBreak/>
        <w:t>АДМИНИСТРАЦИЯ КУЙБЫШЕВСКОГО РАЙОНА</w:t>
      </w:r>
    </w:p>
    <w:p w:rsidR="004A636A" w:rsidRPr="004A636A" w:rsidRDefault="004A636A" w:rsidP="004A636A">
      <w:pPr>
        <w:jc w:val="center"/>
        <w:rPr>
          <w:sz w:val="20"/>
          <w:szCs w:val="20"/>
        </w:rPr>
      </w:pPr>
    </w:p>
    <w:p w:rsidR="004A636A" w:rsidRPr="004A636A" w:rsidRDefault="004A636A" w:rsidP="004A636A">
      <w:pPr>
        <w:jc w:val="center"/>
        <w:rPr>
          <w:bCs/>
          <w:sz w:val="20"/>
          <w:szCs w:val="20"/>
        </w:rPr>
      </w:pPr>
      <w:r w:rsidRPr="004A636A">
        <w:rPr>
          <w:bCs/>
          <w:sz w:val="20"/>
          <w:szCs w:val="20"/>
        </w:rPr>
        <w:t>ПОСТАНОВЛЕНИЕ</w:t>
      </w:r>
    </w:p>
    <w:p w:rsidR="004A636A" w:rsidRPr="004A636A" w:rsidRDefault="004A636A" w:rsidP="004A636A">
      <w:pPr>
        <w:jc w:val="center"/>
        <w:rPr>
          <w:bCs/>
          <w:sz w:val="20"/>
          <w:szCs w:val="20"/>
        </w:rPr>
      </w:pPr>
    </w:p>
    <w:p w:rsidR="004A636A" w:rsidRPr="004A636A" w:rsidRDefault="004A636A" w:rsidP="007262CD">
      <w:pPr>
        <w:jc w:val="center"/>
        <w:rPr>
          <w:sz w:val="20"/>
          <w:szCs w:val="20"/>
        </w:rPr>
      </w:pPr>
      <w:r w:rsidRPr="004A636A">
        <w:rPr>
          <w:sz w:val="20"/>
          <w:szCs w:val="20"/>
        </w:rPr>
        <w:t>г. Куйбышев</w:t>
      </w:r>
    </w:p>
    <w:p w:rsidR="004A636A" w:rsidRPr="004A636A" w:rsidRDefault="004A636A" w:rsidP="004A636A">
      <w:pPr>
        <w:jc w:val="center"/>
        <w:rPr>
          <w:sz w:val="20"/>
          <w:szCs w:val="20"/>
        </w:rPr>
      </w:pPr>
      <w:r w:rsidRPr="004A636A">
        <w:rPr>
          <w:sz w:val="20"/>
          <w:szCs w:val="20"/>
        </w:rPr>
        <w:t>Новосибирская область</w:t>
      </w:r>
    </w:p>
    <w:p w:rsidR="004A636A" w:rsidRPr="004A636A" w:rsidRDefault="004A636A" w:rsidP="004A636A">
      <w:pPr>
        <w:jc w:val="center"/>
        <w:rPr>
          <w:sz w:val="20"/>
          <w:szCs w:val="20"/>
        </w:rPr>
      </w:pPr>
    </w:p>
    <w:p w:rsidR="004A636A" w:rsidRPr="004A636A" w:rsidRDefault="004A636A" w:rsidP="004A636A">
      <w:pPr>
        <w:tabs>
          <w:tab w:val="left" w:pos="4140"/>
        </w:tabs>
        <w:jc w:val="center"/>
        <w:rPr>
          <w:sz w:val="20"/>
          <w:szCs w:val="20"/>
        </w:rPr>
      </w:pPr>
      <w:r w:rsidRPr="004A636A">
        <w:rPr>
          <w:sz w:val="20"/>
          <w:szCs w:val="20"/>
        </w:rPr>
        <w:t>11.03.2019 № 157</w:t>
      </w:r>
    </w:p>
    <w:p w:rsidR="004A636A" w:rsidRPr="004A636A" w:rsidRDefault="004A636A" w:rsidP="004A636A">
      <w:pPr>
        <w:rPr>
          <w:sz w:val="20"/>
          <w:szCs w:val="20"/>
        </w:rPr>
      </w:pPr>
    </w:p>
    <w:p w:rsidR="004A636A" w:rsidRPr="004A636A" w:rsidRDefault="004A636A" w:rsidP="004A636A">
      <w:pPr>
        <w:jc w:val="center"/>
        <w:rPr>
          <w:bCs/>
          <w:sz w:val="20"/>
          <w:szCs w:val="20"/>
        </w:rPr>
      </w:pPr>
      <w:r w:rsidRPr="004A636A">
        <w:rPr>
          <w:bCs/>
          <w:sz w:val="20"/>
          <w:szCs w:val="20"/>
        </w:rPr>
        <w:t>О проведении конкурса на оказание финансовой поддержки субъектам малого и среднего предпринимательства Куйбышевского района</w:t>
      </w:r>
    </w:p>
    <w:p w:rsidR="004A636A" w:rsidRPr="004A636A" w:rsidRDefault="004A636A" w:rsidP="004A636A">
      <w:pPr>
        <w:jc w:val="center"/>
        <w:rPr>
          <w:bCs/>
          <w:sz w:val="20"/>
          <w:szCs w:val="20"/>
        </w:rPr>
      </w:pPr>
    </w:p>
    <w:p w:rsidR="004A636A" w:rsidRPr="004A636A" w:rsidRDefault="004A636A" w:rsidP="004A636A">
      <w:pPr>
        <w:jc w:val="both"/>
        <w:rPr>
          <w:bCs/>
          <w:sz w:val="20"/>
          <w:szCs w:val="20"/>
        </w:rPr>
      </w:pPr>
      <w:r w:rsidRPr="004A636A">
        <w:rPr>
          <w:bCs/>
          <w:sz w:val="20"/>
          <w:szCs w:val="20"/>
        </w:rPr>
        <w:tab/>
        <w:t>В соответствии с Федеральным законом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 муниципальной программой «Развитие и поддержка малого и среднего предпринимательства в Куйбышевском районе на 2018-2020 г.г.», утвержденной постановлением администрации Куйбышевского района от 09.02.2018 № 105, администрация Куйбышевского района</w:t>
      </w:r>
    </w:p>
    <w:p w:rsidR="004A636A" w:rsidRPr="004A636A" w:rsidRDefault="004A636A" w:rsidP="004A636A">
      <w:pPr>
        <w:jc w:val="both"/>
        <w:rPr>
          <w:sz w:val="20"/>
          <w:szCs w:val="20"/>
        </w:rPr>
      </w:pPr>
      <w:r w:rsidRPr="004A636A">
        <w:rPr>
          <w:sz w:val="20"/>
          <w:szCs w:val="20"/>
        </w:rPr>
        <w:tab/>
        <w:t>ПОСТАНОВЛЯЕТ:</w:t>
      </w:r>
    </w:p>
    <w:p w:rsidR="004A636A" w:rsidRPr="004A636A" w:rsidRDefault="004A636A" w:rsidP="004A636A">
      <w:pPr>
        <w:jc w:val="both"/>
        <w:rPr>
          <w:sz w:val="20"/>
          <w:szCs w:val="20"/>
        </w:rPr>
      </w:pPr>
      <w:r w:rsidRPr="004A636A">
        <w:rPr>
          <w:sz w:val="20"/>
          <w:szCs w:val="20"/>
        </w:rPr>
        <w:tab/>
        <w:t>1. Провести открытый конкурс на право оказания финансовой поддержки субъектам малого и среднего предпринимательства по следующим видам:</w:t>
      </w:r>
    </w:p>
    <w:p w:rsidR="004A636A" w:rsidRPr="004A636A" w:rsidRDefault="004A636A" w:rsidP="004A636A">
      <w:pPr>
        <w:ind w:firstLine="709"/>
        <w:jc w:val="both"/>
        <w:rPr>
          <w:color w:val="000000"/>
          <w:sz w:val="20"/>
          <w:szCs w:val="20"/>
          <w:shd w:val="clear" w:color="auto" w:fill="FFFFFF"/>
        </w:rPr>
      </w:pPr>
      <w:r w:rsidRPr="004A636A">
        <w:rPr>
          <w:color w:val="000000"/>
          <w:sz w:val="20"/>
          <w:szCs w:val="20"/>
          <w:shd w:val="clear" w:color="auto" w:fill="FFFFFF"/>
        </w:rPr>
        <w:t>1.1.Субсидирование части процентных выплат по банковским кредитам, субсидирование части лизинговых платежей;</w:t>
      </w:r>
    </w:p>
    <w:p w:rsidR="004A636A" w:rsidRPr="004A636A" w:rsidRDefault="004A636A" w:rsidP="004A636A">
      <w:pPr>
        <w:ind w:firstLine="709"/>
        <w:jc w:val="both"/>
        <w:rPr>
          <w:color w:val="000000"/>
          <w:sz w:val="20"/>
          <w:szCs w:val="20"/>
          <w:shd w:val="clear" w:color="auto" w:fill="FFFFFF"/>
        </w:rPr>
      </w:pPr>
      <w:r w:rsidRPr="004A636A">
        <w:rPr>
          <w:color w:val="000000"/>
          <w:sz w:val="20"/>
          <w:szCs w:val="20"/>
          <w:shd w:val="clear" w:color="auto" w:fill="FFFFFF"/>
        </w:rPr>
        <w:t xml:space="preserve">1.2.Субсидирование части затрат на модернизацию (обновление) основных средств; </w:t>
      </w:r>
    </w:p>
    <w:p w:rsidR="004A636A" w:rsidRPr="004A636A" w:rsidRDefault="004A636A" w:rsidP="004A636A">
      <w:pPr>
        <w:ind w:firstLine="709"/>
        <w:jc w:val="both"/>
        <w:rPr>
          <w:color w:val="000000"/>
          <w:sz w:val="20"/>
          <w:szCs w:val="20"/>
          <w:shd w:val="clear" w:color="auto" w:fill="FFFFFF"/>
        </w:rPr>
      </w:pPr>
      <w:r w:rsidRPr="004A636A">
        <w:rPr>
          <w:color w:val="000000"/>
          <w:sz w:val="20"/>
          <w:szCs w:val="20"/>
          <w:shd w:val="clear" w:color="auto" w:fill="FFFFFF"/>
        </w:rPr>
        <w:t>1.3.Субсидирование части на реализацию бизнес-плана предпринимательского проекта.</w:t>
      </w:r>
    </w:p>
    <w:p w:rsidR="004A636A" w:rsidRPr="004A636A" w:rsidRDefault="004A636A" w:rsidP="004A636A">
      <w:pPr>
        <w:jc w:val="both"/>
        <w:rPr>
          <w:sz w:val="20"/>
          <w:szCs w:val="20"/>
        </w:rPr>
      </w:pPr>
      <w:r w:rsidRPr="004A636A">
        <w:rPr>
          <w:sz w:val="20"/>
          <w:szCs w:val="20"/>
        </w:rPr>
        <w:tab/>
        <w:t>2. Управлению делами администрации Куйбышевского района (Дирибасова Т.О.) опубликовать информационное сообщение в периодическом печатном издании органов местного самоуправления Куйбышевского района «Информационный вестник» согласно приложению.</w:t>
      </w:r>
    </w:p>
    <w:p w:rsidR="004A636A" w:rsidRPr="004A636A" w:rsidRDefault="004A636A" w:rsidP="004A636A">
      <w:pPr>
        <w:jc w:val="both"/>
        <w:rPr>
          <w:sz w:val="20"/>
          <w:szCs w:val="20"/>
        </w:rPr>
      </w:pPr>
      <w:r w:rsidRPr="004A636A">
        <w:rPr>
          <w:sz w:val="20"/>
          <w:szCs w:val="20"/>
        </w:rPr>
        <w:tab/>
        <w:t>3. Управлению экономического развития и труда администрации Куйбышевского района (Мусатов А.М.) организовать проведение открытого конкурса.</w:t>
      </w:r>
    </w:p>
    <w:p w:rsidR="004A636A" w:rsidRPr="004A636A" w:rsidRDefault="004A636A" w:rsidP="004A636A">
      <w:pPr>
        <w:jc w:val="both"/>
        <w:rPr>
          <w:sz w:val="20"/>
          <w:szCs w:val="20"/>
        </w:rPr>
      </w:pPr>
      <w:r w:rsidRPr="004A636A">
        <w:rPr>
          <w:sz w:val="20"/>
          <w:szCs w:val="20"/>
        </w:rPr>
        <w:tab/>
        <w:t>4.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Мусатова А.М.</w:t>
      </w:r>
    </w:p>
    <w:p w:rsidR="004A636A" w:rsidRPr="004A636A" w:rsidRDefault="004A636A" w:rsidP="004A636A">
      <w:pPr>
        <w:rPr>
          <w:sz w:val="20"/>
          <w:szCs w:val="20"/>
        </w:rPr>
      </w:pPr>
      <w:r w:rsidRPr="004A636A">
        <w:rPr>
          <w:sz w:val="20"/>
          <w:szCs w:val="20"/>
        </w:rPr>
        <w:t xml:space="preserve">     </w:t>
      </w:r>
    </w:p>
    <w:p w:rsidR="004A636A" w:rsidRPr="004A636A" w:rsidRDefault="004A636A" w:rsidP="004A636A">
      <w:pPr>
        <w:rPr>
          <w:sz w:val="20"/>
          <w:szCs w:val="20"/>
        </w:rPr>
      </w:pPr>
      <w:r w:rsidRPr="004A636A">
        <w:rPr>
          <w:sz w:val="20"/>
          <w:szCs w:val="20"/>
        </w:rPr>
        <w:t xml:space="preserve">Глава Куйбышевского района                                                 </w:t>
      </w:r>
      <w:r w:rsidR="007262CD">
        <w:rPr>
          <w:sz w:val="20"/>
          <w:szCs w:val="20"/>
        </w:rPr>
        <w:t xml:space="preserve">                                                     </w:t>
      </w:r>
      <w:r w:rsidRPr="004A636A">
        <w:rPr>
          <w:sz w:val="20"/>
          <w:szCs w:val="20"/>
        </w:rPr>
        <w:t xml:space="preserve">                  О.В.Кар</w:t>
      </w:r>
      <w:r w:rsidR="007262CD">
        <w:rPr>
          <w:sz w:val="20"/>
          <w:szCs w:val="20"/>
        </w:rPr>
        <w:t>аваев</w:t>
      </w:r>
    </w:p>
    <w:p w:rsidR="004A636A" w:rsidRPr="004A636A" w:rsidRDefault="004A636A" w:rsidP="004A636A">
      <w:pPr>
        <w:rPr>
          <w:sz w:val="20"/>
          <w:szCs w:val="20"/>
        </w:rPr>
      </w:pPr>
    </w:p>
    <w:p w:rsidR="004A636A" w:rsidRPr="004A636A" w:rsidRDefault="004A636A" w:rsidP="004A636A">
      <w:pPr>
        <w:ind w:left="4820" w:right="-1" w:firstLine="142"/>
        <w:jc w:val="center"/>
        <w:rPr>
          <w:bCs/>
          <w:sz w:val="20"/>
          <w:szCs w:val="20"/>
        </w:rPr>
      </w:pPr>
      <w:r w:rsidRPr="004A636A">
        <w:rPr>
          <w:bCs/>
          <w:sz w:val="20"/>
          <w:szCs w:val="20"/>
        </w:rPr>
        <w:t>ПРИЛОЖЕНИЕ</w:t>
      </w:r>
    </w:p>
    <w:p w:rsidR="004A636A" w:rsidRPr="004A636A" w:rsidRDefault="004A636A" w:rsidP="004A636A">
      <w:pPr>
        <w:ind w:left="4820" w:right="-1" w:firstLine="142"/>
        <w:jc w:val="center"/>
        <w:rPr>
          <w:bCs/>
          <w:sz w:val="20"/>
          <w:szCs w:val="20"/>
        </w:rPr>
      </w:pPr>
      <w:r w:rsidRPr="004A636A">
        <w:rPr>
          <w:bCs/>
          <w:sz w:val="20"/>
          <w:szCs w:val="20"/>
        </w:rPr>
        <w:t>к постановлению администрации</w:t>
      </w:r>
    </w:p>
    <w:p w:rsidR="004A636A" w:rsidRPr="004A636A" w:rsidRDefault="004A636A" w:rsidP="004A636A">
      <w:pPr>
        <w:tabs>
          <w:tab w:val="left" w:pos="10204"/>
        </w:tabs>
        <w:ind w:left="4820" w:right="-1" w:firstLine="142"/>
        <w:jc w:val="center"/>
        <w:rPr>
          <w:bCs/>
          <w:sz w:val="20"/>
          <w:szCs w:val="20"/>
        </w:rPr>
      </w:pPr>
      <w:r w:rsidRPr="004A636A">
        <w:rPr>
          <w:bCs/>
          <w:sz w:val="20"/>
          <w:szCs w:val="20"/>
        </w:rPr>
        <w:t>Куйбышевского района</w:t>
      </w:r>
    </w:p>
    <w:p w:rsidR="004A636A" w:rsidRPr="004A636A" w:rsidRDefault="004A636A" w:rsidP="004A636A">
      <w:pPr>
        <w:ind w:left="4820" w:right="-1" w:firstLine="142"/>
        <w:jc w:val="center"/>
        <w:rPr>
          <w:bCs/>
          <w:sz w:val="20"/>
          <w:szCs w:val="20"/>
        </w:rPr>
      </w:pPr>
      <w:r w:rsidRPr="004A636A">
        <w:rPr>
          <w:bCs/>
          <w:sz w:val="20"/>
          <w:szCs w:val="20"/>
        </w:rPr>
        <w:t>от 11.03.2019 №</w:t>
      </w:r>
      <w:r w:rsidR="007262CD">
        <w:rPr>
          <w:bCs/>
          <w:sz w:val="20"/>
          <w:szCs w:val="20"/>
        </w:rPr>
        <w:t xml:space="preserve"> </w:t>
      </w:r>
      <w:r w:rsidRPr="004A636A">
        <w:rPr>
          <w:bCs/>
          <w:sz w:val="20"/>
          <w:szCs w:val="20"/>
        </w:rPr>
        <w:t>157</w:t>
      </w:r>
    </w:p>
    <w:p w:rsidR="004A636A" w:rsidRPr="004A636A" w:rsidRDefault="004A636A" w:rsidP="004A636A">
      <w:pPr>
        <w:ind w:right="-1"/>
        <w:rPr>
          <w:bCs/>
          <w:sz w:val="20"/>
          <w:szCs w:val="20"/>
        </w:rPr>
      </w:pPr>
    </w:p>
    <w:p w:rsidR="004A636A" w:rsidRPr="004A636A" w:rsidRDefault="004A636A" w:rsidP="004A636A">
      <w:pPr>
        <w:jc w:val="center"/>
        <w:rPr>
          <w:bCs/>
          <w:color w:val="000000"/>
          <w:sz w:val="20"/>
          <w:szCs w:val="20"/>
          <w:shd w:val="clear" w:color="auto" w:fill="FFFFFF"/>
        </w:rPr>
      </w:pPr>
      <w:r w:rsidRPr="004A636A">
        <w:rPr>
          <w:bCs/>
          <w:color w:val="000000"/>
          <w:sz w:val="20"/>
          <w:szCs w:val="20"/>
          <w:shd w:val="clear" w:color="auto" w:fill="FFFFFF"/>
        </w:rPr>
        <w:t>Информационное сообщение о приглашении к участию в конкурсе по отбору субъектов малого и среднего предпринимательства, зарегистрированных и осуществляющих свою деятельность на территории Куйбышевского района.</w:t>
      </w:r>
    </w:p>
    <w:p w:rsidR="004A636A" w:rsidRPr="004A636A" w:rsidRDefault="004A636A" w:rsidP="004A636A">
      <w:pPr>
        <w:jc w:val="both"/>
        <w:rPr>
          <w:color w:val="000000"/>
          <w:sz w:val="20"/>
          <w:szCs w:val="20"/>
          <w:shd w:val="clear" w:color="auto" w:fill="FFFFFF"/>
        </w:rPr>
      </w:pPr>
      <w:r w:rsidRPr="004A636A">
        <w:rPr>
          <w:color w:val="000000"/>
          <w:sz w:val="20"/>
          <w:szCs w:val="20"/>
          <w:shd w:val="clear" w:color="auto" w:fill="FFFFFF"/>
        </w:rPr>
        <w:t xml:space="preserve"> </w:t>
      </w:r>
      <w:r w:rsidRPr="004A636A">
        <w:rPr>
          <w:color w:val="000000"/>
          <w:sz w:val="20"/>
          <w:szCs w:val="20"/>
          <w:shd w:val="clear" w:color="auto" w:fill="FFFFFF"/>
        </w:rPr>
        <w:tab/>
        <w:t>Администрация Куйбышевского района Новосибирской области приглашает к участию в конкурсе по отбору субъектов малого и среднего предпринимательства, зарегистрированных и осуществляющих свою деятельность на территории Куйбышевского района, для предоставл</w:t>
      </w:r>
      <w:r w:rsidR="00D30929">
        <w:rPr>
          <w:color w:val="000000"/>
          <w:sz w:val="20"/>
          <w:szCs w:val="20"/>
          <w:shd w:val="clear" w:color="auto" w:fill="FFFFFF"/>
        </w:rPr>
        <w:t>ения финансовой поддержки в 2019</w:t>
      </w:r>
      <w:r w:rsidRPr="004A636A">
        <w:rPr>
          <w:color w:val="000000"/>
          <w:sz w:val="20"/>
          <w:szCs w:val="20"/>
          <w:shd w:val="clear" w:color="auto" w:fill="FFFFFF"/>
        </w:rPr>
        <w:t xml:space="preserve"> году.              </w:t>
      </w:r>
    </w:p>
    <w:p w:rsidR="004A636A" w:rsidRPr="004A636A" w:rsidRDefault="004A636A" w:rsidP="004A636A">
      <w:pPr>
        <w:jc w:val="both"/>
        <w:rPr>
          <w:color w:val="000000"/>
          <w:sz w:val="20"/>
          <w:szCs w:val="20"/>
          <w:shd w:val="clear" w:color="auto" w:fill="FFFFFF"/>
        </w:rPr>
      </w:pPr>
      <w:r w:rsidRPr="004A636A">
        <w:rPr>
          <w:color w:val="000000"/>
          <w:sz w:val="20"/>
          <w:szCs w:val="20"/>
          <w:shd w:val="clear" w:color="auto" w:fill="FFFFFF"/>
        </w:rPr>
        <w:t xml:space="preserve"> </w:t>
      </w:r>
      <w:r w:rsidRPr="004A636A">
        <w:rPr>
          <w:color w:val="000000"/>
          <w:sz w:val="20"/>
          <w:szCs w:val="20"/>
          <w:shd w:val="clear" w:color="auto" w:fill="FFFFFF"/>
        </w:rPr>
        <w:tab/>
      </w:r>
      <w:r w:rsidRPr="004A636A">
        <w:rPr>
          <w:color w:val="000000"/>
          <w:sz w:val="20"/>
          <w:szCs w:val="20"/>
        </w:rPr>
        <w:t xml:space="preserve"> </w:t>
      </w:r>
      <w:r w:rsidRPr="004A636A">
        <w:rPr>
          <w:color w:val="000000"/>
          <w:sz w:val="20"/>
          <w:szCs w:val="20"/>
          <w:shd w:val="clear" w:color="auto" w:fill="FFFFFF"/>
        </w:rPr>
        <w:t>Конкурсный отбор проводится в соответств</w:t>
      </w:r>
      <w:r w:rsidR="007262CD">
        <w:rPr>
          <w:color w:val="000000"/>
          <w:sz w:val="20"/>
          <w:szCs w:val="20"/>
          <w:shd w:val="clear" w:color="auto" w:fill="FFFFFF"/>
        </w:rPr>
        <w:t xml:space="preserve">ии с муниципальной </w:t>
      </w:r>
      <w:r w:rsidRPr="004A636A">
        <w:rPr>
          <w:color w:val="000000"/>
          <w:sz w:val="20"/>
          <w:szCs w:val="20"/>
          <w:shd w:val="clear" w:color="auto" w:fill="FFFFFF"/>
        </w:rPr>
        <w:t>программой «</w:t>
      </w:r>
      <w:r w:rsidRPr="004A636A">
        <w:rPr>
          <w:bCs/>
          <w:color w:val="000000"/>
          <w:sz w:val="20"/>
          <w:szCs w:val="20"/>
        </w:rPr>
        <w:t>Развитие и поддержка малого и среднего предпринимательства в Куйбышевском районе на 2018-2020 г.г</w:t>
      </w:r>
      <w:r w:rsidRPr="004A636A">
        <w:rPr>
          <w:color w:val="000000"/>
          <w:sz w:val="20"/>
          <w:szCs w:val="20"/>
          <w:shd w:val="clear" w:color="auto" w:fill="FFFFFF"/>
        </w:rPr>
        <w:t xml:space="preserve">» по следующим направлениям:  </w:t>
      </w:r>
    </w:p>
    <w:p w:rsidR="004A636A" w:rsidRPr="004A636A" w:rsidRDefault="004A636A" w:rsidP="004A636A">
      <w:pPr>
        <w:jc w:val="both"/>
        <w:rPr>
          <w:color w:val="000000"/>
          <w:sz w:val="20"/>
          <w:szCs w:val="20"/>
          <w:shd w:val="clear" w:color="auto" w:fill="FFFFFF"/>
        </w:rPr>
      </w:pPr>
      <w:r w:rsidRPr="004A636A">
        <w:rPr>
          <w:color w:val="000000"/>
          <w:sz w:val="20"/>
          <w:szCs w:val="20"/>
          <w:shd w:val="clear" w:color="auto" w:fill="FFFFFF"/>
        </w:rPr>
        <w:t xml:space="preserve">   - субсидирование части процентных выплат по банковским кредитам, субсидирование части лизинговых платежей;</w:t>
      </w:r>
    </w:p>
    <w:p w:rsidR="004A636A" w:rsidRPr="004A636A" w:rsidRDefault="004A636A" w:rsidP="004A636A">
      <w:pPr>
        <w:jc w:val="both"/>
        <w:rPr>
          <w:color w:val="000000"/>
          <w:sz w:val="20"/>
          <w:szCs w:val="20"/>
          <w:shd w:val="clear" w:color="auto" w:fill="FFFFFF"/>
        </w:rPr>
      </w:pPr>
      <w:r w:rsidRPr="004A636A">
        <w:rPr>
          <w:color w:val="000000"/>
          <w:sz w:val="20"/>
          <w:szCs w:val="20"/>
          <w:shd w:val="clear" w:color="auto" w:fill="FFFFFF"/>
        </w:rPr>
        <w:t xml:space="preserve">  - субсидирование части затрат на модернизацию (обновление) основных средств; </w:t>
      </w:r>
    </w:p>
    <w:p w:rsidR="004A636A" w:rsidRPr="004A636A" w:rsidRDefault="004A636A" w:rsidP="004A636A">
      <w:pPr>
        <w:jc w:val="both"/>
        <w:rPr>
          <w:color w:val="000000"/>
          <w:sz w:val="20"/>
          <w:szCs w:val="20"/>
          <w:shd w:val="clear" w:color="auto" w:fill="FFFFFF"/>
        </w:rPr>
      </w:pPr>
      <w:r w:rsidRPr="004A636A">
        <w:rPr>
          <w:color w:val="000000"/>
          <w:sz w:val="20"/>
          <w:szCs w:val="20"/>
          <w:shd w:val="clear" w:color="auto" w:fill="FFFFFF"/>
        </w:rPr>
        <w:t xml:space="preserve">  - субсидирование части на реализацию бизнес-плана предпринимательского проекта.</w:t>
      </w:r>
    </w:p>
    <w:p w:rsidR="004A636A" w:rsidRPr="004A636A" w:rsidRDefault="004A636A" w:rsidP="004A636A">
      <w:pPr>
        <w:ind w:firstLine="708"/>
        <w:jc w:val="both"/>
        <w:rPr>
          <w:color w:val="000000"/>
          <w:sz w:val="20"/>
          <w:szCs w:val="20"/>
          <w:shd w:val="clear" w:color="auto" w:fill="FFFFFF"/>
        </w:rPr>
      </w:pPr>
      <w:r w:rsidRPr="004A636A">
        <w:rPr>
          <w:color w:val="000000"/>
          <w:sz w:val="20"/>
          <w:szCs w:val="20"/>
        </w:rPr>
        <w:t xml:space="preserve"> </w:t>
      </w:r>
      <w:r w:rsidRPr="004A636A">
        <w:rPr>
          <w:color w:val="000000"/>
          <w:sz w:val="20"/>
          <w:szCs w:val="20"/>
          <w:shd w:val="clear" w:color="auto" w:fill="FFFFFF"/>
        </w:rPr>
        <w:t xml:space="preserve">Организатор конкурса: Администрация Куйбышевского района. Форма конкурса: Конкурс открытый. Конкурсный отбор базируется на принципах равенства и объективности. Категории получателей: Субъекты малого и среднего предпринимательства, осуществляющие свою деятельность на территории Куйбышевского района. </w:t>
      </w:r>
    </w:p>
    <w:p w:rsidR="004A636A" w:rsidRPr="004A636A" w:rsidRDefault="004A636A" w:rsidP="004A636A">
      <w:pPr>
        <w:ind w:firstLine="708"/>
        <w:jc w:val="both"/>
        <w:rPr>
          <w:color w:val="000000"/>
          <w:sz w:val="20"/>
          <w:szCs w:val="20"/>
          <w:shd w:val="clear" w:color="auto" w:fill="FFFFFF"/>
        </w:rPr>
      </w:pPr>
      <w:r w:rsidRPr="004A636A">
        <w:rPr>
          <w:color w:val="000000"/>
          <w:sz w:val="20"/>
          <w:szCs w:val="20"/>
          <w:shd w:val="clear" w:color="auto" w:fill="FFFFFF"/>
        </w:rPr>
        <w:t xml:space="preserve">Место и порядок предоставления заявок: Новосибирская область, г.Куйбышев, ул. Краскома, 37 каб.22  (управление экономического развития и труда) </w:t>
      </w:r>
      <w:r w:rsidR="007B72A9">
        <w:rPr>
          <w:sz w:val="20"/>
          <w:szCs w:val="20"/>
        </w:rPr>
        <w:t>с 19.03.2019 года по 19</w:t>
      </w:r>
      <w:bookmarkStart w:id="6" w:name="_GoBack"/>
      <w:bookmarkEnd w:id="6"/>
      <w:r w:rsidRPr="004A636A">
        <w:rPr>
          <w:sz w:val="20"/>
          <w:szCs w:val="20"/>
        </w:rPr>
        <w:t>.04.2019 года  в рабочие дни с 9 до 12 часов, с 13 до 17 часов, в пятницу  до 16 часов</w:t>
      </w:r>
      <w:r w:rsidRPr="004A636A">
        <w:rPr>
          <w:rStyle w:val="afd"/>
          <w:b w:val="0"/>
          <w:sz w:val="20"/>
          <w:szCs w:val="20"/>
        </w:rPr>
        <w:t>.</w:t>
      </w:r>
      <w:r w:rsidRPr="004A636A">
        <w:rPr>
          <w:color w:val="000000"/>
          <w:sz w:val="20"/>
          <w:szCs w:val="20"/>
          <w:shd w:val="clear" w:color="auto" w:fill="FFFFFF"/>
        </w:rPr>
        <w:t xml:space="preserve"> Претендент представляет заявку по утверждённой форме и перечень документов для оказания финансовой поддержки.</w:t>
      </w:r>
      <w:r w:rsidRPr="004A636A">
        <w:rPr>
          <w:color w:val="000000"/>
          <w:sz w:val="20"/>
          <w:szCs w:val="20"/>
        </w:rPr>
        <w:t xml:space="preserve"> </w:t>
      </w:r>
      <w:r w:rsidRPr="004A636A">
        <w:rPr>
          <w:color w:val="000000"/>
          <w:sz w:val="20"/>
          <w:szCs w:val="20"/>
          <w:shd w:val="clear" w:color="auto" w:fill="FFFFFF"/>
        </w:rPr>
        <w:t xml:space="preserve">Ознакомиться с условиями предоставления финансовой поддержки и списком необходимых документов по каждой форме финансирования можно на сайте администрации Куйбышевского района </w:t>
      </w:r>
      <w:hyperlink r:id="rId19" w:history="1">
        <w:r w:rsidRPr="004A636A">
          <w:rPr>
            <w:rStyle w:val="a8"/>
            <w:color w:val="000000"/>
            <w:sz w:val="20"/>
            <w:szCs w:val="20"/>
            <w:shd w:val="clear" w:color="auto" w:fill="FFFFFF"/>
          </w:rPr>
          <w:t>http://www.kuibyshev.nso.ru</w:t>
        </w:r>
      </w:hyperlink>
      <w:r w:rsidR="007262CD">
        <w:rPr>
          <w:color w:val="000000"/>
          <w:sz w:val="20"/>
          <w:szCs w:val="20"/>
          <w:shd w:val="clear" w:color="auto" w:fill="FFFFFF"/>
        </w:rPr>
        <w:t xml:space="preserve"> </w:t>
      </w:r>
      <w:r w:rsidRPr="004A636A">
        <w:rPr>
          <w:color w:val="000000"/>
          <w:sz w:val="20"/>
          <w:szCs w:val="20"/>
          <w:shd w:val="clear" w:color="auto" w:fill="FFFFFF"/>
        </w:rPr>
        <w:t xml:space="preserve">в разделе «Поддержка </w:t>
      </w:r>
      <w:r w:rsidRPr="004A636A">
        <w:rPr>
          <w:color w:val="000000"/>
          <w:sz w:val="20"/>
          <w:szCs w:val="20"/>
          <w:shd w:val="clear" w:color="auto" w:fill="FFFFFF"/>
        </w:rPr>
        <w:lastRenderedPageBreak/>
        <w:t>предпринимательства». Дополнительную информацию можно получить по адресу: Куйбышев, ул. Краскома, 37 каб.22, телефон-8(38362) 50933.</w:t>
      </w:r>
    </w:p>
    <w:p w:rsidR="004A636A" w:rsidRPr="004A636A" w:rsidRDefault="004A636A" w:rsidP="004A636A">
      <w:pPr>
        <w:rPr>
          <w:sz w:val="20"/>
          <w:szCs w:val="20"/>
        </w:rPr>
      </w:pPr>
    </w:p>
    <w:p w:rsidR="001E2A2B" w:rsidRPr="004A636A" w:rsidRDefault="001E2A2B" w:rsidP="004D7BFA">
      <w:pPr>
        <w:jc w:val="center"/>
        <w:rPr>
          <w:color w:val="000000" w:themeColor="text1"/>
          <w:sz w:val="20"/>
          <w:szCs w:val="20"/>
        </w:rPr>
      </w:pPr>
    </w:p>
    <w:p w:rsidR="001E2A2B" w:rsidRPr="004A636A" w:rsidRDefault="001E2A2B" w:rsidP="004D7BFA">
      <w:pPr>
        <w:jc w:val="center"/>
        <w:rPr>
          <w:color w:val="000000" w:themeColor="text1"/>
          <w:sz w:val="20"/>
          <w:szCs w:val="20"/>
        </w:rPr>
      </w:pPr>
    </w:p>
    <w:p w:rsidR="001E2A2B" w:rsidRPr="004A636A" w:rsidRDefault="001E2A2B" w:rsidP="004D7BFA">
      <w:pPr>
        <w:jc w:val="center"/>
        <w:rPr>
          <w:color w:val="000000" w:themeColor="text1"/>
          <w:sz w:val="20"/>
          <w:szCs w:val="20"/>
        </w:rPr>
      </w:pPr>
    </w:p>
    <w:p w:rsidR="001E2A2B" w:rsidRPr="004A636A"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E2A2B" w:rsidRDefault="001E2A2B"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Default="00A44D05" w:rsidP="004D7BFA">
      <w:pPr>
        <w:jc w:val="center"/>
        <w:rPr>
          <w:color w:val="000000" w:themeColor="text1"/>
          <w:sz w:val="20"/>
          <w:szCs w:val="20"/>
        </w:rPr>
      </w:pPr>
    </w:p>
    <w:p w:rsidR="00A44D05" w:rsidRPr="001253CD" w:rsidRDefault="00A44D05" w:rsidP="004D7BFA">
      <w:pPr>
        <w:jc w:val="center"/>
        <w:rPr>
          <w:color w:val="000000" w:themeColor="text1"/>
          <w:sz w:val="20"/>
          <w:szCs w:val="20"/>
        </w:rPr>
      </w:pPr>
    </w:p>
    <w:p w:rsidR="001E2A2B" w:rsidRPr="001253CD" w:rsidRDefault="001E2A2B" w:rsidP="004D7BFA">
      <w:pPr>
        <w:jc w:val="center"/>
        <w:rPr>
          <w:color w:val="000000" w:themeColor="text1"/>
          <w:sz w:val="20"/>
          <w:szCs w:val="20"/>
        </w:rPr>
      </w:pPr>
    </w:p>
    <w:p w:rsidR="001144B7" w:rsidRPr="001253CD" w:rsidRDefault="00B955EE" w:rsidP="004D7BFA">
      <w:pPr>
        <w:jc w:val="center"/>
        <w:rPr>
          <w:color w:val="000000" w:themeColor="text1"/>
          <w:sz w:val="20"/>
          <w:szCs w:val="20"/>
        </w:rPr>
      </w:pPr>
      <w:r w:rsidRPr="001253CD">
        <w:rPr>
          <w:color w:val="000000" w:themeColor="text1"/>
          <w:sz w:val="20"/>
          <w:szCs w:val="20"/>
        </w:rPr>
        <w:t>Р</w:t>
      </w:r>
      <w:r w:rsidR="001144B7" w:rsidRPr="001253CD">
        <w:rPr>
          <w:color w:val="000000" w:themeColor="text1"/>
          <w:sz w:val="20"/>
          <w:szCs w:val="20"/>
        </w:rPr>
        <w:t>едакционный совет:</w:t>
      </w:r>
    </w:p>
    <w:p w:rsidR="001144B7" w:rsidRPr="001253CD" w:rsidRDefault="001144B7" w:rsidP="004D7BFA">
      <w:pPr>
        <w:jc w:val="center"/>
        <w:rPr>
          <w:color w:val="000000" w:themeColor="text1"/>
          <w:sz w:val="20"/>
          <w:szCs w:val="20"/>
        </w:rPr>
      </w:pPr>
    </w:p>
    <w:p w:rsidR="001144B7" w:rsidRPr="001253CD" w:rsidRDefault="002F1091" w:rsidP="004D7BFA">
      <w:pPr>
        <w:jc w:val="center"/>
        <w:rPr>
          <w:color w:val="000000" w:themeColor="text1"/>
          <w:sz w:val="20"/>
          <w:szCs w:val="20"/>
        </w:rPr>
      </w:pPr>
      <w:r w:rsidRPr="001253CD">
        <w:rPr>
          <w:color w:val="000000" w:themeColor="text1"/>
          <w:sz w:val="20"/>
          <w:szCs w:val="20"/>
        </w:rPr>
        <w:t>Дирибасова Т.О.</w:t>
      </w:r>
    </w:p>
    <w:p w:rsidR="001144B7" w:rsidRPr="001253CD" w:rsidRDefault="001144B7" w:rsidP="004D7BFA">
      <w:pPr>
        <w:jc w:val="center"/>
        <w:rPr>
          <w:color w:val="000000" w:themeColor="text1"/>
          <w:sz w:val="20"/>
          <w:szCs w:val="20"/>
        </w:rPr>
      </w:pPr>
      <w:r w:rsidRPr="001253CD">
        <w:rPr>
          <w:color w:val="000000" w:themeColor="text1"/>
          <w:sz w:val="20"/>
          <w:szCs w:val="20"/>
        </w:rPr>
        <w:t>(председатель редакционного совета)</w:t>
      </w:r>
    </w:p>
    <w:p w:rsidR="001144B7" w:rsidRPr="001253CD" w:rsidRDefault="001144B7" w:rsidP="004D7BFA">
      <w:pPr>
        <w:jc w:val="center"/>
        <w:rPr>
          <w:color w:val="000000" w:themeColor="text1"/>
          <w:sz w:val="20"/>
          <w:szCs w:val="20"/>
        </w:rPr>
      </w:pPr>
    </w:p>
    <w:p w:rsidR="001144B7" w:rsidRPr="001253CD" w:rsidRDefault="001144B7" w:rsidP="004D7BFA">
      <w:pPr>
        <w:jc w:val="center"/>
        <w:rPr>
          <w:color w:val="000000" w:themeColor="text1"/>
          <w:sz w:val="20"/>
          <w:szCs w:val="20"/>
        </w:rPr>
      </w:pPr>
      <w:r w:rsidRPr="001253CD">
        <w:rPr>
          <w:color w:val="000000" w:themeColor="text1"/>
          <w:sz w:val="20"/>
          <w:szCs w:val="20"/>
        </w:rPr>
        <w:t>Осипенко В.З.</w:t>
      </w:r>
    </w:p>
    <w:p w:rsidR="001144B7" w:rsidRPr="001253CD" w:rsidRDefault="001144B7" w:rsidP="004D7BFA">
      <w:pPr>
        <w:jc w:val="center"/>
        <w:rPr>
          <w:color w:val="000000" w:themeColor="text1"/>
          <w:sz w:val="20"/>
          <w:szCs w:val="20"/>
        </w:rPr>
      </w:pPr>
      <w:r w:rsidRPr="001253CD">
        <w:rPr>
          <w:color w:val="000000" w:themeColor="text1"/>
          <w:sz w:val="20"/>
          <w:szCs w:val="20"/>
        </w:rPr>
        <w:t>(заместитель председателя редакционного совета)</w:t>
      </w:r>
    </w:p>
    <w:p w:rsidR="001144B7" w:rsidRPr="001253CD" w:rsidRDefault="001144B7" w:rsidP="004D7BFA">
      <w:pPr>
        <w:jc w:val="center"/>
        <w:rPr>
          <w:color w:val="000000" w:themeColor="text1"/>
          <w:sz w:val="20"/>
          <w:szCs w:val="20"/>
        </w:rPr>
      </w:pPr>
    </w:p>
    <w:p w:rsidR="001144B7" w:rsidRPr="001253CD" w:rsidRDefault="001144B7" w:rsidP="004D7BFA">
      <w:pPr>
        <w:jc w:val="center"/>
        <w:rPr>
          <w:color w:val="000000" w:themeColor="text1"/>
          <w:sz w:val="20"/>
          <w:szCs w:val="20"/>
        </w:rPr>
      </w:pPr>
      <w:r w:rsidRPr="001253CD">
        <w:rPr>
          <w:color w:val="000000" w:themeColor="text1"/>
          <w:sz w:val="20"/>
          <w:szCs w:val="20"/>
        </w:rPr>
        <w:t>Василенко О.А.</w:t>
      </w:r>
    </w:p>
    <w:p w:rsidR="001144B7" w:rsidRPr="001253CD" w:rsidRDefault="001144B7" w:rsidP="004D7BFA">
      <w:pPr>
        <w:jc w:val="center"/>
        <w:rPr>
          <w:color w:val="000000" w:themeColor="text1"/>
          <w:sz w:val="20"/>
          <w:szCs w:val="20"/>
        </w:rPr>
      </w:pPr>
      <w:r w:rsidRPr="001253CD">
        <w:rPr>
          <w:color w:val="000000" w:themeColor="text1"/>
          <w:sz w:val="20"/>
          <w:szCs w:val="20"/>
        </w:rPr>
        <w:t>(секретарь редакционного совета)</w:t>
      </w:r>
    </w:p>
    <w:p w:rsidR="00430CFA" w:rsidRPr="001253CD" w:rsidRDefault="00430CFA" w:rsidP="004D7BFA">
      <w:pPr>
        <w:rPr>
          <w:color w:val="000000" w:themeColor="text1"/>
          <w:sz w:val="20"/>
          <w:szCs w:val="20"/>
        </w:rPr>
      </w:pPr>
    </w:p>
    <w:p w:rsidR="003D79E4" w:rsidRPr="001253CD" w:rsidRDefault="003D79E4" w:rsidP="004D7BFA">
      <w:pPr>
        <w:jc w:val="center"/>
        <w:rPr>
          <w:color w:val="000000" w:themeColor="text1"/>
          <w:sz w:val="20"/>
          <w:szCs w:val="20"/>
        </w:rPr>
      </w:pPr>
      <w:r w:rsidRPr="001253CD">
        <w:rPr>
          <w:color w:val="000000" w:themeColor="text1"/>
          <w:sz w:val="20"/>
          <w:szCs w:val="20"/>
        </w:rPr>
        <w:t>Абдрахманова И.Н.</w:t>
      </w:r>
    </w:p>
    <w:p w:rsidR="001144B7" w:rsidRPr="001253CD" w:rsidRDefault="001144B7" w:rsidP="004D7BFA">
      <w:pPr>
        <w:jc w:val="center"/>
        <w:rPr>
          <w:color w:val="000000" w:themeColor="text1"/>
          <w:sz w:val="20"/>
          <w:szCs w:val="20"/>
        </w:rPr>
      </w:pPr>
      <w:r w:rsidRPr="001253CD">
        <w:rPr>
          <w:color w:val="000000" w:themeColor="text1"/>
          <w:sz w:val="20"/>
          <w:szCs w:val="20"/>
        </w:rPr>
        <w:t>Мусатов А.М.</w:t>
      </w:r>
    </w:p>
    <w:p w:rsidR="001144B7" w:rsidRPr="001253CD" w:rsidRDefault="001144B7" w:rsidP="004D7BFA">
      <w:pPr>
        <w:jc w:val="center"/>
        <w:rPr>
          <w:color w:val="000000" w:themeColor="text1"/>
          <w:sz w:val="20"/>
          <w:szCs w:val="20"/>
        </w:rPr>
      </w:pPr>
      <w:r w:rsidRPr="001253CD">
        <w:rPr>
          <w:color w:val="000000" w:themeColor="text1"/>
          <w:sz w:val="20"/>
          <w:szCs w:val="20"/>
        </w:rPr>
        <w:t>Максиманова Т.В.</w:t>
      </w:r>
    </w:p>
    <w:p w:rsidR="00C71973" w:rsidRPr="001253CD" w:rsidRDefault="00C71973" w:rsidP="004D7BFA">
      <w:pPr>
        <w:jc w:val="center"/>
        <w:rPr>
          <w:color w:val="000000" w:themeColor="text1"/>
          <w:sz w:val="20"/>
          <w:szCs w:val="20"/>
        </w:rPr>
      </w:pPr>
      <w:r w:rsidRPr="001253CD">
        <w:rPr>
          <w:color w:val="000000" w:themeColor="text1"/>
          <w:sz w:val="20"/>
          <w:szCs w:val="20"/>
        </w:rPr>
        <w:t>Орлова Л.В.</w:t>
      </w:r>
    </w:p>
    <w:p w:rsidR="00CF4504" w:rsidRPr="001253CD" w:rsidRDefault="00CF4504" w:rsidP="004D7BFA">
      <w:pPr>
        <w:jc w:val="center"/>
        <w:rPr>
          <w:color w:val="000000" w:themeColor="text1"/>
          <w:sz w:val="20"/>
          <w:szCs w:val="20"/>
        </w:rPr>
      </w:pPr>
      <w:r w:rsidRPr="001253CD">
        <w:rPr>
          <w:color w:val="000000" w:themeColor="text1"/>
          <w:sz w:val="20"/>
          <w:szCs w:val="20"/>
        </w:rPr>
        <w:t>Остапенко Ю.А.</w:t>
      </w:r>
    </w:p>
    <w:p w:rsidR="001144B7" w:rsidRPr="001253CD" w:rsidRDefault="001144B7" w:rsidP="004D7BFA">
      <w:pPr>
        <w:jc w:val="center"/>
        <w:rPr>
          <w:color w:val="000000" w:themeColor="text1"/>
          <w:sz w:val="20"/>
          <w:szCs w:val="20"/>
        </w:rPr>
      </w:pPr>
      <w:r w:rsidRPr="001253CD">
        <w:rPr>
          <w:color w:val="000000" w:themeColor="text1"/>
          <w:sz w:val="20"/>
          <w:szCs w:val="20"/>
        </w:rPr>
        <w:t>Попова М.А.</w:t>
      </w:r>
    </w:p>
    <w:p w:rsidR="001144B7" w:rsidRPr="001253CD" w:rsidRDefault="001144B7" w:rsidP="004D7BFA">
      <w:pPr>
        <w:jc w:val="center"/>
        <w:rPr>
          <w:color w:val="000000" w:themeColor="text1"/>
          <w:sz w:val="20"/>
          <w:szCs w:val="20"/>
        </w:rPr>
      </w:pPr>
    </w:p>
    <w:p w:rsidR="001144B7" w:rsidRPr="001253CD" w:rsidRDefault="001144B7" w:rsidP="004D7BFA">
      <w:pPr>
        <w:rPr>
          <w:color w:val="000000" w:themeColor="text1"/>
          <w:sz w:val="20"/>
          <w:szCs w:val="20"/>
        </w:rPr>
      </w:pPr>
    </w:p>
    <w:p w:rsidR="001144B7" w:rsidRPr="001253CD" w:rsidRDefault="001144B7" w:rsidP="004D7BFA">
      <w:pPr>
        <w:rPr>
          <w:color w:val="000000" w:themeColor="text1"/>
          <w:sz w:val="20"/>
          <w:szCs w:val="20"/>
        </w:rPr>
      </w:pPr>
    </w:p>
    <w:p w:rsidR="001144B7" w:rsidRPr="001253CD" w:rsidRDefault="001144B7" w:rsidP="004D7BFA">
      <w:pPr>
        <w:rPr>
          <w:color w:val="000000" w:themeColor="text1"/>
          <w:sz w:val="20"/>
          <w:szCs w:val="20"/>
        </w:rPr>
      </w:pPr>
    </w:p>
    <w:p w:rsidR="001144B7" w:rsidRPr="001253CD" w:rsidRDefault="001144B7" w:rsidP="004D7BFA">
      <w:pPr>
        <w:jc w:val="center"/>
        <w:rPr>
          <w:color w:val="000000" w:themeColor="text1"/>
          <w:sz w:val="20"/>
          <w:szCs w:val="20"/>
        </w:rPr>
      </w:pPr>
      <w:r w:rsidRPr="001253CD">
        <w:rPr>
          <w:color w:val="000000" w:themeColor="text1"/>
          <w:sz w:val="20"/>
          <w:szCs w:val="20"/>
        </w:rPr>
        <w:t>Адрес издателя:</w:t>
      </w:r>
    </w:p>
    <w:p w:rsidR="001144B7" w:rsidRPr="001253CD" w:rsidRDefault="001144B7" w:rsidP="004D7BFA">
      <w:pPr>
        <w:rPr>
          <w:color w:val="000000" w:themeColor="text1"/>
          <w:sz w:val="20"/>
          <w:szCs w:val="20"/>
        </w:rPr>
      </w:pPr>
    </w:p>
    <w:p w:rsidR="001144B7" w:rsidRPr="001253CD" w:rsidRDefault="001144B7" w:rsidP="004D7BFA">
      <w:pPr>
        <w:jc w:val="center"/>
        <w:rPr>
          <w:color w:val="000000" w:themeColor="text1"/>
          <w:sz w:val="20"/>
          <w:szCs w:val="20"/>
        </w:rPr>
      </w:pPr>
      <w:r w:rsidRPr="001253CD">
        <w:rPr>
          <w:color w:val="000000" w:themeColor="text1"/>
          <w:sz w:val="20"/>
          <w:szCs w:val="20"/>
        </w:rPr>
        <w:t>632387 город Куйбышев, ул. Краскома, 37</w:t>
      </w:r>
    </w:p>
    <w:p w:rsidR="001144B7" w:rsidRPr="001253CD" w:rsidRDefault="001144B7" w:rsidP="004D7BFA">
      <w:pPr>
        <w:jc w:val="center"/>
        <w:rPr>
          <w:color w:val="000000" w:themeColor="text1"/>
          <w:sz w:val="20"/>
          <w:szCs w:val="20"/>
        </w:rPr>
      </w:pPr>
      <w:r w:rsidRPr="001253CD">
        <w:rPr>
          <w:color w:val="000000" w:themeColor="text1"/>
          <w:sz w:val="20"/>
          <w:szCs w:val="20"/>
        </w:rPr>
        <w:t>Тел. 50-789, факс 50-798</w:t>
      </w:r>
    </w:p>
    <w:p w:rsidR="001144B7" w:rsidRPr="001253CD" w:rsidRDefault="001144B7" w:rsidP="004D7BFA">
      <w:pPr>
        <w:jc w:val="center"/>
        <w:rPr>
          <w:color w:val="000000" w:themeColor="text1"/>
          <w:sz w:val="20"/>
          <w:szCs w:val="20"/>
        </w:rPr>
      </w:pPr>
      <w:r w:rsidRPr="001253CD">
        <w:rPr>
          <w:color w:val="000000" w:themeColor="text1"/>
          <w:sz w:val="20"/>
          <w:szCs w:val="20"/>
          <w:lang w:val="en-US"/>
        </w:rPr>
        <w:t>e</w:t>
      </w:r>
      <w:r w:rsidRPr="001253CD">
        <w:rPr>
          <w:color w:val="000000" w:themeColor="text1"/>
          <w:sz w:val="20"/>
          <w:szCs w:val="20"/>
        </w:rPr>
        <w:t>-</w:t>
      </w:r>
      <w:r w:rsidRPr="001253CD">
        <w:rPr>
          <w:color w:val="000000" w:themeColor="text1"/>
          <w:sz w:val="20"/>
          <w:szCs w:val="20"/>
          <w:lang w:val="en-US"/>
        </w:rPr>
        <w:t>mail</w:t>
      </w:r>
      <w:r w:rsidRPr="001253CD">
        <w:rPr>
          <w:color w:val="000000" w:themeColor="text1"/>
          <w:sz w:val="20"/>
          <w:szCs w:val="20"/>
        </w:rPr>
        <w:t xml:space="preserve">: </w:t>
      </w:r>
      <w:r w:rsidRPr="001253CD">
        <w:rPr>
          <w:color w:val="000000" w:themeColor="text1"/>
          <w:sz w:val="20"/>
          <w:szCs w:val="20"/>
          <w:lang w:val="en-US"/>
        </w:rPr>
        <w:t>kainsk</w:t>
      </w:r>
      <w:r w:rsidRPr="001253CD">
        <w:rPr>
          <w:color w:val="000000" w:themeColor="text1"/>
          <w:sz w:val="20"/>
          <w:szCs w:val="20"/>
        </w:rPr>
        <w:t>@</w:t>
      </w:r>
      <w:r w:rsidRPr="001253CD">
        <w:rPr>
          <w:color w:val="000000" w:themeColor="text1"/>
          <w:sz w:val="20"/>
          <w:szCs w:val="20"/>
          <w:lang w:val="en-US"/>
        </w:rPr>
        <w:t>nso</w:t>
      </w:r>
      <w:r w:rsidRPr="001253CD">
        <w:rPr>
          <w:color w:val="000000" w:themeColor="text1"/>
          <w:sz w:val="20"/>
          <w:szCs w:val="20"/>
        </w:rPr>
        <w:t>.</w:t>
      </w:r>
      <w:r w:rsidRPr="001253CD">
        <w:rPr>
          <w:color w:val="000000" w:themeColor="text1"/>
          <w:sz w:val="20"/>
          <w:szCs w:val="20"/>
          <w:lang w:val="en-US"/>
        </w:rPr>
        <w:t>ru</w:t>
      </w:r>
      <w:r w:rsidRPr="001253CD">
        <w:rPr>
          <w:color w:val="000000" w:themeColor="text1"/>
          <w:sz w:val="20"/>
          <w:szCs w:val="20"/>
        </w:rPr>
        <w:t xml:space="preserve"> </w:t>
      </w:r>
    </w:p>
    <w:p w:rsidR="001144B7" w:rsidRPr="001253CD" w:rsidRDefault="001144B7" w:rsidP="004D7BFA">
      <w:pPr>
        <w:jc w:val="center"/>
        <w:rPr>
          <w:color w:val="000000" w:themeColor="text1"/>
          <w:sz w:val="20"/>
          <w:szCs w:val="20"/>
        </w:rPr>
      </w:pPr>
    </w:p>
    <w:p w:rsidR="001144B7" w:rsidRPr="001253CD" w:rsidRDefault="001144B7" w:rsidP="004D7BFA">
      <w:pPr>
        <w:jc w:val="center"/>
        <w:rPr>
          <w:color w:val="000000" w:themeColor="text1"/>
          <w:sz w:val="20"/>
          <w:szCs w:val="20"/>
        </w:rPr>
      </w:pPr>
    </w:p>
    <w:p w:rsidR="001144B7" w:rsidRPr="001253CD" w:rsidRDefault="001144B7" w:rsidP="004D7BFA">
      <w:pPr>
        <w:jc w:val="center"/>
        <w:rPr>
          <w:color w:val="000000" w:themeColor="text1"/>
          <w:sz w:val="20"/>
          <w:szCs w:val="20"/>
        </w:rPr>
      </w:pPr>
    </w:p>
    <w:p w:rsidR="00620F9D" w:rsidRPr="001253CD" w:rsidRDefault="001144B7" w:rsidP="004D7BFA">
      <w:pPr>
        <w:jc w:val="center"/>
        <w:rPr>
          <w:color w:val="000000" w:themeColor="text1"/>
          <w:sz w:val="20"/>
          <w:szCs w:val="20"/>
        </w:rPr>
      </w:pPr>
      <w:r w:rsidRPr="001253CD">
        <w:rPr>
          <w:color w:val="000000" w:themeColor="text1"/>
          <w:sz w:val="20"/>
          <w:szCs w:val="20"/>
        </w:rPr>
        <w:t xml:space="preserve">Тираж 25 экземпляров </w:t>
      </w:r>
      <w:r w:rsidR="00586667" w:rsidRPr="001253CD">
        <w:rPr>
          <w:color w:val="000000" w:themeColor="text1"/>
          <w:sz w:val="20"/>
          <w:szCs w:val="20"/>
        </w:rPr>
        <w:t xml:space="preserve"> </w:t>
      </w:r>
    </w:p>
    <w:p w:rsidR="00620F9D" w:rsidRPr="001253CD" w:rsidRDefault="00620F9D" w:rsidP="00620F9D">
      <w:pPr>
        <w:rPr>
          <w:sz w:val="20"/>
          <w:szCs w:val="20"/>
        </w:rPr>
      </w:pPr>
    </w:p>
    <w:p w:rsidR="00620F9D" w:rsidRPr="001253CD" w:rsidRDefault="00620F9D" w:rsidP="00620F9D">
      <w:pPr>
        <w:rPr>
          <w:sz w:val="20"/>
          <w:szCs w:val="20"/>
        </w:rPr>
      </w:pPr>
    </w:p>
    <w:p w:rsidR="00620F9D" w:rsidRPr="001253CD" w:rsidRDefault="00620F9D" w:rsidP="00620F9D">
      <w:pPr>
        <w:rPr>
          <w:sz w:val="20"/>
          <w:szCs w:val="20"/>
        </w:rPr>
      </w:pPr>
    </w:p>
    <w:p w:rsidR="00620F9D" w:rsidRPr="001253CD" w:rsidRDefault="00620F9D" w:rsidP="00620F9D">
      <w:pPr>
        <w:rPr>
          <w:sz w:val="20"/>
          <w:szCs w:val="20"/>
        </w:rPr>
      </w:pPr>
    </w:p>
    <w:p w:rsidR="001144B7" w:rsidRPr="001253CD" w:rsidRDefault="00620F9D" w:rsidP="00620F9D">
      <w:pPr>
        <w:tabs>
          <w:tab w:val="left" w:pos="8698"/>
        </w:tabs>
        <w:rPr>
          <w:sz w:val="20"/>
          <w:szCs w:val="20"/>
        </w:rPr>
      </w:pPr>
      <w:r w:rsidRPr="001253CD">
        <w:rPr>
          <w:sz w:val="20"/>
          <w:szCs w:val="20"/>
        </w:rPr>
        <w:tab/>
      </w:r>
    </w:p>
    <w:sectPr w:rsidR="001144B7" w:rsidRPr="001253CD" w:rsidSect="00620F9D">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62A" w:rsidRDefault="0085762A" w:rsidP="00225EB9">
      <w:r>
        <w:separator/>
      </w:r>
    </w:p>
  </w:endnote>
  <w:endnote w:type="continuationSeparator" w:id="0">
    <w:p w:rsidR="0085762A" w:rsidRDefault="0085762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095015"/>
      <w:docPartObj>
        <w:docPartGallery w:val="Page Numbers (Bottom of Page)"/>
        <w:docPartUnique/>
      </w:docPartObj>
    </w:sdtPr>
    <w:sdtEndPr/>
    <w:sdtContent>
      <w:p w:rsidR="00A44D05" w:rsidRDefault="00A44D05">
        <w:pPr>
          <w:pStyle w:val="af1"/>
          <w:jc w:val="center"/>
        </w:pPr>
        <w:r>
          <w:fldChar w:fldCharType="begin"/>
        </w:r>
        <w:r>
          <w:instrText>PAGE   \* MERGEFORMAT</w:instrText>
        </w:r>
        <w:r>
          <w:fldChar w:fldCharType="separate"/>
        </w:r>
        <w:r w:rsidR="007B72A9">
          <w:rPr>
            <w:noProof/>
          </w:rPr>
          <w:t>3</w:t>
        </w:r>
        <w:r>
          <w:fldChar w:fldCharType="end"/>
        </w:r>
      </w:p>
    </w:sdtContent>
  </w:sdt>
  <w:p w:rsidR="00A44D05" w:rsidRDefault="00A44D0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57950"/>
      <w:docPartObj>
        <w:docPartGallery w:val="Page Numbers (Bottom of Page)"/>
        <w:docPartUnique/>
      </w:docPartObj>
    </w:sdtPr>
    <w:sdtEndPr/>
    <w:sdtContent>
      <w:p w:rsidR="004A636A" w:rsidRDefault="004A636A">
        <w:pPr>
          <w:pStyle w:val="af1"/>
          <w:jc w:val="center"/>
        </w:pPr>
        <w:r>
          <w:fldChar w:fldCharType="begin"/>
        </w:r>
        <w:r>
          <w:instrText>PAGE   \* MERGEFORMAT</w:instrText>
        </w:r>
        <w:r>
          <w:fldChar w:fldCharType="separate"/>
        </w:r>
        <w:r w:rsidR="007B72A9">
          <w:rPr>
            <w:noProof/>
          </w:rPr>
          <w:t>132</w:t>
        </w:r>
        <w:r>
          <w:fldChar w:fldCharType="end"/>
        </w:r>
      </w:p>
    </w:sdtContent>
  </w:sdt>
  <w:p w:rsidR="004A636A" w:rsidRDefault="004A63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62A" w:rsidRDefault="0085762A" w:rsidP="00225EB9">
      <w:r>
        <w:separator/>
      </w:r>
    </w:p>
  </w:footnote>
  <w:footnote w:type="continuationSeparator" w:id="0">
    <w:p w:rsidR="0085762A" w:rsidRDefault="0085762A"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2"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15:restartNumberingAfterBreak="0">
    <w:nsid w:val="02EC38FA"/>
    <w:multiLevelType w:val="hybridMultilevel"/>
    <w:tmpl w:val="410609BC"/>
    <w:lvl w:ilvl="0" w:tplc="DE14380A">
      <w:start w:val="1"/>
      <w:numFmt w:val="upperRoman"/>
      <w:lvlText w:val="%1."/>
      <w:lvlJc w:val="left"/>
      <w:pPr>
        <w:tabs>
          <w:tab w:val="num" w:pos="1080"/>
        </w:tabs>
        <w:ind w:left="1080" w:hanging="720"/>
      </w:pPr>
      <w:rPr>
        <w:rFonts w:hint="default"/>
      </w:rPr>
    </w:lvl>
    <w:lvl w:ilvl="1" w:tplc="36EC6F94">
      <w:numFmt w:val="none"/>
      <w:lvlText w:val=""/>
      <w:lvlJc w:val="left"/>
      <w:pPr>
        <w:tabs>
          <w:tab w:val="num" w:pos="360"/>
        </w:tabs>
      </w:pPr>
    </w:lvl>
    <w:lvl w:ilvl="2" w:tplc="F27050DE">
      <w:numFmt w:val="none"/>
      <w:lvlText w:val=""/>
      <w:lvlJc w:val="left"/>
      <w:pPr>
        <w:tabs>
          <w:tab w:val="num" w:pos="360"/>
        </w:tabs>
      </w:pPr>
    </w:lvl>
    <w:lvl w:ilvl="3" w:tplc="EF088A6E">
      <w:numFmt w:val="none"/>
      <w:lvlText w:val=""/>
      <w:lvlJc w:val="left"/>
      <w:pPr>
        <w:tabs>
          <w:tab w:val="num" w:pos="360"/>
        </w:tabs>
      </w:pPr>
    </w:lvl>
    <w:lvl w:ilvl="4" w:tplc="450C45C4">
      <w:numFmt w:val="none"/>
      <w:lvlText w:val=""/>
      <w:lvlJc w:val="left"/>
      <w:pPr>
        <w:tabs>
          <w:tab w:val="num" w:pos="360"/>
        </w:tabs>
      </w:pPr>
    </w:lvl>
    <w:lvl w:ilvl="5" w:tplc="FD846130">
      <w:numFmt w:val="none"/>
      <w:lvlText w:val=""/>
      <w:lvlJc w:val="left"/>
      <w:pPr>
        <w:tabs>
          <w:tab w:val="num" w:pos="360"/>
        </w:tabs>
      </w:pPr>
    </w:lvl>
    <w:lvl w:ilvl="6" w:tplc="0A8CE2F0">
      <w:numFmt w:val="none"/>
      <w:lvlText w:val=""/>
      <w:lvlJc w:val="left"/>
      <w:pPr>
        <w:tabs>
          <w:tab w:val="num" w:pos="360"/>
        </w:tabs>
      </w:pPr>
    </w:lvl>
    <w:lvl w:ilvl="7" w:tplc="B52E56F6">
      <w:numFmt w:val="none"/>
      <w:lvlText w:val=""/>
      <w:lvlJc w:val="left"/>
      <w:pPr>
        <w:tabs>
          <w:tab w:val="num" w:pos="360"/>
        </w:tabs>
      </w:pPr>
    </w:lvl>
    <w:lvl w:ilvl="8" w:tplc="B0CC2018">
      <w:numFmt w:val="none"/>
      <w:lvlText w:val=""/>
      <w:lvlJc w:val="left"/>
      <w:pPr>
        <w:tabs>
          <w:tab w:val="num" w:pos="360"/>
        </w:tabs>
      </w:pPr>
    </w:lvl>
  </w:abstractNum>
  <w:abstractNum w:abstractNumId="4" w15:restartNumberingAfterBreak="0">
    <w:nsid w:val="0436430F"/>
    <w:multiLevelType w:val="hybridMultilevel"/>
    <w:tmpl w:val="B4FE1D94"/>
    <w:lvl w:ilvl="0" w:tplc="7A30E1B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52A55C3"/>
    <w:multiLevelType w:val="hybridMultilevel"/>
    <w:tmpl w:val="9D4CF6AA"/>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454A8"/>
    <w:multiLevelType w:val="hybridMultilevel"/>
    <w:tmpl w:val="489009C8"/>
    <w:lvl w:ilvl="0" w:tplc="09E63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761FE4"/>
    <w:multiLevelType w:val="multilevel"/>
    <w:tmpl w:val="57748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8B1654"/>
    <w:multiLevelType w:val="hybridMultilevel"/>
    <w:tmpl w:val="B9B4D3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4CF7A4B"/>
    <w:multiLevelType w:val="hybridMultilevel"/>
    <w:tmpl w:val="584262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6492EAD"/>
    <w:multiLevelType w:val="hybridMultilevel"/>
    <w:tmpl w:val="AF8285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FA6E06"/>
    <w:multiLevelType w:val="hybridMultilevel"/>
    <w:tmpl w:val="6D8060D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196621C5"/>
    <w:multiLevelType w:val="hybridMultilevel"/>
    <w:tmpl w:val="6CCA0EB2"/>
    <w:lvl w:ilvl="0" w:tplc="0419000F">
      <w:start w:val="1"/>
      <w:numFmt w:val="decimal"/>
      <w:lvlText w:val="%1."/>
      <w:lvlJc w:val="left"/>
      <w:pPr>
        <w:ind w:left="786"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1A71079C"/>
    <w:multiLevelType w:val="hybridMultilevel"/>
    <w:tmpl w:val="2AF69520"/>
    <w:lvl w:ilvl="0" w:tplc="0419000F">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3905DC"/>
    <w:multiLevelType w:val="hybridMultilevel"/>
    <w:tmpl w:val="13087016"/>
    <w:lvl w:ilvl="0" w:tplc="8F74DDC6">
      <w:start w:val="1"/>
      <w:numFmt w:val="decimal"/>
      <w:lvlText w:val="%1."/>
      <w:lvlJc w:val="left"/>
      <w:pPr>
        <w:tabs>
          <w:tab w:val="num" w:pos="720"/>
        </w:tabs>
        <w:ind w:left="720" w:hanging="360"/>
      </w:pPr>
      <w:rPr>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C519F6"/>
    <w:multiLevelType w:val="hybridMultilevel"/>
    <w:tmpl w:val="B5086D6E"/>
    <w:lvl w:ilvl="0" w:tplc="8556B9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1BF23A88"/>
    <w:multiLevelType w:val="hybridMultilevel"/>
    <w:tmpl w:val="37DC5F7A"/>
    <w:lvl w:ilvl="0" w:tplc="2D48848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F937488"/>
    <w:multiLevelType w:val="hybridMultilevel"/>
    <w:tmpl w:val="CEAE98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0" w15:restartNumberingAfterBreak="0">
    <w:nsid w:val="28700615"/>
    <w:multiLevelType w:val="hybridMultilevel"/>
    <w:tmpl w:val="AC888F04"/>
    <w:lvl w:ilvl="0" w:tplc="EC0C28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7F32495"/>
    <w:multiLevelType w:val="hybridMultilevel"/>
    <w:tmpl w:val="4D8C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8380C52"/>
    <w:multiLevelType w:val="hybridMultilevel"/>
    <w:tmpl w:val="8990FE32"/>
    <w:lvl w:ilvl="0" w:tplc="8C783F66">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8B53B47"/>
    <w:multiLevelType w:val="hybridMultilevel"/>
    <w:tmpl w:val="B8F4F34C"/>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BE6285F"/>
    <w:multiLevelType w:val="hybridMultilevel"/>
    <w:tmpl w:val="6DFE3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D011CA0"/>
    <w:multiLevelType w:val="hybridMultilevel"/>
    <w:tmpl w:val="B1B4B466"/>
    <w:lvl w:ilvl="0" w:tplc="04190003">
      <w:start w:val="1"/>
      <w:numFmt w:val="bullet"/>
      <w:lvlText w:val="o"/>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15:restartNumberingAfterBreak="0">
    <w:nsid w:val="3E674191"/>
    <w:multiLevelType w:val="hybridMultilevel"/>
    <w:tmpl w:val="2A6E4C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FD75273"/>
    <w:multiLevelType w:val="hybridMultilevel"/>
    <w:tmpl w:val="0986A1DE"/>
    <w:lvl w:ilvl="0" w:tplc="FFFFFFFF">
      <w:start w:val="1"/>
      <w:numFmt w:val="decimal"/>
      <w:lvlText w:val="%1."/>
      <w:lvlJc w:val="left"/>
      <w:pPr>
        <w:tabs>
          <w:tab w:val="num" w:pos="1069"/>
        </w:tabs>
        <w:ind w:left="106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03874CC"/>
    <w:multiLevelType w:val="hybridMultilevel"/>
    <w:tmpl w:val="104C8140"/>
    <w:lvl w:ilvl="0" w:tplc="04190001">
      <w:start w:val="1"/>
      <w:numFmt w:val="bullet"/>
      <w:lvlText w:val=""/>
      <w:lvlJc w:val="left"/>
      <w:pPr>
        <w:ind w:left="1654" w:hanging="360"/>
      </w:pPr>
      <w:rPr>
        <w:rFonts w:ascii="Symbol" w:hAnsi="Symbol" w:hint="default"/>
      </w:rPr>
    </w:lvl>
    <w:lvl w:ilvl="1" w:tplc="04190003" w:tentative="1">
      <w:start w:val="1"/>
      <w:numFmt w:val="bullet"/>
      <w:lvlText w:val="o"/>
      <w:lvlJc w:val="left"/>
      <w:pPr>
        <w:ind w:left="2374" w:hanging="360"/>
      </w:pPr>
      <w:rPr>
        <w:rFonts w:ascii="Courier New" w:hAnsi="Courier New" w:cs="Courier New" w:hint="default"/>
      </w:rPr>
    </w:lvl>
    <w:lvl w:ilvl="2" w:tplc="04190005" w:tentative="1">
      <w:start w:val="1"/>
      <w:numFmt w:val="bullet"/>
      <w:lvlText w:val=""/>
      <w:lvlJc w:val="left"/>
      <w:pPr>
        <w:ind w:left="3094" w:hanging="360"/>
      </w:pPr>
      <w:rPr>
        <w:rFonts w:ascii="Wingdings" w:hAnsi="Wingdings" w:hint="default"/>
      </w:rPr>
    </w:lvl>
    <w:lvl w:ilvl="3" w:tplc="04190001" w:tentative="1">
      <w:start w:val="1"/>
      <w:numFmt w:val="bullet"/>
      <w:lvlText w:val=""/>
      <w:lvlJc w:val="left"/>
      <w:pPr>
        <w:ind w:left="3814" w:hanging="360"/>
      </w:pPr>
      <w:rPr>
        <w:rFonts w:ascii="Symbol" w:hAnsi="Symbol" w:hint="default"/>
      </w:rPr>
    </w:lvl>
    <w:lvl w:ilvl="4" w:tplc="04190003" w:tentative="1">
      <w:start w:val="1"/>
      <w:numFmt w:val="bullet"/>
      <w:lvlText w:val="o"/>
      <w:lvlJc w:val="left"/>
      <w:pPr>
        <w:ind w:left="4534" w:hanging="360"/>
      </w:pPr>
      <w:rPr>
        <w:rFonts w:ascii="Courier New" w:hAnsi="Courier New" w:cs="Courier New" w:hint="default"/>
      </w:rPr>
    </w:lvl>
    <w:lvl w:ilvl="5" w:tplc="04190005" w:tentative="1">
      <w:start w:val="1"/>
      <w:numFmt w:val="bullet"/>
      <w:lvlText w:val=""/>
      <w:lvlJc w:val="left"/>
      <w:pPr>
        <w:ind w:left="5254" w:hanging="360"/>
      </w:pPr>
      <w:rPr>
        <w:rFonts w:ascii="Wingdings" w:hAnsi="Wingdings" w:hint="default"/>
      </w:rPr>
    </w:lvl>
    <w:lvl w:ilvl="6" w:tplc="04190001" w:tentative="1">
      <w:start w:val="1"/>
      <w:numFmt w:val="bullet"/>
      <w:lvlText w:val=""/>
      <w:lvlJc w:val="left"/>
      <w:pPr>
        <w:ind w:left="5974" w:hanging="360"/>
      </w:pPr>
      <w:rPr>
        <w:rFonts w:ascii="Symbol" w:hAnsi="Symbol" w:hint="default"/>
      </w:rPr>
    </w:lvl>
    <w:lvl w:ilvl="7" w:tplc="04190003" w:tentative="1">
      <w:start w:val="1"/>
      <w:numFmt w:val="bullet"/>
      <w:lvlText w:val="o"/>
      <w:lvlJc w:val="left"/>
      <w:pPr>
        <w:ind w:left="6694" w:hanging="360"/>
      </w:pPr>
      <w:rPr>
        <w:rFonts w:ascii="Courier New" w:hAnsi="Courier New" w:cs="Courier New" w:hint="default"/>
      </w:rPr>
    </w:lvl>
    <w:lvl w:ilvl="8" w:tplc="04190005" w:tentative="1">
      <w:start w:val="1"/>
      <w:numFmt w:val="bullet"/>
      <w:lvlText w:val=""/>
      <w:lvlJc w:val="left"/>
      <w:pPr>
        <w:ind w:left="7414" w:hanging="360"/>
      </w:pPr>
      <w:rPr>
        <w:rFonts w:ascii="Wingdings" w:hAnsi="Wingdings" w:hint="default"/>
      </w:rPr>
    </w:lvl>
  </w:abstractNum>
  <w:abstractNum w:abstractNumId="30" w15:restartNumberingAfterBreak="0">
    <w:nsid w:val="42F91A38"/>
    <w:multiLevelType w:val="multilevel"/>
    <w:tmpl w:val="B942CE10"/>
    <w:lvl w:ilvl="0">
      <w:start w:val="6"/>
      <w:numFmt w:val="decimal"/>
      <w:lvlText w:val=""/>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1041ED"/>
    <w:multiLevelType w:val="hybridMultilevel"/>
    <w:tmpl w:val="DF14C43E"/>
    <w:lvl w:ilvl="0" w:tplc="D0A0067A">
      <w:start w:val="1"/>
      <w:numFmt w:val="decimal"/>
      <w:lvlText w:val="%1."/>
      <w:lvlJc w:val="left"/>
      <w:pPr>
        <w:tabs>
          <w:tab w:val="num" w:pos="816"/>
        </w:tabs>
        <w:ind w:left="816" w:hanging="39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2" w15:restartNumberingAfterBreak="0">
    <w:nsid w:val="4936726A"/>
    <w:multiLevelType w:val="hybridMultilevel"/>
    <w:tmpl w:val="02829BF2"/>
    <w:lvl w:ilvl="0" w:tplc="4C5E3F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4C8A103A"/>
    <w:multiLevelType w:val="hybridMultilevel"/>
    <w:tmpl w:val="6C429BA2"/>
    <w:lvl w:ilvl="0" w:tplc="259E62A6">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4FF120FE"/>
    <w:multiLevelType w:val="hybridMultilevel"/>
    <w:tmpl w:val="3F22743C"/>
    <w:lvl w:ilvl="0" w:tplc="BB0A02D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53355E60"/>
    <w:multiLevelType w:val="hybridMultilevel"/>
    <w:tmpl w:val="E1D681E8"/>
    <w:lvl w:ilvl="0" w:tplc="1714D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57964D17"/>
    <w:multiLevelType w:val="hybridMultilevel"/>
    <w:tmpl w:val="43628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15:restartNumberingAfterBreak="0">
    <w:nsid w:val="5D9D1D41"/>
    <w:multiLevelType w:val="hybridMultilevel"/>
    <w:tmpl w:val="2818912C"/>
    <w:lvl w:ilvl="0" w:tplc="A844DA1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1216C2B"/>
    <w:multiLevelType w:val="multilevel"/>
    <w:tmpl w:val="6B3AEF0A"/>
    <w:lvl w:ilvl="0">
      <w:start w:val="1"/>
      <w:numFmt w:val="decimal"/>
      <w:lvlText w:val="%1."/>
      <w:lvlJc w:val="left"/>
      <w:pPr>
        <w:ind w:left="899"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5" w:hanging="720"/>
      </w:pPr>
      <w:rPr>
        <w:rFonts w:hint="default"/>
      </w:rPr>
    </w:lvl>
    <w:lvl w:ilvl="3">
      <w:start w:val="1"/>
      <w:numFmt w:val="decimal"/>
      <w:isLgl/>
      <w:lvlText w:val="%1.%2.%3.%4."/>
      <w:lvlJc w:val="left"/>
      <w:pPr>
        <w:ind w:left="1703" w:hanging="1080"/>
      </w:pPr>
      <w:rPr>
        <w:rFonts w:hint="default"/>
      </w:rPr>
    </w:lvl>
    <w:lvl w:ilvl="4">
      <w:start w:val="1"/>
      <w:numFmt w:val="decimal"/>
      <w:isLgl/>
      <w:lvlText w:val="%1.%2.%3.%4.%5."/>
      <w:lvlJc w:val="left"/>
      <w:pPr>
        <w:ind w:left="1731" w:hanging="1080"/>
      </w:pPr>
      <w:rPr>
        <w:rFonts w:hint="default"/>
      </w:rPr>
    </w:lvl>
    <w:lvl w:ilvl="5">
      <w:start w:val="1"/>
      <w:numFmt w:val="decimal"/>
      <w:isLgl/>
      <w:lvlText w:val="%1.%2.%3.%4.%5.%6."/>
      <w:lvlJc w:val="left"/>
      <w:pPr>
        <w:ind w:left="2119" w:hanging="1440"/>
      </w:pPr>
      <w:rPr>
        <w:rFonts w:hint="default"/>
      </w:rPr>
    </w:lvl>
    <w:lvl w:ilvl="6">
      <w:start w:val="1"/>
      <w:numFmt w:val="decimal"/>
      <w:isLgl/>
      <w:lvlText w:val="%1.%2.%3.%4.%5.%6.%7."/>
      <w:lvlJc w:val="left"/>
      <w:pPr>
        <w:ind w:left="2507" w:hanging="180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923" w:hanging="2160"/>
      </w:pPr>
      <w:rPr>
        <w:rFonts w:hint="default"/>
      </w:rPr>
    </w:lvl>
  </w:abstractNum>
  <w:abstractNum w:abstractNumId="43" w15:restartNumberingAfterBreak="0">
    <w:nsid w:val="638D7314"/>
    <w:multiLevelType w:val="hybridMultilevel"/>
    <w:tmpl w:val="13723D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4914D2D"/>
    <w:multiLevelType w:val="hybridMultilevel"/>
    <w:tmpl w:val="F998E9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60B095D"/>
    <w:multiLevelType w:val="hybridMultilevel"/>
    <w:tmpl w:val="20501FFE"/>
    <w:lvl w:ilvl="0" w:tplc="15A0EA8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15:restartNumberingAfterBreak="0">
    <w:nsid w:val="70C45F79"/>
    <w:multiLevelType w:val="hybridMultilevel"/>
    <w:tmpl w:val="D5F4A1E0"/>
    <w:lvl w:ilvl="0" w:tplc="9F342106">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15:restartNumberingAfterBreak="0">
    <w:nsid w:val="71E653E3"/>
    <w:multiLevelType w:val="hybridMultilevel"/>
    <w:tmpl w:val="C928A596"/>
    <w:lvl w:ilvl="0" w:tplc="FCEA59C2">
      <w:start w:val="1"/>
      <w:numFmt w:val="decimal"/>
      <w:lvlText w:val="%1)"/>
      <w:lvlJc w:val="center"/>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29F0474"/>
    <w:multiLevelType w:val="hybridMultilevel"/>
    <w:tmpl w:val="F906EA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788147C2"/>
    <w:multiLevelType w:val="hybridMultilevel"/>
    <w:tmpl w:val="443E73D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1" w15:restartNumberingAfterBreak="0">
    <w:nsid w:val="7EDB67E8"/>
    <w:multiLevelType w:val="hybridMultilevel"/>
    <w:tmpl w:val="49A4B102"/>
    <w:lvl w:ilvl="0" w:tplc="BB7E7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6"/>
  </w:num>
  <w:num w:numId="2">
    <w:abstractNumId w:val="14"/>
  </w:num>
  <w:num w:numId="3">
    <w:abstractNumId w:val="47"/>
  </w:num>
  <w:num w:numId="4">
    <w:abstractNumId w:val="27"/>
  </w:num>
  <w:num w:numId="5">
    <w:abstractNumId w:val="5"/>
  </w:num>
  <w:num w:numId="6">
    <w:abstractNumId w:val="48"/>
  </w:num>
  <w:num w:numId="7">
    <w:abstractNumId w:val="24"/>
  </w:num>
  <w:num w:numId="8">
    <w:abstractNumId w:val="23"/>
  </w:num>
  <w:num w:numId="9">
    <w:abstractNumId w:val="18"/>
  </w:num>
  <w:num w:numId="10">
    <w:abstractNumId w:val="32"/>
  </w:num>
  <w:num w:numId="11">
    <w:abstractNumId w:val="20"/>
  </w:num>
  <w:num w:numId="12">
    <w:abstractNumId w:val="17"/>
  </w:num>
  <w:num w:numId="13">
    <w:abstractNumId w:val="37"/>
  </w:num>
  <w:num w:numId="14">
    <w:abstractNumId w:val="51"/>
  </w:num>
  <w:num w:numId="15">
    <w:abstractNumId w:val="50"/>
  </w:num>
  <w:num w:numId="16">
    <w:abstractNumId w:val="4"/>
  </w:num>
  <w:num w:numId="17">
    <w:abstractNumId w:val="42"/>
  </w:num>
  <w:num w:numId="18">
    <w:abstractNumId w:val="6"/>
  </w:num>
  <w:num w:numId="19">
    <w:abstractNumId w:val="45"/>
  </w:num>
  <w:num w:numId="20">
    <w:abstractNumId w:val="7"/>
  </w:num>
  <w:num w:numId="21">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9"/>
  </w:num>
  <w:num w:numId="25">
    <w:abstractNumId w:val="13"/>
  </w:num>
  <w:num w:numId="26">
    <w:abstractNumId w:val="43"/>
  </w:num>
  <w:num w:numId="27">
    <w:abstractNumId w:val="44"/>
  </w:num>
  <w:num w:numId="28">
    <w:abstractNumId w:val="16"/>
  </w:num>
  <w:num w:numId="29">
    <w:abstractNumId w:val="25"/>
  </w:num>
  <w:num w:numId="30">
    <w:abstractNumId w:val="31"/>
  </w:num>
  <w:num w:numId="31">
    <w:abstractNumId w:val="41"/>
  </w:num>
  <w:num w:numId="32">
    <w:abstractNumId w:val="2"/>
  </w:num>
  <w:num w:numId="33">
    <w:abstractNumId w:val="21"/>
  </w:num>
  <w:num w:numId="34">
    <w:abstractNumId w:val="38"/>
  </w:num>
  <w:num w:numId="35">
    <w:abstractNumId w:val="9"/>
  </w:num>
  <w:num w:numId="36">
    <w:abstractNumId w:val="12"/>
  </w:num>
  <w:num w:numId="37">
    <w:abstractNumId w:val="33"/>
  </w:num>
  <w:num w:numId="38">
    <w:abstractNumId w:val="40"/>
  </w:num>
  <w:num w:numId="39">
    <w:abstractNumId w:val="34"/>
  </w:num>
  <w:num w:numId="40">
    <w:abstractNumId w:val="29"/>
  </w:num>
  <w:num w:numId="41">
    <w:abstractNumId w:val="22"/>
  </w:num>
  <w:num w:numId="42">
    <w:abstractNumId w:val="35"/>
  </w:num>
  <w:num w:numId="43">
    <w:abstractNumId w:val="10"/>
  </w:num>
  <w:num w:numId="44">
    <w:abstractNumId w:val="3"/>
  </w:num>
  <w:num w:numId="45">
    <w:abstractNumId w:val="15"/>
  </w:num>
  <w:num w:numId="46">
    <w:abstractNumId w:val="36"/>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19"/>
  </w:num>
  <w:num w:numId="5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5C02"/>
    <w:rsid w:val="0003670F"/>
    <w:rsid w:val="000431E8"/>
    <w:rsid w:val="0004440F"/>
    <w:rsid w:val="00044AA1"/>
    <w:rsid w:val="00047FF3"/>
    <w:rsid w:val="00050BD8"/>
    <w:rsid w:val="00053A0F"/>
    <w:rsid w:val="000545DC"/>
    <w:rsid w:val="00055A57"/>
    <w:rsid w:val="00060379"/>
    <w:rsid w:val="000611E8"/>
    <w:rsid w:val="0006271B"/>
    <w:rsid w:val="00062B2D"/>
    <w:rsid w:val="00062E55"/>
    <w:rsid w:val="000630DE"/>
    <w:rsid w:val="00063A60"/>
    <w:rsid w:val="000671C6"/>
    <w:rsid w:val="00067AA7"/>
    <w:rsid w:val="00067AA8"/>
    <w:rsid w:val="0007097E"/>
    <w:rsid w:val="00070B2D"/>
    <w:rsid w:val="00071AD9"/>
    <w:rsid w:val="00073826"/>
    <w:rsid w:val="00073DA6"/>
    <w:rsid w:val="00077AAD"/>
    <w:rsid w:val="00081660"/>
    <w:rsid w:val="0008220F"/>
    <w:rsid w:val="00082C38"/>
    <w:rsid w:val="0008311A"/>
    <w:rsid w:val="00083897"/>
    <w:rsid w:val="00083AAB"/>
    <w:rsid w:val="000843F7"/>
    <w:rsid w:val="0009048C"/>
    <w:rsid w:val="000960AD"/>
    <w:rsid w:val="00096ADF"/>
    <w:rsid w:val="00096E53"/>
    <w:rsid w:val="000A147F"/>
    <w:rsid w:val="000A1A38"/>
    <w:rsid w:val="000A2193"/>
    <w:rsid w:val="000A24C4"/>
    <w:rsid w:val="000A4D29"/>
    <w:rsid w:val="000A5286"/>
    <w:rsid w:val="000A77D3"/>
    <w:rsid w:val="000B20C8"/>
    <w:rsid w:val="000B24B7"/>
    <w:rsid w:val="000B27FB"/>
    <w:rsid w:val="000B2F5F"/>
    <w:rsid w:val="000B381C"/>
    <w:rsid w:val="000B4526"/>
    <w:rsid w:val="000B7207"/>
    <w:rsid w:val="000B757B"/>
    <w:rsid w:val="000C4317"/>
    <w:rsid w:val="000C4E05"/>
    <w:rsid w:val="000C4FCE"/>
    <w:rsid w:val="000C645E"/>
    <w:rsid w:val="000C682B"/>
    <w:rsid w:val="000C6A3C"/>
    <w:rsid w:val="000C7FC7"/>
    <w:rsid w:val="000D26B7"/>
    <w:rsid w:val="000D395B"/>
    <w:rsid w:val="000D448D"/>
    <w:rsid w:val="000D4B0E"/>
    <w:rsid w:val="000D518D"/>
    <w:rsid w:val="000E0A3D"/>
    <w:rsid w:val="000E0CFE"/>
    <w:rsid w:val="000E2F83"/>
    <w:rsid w:val="000E7955"/>
    <w:rsid w:val="000F3F63"/>
    <w:rsid w:val="000F6718"/>
    <w:rsid w:val="000F709B"/>
    <w:rsid w:val="00102C25"/>
    <w:rsid w:val="00102D3D"/>
    <w:rsid w:val="0010392C"/>
    <w:rsid w:val="00104973"/>
    <w:rsid w:val="00105DBA"/>
    <w:rsid w:val="00105EAA"/>
    <w:rsid w:val="0011125B"/>
    <w:rsid w:val="00111C56"/>
    <w:rsid w:val="001144B7"/>
    <w:rsid w:val="00114B79"/>
    <w:rsid w:val="001156F4"/>
    <w:rsid w:val="00117712"/>
    <w:rsid w:val="00120062"/>
    <w:rsid w:val="00120E32"/>
    <w:rsid w:val="0012297F"/>
    <w:rsid w:val="00122D62"/>
    <w:rsid w:val="001232EE"/>
    <w:rsid w:val="001253CD"/>
    <w:rsid w:val="00126786"/>
    <w:rsid w:val="0012731F"/>
    <w:rsid w:val="00127CE2"/>
    <w:rsid w:val="001328A9"/>
    <w:rsid w:val="001374AB"/>
    <w:rsid w:val="0014106F"/>
    <w:rsid w:val="00142685"/>
    <w:rsid w:val="00143FDC"/>
    <w:rsid w:val="00144490"/>
    <w:rsid w:val="00145693"/>
    <w:rsid w:val="00146ACD"/>
    <w:rsid w:val="00147B2F"/>
    <w:rsid w:val="00150342"/>
    <w:rsid w:val="00153705"/>
    <w:rsid w:val="0015388A"/>
    <w:rsid w:val="00156494"/>
    <w:rsid w:val="00157D42"/>
    <w:rsid w:val="001630FA"/>
    <w:rsid w:val="0016384C"/>
    <w:rsid w:val="001667A4"/>
    <w:rsid w:val="00167299"/>
    <w:rsid w:val="0017267D"/>
    <w:rsid w:val="00181B6F"/>
    <w:rsid w:val="00184FA7"/>
    <w:rsid w:val="00186A90"/>
    <w:rsid w:val="00187615"/>
    <w:rsid w:val="00190289"/>
    <w:rsid w:val="0019043B"/>
    <w:rsid w:val="001914A5"/>
    <w:rsid w:val="00191743"/>
    <w:rsid w:val="00193BF1"/>
    <w:rsid w:val="00194AFF"/>
    <w:rsid w:val="001955EE"/>
    <w:rsid w:val="001A2327"/>
    <w:rsid w:val="001A2A6B"/>
    <w:rsid w:val="001A50F3"/>
    <w:rsid w:val="001B16D6"/>
    <w:rsid w:val="001B38A4"/>
    <w:rsid w:val="001B4A24"/>
    <w:rsid w:val="001B5759"/>
    <w:rsid w:val="001C0AC2"/>
    <w:rsid w:val="001C3A0F"/>
    <w:rsid w:val="001C3AC6"/>
    <w:rsid w:val="001C5591"/>
    <w:rsid w:val="001D09FF"/>
    <w:rsid w:val="001D0B1E"/>
    <w:rsid w:val="001D5366"/>
    <w:rsid w:val="001D605E"/>
    <w:rsid w:val="001D7926"/>
    <w:rsid w:val="001D798E"/>
    <w:rsid w:val="001E2A2B"/>
    <w:rsid w:val="001E352C"/>
    <w:rsid w:val="001E581F"/>
    <w:rsid w:val="001E5C08"/>
    <w:rsid w:val="001F05E2"/>
    <w:rsid w:val="001F0FF5"/>
    <w:rsid w:val="001F1571"/>
    <w:rsid w:val="001F1F8B"/>
    <w:rsid w:val="001F508A"/>
    <w:rsid w:val="001F575F"/>
    <w:rsid w:val="001F5B89"/>
    <w:rsid w:val="001F5EE5"/>
    <w:rsid w:val="001F64D7"/>
    <w:rsid w:val="002001B1"/>
    <w:rsid w:val="00201DD7"/>
    <w:rsid w:val="002116F6"/>
    <w:rsid w:val="0021189D"/>
    <w:rsid w:val="00211B30"/>
    <w:rsid w:val="00214BA4"/>
    <w:rsid w:val="00215A4A"/>
    <w:rsid w:val="00216D7F"/>
    <w:rsid w:val="00221D0D"/>
    <w:rsid w:val="002233C3"/>
    <w:rsid w:val="002240B1"/>
    <w:rsid w:val="002245D1"/>
    <w:rsid w:val="00225891"/>
    <w:rsid w:val="00225EB9"/>
    <w:rsid w:val="00231A64"/>
    <w:rsid w:val="002327E9"/>
    <w:rsid w:val="00232835"/>
    <w:rsid w:val="00232D50"/>
    <w:rsid w:val="00233291"/>
    <w:rsid w:val="002413FB"/>
    <w:rsid w:val="002458DA"/>
    <w:rsid w:val="0024718B"/>
    <w:rsid w:val="002524FF"/>
    <w:rsid w:val="00252605"/>
    <w:rsid w:val="00252910"/>
    <w:rsid w:val="002567A9"/>
    <w:rsid w:val="00261700"/>
    <w:rsid w:val="00262422"/>
    <w:rsid w:val="00264129"/>
    <w:rsid w:val="002641FE"/>
    <w:rsid w:val="00264DA0"/>
    <w:rsid w:val="00265B74"/>
    <w:rsid w:val="0026624F"/>
    <w:rsid w:val="0027049F"/>
    <w:rsid w:val="00270706"/>
    <w:rsid w:val="002763A9"/>
    <w:rsid w:val="00277C88"/>
    <w:rsid w:val="00277D45"/>
    <w:rsid w:val="002803CF"/>
    <w:rsid w:val="00280816"/>
    <w:rsid w:val="00282E62"/>
    <w:rsid w:val="00283324"/>
    <w:rsid w:val="002846B1"/>
    <w:rsid w:val="00284BC6"/>
    <w:rsid w:val="002859E2"/>
    <w:rsid w:val="00285E27"/>
    <w:rsid w:val="00286802"/>
    <w:rsid w:val="00287E30"/>
    <w:rsid w:val="00292368"/>
    <w:rsid w:val="00293B78"/>
    <w:rsid w:val="00297178"/>
    <w:rsid w:val="00297CF2"/>
    <w:rsid w:val="002A1190"/>
    <w:rsid w:val="002A38A1"/>
    <w:rsid w:val="002A50D0"/>
    <w:rsid w:val="002A5C03"/>
    <w:rsid w:val="002A615A"/>
    <w:rsid w:val="002B019F"/>
    <w:rsid w:val="002B0DE0"/>
    <w:rsid w:val="002B1C69"/>
    <w:rsid w:val="002B3769"/>
    <w:rsid w:val="002B7555"/>
    <w:rsid w:val="002C2266"/>
    <w:rsid w:val="002C2BE0"/>
    <w:rsid w:val="002C2C05"/>
    <w:rsid w:val="002C3F09"/>
    <w:rsid w:val="002C562F"/>
    <w:rsid w:val="002C6CC1"/>
    <w:rsid w:val="002C7624"/>
    <w:rsid w:val="002D0259"/>
    <w:rsid w:val="002D1DD2"/>
    <w:rsid w:val="002D26DC"/>
    <w:rsid w:val="002D2EF4"/>
    <w:rsid w:val="002D4C8C"/>
    <w:rsid w:val="002E0BE6"/>
    <w:rsid w:val="002E0FDB"/>
    <w:rsid w:val="002E12CB"/>
    <w:rsid w:val="002E363A"/>
    <w:rsid w:val="002F1091"/>
    <w:rsid w:val="002F116D"/>
    <w:rsid w:val="002F6ED8"/>
    <w:rsid w:val="0030001D"/>
    <w:rsid w:val="003008C8"/>
    <w:rsid w:val="00302206"/>
    <w:rsid w:val="0030277B"/>
    <w:rsid w:val="00302C78"/>
    <w:rsid w:val="00303F84"/>
    <w:rsid w:val="00304CC5"/>
    <w:rsid w:val="00306BA3"/>
    <w:rsid w:val="00310B8D"/>
    <w:rsid w:val="00313F57"/>
    <w:rsid w:val="0031500E"/>
    <w:rsid w:val="00321DA1"/>
    <w:rsid w:val="00326AC3"/>
    <w:rsid w:val="00326BB0"/>
    <w:rsid w:val="003271B0"/>
    <w:rsid w:val="00330D58"/>
    <w:rsid w:val="00330ED7"/>
    <w:rsid w:val="00331C28"/>
    <w:rsid w:val="003331F2"/>
    <w:rsid w:val="00334573"/>
    <w:rsid w:val="003352BD"/>
    <w:rsid w:val="003355C2"/>
    <w:rsid w:val="00341DB4"/>
    <w:rsid w:val="00341EE3"/>
    <w:rsid w:val="00343DEA"/>
    <w:rsid w:val="003448A2"/>
    <w:rsid w:val="00347355"/>
    <w:rsid w:val="0034766C"/>
    <w:rsid w:val="00351D08"/>
    <w:rsid w:val="00352C72"/>
    <w:rsid w:val="0035664D"/>
    <w:rsid w:val="00356987"/>
    <w:rsid w:val="00357987"/>
    <w:rsid w:val="00357A33"/>
    <w:rsid w:val="003605E5"/>
    <w:rsid w:val="0036089F"/>
    <w:rsid w:val="00360E0A"/>
    <w:rsid w:val="0036166E"/>
    <w:rsid w:val="003667E5"/>
    <w:rsid w:val="00370609"/>
    <w:rsid w:val="00370DAD"/>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D"/>
    <w:rsid w:val="003B0D49"/>
    <w:rsid w:val="003B24BE"/>
    <w:rsid w:val="003B402D"/>
    <w:rsid w:val="003B4395"/>
    <w:rsid w:val="003B45FB"/>
    <w:rsid w:val="003C1456"/>
    <w:rsid w:val="003C502E"/>
    <w:rsid w:val="003C6324"/>
    <w:rsid w:val="003D0662"/>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7A6"/>
    <w:rsid w:val="004170F2"/>
    <w:rsid w:val="0042058C"/>
    <w:rsid w:val="0042078A"/>
    <w:rsid w:val="00422446"/>
    <w:rsid w:val="00422A8F"/>
    <w:rsid w:val="00425C5C"/>
    <w:rsid w:val="00426FEA"/>
    <w:rsid w:val="00427E6B"/>
    <w:rsid w:val="00430CFA"/>
    <w:rsid w:val="00432087"/>
    <w:rsid w:val="00436CA3"/>
    <w:rsid w:val="00437D6F"/>
    <w:rsid w:val="00437FD3"/>
    <w:rsid w:val="00440BBB"/>
    <w:rsid w:val="00442944"/>
    <w:rsid w:val="00444668"/>
    <w:rsid w:val="004457F2"/>
    <w:rsid w:val="00445926"/>
    <w:rsid w:val="00446A5E"/>
    <w:rsid w:val="004534A9"/>
    <w:rsid w:val="00455535"/>
    <w:rsid w:val="004567EC"/>
    <w:rsid w:val="004616BF"/>
    <w:rsid w:val="00461A1F"/>
    <w:rsid w:val="00466B48"/>
    <w:rsid w:val="004717C0"/>
    <w:rsid w:val="00474EEE"/>
    <w:rsid w:val="00475BB7"/>
    <w:rsid w:val="00481258"/>
    <w:rsid w:val="00484D7A"/>
    <w:rsid w:val="004850AE"/>
    <w:rsid w:val="00486862"/>
    <w:rsid w:val="00486C65"/>
    <w:rsid w:val="0048707E"/>
    <w:rsid w:val="004941CA"/>
    <w:rsid w:val="00494E76"/>
    <w:rsid w:val="00495D85"/>
    <w:rsid w:val="0049606C"/>
    <w:rsid w:val="004A0282"/>
    <w:rsid w:val="004A08AA"/>
    <w:rsid w:val="004A4D20"/>
    <w:rsid w:val="004A636A"/>
    <w:rsid w:val="004B0DA9"/>
    <w:rsid w:val="004B11E1"/>
    <w:rsid w:val="004B1B13"/>
    <w:rsid w:val="004B3B1F"/>
    <w:rsid w:val="004B4CA4"/>
    <w:rsid w:val="004C04C9"/>
    <w:rsid w:val="004C2CE8"/>
    <w:rsid w:val="004C405A"/>
    <w:rsid w:val="004C4F90"/>
    <w:rsid w:val="004C7AE5"/>
    <w:rsid w:val="004D32B9"/>
    <w:rsid w:val="004D4248"/>
    <w:rsid w:val="004D5F2C"/>
    <w:rsid w:val="004D7BFA"/>
    <w:rsid w:val="004E1701"/>
    <w:rsid w:val="004E1D3F"/>
    <w:rsid w:val="004E37C4"/>
    <w:rsid w:val="004E3C98"/>
    <w:rsid w:val="004E4EC4"/>
    <w:rsid w:val="004E57B7"/>
    <w:rsid w:val="004E59F4"/>
    <w:rsid w:val="004E74AC"/>
    <w:rsid w:val="004F2DCF"/>
    <w:rsid w:val="004F2FDC"/>
    <w:rsid w:val="004F5558"/>
    <w:rsid w:val="004F607D"/>
    <w:rsid w:val="004F6B47"/>
    <w:rsid w:val="004F72E1"/>
    <w:rsid w:val="00502557"/>
    <w:rsid w:val="005029C0"/>
    <w:rsid w:val="005138F6"/>
    <w:rsid w:val="0051405E"/>
    <w:rsid w:val="0051430E"/>
    <w:rsid w:val="005155E8"/>
    <w:rsid w:val="00515899"/>
    <w:rsid w:val="00515F62"/>
    <w:rsid w:val="005168B6"/>
    <w:rsid w:val="00517EA4"/>
    <w:rsid w:val="00523007"/>
    <w:rsid w:val="00526BC8"/>
    <w:rsid w:val="005277DC"/>
    <w:rsid w:val="00527BE7"/>
    <w:rsid w:val="0053007C"/>
    <w:rsid w:val="0053263D"/>
    <w:rsid w:val="00532664"/>
    <w:rsid w:val="00532ED3"/>
    <w:rsid w:val="0053338F"/>
    <w:rsid w:val="00535387"/>
    <w:rsid w:val="0053618D"/>
    <w:rsid w:val="00536219"/>
    <w:rsid w:val="0053779F"/>
    <w:rsid w:val="005408F6"/>
    <w:rsid w:val="00544826"/>
    <w:rsid w:val="00545CAD"/>
    <w:rsid w:val="00547B63"/>
    <w:rsid w:val="005506F0"/>
    <w:rsid w:val="005516F3"/>
    <w:rsid w:val="00552703"/>
    <w:rsid w:val="00552E75"/>
    <w:rsid w:val="00554BE7"/>
    <w:rsid w:val="00555165"/>
    <w:rsid w:val="00556426"/>
    <w:rsid w:val="00557935"/>
    <w:rsid w:val="00560C97"/>
    <w:rsid w:val="00564565"/>
    <w:rsid w:val="00564F67"/>
    <w:rsid w:val="005656A8"/>
    <w:rsid w:val="0057114A"/>
    <w:rsid w:val="00571A98"/>
    <w:rsid w:val="00575F6C"/>
    <w:rsid w:val="005814D9"/>
    <w:rsid w:val="005820AC"/>
    <w:rsid w:val="0058244A"/>
    <w:rsid w:val="00583BF6"/>
    <w:rsid w:val="005850C8"/>
    <w:rsid w:val="00585E17"/>
    <w:rsid w:val="00586667"/>
    <w:rsid w:val="005917DC"/>
    <w:rsid w:val="00592ED9"/>
    <w:rsid w:val="005930F8"/>
    <w:rsid w:val="00594007"/>
    <w:rsid w:val="005A0033"/>
    <w:rsid w:val="005A14B9"/>
    <w:rsid w:val="005A234F"/>
    <w:rsid w:val="005A35D8"/>
    <w:rsid w:val="005A6B77"/>
    <w:rsid w:val="005A7F92"/>
    <w:rsid w:val="005B02F6"/>
    <w:rsid w:val="005B1D92"/>
    <w:rsid w:val="005B1DFD"/>
    <w:rsid w:val="005B2658"/>
    <w:rsid w:val="005B3100"/>
    <w:rsid w:val="005B4193"/>
    <w:rsid w:val="005B796B"/>
    <w:rsid w:val="005C56FD"/>
    <w:rsid w:val="005C5F2A"/>
    <w:rsid w:val="005C661B"/>
    <w:rsid w:val="005C6DAD"/>
    <w:rsid w:val="005C76FA"/>
    <w:rsid w:val="005C7DE7"/>
    <w:rsid w:val="005D0562"/>
    <w:rsid w:val="005D0B1D"/>
    <w:rsid w:val="005D407E"/>
    <w:rsid w:val="005D634B"/>
    <w:rsid w:val="005D76B9"/>
    <w:rsid w:val="005E0172"/>
    <w:rsid w:val="005E1DC5"/>
    <w:rsid w:val="005E5EE3"/>
    <w:rsid w:val="005E6995"/>
    <w:rsid w:val="005F12E5"/>
    <w:rsid w:val="005F26AF"/>
    <w:rsid w:val="005F3341"/>
    <w:rsid w:val="005F3612"/>
    <w:rsid w:val="005F36FB"/>
    <w:rsid w:val="005F3734"/>
    <w:rsid w:val="005F7632"/>
    <w:rsid w:val="00600D37"/>
    <w:rsid w:val="00600ED9"/>
    <w:rsid w:val="00600F3A"/>
    <w:rsid w:val="00600F5A"/>
    <w:rsid w:val="00603A07"/>
    <w:rsid w:val="00603E57"/>
    <w:rsid w:val="006045B4"/>
    <w:rsid w:val="00606612"/>
    <w:rsid w:val="00611017"/>
    <w:rsid w:val="00611A92"/>
    <w:rsid w:val="0061358D"/>
    <w:rsid w:val="00613BB0"/>
    <w:rsid w:val="006143B4"/>
    <w:rsid w:val="006165E2"/>
    <w:rsid w:val="006168E3"/>
    <w:rsid w:val="00620F9D"/>
    <w:rsid w:val="006278FB"/>
    <w:rsid w:val="0063103B"/>
    <w:rsid w:val="006337EF"/>
    <w:rsid w:val="00635389"/>
    <w:rsid w:val="00635CA9"/>
    <w:rsid w:val="00636965"/>
    <w:rsid w:val="006375A6"/>
    <w:rsid w:val="00643A23"/>
    <w:rsid w:val="00647076"/>
    <w:rsid w:val="00656EBC"/>
    <w:rsid w:val="00660BC6"/>
    <w:rsid w:val="00660D57"/>
    <w:rsid w:val="00661DAD"/>
    <w:rsid w:val="006631E0"/>
    <w:rsid w:val="00663456"/>
    <w:rsid w:val="006654B2"/>
    <w:rsid w:val="0066634B"/>
    <w:rsid w:val="00666C60"/>
    <w:rsid w:val="006724D9"/>
    <w:rsid w:val="00673ACE"/>
    <w:rsid w:val="00673BBF"/>
    <w:rsid w:val="00680AEA"/>
    <w:rsid w:val="006810EC"/>
    <w:rsid w:val="0068541D"/>
    <w:rsid w:val="00686556"/>
    <w:rsid w:val="006869A7"/>
    <w:rsid w:val="006872F2"/>
    <w:rsid w:val="00687C22"/>
    <w:rsid w:val="00690A15"/>
    <w:rsid w:val="00690B99"/>
    <w:rsid w:val="0069130E"/>
    <w:rsid w:val="00697A01"/>
    <w:rsid w:val="006A217E"/>
    <w:rsid w:val="006A74D7"/>
    <w:rsid w:val="006B071E"/>
    <w:rsid w:val="006B1304"/>
    <w:rsid w:val="006B1825"/>
    <w:rsid w:val="006B25FB"/>
    <w:rsid w:val="006B3B5E"/>
    <w:rsid w:val="006B45AB"/>
    <w:rsid w:val="006C0B8E"/>
    <w:rsid w:val="006C30CD"/>
    <w:rsid w:val="006C441E"/>
    <w:rsid w:val="006D585D"/>
    <w:rsid w:val="006E0839"/>
    <w:rsid w:val="006E2690"/>
    <w:rsid w:val="006E2FFF"/>
    <w:rsid w:val="006E74FA"/>
    <w:rsid w:val="006F073A"/>
    <w:rsid w:val="006F0C27"/>
    <w:rsid w:val="006F57AA"/>
    <w:rsid w:val="006F6D48"/>
    <w:rsid w:val="00701629"/>
    <w:rsid w:val="00703A96"/>
    <w:rsid w:val="0070424E"/>
    <w:rsid w:val="007053AA"/>
    <w:rsid w:val="007056EF"/>
    <w:rsid w:val="007112C0"/>
    <w:rsid w:val="007153F7"/>
    <w:rsid w:val="00715707"/>
    <w:rsid w:val="00715FDF"/>
    <w:rsid w:val="00716ACD"/>
    <w:rsid w:val="00717539"/>
    <w:rsid w:val="00722A7D"/>
    <w:rsid w:val="00723BA0"/>
    <w:rsid w:val="007262CD"/>
    <w:rsid w:val="007265E4"/>
    <w:rsid w:val="00727FE9"/>
    <w:rsid w:val="007305AF"/>
    <w:rsid w:val="007331C7"/>
    <w:rsid w:val="00741B6E"/>
    <w:rsid w:val="00743C20"/>
    <w:rsid w:val="007448EE"/>
    <w:rsid w:val="00744CE4"/>
    <w:rsid w:val="00752585"/>
    <w:rsid w:val="00760076"/>
    <w:rsid w:val="0076062B"/>
    <w:rsid w:val="00761E78"/>
    <w:rsid w:val="00763681"/>
    <w:rsid w:val="007651C1"/>
    <w:rsid w:val="0077075B"/>
    <w:rsid w:val="007817E6"/>
    <w:rsid w:val="00786BBB"/>
    <w:rsid w:val="00793940"/>
    <w:rsid w:val="00794C04"/>
    <w:rsid w:val="0079504E"/>
    <w:rsid w:val="007968BA"/>
    <w:rsid w:val="00796F1A"/>
    <w:rsid w:val="00797078"/>
    <w:rsid w:val="007A23B9"/>
    <w:rsid w:val="007A4629"/>
    <w:rsid w:val="007A5D92"/>
    <w:rsid w:val="007A67FD"/>
    <w:rsid w:val="007A72FF"/>
    <w:rsid w:val="007B147E"/>
    <w:rsid w:val="007B41E6"/>
    <w:rsid w:val="007B47F0"/>
    <w:rsid w:val="007B57AA"/>
    <w:rsid w:val="007B5CA9"/>
    <w:rsid w:val="007B72A9"/>
    <w:rsid w:val="007B74BD"/>
    <w:rsid w:val="007C1890"/>
    <w:rsid w:val="007C2755"/>
    <w:rsid w:val="007C3D95"/>
    <w:rsid w:val="007C78CB"/>
    <w:rsid w:val="007D0540"/>
    <w:rsid w:val="007D0E64"/>
    <w:rsid w:val="007D3CB7"/>
    <w:rsid w:val="007D602C"/>
    <w:rsid w:val="007D6E5D"/>
    <w:rsid w:val="007D6EC2"/>
    <w:rsid w:val="007E3DDF"/>
    <w:rsid w:val="007E4640"/>
    <w:rsid w:val="007E476F"/>
    <w:rsid w:val="007E4862"/>
    <w:rsid w:val="007F16FC"/>
    <w:rsid w:val="007F212C"/>
    <w:rsid w:val="007F2E16"/>
    <w:rsid w:val="007F4CD5"/>
    <w:rsid w:val="007F625D"/>
    <w:rsid w:val="007F6EDE"/>
    <w:rsid w:val="0080162B"/>
    <w:rsid w:val="008018B4"/>
    <w:rsid w:val="008028D7"/>
    <w:rsid w:val="00805863"/>
    <w:rsid w:val="00806FFF"/>
    <w:rsid w:val="008079E8"/>
    <w:rsid w:val="00807E46"/>
    <w:rsid w:val="00811B9E"/>
    <w:rsid w:val="008147A6"/>
    <w:rsid w:val="00815356"/>
    <w:rsid w:val="00820804"/>
    <w:rsid w:val="008215EF"/>
    <w:rsid w:val="008228ED"/>
    <w:rsid w:val="00822BFD"/>
    <w:rsid w:val="00822F6C"/>
    <w:rsid w:val="008233DA"/>
    <w:rsid w:val="00824863"/>
    <w:rsid w:val="00824CC8"/>
    <w:rsid w:val="00824F6D"/>
    <w:rsid w:val="008264E6"/>
    <w:rsid w:val="00826545"/>
    <w:rsid w:val="00827CB0"/>
    <w:rsid w:val="00830DEF"/>
    <w:rsid w:val="00831504"/>
    <w:rsid w:val="008371A7"/>
    <w:rsid w:val="00840B94"/>
    <w:rsid w:val="0084507C"/>
    <w:rsid w:val="008502C6"/>
    <w:rsid w:val="00852EC2"/>
    <w:rsid w:val="008548CA"/>
    <w:rsid w:val="00854C02"/>
    <w:rsid w:val="00856680"/>
    <w:rsid w:val="0085704F"/>
    <w:rsid w:val="0085762A"/>
    <w:rsid w:val="008605D7"/>
    <w:rsid w:val="008638DA"/>
    <w:rsid w:val="008643B1"/>
    <w:rsid w:val="008702BE"/>
    <w:rsid w:val="00871418"/>
    <w:rsid w:val="00871644"/>
    <w:rsid w:val="008759C6"/>
    <w:rsid w:val="00876C48"/>
    <w:rsid w:val="00877692"/>
    <w:rsid w:val="00877F44"/>
    <w:rsid w:val="00882538"/>
    <w:rsid w:val="00882E3A"/>
    <w:rsid w:val="00884730"/>
    <w:rsid w:val="008905E3"/>
    <w:rsid w:val="00893C09"/>
    <w:rsid w:val="00893E1D"/>
    <w:rsid w:val="00896AC0"/>
    <w:rsid w:val="008A1D5A"/>
    <w:rsid w:val="008A26BF"/>
    <w:rsid w:val="008A2A11"/>
    <w:rsid w:val="008A2C7F"/>
    <w:rsid w:val="008A3BA8"/>
    <w:rsid w:val="008A3D7F"/>
    <w:rsid w:val="008A5EAF"/>
    <w:rsid w:val="008B1B5B"/>
    <w:rsid w:val="008B2693"/>
    <w:rsid w:val="008B40AF"/>
    <w:rsid w:val="008B5CDF"/>
    <w:rsid w:val="008B6147"/>
    <w:rsid w:val="008B71F0"/>
    <w:rsid w:val="008C0F04"/>
    <w:rsid w:val="008C28D8"/>
    <w:rsid w:val="008C3345"/>
    <w:rsid w:val="008C4773"/>
    <w:rsid w:val="008C5D2A"/>
    <w:rsid w:val="008C6516"/>
    <w:rsid w:val="008D1DD9"/>
    <w:rsid w:val="008D51DF"/>
    <w:rsid w:val="008D6124"/>
    <w:rsid w:val="008E0ADB"/>
    <w:rsid w:val="008E0FCE"/>
    <w:rsid w:val="008E20DB"/>
    <w:rsid w:val="008E270B"/>
    <w:rsid w:val="008E2D9B"/>
    <w:rsid w:val="008E3320"/>
    <w:rsid w:val="008E3D99"/>
    <w:rsid w:val="008F016B"/>
    <w:rsid w:val="008F14F7"/>
    <w:rsid w:val="008F5E72"/>
    <w:rsid w:val="008F6708"/>
    <w:rsid w:val="009003F5"/>
    <w:rsid w:val="0090287A"/>
    <w:rsid w:val="00902CF4"/>
    <w:rsid w:val="009047B6"/>
    <w:rsid w:val="00904A0B"/>
    <w:rsid w:val="00906C0F"/>
    <w:rsid w:val="009071AF"/>
    <w:rsid w:val="009073A8"/>
    <w:rsid w:val="00910A00"/>
    <w:rsid w:val="00910BC9"/>
    <w:rsid w:val="00911352"/>
    <w:rsid w:val="009137B6"/>
    <w:rsid w:val="00914A03"/>
    <w:rsid w:val="00914B58"/>
    <w:rsid w:val="00915F5C"/>
    <w:rsid w:val="00916C4C"/>
    <w:rsid w:val="00917882"/>
    <w:rsid w:val="00917FA4"/>
    <w:rsid w:val="00920DC5"/>
    <w:rsid w:val="00921607"/>
    <w:rsid w:val="00922D7C"/>
    <w:rsid w:val="009245A2"/>
    <w:rsid w:val="009248AC"/>
    <w:rsid w:val="00926273"/>
    <w:rsid w:val="00927D04"/>
    <w:rsid w:val="00933A80"/>
    <w:rsid w:val="00933D94"/>
    <w:rsid w:val="00934526"/>
    <w:rsid w:val="00935B47"/>
    <w:rsid w:val="00937A74"/>
    <w:rsid w:val="00937F8C"/>
    <w:rsid w:val="0094126E"/>
    <w:rsid w:val="0094260D"/>
    <w:rsid w:val="00944D8B"/>
    <w:rsid w:val="00951087"/>
    <w:rsid w:val="0095188D"/>
    <w:rsid w:val="00951B78"/>
    <w:rsid w:val="00953A8F"/>
    <w:rsid w:val="00953DC9"/>
    <w:rsid w:val="009561F2"/>
    <w:rsid w:val="00956464"/>
    <w:rsid w:val="0095662B"/>
    <w:rsid w:val="00956FB6"/>
    <w:rsid w:val="009607C7"/>
    <w:rsid w:val="00961B70"/>
    <w:rsid w:val="009629FC"/>
    <w:rsid w:val="009643B2"/>
    <w:rsid w:val="00970DB9"/>
    <w:rsid w:val="00970F36"/>
    <w:rsid w:val="00971926"/>
    <w:rsid w:val="00971AE5"/>
    <w:rsid w:val="009725E1"/>
    <w:rsid w:val="009819F0"/>
    <w:rsid w:val="009826AA"/>
    <w:rsid w:val="00985510"/>
    <w:rsid w:val="00986DBD"/>
    <w:rsid w:val="009919B3"/>
    <w:rsid w:val="009928FD"/>
    <w:rsid w:val="00993663"/>
    <w:rsid w:val="00996555"/>
    <w:rsid w:val="00997E16"/>
    <w:rsid w:val="009A1729"/>
    <w:rsid w:val="009A299B"/>
    <w:rsid w:val="009A74E9"/>
    <w:rsid w:val="009A7B5B"/>
    <w:rsid w:val="009B0FDB"/>
    <w:rsid w:val="009B60D0"/>
    <w:rsid w:val="009C1656"/>
    <w:rsid w:val="009C3EE1"/>
    <w:rsid w:val="009C4BBB"/>
    <w:rsid w:val="009C6D24"/>
    <w:rsid w:val="009C6EDA"/>
    <w:rsid w:val="009D1331"/>
    <w:rsid w:val="009D1BD5"/>
    <w:rsid w:val="009D3F6D"/>
    <w:rsid w:val="009D74BD"/>
    <w:rsid w:val="009E14C4"/>
    <w:rsid w:val="009E4345"/>
    <w:rsid w:val="009E5BFE"/>
    <w:rsid w:val="009E7535"/>
    <w:rsid w:val="009F0FF4"/>
    <w:rsid w:val="009F4B93"/>
    <w:rsid w:val="009F4E67"/>
    <w:rsid w:val="009F5191"/>
    <w:rsid w:val="009F5568"/>
    <w:rsid w:val="009F7264"/>
    <w:rsid w:val="00A0599C"/>
    <w:rsid w:val="00A06916"/>
    <w:rsid w:val="00A10571"/>
    <w:rsid w:val="00A11AED"/>
    <w:rsid w:val="00A134C7"/>
    <w:rsid w:val="00A158AF"/>
    <w:rsid w:val="00A16A91"/>
    <w:rsid w:val="00A20AEC"/>
    <w:rsid w:val="00A2281B"/>
    <w:rsid w:val="00A23FB4"/>
    <w:rsid w:val="00A2496A"/>
    <w:rsid w:val="00A255E7"/>
    <w:rsid w:val="00A267F9"/>
    <w:rsid w:val="00A26A71"/>
    <w:rsid w:val="00A27C08"/>
    <w:rsid w:val="00A32BB5"/>
    <w:rsid w:val="00A358CD"/>
    <w:rsid w:val="00A3635E"/>
    <w:rsid w:val="00A4231D"/>
    <w:rsid w:val="00A43104"/>
    <w:rsid w:val="00A43E11"/>
    <w:rsid w:val="00A43F04"/>
    <w:rsid w:val="00A44D05"/>
    <w:rsid w:val="00A46856"/>
    <w:rsid w:val="00A46992"/>
    <w:rsid w:val="00A46A7B"/>
    <w:rsid w:val="00A46FFB"/>
    <w:rsid w:val="00A508E9"/>
    <w:rsid w:val="00A531D5"/>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9258E"/>
    <w:rsid w:val="00A9331F"/>
    <w:rsid w:val="00A9340C"/>
    <w:rsid w:val="00A955B6"/>
    <w:rsid w:val="00AA00EF"/>
    <w:rsid w:val="00AA07FB"/>
    <w:rsid w:val="00AA2963"/>
    <w:rsid w:val="00AA4968"/>
    <w:rsid w:val="00AA4CC1"/>
    <w:rsid w:val="00AA5800"/>
    <w:rsid w:val="00AA59B2"/>
    <w:rsid w:val="00AA66CE"/>
    <w:rsid w:val="00AB0AF4"/>
    <w:rsid w:val="00AB4211"/>
    <w:rsid w:val="00AB45B8"/>
    <w:rsid w:val="00AB5921"/>
    <w:rsid w:val="00AC009B"/>
    <w:rsid w:val="00AC2A06"/>
    <w:rsid w:val="00AC33FF"/>
    <w:rsid w:val="00AC4AE8"/>
    <w:rsid w:val="00AC5484"/>
    <w:rsid w:val="00AC6641"/>
    <w:rsid w:val="00AC679F"/>
    <w:rsid w:val="00AC711E"/>
    <w:rsid w:val="00AD07EC"/>
    <w:rsid w:val="00AD081D"/>
    <w:rsid w:val="00AD23EF"/>
    <w:rsid w:val="00AD6DBC"/>
    <w:rsid w:val="00AD7307"/>
    <w:rsid w:val="00AE051D"/>
    <w:rsid w:val="00AE4ED1"/>
    <w:rsid w:val="00AE5E13"/>
    <w:rsid w:val="00AE659E"/>
    <w:rsid w:val="00AF0057"/>
    <w:rsid w:val="00AF45CF"/>
    <w:rsid w:val="00AF5CFE"/>
    <w:rsid w:val="00B00774"/>
    <w:rsid w:val="00B00F9F"/>
    <w:rsid w:val="00B04552"/>
    <w:rsid w:val="00B1170D"/>
    <w:rsid w:val="00B12584"/>
    <w:rsid w:val="00B14873"/>
    <w:rsid w:val="00B1778F"/>
    <w:rsid w:val="00B21166"/>
    <w:rsid w:val="00B21878"/>
    <w:rsid w:val="00B220B0"/>
    <w:rsid w:val="00B2395E"/>
    <w:rsid w:val="00B24025"/>
    <w:rsid w:val="00B24504"/>
    <w:rsid w:val="00B253D9"/>
    <w:rsid w:val="00B26961"/>
    <w:rsid w:val="00B30B0C"/>
    <w:rsid w:val="00B340F9"/>
    <w:rsid w:val="00B36D7B"/>
    <w:rsid w:val="00B45F4F"/>
    <w:rsid w:val="00B46A3C"/>
    <w:rsid w:val="00B519AC"/>
    <w:rsid w:val="00B51B07"/>
    <w:rsid w:val="00B55F45"/>
    <w:rsid w:val="00B6154E"/>
    <w:rsid w:val="00B6175F"/>
    <w:rsid w:val="00B61C6F"/>
    <w:rsid w:val="00B62C1C"/>
    <w:rsid w:val="00B64190"/>
    <w:rsid w:val="00B64D7B"/>
    <w:rsid w:val="00B65C7A"/>
    <w:rsid w:val="00B6648A"/>
    <w:rsid w:val="00B668E2"/>
    <w:rsid w:val="00B71E22"/>
    <w:rsid w:val="00B732B0"/>
    <w:rsid w:val="00B73A74"/>
    <w:rsid w:val="00B80B3F"/>
    <w:rsid w:val="00B8265E"/>
    <w:rsid w:val="00B82940"/>
    <w:rsid w:val="00B8383E"/>
    <w:rsid w:val="00B83A21"/>
    <w:rsid w:val="00B93826"/>
    <w:rsid w:val="00B947B3"/>
    <w:rsid w:val="00B94CE3"/>
    <w:rsid w:val="00B955EE"/>
    <w:rsid w:val="00BA2AAD"/>
    <w:rsid w:val="00BA326C"/>
    <w:rsid w:val="00BA47F9"/>
    <w:rsid w:val="00BA4FB8"/>
    <w:rsid w:val="00BA5134"/>
    <w:rsid w:val="00BA65FC"/>
    <w:rsid w:val="00BA6D2C"/>
    <w:rsid w:val="00BB4B3A"/>
    <w:rsid w:val="00BB603B"/>
    <w:rsid w:val="00BB7ADD"/>
    <w:rsid w:val="00BC09FE"/>
    <w:rsid w:val="00BC1578"/>
    <w:rsid w:val="00BC2172"/>
    <w:rsid w:val="00BC3144"/>
    <w:rsid w:val="00BC3597"/>
    <w:rsid w:val="00BC431C"/>
    <w:rsid w:val="00BC4437"/>
    <w:rsid w:val="00BC4A20"/>
    <w:rsid w:val="00BC4B3A"/>
    <w:rsid w:val="00BC61A0"/>
    <w:rsid w:val="00BC74F5"/>
    <w:rsid w:val="00BD08AE"/>
    <w:rsid w:val="00BD2384"/>
    <w:rsid w:val="00BD2A2B"/>
    <w:rsid w:val="00BD5854"/>
    <w:rsid w:val="00BD5AB6"/>
    <w:rsid w:val="00BD5CD6"/>
    <w:rsid w:val="00BD785B"/>
    <w:rsid w:val="00BE2462"/>
    <w:rsid w:val="00BE314B"/>
    <w:rsid w:val="00BE4672"/>
    <w:rsid w:val="00BE52E2"/>
    <w:rsid w:val="00BE7C19"/>
    <w:rsid w:val="00BF2103"/>
    <w:rsid w:val="00BF2E8F"/>
    <w:rsid w:val="00BF3E20"/>
    <w:rsid w:val="00BF556C"/>
    <w:rsid w:val="00BF76A4"/>
    <w:rsid w:val="00C00B55"/>
    <w:rsid w:val="00C015F9"/>
    <w:rsid w:val="00C025B0"/>
    <w:rsid w:val="00C03AF2"/>
    <w:rsid w:val="00C13B04"/>
    <w:rsid w:val="00C15819"/>
    <w:rsid w:val="00C16123"/>
    <w:rsid w:val="00C17D9D"/>
    <w:rsid w:val="00C21CBE"/>
    <w:rsid w:val="00C240CB"/>
    <w:rsid w:val="00C25878"/>
    <w:rsid w:val="00C2622F"/>
    <w:rsid w:val="00C353C1"/>
    <w:rsid w:val="00C35789"/>
    <w:rsid w:val="00C368A5"/>
    <w:rsid w:val="00C40AB1"/>
    <w:rsid w:val="00C40CEB"/>
    <w:rsid w:val="00C43956"/>
    <w:rsid w:val="00C475AD"/>
    <w:rsid w:val="00C50D5D"/>
    <w:rsid w:val="00C50E3A"/>
    <w:rsid w:val="00C530B3"/>
    <w:rsid w:val="00C53E12"/>
    <w:rsid w:val="00C54079"/>
    <w:rsid w:val="00C603F5"/>
    <w:rsid w:val="00C714C0"/>
    <w:rsid w:val="00C71973"/>
    <w:rsid w:val="00C71F70"/>
    <w:rsid w:val="00C72108"/>
    <w:rsid w:val="00C723AA"/>
    <w:rsid w:val="00C72F05"/>
    <w:rsid w:val="00C73DFB"/>
    <w:rsid w:val="00C76256"/>
    <w:rsid w:val="00C76A39"/>
    <w:rsid w:val="00C8187D"/>
    <w:rsid w:val="00C82173"/>
    <w:rsid w:val="00C8632E"/>
    <w:rsid w:val="00C868D4"/>
    <w:rsid w:val="00C872FA"/>
    <w:rsid w:val="00C92676"/>
    <w:rsid w:val="00C93705"/>
    <w:rsid w:val="00C95142"/>
    <w:rsid w:val="00CA0710"/>
    <w:rsid w:val="00CA09F0"/>
    <w:rsid w:val="00CA1856"/>
    <w:rsid w:val="00CA1871"/>
    <w:rsid w:val="00CA205E"/>
    <w:rsid w:val="00CA599A"/>
    <w:rsid w:val="00CA6C79"/>
    <w:rsid w:val="00CB0528"/>
    <w:rsid w:val="00CB16A8"/>
    <w:rsid w:val="00CB1FEB"/>
    <w:rsid w:val="00CB429E"/>
    <w:rsid w:val="00CB4E14"/>
    <w:rsid w:val="00CB4FCA"/>
    <w:rsid w:val="00CC5BCB"/>
    <w:rsid w:val="00CD094E"/>
    <w:rsid w:val="00CD0A11"/>
    <w:rsid w:val="00CD16D2"/>
    <w:rsid w:val="00CE082C"/>
    <w:rsid w:val="00CE2212"/>
    <w:rsid w:val="00CE2AEB"/>
    <w:rsid w:val="00CE3434"/>
    <w:rsid w:val="00CE3F30"/>
    <w:rsid w:val="00CE4FBB"/>
    <w:rsid w:val="00CE51A0"/>
    <w:rsid w:val="00CE54E5"/>
    <w:rsid w:val="00CE58C6"/>
    <w:rsid w:val="00CE7F1F"/>
    <w:rsid w:val="00CF09BD"/>
    <w:rsid w:val="00CF2100"/>
    <w:rsid w:val="00CF3C5C"/>
    <w:rsid w:val="00CF4504"/>
    <w:rsid w:val="00CF473D"/>
    <w:rsid w:val="00D02044"/>
    <w:rsid w:val="00D02243"/>
    <w:rsid w:val="00D033DC"/>
    <w:rsid w:val="00D04320"/>
    <w:rsid w:val="00D04845"/>
    <w:rsid w:val="00D04DD8"/>
    <w:rsid w:val="00D10628"/>
    <w:rsid w:val="00D114FB"/>
    <w:rsid w:val="00D11886"/>
    <w:rsid w:val="00D12BB7"/>
    <w:rsid w:val="00D16277"/>
    <w:rsid w:val="00D16396"/>
    <w:rsid w:val="00D2479C"/>
    <w:rsid w:val="00D24C55"/>
    <w:rsid w:val="00D27A55"/>
    <w:rsid w:val="00D27C14"/>
    <w:rsid w:val="00D30929"/>
    <w:rsid w:val="00D32AB2"/>
    <w:rsid w:val="00D4189E"/>
    <w:rsid w:val="00D41E5C"/>
    <w:rsid w:val="00D44981"/>
    <w:rsid w:val="00D450D1"/>
    <w:rsid w:val="00D47A16"/>
    <w:rsid w:val="00D47DB8"/>
    <w:rsid w:val="00D47EC3"/>
    <w:rsid w:val="00D509D6"/>
    <w:rsid w:val="00D5398E"/>
    <w:rsid w:val="00D5502E"/>
    <w:rsid w:val="00D560AB"/>
    <w:rsid w:val="00D566CC"/>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D73"/>
    <w:rsid w:val="00D8610D"/>
    <w:rsid w:val="00D90AC4"/>
    <w:rsid w:val="00D96B2F"/>
    <w:rsid w:val="00D97371"/>
    <w:rsid w:val="00D97B36"/>
    <w:rsid w:val="00DA0652"/>
    <w:rsid w:val="00DA23B7"/>
    <w:rsid w:val="00DA6988"/>
    <w:rsid w:val="00DB0E2A"/>
    <w:rsid w:val="00DB17AD"/>
    <w:rsid w:val="00DB2EDC"/>
    <w:rsid w:val="00DB48F8"/>
    <w:rsid w:val="00DB7CBF"/>
    <w:rsid w:val="00DC1035"/>
    <w:rsid w:val="00DC1359"/>
    <w:rsid w:val="00DC20FA"/>
    <w:rsid w:val="00DC25A3"/>
    <w:rsid w:val="00DC3885"/>
    <w:rsid w:val="00DC5292"/>
    <w:rsid w:val="00DD21F4"/>
    <w:rsid w:val="00DE0756"/>
    <w:rsid w:val="00DE4A7C"/>
    <w:rsid w:val="00DE4D28"/>
    <w:rsid w:val="00DE5055"/>
    <w:rsid w:val="00DF14ED"/>
    <w:rsid w:val="00DF1561"/>
    <w:rsid w:val="00DF1850"/>
    <w:rsid w:val="00DF18D1"/>
    <w:rsid w:val="00DF4A67"/>
    <w:rsid w:val="00DF5F4E"/>
    <w:rsid w:val="00E00EB0"/>
    <w:rsid w:val="00E0235D"/>
    <w:rsid w:val="00E03B4B"/>
    <w:rsid w:val="00E043C2"/>
    <w:rsid w:val="00E1001D"/>
    <w:rsid w:val="00E106C0"/>
    <w:rsid w:val="00E12FB1"/>
    <w:rsid w:val="00E13EBB"/>
    <w:rsid w:val="00E14D6A"/>
    <w:rsid w:val="00E15147"/>
    <w:rsid w:val="00E15BF5"/>
    <w:rsid w:val="00E15CC9"/>
    <w:rsid w:val="00E210CB"/>
    <w:rsid w:val="00E22784"/>
    <w:rsid w:val="00E234F0"/>
    <w:rsid w:val="00E26AE1"/>
    <w:rsid w:val="00E30BCD"/>
    <w:rsid w:val="00E31257"/>
    <w:rsid w:val="00E31D3E"/>
    <w:rsid w:val="00E371B4"/>
    <w:rsid w:val="00E40361"/>
    <w:rsid w:val="00E4569C"/>
    <w:rsid w:val="00E45D3D"/>
    <w:rsid w:val="00E54875"/>
    <w:rsid w:val="00E5542F"/>
    <w:rsid w:val="00E55903"/>
    <w:rsid w:val="00E57A75"/>
    <w:rsid w:val="00E62C71"/>
    <w:rsid w:val="00E71259"/>
    <w:rsid w:val="00E72449"/>
    <w:rsid w:val="00E727DD"/>
    <w:rsid w:val="00E76969"/>
    <w:rsid w:val="00E82A41"/>
    <w:rsid w:val="00E835A2"/>
    <w:rsid w:val="00E84BDF"/>
    <w:rsid w:val="00E84D09"/>
    <w:rsid w:val="00E86E44"/>
    <w:rsid w:val="00E86FD0"/>
    <w:rsid w:val="00E87BAE"/>
    <w:rsid w:val="00E91CF3"/>
    <w:rsid w:val="00EA3897"/>
    <w:rsid w:val="00EA3E2D"/>
    <w:rsid w:val="00EA42EB"/>
    <w:rsid w:val="00EA6201"/>
    <w:rsid w:val="00EB108B"/>
    <w:rsid w:val="00EB19A3"/>
    <w:rsid w:val="00EB2726"/>
    <w:rsid w:val="00EB2A63"/>
    <w:rsid w:val="00EB69EB"/>
    <w:rsid w:val="00EB7010"/>
    <w:rsid w:val="00EC171B"/>
    <w:rsid w:val="00EC2D1E"/>
    <w:rsid w:val="00EC5602"/>
    <w:rsid w:val="00EC6264"/>
    <w:rsid w:val="00ED0760"/>
    <w:rsid w:val="00ED0A5F"/>
    <w:rsid w:val="00ED14A9"/>
    <w:rsid w:val="00ED359B"/>
    <w:rsid w:val="00EE1FDF"/>
    <w:rsid w:val="00EE2011"/>
    <w:rsid w:val="00EE4449"/>
    <w:rsid w:val="00EE59E2"/>
    <w:rsid w:val="00EE67CB"/>
    <w:rsid w:val="00EE6E56"/>
    <w:rsid w:val="00EF17B3"/>
    <w:rsid w:val="00EF3BEF"/>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538"/>
    <w:rsid w:val="00F26156"/>
    <w:rsid w:val="00F31AA8"/>
    <w:rsid w:val="00F32C62"/>
    <w:rsid w:val="00F32D8A"/>
    <w:rsid w:val="00F34A8C"/>
    <w:rsid w:val="00F34B9B"/>
    <w:rsid w:val="00F35EF4"/>
    <w:rsid w:val="00F4009B"/>
    <w:rsid w:val="00F502C8"/>
    <w:rsid w:val="00F56201"/>
    <w:rsid w:val="00F60022"/>
    <w:rsid w:val="00F612FB"/>
    <w:rsid w:val="00F624BE"/>
    <w:rsid w:val="00F66112"/>
    <w:rsid w:val="00F67067"/>
    <w:rsid w:val="00F67AAA"/>
    <w:rsid w:val="00F71099"/>
    <w:rsid w:val="00F72ADB"/>
    <w:rsid w:val="00F73D07"/>
    <w:rsid w:val="00F75125"/>
    <w:rsid w:val="00F75C22"/>
    <w:rsid w:val="00F76B51"/>
    <w:rsid w:val="00F80863"/>
    <w:rsid w:val="00F8086E"/>
    <w:rsid w:val="00F81464"/>
    <w:rsid w:val="00F85418"/>
    <w:rsid w:val="00F85805"/>
    <w:rsid w:val="00F86C8C"/>
    <w:rsid w:val="00F87040"/>
    <w:rsid w:val="00F912D3"/>
    <w:rsid w:val="00F92107"/>
    <w:rsid w:val="00F924DC"/>
    <w:rsid w:val="00F92A84"/>
    <w:rsid w:val="00F948D3"/>
    <w:rsid w:val="00F9646A"/>
    <w:rsid w:val="00FA266D"/>
    <w:rsid w:val="00FA688E"/>
    <w:rsid w:val="00FA7801"/>
    <w:rsid w:val="00FB0B27"/>
    <w:rsid w:val="00FB17D0"/>
    <w:rsid w:val="00FB20B1"/>
    <w:rsid w:val="00FB392F"/>
    <w:rsid w:val="00FB5791"/>
    <w:rsid w:val="00FB703A"/>
    <w:rsid w:val="00FC062D"/>
    <w:rsid w:val="00FC0AE1"/>
    <w:rsid w:val="00FC1EE4"/>
    <w:rsid w:val="00FC30F3"/>
    <w:rsid w:val="00FC3BAE"/>
    <w:rsid w:val="00FC4202"/>
    <w:rsid w:val="00FC4233"/>
    <w:rsid w:val="00FC4D7D"/>
    <w:rsid w:val="00FC668B"/>
    <w:rsid w:val="00FC6F8B"/>
    <w:rsid w:val="00FC791D"/>
    <w:rsid w:val="00FD0066"/>
    <w:rsid w:val="00FD3175"/>
    <w:rsid w:val="00FE543D"/>
    <w:rsid w:val="00FF56F3"/>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
    <w:next w:val="a"/>
    <w:link w:val="10"/>
    <w:qFormat/>
    <w:rsid w:val="001144B7"/>
    <w:pPr>
      <w:keepNext/>
      <w:outlineLvl w:val="0"/>
    </w:pPr>
    <w:rPr>
      <w:sz w:val="28"/>
      <w:szCs w:val="20"/>
    </w:rPr>
  </w:style>
  <w:style w:type="paragraph" w:styleId="2">
    <w:name w:val="heading 2"/>
    <w:basedOn w:val="a"/>
    <w:next w:val="a"/>
    <w:link w:val="20"/>
    <w:qFormat/>
    <w:rsid w:val="001144B7"/>
    <w:pPr>
      <w:keepNext/>
      <w:ind w:firstLine="993"/>
      <w:jc w:val="right"/>
      <w:outlineLvl w:val="1"/>
    </w:pPr>
    <w:rPr>
      <w:szCs w:val="20"/>
    </w:rPr>
  </w:style>
  <w:style w:type="paragraph" w:styleId="3">
    <w:name w:val="heading 3"/>
    <w:basedOn w:val="a"/>
    <w:next w:val="a"/>
    <w:link w:val="30"/>
    <w:qFormat/>
    <w:rsid w:val="001144B7"/>
    <w:pPr>
      <w:keepNext/>
      <w:ind w:firstLine="993"/>
      <w:jc w:val="center"/>
      <w:outlineLvl w:val="2"/>
    </w:pPr>
    <w:rPr>
      <w:b/>
      <w:sz w:val="28"/>
      <w:szCs w:val="20"/>
    </w:rPr>
  </w:style>
  <w:style w:type="paragraph" w:styleId="4">
    <w:name w:val="heading 4"/>
    <w:basedOn w:val="a"/>
    <w:next w:val="a"/>
    <w:link w:val="40"/>
    <w:qFormat/>
    <w:rsid w:val="00D80330"/>
    <w:pPr>
      <w:keepNext/>
      <w:outlineLvl w:val="3"/>
    </w:pPr>
    <w:rPr>
      <w:rFonts w:ascii="Calibri" w:hAnsi="Calibri"/>
      <w:b/>
      <w:bCs/>
      <w:sz w:val="28"/>
      <w:szCs w:val="28"/>
    </w:rPr>
  </w:style>
  <w:style w:type="paragraph" w:styleId="5">
    <w:name w:val="heading 5"/>
    <w:basedOn w:val="a"/>
    <w:next w:val="a"/>
    <w:link w:val="50"/>
    <w:uiPriority w:val="9"/>
    <w:qFormat/>
    <w:rsid w:val="00D80330"/>
    <w:pPr>
      <w:keepNext/>
      <w:jc w:val="center"/>
      <w:outlineLvl w:val="4"/>
    </w:pPr>
    <w:rPr>
      <w:rFonts w:ascii="Calibri" w:hAnsi="Calibri"/>
      <w:b/>
      <w:bCs/>
      <w:i/>
      <w:iCs/>
      <w:sz w:val="26"/>
      <w:szCs w:val="26"/>
    </w:rPr>
  </w:style>
  <w:style w:type="paragraph" w:styleId="6">
    <w:name w:val="heading 6"/>
    <w:basedOn w:val="a"/>
    <w:next w:val="a"/>
    <w:link w:val="60"/>
    <w:qFormat/>
    <w:rsid w:val="00D80330"/>
    <w:pPr>
      <w:keepNext/>
      <w:jc w:val="both"/>
      <w:outlineLvl w:val="5"/>
    </w:pPr>
    <w:rPr>
      <w:rFonts w:ascii="Calibri" w:hAnsi="Calibri"/>
      <w:b/>
      <w:bCs/>
      <w:sz w:val="20"/>
      <w:szCs w:val="20"/>
    </w:rPr>
  </w:style>
  <w:style w:type="paragraph" w:styleId="7">
    <w:name w:val="heading 7"/>
    <w:basedOn w:val="a"/>
    <w:next w:val="a"/>
    <w:link w:val="70"/>
    <w:uiPriority w:val="9"/>
    <w:qFormat/>
    <w:rsid w:val="00D80330"/>
    <w:pPr>
      <w:keepNext/>
      <w:jc w:val="both"/>
      <w:outlineLvl w:val="6"/>
    </w:pPr>
    <w:rPr>
      <w:rFonts w:ascii="Calibri" w:hAnsi="Calibri"/>
    </w:rPr>
  </w:style>
  <w:style w:type="paragraph" w:styleId="8">
    <w:name w:val="heading 8"/>
    <w:basedOn w:val="a"/>
    <w:next w:val="a"/>
    <w:link w:val="80"/>
    <w:uiPriority w:val="9"/>
    <w:qFormat/>
    <w:rsid w:val="00D80330"/>
    <w:pPr>
      <w:keepNext/>
      <w:ind w:firstLine="748"/>
      <w:jc w:val="both"/>
      <w:outlineLvl w:val="7"/>
    </w:pPr>
    <w:rPr>
      <w:rFonts w:ascii="Calibri" w:hAnsi="Calibri"/>
      <w:i/>
      <w:iCs/>
    </w:rPr>
  </w:style>
  <w:style w:type="paragraph" w:styleId="9">
    <w:name w:val="heading 9"/>
    <w:basedOn w:val="a"/>
    <w:next w:val="a"/>
    <w:link w:val="90"/>
    <w:uiPriority w:val="9"/>
    <w:qFormat/>
    <w:rsid w:val="00680AEA"/>
    <w:pPr>
      <w:keepNext/>
      <w:ind w:firstLine="360"/>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0"/>
    <w:link w:val="1"/>
    <w:rsid w:val="001144B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144B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0"/>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
    <w:uiPriority w:val="99"/>
    <w:rsid w:val="00FF56F3"/>
    <w:pPr>
      <w:widowControl w:val="0"/>
      <w:autoSpaceDE w:val="0"/>
      <w:autoSpaceDN w:val="0"/>
      <w:adjustRightInd w:val="0"/>
      <w:jc w:val="both"/>
    </w:pPr>
    <w:rPr>
      <w:sz w:val="28"/>
    </w:rPr>
  </w:style>
  <w:style w:type="paragraph" w:styleId="a3">
    <w:name w:val="Body Text"/>
    <w:aliases w:val="Знак1 Знак, Знак1 Знак,Основной текст Знак Знак Знак,Основной текст Знак Знак1,bt,Основной текст Знак Знак"/>
    <w:basedOn w:val="a"/>
    <w:link w:val="a4"/>
    <w:uiPriority w:val="99"/>
    <w:rsid w:val="00FF56F3"/>
    <w:pPr>
      <w:jc w:val="center"/>
    </w:pPr>
    <w:rPr>
      <w:b/>
      <w:bCs/>
      <w:sz w:val="28"/>
    </w:rPr>
  </w:style>
  <w:style w:type="character" w:customStyle="1" w:styleId="a4">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
    <w:basedOn w:val="a0"/>
    <w:link w:val="a3"/>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link w:val="a6"/>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7">
    <w:name w:val="Основной текст_"/>
    <w:basedOn w:val="a0"/>
    <w:link w:val="11"/>
    <w:rsid w:val="005F26AF"/>
    <w:rPr>
      <w:spacing w:val="2"/>
      <w:sz w:val="25"/>
      <w:szCs w:val="25"/>
      <w:shd w:val="clear" w:color="auto" w:fill="FFFFFF"/>
    </w:rPr>
  </w:style>
  <w:style w:type="paragraph" w:customStyle="1" w:styleId="11">
    <w:name w:val="Основной текст1"/>
    <w:basedOn w:val="a"/>
    <w:link w:val="a7"/>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8">
    <w:name w:val="Hyperlink"/>
    <w:basedOn w:val="a0"/>
    <w:unhideWhenUsed/>
    <w:rsid w:val="008B2693"/>
    <w:rPr>
      <w:color w:val="0000FF" w:themeColor="hyperlink"/>
      <w:u w:val="single"/>
    </w:rPr>
  </w:style>
  <w:style w:type="paragraph" w:customStyle="1" w:styleId="Style7">
    <w:name w:val="Style7"/>
    <w:basedOn w:val="a"/>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annotation text"/>
    <w:basedOn w:val="a"/>
    <w:link w:val="aa"/>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rsid w:val="00BC2172"/>
    <w:rPr>
      <w:sz w:val="20"/>
      <w:szCs w:val="20"/>
    </w:rPr>
  </w:style>
  <w:style w:type="paragraph" w:styleId="ab">
    <w:name w:val="annotation subject"/>
    <w:basedOn w:val="a9"/>
    <w:next w:val="a9"/>
    <w:link w:val="ac"/>
    <w:uiPriority w:val="99"/>
    <w:unhideWhenUsed/>
    <w:rsid w:val="00BC2172"/>
    <w:rPr>
      <w:b/>
      <w:bCs/>
    </w:rPr>
  </w:style>
  <w:style w:type="character" w:customStyle="1" w:styleId="ac">
    <w:name w:val="Тема примечания Знак"/>
    <w:basedOn w:val="aa"/>
    <w:link w:val="ab"/>
    <w:uiPriority w:val="99"/>
    <w:rsid w:val="00BC2172"/>
    <w:rPr>
      <w:b/>
      <w:bCs/>
      <w:sz w:val="20"/>
      <w:szCs w:val="20"/>
    </w:rPr>
  </w:style>
  <w:style w:type="paragraph" w:styleId="ad">
    <w:name w:val="Balloon Text"/>
    <w:basedOn w:val="a"/>
    <w:link w:val="ae"/>
    <w:uiPriority w:val="99"/>
    <w:unhideWhenUsed/>
    <w:rsid w:val="00BC2172"/>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BC2172"/>
    <w:rPr>
      <w:rFonts w:ascii="Tahoma" w:hAnsi="Tahoma" w:cs="Tahoma"/>
      <w:sz w:val="16"/>
      <w:szCs w:val="16"/>
    </w:rPr>
  </w:style>
  <w:style w:type="paragraph" w:styleId="af">
    <w:name w:val="header"/>
    <w:aliases w:val=" Знак,ВерхКолонтитул"/>
    <w:basedOn w:val="a"/>
    <w:link w:val="af0"/>
    <w:uiPriority w:val="99"/>
    <w:unhideWhenUsed/>
    <w:rsid w:val="00225EB9"/>
    <w:pPr>
      <w:tabs>
        <w:tab w:val="center" w:pos="4677"/>
        <w:tab w:val="right" w:pos="9355"/>
      </w:tabs>
    </w:pPr>
  </w:style>
  <w:style w:type="character" w:customStyle="1" w:styleId="af0">
    <w:name w:val="Верхний колонтитул Знак"/>
    <w:aliases w:val=" Знак Знак,ВерхКолонтитул Знак"/>
    <w:basedOn w:val="a0"/>
    <w:link w:val="af"/>
    <w:uiPriority w:val="99"/>
    <w:rsid w:val="00225EB9"/>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225EB9"/>
    <w:pPr>
      <w:tabs>
        <w:tab w:val="center" w:pos="4677"/>
        <w:tab w:val="right" w:pos="9355"/>
      </w:tabs>
    </w:pPr>
  </w:style>
  <w:style w:type="character" w:customStyle="1" w:styleId="af2">
    <w:name w:val="Нижний колонтитул Знак"/>
    <w:basedOn w:val="a0"/>
    <w:link w:val="af1"/>
    <w:uiPriority w:val="99"/>
    <w:rsid w:val="00225EB9"/>
    <w:rPr>
      <w:rFonts w:ascii="Times New Roman" w:eastAsia="Times New Roman" w:hAnsi="Times New Roman" w:cs="Times New Roman"/>
      <w:sz w:val="24"/>
      <w:szCs w:val="24"/>
      <w:lang w:eastAsia="ru-RU"/>
    </w:rPr>
  </w:style>
  <w:style w:type="paragraph" w:customStyle="1" w:styleId="af3">
    <w:name w:val="О чем"/>
    <w:basedOn w:val="a"/>
    <w:rsid w:val="001144B7"/>
    <w:pPr>
      <w:ind w:left="709"/>
    </w:pPr>
    <w:rPr>
      <w:rFonts w:ascii="Courier New" w:hAnsi="Courier New"/>
      <w:sz w:val="28"/>
      <w:szCs w:val="20"/>
    </w:rPr>
  </w:style>
  <w:style w:type="paragraph" w:styleId="af4">
    <w:name w:val="No Spacing"/>
    <w:aliases w:val="No Spacing,Без интервала Стандарт"/>
    <w:link w:val="af5"/>
    <w:uiPriority w:val="1"/>
    <w:qFormat/>
    <w:rsid w:val="003A7F6D"/>
    <w:pPr>
      <w:spacing w:after="0" w:line="240" w:lineRule="auto"/>
    </w:pPr>
    <w:rPr>
      <w:rFonts w:ascii="Calibri" w:eastAsia="Calibri" w:hAnsi="Calibri" w:cs="Times New Roman"/>
    </w:rPr>
  </w:style>
  <w:style w:type="paragraph" w:styleId="af6">
    <w:name w:val="Body Text Indent"/>
    <w:aliases w:val="Основной текст 1,Нумерованный список !!,Надин стиль,Основной текст с отступом1,Основной текст с отступом11,Body Text Indent,Основной"/>
    <w:basedOn w:val="a"/>
    <w:link w:val="af7"/>
    <w:unhideWhenUsed/>
    <w:rsid w:val="003A7F6D"/>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6"/>
    <w:rsid w:val="003A7F6D"/>
    <w:rPr>
      <w:rFonts w:ascii="Times New Roman" w:eastAsia="Times New Roman" w:hAnsi="Times New Roman" w:cs="Times New Roman"/>
      <w:sz w:val="24"/>
      <w:szCs w:val="24"/>
      <w:lang w:eastAsia="ru-RU"/>
    </w:rPr>
  </w:style>
  <w:style w:type="table" w:styleId="af8">
    <w:name w:val="Table Grid"/>
    <w:basedOn w:val="a1"/>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rsid w:val="003A7F6D"/>
  </w:style>
  <w:style w:type="paragraph" w:customStyle="1" w:styleId="12">
    <w:name w:val="Знак1"/>
    <w:basedOn w:val="a"/>
    <w:rsid w:val="003A7F6D"/>
    <w:pPr>
      <w:spacing w:after="160" w:line="240" w:lineRule="exact"/>
    </w:pPr>
    <w:rPr>
      <w:rFonts w:ascii="Verdana" w:hAnsi="Verdana"/>
      <w:sz w:val="20"/>
      <w:szCs w:val="20"/>
      <w:lang w:val="en-US" w:eastAsia="en-US"/>
    </w:rPr>
  </w:style>
  <w:style w:type="character" w:styleId="afa">
    <w:name w:val="annotation reference"/>
    <w:uiPriority w:val="99"/>
    <w:unhideWhenUsed/>
    <w:rsid w:val="003A7F6D"/>
    <w:rPr>
      <w:sz w:val="16"/>
      <w:szCs w:val="16"/>
    </w:rPr>
  </w:style>
  <w:style w:type="paragraph" w:styleId="21">
    <w:name w:val="Body Text Indent 2"/>
    <w:basedOn w:val="a"/>
    <w:link w:val="22"/>
    <w:unhideWhenUsed/>
    <w:rsid w:val="00481258"/>
    <w:pPr>
      <w:spacing w:after="120" w:line="480" w:lineRule="auto"/>
      <w:ind w:left="283"/>
    </w:pPr>
  </w:style>
  <w:style w:type="character" w:customStyle="1" w:styleId="22">
    <w:name w:val="Основной текст с отступом 2 Знак"/>
    <w:basedOn w:val="a0"/>
    <w:link w:val="21"/>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3">
    <w:name w:val="Без интервала1"/>
    <w:uiPriority w:val="99"/>
    <w:qFormat/>
    <w:rsid w:val="00481258"/>
    <w:pPr>
      <w:spacing w:after="0" w:line="240" w:lineRule="auto"/>
    </w:pPr>
    <w:rPr>
      <w:rFonts w:ascii="Calibri" w:eastAsia="Times New Roman" w:hAnsi="Calibri" w:cs="Calibri"/>
      <w:lang w:eastAsia="ru-RU"/>
    </w:rPr>
  </w:style>
  <w:style w:type="paragraph" w:styleId="afb">
    <w:name w:val="Normal (Web)"/>
    <w:aliases w:val="Обычный (Web), Знак Знак10"/>
    <w:basedOn w:val="a"/>
    <w:link w:val="afc"/>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Strong"/>
    <w:basedOn w:val="a0"/>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e">
    <w:name w:val="caption"/>
    <w:basedOn w:val="a"/>
    <w:next w:val="a"/>
    <w:qFormat/>
    <w:rsid w:val="00D80330"/>
    <w:pPr>
      <w:ind w:right="-1" w:firstLine="709"/>
      <w:jc w:val="both"/>
    </w:pPr>
    <w:rPr>
      <w:b/>
      <w:bCs/>
      <w:sz w:val="20"/>
      <w:szCs w:val="20"/>
    </w:rPr>
  </w:style>
  <w:style w:type="paragraph" w:styleId="aff">
    <w:name w:val="Title"/>
    <w:basedOn w:val="a"/>
    <w:link w:val="aff0"/>
    <w:uiPriority w:val="10"/>
    <w:qFormat/>
    <w:rsid w:val="00D80330"/>
    <w:pPr>
      <w:jc w:val="center"/>
    </w:pPr>
    <w:rPr>
      <w:rFonts w:ascii="Cambria" w:hAnsi="Cambria"/>
      <w:b/>
      <w:bCs/>
      <w:kern w:val="28"/>
      <w:sz w:val="32"/>
      <w:szCs w:val="32"/>
    </w:rPr>
  </w:style>
  <w:style w:type="character" w:customStyle="1" w:styleId="aff0">
    <w:name w:val="Название Знак"/>
    <w:basedOn w:val="a0"/>
    <w:link w:val="aff"/>
    <w:uiPriority w:val="10"/>
    <w:rsid w:val="00D80330"/>
    <w:rPr>
      <w:rFonts w:ascii="Cambria" w:eastAsia="Times New Roman" w:hAnsi="Cambria" w:cs="Times New Roman"/>
      <w:b/>
      <w:bCs/>
      <w:kern w:val="28"/>
      <w:sz w:val="32"/>
      <w:szCs w:val="32"/>
      <w:lang w:eastAsia="ru-RU"/>
    </w:rPr>
  </w:style>
  <w:style w:type="paragraph" w:styleId="aff1">
    <w:name w:val="Subtitle"/>
    <w:basedOn w:val="a"/>
    <w:next w:val="a"/>
    <w:link w:val="aff2"/>
    <w:uiPriority w:val="11"/>
    <w:qFormat/>
    <w:rsid w:val="00D80330"/>
    <w:pPr>
      <w:spacing w:after="60"/>
      <w:jc w:val="center"/>
      <w:outlineLvl w:val="1"/>
    </w:pPr>
    <w:rPr>
      <w:rFonts w:asciiTheme="majorHAnsi" w:eastAsiaTheme="majorEastAsia" w:hAnsiTheme="majorHAnsi" w:cstheme="majorBidi"/>
    </w:rPr>
  </w:style>
  <w:style w:type="character" w:customStyle="1" w:styleId="aff2">
    <w:name w:val="Подзаголовок Знак"/>
    <w:basedOn w:val="a0"/>
    <w:link w:val="aff1"/>
    <w:uiPriority w:val="11"/>
    <w:rsid w:val="00D80330"/>
    <w:rPr>
      <w:rFonts w:asciiTheme="majorHAnsi" w:eastAsiaTheme="majorEastAsia" w:hAnsiTheme="majorHAnsi" w:cstheme="majorBidi"/>
      <w:sz w:val="24"/>
      <w:szCs w:val="24"/>
      <w:lang w:eastAsia="ru-RU"/>
    </w:rPr>
  </w:style>
  <w:style w:type="character" w:customStyle="1" w:styleId="23">
    <w:name w:val="Основной текст (2)_"/>
    <w:basedOn w:val="a0"/>
    <w:link w:val="24"/>
    <w:locked/>
    <w:rsid w:val="00D80330"/>
    <w:rPr>
      <w:shd w:val="clear" w:color="auto" w:fill="FFFFFF"/>
    </w:rPr>
  </w:style>
  <w:style w:type="paragraph" w:customStyle="1" w:styleId="24">
    <w:name w:val="Основной текст (2)"/>
    <w:basedOn w:val="a"/>
    <w:link w:val="23"/>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0"/>
    <w:link w:val="32"/>
    <w:uiPriority w:val="99"/>
    <w:locked/>
    <w:rsid w:val="00D80330"/>
    <w:rPr>
      <w:i/>
      <w:iCs/>
      <w:sz w:val="18"/>
      <w:szCs w:val="18"/>
      <w:shd w:val="clear" w:color="auto" w:fill="FFFFFF"/>
    </w:rPr>
  </w:style>
  <w:style w:type="paragraph" w:customStyle="1" w:styleId="32">
    <w:name w:val="Основной текст (3)"/>
    <w:basedOn w:val="a"/>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3">
    <w:name w:val="Колонтитул_"/>
    <w:basedOn w:val="a0"/>
    <w:link w:val="14"/>
    <w:uiPriority w:val="99"/>
    <w:locked/>
    <w:rsid w:val="00D80330"/>
    <w:rPr>
      <w:rFonts w:ascii="Sylfaen" w:hAnsi="Sylfaen" w:cs="Sylfaen"/>
      <w:shd w:val="clear" w:color="auto" w:fill="FFFFFF"/>
    </w:rPr>
  </w:style>
  <w:style w:type="paragraph" w:customStyle="1" w:styleId="14">
    <w:name w:val="Колонтитул1"/>
    <w:basedOn w:val="a"/>
    <w:link w:val="aff3"/>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0"/>
    <w:link w:val="42"/>
    <w:uiPriority w:val="99"/>
    <w:locked/>
    <w:rsid w:val="00D80330"/>
    <w:rPr>
      <w:b/>
      <w:bCs/>
      <w:shd w:val="clear" w:color="auto" w:fill="FFFFFF"/>
    </w:rPr>
  </w:style>
  <w:style w:type="paragraph" w:customStyle="1" w:styleId="42">
    <w:name w:val="Основной текст (4)"/>
    <w:basedOn w:val="a"/>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3"/>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3"/>
    <w:uiPriority w:val="99"/>
    <w:rsid w:val="00D80330"/>
    <w:rPr>
      <w:rFonts w:ascii="Times New Roman" w:hAnsi="Times New Roman" w:cs="Times New Roman"/>
      <w:sz w:val="18"/>
      <w:szCs w:val="18"/>
      <w:u w:val="none"/>
      <w:shd w:val="clear" w:color="auto" w:fill="FFFFFF"/>
    </w:rPr>
  </w:style>
  <w:style w:type="character" w:customStyle="1" w:styleId="15">
    <w:name w:val="Заголовок №1_"/>
    <w:basedOn w:val="a0"/>
    <w:link w:val="16"/>
    <w:uiPriority w:val="99"/>
    <w:locked/>
    <w:rsid w:val="00D80330"/>
    <w:rPr>
      <w:b/>
      <w:bCs/>
      <w:shd w:val="clear" w:color="auto" w:fill="FFFFFF"/>
    </w:rPr>
  </w:style>
  <w:style w:type="paragraph" w:customStyle="1" w:styleId="16">
    <w:name w:val="Заголовок №1"/>
    <w:basedOn w:val="a"/>
    <w:link w:val="15"/>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3"/>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3"/>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3"/>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3"/>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3"/>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3"/>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5"/>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5"/>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3"/>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0"/>
    <w:link w:val="62"/>
    <w:uiPriority w:val="99"/>
    <w:locked/>
    <w:rsid w:val="00D80330"/>
    <w:rPr>
      <w:sz w:val="15"/>
      <w:szCs w:val="15"/>
      <w:shd w:val="clear" w:color="auto" w:fill="FFFFFF"/>
    </w:rPr>
  </w:style>
  <w:style w:type="paragraph" w:customStyle="1" w:styleId="62">
    <w:name w:val="Основной текст (6)"/>
    <w:basedOn w:val="a"/>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3"/>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0"/>
    <w:link w:val="131"/>
    <w:uiPriority w:val="99"/>
    <w:locked/>
    <w:rsid w:val="00D80330"/>
    <w:rPr>
      <w:sz w:val="19"/>
      <w:szCs w:val="19"/>
      <w:shd w:val="clear" w:color="auto" w:fill="FFFFFF"/>
    </w:rPr>
  </w:style>
  <w:style w:type="paragraph" w:customStyle="1" w:styleId="131">
    <w:name w:val="Основной текст (13)"/>
    <w:basedOn w:val="a"/>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7">
    <w:name w:val="Сетка таблицы1"/>
    <w:basedOn w:val="a1"/>
    <w:next w:val="af8"/>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0"/>
    <w:uiPriority w:val="99"/>
    <w:unhideWhenUsed/>
    <w:rsid w:val="00CD0A11"/>
    <w:rPr>
      <w:color w:val="800080"/>
      <w:u w:val="single"/>
    </w:rPr>
  </w:style>
  <w:style w:type="paragraph" w:customStyle="1" w:styleId="xl65">
    <w:name w:val="xl65"/>
    <w:basedOn w:val="a"/>
    <w:rsid w:val="00CD0A11"/>
    <w:pPr>
      <w:spacing w:before="100" w:beforeAutospacing="1" w:after="100" w:afterAutospacing="1"/>
    </w:pPr>
    <w:rPr>
      <w:rFonts w:ascii="Arial" w:hAnsi="Arial" w:cs="Arial"/>
      <w:sz w:val="20"/>
      <w:szCs w:val="20"/>
    </w:rPr>
  </w:style>
  <w:style w:type="paragraph" w:customStyle="1" w:styleId="xl66">
    <w:name w:val="xl66"/>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
    <w:rsid w:val="00CD0A11"/>
    <w:pPr>
      <w:shd w:val="clear" w:color="000000" w:fill="FFFFFF"/>
      <w:spacing w:before="100" w:beforeAutospacing="1" w:after="100" w:afterAutospacing="1"/>
    </w:pPr>
  </w:style>
  <w:style w:type="paragraph" w:customStyle="1" w:styleId="xl75">
    <w:name w:val="xl75"/>
    <w:basedOn w:val="a"/>
    <w:rsid w:val="00CD0A11"/>
    <w:pPr>
      <w:shd w:val="clear" w:color="000000" w:fill="FFFFFF"/>
      <w:spacing w:before="100" w:beforeAutospacing="1" w:after="100" w:afterAutospacing="1"/>
      <w:jc w:val="right"/>
    </w:pPr>
    <w:rPr>
      <w:sz w:val="20"/>
      <w:szCs w:val="20"/>
    </w:rPr>
  </w:style>
  <w:style w:type="paragraph" w:customStyle="1" w:styleId="xl76">
    <w:name w:val="xl76"/>
    <w:basedOn w:val="a"/>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
    <w:rsid w:val="00CD0A11"/>
    <w:pPr>
      <w:shd w:val="clear" w:color="000000" w:fill="FFFFFF"/>
      <w:spacing w:before="100" w:beforeAutospacing="1" w:after="100" w:afterAutospacing="1"/>
    </w:pPr>
    <w:rPr>
      <w:sz w:val="20"/>
      <w:szCs w:val="20"/>
    </w:rPr>
  </w:style>
  <w:style w:type="paragraph" w:customStyle="1" w:styleId="xl78">
    <w:name w:val="xl78"/>
    <w:basedOn w:val="a"/>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CD0A11"/>
    <w:pPr>
      <w:shd w:val="clear" w:color="000000" w:fill="FFFFFF"/>
      <w:spacing w:before="100" w:beforeAutospacing="1" w:after="100" w:afterAutospacing="1"/>
      <w:jc w:val="center"/>
    </w:pPr>
  </w:style>
  <w:style w:type="paragraph" w:customStyle="1" w:styleId="xl106">
    <w:name w:val="xl106"/>
    <w:basedOn w:val="a"/>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
    <w:link w:val="36"/>
    <w:rsid w:val="007F625D"/>
    <w:pPr>
      <w:spacing w:after="120"/>
    </w:pPr>
    <w:rPr>
      <w:sz w:val="16"/>
      <w:szCs w:val="16"/>
    </w:rPr>
  </w:style>
  <w:style w:type="character" w:customStyle="1" w:styleId="36">
    <w:name w:val="Основной текст 3 Знак"/>
    <w:basedOn w:val="a0"/>
    <w:link w:val="35"/>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8">
    <w:name w:val="Нет списка1"/>
    <w:next w:val="a2"/>
    <w:uiPriority w:val="99"/>
    <w:semiHidden/>
    <w:unhideWhenUsed/>
    <w:rsid w:val="00B64190"/>
  </w:style>
  <w:style w:type="paragraph" w:customStyle="1" w:styleId="19">
    <w:name w:val="заголовок 1"/>
    <w:basedOn w:val="a"/>
    <w:next w:val="a"/>
    <w:rsid w:val="00B64190"/>
    <w:pPr>
      <w:keepNext/>
      <w:autoSpaceDE w:val="0"/>
      <w:autoSpaceDN w:val="0"/>
      <w:jc w:val="center"/>
      <w:outlineLvl w:val="0"/>
    </w:pPr>
    <w:rPr>
      <w:b/>
      <w:bCs/>
      <w:sz w:val="28"/>
      <w:szCs w:val="28"/>
    </w:rPr>
  </w:style>
  <w:style w:type="table" w:customStyle="1" w:styleId="25">
    <w:name w:val="Сетка таблицы2"/>
    <w:basedOn w:val="a1"/>
    <w:next w:val="af8"/>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6">
    <w:name w:val="Body Text 2"/>
    <w:aliases w:val="Мой Заголовок 1"/>
    <w:basedOn w:val="a"/>
    <w:link w:val="28"/>
    <w:unhideWhenUsed/>
    <w:rsid w:val="00B64190"/>
    <w:pPr>
      <w:spacing w:after="120" w:line="480" w:lineRule="auto"/>
    </w:pPr>
    <w:rPr>
      <w:rFonts w:ascii="Courier New" w:hAnsi="Courier New"/>
      <w:sz w:val="28"/>
    </w:rPr>
  </w:style>
  <w:style w:type="character" w:customStyle="1" w:styleId="28">
    <w:name w:val="Основной текст 2 Знак"/>
    <w:aliases w:val="Мой Заголовок 1 Знак"/>
    <w:basedOn w:val="a0"/>
    <w:link w:val="26"/>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9">
    <w:name w:val="Нет списка2"/>
    <w:next w:val="a2"/>
    <w:uiPriority w:val="99"/>
    <w:semiHidden/>
    <w:unhideWhenUsed/>
    <w:rsid w:val="00AC6641"/>
  </w:style>
  <w:style w:type="numbering" w:customStyle="1" w:styleId="37">
    <w:name w:val="Нет списка3"/>
    <w:next w:val="a2"/>
    <w:uiPriority w:val="99"/>
    <w:semiHidden/>
    <w:unhideWhenUsed/>
    <w:rsid w:val="00B00F9F"/>
  </w:style>
  <w:style w:type="table" w:customStyle="1" w:styleId="38">
    <w:name w:val="Сетка таблицы3"/>
    <w:basedOn w:val="a1"/>
    <w:next w:val="af8"/>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
    <w:link w:val="3a"/>
    <w:uiPriority w:val="99"/>
    <w:rsid w:val="00EB2726"/>
    <w:pPr>
      <w:spacing w:after="120"/>
      <w:ind w:left="283"/>
    </w:pPr>
    <w:rPr>
      <w:sz w:val="16"/>
      <w:szCs w:val="16"/>
    </w:rPr>
  </w:style>
  <w:style w:type="character" w:customStyle="1" w:styleId="3a">
    <w:name w:val="Основной текст с отступом 3 Знак"/>
    <w:basedOn w:val="a0"/>
    <w:link w:val="39"/>
    <w:uiPriority w:val="99"/>
    <w:rsid w:val="00EB2726"/>
    <w:rPr>
      <w:rFonts w:ascii="Times New Roman" w:eastAsia="Times New Roman" w:hAnsi="Times New Roman" w:cs="Times New Roman"/>
      <w:sz w:val="16"/>
      <w:szCs w:val="16"/>
      <w:lang w:eastAsia="ru-RU"/>
    </w:rPr>
  </w:style>
  <w:style w:type="paragraph" w:customStyle="1" w:styleId="aff5">
    <w:name w:val="Знак"/>
    <w:basedOn w:val="a"/>
    <w:rsid w:val="00EB2726"/>
    <w:pPr>
      <w:spacing w:after="160" w:line="240" w:lineRule="exact"/>
    </w:pPr>
    <w:rPr>
      <w:rFonts w:ascii="Verdana" w:hAnsi="Verdana" w:cs="Verdana"/>
      <w:sz w:val="20"/>
      <w:szCs w:val="20"/>
      <w:lang w:val="en-US" w:eastAsia="en-US"/>
    </w:rPr>
  </w:style>
  <w:style w:type="paragraph" w:customStyle="1" w:styleId="1a">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6">
    <w:name w:val="Emphasis"/>
    <w:basedOn w:val="a0"/>
    <w:qFormat/>
    <w:rsid w:val="00EB2726"/>
    <w:rPr>
      <w:rFonts w:cs="Times New Roman"/>
      <w:i/>
      <w:iCs/>
    </w:rPr>
  </w:style>
  <w:style w:type="paragraph" w:styleId="aff7">
    <w:name w:val="Plain Text"/>
    <w:basedOn w:val="a"/>
    <w:link w:val="aff8"/>
    <w:rsid w:val="00EB2726"/>
    <w:rPr>
      <w:rFonts w:ascii="Courier New" w:hAnsi="Courier New"/>
      <w:sz w:val="20"/>
      <w:szCs w:val="20"/>
    </w:rPr>
  </w:style>
  <w:style w:type="character" w:customStyle="1" w:styleId="aff8">
    <w:name w:val="Текст Знак"/>
    <w:basedOn w:val="a0"/>
    <w:link w:val="aff7"/>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2"/>
    <w:uiPriority w:val="99"/>
    <w:semiHidden/>
    <w:unhideWhenUsed/>
    <w:rsid w:val="008C3345"/>
  </w:style>
  <w:style w:type="table" w:customStyle="1" w:styleId="44">
    <w:name w:val="Сетка таблицы4"/>
    <w:basedOn w:val="a1"/>
    <w:next w:val="af8"/>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927D04"/>
    <w:pPr>
      <w:spacing w:before="100" w:beforeAutospacing="1" w:after="100" w:afterAutospacing="1"/>
    </w:pPr>
  </w:style>
  <w:style w:type="paragraph" w:customStyle="1" w:styleId="2a">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9">
    <w:name w:val="Знак Знак Знак"/>
    <w:basedOn w:val="a"/>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
    <w:semiHidden/>
    <w:rsid w:val="00AC2A06"/>
    <w:pPr>
      <w:spacing w:after="160" w:line="240" w:lineRule="exact"/>
    </w:pPr>
    <w:rPr>
      <w:rFonts w:ascii="Verdana" w:hAnsi="Verdana"/>
      <w:lang w:val="en-US" w:eastAsia="en-US"/>
    </w:rPr>
  </w:style>
  <w:style w:type="table" w:customStyle="1" w:styleId="51">
    <w:name w:val="Сетка таблицы5"/>
    <w:basedOn w:val="a1"/>
    <w:next w:val="af8"/>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AE659E"/>
  </w:style>
  <w:style w:type="character" w:customStyle="1" w:styleId="r">
    <w:name w:val="r"/>
    <w:basedOn w:val="a0"/>
    <w:rsid w:val="00AE659E"/>
  </w:style>
  <w:style w:type="numbering" w:customStyle="1" w:styleId="52">
    <w:name w:val="Нет списка5"/>
    <w:next w:val="a2"/>
    <w:uiPriority w:val="99"/>
    <w:semiHidden/>
    <w:unhideWhenUsed/>
    <w:rsid w:val="00F22DC8"/>
  </w:style>
  <w:style w:type="table" w:customStyle="1" w:styleId="63">
    <w:name w:val="Сетка таблицы6"/>
    <w:basedOn w:val="a1"/>
    <w:next w:val="af8"/>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607C7"/>
    <w:rPr>
      <w:rFonts w:ascii="Courier New" w:eastAsia="Times New Roman" w:hAnsi="Courier New" w:cs="Courier New"/>
      <w:sz w:val="20"/>
      <w:szCs w:val="20"/>
      <w:lang w:eastAsia="ru-RU"/>
    </w:rPr>
  </w:style>
  <w:style w:type="numbering" w:customStyle="1" w:styleId="64">
    <w:name w:val="Нет списка6"/>
    <w:next w:val="a2"/>
    <w:uiPriority w:val="99"/>
    <w:semiHidden/>
    <w:unhideWhenUsed/>
    <w:rsid w:val="00E15147"/>
  </w:style>
  <w:style w:type="paragraph" w:customStyle="1" w:styleId="xl241">
    <w:name w:val="xl241"/>
    <w:basedOn w:val="a"/>
    <w:rsid w:val="00E15147"/>
    <w:pPr>
      <w:spacing w:before="100" w:beforeAutospacing="1" w:after="100" w:afterAutospacing="1"/>
      <w:jc w:val="center"/>
      <w:textAlignment w:val="center"/>
    </w:pPr>
  </w:style>
  <w:style w:type="paragraph" w:customStyle="1" w:styleId="xl242">
    <w:name w:val="xl242"/>
    <w:basedOn w:val="a"/>
    <w:rsid w:val="00E15147"/>
    <w:pPr>
      <w:spacing w:before="100" w:beforeAutospacing="1" w:after="100" w:afterAutospacing="1"/>
      <w:jc w:val="center"/>
      <w:textAlignment w:val="center"/>
    </w:pPr>
    <w:rPr>
      <w:sz w:val="22"/>
      <w:szCs w:val="22"/>
    </w:rPr>
  </w:style>
  <w:style w:type="paragraph" w:customStyle="1" w:styleId="xl243">
    <w:name w:val="xl243"/>
    <w:basedOn w:val="a"/>
    <w:rsid w:val="00E15147"/>
    <w:pPr>
      <w:spacing w:before="100" w:beforeAutospacing="1" w:after="100" w:afterAutospacing="1"/>
    </w:pPr>
    <w:rPr>
      <w:sz w:val="22"/>
      <w:szCs w:val="22"/>
    </w:rPr>
  </w:style>
  <w:style w:type="paragraph" w:customStyle="1" w:styleId="xl244">
    <w:name w:val="xl244"/>
    <w:basedOn w:val="a"/>
    <w:rsid w:val="00E15147"/>
    <w:pPr>
      <w:spacing w:before="100" w:beforeAutospacing="1" w:after="100" w:afterAutospacing="1"/>
      <w:jc w:val="right"/>
    </w:pPr>
    <w:rPr>
      <w:sz w:val="22"/>
      <w:szCs w:val="22"/>
    </w:rPr>
  </w:style>
  <w:style w:type="paragraph" w:customStyle="1" w:styleId="xl245">
    <w:name w:val="xl24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
    <w:rsid w:val="00E15147"/>
    <w:pPr>
      <w:spacing w:before="100" w:beforeAutospacing="1" w:after="100" w:afterAutospacing="1"/>
      <w:jc w:val="center"/>
      <w:textAlignment w:val="center"/>
    </w:pPr>
    <w:rPr>
      <w:b/>
      <w:bCs/>
      <w:sz w:val="22"/>
      <w:szCs w:val="22"/>
    </w:rPr>
  </w:style>
  <w:style w:type="paragraph" w:customStyle="1" w:styleId="xl279">
    <w:name w:val="xl279"/>
    <w:basedOn w:val="a"/>
    <w:rsid w:val="00E15147"/>
    <w:pPr>
      <w:spacing w:before="100" w:beforeAutospacing="1" w:after="100" w:afterAutospacing="1"/>
      <w:jc w:val="center"/>
      <w:textAlignment w:val="center"/>
    </w:pPr>
    <w:rPr>
      <w:sz w:val="22"/>
      <w:szCs w:val="22"/>
    </w:rPr>
  </w:style>
  <w:style w:type="paragraph" w:customStyle="1" w:styleId="xl280">
    <w:name w:val="xl280"/>
    <w:basedOn w:val="a"/>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1"/>
    <w:next w:val="af8"/>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6">
    <w:name w:val="Абзац списка Знак"/>
    <w:link w:val="a5"/>
    <w:uiPriority w:val="34"/>
    <w:locked/>
    <w:rsid w:val="00F75C22"/>
  </w:style>
  <w:style w:type="numbering" w:customStyle="1" w:styleId="72">
    <w:name w:val="Нет списка7"/>
    <w:next w:val="a2"/>
    <w:uiPriority w:val="99"/>
    <w:semiHidden/>
    <w:unhideWhenUsed/>
    <w:rsid w:val="00CE4FBB"/>
  </w:style>
  <w:style w:type="table" w:customStyle="1" w:styleId="81">
    <w:name w:val="Сетка таблицы8"/>
    <w:basedOn w:val="a1"/>
    <w:next w:val="af8"/>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CE4FBB"/>
  </w:style>
  <w:style w:type="table" w:customStyle="1" w:styleId="91">
    <w:name w:val="Сетка таблицы9"/>
    <w:basedOn w:val="a1"/>
    <w:next w:val="af8"/>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b">
    <w:name w:val="Гипертекстовая ссылка"/>
    <w:rsid w:val="00CE4FBB"/>
    <w:rPr>
      <w:color w:val="008000"/>
    </w:rPr>
  </w:style>
  <w:style w:type="paragraph" w:styleId="affc">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d"/>
    <w:uiPriority w:val="99"/>
    <w:rsid w:val="00CE4FBB"/>
    <w:pPr>
      <w:spacing w:before="100" w:beforeAutospacing="1"/>
    </w:pPr>
    <w:rPr>
      <w:sz w:val="20"/>
      <w:szCs w:val="20"/>
    </w:rPr>
  </w:style>
  <w:style w:type="character" w:customStyle="1" w:styleId="affd">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c"/>
    <w:uiPriority w:val="99"/>
    <w:rsid w:val="00CE4FBB"/>
    <w:rPr>
      <w:rFonts w:ascii="Times New Roman" w:eastAsia="Times New Roman" w:hAnsi="Times New Roman" w:cs="Times New Roman"/>
      <w:sz w:val="20"/>
      <w:szCs w:val="20"/>
      <w:lang w:eastAsia="ru-RU"/>
    </w:rPr>
  </w:style>
  <w:style w:type="character" w:styleId="affe">
    <w:name w:val="footnote reference"/>
    <w:rsid w:val="00CE4FBB"/>
    <w:rPr>
      <w:vertAlign w:val="superscript"/>
    </w:rPr>
  </w:style>
  <w:style w:type="paragraph" w:customStyle="1" w:styleId="2b">
    <w:name w:val="Основной текст2"/>
    <w:basedOn w:val="a"/>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7"/>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
    <w:name w:val="текст"/>
    <w:basedOn w:val="a"/>
    <w:rsid w:val="00F56201"/>
    <w:pPr>
      <w:tabs>
        <w:tab w:val="left" w:pos="709"/>
        <w:tab w:val="left" w:pos="7371"/>
      </w:tabs>
      <w:jc w:val="both"/>
    </w:pPr>
    <w:rPr>
      <w:sz w:val="28"/>
      <w:szCs w:val="20"/>
    </w:rPr>
  </w:style>
  <w:style w:type="paragraph" w:styleId="afff0">
    <w:name w:val="Block Text"/>
    <w:basedOn w:val="a"/>
    <w:rsid w:val="00F56201"/>
    <w:pPr>
      <w:ind w:left="-567" w:right="-766" w:firstLine="567"/>
      <w:jc w:val="both"/>
    </w:pPr>
    <w:rPr>
      <w:sz w:val="28"/>
      <w:szCs w:val="20"/>
    </w:rPr>
  </w:style>
  <w:style w:type="paragraph" w:customStyle="1" w:styleId="xl63">
    <w:name w:val="xl63"/>
    <w:basedOn w:val="a"/>
    <w:rsid w:val="007651C1"/>
    <w:pPr>
      <w:spacing w:before="100" w:beforeAutospacing="1" w:after="100" w:afterAutospacing="1"/>
      <w:textAlignment w:val="top"/>
    </w:pPr>
    <w:rPr>
      <w:sz w:val="28"/>
      <w:szCs w:val="28"/>
    </w:rPr>
  </w:style>
  <w:style w:type="paragraph" w:customStyle="1" w:styleId="xl64">
    <w:name w:val="xl64"/>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
    <w:rsid w:val="007651C1"/>
    <w:pPr>
      <w:spacing w:before="100" w:beforeAutospacing="1" w:after="100" w:afterAutospacing="1"/>
      <w:jc w:val="center"/>
    </w:pPr>
    <w:rPr>
      <w:b/>
      <w:bCs/>
      <w:sz w:val="28"/>
      <w:szCs w:val="28"/>
    </w:rPr>
  </w:style>
  <w:style w:type="paragraph" w:customStyle="1" w:styleId="xl155">
    <w:name w:val="xl155"/>
    <w:basedOn w:val="a"/>
    <w:rsid w:val="007651C1"/>
    <w:pPr>
      <w:spacing w:before="100" w:beforeAutospacing="1" w:after="100" w:afterAutospacing="1"/>
      <w:jc w:val="center"/>
      <w:textAlignment w:val="center"/>
    </w:pPr>
    <w:rPr>
      <w:b/>
      <w:bCs/>
      <w:sz w:val="28"/>
      <w:szCs w:val="28"/>
    </w:rPr>
  </w:style>
  <w:style w:type="paragraph" w:customStyle="1" w:styleId="xl156">
    <w:name w:val="xl156"/>
    <w:basedOn w:val="a"/>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b">
    <w:name w:val="Стиль1"/>
    <w:basedOn w:val="a"/>
    <w:link w:val="1c"/>
    <w:rsid w:val="003E7219"/>
    <w:pPr>
      <w:autoSpaceDE w:val="0"/>
      <w:autoSpaceDN w:val="0"/>
      <w:adjustRightInd w:val="0"/>
      <w:ind w:firstLine="540"/>
      <w:jc w:val="both"/>
    </w:pPr>
    <w:rPr>
      <w:rFonts w:eastAsiaTheme="minorEastAsia"/>
      <w:sz w:val="28"/>
      <w:szCs w:val="28"/>
      <w:lang w:eastAsia="en-US"/>
    </w:rPr>
  </w:style>
  <w:style w:type="character" w:customStyle="1" w:styleId="1c">
    <w:name w:val="Стиль1 Знак"/>
    <w:basedOn w:val="a0"/>
    <w:link w:val="1b"/>
    <w:rsid w:val="003E7219"/>
    <w:rPr>
      <w:rFonts w:ascii="Times New Roman" w:eastAsiaTheme="minorEastAsia" w:hAnsi="Times New Roman" w:cs="Times New Roman"/>
      <w:sz w:val="28"/>
      <w:szCs w:val="28"/>
    </w:rPr>
  </w:style>
  <w:style w:type="numbering" w:customStyle="1" w:styleId="92">
    <w:name w:val="Нет списка9"/>
    <w:next w:val="a2"/>
    <w:uiPriority w:val="99"/>
    <w:semiHidden/>
    <w:unhideWhenUsed/>
    <w:rsid w:val="00455535"/>
  </w:style>
  <w:style w:type="character" w:customStyle="1" w:styleId="90">
    <w:name w:val="Заголовок 9 Знак"/>
    <w:basedOn w:val="a0"/>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d">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e">
    <w:name w:val="Верхний колонтитул Знак1"/>
    <w:basedOn w:val="a0"/>
    <w:uiPriority w:val="99"/>
    <w:semiHidden/>
    <w:rsid w:val="00680AEA"/>
    <w:rPr>
      <w:sz w:val="24"/>
      <w:szCs w:val="24"/>
    </w:rPr>
  </w:style>
  <w:style w:type="character" w:customStyle="1" w:styleId="1f">
    <w:name w:val="Нижний колонтитул Знак1"/>
    <w:basedOn w:val="a0"/>
    <w:uiPriority w:val="99"/>
    <w:semiHidden/>
    <w:rsid w:val="00680AEA"/>
    <w:rPr>
      <w:sz w:val="24"/>
      <w:szCs w:val="24"/>
    </w:rPr>
  </w:style>
  <w:style w:type="character" w:customStyle="1" w:styleId="1f0">
    <w:name w:val="Название Знак1"/>
    <w:basedOn w:val="a0"/>
    <w:uiPriority w:val="10"/>
    <w:rsid w:val="00680AEA"/>
    <w:rPr>
      <w:rFonts w:asciiTheme="majorHAnsi" w:eastAsiaTheme="majorEastAsia" w:hAnsiTheme="majorHAnsi" w:cstheme="majorBidi"/>
      <w:spacing w:val="-10"/>
      <w:kern w:val="28"/>
      <w:sz w:val="56"/>
      <w:szCs w:val="56"/>
    </w:rPr>
  </w:style>
  <w:style w:type="character" w:customStyle="1" w:styleId="1f1">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
    <w:rsid w:val="00680AEA"/>
    <w:rPr>
      <w:rFonts w:ascii="Courier New" w:hAnsi="Courier New"/>
      <w:sz w:val="24"/>
    </w:rPr>
  </w:style>
  <w:style w:type="paragraph" w:customStyle="1" w:styleId="afff1">
    <w:name w:val="Кому"/>
    <w:basedOn w:val="a"/>
    <w:rsid w:val="00680AEA"/>
    <w:rPr>
      <w:rFonts w:ascii="Baltica" w:hAnsi="Baltica"/>
      <w:szCs w:val="20"/>
    </w:rPr>
  </w:style>
  <w:style w:type="paragraph" w:customStyle="1" w:styleId="xl46">
    <w:name w:val="xl46"/>
    <w:basedOn w:val="a"/>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2">
    <w:name w:val="Внутренний адрес"/>
    <w:basedOn w:val="a"/>
    <w:rsid w:val="00680AEA"/>
    <w:pPr>
      <w:autoSpaceDE w:val="0"/>
      <w:autoSpaceDN w:val="0"/>
    </w:pPr>
    <w:rPr>
      <w:sz w:val="20"/>
    </w:rPr>
  </w:style>
  <w:style w:type="paragraph" w:customStyle="1" w:styleId="afff3">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4">
    <w:name w:val="ОТСТУП"/>
    <w:basedOn w:val="a"/>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5">
    <w:name w:val="для проектов"/>
    <w:basedOn w:val="a"/>
    <w:semiHidden/>
    <w:rsid w:val="00680AEA"/>
    <w:pPr>
      <w:spacing w:line="360" w:lineRule="auto"/>
      <w:ind w:firstLine="709"/>
      <w:jc w:val="both"/>
    </w:pPr>
    <w:rPr>
      <w:sz w:val="28"/>
      <w:szCs w:val="20"/>
    </w:rPr>
  </w:style>
  <w:style w:type="paragraph" w:customStyle="1" w:styleId="afff6">
    <w:name w:val="Статья"/>
    <w:basedOn w:val="a"/>
    <w:next w:val="a"/>
    <w:rsid w:val="00680AEA"/>
    <w:pPr>
      <w:spacing w:line="288" w:lineRule="auto"/>
      <w:jc w:val="center"/>
    </w:pPr>
    <w:rPr>
      <w:b/>
      <w:bCs/>
      <w:sz w:val="28"/>
    </w:rPr>
  </w:style>
  <w:style w:type="paragraph" w:customStyle="1" w:styleId="afff7">
    <w:name w:val="Стандарт"/>
    <w:basedOn w:val="a"/>
    <w:rsid w:val="00680AEA"/>
    <w:pPr>
      <w:spacing w:line="288" w:lineRule="auto"/>
      <w:ind w:firstLine="709"/>
      <w:jc w:val="both"/>
    </w:pPr>
    <w:rPr>
      <w:sz w:val="28"/>
    </w:rPr>
  </w:style>
  <w:style w:type="paragraph" w:customStyle="1" w:styleId="Heading">
    <w:name w:val="Heading"/>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8">
    <w:name w:val="Таблицы (моноширинный)"/>
    <w:basedOn w:val="a"/>
    <w:next w:val="a"/>
    <w:rsid w:val="00680AEA"/>
    <w:pPr>
      <w:widowControl w:val="0"/>
      <w:autoSpaceDE w:val="0"/>
      <w:autoSpaceDN w:val="0"/>
      <w:adjustRightInd w:val="0"/>
      <w:jc w:val="both"/>
    </w:pPr>
    <w:rPr>
      <w:rFonts w:ascii="Courier New" w:hAnsi="Courier New" w:cs="Courier New"/>
      <w:sz w:val="20"/>
      <w:szCs w:val="20"/>
    </w:rPr>
  </w:style>
  <w:style w:type="paragraph" w:customStyle="1" w:styleId="afff9">
    <w:name w:val="МОН"/>
    <w:basedOn w:val="a"/>
    <w:rsid w:val="00680AEA"/>
    <w:pPr>
      <w:spacing w:line="360" w:lineRule="auto"/>
      <w:ind w:firstLine="709"/>
      <w:jc w:val="both"/>
    </w:pPr>
    <w:rPr>
      <w:sz w:val="28"/>
    </w:rPr>
  </w:style>
  <w:style w:type="paragraph" w:customStyle="1" w:styleId="afffa">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2">
    <w:name w:val="Знак Знак1 Знак"/>
    <w:basedOn w:val="a"/>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
    <w:rsid w:val="00680AEA"/>
    <w:pPr>
      <w:overflowPunct w:val="0"/>
      <w:autoSpaceDE w:val="0"/>
      <w:autoSpaceDN w:val="0"/>
      <w:adjustRightInd w:val="0"/>
      <w:ind w:firstLine="709"/>
      <w:jc w:val="both"/>
    </w:pPr>
    <w:rPr>
      <w:szCs w:val="20"/>
    </w:rPr>
  </w:style>
  <w:style w:type="paragraph" w:customStyle="1" w:styleId="Style5">
    <w:name w:val="Style5"/>
    <w:basedOn w:val="a"/>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c">
    <w:name w:val="Без интервала2"/>
    <w:rsid w:val="00680AEA"/>
    <w:pPr>
      <w:spacing w:after="0" w:line="240" w:lineRule="auto"/>
    </w:pPr>
    <w:rPr>
      <w:rFonts w:ascii="Calibri" w:eastAsia="Times New Roman" w:hAnsi="Calibri" w:cs="Times New Roman"/>
    </w:rPr>
  </w:style>
  <w:style w:type="paragraph" w:customStyle="1" w:styleId="1f3">
    <w:name w:val="Обычный (веб)1"/>
    <w:basedOn w:val="a"/>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
    <w:rsid w:val="00680AEA"/>
    <w:pPr>
      <w:keepLines/>
      <w:spacing w:after="160" w:line="240" w:lineRule="exact"/>
    </w:pPr>
    <w:rPr>
      <w:rFonts w:ascii="Verdana" w:eastAsia="MS Mincho" w:hAnsi="Verdana" w:cs="Franklin Gothic Book"/>
      <w:sz w:val="20"/>
      <w:szCs w:val="20"/>
      <w:lang w:val="en-US" w:eastAsia="en-US"/>
    </w:rPr>
  </w:style>
  <w:style w:type="paragraph" w:customStyle="1" w:styleId="1f4">
    <w:name w:val="Абзац списка1"/>
    <w:basedOn w:val="a"/>
    <w:link w:val="ListParagraphChar"/>
    <w:rsid w:val="00680AEA"/>
    <w:pPr>
      <w:spacing w:after="200" w:line="276" w:lineRule="auto"/>
      <w:ind w:left="720"/>
      <w:contextualSpacing/>
    </w:pPr>
    <w:rPr>
      <w:rFonts w:ascii="Calibri" w:hAnsi="Calibri"/>
      <w:sz w:val="22"/>
      <w:szCs w:val="22"/>
      <w:lang w:eastAsia="en-US"/>
    </w:rPr>
  </w:style>
  <w:style w:type="character" w:customStyle="1" w:styleId="1f5">
    <w:name w:val="Подзаголовок Знак1"/>
    <w:basedOn w:val="a0"/>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d">
    <w:name w:val="Цитата 2 Знак"/>
    <w:link w:val="2e"/>
    <w:uiPriority w:val="29"/>
    <w:rsid w:val="00680AEA"/>
    <w:rPr>
      <w:rFonts w:eastAsia="Calibri"/>
      <w:i/>
      <w:iCs/>
      <w:color w:val="000000"/>
      <w:sz w:val="24"/>
    </w:rPr>
  </w:style>
  <w:style w:type="paragraph" w:styleId="2e">
    <w:name w:val="Quote"/>
    <w:basedOn w:val="a"/>
    <w:next w:val="a"/>
    <w:link w:val="2d"/>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0"/>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b">
    <w:name w:val="Выделенная цитата Знак"/>
    <w:link w:val="afffc"/>
    <w:uiPriority w:val="30"/>
    <w:rsid w:val="00680AEA"/>
    <w:rPr>
      <w:rFonts w:eastAsia="Calibri"/>
      <w:b/>
      <w:bCs/>
      <w:i/>
      <w:iCs/>
      <w:color w:val="4F81BD"/>
      <w:sz w:val="24"/>
    </w:rPr>
  </w:style>
  <w:style w:type="paragraph" w:styleId="afffc">
    <w:name w:val="Intense Quote"/>
    <w:basedOn w:val="a"/>
    <w:next w:val="a"/>
    <w:link w:val="afffb"/>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6">
    <w:name w:val="Выделенная цитата Знак1"/>
    <w:basedOn w:val="a0"/>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7">
    <w:name w:val="Текст выноски Знак1"/>
    <w:basedOn w:val="a0"/>
    <w:rsid w:val="00680AEA"/>
    <w:rPr>
      <w:rFonts w:ascii="Segoe UI" w:hAnsi="Segoe UI" w:cs="Segoe UI"/>
      <w:sz w:val="18"/>
      <w:szCs w:val="18"/>
    </w:rPr>
  </w:style>
  <w:style w:type="character" w:customStyle="1" w:styleId="1f8">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0"/>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d">
    <w:name w:val="endnote text"/>
    <w:basedOn w:val="a"/>
    <w:link w:val="afffe"/>
    <w:rsid w:val="0084507C"/>
    <w:rPr>
      <w:sz w:val="20"/>
      <w:szCs w:val="20"/>
    </w:rPr>
  </w:style>
  <w:style w:type="character" w:customStyle="1" w:styleId="afffe">
    <w:name w:val="Текст концевой сноски Знак"/>
    <w:basedOn w:val="a0"/>
    <w:link w:val="afffd"/>
    <w:rsid w:val="0084507C"/>
    <w:rPr>
      <w:rFonts w:ascii="Times New Roman" w:eastAsia="Times New Roman" w:hAnsi="Times New Roman" w:cs="Times New Roman"/>
      <w:sz w:val="20"/>
      <w:szCs w:val="20"/>
      <w:lang w:eastAsia="ru-RU"/>
    </w:rPr>
  </w:style>
  <w:style w:type="character" w:styleId="affff">
    <w:name w:val="endnote reference"/>
    <w:rsid w:val="0084507C"/>
    <w:rPr>
      <w:vertAlign w:val="superscript"/>
    </w:rPr>
  </w:style>
  <w:style w:type="character" w:customStyle="1" w:styleId="FontStyle49">
    <w:name w:val="Font Style49"/>
    <w:basedOn w:val="a0"/>
    <w:rsid w:val="0084507C"/>
  </w:style>
  <w:style w:type="numbering" w:customStyle="1" w:styleId="101">
    <w:name w:val="Нет списка10"/>
    <w:next w:val="a2"/>
    <w:uiPriority w:val="99"/>
    <w:semiHidden/>
    <w:unhideWhenUsed/>
    <w:rsid w:val="00DB48F8"/>
  </w:style>
  <w:style w:type="table" w:customStyle="1" w:styleId="102">
    <w:name w:val="Сетка таблицы10"/>
    <w:basedOn w:val="a1"/>
    <w:next w:val="af8"/>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2"/>
    <w:semiHidden/>
    <w:unhideWhenUsed/>
    <w:rsid w:val="001A2327"/>
  </w:style>
  <w:style w:type="character" w:customStyle="1" w:styleId="affff0">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1"/>
    <w:next w:val="af8"/>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643A23"/>
  </w:style>
  <w:style w:type="table" w:customStyle="1" w:styleId="121">
    <w:name w:val="Сетка таблицы12"/>
    <w:basedOn w:val="a1"/>
    <w:next w:val="af8"/>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2"/>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2"/>
    <w:uiPriority w:val="99"/>
    <w:semiHidden/>
    <w:unhideWhenUsed/>
    <w:rsid w:val="004170F2"/>
  </w:style>
  <w:style w:type="numbering" w:customStyle="1" w:styleId="150">
    <w:name w:val="Нет списка15"/>
    <w:next w:val="a2"/>
    <w:semiHidden/>
    <w:unhideWhenUsed/>
    <w:rsid w:val="007F4CD5"/>
  </w:style>
  <w:style w:type="numbering" w:customStyle="1" w:styleId="160">
    <w:name w:val="Нет списка16"/>
    <w:next w:val="a2"/>
    <w:semiHidden/>
    <w:unhideWhenUsed/>
    <w:rsid w:val="007F4CD5"/>
  </w:style>
  <w:style w:type="numbering" w:customStyle="1" w:styleId="170">
    <w:name w:val="Нет списка17"/>
    <w:next w:val="a2"/>
    <w:uiPriority w:val="99"/>
    <w:semiHidden/>
    <w:unhideWhenUsed/>
    <w:rsid w:val="00117712"/>
  </w:style>
  <w:style w:type="table" w:customStyle="1" w:styleId="133">
    <w:name w:val="Сетка таблицы13"/>
    <w:basedOn w:val="a1"/>
    <w:next w:val="af8"/>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Заголовок"/>
    <w:basedOn w:val="a"/>
    <w:next w:val="a3"/>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2">
    <w:name w:val="List"/>
    <w:basedOn w:val="a3"/>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9">
    <w:name w:val="Указатель1"/>
    <w:basedOn w:val="a"/>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a">
    <w:name w:val="Основной шрифт абзаца1"/>
    <w:rsid w:val="008C0F04"/>
  </w:style>
  <w:style w:type="character" w:customStyle="1" w:styleId="affff3">
    <w:name w:val="Символ сноски"/>
    <w:rsid w:val="008C0F04"/>
    <w:rPr>
      <w:vertAlign w:val="superscript"/>
    </w:rPr>
  </w:style>
  <w:style w:type="character" w:customStyle="1" w:styleId="1fb">
    <w:name w:val="Знак сноски1"/>
    <w:rsid w:val="008C0F04"/>
    <w:rPr>
      <w:vertAlign w:val="superscript"/>
    </w:rPr>
  </w:style>
  <w:style w:type="character" w:styleId="affff4">
    <w:name w:val="line number"/>
    <w:rsid w:val="008C0F04"/>
  </w:style>
  <w:style w:type="paragraph" w:customStyle="1" w:styleId="2f0">
    <w:name w:val="Указатель2"/>
    <w:basedOn w:val="a"/>
    <w:rsid w:val="008C0F04"/>
    <w:pPr>
      <w:suppressLineNumbers/>
      <w:suppressAutoHyphens/>
    </w:pPr>
    <w:rPr>
      <w:rFonts w:cs="Mangal"/>
      <w:lang w:eastAsia="zh-CN"/>
    </w:rPr>
  </w:style>
  <w:style w:type="paragraph" w:customStyle="1" w:styleId="1fc">
    <w:name w:val="Название объекта1"/>
    <w:basedOn w:val="a"/>
    <w:rsid w:val="008C0F04"/>
    <w:pPr>
      <w:suppressLineNumbers/>
      <w:suppressAutoHyphens/>
      <w:spacing w:before="120" w:after="120"/>
    </w:pPr>
    <w:rPr>
      <w:rFonts w:cs="Mangal"/>
      <w:i/>
      <w:iCs/>
      <w:lang w:eastAsia="zh-CN"/>
    </w:rPr>
  </w:style>
  <w:style w:type="paragraph" w:customStyle="1" w:styleId="affff5">
    <w:name w:val="Содержимое таблицы"/>
    <w:basedOn w:val="a"/>
    <w:rsid w:val="008C0F04"/>
    <w:pPr>
      <w:suppressLineNumbers/>
      <w:suppressAutoHyphens/>
    </w:pPr>
    <w:rPr>
      <w:lang w:eastAsia="zh-CN"/>
    </w:rPr>
  </w:style>
  <w:style w:type="paragraph" w:customStyle="1" w:styleId="affff6">
    <w:name w:val="Заголовок таблицы"/>
    <w:basedOn w:val="affff5"/>
    <w:rsid w:val="008C0F04"/>
    <w:pPr>
      <w:jc w:val="center"/>
    </w:pPr>
    <w:rPr>
      <w:b/>
      <w:bCs/>
    </w:rPr>
  </w:style>
  <w:style w:type="paragraph" w:customStyle="1" w:styleId="affff7">
    <w:name w:val="Содержимое врезки"/>
    <w:basedOn w:val="a3"/>
    <w:rsid w:val="008C0F04"/>
    <w:pPr>
      <w:suppressAutoHyphens/>
      <w:spacing w:after="120"/>
      <w:jc w:val="left"/>
    </w:pPr>
    <w:rPr>
      <w:b w:val="0"/>
      <w:bCs w:val="0"/>
      <w:sz w:val="24"/>
      <w:lang w:eastAsia="zh-CN"/>
    </w:rPr>
  </w:style>
  <w:style w:type="paragraph" w:customStyle="1" w:styleId="Textbody">
    <w:name w:val="Text body"/>
    <w:basedOn w:val="a"/>
    <w:rsid w:val="008C0F04"/>
    <w:pPr>
      <w:suppressAutoHyphens/>
      <w:spacing w:after="120"/>
    </w:pPr>
    <w:rPr>
      <w:color w:val="000000"/>
      <w:sz w:val="20"/>
      <w:szCs w:val="20"/>
      <w:lang w:eastAsia="zh-CN"/>
    </w:rPr>
  </w:style>
  <w:style w:type="paragraph" w:customStyle="1" w:styleId="affff8">
    <w:name w:val="Блочная цитата"/>
    <w:basedOn w:val="a"/>
    <w:rsid w:val="008C0F04"/>
    <w:pPr>
      <w:suppressAutoHyphens/>
      <w:spacing w:after="283"/>
      <w:ind w:left="567" w:right="567"/>
    </w:pPr>
    <w:rPr>
      <w:lang w:eastAsia="zh-CN"/>
    </w:rPr>
  </w:style>
  <w:style w:type="numbering" w:customStyle="1" w:styleId="180">
    <w:name w:val="Нет списка18"/>
    <w:next w:val="a2"/>
    <w:uiPriority w:val="99"/>
    <w:semiHidden/>
    <w:unhideWhenUsed/>
    <w:rsid w:val="00D63D9A"/>
  </w:style>
  <w:style w:type="table" w:customStyle="1" w:styleId="141">
    <w:name w:val="Сетка таблицы14"/>
    <w:basedOn w:val="a1"/>
    <w:next w:val="af8"/>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8"/>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Абзац списка2"/>
    <w:basedOn w:val="a"/>
    <w:rsid w:val="00395912"/>
    <w:pPr>
      <w:spacing w:line="300" w:lineRule="auto"/>
      <w:ind w:left="720" w:firstLine="720"/>
    </w:pPr>
    <w:rPr>
      <w:rFonts w:eastAsia="Calibri"/>
    </w:rPr>
  </w:style>
  <w:style w:type="character" w:customStyle="1" w:styleId="FontStyle15">
    <w:name w:val="Font Style15"/>
    <w:basedOn w:val="a0"/>
    <w:uiPriority w:val="99"/>
    <w:rsid w:val="00D7243D"/>
    <w:rPr>
      <w:rFonts w:ascii="Times New Roman" w:hAnsi="Times New Roman" w:cs="Times New Roman" w:hint="default"/>
      <w:sz w:val="24"/>
      <w:szCs w:val="24"/>
    </w:rPr>
  </w:style>
  <w:style w:type="character" w:customStyle="1" w:styleId="FontStyle13">
    <w:name w:val="Font Style13"/>
    <w:basedOn w:val="a0"/>
    <w:uiPriority w:val="99"/>
    <w:rsid w:val="00D7243D"/>
    <w:rPr>
      <w:rFonts w:ascii="Times New Roman" w:hAnsi="Times New Roman" w:cs="Times New Roman" w:hint="default"/>
      <w:i/>
      <w:iCs/>
      <w:sz w:val="24"/>
      <w:szCs w:val="24"/>
    </w:rPr>
  </w:style>
  <w:style w:type="paragraph" w:customStyle="1" w:styleId="Style4">
    <w:name w:val="Style4"/>
    <w:basedOn w:val="a"/>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
    <w:rsid w:val="008759C6"/>
    <w:pPr>
      <w:spacing w:before="100" w:beforeAutospacing="1" w:after="100" w:afterAutospacing="1"/>
    </w:pPr>
  </w:style>
  <w:style w:type="paragraph" w:customStyle="1" w:styleId="3d">
    <w:name w:val="Абзац списка3"/>
    <w:basedOn w:val="a"/>
    <w:rsid w:val="008759C6"/>
    <w:pPr>
      <w:ind w:left="720"/>
    </w:pPr>
    <w:rPr>
      <w:rFonts w:eastAsia="Calibri"/>
      <w:sz w:val="20"/>
      <w:szCs w:val="20"/>
    </w:rPr>
  </w:style>
  <w:style w:type="paragraph" w:customStyle="1" w:styleId="formattext">
    <w:name w:val="formattext"/>
    <w:basedOn w:val="a"/>
    <w:rsid w:val="00AA4968"/>
    <w:pPr>
      <w:spacing w:before="100" w:beforeAutospacing="1" w:after="100" w:afterAutospacing="1"/>
    </w:pPr>
  </w:style>
  <w:style w:type="numbering" w:customStyle="1" w:styleId="190">
    <w:name w:val="Нет списка19"/>
    <w:next w:val="a2"/>
    <w:uiPriority w:val="99"/>
    <w:semiHidden/>
    <w:unhideWhenUsed/>
    <w:rsid w:val="006B25FB"/>
  </w:style>
  <w:style w:type="table" w:customStyle="1" w:styleId="161">
    <w:name w:val="Сетка таблицы16"/>
    <w:basedOn w:val="a1"/>
    <w:next w:val="af8"/>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0"/>
    <w:rsid w:val="00D70DB0"/>
    <w:rPr>
      <w:b/>
      <w:bCs/>
      <w:sz w:val="28"/>
      <w:szCs w:val="28"/>
      <w:lang w:bidi="ar-SA"/>
    </w:rPr>
  </w:style>
  <w:style w:type="paragraph" w:customStyle="1" w:styleId="xl284">
    <w:name w:val="xl284"/>
    <w:basedOn w:val="a"/>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0"/>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9">
    <w:name w:val="Алексей"/>
    <w:basedOn w:val="a"/>
    <w:qFormat/>
    <w:rsid w:val="00C03AF2"/>
    <w:pPr>
      <w:spacing w:line="360" w:lineRule="auto"/>
      <w:ind w:firstLine="709"/>
      <w:jc w:val="both"/>
    </w:pPr>
    <w:rPr>
      <w:sz w:val="28"/>
      <w:szCs w:val="28"/>
    </w:rPr>
  </w:style>
  <w:style w:type="paragraph" w:customStyle="1" w:styleId="p1">
    <w:name w:val="p1"/>
    <w:basedOn w:val="a"/>
    <w:rsid w:val="00C03AF2"/>
    <w:pPr>
      <w:spacing w:before="100" w:beforeAutospacing="1" w:after="100" w:afterAutospacing="1"/>
    </w:pPr>
  </w:style>
  <w:style w:type="paragraph" w:customStyle="1" w:styleId="p3">
    <w:name w:val="p3"/>
    <w:basedOn w:val="a"/>
    <w:rsid w:val="00C03AF2"/>
    <w:pPr>
      <w:spacing w:before="100" w:beforeAutospacing="1" w:after="100" w:afterAutospacing="1"/>
    </w:pPr>
  </w:style>
  <w:style w:type="character" w:customStyle="1" w:styleId="s10">
    <w:name w:val="s1"/>
    <w:basedOn w:val="a0"/>
    <w:rsid w:val="00C03AF2"/>
  </w:style>
  <w:style w:type="character" w:customStyle="1" w:styleId="s3">
    <w:name w:val="s3"/>
    <w:basedOn w:val="a0"/>
    <w:rsid w:val="00C03AF2"/>
  </w:style>
  <w:style w:type="paragraph" w:customStyle="1" w:styleId="p5">
    <w:name w:val="p5"/>
    <w:basedOn w:val="a"/>
    <w:rsid w:val="00C03AF2"/>
    <w:pPr>
      <w:spacing w:before="100" w:beforeAutospacing="1" w:after="100" w:afterAutospacing="1"/>
    </w:pPr>
  </w:style>
  <w:style w:type="paragraph" w:customStyle="1" w:styleId="consplusnormal1">
    <w:name w:val="consplusnormal"/>
    <w:basedOn w:val="a"/>
    <w:rsid w:val="00A3635E"/>
    <w:pPr>
      <w:spacing w:before="100" w:beforeAutospacing="1" w:after="100" w:afterAutospacing="1"/>
    </w:pPr>
  </w:style>
  <w:style w:type="character" w:styleId="affffa">
    <w:name w:val="Intense Emphasis"/>
    <w:uiPriority w:val="21"/>
    <w:qFormat/>
    <w:rsid w:val="00A3635E"/>
    <w:rPr>
      <w:b/>
      <w:bCs/>
      <w:i/>
      <w:iCs/>
      <w:color w:val="4F81BD"/>
    </w:rPr>
  </w:style>
  <w:style w:type="numbering" w:customStyle="1" w:styleId="200">
    <w:name w:val="Нет списка20"/>
    <w:next w:val="a2"/>
    <w:uiPriority w:val="99"/>
    <w:semiHidden/>
    <w:unhideWhenUsed/>
    <w:rsid w:val="003A59D1"/>
  </w:style>
  <w:style w:type="paragraph" w:styleId="affffb">
    <w:name w:val="Body Text First Indent"/>
    <w:basedOn w:val="a3"/>
    <w:link w:val="affffc"/>
    <w:rsid w:val="00B30B0C"/>
    <w:pPr>
      <w:spacing w:after="120"/>
      <w:ind w:firstLine="210"/>
      <w:jc w:val="left"/>
    </w:pPr>
    <w:rPr>
      <w:b w:val="0"/>
      <w:bCs w:val="0"/>
      <w:sz w:val="24"/>
    </w:rPr>
  </w:style>
  <w:style w:type="character" w:customStyle="1" w:styleId="affffc">
    <w:name w:val="Красная строка Знак"/>
    <w:basedOn w:val="a4"/>
    <w:link w:val="affffb"/>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2"/>
    <w:uiPriority w:val="99"/>
    <w:semiHidden/>
    <w:unhideWhenUsed/>
    <w:rsid w:val="008C28D8"/>
  </w:style>
  <w:style w:type="character" w:customStyle="1" w:styleId="FontStyle14">
    <w:name w:val="Font Style14"/>
    <w:basedOn w:val="a0"/>
    <w:uiPriority w:val="99"/>
    <w:rsid w:val="008C28D8"/>
    <w:rPr>
      <w:rFonts w:ascii="Times New Roman" w:hAnsi="Times New Roman" w:cs="Times New Roman"/>
      <w:sz w:val="26"/>
      <w:szCs w:val="26"/>
    </w:rPr>
  </w:style>
  <w:style w:type="table" w:customStyle="1" w:styleId="171">
    <w:name w:val="Сетка таблицы17"/>
    <w:basedOn w:val="a1"/>
    <w:next w:val="af8"/>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2"/>
    <w:uiPriority w:val="99"/>
    <w:semiHidden/>
    <w:unhideWhenUsed/>
    <w:rsid w:val="002B7555"/>
  </w:style>
  <w:style w:type="paragraph" w:customStyle="1" w:styleId="affffd">
    <w:name w:val="Текст (лев. подпись)"/>
    <w:basedOn w:val="a"/>
    <w:next w:val="a"/>
    <w:rsid w:val="002B7555"/>
    <w:pPr>
      <w:widowControl w:val="0"/>
      <w:autoSpaceDE w:val="0"/>
      <w:autoSpaceDN w:val="0"/>
      <w:adjustRightInd w:val="0"/>
    </w:pPr>
    <w:rPr>
      <w:rFonts w:ascii="Arial" w:hAnsi="Arial"/>
      <w:sz w:val="20"/>
      <w:szCs w:val="20"/>
    </w:rPr>
  </w:style>
  <w:style w:type="paragraph" w:customStyle="1" w:styleId="affffe">
    <w:name w:val="Текст (прав. подпись)"/>
    <w:basedOn w:val="a"/>
    <w:next w:val="a"/>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1"/>
    <w:next w:val="af8"/>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Таб1"/>
    <w:basedOn w:val="a"/>
    <w:link w:val="1Char"/>
    <w:qFormat/>
    <w:rsid w:val="002B7555"/>
    <w:pPr>
      <w:jc w:val="both"/>
    </w:pPr>
    <w:rPr>
      <w:sz w:val="28"/>
      <w:lang w:eastAsia="en-US"/>
    </w:rPr>
  </w:style>
  <w:style w:type="character" w:customStyle="1" w:styleId="1Char">
    <w:name w:val="Таб1 Char"/>
    <w:link w:val="1fd"/>
    <w:rsid w:val="002B7555"/>
    <w:rPr>
      <w:rFonts w:ascii="Times New Roman" w:eastAsia="Times New Roman" w:hAnsi="Times New Roman" w:cs="Times New Roman"/>
      <w:sz w:val="28"/>
      <w:szCs w:val="24"/>
    </w:rPr>
  </w:style>
  <w:style w:type="paragraph" w:customStyle="1" w:styleId="afffff">
    <w:name w:val="Игорь"/>
    <w:basedOn w:val="a"/>
    <w:rsid w:val="002B7555"/>
    <w:pPr>
      <w:ind w:right="-1" w:firstLine="709"/>
      <w:jc w:val="both"/>
    </w:pPr>
    <w:rPr>
      <w:color w:val="000080"/>
      <w:sz w:val="28"/>
      <w:szCs w:val="20"/>
    </w:rPr>
  </w:style>
  <w:style w:type="numbering" w:customStyle="1" w:styleId="230">
    <w:name w:val="Нет списка23"/>
    <w:next w:val="a2"/>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2">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c">
    <w:name w:val="Обычный (веб) Знак"/>
    <w:aliases w:val="Обычный (Web) Знак, Знак Знак10 Знак"/>
    <w:link w:val="afb"/>
    <w:locked/>
    <w:rsid w:val="00B71E22"/>
    <w:rPr>
      <w:rFonts w:ascii="Times New Roman" w:eastAsia="Times New Roman" w:hAnsi="Times New Roman" w:cs="Times New Roman"/>
      <w:sz w:val="24"/>
      <w:szCs w:val="24"/>
      <w:lang w:eastAsia="ru-RU"/>
    </w:rPr>
  </w:style>
  <w:style w:type="character" w:customStyle="1" w:styleId="2f3">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0">
    <w:name w:val="Осн.текст Знак"/>
    <w:link w:val="afffff1"/>
    <w:locked/>
    <w:rsid w:val="00B71E22"/>
    <w:rPr>
      <w:rFonts w:ascii="Arial" w:hAnsi="Arial" w:cs="Arial"/>
    </w:rPr>
  </w:style>
  <w:style w:type="paragraph" w:customStyle="1" w:styleId="afffff1">
    <w:name w:val="Осн.текст"/>
    <w:basedOn w:val="a"/>
    <w:link w:val="afffff0"/>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4">
    <w:name w:val="Знак2"/>
    <w:basedOn w:val="a"/>
    <w:rsid w:val="00B71E22"/>
    <w:pPr>
      <w:spacing w:after="160" w:line="240" w:lineRule="exact"/>
    </w:pPr>
    <w:rPr>
      <w:rFonts w:ascii="Verdana" w:hAnsi="Verdana"/>
      <w:sz w:val="20"/>
      <w:szCs w:val="20"/>
      <w:lang w:val="en-US" w:eastAsia="en-US"/>
    </w:rPr>
  </w:style>
  <w:style w:type="paragraph" w:customStyle="1" w:styleId="afffff2">
    <w:name w:val="Знак Знак Знак Знак"/>
    <w:basedOn w:val="a"/>
    <w:rsid w:val="00B71E22"/>
    <w:pPr>
      <w:spacing w:after="160" w:line="240" w:lineRule="exact"/>
    </w:pPr>
    <w:rPr>
      <w:rFonts w:ascii="Verdana" w:hAnsi="Verdana"/>
      <w:sz w:val="20"/>
      <w:szCs w:val="20"/>
      <w:lang w:val="en-US" w:eastAsia="en-US"/>
    </w:rPr>
  </w:style>
  <w:style w:type="character" w:customStyle="1" w:styleId="afffff3">
    <w:name w:val="Обычный ~ Марк Знак"/>
    <w:link w:val="afffff4"/>
    <w:locked/>
    <w:rsid w:val="00B71E22"/>
    <w:rPr>
      <w:rFonts w:ascii="Cambria" w:eastAsia="Calibri" w:hAnsi="Cambria"/>
      <w:sz w:val="24"/>
      <w:szCs w:val="24"/>
    </w:rPr>
  </w:style>
  <w:style w:type="paragraph" w:customStyle="1" w:styleId="afffff4">
    <w:name w:val="Обычный ~ Марк"/>
    <w:basedOn w:val="a"/>
    <w:link w:val="afffff3"/>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
    <w:rsid w:val="00B71E22"/>
    <w:pPr>
      <w:widowControl w:val="0"/>
      <w:suppressAutoHyphens/>
      <w:spacing w:after="120" w:line="480" w:lineRule="auto"/>
      <w:ind w:left="283"/>
    </w:pPr>
    <w:rPr>
      <w:rFonts w:eastAsia="Arial Unicode MS"/>
      <w:kern w:val="2"/>
    </w:rPr>
  </w:style>
  <w:style w:type="paragraph" w:styleId="1fe">
    <w:name w:val="toc 1"/>
    <w:basedOn w:val="a"/>
    <w:next w:val="a"/>
    <w:autoRedefine/>
    <w:uiPriority w:val="39"/>
    <w:qFormat/>
    <w:rsid w:val="00B71E22"/>
    <w:pPr>
      <w:tabs>
        <w:tab w:val="right" w:leader="dot" w:pos="9911"/>
      </w:tabs>
    </w:pPr>
  </w:style>
  <w:style w:type="paragraph" w:styleId="2f5">
    <w:name w:val="toc 2"/>
    <w:basedOn w:val="a"/>
    <w:next w:val="a"/>
    <w:autoRedefine/>
    <w:uiPriority w:val="39"/>
    <w:qFormat/>
    <w:rsid w:val="00B71E22"/>
    <w:pPr>
      <w:tabs>
        <w:tab w:val="right" w:leader="dot" w:pos="9911"/>
      </w:tabs>
      <w:spacing w:line="360" w:lineRule="auto"/>
      <w:ind w:firstLine="284"/>
    </w:pPr>
    <w:rPr>
      <w:noProof/>
      <w:sz w:val="28"/>
      <w:szCs w:val="28"/>
    </w:rPr>
  </w:style>
  <w:style w:type="paragraph" w:customStyle="1" w:styleId="a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
    <w:uiPriority w:val="99"/>
    <w:semiHidden/>
    <w:rsid w:val="00B71E22"/>
    <w:pPr>
      <w:spacing w:before="100" w:beforeAutospacing="1" w:after="100" w:afterAutospacing="1"/>
    </w:pPr>
    <w:rPr>
      <w:rFonts w:eastAsia="Calibri"/>
    </w:rPr>
  </w:style>
  <w:style w:type="character" w:styleId="afffff6">
    <w:name w:val="Subtle Emphasis"/>
    <w:uiPriority w:val="19"/>
    <w:qFormat/>
    <w:rsid w:val="00B71E22"/>
    <w:rPr>
      <w:i/>
      <w:iCs/>
      <w:color w:val="808080"/>
    </w:rPr>
  </w:style>
  <w:style w:type="numbering" w:customStyle="1" w:styleId="1110">
    <w:name w:val="Нет списка111"/>
    <w:next w:val="a2"/>
    <w:semiHidden/>
    <w:rsid w:val="00B71E22"/>
  </w:style>
  <w:style w:type="table" w:customStyle="1" w:styleId="216">
    <w:name w:val="Сетка таблицы21"/>
    <w:basedOn w:val="a1"/>
    <w:next w:val="af8"/>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8"/>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4"/>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7">
    <w:name w:val="заг табл"/>
    <w:basedOn w:val="a"/>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8">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6">
    <w:name w:val="Знак Знак Знак Знак2"/>
    <w:basedOn w:val="a"/>
    <w:rsid w:val="00B71E22"/>
    <w:pPr>
      <w:spacing w:before="100" w:beforeAutospacing="1" w:after="100" w:afterAutospacing="1"/>
    </w:pPr>
    <w:rPr>
      <w:rFonts w:ascii="Tahoma" w:hAnsi="Tahoma"/>
      <w:sz w:val="20"/>
      <w:szCs w:val="20"/>
      <w:lang w:val="en-US" w:eastAsia="en-US"/>
    </w:rPr>
  </w:style>
  <w:style w:type="paragraph" w:customStyle="1" w:styleId="afffff9">
    <w:name w:val="Номер"/>
    <w:basedOn w:val="a"/>
    <w:rsid w:val="00B71E22"/>
    <w:pPr>
      <w:jc w:val="center"/>
    </w:pPr>
    <w:rPr>
      <w:sz w:val="28"/>
      <w:szCs w:val="20"/>
    </w:rPr>
  </w:style>
  <w:style w:type="character" w:customStyle="1" w:styleId="afffffa">
    <w:name w:val="Знак Знак"/>
    <w:rsid w:val="00B71E22"/>
    <w:rPr>
      <w:sz w:val="16"/>
      <w:szCs w:val="16"/>
      <w:lang w:val="ru-RU" w:eastAsia="ru-RU" w:bidi="ar-SA"/>
    </w:rPr>
  </w:style>
  <w:style w:type="paragraph" w:customStyle="1" w:styleId="afffffb">
    <w:name w:val="Постановление"/>
    <w:basedOn w:val="a"/>
    <w:rsid w:val="00B71E22"/>
    <w:pPr>
      <w:jc w:val="center"/>
    </w:pPr>
    <w:rPr>
      <w:spacing w:val="-14"/>
      <w:sz w:val="30"/>
      <w:szCs w:val="20"/>
    </w:rPr>
  </w:style>
  <w:style w:type="character" w:customStyle="1" w:styleId="2f7">
    <w:name w:val="Знак Знак2"/>
    <w:rsid w:val="00B71E22"/>
    <w:rPr>
      <w:sz w:val="24"/>
      <w:szCs w:val="24"/>
      <w:lang w:val="ru-RU" w:eastAsia="ru-RU" w:bidi="ar-SA"/>
    </w:rPr>
  </w:style>
  <w:style w:type="paragraph" w:customStyle="1" w:styleId="1ff0">
    <w:name w:val="Заголовок 1К"/>
    <w:basedOn w:val="a"/>
    <w:autoRedefine/>
    <w:rsid w:val="00B71E22"/>
    <w:pPr>
      <w:ind w:right="-108"/>
    </w:pPr>
  </w:style>
  <w:style w:type="paragraph" w:customStyle="1" w:styleId="xl31">
    <w:name w:val="xl31"/>
    <w:basedOn w:val="a"/>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1">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2">
    <w:name w:val="Знак Знак Знак1 Знак Знак Знак Знак Знак Знак Знак Знак"/>
    <w:basedOn w:val="a"/>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c">
    <w:name w:val="основной"/>
    <w:basedOn w:val="a"/>
    <w:rsid w:val="00B71E22"/>
    <w:pPr>
      <w:ind w:firstLine="567"/>
      <w:jc w:val="both"/>
    </w:pPr>
    <w:rPr>
      <w:sz w:val="28"/>
      <w:szCs w:val="20"/>
    </w:rPr>
  </w:style>
  <w:style w:type="paragraph" w:customStyle="1" w:styleId="afffffd">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e">
    <w:name w:val="Текст в заданном формате"/>
    <w:basedOn w:val="a"/>
    <w:rsid w:val="00B71E22"/>
    <w:pPr>
      <w:widowControl w:val="0"/>
      <w:suppressAutoHyphens/>
    </w:pPr>
    <w:rPr>
      <w:rFonts w:ascii="Courier New" w:eastAsia="NSimSun" w:hAnsi="Courier New" w:cs="Courier New"/>
      <w:sz w:val="20"/>
      <w:szCs w:val="20"/>
      <w:lang w:val="de-DE" w:eastAsia="hi-IN" w:bidi="hi-IN"/>
    </w:rPr>
  </w:style>
  <w:style w:type="paragraph" w:styleId="affffff">
    <w:name w:val="TOC Heading"/>
    <w:basedOn w:val="1"/>
    <w:next w:val="a"/>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
    <w:next w:val="a"/>
    <w:autoRedefine/>
    <w:uiPriority w:val="39"/>
    <w:unhideWhenUsed/>
    <w:qFormat/>
    <w:rsid w:val="00B71E22"/>
    <w:pPr>
      <w:tabs>
        <w:tab w:val="right" w:leader="dot" w:pos="9911"/>
      </w:tabs>
      <w:spacing w:after="100"/>
      <w:ind w:firstLine="284"/>
    </w:pPr>
    <w:rPr>
      <w:noProof/>
      <w:sz w:val="28"/>
      <w:szCs w:val="28"/>
    </w:rPr>
  </w:style>
  <w:style w:type="character" w:customStyle="1" w:styleId="af5">
    <w:name w:val="Без интервала Знак"/>
    <w:aliases w:val="No Spacing Знак,Без интервала Стандарт Знак"/>
    <w:link w:val="af4"/>
    <w:uiPriority w:val="1"/>
    <w:locked/>
    <w:rsid w:val="00B71E22"/>
    <w:rPr>
      <w:rFonts w:ascii="Calibri" w:eastAsia="Calibri" w:hAnsi="Calibri" w:cs="Times New Roman"/>
    </w:rPr>
  </w:style>
  <w:style w:type="paragraph" w:customStyle="1" w:styleId="1ff3">
    <w:name w:val="Дата1"/>
    <w:basedOn w:val="a"/>
    <w:rsid w:val="00B71E22"/>
    <w:pPr>
      <w:spacing w:before="100" w:beforeAutospacing="1" w:after="100" w:afterAutospacing="1"/>
    </w:pPr>
  </w:style>
  <w:style w:type="character" w:customStyle="1" w:styleId="1ff4">
    <w:name w:val="Заголовок Знак1"/>
    <w:uiPriority w:val="10"/>
    <w:rsid w:val="00B71E22"/>
    <w:rPr>
      <w:rFonts w:ascii="Cambria" w:eastAsia="Times New Roman" w:hAnsi="Cambria" w:cs="Times New Roman"/>
      <w:spacing w:val="-10"/>
      <w:kern w:val="28"/>
      <w:sz w:val="56"/>
      <w:szCs w:val="56"/>
    </w:rPr>
  </w:style>
  <w:style w:type="character" w:styleId="affffff0">
    <w:name w:val="Subtle Reference"/>
    <w:uiPriority w:val="31"/>
    <w:qFormat/>
    <w:rsid w:val="00B71E22"/>
    <w:rPr>
      <w:smallCaps/>
      <w:color w:val="C0504D"/>
      <w:u w:val="single"/>
    </w:rPr>
  </w:style>
  <w:style w:type="character" w:styleId="affffff1">
    <w:name w:val="Intense Reference"/>
    <w:uiPriority w:val="32"/>
    <w:qFormat/>
    <w:rsid w:val="00B71E22"/>
    <w:rPr>
      <w:b/>
      <w:bCs/>
      <w:smallCaps/>
      <w:color w:val="C0504D"/>
      <w:spacing w:val="5"/>
      <w:u w:val="single"/>
    </w:rPr>
  </w:style>
  <w:style w:type="character" w:styleId="affffff2">
    <w:name w:val="Book Title"/>
    <w:uiPriority w:val="33"/>
    <w:qFormat/>
    <w:rsid w:val="00B71E22"/>
    <w:rPr>
      <w:b/>
      <w:bCs/>
      <w:smallCaps/>
      <w:spacing w:val="5"/>
    </w:rPr>
  </w:style>
  <w:style w:type="table" w:customStyle="1" w:styleId="191">
    <w:name w:val="Сетка таблицы19"/>
    <w:basedOn w:val="a1"/>
    <w:next w:val="af8"/>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2"/>
    <w:uiPriority w:val="99"/>
    <w:semiHidden/>
    <w:unhideWhenUsed/>
    <w:rsid w:val="000D4B0E"/>
  </w:style>
  <w:style w:type="character" w:customStyle="1" w:styleId="1ff5">
    <w:name w:val="Текст примечания Знак1"/>
    <w:basedOn w:val="a0"/>
    <w:uiPriority w:val="99"/>
    <w:semiHidden/>
    <w:rsid w:val="000D4B0E"/>
    <w:rPr>
      <w:rFonts w:asciiTheme="minorHAnsi" w:eastAsiaTheme="minorHAnsi" w:hAnsiTheme="minorHAnsi" w:cstheme="minorBidi"/>
      <w:lang w:eastAsia="en-US"/>
    </w:rPr>
  </w:style>
  <w:style w:type="character" w:customStyle="1" w:styleId="1ff6">
    <w:name w:val="Тема примечания Знак1"/>
    <w:basedOn w:val="1ff5"/>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2"/>
    <w:uiPriority w:val="99"/>
    <w:semiHidden/>
    <w:unhideWhenUsed/>
    <w:rsid w:val="004D7BFA"/>
  </w:style>
  <w:style w:type="paragraph" w:styleId="affffff3">
    <w:name w:val="Document Map"/>
    <w:basedOn w:val="a"/>
    <w:link w:val="affffff4"/>
    <w:semiHidden/>
    <w:rsid w:val="004D7BFA"/>
    <w:pPr>
      <w:shd w:val="clear" w:color="auto" w:fill="000080"/>
    </w:pPr>
    <w:rPr>
      <w:rFonts w:ascii="Tahoma" w:hAnsi="Tahoma" w:cs="Tahoma"/>
      <w:sz w:val="20"/>
      <w:szCs w:val="20"/>
      <w:lang w:val="en-US"/>
    </w:rPr>
  </w:style>
  <w:style w:type="character" w:customStyle="1" w:styleId="affffff4">
    <w:name w:val="Схема документа Знак"/>
    <w:basedOn w:val="a0"/>
    <w:link w:val="affffff3"/>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1"/>
    <w:next w:val="af8"/>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427E6B"/>
  </w:style>
  <w:style w:type="table" w:customStyle="1" w:styleId="222">
    <w:name w:val="Сетка таблицы22"/>
    <w:basedOn w:val="a1"/>
    <w:next w:val="af8"/>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uiPriority w:val="99"/>
    <w:semiHidden/>
    <w:unhideWhenUsed/>
    <w:rsid w:val="00475BB7"/>
  </w:style>
  <w:style w:type="numbering" w:customStyle="1" w:styleId="1100">
    <w:name w:val="Нет списка110"/>
    <w:next w:val="a2"/>
    <w:uiPriority w:val="99"/>
    <w:semiHidden/>
    <w:unhideWhenUsed/>
    <w:rsid w:val="00475BB7"/>
  </w:style>
  <w:style w:type="table" w:customStyle="1" w:styleId="231">
    <w:name w:val="Сетка таблицы23"/>
    <w:basedOn w:val="a1"/>
    <w:next w:val="af8"/>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2"/>
    <w:uiPriority w:val="99"/>
    <w:semiHidden/>
    <w:unhideWhenUsed/>
    <w:rsid w:val="004E3C98"/>
  </w:style>
  <w:style w:type="table" w:customStyle="1" w:styleId="241">
    <w:name w:val="Сетка таблицы24"/>
    <w:basedOn w:val="a1"/>
    <w:next w:val="af8"/>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8086E"/>
  </w:style>
  <w:style w:type="table" w:customStyle="1" w:styleId="251">
    <w:name w:val="Сетка таблицы25"/>
    <w:basedOn w:val="a1"/>
    <w:next w:val="af8"/>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7">
    <w:name w:val="Неразрешенное упоминание1"/>
    <w:basedOn w:val="a0"/>
    <w:uiPriority w:val="99"/>
    <w:semiHidden/>
    <w:unhideWhenUsed/>
    <w:rsid w:val="00F8086E"/>
    <w:rPr>
      <w:color w:val="605E5C"/>
      <w:shd w:val="clear" w:color="auto" w:fill="E1DFDD"/>
    </w:rPr>
  </w:style>
  <w:style w:type="numbering" w:customStyle="1" w:styleId="300">
    <w:name w:val="Нет списка30"/>
    <w:next w:val="a2"/>
    <w:uiPriority w:val="99"/>
    <w:semiHidden/>
    <w:unhideWhenUsed/>
    <w:rsid w:val="007B74BD"/>
  </w:style>
  <w:style w:type="table" w:customStyle="1" w:styleId="261">
    <w:name w:val="Сетка таблицы26"/>
    <w:basedOn w:val="a1"/>
    <w:next w:val="af8"/>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74BD"/>
    <w:rPr>
      <w:color w:val="605E5C"/>
      <w:shd w:val="clear" w:color="auto" w:fill="E1DFDD"/>
    </w:rPr>
  </w:style>
  <w:style w:type="numbering" w:customStyle="1" w:styleId="313">
    <w:name w:val="Нет списка31"/>
    <w:next w:val="a2"/>
    <w:uiPriority w:val="99"/>
    <w:semiHidden/>
    <w:unhideWhenUsed/>
    <w:rsid w:val="000F3F63"/>
  </w:style>
  <w:style w:type="table" w:customStyle="1" w:styleId="273">
    <w:name w:val="Сетка таблицы27"/>
    <w:basedOn w:val="a1"/>
    <w:next w:val="af8"/>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0F3F63"/>
  </w:style>
  <w:style w:type="table" w:customStyle="1" w:styleId="281">
    <w:name w:val="Сетка таблицы28"/>
    <w:basedOn w:val="a1"/>
    <w:next w:val="af8"/>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2"/>
    <w:uiPriority w:val="99"/>
    <w:semiHidden/>
    <w:unhideWhenUsed/>
    <w:rsid w:val="00EF3BEF"/>
  </w:style>
  <w:style w:type="table" w:customStyle="1" w:styleId="291">
    <w:name w:val="Сетка таблицы29"/>
    <w:basedOn w:val="a1"/>
    <w:next w:val="af8"/>
    <w:uiPriority w:val="59"/>
    <w:rsid w:val="00EF3B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EF3BEF"/>
    <w:rPr>
      <w:rFonts w:ascii="Times New Roman" w:hAnsi="Times New Roman"/>
      <w:sz w:val="26"/>
    </w:rPr>
  </w:style>
  <w:style w:type="character" w:customStyle="1" w:styleId="FontStyle28">
    <w:name w:val="Font Style28"/>
    <w:rsid w:val="00EF3BEF"/>
    <w:rPr>
      <w:rFonts w:ascii="Times New Roman" w:hAnsi="Times New Roman"/>
      <w:b/>
      <w:sz w:val="26"/>
    </w:rPr>
  </w:style>
  <w:style w:type="paragraph" w:customStyle="1" w:styleId="msonormal0">
    <w:name w:val="msonormal"/>
    <w:basedOn w:val="a"/>
    <w:rsid w:val="00EF3BEF"/>
    <w:pPr>
      <w:spacing w:before="100" w:beforeAutospacing="1" w:after="100" w:afterAutospacing="1"/>
    </w:pPr>
  </w:style>
  <w:style w:type="paragraph" w:customStyle="1" w:styleId="xl286">
    <w:name w:val="xl286"/>
    <w:basedOn w:val="a"/>
    <w:rsid w:val="00EF3BEF"/>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8"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7"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2" Type="http://schemas.openxmlformats.org/officeDocument/2006/relationships/numbering" Target="numbering.xml"/><Relationship Id="rId16"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 Id="rId10" Type="http://schemas.openxmlformats.org/officeDocument/2006/relationships/footer" Target="footer1.xml"/><Relationship Id="rId19"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file://C:\&#1089;&#1086;%20&#1089;&#1090;&#1072;&#1088;&#1086;&#1075;&#1086;%20&#1082;&#1086;&#1084;&#1087;&#1072;\&#1086;&#1090;&#1076;&#1077;&#1083;%20&#1084;&#1091;&#1085;&#1080;&#1094;&#1080;&#1087;&#1072;&#1083;&#1100;&#1085;&#1086;&#1075;&#1086;%20&#1080;&#1084;&#1091;&#1097;&#1077;&#1089;&#1090;&#1074;&#1072;\&#1054;&#1058;&#1044;&#1045;&#1051;%20&#1052;&#1059;&#1053;&#1048;&#1062;&#1048;&#1055;&#1040;&#1051;&#1068;&#1053;&#1054;&#1043;&#1054;%20&#1048;&#1052;&#1059;&#1065;&#1045;&#1057;&#1058;&#1042;&#1040;\&#1085;&#1072;%20&#1089;&#1077;&#1089;&#1089;&#1080;&#1102;\2017\&#1055;&#1086;&#1083;&#1086;&#1078;&#1077;&#1085;&#1080;&#1077;%20&#1086;%20&#1087;&#1086;&#1088;&#1103;&#1076;&#1082;&#1077;%20&#1088;&#1072;&#1079;&#1084;&#1077;&#1097;&#1077;&#1085;&#1080;&#1103;%20&#1053;&#1058;&#1054;%20&#1085;&#1072;%20&#1090;&#1077;&#1088;&#1088;&#1080;&#1090;&#1086;&#1088;&#1080;&#1080;%20&#1075;&#1086;&#1088;&#1086;&#1076;&#1072;%20&#1041;&#1072;&#1088;&#1072;&#1073;&#1080;&#1085;&#1089;&#1082;&#1072;.doc"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1.6871165644171779E-2"/>
          <c:y val="0.22535211267605634"/>
          <c:w val="0.94785276073619629"/>
          <c:h val="0.6929577464788732"/>
        </c:manualLayout>
      </c:layout>
      <c:pie3DChart>
        <c:varyColors val="1"/>
        <c:ser>
          <c:idx val="0"/>
          <c:order val="0"/>
          <c:tx>
            <c:strRef>
              <c:f>Sheet1!$A$2</c:f>
              <c:strCache>
                <c:ptCount val="1"/>
                <c:pt idx="0">
                  <c:v>2018</c:v>
                </c:pt>
              </c:strCache>
            </c:strRef>
          </c:tx>
          <c:spPr>
            <a:ln w="12700">
              <a:solidFill>
                <a:srgbClr val="000000"/>
              </a:solidFill>
              <a:prstDash val="solid"/>
            </a:ln>
          </c:spPr>
          <c:explosion val="38"/>
          <c:dPt>
            <c:idx val="0"/>
            <c:bubble3D val="0"/>
            <c:spPr>
              <a:solidFill>
                <a:srgbClr val="00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0-525C-47F8-B4EF-10249DB43BB6}"/>
              </c:ext>
            </c:extLst>
          </c:dPt>
          <c:dPt>
            <c:idx val="1"/>
            <c:bubble3D val="0"/>
            <c:spPr>
              <a:solidFill>
                <a:srgbClr val="008000"/>
              </a:solidFill>
              <a:ln w="12700">
                <a:solidFill>
                  <a:srgbClr val="000000"/>
                </a:solidFill>
                <a:prstDash val="solid"/>
              </a:ln>
            </c:spPr>
            <c:extLst xmlns:c16r2="http://schemas.microsoft.com/office/drawing/2015/06/chart">
              <c:ext xmlns:c16="http://schemas.microsoft.com/office/drawing/2014/chart" uri="{C3380CC4-5D6E-409C-BE32-E72D297353CC}">
                <c16:uniqueId val="{00000001-525C-47F8-B4EF-10249DB43BB6}"/>
              </c:ext>
            </c:extLst>
          </c:dPt>
          <c:dPt>
            <c:idx val="2"/>
            <c:bubble3D val="0"/>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02-525C-47F8-B4EF-10249DB43BB6}"/>
              </c:ext>
            </c:extLst>
          </c:dPt>
          <c:dPt>
            <c:idx val="3"/>
            <c:bubble3D val="0"/>
            <c:spPr>
              <a:solidFill>
                <a:srgbClr val="FF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3-525C-47F8-B4EF-10249DB43BB6}"/>
              </c:ext>
            </c:extLst>
          </c:dPt>
          <c:dPt>
            <c:idx val="4"/>
            <c:bubble3D val="0"/>
            <c:spPr>
              <a:solidFill>
                <a:srgbClr val="FF0000"/>
              </a:solidFill>
              <a:ln w="12700">
                <a:solidFill>
                  <a:srgbClr val="000000"/>
                </a:solidFill>
                <a:prstDash val="solid"/>
              </a:ln>
            </c:spPr>
            <c:extLst xmlns:c16r2="http://schemas.microsoft.com/office/drawing/2015/06/chart">
              <c:ext xmlns:c16="http://schemas.microsoft.com/office/drawing/2014/chart" uri="{C3380CC4-5D6E-409C-BE32-E72D297353CC}">
                <c16:uniqueId val="{00000004-525C-47F8-B4EF-10249DB43BB6}"/>
              </c:ext>
            </c:extLst>
          </c:dPt>
          <c:dPt>
            <c:idx val="5"/>
            <c:bubble3D val="0"/>
            <c:spPr>
              <a:solidFill>
                <a:srgbClr val="00FF00"/>
              </a:solidFill>
              <a:ln w="12700">
                <a:solidFill>
                  <a:srgbClr val="000000"/>
                </a:solidFill>
                <a:prstDash val="solid"/>
              </a:ln>
            </c:spPr>
            <c:extLst xmlns:c16r2="http://schemas.microsoft.com/office/drawing/2015/06/chart">
              <c:ext xmlns:c16="http://schemas.microsoft.com/office/drawing/2014/chart" uri="{C3380CC4-5D6E-409C-BE32-E72D297353CC}">
                <c16:uniqueId val="{00000005-525C-47F8-B4EF-10249DB43BB6}"/>
              </c:ext>
            </c:extLst>
          </c:dPt>
          <c:dPt>
            <c:idx val="6"/>
            <c:bubble3D val="0"/>
            <c:spPr>
              <a:solidFill>
                <a:srgbClr val="FF00FF"/>
              </a:solidFill>
              <a:ln w="12700">
                <a:solidFill>
                  <a:srgbClr val="000000"/>
                </a:solidFill>
                <a:prstDash val="solid"/>
              </a:ln>
            </c:spPr>
            <c:extLst xmlns:c16r2="http://schemas.microsoft.com/office/drawing/2015/06/chart">
              <c:ext xmlns:c16="http://schemas.microsoft.com/office/drawing/2014/chart" uri="{C3380CC4-5D6E-409C-BE32-E72D297353CC}">
                <c16:uniqueId val="{00000006-525C-47F8-B4EF-10249DB43BB6}"/>
              </c:ext>
            </c:extLst>
          </c:dPt>
          <c:dLbls>
            <c:dLbl>
              <c:idx val="0"/>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1"/>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2"/>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3"/>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4"/>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5"/>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6"/>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dLbl>
              <c:idx val="7"/>
              <c:spPr>
                <a:noFill/>
                <a:ln w="25400">
                  <a:noFill/>
                </a:ln>
              </c:spPr>
              <c:txPr>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Sheet1!$B$1:$H$1</c:f>
              <c:strCache>
                <c:ptCount val="6"/>
                <c:pt idx="0">
                  <c:v>из торговых точек</c:v>
                </c:pt>
                <c:pt idx="1">
                  <c:v>из садовых обществ</c:v>
                </c:pt>
                <c:pt idx="2">
                  <c:v>квартирных</c:v>
                </c:pt>
                <c:pt idx="3">
                  <c:v>краж из гаражей</c:v>
                </c:pt>
                <c:pt idx="4">
                  <c:v>краж из автомобилей</c:v>
                </c:pt>
                <c:pt idx="5">
                  <c:v>краж автотрансопрта</c:v>
                </c:pt>
              </c:strCache>
            </c:strRef>
          </c:cat>
          <c:val>
            <c:numRef>
              <c:f>Sheet1!$B$2:$H$2</c:f>
              <c:numCache>
                <c:formatCode>\О\с\н\о\в\н\о\й</c:formatCode>
                <c:ptCount val="6"/>
                <c:pt idx="0">
                  <c:v>33</c:v>
                </c:pt>
                <c:pt idx="1">
                  <c:v>12</c:v>
                </c:pt>
                <c:pt idx="2">
                  <c:v>78</c:v>
                </c:pt>
                <c:pt idx="3">
                  <c:v>44</c:v>
                </c:pt>
                <c:pt idx="4">
                  <c:v>18</c:v>
                </c:pt>
                <c:pt idx="5">
                  <c:v>12</c:v>
                </c:pt>
              </c:numCache>
            </c:numRef>
          </c:val>
          <c:extLst xmlns:c16r2="http://schemas.microsoft.com/office/drawing/2015/06/chart">
            <c:ext xmlns:c16="http://schemas.microsoft.com/office/drawing/2014/chart" uri="{C3380CC4-5D6E-409C-BE32-E72D297353CC}">
              <c16:uniqueId val="{00000008-525C-47F8-B4EF-10249DB43BB6}"/>
            </c:ext>
          </c:extLst>
        </c:ser>
        <c:ser>
          <c:idx val="1"/>
          <c:order val="1"/>
          <c:tx>
            <c:strRef>
              <c:f>Sheet1!$A$3</c:f>
              <c:strCache>
                <c:ptCount val="1"/>
              </c:strCache>
            </c:strRef>
          </c:tx>
          <c:spPr>
            <a:solidFill>
              <a:srgbClr val="993366"/>
            </a:solidFill>
            <a:ln w="12700">
              <a:solidFill>
                <a:srgbClr val="000000"/>
              </a:solidFill>
              <a:prstDash val="solid"/>
            </a:ln>
          </c:spPr>
          <c:explosion val="38"/>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9-525C-47F8-B4EF-10249DB43BB6}"/>
              </c:ext>
            </c:extLst>
          </c:dPt>
          <c:dPt>
            <c:idx val="1"/>
            <c:bubble3D val="0"/>
            <c:extLst xmlns:c16r2="http://schemas.microsoft.com/office/drawing/2015/06/chart">
              <c:ext xmlns:c16="http://schemas.microsoft.com/office/drawing/2014/chart" uri="{C3380CC4-5D6E-409C-BE32-E72D297353CC}">
                <c16:uniqueId val="{0000000A-525C-47F8-B4EF-10249DB43BB6}"/>
              </c:ext>
            </c:extLst>
          </c:dPt>
          <c:dPt>
            <c:idx val="2"/>
            <c:bubble3D val="0"/>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B-525C-47F8-B4EF-10249DB43BB6}"/>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C-525C-47F8-B4EF-10249DB43BB6}"/>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D-525C-47F8-B4EF-10249DB43BB6}"/>
              </c:ext>
            </c:extLst>
          </c:dPt>
          <c:dPt>
            <c:idx val="5"/>
            <c:bubble3D val="0"/>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E-525C-47F8-B4EF-10249DB43BB6}"/>
              </c:ext>
            </c:extLst>
          </c:dPt>
          <c:cat>
            <c:strRef>
              <c:f>Sheet1!$B$1:$H$1</c:f>
              <c:strCache>
                <c:ptCount val="6"/>
                <c:pt idx="0">
                  <c:v>из торговых точек</c:v>
                </c:pt>
                <c:pt idx="1">
                  <c:v>из садовых обществ</c:v>
                </c:pt>
                <c:pt idx="2">
                  <c:v>квартирных</c:v>
                </c:pt>
                <c:pt idx="3">
                  <c:v>краж из гаражей</c:v>
                </c:pt>
                <c:pt idx="4">
                  <c:v>краж из автомобилей</c:v>
                </c:pt>
                <c:pt idx="5">
                  <c:v>краж автотрансопрта</c:v>
                </c:pt>
              </c:strCache>
            </c:strRef>
          </c:cat>
          <c:val>
            <c:numRef>
              <c:f>Sheet1!$B$3:$H$3</c:f>
              <c:numCache>
                <c:formatCode>General</c:formatCode>
                <c:ptCount val="6"/>
                <c:pt idx="5" formatCode="\О\с\н\о\в\н\о\й">
                  <c:v>0</c:v>
                </c:pt>
              </c:numCache>
            </c:numRef>
          </c:val>
          <c:extLst xmlns:c16r2="http://schemas.microsoft.com/office/drawing/2015/06/chart">
            <c:ext xmlns:c16="http://schemas.microsoft.com/office/drawing/2014/chart" uri="{C3380CC4-5D6E-409C-BE32-E72D297353CC}">
              <c16:uniqueId val="{0000000F-525C-47F8-B4EF-10249DB43BB6}"/>
            </c:ext>
          </c:extLst>
        </c:ser>
        <c:ser>
          <c:idx val="2"/>
          <c:order val="2"/>
          <c:tx>
            <c:strRef>
              <c:f>Sheet1!$A$4</c:f>
              <c:strCache>
                <c:ptCount val="1"/>
              </c:strCache>
            </c:strRef>
          </c:tx>
          <c:spPr>
            <a:solidFill>
              <a:srgbClr val="FFFFCC"/>
            </a:solidFill>
            <a:ln w="12700">
              <a:solidFill>
                <a:srgbClr val="000000"/>
              </a:solidFill>
              <a:prstDash val="solid"/>
            </a:ln>
          </c:spPr>
          <c:explosion val="38"/>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10-525C-47F8-B4EF-10249DB43BB6}"/>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11-525C-47F8-B4EF-10249DB43BB6}"/>
              </c:ext>
            </c:extLst>
          </c:dPt>
          <c:dPt>
            <c:idx val="2"/>
            <c:bubble3D val="0"/>
            <c:extLst xmlns:c16r2="http://schemas.microsoft.com/office/drawing/2015/06/chart">
              <c:ext xmlns:c16="http://schemas.microsoft.com/office/drawing/2014/chart" uri="{C3380CC4-5D6E-409C-BE32-E72D297353CC}">
                <c16:uniqueId val="{00000012-525C-47F8-B4EF-10249DB43BB6}"/>
              </c:ext>
            </c:extLst>
          </c:dPt>
          <c:dPt>
            <c:idx val="3"/>
            <c:bubble3D val="0"/>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13-525C-47F8-B4EF-10249DB43BB6}"/>
              </c:ext>
            </c:extLst>
          </c:dPt>
          <c:dPt>
            <c:idx val="4"/>
            <c:bubble3D val="0"/>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14-525C-47F8-B4EF-10249DB43BB6}"/>
              </c:ext>
            </c:extLst>
          </c:dPt>
          <c:dPt>
            <c:idx val="5"/>
            <c:bubble3D val="0"/>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15-525C-47F8-B4EF-10249DB43BB6}"/>
              </c:ext>
            </c:extLst>
          </c:dPt>
          <c:cat>
            <c:strRef>
              <c:f>Sheet1!$B$1:$H$1</c:f>
              <c:strCache>
                <c:ptCount val="6"/>
                <c:pt idx="0">
                  <c:v>из торговых точек</c:v>
                </c:pt>
                <c:pt idx="1">
                  <c:v>из садовых обществ</c:v>
                </c:pt>
                <c:pt idx="2">
                  <c:v>квартирных</c:v>
                </c:pt>
                <c:pt idx="3">
                  <c:v>краж из гаражей</c:v>
                </c:pt>
                <c:pt idx="4">
                  <c:v>краж из автомобилей</c:v>
                </c:pt>
                <c:pt idx="5">
                  <c:v>краж автотрансопрта</c:v>
                </c:pt>
              </c:strCache>
            </c:strRef>
          </c:cat>
          <c:val>
            <c:numRef>
              <c:f>Sheet1!$B$4:$H$4</c:f>
              <c:numCache>
                <c:formatCode>General</c:formatCode>
                <c:ptCount val="6"/>
              </c:numCache>
            </c:numRef>
          </c:val>
          <c:extLst xmlns:c16r2="http://schemas.microsoft.com/office/drawing/2015/06/chart">
            <c:ext xmlns:c16="http://schemas.microsoft.com/office/drawing/2014/chart" uri="{C3380CC4-5D6E-409C-BE32-E72D297353CC}">
              <c16:uniqueId val="{00000016-525C-47F8-B4EF-10249DB43BB6}"/>
            </c:ext>
          </c:extLst>
        </c:ser>
        <c:dLbls>
          <c:showLegendKey val="0"/>
          <c:showVal val="0"/>
          <c:showCatName val="0"/>
          <c:showSerName val="0"/>
          <c:showPercent val="0"/>
          <c:showBubbleSize val="0"/>
          <c:showLeaderLines val="0"/>
        </c:dLbls>
      </c:pie3DChart>
      <c:spPr>
        <a:solidFill>
          <a:srgbClr val="FFFFCC"/>
        </a:solidFill>
        <a:ln w="12700">
          <a:solidFill>
            <a:srgbClr val="808080"/>
          </a:solidFill>
          <a:prstDash val="solid"/>
        </a:ln>
      </c:spPr>
    </c:plotArea>
    <c:legend>
      <c:legendPos val="t"/>
      <c:layout>
        <c:manualLayout>
          <c:xMode val="edge"/>
          <c:yMode val="edge"/>
          <c:x val="9.0490797546012275E-2"/>
          <c:y val="5.6338028169014088E-3"/>
          <c:w val="0.81288343558282206"/>
          <c:h val="0.1436619718309859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550"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B99D0-6B84-44A8-93C3-B824F51C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131</Pages>
  <Words>46605</Words>
  <Characters>265653</Characters>
  <Application>Microsoft Office Word</Application>
  <DocSecurity>0</DocSecurity>
  <Lines>2213</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142</cp:revision>
  <cp:lastPrinted>2019-03-12T03:19:00Z</cp:lastPrinted>
  <dcterms:created xsi:type="dcterms:W3CDTF">2018-11-27T00:26:00Z</dcterms:created>
  <dcterms:modified xsi:type="dcterms:W3CDTF">2019-03-12T04:57:00Z</dcterms:modified>
</cp:coreProperties>
</file>