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DFC70" w14:textId="766E6D4D" w:rsidR="00046646" w:rsidRPr="00745CF5" w:rsidRDefault="00046646" w:rsidP="00046646">
      <w:pPr>
        <w:jc w:val="center"/>
        <w:rPr>
          <w:sz w:val="20"/>
          <w:szCs w:val="20"/>
        </w:rPr>
      </w:pPr>
      <w:r w:rsidRPr="00745CF5">
        <w:rPr>
          <w:sz w:val="20"/>
          <w:szCs w:val="20"/>
        </w:rPr>
        <w:t>СОДЕРЖАНИЕ</w:t>
      </w:r>
    </w:p>
    <w:p w14:paraId="056425BA" w14:textId="2E66B3AA" w:rsidR="0020227D" w:rsidRPr="00745CF5" w:rsidRDefault="0020227D" w:rsidP="00046646">
      <w:pPr>
        <w:jc w:val="center"/>
        <w:rPr>
          <w:sz w:val="20"/>
          <w:szCs w:val="20"/>
        </w:rPr>
      </w:pPr>
    </w:p>
    <w:p w14:paraId="653A193F" w14:textId="69994052" w:rsidR="00046646" w:rsidRPr="00745CF5" w:rsidRDefault="00046646" w:rsidP="00046646">
      <w:pPr>
        <w:jc w:val="both"/>
        <w:rPr>
          <w:sz w:val="20"/>
          <w:szCs w:val="20"/>
        </w:rPr>
      </w:pPr>
      <w:r w:rsidRPr="00745CF5">
        <w:rPr>
          <w:sz w:val="20"/>
          <w:szCs w:val="20"/>
          <w:lang w:val="en-US"/>
        </w:rPr>
        <w:t>I</w:t>
      </w:r>
      <w:r w:rsidRPr="00745CF5">
        <w:rPr>
          <w:sz w:val="20"/>
          <w:szCs w:val="20"/>
        </w:rPr>
        <w:t>. МУНИЦИПАЛЬНЫЕ ПРАВОВЫЕ АКТЫ АДМИНИСТРАЦИИ И ГЛАВЫ КУЙБЫШЕВСКОГО МУНИЦИПАЛЬНОГО РАЙОНА НОВОСИБИРСКОЙ ОБЛАСТИ.........................................................</w:t>
      </w:r>
      <w:r w:rsidR="000046E5" w:rsidRPr="00745CF5">
        <w:rPr>
          <w:sz w:val="20"/>
          <w:szCs w:val="20"/>
        </w:rPr>
        <w:t>.</w:t>
      </w:r>
      <w:r w:rsidR="00EE0F1A" w:rsidRPr="00745CF5">
        <w:rPr>
          <w:sz w:val="20"/>
          <w:szCs w:val="20"/>
        </w:rPr>
        <w:t>......</w:t>
      </w:r>
      <w:r w:rsidR="00D84F6B" w:rsidRPr="00745CF5">
        <w:rPr>
          <w:sz w:val="20"/>
          <w:szCs w:val="20"/>
        </w:rPr>
        <w:t>.</w:t>
      </w:r>
      <w:r w:rsidR="00AA4B81">
        <w:rPr>
          <w:sz w:val="20"/>
          <w:szCs w:val="20"/>
        </w:rPr>
        <w:t>..</w:t>
      </w:r>
      <w:r w:rsidRPr="00745CF5">
        <w:rPr>
          <w:sz w:val="20"/>
          <w:szCs w:val="20"/>
        </w:rPr>
        <w:t>стр</w:t>
      </w:r>
      <w:r w:rsidR="000046E5" w:rsidRPr="00745CF5">
        <w:rPr>
          <w:sz w:val="20"/>
          <w:szCs w:val="20"/>
        </w:rPr>
        <w:t>.</w:t>
      </w:r>
      <w:r w:rsidR="00AA4B81">
        <w:rPr>
          <w:sz w:val="20"/>
          <w:szCs w:val="20"/>
        </w:rPr>
        <w:t>4</w:t>
      </w:r>
    </w:p>
    <w:p w14:paraId="00E76773" w14:textId="370105EE" w:rsidR="00046646" w:rsidRPr="00745CF5" w:rsidRDefault="00046646" w:rsidP="00046646">
      <w:pPr>
        <w:jc w:val="center"/>
        <w:rPr>
          <w:sz w:val="20"/>
          <w:szCs w:val="20"/>
        </w:rPr>
      </w:pPr>
    </w:p>
    <w:p w14:paraId="4E77EFC6" w14:textId="5FDCB3CA" w:rsidR="00AA4B81" w:rsidRDefault="00AA4B81" w:rsidP="00AA4B81">
      <w:pPr>
        <w:ind w:right="-1"/>
        <w:jc w:val="both"/>
        <w:rPr>
          <w:sz w:val="20"/>
          <w:szCs w:val="20"/>
        </w:rPr>
      </w:pPr>
      <w:r>
        <w:rPr>
          <w:sz w:val="20"/>
          <w:szCs w:val="20"/>
        </w:rPr>
        <w:t>П</w:t>
      </w:r>
      <w:r w:rsidRPr="00AA4B81">
        <w:rPr>
          <w:sz w:val="20"/>
          <w:szCs w:val="20"/>
        </w:rPr>
        <w:t>остановление от 08.04.2025 № 280 - Об утверждении Порядка материального стимулирования деятельности добровольных пожарных за активное участие в профилактике и (или) тушении пожаров, в том числе загораний, и (или) проведении аварийно-спасательных работ за счет средств, предусмотренных в бюджете Куйбышевского муниципального района Новосибирской области на реализацию муниципальной программы «Обеспечение безопасности жизнедеятельности населения Куйбышевского района на 2025-2029 годы»</w:t>
      </w:r>
      <w:r>
        <w:rPr>
          <w:sz w:val="20"/>
          <w:szCs w:val="20"/>
        </w:rPr>
        <w:t>………………………………………………………………………………………………………………...стр.4</w:t>
      </w:r>
    </w:p>
    <w:p w14:paraId="1B65C0A1" w14:textId="77777777" w:rsidR="00AA4B81" w:rsidRPr="00AA4B81" w:rsidRDefault="00AA4B81" w:rsidP="00AA4B81">
      <w:pPr>
        <w:ind w:right="-1"/>
        <w:jc w:val="both"/>
        <w:rPr>
          <w:sz w:val="20"/>
          <w:szCs w:val="20"/>
        </w:rPr>
      </w:pPr>
    </w:p>
    <w:p w14:paraId="6A365146" w14:textId="2F6BFF4A" w:rsidR="00AA4B81" w:rsidRDefault="00AA4B81" w:rsidP="00AA4B81">
      <w:pPr>
        <w:ind w:right="-1"/>
        <w:jc w:val="both"/>
        <w:rPr>
          <w:sz w:val="20"/>
          <w:szCs w:val="20"/>
        </w:rPr>
      </w:pPr>
      <w:r>
        <w:rPr>
          <w:sz w:val="20"/>
          <w:szCs w:val="20"/>
        </w:rPr>
        <w:t>П</w:t>
      </w:r>
      <w:r w:rsidRPr="00AA4B81">
        <w:rPr>
          <w:sz w:val="20"/>
          <w:szCs w:val="20"/>
        </w:rPr>
        <w:t>остановление от 10.04.2025 № 285 - Об опубликовании извещения о возможности предоставления земельного участка для индивидуального жилищного строительства в собственность за плату</w:t>
      </w:r>
      <w:r>
        <w:rPr>
          <w:sz w:val="20"/>
          <w:szCs w:val="20"/>
        </w:rPr>
        <w:t>………</w:t>
      </w:r>
      <w:r w:rsidR="004230F1">
        <w:rPr>
          <w:sz w:val="20"/>
          <w:szCs w:val="20"/>
        </w:rPr>
        <w:t>…..</w:t>
      </w:r>
      <w:r>
        <w:rPr>
          <w:sz w:val="20"/>
          <w:szCs w:val="20"/>
        </w:rPr>
        <w:t>.стр.</w:t>
      </w:r>
      <w:r w:rsidR="004230F1">
        <w:rPr>
          <w:sz w:val="20"/>
          <w:szCs w:val="20"/>
        </w:rPr>
        <w:t>5</w:t>
      </w:r>
    </w:p>
    <w:p w14:paraId="54E949F7" w14:textId="77777777" w:rsidR="00AA4B81" w:rsidRPr="00AA4B81" w:rsidRDefault="00AA4B81" w:rsidP="00AA4B81">
      <w:pPr>
        <w:ind w:right="-1"/>
        <w:jc w:val="both"/>
        <w:rPr>
          <w:sz w:val="20"/>
          <w:szCs w:val="20"/>
        </w:rPr>
      </w:pPr>
    </w:p>
    <w:p w14:paraId="40D8DC2C" w14:textId="306CFBEC" w:rsidR="00AA4B81" w:rsidRDefault="00AA4B81" w:rsidP="00AA4B81">
      <w:pPr>
        <w:ind w:right="-1"/>
        <w:jc w:val="both"/>
        <w:rPr>
          <w:sz w:val="20"/>
          <w:szCs w:val="20"/>
        </w:rPr>
      </w:pPr>
      <w:r>
        <w:rPr>
          <w:sz w:val="20"/>
          <w:szCs w:val="20"/>
        </w:rPr>
        <w:t>П</w:t>
      </w:r>
      <w:r w:rsidRPr="00AA4B81">
        <w:rPr>
          <w:sz w:val="20"/>
          <w:szCs w:val="20"/>
        </w:rPr>
        <w:t>остановление от 10.04.2025 № 286 - О проведении аукциона в электронной форме на право заключения договора аренды земельного участка, находящегося в государственной собственности</w:t>
      </w:r>
      <w:r>
        <w:rPr>
          <w:sz w:val="20"/>
          <w:szCs w:val="20"/>
        </w:rPr>
        <w:t>………</w:t>
      </w:r>
      <w:r w:rsidR="00567798">
        <w:rPr>
          <w:sz w:val="20"/>
          <w:szCs w:val="20"/>
        </w:rPr>
        <w:t>…………….</w:t>
      </w:r>
      <w:r>
        <w:rPr>
          <w:sz w:val="20"/>
          <w:szCs w:val="20"/>
        </w:rPr>
        <w:t>стр.</w:t>
      </w:r>
      <w:r w:rsidR="00567798">
        <w:rPr>
          <w:sz w:val="20"/>
          <w:szCs w:val="20"/>
        </w:rPr>
        <w:t>7</w:t>
      </w:r>
    </w:p>
    <w:p w14:paraId="40A74681" w14:textId="77777777" w:rsidR="00AA4B81" w:rsidRPr="00AA4B81" w:rsidRDefault="00AA4B81" w:rsidP="00AA4B81">
      <w:pPr>
        <w:ind w:right="-1"/>
        <w:jc w:val="both"/>
        <w:rPr>
          <w:sz w:val="20"/>
          <w:szCs w:val="20"/>
        </w:rPr>
      </w:pPr>
    </w:p>
    <w:p w14:paraId="5A83537B" w14:textId="6EFEB20F" w:rsidR="00AA4B81" w:rsidRDefault="00AA4B81" w:rsidP="00AA4B81">
      <w:pPr>
        <w:ind w:right="-1"/>
        <w:jc w:val="both"/>
        <w:rPr>
          <w:sz w:val="20"/>
          <w:szCs w:val="20"/>
        </w:rPr>
      </w:pPr>
      <w:r>
        <w:rPr>
          <w:sz w:val="20"/>
          <w:szCs w:val="20"/>
        </w:rPr>
        <w:t>П</w:t>
      </w:r>
      <w:r w:rsidRPr="00AA4B81">
        <w:rPr>
          <w:sz w:val="20"/>
          <w:szCs w:val="20"/>
        </w:rPr>
        <w:t>остановление от 10.04.2025 № 292 - О внесении изменений в постановление администрации Куйбышевского муниципального района Новосибирской области от 24.12.2021 № 1293</w:t>
      </w:r>
      <w:r>
        <w:rPr>
          <w:sz w:val="20"/>
          <w:szCs w:val="20"/>
        </w:rPr>
        <w:t>……………………</w:t>
      </w:r>
      <w:r w:rsidR="00567798">
        <w:rPr>
          <w:sz w:val="20"/>
          <w:szCs w:val="20"/>
        </w:rPr>
        <w:t>………………..</w:t>
      </w:r>
      <w:r>
        <w:rPr>
          <w:sz w:val="20"/>
          <w:szCs w:val="20"/>
        </w:rPr>
        <w:t>стр.</w:t>
      </w:r>
      <w:r w:rsidR="00567798">
        <w:rPr>
          <w:sz w:val="20"/>
          <w:szCs w:val="20"/>
        </w:rPr>
        <w:t>19</w:t>
      </w:r>
    </w:p>
    <w:p w14:paraId="37B9422F" w14:textId="77777777" w:rsidR="00AA4B81" w:rsidRPr="00AA4B81" w:rsidRDefault="00AA4B81" w:rsidP="00AA4B81">
      <w:pPr>
        <w:ind w:right="-1"/>
        <w:jc w:val="both"/>
        <w:rPr>
          <w:sz w:val="20"/>
          <w:szCs w:val="20"/>
        </w:rPr>
      </w:pPr>
    </w:p>
    <w:p w14:paraId="7B268B2B" w14:textId="16FC1305" w:rsidR="00AA4B81" w:rsidRDefault="00AA4B81" w:rsidP="00AA4B81">
      <w:pPr>
        <w:ind w:right="-1"/>
        <w:jc w:val="both"/>
        <w:rPr>
          <w:sz w:val="20"/>
          <w:szCs w:val="20"/>
        </w:rPr>
      </w:pPr>
      <w:r>
        <w:rPr>
          <w:sz w:val="20"/>
          <w:szCs w:val="20"/>
        </w:rPr>
        <w:t>П</w:t>
      </w:r>
      <w:r w:rsidRPr="00AA4B81">
        <w:rPr>
          <w:sz w:val="20"/>
          <w:szCs w:val="20"/>
        </w:rPr>
        <w:t>остановление от 14.04.2025 № 297 - О внесении изменений в постановление администрации Куйбышевского муниципального района Новосибирской области от 29.08.2022 № 687</w:t>
      </w:r>
      <w:r>
        <w:rPr>
          <w:sz w:val="20"/>
          <w:szCs w:val="20"/>
        </w:rPr>
        <w:t>………………………</w:t>
      </w:r>
      <w:r w:rsidR="00721DD3">
        <w:rPr>
          <w:sz w:val="20"/>
          <w:szCs w:val="20"/>
        </w:rPr>
        <w:t>………………</w:t>
      </w:r>
      <w:r>
        <w:rPr>
          <w:sz w:val="20"/>
          <w:szCs w:val="20"/>
        </w:rPr>
        <w:t>стр.</w:t>
      </w:r>
      <w:r w:rsidR="00721DD3">
        <w:rPr>
          <w:sz w:val="20"/>
          <w:szCs w:val="20"/>
        </w:rPr>
        <w:t>48</w:t>
      </w:r>
    </w:p>
    <w:p w14:paraId="52BDEB01" w14:textId="5B0BFAD9" w:rsidR="00400E9A" w:rsidRPr="00745CF5" w:rsidRDefault="00400E9A" w:rsidP="00400E9A">
      <w:pPr>
        <w:jc w:val="both"/>
        <w:rPr>
          <w:sz w:val="20"/>
          <w:szCs w:val="20"/>
        </w:rPr>
      </w:pPr>
    </w:p>
    <w:p w14:paraId="0256E18F" w14:textId="0205E908" w:rsidR="00ED27A0" w:rsidRPr="00745CF5" w:rsidRDefault="00ED27A0" w:rsidP="00ED27A0">
      <w:pPr>
        <w:jc w:val="both"/>
        <w:rPr>
          <w:sz w:val="20"/>
          <w:szCs w:val="20"/>
        </w:rPr>
      </w:pPr>
      <w:r w:rsidRPr="00745CF5">
        <w:rPr>
          <w:sz w:val="20"/>
          <w:szCs w:val="20"/>
        </w:rPr>
        <w:t>II.</w:t>
      </w:r>
      <w:r w:rsidRPr="00745CF5">
        <w:rPr>
          <w:sz w:val="20"/>
          <w:szCs w:val="20"/>
          <w:lang w:val="en-US"/>
        </w:rPr>
        <w:t> </w:t>
      </w:r>
      <w:r w:rsidRPr="00745CF5">
        <w:rPr>
          <w:sz w:val="20"/>
          <w:szCs w:val="20"/>
        </w:rPr>
        <w:t>ОФИЦИАЛЬНЫЕ СООБЩЕНИЯ И МАТЕРИАЛЫ ОРГАНОВ МЕСТНОГО САМОУПРАВЛЕНИЯ КУЙБЫШЕВСКОГО МУНИЦИПАЛЬНОГО РАЙОНА НОВОСИБИРСКОЙ ОБЛАСТИ………………</w:t>
      </w:r>
      <w:r w:rsidR="002D49D2" w:rsidRPr="00745CF5">
        <w:rPr>
          <w:sz w:val="20"/>
          <w:szCs w:val="20"/>
        </w:rPr>
        <w:t>...</w:t>
      </w:r>
      <w:r w:rsidRPr="00745CF5">
        <w:rPr>
          <w:sz w:val="20"/>
          <w:szCs w:val="20"/>
        </w:rPr>
        <w:t>стр.</w:t>
      </w:r>
      <w:r w:rsidR="00FA4C23">
        <w:rPr>
          <w:sz w:val="20"/>
          <w:szCs w:val="20"/>
        </w:rPr>
        <w:t>59</w:t>
      </w:r>
    </w:p>
    <w:p w14:paraId="2F1F4550" w14:textId="77777777" w:rsidR="00F358AE" w:rsidRPr="00745CF5" w:rsidRDefault="00F358AE" w:rsidP="000046E5">
      <w:pPr>
        <w:jc w:val="center"/>
        <w:rPr>
          <w:color w:val="000000"/>
          <w:sz w:val="20"/>
          <w:szCs w:val="20"/>
        </w:rPr>
      </w:pPr>
    </w:p>
    <w:p w14:paraId="6DBF29A3" w14:textId="7D0A1ACC" w:rsidR="00AA4B81" w:rsidRDefault="00AA4B81" w:rsidP="00AA4B81">
      <w:pPr>
        <w:ind w:right="-1"/>
        <w:jc w:val="both"/>
        <w:rPr>
          <w:sz w:val="20"/>
          <w:szCs w:val="20"/>
        </w:rPr>
      </w:pPr>
      <w:r>
        <w:rPr>
          <w:sz w:val="20"/>
          <w:szCs w:val="20"/>
        </w:rPr>
        <w:t>И</w:t>
      </w:r>
      <w:r w:rsidRPr="00AA4B81">
        <w:rPr>
          <w:sz w:val="20"/>
          <w:szCs w:val="20"/>
        </w:rPr>
        <w:t>звещение о возможности предоставления земельного участка для индивидуального жилищного строительства в собственность за плату (Нагорное 21000034200000000027)</w:t>
      </w:r>
      <w:r>
        <w:rPr>
          <w:sz w:val="20"/>
          <w:szCs w:val="20"/>
        </w:rPr>
        <w:t>……………………</w:t>
      </w:r>
      <w:r w:rsidR="00FA4C23">
        <w:rPr>
          <w:sz w:val="20"/>
          <w:szCs w:val="20"/>
        </w:rPr>
        <w:t>…………..</w:t>
      </w:r>
      <w:r>
        <w:rPr>
          <w:sz w:val="20"/>
          <w:szCs w:val="20"/>
        </w:rPr>
        <w:t>стр.</w:t>
      </w:r>
      <w:r w:rsidR="00FA4C23">
        <w:rPr>
          <w:sz w:val="20"/>
          <w:szCs w:val="20"/>
        </w:rPr>
        <w:t>59</w:t>
      </w:r>
    </w:p>
    <w:p w14:paraId="59AD3D23" w14:textId="77777777" w:rsidR="00AA4B81" w:rsidRPr="00AA4B81" w:rsidRDefault="00AA4B81" w:rsidP="00AA4B81">
      <w:pPr>
        <w:ind w:right="-1"/>
        <w:jc w:val="both"/>
        <w:rPr>
          <w:sz w:val="20"/>
          <w:szCs w:val="20"/>
        </w:rPr>
      </w:pPr>
    </w:p>
    <w:p w14:paraId="660F4958" w14:textId="6231DFA2" w:rsidR="00AA4B81" w:rsidRDefault="00AA4B81" w:rsidP="00AA4B81">
      <w:pPr>
        <w:ind w:right="-1"/>
        <w:jc w:val="both"/>
        <w:rPr>
          <w:sz w:val="20"/>
          <w:szCs w:val="20"/>
        </w:rPr>
      </w:pPr>
      <w:r>
        <w:rPr>
          <w:sz w:val="20"/>
          <w:szCs w:val="20"/>
        </w:rPr>
        <w:t>И</w:t>
      </w:r>
      <w:r w:rsidRPr="00AA4B81">
        <w:rPr>
          <w:sz w:val="20"/>
          <w:szCs w:val="20"/>
        </w:rPr>
        <w:t>звещение о проведении аукциона (пчеловодство 21000034200000000028)</w:t>
      </w:r>
      <w:r>
        <w:rPr>
          <w:sz w:val="20"/>
          <w:szCs w:val="20"/>
        </w:rPr>
        <w:t>………………………</w:t>
      </w:r>
      <w:r w:rsidR="00FA4C23">
        <w:rPr>
          <w:sz w:val="20"/>
          <w:szCs w:val="20"/>
        </w:rPr>
        <w:t>………...</w:t>
      </w:r>
      <w:r>
        <w:rPr>
          <w:sz w:val="20"/>
          <w:szCs w:val="20"/>
        </w:rPr>
        <w:t>стр.</w:t>
      </w:r>
      <w:r w:rsidR="00FA4C23">
        <w:rPr>
          <w:sz w:val="20"/>
          <w:szCs w:val="20"/>
        </w:rPr>
        <w:t>59</w:t>
      </w:r>
    </w:p>
    <w:p w14:paraId="737DA8CE" w14:textId="77777777" w:rsidR="00AA4B81" w:rsidRPr="00AA4B81" w:rsidRDefault="00AA4B81" w:rsidP="00AA4B81">
      <w:pPr>
        <w:ind w:right="-1"/>
        <w:jc w:val="both"/>
        <w:rPr>
          <w:sz w:val="20"/>
          <w:szCs w:val="20"/>
        </w:rPr>
      </w:pPr>
    </w:p>
    <w:p w14:paraId="36C1DFFF" w14:textId="3CCE37F9" w:rsidR="00AA4B81" w:rsidRPr="00AA4B81" w:rsidRDefault="00AA4B81" w:rsidP="00AA4B81">
      <w:pPr>
        <w:ind w:right="-1"/>
        <w:jc w:val="both"/>
        <w:rPr>
          <w:sz w:val="20"/>
          <w:szCs w:val="20"/>
        </w:rPr>
      </w:pPr>
      <w:r>
        <w:rPr>
          <w:sz w:val="20"/>
          <w:szCs w:val="20"/>
        </w:rPr>
        <w:t>И</w:t>
      </w:r>
      <w:r w:rsidRPr="00AA4B81">
        <w:rPr>
          <w:sz w:val="20"/>
          <w:szCs w:val="20"/>
        </w:rPr>
        <w:t>нформация о несостоявшемся аукционе на право заключения договора купли продажи земельного участка (Процедура 21 0000 342 000000000 26)</w:t>
      </w:r>
      <w:r>
        <w:rPr>
          <w:sz w:val="20"/>
          <w:szCs w:val="20"/>
        </w:rPr>
        <w:t>………………………………………………………………</w:t>
      </w:r>
      <w:r w:rsidR="003259F0">
        <w:rPr>
          <w:sz w:val="20"/>
          <w:szCs w:val="20"/>
        </w:rPr>
        <w:t>………….</w:t>
      </w:r>
      <w:r>
        <w:rPr>
          <w:sz w:val="20"/>
          <w:szCs w:val="20"/>
        </w:rPr>
        <w:t>стр.</w:t>
      </w:r>
      <w:r w:rsidR="003259F0">
        <w:rPr>
          <w:sz w:val="20"/>
          <w:szCs w:val="20"/>
        </w:rPr>
        <w:t>65</w:t>
      </w:r>
    </w:p>
    <w:p w14:paraId="3B405357" w14:textId="77777777" w:rsidR="00F358AE" w:rsidRPr="00745CF5" w:rsidRDefault="00F358AE" w:rsidP="000046E5">
      <w:pPr>
        <w:jc w:val="center"/>
        <w:rPr>
          <w:color w:val="000000"/>
          <w:sz w:val="20"/>
          <w:szCs w:val="20"/>
        </w:rPr>
      </w:pPr>
    </w:p>
    <w:p w14:paraId="3759531E" w14:textId="77777777" w:rsidR="00F358AE" w:rsidRPr="00745CF5" w:rsidRDefault="00F358AE" w:rsidP="000046E5">
      <w:pPr>
        <w:jc w:val="center"/>
        <w:rPr>
          <w:color w:val="000000"/>
          <w:sz w:val="20"/>
          <w:szCs w:val="20"/>
        </w:rPr>
      </w:pPr>
    </w:p>
    <w:p w14:paraId="575CADED" w14:textId="3044F2F5" w:rsidR="00F358AE" w:rsidRPr="00745CF5" w:rsidRDefault="00F358AE" w:rsidP="000046E5">
      <w:pPr>
        <w:jc w:val="center"/>
        <w:rPr>
          <w:color w:val="000000"/>
          <w:sz w:val="20"/>
          <w:szCs w:val="20"/>
        </w:rPr>
      </w:pPr>
    </w:p>
    <w:p w14:paraId="602974D9" w14:textId="31748C7D" w:rsidR="00D26A2C" w:rsidRPr="00745CF5" w:rsidRDefault="00D26A2C" w:rsidP="000046E5">
      <w:pPr>
        <w:jc w:val="center"/>
        <w:rPr>
          <w:color w:val="000000"/>
          <w:sz w:val="20"/>
          <w:szCs w:val="20"/>
        </w:rPr>
      </w:pPr>
    </w:p>
    <w:p w14:paraId="5F3E6137" w14:textId="77245198" w:rsidR="00D26A2C" w:rsidRPr="00745CF5" w:rsidRDefault="00D26A2C" w:rsidP="000046E5">
      <w:pPr>
        <w:jc w:val="center"/>
        <w:rPr>
          <w:color w:val="000000"/>
          <w:sz w:val="20"/>
          <w:szCs w:val="20"/>
        </w:rPr>
      </w:pPr>
    </w:p>
    <w:p w14:paraId="475B3386" w14:textId="10D46689" w:rsidR="00D26A2C" w:rsidRPr="00745CF5" w:rsidRDefault="00D26A2C" w:rsidP="000046E5">
      <w:pPr>
        <w:jc w:val="center"/>
        <w:rPr>
          <w:color w:val="000000"/>
          <w:sz w:val="20"/>
          <w:szCs w:val="20"/>
        </w:rPr>
      </w:pPr>
    </w:p>
    <w:p w14:paraId="3F6E5ADB" w14:textId="07A0492C" w:rsidR="00D26A2C" w:rsidRPr="00745CF5" w:rsidRDefault="00D26A2C" w:rsidP="000046E5">
      <w:pPr>
        <w:jc w:val="center"/>
        <w:rPr>
          <w:color w:val="000000"/>
          <w:sz w:val="20"/>
          <w:szCs w:val="20"/>
        </w:rPr>
      </w:pPr>
    </w:p>
    <w:p w14:paraId="2B23C6A5" w14:textId="1688817C" w:rsidR="00D26A2C" w:rsidRPr="00745CF5" w:rsidRDefault="00D26A2C" w:rsidP="000046E5">
      <w:pPr>
        <w:jc w:val="center"/>
        <w:rPr>
          <w:color w:val="000000"/>
          <w:sz w:val="20"/>
          <w:szCs w:val="20"/>
        </w:rPr>
      </w:pPr>
    </w:p>
    <w:p w14:paraId="0DDC27D9" w14:textId="51F17357" w:rsidR="00D26A2C" w:rsidRPr="00745CF5" w:rsidRDefault="00D26A2C" w:rsidP="000046E5">
      <w:pPr>
        <w:jc w:val="center"/>
        <w:rPr>
          <w:color w:val="000000"/>
          <w:sz w:val="20"/>
          <w:szCs w:val="20"/>
        </w:rPr>
      </w:pPr>
    </w:p>
    <w:p w14:paraId="36E2C3B2" w14:textId="347A5D81" w:rsidR="00D26A2C" w:rsidRPr="00745CF5" w:rsidRDefault="00D26A2C" w:rsidP="000046E5">
      <w:pPr>
        <w:jc w:val="center"/>
        <w:rPr>
          <w:color w:val="000000"/>
          <w:sz w:val="20"/>
          <w:szCs w:val="20"/>
        </w:rPr>
      </w:pPr>
    </w:p>
    <w:p w14:paraId="5561EF89" w14:textId="292F3429" w:rsidR="00D26A2C" w:rsidRPr="00745CF5" w:rsidRDefault="00D26A2C" w:rsidP="000046E5">
      <w:pPr>
        <w:jc w:val="center"/>
        <w:rPr>
          <w:color w:val="000000"/>
          <w:sz w:val="20"/>
          <w:szCs w:val="20"/>
        </w:rPr>
      </w:pPr>
    </w:p>
    <w:p w14:paraId="12F0D71F" w14:textId="3C798C04" w:rsidR="00D26A2C" w:rsidRPr="00745CF5" w:rsidRDefault="00D26A2C" w:rsidP="000046E5">
      <w:pPr>
        <w:jc w:val="center"/>
        <w:rPr>
          <w:color w:val="000000"/>
          <w:sz w:val="20"/>
          <w:szCs w:val="20"/>
        </w:rPr>
      </w:pPr>
    </w:p>
    <w:p w14:paraId="1DFD416F" w14:textId="17C3F9D9" w:rsidR="00D26A2C" w:rsidRPr="00745CF5" w:rsidRDefault="00D26A2C" w:rsidP="000046E5">
      <w:pPr>
        <w:jc w:val="center"/>
        <w:rPr>
          <w:color w:val="000000"/>
          <w:sz w:val="20"/>
          <w:szCs w:val="20"/>
        </w:rPr>
      </w:pPr>
    </w:p>
    <w:p w14:paraId="5454A7FD" w14:textId="4EBD6A8D" w:rsidR="00D26A2C" w:rsidRPr="00745CF5" w:rsidRDefault="00D26A2C" w:rsidP="000046E5">
      <w:pPr>
        <w:jc w:val="center"/>
        <w:rPr>
          <w:color w:val="000000"/>
          <w:sz w:val="20"/>
          <w:szCs w:val="20"/>
        </w:rPr>
      </w:pPr>
    </w:p>
    <w:p w14:paraId="53AD94AA" w14:textId="452D17BF" w:rsidR="00D26A2C" w:rsidRPr="00745CF5" w:rsidRDefault="00D26A2C" w:rsidP="000046E5">
      <w:pPr>
        <w:jc w:val="center"/>
        <w:rPr>
          <w:color w:val="000000"/>
          <w:sz w:val="20"/>
          <w:szCs w:val="20"/>
        </w:rPr>
      </w:pPr>
    </w:p>
    <w:p w14:paraId="6DF4D9FE" w14:textId="655BDCC8" w:rsidR="00D26A2C" w:rsidRPr="00745CF5" w:rsidRDefault="00D26A2C" w:rsidP="000046E5">
      <w:pPr>
        <w:jc w:val="center"/>
        <w:rPr>
          <w:color w:val="000000"/>
          <w:sz w:val="20"/>
          <w:szCs w:val="20"/>
        </w:rPr>
      </w:pPr>
    </w:p>
    <w:p w14:paraId="1031DA12" w14:textId="6387B037" w:rsidR="00D26A2C" w:rsidRPr="00745CF5" w:rsidRDefault="00D26A2C" w:rsidP="000046E5">
      <w:pPr>
        <w:jc w:val="center"/>
        <w:rPr>
          <w:color w:val="000000"/>
          <w:sz w:val="20"/>
          <w:szCs w:val="20"/>
        </w:rPr>
      </w:pPr>
    </w:p>
    <w:p w14:paraId="6780195A" w14:textId="385976B3" w:rsidR="00D26A2C" w:rsidRPr="00745CF5" w:rsidRDefault="00D26A2C" w:rsidP="000046E5">
      <w:pPr>
        <w:jc w:val="center"/>
        <w:rPr>
          <w:color w:val="000000"/>
          <w:sz w:val="20"/>
          <w:szCs w:val="20"/>
        </w:rPr>
      </w:pPr>
    </w:p>
    <w:p w14:paraId="5B2B852C" w14:textId="4CC2E9F8" w:rsidR="00D26A2C" w:rsidRPr="00745CF5" w:rsidRDefault="00D26A2C" w:rsidP="000046E5">
      <w:pPr>
        <w:jc w:val="center"/>
        <w:rPr>
          <w:color w:val="000000"/>
          <w:sz w:val="20"/>
          <w:szCs w:val="20"/>
        </w:rPr>
      </w:pPr>
    </w:p>
    <w:p w14:paraId="6C96B24C" w14:textId="6C42FA54" w:rsidR="0037485C" w:rsidRPr="00745CF5" w:rsidRDefault="0037485C" w:rsidP="000046E5">
      <w:pPr>
        <w:jc w:val="center"/>
        <w:rPr>
          <w:color w:val="000000"/>
          <w:sz w:val="20"/>
          <w:szCs w:val="20"/>
        </w:rPr>
      </w:pPr>
    </w:p>
    <w:p w14:paraId="608A57EF" w14:textId="365C498F" w:rsidR="0037485C" w:rsidRPr="00745CF5" w:rsidRDefault="0037485C" w:rsidP="000046E5">
      <w:pPr>
        <w:jc w:val="center"/>
        <w:rPr>
          <w:color w:val="000000"/>
          <w:sz w:val="20"/>
          <w:szCs w:val="20"/>
        </w:rPr>
      </w:pPr>
    </w:p>
    <w:p w14:paraId="0D7ED5B5" w14:textId="55D943AA" w:rsidR="0037485C" w:rsidRPr="00745CF5" w:rsidRDefault="0037485C" w:rsidP="000046E5">
      <w:pPr>
        <w:jc w:val="center"/>
        <w:rPr>
          <w:color w:val="000000"/>
          <w:sz w:val="20"/>
          <w:szCs w:val="20"/>
        </w:rPr>
      </w:pPr>
    </w:p>
    <w:p w14:paraId="0B05B278" w14:textId="749C53AC" w:rsidR="0037485C" w:rsidRPr="00745CF5" w:rsidRDefault="0037485C" w:rsidP="000046E5">
      <w:pPr>
        <w:jc w:val="center"/>
        <w:rPr>
          <w:color w:val="000000"/>
          <w:sz w:val="20"/>
          <w:szCs w:val="20"/>
        </w:rPr>
      </w:pPr>
    </w:p>
    <w:p w14:paraId="2C42E286" w14:textId="1CF8FE08" w:rsidR="0037485C" w:rsidRPr="00745CF5" w:rsidRDefault="0037485C" w:rsidP="000046E5">
      <w:pPr>
        <w:jc w:val="center"/>
        <w:rPr>
          <w:color w:val="000000"/>
          <w:sz w:val="20"/>
          <w:szCs w:val="20"/>
        </w:rPr>
      </w:pPr>
    </w:p>
    <w:p w14:paraId="17363A19" w14:textId="165F859C" w:rsidR="0037485C" w:rsidRPr="00745CF5" w:rsidRDefault="0037485C" w:rsidP="000046E5">
      <w:pPr>
        <w:jc w:val="center"/>
        <w:rPr>
          <w:color w:val="000000"/>
          <w:sz w:val="20"/>
          <w:szCs w:val="20"/>
        </w:rPr>
      </w:pPr>
    </w:p>
    <w:p w14:paraId="699571CF" w14:textId="253BFE9F" w:rsidR="0037485C" w:rsidRPr="00745CF5" w:rsidRDefault="0037485C" w:rsidP="000046E5">
      <w:pPr>
        <w:jc w:val="center"/>
        <w:rPr>
          <w:color w:val="000000"/>
          <w:sz w:val="20"/>
          <w:szCs w:val="20"/>
        </w:rPr>
      </w:pPr>
    </w:p>
    <w:p w14:paraId="09A3ED3C" w14:textId="70D0D79B" w:rsidR="0037485C" w:rsidRPr="00745CF5" w:rsidRDefault="0037485C" w:rsidP="000046E5">
      <w:pPr>
        <w:jc w:val="center"/>
        <w:rPr>
          <w:color w:val="000000"/>
          <w:sz w:val="20"/>
          <w:szCs w:val="20"/>
        </w:rPr>
      </w:pPr>
    </w:p>
    <w:p w14:paraId="16EC5A16" w14:textId="0448AC60" w:rsidR="0037485C" w:rsidRPr="00745CF5" w:rsidRDefault="0037485C" w:rsidP="000046E5">
      <w:pPr>
        <w:jc w:val="center"/>
        <w:rPr>
          <w:color w:val="000000"/>
          <w:sz w:val="20"/>
          <w:szCs w:val="20"/>
        </w:rPr>
      </w:pPr>
    </w:p>
    <w:p w14:paraId="12B6C517" w14:textId="123B54E4" w:rsidR="000046E5" w:rsidRPr="00745CF5" w:rsidRDefault="000046E5" w:rsidP="000046E5">
      <w:pPr>
        <w:jc w:val="center"/>
        <w:rPr>
          <w:sz w:val="20"/>
          <w:szCs w:val="20"/>
        </w:rPr>
      </w:pPr>
      <w:r w:rsidRPr="00745CF5">
        <w:rPr>
          <w:sz w:val="20"/>
          <w:szCs w:val="20"/>
          <w:lang w:val="en-US"/>
        </w:rPr>
        <w:lastRenderedPageBreak/>
        <w:t>I</w:t>
      </w:r>
      <w:r w:rsidRPr="00745CF5">
        <w:rPr>
          <w:sz w:val="20"/>
          <w:szCs w:val="20"/>
        </w:rPr>
        <w:t>. МУНИЦИПАЛЬНЫЕ ПРАВОВЫЕ АКТЫ АДМИНИСТРАЦИИ И ГЛАВЫ КУЙБЫШЕВСКОГО МУНИЦИПАЛЬНОГО РАЙОНА НОВОСИБИРСКОЙ ОБЛАСТИ</w:t>
      </w:r>
    </w:p>
    <w:p w14:paraId="74373B7E" w14:textId="79748D8F" w:rsidR="004A1069" w:rsidRPr="00745CF5" w:rsidRDefault="004A1069" w:rsidP="004A1069">
      <w:pPr>
        <w:spacing w:line="360" w:lineRule="auto"/>
        <w:jc w:val="center"/>
        <w:rPr>
          <w:sz w:val="20"/>
          <w:szCs w:val="20"/>
        </w:rPr>
      </w:pPr>
    </w:p>
    <w:p w14:paraId="0767A68E" w14:textId="7812ABE2" w:rsidR="0037485C" w:rsidRPr="00745CF5" w:rsidRDefault="0037485C" w:rsidP="004A1069">
      <w:pPr>
        <w:spacing w:line="360" w:lineRule="auto"/>
        <w:jc w:val="center"/>
        <w:rPr>
          <w:sz w:val="20"/>
          <w:szCs w:val="20"/>
        </w:rPr>
      </w:pPr>
    </w:p>
    <w:p w14:paraId="7F58EF24" w14:textId="11DB239A" w:rsidR="00401063" w:rsidRPr="00745CF5" w:rsidRDefault="00401063" w:rsidP="004A1069">
      <w:pPr>
        <w:spacing w:line="360" w:lineRule="auto"/>
        <w:jc w:val="center"/>
        <w:rPr>
          <w:sz w:val="20"/>
          <w:szCs w:val="20"/>
        </w:rPr>
      </w:pPr>
    </w:p>
    <w:p w14:paraId="72DB1F51" w14:textId="77777777" w:rsidR="00401063" w:rsidRPr="00745CF5" w:rsidRDefault="00401063" w:rsidP="00401063">
      <w:pPr>
        <w:pStyle w:val="13"/>
        <w:jc w:val="center"/>
        <w:rPr>
          <w:sz w:val="20"/>
        </w:rPr>
      </w:pPr>
      <w:r w:rsidRPr="00745CF5">
        <w:rPr>
          <w:sz w:val="20"/>
        </w:rPr>
        <w:t xml:space="preserve">АДМИНИСТРАЦИЯ </w:t>
      </w:r>
    </w:p>
    <w:p w14:paraId="5B4D638E" w14:textId="77777777" w:rsidR="00401063" w:rsidRPr="00745CF5" w:rsidRDefault="00401063" w:rsidP="00401063">
      <w:pPr>
        <w:pStyle w:val="13"/>
        <w:jc w:val="center"/>
        <w:rPr>
          <w:sz w:val="20"/>
        </w:rPr>
      </w:pPr>
      <w:r w:rsidRPr="00745CF5">
        <w:rPr>
          <w:sz w:val="20"/>
        </w:rPr>
        <w:t xml:space="preserve">КУЙБЫШЕВСКОГО МУНИПАЛЬНОГО РАЙОНА </w:t>
      </w:r>
    </w:p>
    <w:p w14:paraId="42F1259D" w14:textId="77777777" w:rsidR="00401063" w:rsidRPr="00745CF5" w:rsidRDefault="00401063" w:rsidP="00401063">
      <w:pPr>
        <w:pStyle w:val="13"/>
        <w:jc w:val="center"/>
        <w:rPr>
          <w:sz w:val="20"/>
        </w:rPr>
      </w:pPr>
      <w:r w:rsidRPr="00745CF5">
        <w:rPr>
          <w:sz w:val="20"/>
        </w:rPr>
        <w:t>НОВОСИБИРСКОЙ ОБЛАСТИ</w:t>
      </w:r>
    </w:p>
    <w:p w14:paraId="383CC882" w14:textId="77777777" w:rsidR="00401063" w:rsidRPr="00745CF5" w:rsidRDefault="00401063" w:rsidP="00401063">
      <w:pPr>
        <w:jc w:val="center"/>
        <w:rPr>
          <w:sz w:val="20"/>
          <w:szCs w:val="20"/>
        </w:rPr>
      </w:pPr>
    </w:p>
    <w:p w14:paraId="0EE50037" w14:textId="77777777" w:rsidR="00401063" w:rsidRPr="00745CF5" w:rsidRDefault="00401063" w:rsidP="00401063">
      <w:pPr>
        <w:pStyle w:val="21"/>
        <w:ind w:firstLine="0"/>
        <w:jc w:val="center"/>
        <w:rPr>
          <w:sz w:val="20"/>
        </w:rPr>
      </w:pPr>
      <w:r w:rsidRPr="00745CF5">
        <w:rPr>
          <w:sz w:val="20"/>
        </w:rPr>
        <w:t>ПОСТАНОВЛЕНИЕ</w:t>
      </w:r>
    </w:p>
    <w:p w14:paraId="0246016C" w14:textId="77777777" w:rsidR="00401063" w:rsidRPr="00745CF5" w:rsidRDefault="00401063" w:rsidP="00401063">
      <w:pPr>
        <w:jc w:val="center"/>
        <w:rPr>
          <w:sz w:val="20"/>
          <w:szCs w:val="20"/>
        </w:rPr>
      </w:pPr>
    </w:p>
    <w:p w14:paraId="52B12BA1" w14:textId="714FF857" w:rsidR="00401063" w:rsidRPr="00745CF5" w:rsidRDefault="00401063" w:rsidP="00401063">
      <w:pPr>
        <w:rPr>
          <w:sz w:val="20"/>
          <w:szCs w:val="20"/>
        </w:rPr>
      </w:pPr>
      <w:r w:rsidRPr="00745CF5">
        <w:rPr>
          <w:sz w:val="20"/>
          <w:szCs w:val="20"/>
        </w:rPr>
        <w:t xml:space="preserve">                                                                                   г. Куйбышев</w:t>
      </w:r>
    </w:p>
    <w:p w14:paraId="71E39D73" w14:textId="77777777" w:rsidR="00401063" w:rsidRPr="00745CF5" w:rsidRDefault="00401063" w:rsidP="00401063">
      <w:pPr>
        <w:tabs>
          <w:tab w:val="left" w:pos="1761"/>
          <w:tab w:val="center" w:pos="5173"/>
        </w:tabs>
        <w:jc w:val="center"/>
        <w:rPr>
          <w:sz w:val="20"/>
          <w:szCs w:val="20"/>
        </w:rPr>
      </w:pPr>
      <w:r w:rsidRPr="00745CF5">
        <w:rPr>
          <w:sz w:val="20"/>
          <w:szCs w:val="20"/>
        </w:rPr>
        <w:t>Новосибирская область</w:t>
      </w:r>
    </w:p>
    <w:p w14:paraId="441C2D14" w14:textId="77777777" w:rsidR="00401063" w:rsidRPr="00745CF5" w:rsidRDefault="00401063" w:rsidP="00401063">
      <w:pPr>
        <w:tabs>
          <w:tab w:val="left" w:pos="1761"/>
          <w:tab w:val="center" w:pos="5173"/>
        </w:tabs>
        <w:jc w:val="center"/>
        <w:rPr>
          <w:sz w:val="20"/>
          <w:szCs w:val="20"/>
        </w:rPr>
      </w:pPr>
    </w:p>
    <w:p w14:paraId="07FA2C1D" w14:textId="77777777" w:rsidR="00401063" w:rsidRPr="00745CF5" w:rsidRDefault="00401063" w:rsidP="00401063">
      <w:pPr>
        <w:jc w:val="center"/>
        <w:rPr>
          <w:sz w:val="20"/>
          <w:szCs w:val="20"/>
          <w:u w:val="single"/>
        </w:rPr>
      </w:pPr>
      <w:r w:rsidRPr="00745CF5">
        <w:rPr>
          <w:sz w:val="20"/>
          <w:szCs w:val="20"/>
        </w:rPr>
        <w:t>08.04.2025 № 280</w:t>
      </w:r>
    </w:p>
    <w:p w14:paraId="237B11D4" w14:textId="77777777" w:rsidR="00401063" w:rsidRPr="00745CF5" w:rsidRDefault="00401063" w:rsidP="00401063">
      <w:pPr>
        <w:jc w:val="center"/>
        <w:rPr>
          <w:sz w:val="20"/>
          <w:szCs w:val="20"/>
        </w:rPr>
      </w:pPr>
    </w:p>
    <w:p w14:paraId="4367BBD2" w14:textId="77777777" w:rsidR="00401063" w:rsidRPr="00745CF5" w:rsidRDefault="00401063" w:rsidP="00401063">
      <w:pPr>
        <w:jc w:val="center"/>
        <w:rPr>
          <w:sz w:val="20"/>
          <w:szCs w:val="20"/>
        </w:rPr>
      </w:pPr>
      <w:r w:rsidRPr="00745CF5">
        <w:rPr>
          <w:sz w:val="20"/>
          <w:szCs w:val="20"/>
        </w:rPr>
        <w:t>Об утверждении Порядка материального стимулирования</w:t>
      </w:r>
    </w:p>
    <w:p w14:paraId="7D9D3DE7" w14:textId="77777777" w:rsidR="00401063" w:rsidRPr="00745CF5" w:rsidRDefault="00401063" w:rsidP="00401063">
      <w:pPr>
        <w:jc w:val="center"/>
        <w:rPr>
          <w:sz w:val="20"/>
          <w:szCs w:val="20"/>
        </w:rPr>
      </w:pPr>
      <w:r w:rsidRPr="00745CF5">
        <w:rPr>
          <w:sz w:val="20"/>
          <w:szCs w:val="20"/>
        </w:rPr>
        <w:t>деятельности добровольных пожарных за активное участие в профилактике и (или) тушении пожаров, в том числе загораний, и (или) проведении аварийно-спасательных работ за счет средств, предусмотренных в бюджете Куйбышевского муниципального района Новосибирской области на реализацию муниципальной программы «Обеспечение безопасности жизнедеятельности населения Куйбышевского района на 2025-2029 годы»</w:t>
      </w:r>
    </w:p>
    <w:p w14:paraId="145CC639" w14:textId="77777777" w:rsidR="00401063" w:rsidRPr="00745CF5" w:rsidRDefault="00401063" w:rsidP="00401063">
      <w:pPr>
        <w:pStyle w:val="ConsPlusTitle"/>
        <w:widowControl/>
        <w:jc w:val="center"/>
        <w:rPr>
          <w:rFonts w:ascii="Times New Roman" w:hAnsi="Times New Roman" w:cs="Times New Roman"/>
          <w:b w:val="0"/>
          <w:bCs w:val="0"/>
          <w:sz w:val="20"/>
          <w:szCs w:val="20"/>
        </w:rPr>
      </w:pPr>
    </w:p>
    <w:p w14:paraId="462D438F" w14:textId="77777777" w:rsidR="00401063" w:rsidRPr="00745CF5" w:rsidRDefault="00401063" w:rsidP="00401063">
      <w:pPr>
        <w:pStyle w:val="ConsPlusNormal"/>
        <w:widowControl/>
        <w:ind w:firstLine="709"/>
        <w:jc w:val="both"/>
        <w:rPr>
          <w:rFonts w:ascii="Times New Roman" w:hAnsi="Times New Roman" w:cs="Times New Roman"/>
          <w:shd w:val="clear" w:color="auto" w:fill="FFFFFF"/>
        </w:rPr>
      </w:pPr>
      <w:r w:rsidRPr="00745CF5">
        <w:rPr>
          <w:rFonts w:ascii="Times New Roman" w:hAnsi="Times New Roman" w:cs="Times New Roman"/>
          <w:shd w:val="clear" w:color="auto" w:fill="FFFFFF"/>
        </w:rPr>
        <w:t>В соответствии с пунктом 3 статьи 16 Федерального закона от 06.05.2011 № 100-ФЗ «О добровольной пожарной охране», муниципальной программой «Обеспечение безопасности жизнедеятельности населения Куйбышевского района на 2025-2029 годы» администрация Куйбышевского муниципального района Новосибирской области</w:t>
      </w:r>
    </w:p>
    <w:p w14:paraId="5185B065" w14:textId="77777777" w:rsidR="00401063" w:rsidRPr="00745CF5" w:rsidRDefault="00401063" w:rsidP="00401063">
      <w:pPr>
        <w:pStyle w:val="ConsPlusNormal"/>
        <w:widowControl/>
        <w:ind w:firstLine="709"/>
        <w:jc w:val="both"/>
        <w:rPr>
          <w:rFonts w:ascii="Times New Roman" w:hAnsi="Times New Roman" w:cs="Times New Roman"/>
        </w:rPr>
      </w:pPr>
      <w:r w:rsidRPr="00745CF5">
        <w:rPr>
          <w:rFonts w:ascii="Times New Roman" w:hAnsi="Times New Roman" w:cs="Times New Roman"/>
        </w:rPr>
        <w:t>ПОСТАНОВЛЯЕТ:</w:t>
      </w:r>
    </w:p>
    <w:p w14:paraId="10CCFEAB" w14:textId="77777777" w:rsidR="00401063" w:rsidRPr="00745CF5" w:rsidRDefault="00401063" w:rsidP="00401063">
      <w:pPr>
        <w:pStyle w:val="ConsPlusNormal"/>
        <w:ind w:firstLine="709"/>
        <w:jc w:val="both"/>
        <w:rPr>
          <w:rFonts w:ascii="Times New Roman" w:hAnsi="Times New Roman" w:cs="Times New Roman"/>
        </w:rPr>
      </w:pPr>
      <w:r w:rsidRPr="00745CF5">
        <w:rPr>
          <w:rFonts w:ascii="Times New Roman" w:hAnsi="Times New Roman" w:cs="Times New Roman"/>
        </w:rPr>
        <w:t>1. Утвердить прилагаемый Порядок материального стимулирования добровольных пожарных за активное участие в профилактике и (или) тушении пожаров, в том числе загораний, и (или) проведении аварийно-спасательных работ за счет средств, предусмотренных в бюджете Куйбышевского муниципального района Новосибирской области на реализацию муниципальной программы «Обеспечение безопасности жизнедеятельности населения Куйбышевского района на 2025-2029 годы».</w:t>
      </w:r>
    </w:p>
    <w:p w14:paraId="23528FC9" w14:textId="77777777" w:rsidR="00401063" w:rsidRPr="00745CF5" w:rsidRDefault="00401063" w:rsidP="00401063">
      <w:pPr>
        <w:pStyle w:val="ConsPlusNormal"/>
        <w:ind w:firstLine="709"/>
        <w:jc w:val="both"/>
        <w:rPr>
          <w:rFonts w:ascii="Times New Roman" w:hAnsi="Times New Roman" w:cs="Times New Roman"/>
        </w:rPr>
      </w:pPr>
      <w:r w:rsidRPr="00745CF5">
        <w:rPr>
          <w:rFonts w:ascii="Times New Roman" w:hAnsi="Times New Roman" w:cs="Times New Roman"/>
        </w:rPr>
        <w:t>2. Установить, что материальное стимулирование добровольных пожарных за активное участие в профилактике и (или) тушении пожаров, в том числе загораний, и (или) проведении аварийно-спасательных работ осуществляется за счет средств, предусмотренных в бюджете Куйбышевского муниципального района Новосибирской области на реализацию муниципальной программы «Обеспечение безопасности жизнедеятельности населения Куйбышевского района на 2025-2029 годы» в форме денежного вознаграждения.</w:t>
      </w:r>
    </w:p>
    <w:p w14:paraId="3162C532" w14:textId="77777777" w:rsidR="00401063" w:rsidRPr="00745CF5" w:rsidRDefault="00401063" w:rsidP="00401063">
      <w:pPr>
        <w:pStyle w:val="ConsPlusNormal"/>
        <w:widowControl/>
        <w:ind w:firstLine="709"/>
        <w:jc w:val="both"/>
        <w:rPr>
          <w:rFonts w:ascii="Times New Roman" w:hAnsi="Times New Roman" w:cs="Times New Roman"/>
        </w:rPr>
      </w:pPr>
      <w:r w:rsidRPr="00745CF5">
        <w:rPr>
          <w:rFonts w:ascii="Times New Roman" w:hAnsi="Times New Roman" w:cs="Times New Roman"/>
        </w:rPr>
        <w:t>3. Начальнику отдела мобилизационной работы, гражданской обороны и чрезвычайных ситуаций администрации Куйбышевского муниципального района Новосибирской области (Остапенко Н.А.) ежегодно при подготовке предложений по формированию бюджета Куйбышевского муниципального района Новосибирской области предусматривать бюджетные ассигнования, необходимые для материального стимулирования деятельности добровольных пожарных.</w:t>
      </w:r>
    </w:p>
    <w:p w14:paraId="3533EB54" w14:textId="77777777" w:rsidR="00401063" w:rsidRPr="00745CF5" w:rsidRDefault="00401063" w:rsidP="00401063">
      <w:pPr>
        <w:pStyle w:val="ConsPlusNormal"/>
        <w:widowControl/>
        <w:ind w:firstLine="709"/>
        <w:jc w:val="both"/>
        <w:rPr>
          <w:rFonts w:ascii="Times New Roman" w:hAnsi="Times New Roman" w:cs="Times New Roman"/>
        </w:rPr>
      </w:pPr>
      <w:r w:rsidRPr="00745CF5">
        <w:rPr>
          <w:rFonts w:ascii="Times New Roman" w:hAnsi="Times New Roman" w:cs="Times New Roman"/>
        </w:rPr>
        <w:t xml:space="preserve">4. Управлению делами администрации </w:t>
      </w:r>
      <w:r w:rsidRPr="00745CF5">
        <w:rPr>
          <w:rFonts w:ascii="Times New Roman" w:hAnsi="Times New Roman" w:cs="Times New Roman"/>
          <w:shd w:val="clear" w:color="auto" w:fill="FFFFFF"/>
        </w:rPr>
        <w:t>Куйбышевского муниципального района Новосибирской области</w:t>
      </w:r>
      <w:r w:rsidRPr="00745CF5">
        <w:rPr>
          <w:rFonts w:ascii="Times New Roman" w:hAnsi="Times New Roman" w:cs="Times New Roman"/>
        </w:rPr>
        <w:t xml:space="preserve"> (Орловой Л.В.) опубликовать настоящее постановление в периодическом печатном издании органов местного самоуправления </w:t>
      </w:r>
      <w:r w:rsidRPr="00745CF5">
        <w:rPr>
          <w:rFonts w:ascii="Times New Roman" w:hAnsi="Times New Roman" w:cs="Times New Roman"/>
          <w:shd w:val="clear" w:color="auto" w:fill="FFFFFF"/>
        </w:rPr>
        <w:t>Куйбышевского района Новосибирской области</w:t>
      </w:r>
      <w:r w:rsidRPr="00745CF5">
        <w:rPr>
          <w:rFonts w:ascii="Times New Roman" w:hAnsi="Times New Roman" w:cs="Times New Roman"/>
        </w:rPr>
        <w:t xml:space="preserve"> «Информационный вестник».</w:t>
      </w:r>
    </w:p>
    <w:p w14:paraId="23D7B907" w14:textId="77777777" w:rsidR="00401063" w:rsidRPr="00745CF5" w:rsidRDefault="00401063" w:rsidP="00401063">
      <w:pPr>
        <w:pStyle w:val="ConsPlusNormal"/>
        <w:widowControl/>
        <w:ind w:firstLine="709"/>
        <w:jc w:val="both"/>
        <w:rPr>
          <w:rFonts w:ascii="Times New Roman" w:hAnsi="Times New Roman" w:cs="Times New Roman"/>
        </w:rPr>
      </w:pPr>
      <w:r w:rsidRPr="00745CF5">
        <w:rPr>
          <w:rFonts w:ascii="Times New Roman" w:hAnsi="Times New Roman" w:cs="Times New Roman"/>
        </w:rPr>
        <w:t>5. Контроль за исполнением настоящего постановления оставляю за собой.</w:t>
      </w:r>
    </w:p>
    <w:p w14:paraId="25E20E45" w14:textId="77777777" w:rsidR="00401063" w:rsidRPr="00745CF5" w:rsidRDefault="00401063" w:rsidP="00401063">
      <w:pPr>
        <w:pStyle w:val="HTML"/>
        <w:rPr>
          <w:rFonts w:ascii="Times New Roman" w:hAnsi="Times New Roman" w:cs="Times New Roman"/>
        </w:rPr>
      </w:pPr>
    </w:p>
    <w:p w14:paraId="2197812F" w14:textId="77777777" w:rsidR="00401063" w:rsidRPr="00745CF5" w:rsidRDefault="00401063" w:rsidP="00401063">
      <w:pPr>
        <w:tabs>
          <w:tab w:val="left" w:pos="142"/>
        </w:tabs>
        <w:ind w:left="-142"/>
        <w:jc w:val="both"/>
        <w:rPr>
          <w:sz w:val="20"/>
          <w:szCs w:val="20"/>
          <w:shd w:val="clear" w:color="auto" w:fill="FFFFFF"/>
        </w:rPr>
      </w:pPr>
      <w:r w:rsidRPr="00745CF5">
        <w:rPr>
          <w:sz w:val="20"/>
          <w:szCs w:val="20"/>
        </w:rPr>
        <w:t xml:space="preserve">Глава </w:t>
      </w:r>
      <w:r w:rsidRPr="00745CF5">
        <w:rPr>
          <w:sz w:val="20"/>
          <w:szCs w:val="20"/>
          <w:shd w:val="clear" w:color="auto" w:fill="FFFFFF"/>
        </w:rPr>
        <w:t xml:space="preserve">Куйбышевского муниципального </w:t>
      </w:r>
    </w:p>
    <w:p w14:paraId="4C439DF2" w14:textId="77777777" w:rsidR="00401063" w:rsidRPr="00745CF5" w:rsidRDefault="00401063" w:rsidP="00401063">
      <w:pPr>
        <w:tabs>
          <w:tab w:val="left" w:pos="142"/>
        </w:tabs>
        <w:ind w:left="-142"/>
        <w:jc w:val="both"/>
        <w:rPr>
          <w:sz w:val="20"/>
          <w:szCs w:val="20"/>
        </w:rPr>
      </w:pPr>
      <w:r w:rsidRPr="00745CF5">
        <w:rPr>
          <w:sz w:val="20"/>
          <w:szCs w:val="20"/>
          <w:shd w:val="clear" w:color="auto" w:fill="FFFFFF"/>
        </w:rPr>
        <w:t>района Новосибирской области</w:t>
      </w:r>
      <w:r w:rsidRPr="00745CF5">
        <w:rPr>
          <w:sz w:val="20"/>
          <w:szCs w:val="20"/>
        </w:rPr>
        <w:tab/>
      </w:r>
      <w:r w:rsidRPr="00745CF5">
        <w:rPr>
          <w:sz w:val="20"/>
          <w:szCs w:val="20"/>
        </w:rPr>
        <w:tab/>
      </w:r>
      <w:r w:rsidRPr="00745CF5">
        <w:rPr>
          <w:sz w:val="20"/>
          <w:szCs w:val="20"/>
        </w:rPr>
        <w:tab/>
      </w:r>
      <w:r w:rsidRPr="00745CF5">
        <w:rPr>
          <w:sz w:val="20"/>
          <w:szCs w:val="20"/>
        </w:rPr>
        <w:tab/>
      </w:r>
      <w:r w:rsidRPr="00745CF5">
        <w:rPr>
          <w:sz w:val="20"/>
          <w:szCs w:val="20"/>
        </w:rPr>
        <w:tab/>
        <w:t xml:space="preserve">  </w:t>
      </w:r>
      <w:r w:rsidRPr="00745CF5">
        <w:rPr>
          <w:sz w:val="20"/>
          <w:szCs w:val="20"/>
        </w:rPr>
        <w:tab/>
        <w:t xml:space="preserve">      О.В. Караваев</w:t>
      </w:r>
    </w:p>
    <w:p w14:paraId="590F3DC1" w14:textId="77777777" w:rsidR="00401063" w:rsidRPr="00745CF5" w:rsidRDefault="00401063" w:rsidP="00401063">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56"/>
        <w:jc w:val="both"/>
        <w:rPr>
          <w:rFonts w:ascii="Times New Roman" w:hAnsi="Times New Roman"/>
          <w:sz w:val="20"/>
        </w:rPr>
      </w:pPr>
    </w:p>
    <w:p w14:paraId="14FE40A7" w14:textId="77777777" w:rsidR="00401063" w:rsidRPr="00745CF5" w:rsidRDefault="00401063" w:rsidP="00401063">
      <w:pPr>
        <w:pStyle w:val="HTML"/>
        <w:ind w:left="5812"/>
        <w:jc w:val="center"/>
        <w:rPr>
          <w:rFonts w:ascii="Times New Roman" w:hAnsi="Times New Roman" w:cs="Times New Roman"/>
        </w:rPr>
      </w:pPr>
      <w:r w:rsidRPr="00745CF5">
        <w:rPr>
          <w:rFonts w:ascii="Times New Roman" w:hAnsi="Times New Roman" w:cs="Times New Roman"/>
        </w:rPr>
        <w:t>УТВЕРЖДЕН</w:t>
      </w:r>
    </w:p>
    <w:p w14:paraId="7902FFE9" w14:textId="77777777" w:rsidR="00401063" w:rsidRPr="00745CF5" w:rsidRDefault="00401063" w:rsidP="00401063">
      <w:pPr>
        <w:pStyle w:val="HTML"/>
        <w:ind w:left="5812"/>
        <w:jc w:val="center"/>
        <w:rPr>
          <w:rFonts w:ascii="Times New Roman" w:hAnsi="Times New Roman" w:cs="Times New Roman"/>
        </w:rPr>
      </w:pPr>
      <w:r w:rsidRPr="00745CF5">
        <w:rPr>
          <w:rFonts w:ascii="Times New Roman" w:hAnsi="Times New Roman" w:cs="Times New Roman"/>
        </w:rPr>
        <w:t>постановлением администрации</w:t>
      </w:r>
    </w:p>
    <w:p w14:paraId="03208529" w14:textId="77777777" w:rsidR="00401063" w:rsidRPr="00745CF5" w:rsidRDefault="00401063" w:rsidP="00401063">
      <w:pPr>
        <w:pStyle w:val="HTML"/>
        <w:ind w:left="5812"/>
        <w:jc w:val="center"/>
        <w:rPr>
          <w:rFonts w:ascii="Times New Roman" w:hAnsi="Times New Roman" w:cs="Times New Roman"/>
        </w:rPr>
      </w:pPr>
      <w:r w:rsidRPr="00745CF5">
        <w:rPr>
          <w:rFonts w:ascii="Times New Roman" w:hAnsi="Times New Roman" w:cs="Times New Roman"/>
        </w:rPr>
        <w:t>Куйбышевского муниципального</w:t>
      </w:r>
    </w:p>
    <w:p w14:paraId="11A11E95" w14:textId="77777777" w:rsidR="00401063" w:rsidRPr="00745CF5" w:rsidRDefault="00401063" w:rsidP="00401063">
      <w:pPr>
        <w:pStyle w:val="HTML"/>
        <w:ind w:left="5812"/>
        <w:jc w:val="center"/>
        <w:rPr>
          <w:rFonts w:ascii="Times New Roman" w:hAnsi="Times New Roman" w:cs="Times New Roman"/>
        </w:rPr>
      </w:pPr>
      <w:r w:rsidRPr="00745CF5">
        <w:rPr>
          <w:rFonts w:ascii="Times New Roman" w:hAnsi="Times New Roman" w:cs="Times New Roman"/>
        </w:rPr>
        <w:t>района Новосибирской области</w:t>
      </w:r>
    </w:p>
    <w:p w14:paraId="6D1F05CE" w14:textId="77777777" w:rsidR="00401063" w:rsidRPr="00745CF5" w:rsidRDefault="00401063" w:rsidP="00401063">
      <w:pPr>
        <w:pStyle w:val="HTML"/>
        <w:ind w:left="5812"/>
        <w:jc w:val="center"/>
        <w:rPr>
          <w:rFonts w:ascii="Times New Roman" w:hAnsi="Times New Roman" w:cs="Times New Roman"/>
        </w:rPr>
      </w:pPr>
      <w:r w:rsidRPr="00745CF5">
        <w:rPr>
          <w:rFonts w:ascii="Times New Roman" w:hAnsi="Times New Roman" w:cs="Times New Roman"/>
        </w:rPr>
        <w:t>от 08.04.2025 № 280</w:t>
      </w:r>
    </w:p>
    <w:p w14:paraId="5A2EB236" w14:textId="77777777" w:rsidR="00401063" w:rsidRPr="00745CF5" w:rsidRDefault="00401063" w:rsidP="00401063">
      <w:pPr>
        <w:pStyle w:val="HTML"/>
        <w:jc w:val="center"/>
        <w:rPr>
          <w:rFonts w:ascii="Times New Roman" w:hAnsi="Times New Roman" w:cs="Times New Roman"/>
        </w:rPr>
      </w:pPr>
    </w:p>
    <w:p w14:paraId="4C779D8E" w14:textId="77777777" w:rsidR="00401063" w:rsidRPr="00745CF5" w:rsidRDefault="00401063" w:rsidP="00401063">
      <w:pPr>
        <w:pStyle w:val="HTML"/>
        <w:jc w:val="center"/>
        <w:rPr>
          <w:rFonts w:ascii="Times New Roman" w:hAnsi="Times New Roman" w:cs="Times New Roman"/>
        </w:rPr>
      </w:pPr>
      <w:r w:rsidRPr="00745CF5">
        <w:rPr>
          <w:rFonts w:ascii="Times New Roman" w:hAnsi="Times New Roman" w:cs="Times New Roman"/>
        </w:rPr>
        <w:t>ПОРЯДОК</w:t>
      </w:r>
    </w:p>
    <w:p w14:paraId="23E4258F" w14:textId="77777777" w:rsidR="00401063" w:rsidRPr="00745CF5" w:rsidRDefault="00401063" w:rsidP="00401063">
      <w:pPr>
        <w:pStyle w:val="HTML"/>
        <w:jc w:val="center"/>
        <w:rPr>
          <w:rFonts w:ascii="Times New Roman" w:hAnsi="Times New Roman" w:cs="Times New Roman"/>
        </w:rPr>
      </w:pPr>
      <w:r w:rsidRPr="00745CF5">
        <w:rPr>
          <w:rFonts w:ascii="Times New Roman" w:hAnsi="Times New Roman" w:cs="Times New Roman"/>
        </w:rPr>
        <w:t>материального стимулирования деятельности</w:t>
      </w:r>
    </w:p>
    <w:p w14:paraId="028191AE" w14:textId="77777777" w:rsidR="00401063" w:rsidRPr="00745CF5" w:rsidRDefault="00401063" w:rsidP="00401063">
      <w:pPr>
        <w:pStyle w:val="HTML"/>
        <w:jc w:val="center"/>
        <w:rPr>
          <w:rFonts w:ascii="Times New Roman" w:hAnsi="Times New Roman" w:cs="Times New Roman"/>
        </w:rPr>
      </w:pPr>
      <w:r w:rsidRPr="00745CF5">
        <w:rPr>
          <w:rFonts w:ascii="Times New Roman" w:hAnsi="Times New Roman" w:cs="Times New Roman"/>
        </w:rPr>
        <w:t>добровольных пожарных за активное участие в профилактике и (или) тушении пожаров, в том числе загораний, и (или) проведении аварийно-спасательных работ за счет средств, предусмотренных в бюджете Куйбышевского муниципального района Новосибирской области на реализацию муниципальной программы «Обеспечение безопасности жизнедеятельности населения Куйбышевского района на 2025-2029 годы»</w:t>
      </w:r>
    </w:p>
    <w:p w14:paraId="3FBE7290" w14:textId="77777777" w:rsidR="00401063" w:rsidRPr="00745CF5" w:rsidRDefault="00401063" w:rsidP="00401063">
      <w:pPr>
        <w:pStyle w:val="HTML"/>
        <w:jc w:val="center"/>
        <w:rPr>
          <w:rFonts w:ascii="Times New Roman" w:hAnsi="Times New Roman" w:cs="Times New Roman"/>
        </w:rPr>
      </w:pPr>
    </w:p>
    <w:p w14:paraId="083DDA8E" w14:textId="77777777" w:rsidR="00401063" w:rsidRPr="00745CF5" w:rsidRDefault="00401063" w:rsidP="00401063">
      <w:pPr>
        <w:pStyle w:val="HTML"/>
        <w:ind w:firstLine="709"/>
        <w:jc w:val="both"/>
        <w:rPr>
          <w:rFonts w:ascii="Times New Roman" w:hAnsi="Times New Roman" w:cs="Times New Roman"/>
        </w:rPr>
      </w:pPr>
      <w:r w:rsidRPr="00745CF5">
        <w:rPr>
          <w:rFonts w:ascii="Times New Roman" w:hAnsi="Times New Roman" w:cs="Times New Roman"/>
        </w:rPr>
        <w:t>1. Настоящий порядок разработан в соответствии с пунктом 3 статьи 16 Федерального закона от 06.05.2011 № 100-ФЗ «О добровольной пожарной охране», и определяет размер, основания и порядок осуществления материального стимулирования деятельности добровольных пожарных Куйбышевского муниципального района Новосибирской области.</w:t>
      </w:r>
    </w:p>
    <w:p w14:paraId="47F634B4" w14:textId="77777777" w:rsidR="00401063" w:rsidRPr="00745CF5" w:rsidRDefault="00401063" w:rsidP="00401063">
      <w:pPr>
        <w:pStyle w:val="HTML"/>
        <w:ind w:firstLine="709"/>
        <w:jc w:val="both"/>
        <w:rPr>
          <w:rFonts w:ascii="Times New Roman" w:hAnsi="Times New Roman" w:cs="Times New Roman"/>
        </w:rPr>
      </w:pPr>
      <w:r w:rsidRPr="00745CF5">
        <w:rPr>
          <w:rFonts w:ascii="Times New Roman" w:hAnsi="Times New Roman" w:cs="Times New Roman"/>
        </w:rPr>
        <w:t>2. Настоящий порядок распространяется на добровольных пожарных Куйбышевского муниципального района Новосибирской области, осуществляющих деятельность на территории городского и сельских поселений, межселенных территориях.</w:t>
      </w:r>
    </w:p>
    <w:p w14:paraId="4B50C34B" w14:textId="77777777" w:rsidR="00401063" w:rsidRPr="00745CF5" w:rsidRDefault="00401063" w:rsidP="00401063">
      <w:pPr>
        <w:pStyle w:val="HTML"/>
        <w:ind w:firstLine="709"/>
        <w:jc w:val="both"/>
        <w:rPr>
          <w:rFonts w:ascii="Times New Roman" w:hAnsi="Times New Roman" w:cs="Times New Roman"/>
        </w:rPr>
      </w:pPr>
      <w:r w:rsidRPr="00745CF5">
        <w:rPr>
          <w:rFonts w:ascii="Times New Roman" w:hAnsi="Times New Roman" w:cs="Times New Roman"/>
        </w:rPr>
        <w:t>3. Материальное стимулирование деятельности добровольных пожарных осуществляется в форме денежного вознаграждения.</w:t>
      </w:r>
    </w:p>
    <w:p w14:paraId="7460EF48" w14:textId="77777777" w:rsidR="00401063" w:rsidRPr="00745CF5" w:rsidRDefault="00401063" w:rsidP="00401063">
      <w:pPr>
        <w:pStyle w:val="HTML"/>
        <w:ind w:firstLine="709"/>
        <w:jc w:val="both"/>
        <w:rPr>
          <w:rFonts w:ascii="Times New Roman" w:hAnsi="Times New Roman" w:cs="Times New Roman"/>
        </w:rPr>
      </w:pPr>
      <w:r w:rsidRPr="00745CF5">
        <w:rPr>
          <w:rFonts w:ascii="Times New Roman" w:hAnsi="Times New Roman" w:cs="Times New Roman"/>
        </w:rPr>
        <w:t>4. Выплата денежного вознаграждения осуществляется один раз в месяц.</w:t>
      </w:r>
    </w:p>
    <w:p w14:paraId="45C89198" w14:textId="77777777" w:rsidR="00401063" w:rsidRPr="00745CF5" w:rsidRDefault="00401063" w:rsidP="00401063">
      <w:pPr>
        <w:pStyle w:val="af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88" w:lineRule="atLeast"/>
        <w:ind w:firstLine="709"/>
        <w:jc w:val="both"/>
        <w:rPr>
          <w:sz w:val="20"/>
          <w:szCs w:val="20"/>
        </w:rPr>
      </w:pPr>
      <w:r w:rsidRPr="00745CF5">
        <w:rPr>
          <w:sz w:val="20"/>
          <w:szCs w:val="20"/>
        </w:rPr>
        <w:t>5. Размер денежного вознаграждения устанавливается распоряжением администрации Куйбышевского муниципального района Новосибирской области в зависимости от личного вклада добровольных пожарных в результаты деятельности.</w:t>
      </w:r>
    </w:p>
    <w:p w14:paraId="3A86588C" w14:textId="77777777" w:rsidR="00401063" w:rsidRPr="00745CF5" w:rsidRDefault="00401063" w:rsidP="00401063">
      <w:pPr>
        <w:pStyle w:val="HTML"/>
        <w:ind w:firstLine="709"/>
        <w:jc w:val="both"/>
        <w:rPr>
          <w:rFonts w:ascii="Times New Roman" w:hAnsi="Times New Roman" w:cs="Times New Roman"/>
        </w:rPr>
      </w:pPr>
      <w:r w:rsidRPr="00745CF5">
        <w:rPr>
          <w:rFonts w:ascii="Times New Roman" w:hAnsi="Times New Roman" w:cs="Times New Roman"/>
        </w:rPr>
        <w:t>6. Денежное вознаграждение выплачивается посредством перечисления денежных средств с лицевого счета администрации Куйбышевского муниципального района Новосибирской области (или лицевого счета муниципального учреждения Куйбышевского муниципального района Новосибирской области, уполномоченного администрацией выплачивать вознаграждение), в рамках реализации мероприятий муниципальной программы «Обеспечение безопасности жизнедеятельности населения Куйбышевского района на 2025-2029 годы», на счет получателя, открытый в кредитной организации.</w:t>
      </w:r>
    </w:p>
    <w:p w14:paraId="4EFFD504" w14:textId="77777777" w:rsidR="00401063" w:rsidRPr="00745CF5" w:rsidRDefault="00401063" w:rsidP="00401063">
      <w:pPr>
        <w:pStyle w:val="HTML"/>
        <w:ind w:firstLine="709"/>
        <w:jc w:val="both"/>
        <w:rPr>
          <w:rFonts w:ascii="Times New Roman" w:hAnsi="Times New Roman" w:cs="Times New Roman"/>
        </w:rPr>
      </w:pPr>
      <w:r w:rsidRPr="00745CF5">
        <w:rPr>
          <w:rFonts w:ascii="Times New Roman" w:hAnsi="Times New Roman" w:cs="Times New Roman"/>
        </w:rPr>
        <w:t xml:space="preserve">7. Для выплаты денежного вознаграждения районная общественная организация «Добровольная пожарная охрана Куйбышевского района Новосибирской области» до 10 числа месяца, следующего за истекшим месяцем, формируют и утверждают в свободной форме реестр добровольных пожарных с информацией о размере личного вклада в результаты деятельности (количество выездов, количество проведенных агитаций, и т.д.). </w:t>
      </w:r>
    </w:p>
    <w:p w14:paraId="479BD258" w14:textId="77777777" w:rsidR="00401063" w:rsidRPr="00745CF5" w:rsidRDefault="00401063" w:rsidP="00401063">
      <w:pPr>
        <w:pStyle w:val="HTML"/>
        <w:ind w:firstLine="709"/>
        <w:jc w:val="both"/>
        <w:rPr>
          <w:rFonts w:ascii="Times New Roman" w:hAnsi="Times New Roman" w:cs="Times New Roman"/>
        </w:rPr>
      </w:pPr>
      <w:r w:rsidRPr="00745CF5">
        <w:rPr>
          <w:rFonts w:ascii="Times New Roman" w:hAnsi="Times New Roman" w:cs="Times New Roman"/>
        </w:rPr>
        <w:t>8. Инициаторами включения в реестр добровольных пожарных могут быть:</w:t>
      </w:r>
    </w:p>
    <w:p w14:paraId="3FE15648" w14:textId="77777777" w:rsidR="00401063" w:rsidRPr="00745CF5" w:rsidRDefault="00401063" w:rsidP="00401063">
      <w:pPr>
        <w:pStyle w:val="HTML"/>
        <w:ind w:firstLine="709"/>
        <w:jc w:val="both"/>
        <w:rPr>
          <w:rFonts w:ascii="Times New Roman" w:hAnsi="Times New Roman" w:cs="Times New Roman"/>
        </w:rPr>
      </w:pPr>
      <w:r w:rsidRPr="00745CF5">
        <w:rPr>
          <w:rFonts w:ascii="Times New Roman" w:hAnsi="Times New Roman" w:cs="Times New Roman"/>
        </w:rPr>
        <w:t>1) руководитель районной общественной организации «Добровольная пожарная охрана Куйбышевского района Новосибирской области»;</w:t>
      </w:r>
    </w:p>
    <w:p w14:paraId="42B7D99A" w14:textId="77777777" w:rsidR="00401063" w:rsidRPr="00745CF5" w:rsidRDefault="00401063" w:rsidP="00401063">
      <w:pPr>
        <w:pStyle w:val="HTML"/>
        <w:ind w:firstLine="709"/>
        <w:jc w:val="both"/>
        <w:rPr>
          <w:rFonts w:ascii="Times New Roman" w:hAnsi="Times New Roman" w:cs="Times New Roman"/>
        </w:rPr>
      </w:pPr>
      <w:r w:rsidRPr="00745CF5">
        <w:rPr>
          <w:rFonts w:ascii="Times New Roman" w:hAnsi="Times New Roman" w:cs="Times New Roman"/>
        </w:rPr>
        <w:t>2) муниципальное казанное упреждение Куйбышевского района «Центр гражданской защиты населения»;</w:t>
      </w:r>
    </w:p>
    <w:p w14:paraId="2223D3CC" w14:textId="77777777" w:rsidR="00401063" w:rsidRPr="00745CF5" w:rsidRDefault="00401063" w:rsidP="00401063">
      <w:pPr>
        <w:pStyle w:val="HTML"/>
        <w:ind w:firstLine="709"/>
        <w:jc w:val="both"/>
        <w:rPr>
          <w:rFonts w:ascii="Times New Roman" w:hAnsi="Times New Roman" w:cs="Times New Roman"/>
        </w:rPr>
      </w:pPr>
      <w:r w:rsidRPr="00745CF5">
        <w:rPr>
          <w:rFonts w:ascii="Times New Roman" w:hAnsi="Times New Roman" w:cs="Times New Roman"/>
        </w:rPr>
        <w:t>3) начальник 4-го отряда ФПС ГПС ГУ МЧС России по Новосибирской области;</w:t>
      </w:r>
    </w:p>
    <w:p w14:paraId="5380ED55" w14:textId="77777777" w:rsidR="00401063" w:rsidRPr="00745CF5" w:rsidRDefault="00401063" w:rsidP="00401063">
      <w:pPr>
        <w:pStyle w:val="HTML"/>
        <w:ind w:firstLine="709"/>
        <w:jc w:val="both"/>
        <w:rPr>
          <w:rFonts w:ascii="Times New Roman" w:hAnsi="Times New Roman" w:cs="Times New Roman"/>
        </w:rPr>
      </w:pPr>
      <w:r w:rsidRPr="00745CF5">
        <w:rPr>
          <w:rFonts w:ascii="Times New Roman" w:hAnsi="Times New Roman" w:cs="Times New Roman"/>
        </w:rPr>
        <w:t>4) главы муниципальных образований Куйбышевского муниципального района Новосибирской области.</w:t>
      </w:r>
    </w:p>
    <w:p w14:paraId="141DC6E0" w14:textId="77777777" w:rsidR="00401063" w:rsidRPr="00745CF5" w:rsidRDefault="00401063" w:rsidP="00401063">
      <w:pPr>
        <w:pStyle w:val="HTML"/>
        <w:ind w:firstLine="709"/>
        <w:jc w:val="both"/>
        <w:rPr>
          <w:rFonts w:ascii="Times New Roman" w:hAnsi="Times New Roman" w:cs="Times New Roman"/>
        </w:rPr>
      </w:pPr>
      <w:r w:rsidRPr="00745CF5">
        <w:rPr>
          <w:rFonts w:ascii="Times New Roman" w:hAnsi="Times New Roman" w:cs="Times New Roman"/>
        </w:rPr>
        <w:t>9. Для включения в реестр добровольных пожарных, инициаторами, указанными в подпунктах 2-4 пункта 8 настоящего порядка подается ходатайство в районную общественную организацию «Добровольная пожарная охрана Куйбышевского района Новосибирской области» в срок до 1 числа месяца, следующего за истекшим месяцем.</w:t>
      </w:r>
    </w:p>
    <w:p w14:paraId="55632F8E" w14:textId="77777777" w:rsidR="00401063" w:rsidRPr="00745CF5" w:rsidRDefault="00401063" w:rsidP="00401063">
      <w:pPr>
        <w:pStyle w:val="HTML"/>
        <w:ind w:firstLine="709"/>
        <w:jc w:val="both"/>
        <w:rPr>
          <w:rFonts w:ascii="Times New Roman" w:hAnsi="Times New Roman" w:cs="Times New Roman"/>
        </w:rPr>
      </w:pPr>
      <w:r w:rsidRPr="00745CF5">
        <w:rPr>
          <w:rFonts w:ascii="Times New Roman" w:hAnsi="Times New Roman" w:cs="Times New Roman"/>
        </w:rPr>
        <w:t>В реестре указывается фамилия, имя, отчество (при наличии) добровольного пожарного, его дата рождения, адрес места жительства, реквизиты расчетного счета в кредитной организации.</w:t>
      </w:r>
    </w:p>
    <w:p w14:paraId="59242C8E" w14:textId="77777777" w:rsidR="00401063" w:rsidRPr="00745CF5" w:rsidRDefault="00401063" w:rsidP="00401063">
      <w:pPr>
        <w:pStyle w:val="HTML"/>
        <w:ind w:firstLine="709"/>
        <w:jc w:val="both"/>
        <w:rPr>
          <w:rFonts w:ascii="Times New Roman" w:hAnsi="Times New Roman" w:cs="Times New Roman"/>
        </w:rPr>
      </w:pPr>
      <w:r w:rsidRPr="00745CF5">
        <w:rPr>
          <w:rFonts w:ascii="Times New Roman" w:hAnsi="Times New Roman" w:cs="Times New Roman"/>
        </w:rPr>
        <w:t>10. Основаниями для включения добровольного пожарного в реестр является его активное участие в профилактике и (или) тушении пожаров, в том числе загораний, и (или) проведении аварийно-спасательных работ.</w:t>
      </w:r>
    </w:p>
    <w:p w14:paraId="5BCE38D9" w14:textId="77777777" w:rsidR="00401063" w:rsidRPr="00745CF5" w:rsidRDefault="00401063" w:rsidP="00401063">
      <w:pPr>
        <w:pStyle w:val="HTML"/>
        <w:ind w:firstLine="709"/>
        <w:jc w:val="both"/>
        <w:rPr>
          <w:rFonts w:ascii="Times New Roman" w:hAnsi="Times New Roman" w:cs="Times New Roman"/>
        </w:rPr>
      </w:pPr>
    </w:p>
    <w:p w14:paraId="16C586F0" w14:textId="77777777" w:rsidR="00401063" w:rsidRPr="00745CF5" w:rsidRDefault="00401063" w:rsidP="004A1069">
      <w:pPr>
        <w:spacing w:line="360" w:lineRule="auto"/>
        <w:jc w:val="center"/>
        <w:rPr>
          <w:sz w:val="20"/>
          <w:szCs w:val="20"/>
        </w:rPr>
      </w:pPr>
    </w:p>
    <w:p w14:paraId="3387263E" w14:textId="62D2DFA1" w:rsidR="0037485C" w:rsidRPr="00745CF5" w:rsidRDefault="0037485C" w:rsidP="004A1069">
      <w:pPr>
        <w:spacing w:line="360" w:lineRule="auto"/>
        <w:jc w:val="center"/>
        <w:rPr>
          <w:sz w:val="20"/>
          <w:szCs w:val="20"/>
        </w:rPr>
      </w:pPr>
    </w:p>
    <w:p w14:paraId="243BE520" w14:textId="77777777" w:rsidR="00B55499" w:rsidRPr="00745CF5" w:rsidRDefault="00B55499" w:rsidP="00B55499">
      <w:pPr>
        <w:ind w:firstLine="540"/>
        <w:jc w:val="center"/>
        <w:rPr>
          <w:sz w:val="20"/>
          <w:szCs w:val="20"/>
        </w:rPr>
      </w:pPr>
      <w:r w:rsidRPr="00745CF5">
        <w:rPr>
          <w:sz w:val="20"/>
          <w:szCs w:val="20"/>
        </w:rPr>
        <w:t xml:space="preserve">АДМИНИСТРАЦИЯ </w:t>
      </w:r>
    </w:p>
    <w:p w14:paraId="28D1B86B" w14:textId="77777777" w:rsidR="00B55499" w:rsidRPr="00745CF5" w:rsidRDefault="00B55499" w:rsidP="00B55499">
      <w:pPr>
        <w:ind w:firstLine="540"/>
        <w:jc w:val="center"/>
        <w:rPr>
          <w:sz w:val="20"/>
          <w:szCs w:val="20"/>
        </w:rPr>
      </w:pPr>
      <w:r w:rsidRPr="00745CF5">
        <w:rPr>
          <w:sz w:val="20"/>
          <w:szCs w:val="20"/>
        </w:rPr>
        <w:t xml:space="preserve">КУЙБЫШЕВСКОГО МУНИЦИПАЛЬНОГО РАЙОНА </w:t>
      </w:r>
    </w:p>
    <w:p w14:paraId="109CB8C4" w14:textId="77777777" w:rsidR="00B55499" w:rsidRPr="00745CF5" w:rsidRDefault="00B55499" w:rsidP="00B55499">
      <w:pPr>
        <w:ind w:firstLine="540"/>
        <w:jc w:val="center"/>
        <w:rPr>
          <w:sz w:val="20"/>
          <w:szCs w:val="20"/>
        </w:rPr>
      </w:pPr>
      <w:r w:rsidRPr="00745CF5">
        <w:rPr>
          <w:sz w:val="20"/>
          <w:szCs w:val="20"/>
        </w:rPr>
        <w:t>НОВОСИБИРСКОЙ ОБЛАСТИ</w:t>
      </w:r>
    </w:p>
    <w:p w14:paraId="6768ED26" w14:textId="77777777" w:rsidR="00B55499" w:rsidRPr="00745CF5" w:rsidRDefault="00B55499" w:rsidP="00B55499">
      <w:pPr>
        <w:pStyle w:val="1d"/>
        <w:ind w:firstLine="540"/>
        <w:rPr>
          <w:b w:val="0"/>
          <w:bCs w:val="0"/>
          <w:sz w:val="20"/>
          <w:szCs w:val="20"/>
        </w:rPr>
      </w:pPr>
    </w:p>
    <w:p w14:paraId="3F5EC29E" w14:textId="77777777" w:rsidR="00B55499" w:rsidRPr="00745CF5" w:rsidRDefault="00B55499" w:rsidP="00B55499">
      <w:pPr>
        <w:pStyle w:val="1d"/>
        <w:ind w:firstLine="540"/>
        <w:rPr>
          <w:b w:val="0"/>
          <w:bCs w:val="0"/>
          <w:sz w:val="20"/>
          <w:szCs w:val="20"/>
        </w:rPr>
      </w:pPr>
      <w:r w:rsidRPr="00745CF5">
        <w:rPr>
          <w:b w:val="0"/>
          <w:bCs w:val="0"/>
          <w:sz w:val="20"/>
          <w:szCs w:val="20"/>
        </w:rPr>
        <w:t>ПОСТАНОВЛЕНИЕ</w:t>
      </w:r>
    </w:p>
    <w:p w14:paraId="315CEBE2" w14:textId="77777777" w:rsidR="00B55499" w:rsidRPr="00745CF5" w:rsidRDefault="00B55499" w:rsidP="00B55499">
      <w:pPr>
        <w:ind w:firstLine="540"/>
        <w:jc w:val="center"/>
        <w:rPr>
          <w:sz w:val="20"/>
          <w:szCs w:val="20"/>
        </w:rPr>
      </w:pPr>
    </w:p>
    <w:p w14:paraId="54D217B0" w14:textId="77777777" w:rsidR="00B55499" w:rsidRPr="00745CF5" w:rsidRDefault="00B55499" w:rsidP="00B55499">
      <w:pPr>
        <w:ind w:firstLine="540"/>
        <w:jc w:val="center"/>
        <w:rPr>
          <w:sz w:val="20"/>
          <w:szCs w:val="20"/>
        </w:rPr>
      </w:pPr>
      <w:r w:rsidRPr="00745CF5">
        <w:rPr>
          <w:sz w:val="20"/>
          <w:szCs w:val="20"/>
        </w:rPr>
        <w:t>г. Куйбышев</w:t>
      </w:r>
    </w:p>
    <w:p w14:paraId="1AE3ABEF" w14:textId="77777777" w:rsidR="00B55499" w:rsidRPr="00745CF5" w:rsidRDefault="00B55499" w:rsidP="00B55499">
      <w:pPr>
        <w:ind w:firstLine="540"/>
        <w:jc w:val="center"/>
        <w:rPr>
          <w:sz w:val="20"/>
          <w:szCs w:val="20"/>
        </w:rPr>
      </w:pPr>
      <w:r w:rsidRPr="00745CF5">
        <w:rPr>
          <w:sz w:val="20"/>
          <w:szCs w:val="20"/>
        </w:rPr>
        <w:t>Новосибирской области</w:t>
      </w:r>
    </w:p>
    <w:p w14:paraId="2B47A001" w14:textId="77777777" w:rsidR="00B55499" w:rsidRPr="00745CF5" w:rsidRDefault="00B55499" w:rsidP="00B55499">
      <w:pPr>
        <w:tabs>
          <w:tab w:val="center" w:pos="-1843"/>
          <w:tab w:val="left" w:pos="-1418"/>
          <w:tab w:val="right" w:pos="11907"/>
        </w:tabs>
        <w:autoSpaceDE w:val="0"/>
        <w:autoSpaceDN w:val="0"/>
        <w:ind w:right="-1" w:firstLine="540"/>
        <w:jc w:val="both"/>
        <w:rPr>
          <w:sz w:val="20"/>
          <w:szCs w:val="20"/>
        </w:rPr>
      </w:pPr>
    </w:p>
    <w:p w14:paraId="75D21855" w14:textId="77777777" w:rsidR="00B55499" w:rsidRPr="00745CF5" w:rsidRDefault="00B55499" w:rsidP="00B55499">
      <w:pPr>
        <w:tabs>
          <w:tab w:val="center" w:pos="-1843"/>
          <w:tab w:val="left" w:pos="-1418"/>
          <w:tab w:val="right" w:pos="11907"/>
        </w:tabs>
        <w:autoSpaceDE w:val="0"/>
        <w:autoSpaceDN w:val="0"/>
        <w:ind w:right="-1"/>
        <w:jc w:val="center"/>
        <w:rPr>
          <w:sz w:val="20"/>
          <w:szCs w:val="20"/>
        </w:rPr>
      </w:pPr>
      <w:r w:rsidRPr="00745CF5">
        <w:rPr>
          <w:sz w:val="20"/>
          <w:szCs w:val="20"/>
        </w:rPr>
        <w:t>10.04.2025 № 285</w:t>
      </w:r>
    </w:p>
    <w:p w14:paraId="17FC6A25" w14:textId="77777777" w:rsidR="00B55499" w:rsidRPr="00745CF5" w:rsidRDefault="00B55499" w:rsidP="00B55499">
      <w:pPr>
        <w:tabs>
          <w:tab w:val="center" w:pos="-1843"/>
          <w:tab w:val="left" w:pos="-1418"/>
          <w:tab w:val="right" w:pos="11907"/>
        </w:tabs>
        <w:autoSpaceDE w:val="0"/>
        <w:autoSpaceDN w:val="0"/>
        <w:ind w:right="-1"/>
        <w:jc w:val="center"/>
        <w:rPr>
          <w:sz w:val="20"/>
          <w:szCs w:val="20"/>
        </w:rPr>
      </w:pPr>
    </w:p>
    <w:p w14:paraId="4980CB42" w14:textId="77777777" w:rsidR="00B55499" w:rsidRPr="00745CF5" w:rsidRDefault="00B55499" w:rsidP="00B55499">
      <w:pPr>
        <w:autoSpaceDE w:val="0"/>
        <w:autoSpaceDN w:val="0"/>
        <w:adjustRightInd w:val="0"/>
        <w:ind w:firstLine="560"/>
        <w:jc w:val="center"/>
        <w:rPr>
          <w:sz w:val="20"/>
          <w:szCs w:val="20"/>
        </w:rPr>
      </w:pPr>
      <w:r w:rsidRPr="00745CF5">
        <w:rPr>
          <w:sz w:val="20"/>
          <w:szCs w:val="20"/>
        </w:rPr>
        <w:t xml:space="preserve">Об опубликовании извещения о возможности предоставления земельного участка для индивидуального жилищного строительства в собственность за плату </w:t>
      </w:r>
    </w:p>
    <w:p w14:paraId="6D027732" w14:textId="77777777" w:rsidR="00B55499" w:rsidRPr="00745CF5" w:rsidRDefault="00B55499" w:rsidP="00B55499">
      <w:pPr>
        <w:autoSpaceDE w:val="0"/>
        <w:autoSpaceDN w:val="0"/>
        <w:adjustRightInd w:val="0"/>
        <w:ind w:firstLine="560"/>
        <w:jc w:val="both"/>
        <w:rPr>
          <w:sz w:val="20"/>
          <w:szCs w:val="20"/>
        </w:rPr>
      </w:pPr>
    </w:p>
    <w:p w14:paraId="12A3994D" w14:textId="77777777" w:rsidR="00B55499" w:rsidRPr="00745CF5" w:rsidRDefault="00B55499" w:rsidP="00B55499">
      <w:pPr>
        <w:autoSpaceDE w:val="0"/>
        <w:autoSpaceDN w:val="0"/>
        <w:adjustRightInd w:val="0"/>
        <w:ind w:firstLine="560"/>
        <w:jc w:val="both"/>
        <w:rPr>
          <w:sz w:val="20"/>
          <w:szCs w:val="20"/>
        </w:rPr>
      </w:pPr>
      <w:r w:rsidRPr="00745CF5">
        <w:rPr>
          <w:sz w:val="20"/>
          <w:szCs w:val="20"/>
        </w:rPr>
        <w:t>В соответствии со статьей 39.18 Земельного кодекса Российской Федерации, на основании заявления гражданина, администрация Куйбышевского муниципального района Новосибирской области</w:t>
      </w:r>
    </w:p>
    <w:p w14:paraId="293CD440" w14:textId="77777777" w:rsidR="00B55499" w:rsidRPr="00745CF5" w:rsidRDefault="00B55499" w:rsidP="00B55499">
      <w:pPr>
        <w:autoSpaceDE w:val="0"/>
        <w:autoSpaceDN w:val="0"/>
        <w:adjustRightInd w:val="0"/>
        <w:ind w:firstLine="560"/>
        <w:jc w:val="both"/>
        <w:rPr>
          <w:sz w:val="20"/>
          <w:szCs w:val="20"/>
        </w:rPr>
      </w:pPr>
      <w:r w:rsidRPr="00745CF5">
        <w:rPr>
          <w:sz w:val="20"/>
          <w:szCs w:val="20"/>
        </w:rPr>
        <w:t xml:space="preserve">ПОСТАНОВЛЯЕТ: </w:t>
      </w:r>
    </w:p>
    <w:p w14:paraId="1DA75459" w14:textId="77777777" w:rsidR="00B55499" w:rsidRPr="00745CF5" w:rsidRDefault="00B55499" w:rsidP="00B55499">
      <w:pPr>
        <w:autoSpaceDE w:val="0"/>
        <w:autoSpaceDN w:val="0"/>
        <w:adjustRightInd w:val="0"/>
        <w:ind w:firstLine="560"/>
        <w:jc w:val="both"/>
        <w:rPr>
          <w:sz w:val="20"/>
          <w:szCs w:val="20"/>
        </w:rPr>
      </w:pPr>
      <w:r w:rsidRPr="00745CF5">
        <w:rPr>
          <w:sz w:val="20"/>
          <w:szCs w:val="20"/>
        </w:rPr>
        <w:t xml:space="preserve">1. Управлению делами администрации Куйбышевского муниципального района Новосибирской области (Орлова Л.В.) опубликовать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w:t>
      </w:r>
      <w:hyperlink r:id="rId8" w:history="1">
        <w:r w:rsidRPr="00745CF5">
          <w:rPr>
            <w:rStyle w:val="afa"/>
            <w:sz w:val="20"/>
            <w:szCs w:val="20"/>
          </w:rPr>
          <w:t>www.kuibyshev.nso.ru</w:t>
        </w:r>
      </w:hyperlink>
      <w:r w:rsidRPr="00745CF5">
        <w:rPr>
          <w:sz w:val="20"/>
          <w:szCs w:val="20"/>
        </w:rPr>
        <w:t xml:space="preserve"> извещение о возможности предоставления земельного участка для индивидуального жилищного строительства в соответствии со ст. 39.18 Земельного кодекса Российской Федерации (Приложение 1).</w:t>
      </w:r>
    </w:p>
    <w:p w14:paraId="375B9D8B" w14:textId="77777777" w:rsidR="00B55499" w:rsidRPr="00745CF5" w:rsidRDefault="00B55499" w:rsidP="00B55499">
      <w:pPr>
        <w:ind w:firstLine="560"/>
        <w:jc w:val="both"/>
        <w:rPr>
          <w:sz w:val="20"/>
          <w:szCs w:val="20"/>
        </w:rPr>
      </w:pPr>
      <w:r w:rsidRPr="00745CF5">
        <w:rPr>
          <w:sz w:val="20"/>
          <w:szCs w:val="20"/>
        </w:rPr>
        <w:t>2. Управлению строительства, коммунального, дорожного хозяйства и транспорта администрации Куйбышевского муниципального района Новосибирской области (</w:t>
      </w:r>
      <w:proofErr w:type="spellStart"/>
      <w:r w:rsidRPr="00745CF5">
        <w:rPr>
          <w:sz w:val="20"/>
          <w:szCs w:val="20"/>
        </w:rPr>
        <w:t>Ильюхин</w:t>
      </w:r>
      <w:proofErr w:type="spellEnd"/>
      <w:r w:rsidRPr="00745CF5">
        <w:rPr>
          <w:sz w:val="20"/>
          <w:szCs w:val="20"/>
        </w:rPr>
        <w:t xml:space="preserve"> С.Ф.) опубликовать извещение о возможности предоставления земельного участка для индивидуального жилищного строительства в соответствии со ст. 39.18 Земельного кодекса Российской Федерации  на сайте </w:t>
      </w:r>
      <w:hyperlink r:id="rId9" w:history="1">
        <w:r w:rsidRPr="00745CF5">
          <w:rPr>
            <w:rStyle w:val="afa"/>
            <w:sz w:val="20"/>
            <w:szCs w:val="20"/>
          </w:rPr>
          <w:t>www.torgi.gov.ru</w:t>
        </w:r>
      </w:hyperlink>
      <w:r w:rsidRPr="00745CF5">
        <w:rPr>
          <w:sz w:val="20"/>
          <w:szCs w:val="20"/>
        </w:rPr>
        <w:t>. (Приложение 1).</w:t>
      </w:r>
    </w:p>
    <w:p w14:paraId="50B7B4B6" w14:textId="77777777" w:rsidR="00B55499" w:rsidRPr="00745CF5" w:rsidRDefault="00B55499" w:rsidP="00B55499">
      <w:pPr>
        <w:ind w:firstLine="560"/>
        <w:jc w:val="both"/>
        <w:rPr>
          <w:sz w:val="20"/>
          <w:szCs w:val="20"/>
        </w:rPr>
      </w:pPr>
      <w:r w:rsidRPr="00745CF5">
        <w:rPr>
          <w:sz w:val="20"/>
          <w:szCs w:val="20"/>
        </w:rPr>
        <w:t xml:space="preserve">3.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w:t>
      </w:r>
      <w:proofErr w:type="spellStart"/>
      <w:r w:rsidRPr="00745CF5">
        <w:rPr>
          <w:sz w:val="20"/>
          <w:szCs w:val="20"/>
        </w:rPr>
        <w:t>Ильюхина</w:t>
      </w:r>
      <w:proofErr w:type="spellEnd"/>
      <w:r w:rsidRPr="00745CF5">
        <w:rPr>
          <w:sz w:val="20"/>
          <w:szCs w:val="20"/>
        </w:rPr>
        <w:t xml:space="preserve"> С.Ф.</w:t>
      </w:r>
    </w:p>
    <w:p w14:paraId="329C9471" w14:textId="77777777" w:rsidR="00B55499" w:rsidRPr="00745CF5" w:rsidRDefault="00B55499" w:rsidP="00B55499">
      <w:pPr>
        <w:tabs>
          <w:tab w:val="left" w:pos="1440"/>
          <w:tab w:val="left" w:pos="1620"/>
        </w:tabs>
        <w:rPr>
          <w:sz w:val="20"/>
          <w:szCs w:val="20"/>
        </w:rPr>
      </w:pPr>
    </w:p>
    <w:p w14:paraId="3BF7833A" w14:textId="77777777" w:rsidR="00B55499" w:rsidRPr="00745CF5" w:rsidRDefault="00B55499" w:rsidP="00B55499">
      <w:pPr>
        <w:tabs>
          <w:tab w:val="left" w:pos="1440"/>
          <w:tab w:val="left" w:pos="1620"/>
        </w:tabs>
        <w:ind w:right="-4"/>
        <w:rPr>
          <w:sz w:val="20"/>
          <w:szCs w:val="20"/>
        </w:rPr>
      </w:pPr>
      <w:r w:rsidRPr="00745CF5">
        <w:rPr>
          <w:sz w:val="20"/>
          <w:szCs w:val="20"/>
        </w:rPr>
        <w:t xml:space="preserve">Глава Куйбышевского муниципального </w:t>
      </w:r>
    </w:p>
    <w:p w14:paraId="2172092F" w14:textId="77777777" w:rsidR="00B55499" w:rsidRPr="00745CF5" w:rsidRDefault="00B55499" w:rsidP="00B55499">
      <w:pPr>
        <w:tabs>
          <w:tab w:val="left" w:pos="1440"/>
          <w:tab w:val="left" w:pos="1620"/>
        </w:tabs>
        <w:ind w:right="-4"/>
        <w:rPr>
          <w:sz w:val="20"/>
          <w:szCs w:val="20"/>
        </w:rPr>
      </w:pPr>
      <w:r w:rsidRPr="00745CF5">
        <w:rPr>
          <w:sz w:val="20"/>
          <w:szCs w:val="20"/>
        </w:rPr>
        <w:t xml:space="preserve">района Новосибирской области                                      </w:t>
      </w:r>
      <w:r w:rsidRPr="00745CF5">
        <w:rPr>
          <w:sz w:val="20"/>
          <w:szCs w:val="20"/>
        </w:rPr>
        <w:tab/>
        <w:t xml:space="preserve">            О.В. Караваев</w:t>
      </w:r>
    </w:p>
    <w:p w14:paraId="2ED723FF" w14:textId="77777777" w:rsidR="00B55499" w:rsidRPr="00745CF5" w:rsidRDefault="00B55499" w:rsidP="00B55499">
      <w:pPr>
        <w:tabs>
          <w:tab w:val="left" w:pos="1440"/>
          <w:tab w:val="left" w:pos="1620"/>
        </w:tabs>
        <w:rPr>
          <w:sz w:val="20"/>
          <w:szCs w:val="20"/>
        </w:rPr>
      </w:pPr>
    </w:p>
    <w:p w14:paraId="0E8CB1E6" w14:textId="77777777" w:rsidR="00B55499" w:rsidRPr="00745CF5" w:rsidRDefault="00B55499" w:rsidP="00B55499">
      <w:pPr>
        <w:tabs>
          <w:tab w:val="left" w:pos="1440"/>
          <w:tab w:val="left" w:pos="1620"/>
        </w:tabs>
        <w:rPr>
          <w:sz w:val="20"/>
          <w:szCs w:val="20"/>
        </w:rPr>
      </w:pPr>
      <w:r w:rsidRPr="00745CF5">
        <w:rPr>
          <w:sz w:val="20"/>
          <w:szCs w:val="20"/>
        </w:rPr>
        <w:t xml:space="preserve">                                                                                          ПРИЛОЖЕНИЕ 1</w:t>
      </w:r>
    </w:p>
    <w:p w14:paraId="46918A3D" w14:textId="77777777" w:rsidR="00B55499" w:rsidRPr="00745CF5" w:rsidRDefault="00B55499" w:rsidP="00B55499">
      <w:pPr>
        <w:tabs>
          <w:tab w:val="left" w:pos="1440"/>
          <w:tab w:val="left" w:pos="1620"/>
        </w:tabs>
        <w:rPr>
          <w:sz w:val="20"/>
          <w:szCs w:val="20"/>
        </w:rPr>
      </w:pPr>
      <w:r w:rsidRPr="00745CF5">
        <w:rPr>
          <w:sz w:val="20"/>
          <w:szCs w:val="20"/>
        </w:rPr>
        <w:t xml:space="preserve">                                                                          к постановлению администрации      </w:t>
      </w:r>
      <w:r w:rsidRPr="00745CF5">
        <w:rPr>
          <w:sz w:val="20"/>
          <w:szCs w:val="20"/>
        </w:rPr>
        <w:br/>
        <w:t xml:space="preserve">                                                                          Куйбышевского муниципального </w:t>
      </w:r>
    </w:p>
    <w:p w14:paraId="58711D27" w14:textId="77777777" w:rsidR="00B55499" w:rsidRPr="00745CF5" w:rsidRDefault="00B55499" w:rsidP="00B55499">
      <w:pPr>
        <w:tabs>
          <w:tab w:val="left" w:pos="1440"/>
          <w:tab w:val="left" w:pos="1620"/>
        </w:tabs>
        <w:rPr>
          <w:sz w:val="20"/>
          <w:szCs w:val="20"/>
        </w:rPr>
      </w:pPr>
      <w:r w:rsidRPr="00745CF5">
        <w:rPr>
          <w:sz w:val="20"/>
          <w:szCs w:val="20"/>
        </w:rPr>
        <w:t xml:space="preserve">                                                                            района Новосибирской области</w:t>
      </w:r>
    </w:p>
    <w:p w14:paraId="06783697" w14:textId="77777777" w:rsidR="00B55499" w:rsidRPr="00745CF5" w:rsidRDefault="00B55499" w:rsidP="00B55499">
      <w:pPr>
        <w:tabs>
          <w:tab w:val="center" w:pos="-1843"/>
          <w:tab w:val="left" w:pos="-1418"/>
          <w:tab w:val="right" w:pos="11907"/>
        </w:tabs>
        <w:autoSpaceDE w:val="0"/>
        <w:autoSpaceDN w:val="0"/>
        <w:ind w:right="-1"/>
        <w:jc w:val="center"/>
        <w:rPr>
          <w:sz w:val="20"/>
          <w:szCs w:val="20"/>
        </w:rPr>
      </w:pPr>
      <w:r w:rsidRPr="00745CF5">
        <w:rPr>
          <w:sz w:val="20"/>
          <w:szCs w:val="20"/>
        </w:rPr>
        <w:t xml:space="preserve">                                                                        от 10.04.2025 № 285</w:t>
      </w:r>
    </w:p>
    <w:p w14:paraId="4CD2F507" w14:textId="77777777" w:rsidR="00B55499" w:rsidRPr="00745CF5" w:rsidRDefault="00B55499" w:rsidP="00B55499">
      <w:pPr>
        <w:ind w:firstLine="709"/>
        <w:jc w:val="center"/>
        <w:rPr>
          <w:sz w:val="20"/>
          <w:szCs w:val="20"/>
        </w:rPr>
      </w:pPr>
    </w:p>
    <w:p w14:paraId="540EF3E5" w14:textId="77777777" w:rsidR="00B55499" w:rsidRPr="00745CF5" w:rsidRDefault="00B55499" w:rsidP="00B55499">
      <w:pPr>
        <w:ind w:firstLine="709"/>
        <w:jc w:val="center"/>
        <w:rPr>
          <w:sz w:val="20"/>
          <w:szCs w:val="20"/>
        </w:rPr>
      </w:pPr>
      <w:r w:rsidRPr="00745CF5">
        <w:rPr>
          <w:sz w:val="20"/>
          <w:szCs w:val="20"/>
        </w:rPr>
        <w:t>Извещение</w:t>
      </w:r>
    </w:p>
    <w:p w14:paraId="5CAF76AD" w14:textId="77777777" w:rsidR="00B55499" w:rsidRPr="00745CF5" w:rsidRDefault="00B55499" w:rsidP="00B55499">
      <w:pPr>
        <w:ind w:firstLine="709"/>
        <w:jc w:val="center"/>
        <w:rPr>
          <w:sz w:val="20"/>
          <w:szCs w:val="20"/>
        </w:rPr>
      </w:pPr>
      <w:r w:rsidRPr="00745CF5">
        <w:rPr>
          <w:sz w:val="20"/>
          <w:szCs w:val="20"/>
        </w:rPr>
        <w:t>о возможности предоставления земельного участка для индивидуального жилищного строительства в собственность за плату</w:t>
      </w:r>
    </w:p>
    <w:p w14:paraId="5268A68F" w14:textId="77777777" w:rsidR="00B55499" w:rsidRPr="00745CF5" w:rsidRDefault="00B55499" w:rsidP="00B55499">
      <w:pPr>
        <w:ind w:firstLine="709"/>
        <w:jc w:val="both"/>
        <w:rPr>
          <w:sz w:val="20"/>
          <w:szCs w:val="20"/>
        </w:rPr>
      </w:pPr>
    </w:p>
    <w:p w14:paraId="13CAA261" w14:textId="77777777" w:rsidR="00B55499" w:rsidRPr="00745CF5" w:rsidRDefault="00B55499" w:rsidP="00B55499">
      <w:pPr>
        <w:ind w:firstLine="709"/>
        <w:jc w:val="both"/>
        <w:rPr>
          <w:sz w:val="20"/>
          <w:szCs w:val="20"/>
        </w:rPr>
      </w:pPr>
      <w:r w:rsidRPr="00745CF5">
        <w:rPr>
          <w:sz w:val="20"/>
          <w:szCs w:val="20"/>
        </w:rPr>
        <w:t xml:space="preserve">В соответствии со ст. 39.18 Земельного кодекса Российской Федерации администрация Куйбышевского муниципального района Новосибирской области извещает о возможном предоставлении в собственность за плату земельного участка с условным кадастровым номером: 54:14:020801:ЗУ1, площадью 900 </w:t>
      </w:r>
      <w:proofErr w:type="spellStart"/>
      <w:r w:rsidRPr="00745CF5">
        <w:rPr>
          <w:sz w:val="20"/>
          <w:szCs w:val="20"/>
        </w:rPr>
        <w:t>кв.м</w:t>
      </w:r>
      <w:proofErr w:type="spellEnd"/>
      <w:r w:rsidRPr="00745CF5">
        <w:rPr>
          <w:sz w:val="20"/>
          <w:szCs w:val="20"/>
        </w:rPr>
        <w:t>., адрес: Новосибирская область, Куйбышевский район, с. Нагорное, ул. Осенняя, территориальная зона: «Ж1» зона застройки жилыми домами, категория земель: земли населенных пунктов, основной вид разрешенного использования: для  индивидуального жилищного строительства (2.1).</w:t>
      </w:r>
    </w:p>
    <w:p w14:paraId="5FC42254" w14:textId="77777777" w:rsidR="00B55499" w:rsidRPr="00745CF5" w:rsidRDefault="00B55499" w:rsidP="00B55499">
      <w:pPr>
        <w:ind w:firstLine="709"/>
        <w:jc w:val="both"/>
        <w:rPr>
          <w:sz w:val="20"/>
          <w:szCs w:val="20"/>
        </w:rPr>
      </w:pPr>
      <w:r w:rsidRPr="00745CF5">
        <w:rPr>
          <w:sz w:val="20"/>
          <w:szCs w:val="20"/>
        </w:rPr>
        <w:t xml:space="preserve">Схема расположения земельного участка утверждена постановлением администрации Куйбышевского муниципального района Новосибирской области от 09.04.2025 № 282 и является неотъемлемой частью извещения (Приложение) </w:t>
      </w:r>
    </w:p>
    <w:p w14:paraId="0265C81C" w14:textId="77777777" w:rsidR="00B55499" w:rsidRPr="00745CF5" w:rsidRDefault="00B55499" w:rsidP="00B55499">
      <w:pPr>
        <w:ind w:firstLine="709"/>
        <w:jc w:val="both"/>
        <w:rPr>
          <w:sz w:val="20"/>
          <w:szCs w:val="20"/>
        </w:rPr>
      </w:pPr>
      <w:r w:rsidRPr="00745CF5">
        <w:rPr>
          <w:sz w:val="20"/>
          <w:szCs w:val="20"/>
        </w:rPr>
        <w:t>Граждане, заинтересованные в предоставлении земельного участка для указанной цели, в течение тридцати дней со дня опубликования и размещения настоящего извещения вправе подавать заявления по их выбору лично или посредствам почтовой связи на бумажном носителе, либо в форме электронных документов, подписанных квалифицированной электронной подписью, с использованием информационно-телекоммуникационной сети «Интернет».</w:t>
      </w:r>
    </w:p>
    <w:p w14:paraId="15BA9A9D" w14:textId="77777777" w:rsidR="00B55499" w:rsidRPr="00745CF5" w:rsidRDefault="00B55499" w:rsidP="00B55499">
      <w:pPr>
        <w:ind w:firstLine="709"/>
        <w:jc w:val="both"/>
        <w:rPr>
          <w:sz w:val="20"/>
          <w:szCs w:val="20"/>
        </w:rPr>
      </w:pPr>
      <w:r w:rsidRPr="00745CF5">
        <w:rPr>
          <w:sz w:val="20"/>
          <w:szCs w:val="20"/>
        </w:rPr>
        <w:t xml:space="preserve">Почтовый адрес и адрес для приема заявлений в письменной форме: 632387, Новосибирская область, г. Куйбышев, ул. </w:t>
      </w:r>
      <w:proofErr w:type="spellStart"/>
      <w:r w:rsidRPr="00745CF5">
        <w:rPr>
          <w:sz w:val="20"/>
          <w:szCs w:val="20"/>
        </w:rPr>
        <w:t>Краскома</w:t>
      </w:r>
      <w:proofErr w:type="spellEnd"/>
      <w:r w:rsidRPr="00745CF5">
        <w:rPr>
          <w:sz w:val="20"/>
          <w:szCs w:val="20"/>
        </w:rPr>
        <w:t xml:space="preserve">, 37, </w:t>
      </w:r>
      <w:proofErr w:type="spellStart"/>
      <w:r w:rsidRPr="00745CF5">
        <w:rPr>
          <w:sz w:val="20"/>
          <w:szCs w:val="20"/>
        </w:rPr>
        <w:t>каб</w:t>
      </w:r>
      <w:proofErr w:type="spellEnd"/>
      <w:r w:rsidRPr="00745CF5">
        <w:rPr>
          <w:sz w:val="20"/>
          <w:szCs w:val="20"/>
        </w:rPr>
        <w:t xml:space="preserve">. 39, управление строительства, коммунального, дорожного хозяйства и транспорта администрации Куйбышевского муниципального района Новосибирского области. </w:t>
      </w:r>
    </w:p>
    <w:p w14:paraId="32CA349B" w14:textId="77777777" w:rsidR="00B55499" w:rsidRPr="00745CF5" w:rsidRDefault="00B55499" w:rsidP="00B55499">
      <w:pPr>
        <w:ind w:firstLine="709"/>
        <w:jc w:val="both"/>
        <w:rPr>
          <w:sz w:val="20"/>
          <w:szCs w:val="20"/>
        </w:rPr>
      </w:pPr>
      <w:r w:rsidRPr="00745CF5">
        <w:rPr>
          <w:sz w:val="20"/>
          <w:szCs w:val="20"/>
        </w:rPr>
        <w:t xml:space="preserve">Время приема заявлений: </w:t>
      </w:r>
    </w:p>
    <w:p w14:paraId="1250F84D" w14:textId="77777777" w:rsidR="00B55499" w:rsidRPr="00745CF5" w:rsidRDefault="00B55499" w:rsidP="00B55499">
      <w:pPr>
        <w:ind w:firstLine="709"/>
        <w:jc w:val="both"/>
        <w:rPr>
          <w:sz w:val="20"/>
          <w:szCs w:val="20"/>
        </w:rPr>
      </w:pPr>
      <w:proofErr w:type="spellStart"/>
      <w:r w:rsidRPr="00745CF5">
        <w:rPr>
          <w:sz w:val="20"/>
          <w:szCs w:val="20"/>
        </w:rPr>
        <w:t>Пн-Чт</w:t>
      </w:r>
      <w:proofErr w:type="spellEnd"/>
      <w:r w:rsidRPr="00745CF5">
        <w:rPr>
          <w:sz w:val="20"/>
          <w:szCs w:val="20"/>
        </w:rPr>
        <w:t xml:space="preserve"> с 9-00 до 16-00, </w:t>
      </w:r>
      <w:proofErr w:type="spellStart"/>
      <w:r w:rsidRPr="00745CF5">
        <w:rPr>
          <w:sz w:val="20"/>
          <w:szCs w:val="20"/>
        </w:rPr>
        <w:t>Пт</w:t>
      </w:r>
      <w:proofErr w:type="spellEnd"/>
      <w:r w:rsidRPr="00745CF5">
        <w:rPr>
          <w:sz w:val="20"/>
          <w:szCs w:val="20"/>
        </w:rPr>
        <w:t xml:space="preserve"> с 9-00 до 15-00, </w:t>
      </w:r>
    </w:p>
    <w:p w14:paraId="47525B38" w14:textId="77777777" w:rsidR="00B55499" w:rsidRPr="00745CF5" w:rsidRDefault="00B55499" w:rsidP="00B55499">
      <w:pPr>
        <w:ind w:firstLine="709"/>
        <w:jc w:val="both"/>
        <w:rPr>
          <w:sz w:val="20"/>
          <w:szCs w:val="20"/>
        </w:rPr>
      </w:pPr>
      <w:r w:rsidRPr="00745CF5">
        <w:rPr>
          <w:sz w:val="20"/>
          <w:szCs w:val="20"/>
        </w:rPr>
        <w:t xml:space="preserve">обед с 12-00 до 13-00, </w:t>
      </w:r>
      <w:proofErr w:type="spellStart"/>
      <w:r w:rsidRPr="00745CF5">
        <w:rPr>
          <w:sz w:val="20"/>
          <w:szCs w:val="20"/>
        </w:rPr>
        <w:t>Сб-Вс</w:t>
      </w:r>
      <w:proofErr w:type="spellEnd"/>
      <w:r w:rsidRPr="00745CF5">
        <w:rPr>
          <w:sz w:val="20"/>
          <w:szCs w:val="20"/>
        </w:rPr>
        <w:t xml:space="preserve"> – выходной. </w:t>
      </w:r>
    </w:p>
    <w:p w14:paraId="3D82447E" w14:textId="77777777" w:rsidR="00B55499" w:rsidRPr="00745CF5" w:rsidRDefault="00B55499" w:rsidP="00B55499">
      <w:pPr>
        <w:ind w:firstLine="709"/>
        <w:jc w:val="both"/>
        <w:rPr>
          <w:sz w:val="20"/>
          <w:szCs w:val="20"/>
        </w:rPr>
      </w:pPr>
      <w:r w:rsidRPr="00745CF5">
        <w:rPr>
          <w:sz w:val="20"/>
          <w:szCs w:val="20"/>
        </w:rPr>
        <w:t>Электронный адрес для приема заявлений в форме электронного документа: ozo54@mail.ru</w:t>
      </w:r>
    </w:p>
    <w:p w14:paraId="498A64BF" w14:textId="77777777" w:rsidR="00B55499" w:rsidRPr="00745CF5" w:rsidRDefault="00B55499" w:rsidP="00B55499">
      <w:pPr>
        <w:ind w:firstLine="709"/>
        <w:jc w:val="both"/>
        <w:rPr>
          <w:sz w:val="20"/>
          <w:szCs w:val="20"/>
        </w:rPr>
      </w:pPr>
      <w:r w:rsidRPr="00745CF5">
        <w:rPr>
          <w:sz w:val="20"/>
          <w:szCs w:val="20"/>
        </w:rPr>
        <w:t>Дата начала приема заявлений 15.04.2025 00:00 час</w:t>
      </w:r>
    </w:p>
    <w:p w14:paraId="5D47DE75" w14:textId="77777777" w:rsidR="00B55499" w:rsidRPr="00745CF5" w:rsidRDefault="00B55499" w:rsidP="00B55499">
      <w:pPr>
        <w:ind w:firstLine="709"/>
        <w:jc w:val="both"/>
        <w:rPr>
          <w:sz w:val="20"/>
          <w:szCs w:val="20"/>
        </w:rPr>
      </w:pPr>
      <w:r w:rsidRPr="00745CF5">
        <w:rPr>
          <w:sz w:val="20"/>
          <w:szCs w:val="20"/>
        </w:rPr>
        <w:t>Дата окончания приема заявлений: (по истечении тридцати дней со дня опубликования и размещения извещения) 16.05.2025 00:00 час.</w:t>
      </w:r>
    </w:p>
    <w:p w14:paraId="292E1E00" w14:textId="77777777" w:rsidR="00B55499" w:rsidRPr="00745CF5" w:rsidRDefault="00B55499" w:rsidP="00B55499">
      <w:pPr>
        <w:ind w:firstLine="709"/>
        <w:jc w:val="both"/>
        <w:rPr>
          <w:sz w:val="20"/>
          <w:szCs w:val="20"/>
        </w:rPr>
      </w:pPr>
      <w:r w:rsidRPr="00745CF5">
        <w:rPr>
          <w:sz w:val="20"/>
          <w:szCs w:val="20"/>
        </w:rPr>
        <w:t xml:space="preserve">Ознакомиться со схемой расположения земельных участков можно по адресу: 632387, Новосибирская область, г. Куйбышев, ул. </w:t>
      </w:r>
      <w:proofErr w:type="spellStart"/>
      <w:r w:rsidRPr="00745CF5">
        <w:rPr>
          <w:sz w:val="20"/>
          <w:szCs w:val="20"/>
        </w:rPr>
        <w:t>Краскома</w:t>
      </w:r>
      <w:proofErr w:type="spellEnd"/>
      <w:r w:rsidRPr="00745CF5">
        <w:rPr>
          <w:sz w:val="20"/>
          <w:szCs w:val="20"/>
        </w:rPr>
        <w:t xml:space="preserve">, 37, </w:t>
      </w:r>
      <w:proofErr w:type="spellStart"/>
      <w:r w:rsidRPr="00745CF5">
        <w:rPr>
          <w:sz w:val="20"/>
          <w:szCs w:val="20"/>
        </w:rPr>
        <w:t>каб</w:t>
      </w:r>
      <w:proofErr w:type="spellEnd"/>
      <w:r w:rsidRPr="00745CF5">
        <w:rPr>
          <w:sz w:val="20"/>
          <w:szCs w:val="20"/>
        </w:rPr>
        <w:t xml:space="preserve">. 39, управление строительства, коммунального, дорожного хозяйства и транспорта администрации Куйбышевского муниципального района Новосибирской области. Время приема: </w:t>
      </w:r>
      <w:proofErr w:type="spellStart"/>
      <w:r w:rsidRPr="00745CF5">
        <w:rPr>
          <w:sz w:val="20"/>
          <w:szCs w:val="20"/>
        </w:rPr>
        <w:t>Пн-Чт</w:t>
      </w:r>
      <w:proofErr w:type="spellEnd"/>
      <w:r w:rsidRPr="00745CF5">
        <w:rPr>
          <w:sz w:val="20"/>
          <w:szCs w:val="20"/>
        </w:rPr>
        <w:t xml:space="preserve"> с 9-00 до 16-00, </w:t>
      </w:r>
      <w:proofErr w:type="spellStart"/>
      <w:r w:rsidRPr="00745CF5">
        <w:rPr>
          <w:sz w:val="20"/>
          <w:szCs w:val="20"/>
        </w:rPr>
        <w:t>Пт</w:t>
      </w:r>
      <w:proofErr w:type="spellEnd"/>
      <w:r w:rsidRPr="00745CF5">
        <w:rPr>
          <w:sz w:val="20"/>
          <w:szCs w:val="20"/>
        </w:rPr>
        <w:t xml:space="preserve"> с 9-00 до 15-00, обед с 12-00 до 13-00, </w:t>
      </w:r>
      <w:proofErr w:type="spellStart"/>
      <w:r w:rsidRPr="00745CF5">
        <w:rPr>
          <w:sz w:val="20"/>
          <w:szCs w:val="20"/>
        </w:rPr>
        <w:t>Сб-Вс</w:t>
      </w:r>
      <w:proofErr w:type="spellEnd"/>
      <w:r w:rsidRPr="00745CF5">
        <w:rPr>
          <w:sz w:val="20"/>
          <w:szCs w:val="20"/>
        </w:rPr>
        <w:t xml:space="preserve"> – выходной, контактный телефон: 8 (383-62) 51-744. </w:t>
      </w:r>
    </w:p>
    <w:p w14:paraId="6941A443" w14:textId="77777777" w:rsidR="00B55499" w:rsidRPr="00745CF5" w:rsidRDefault="00B55499" w:rsidP="00B55499">
      <w:pPr>
        <w:ind w:firstLine="709"/>
        <w:jc w:val="both"/>
        <w:rPr>
          <w:sz w:val="20"/>
          <w:szCs w:val="20"/>
        </w:rPr>
      </w:pPr>
    </w:p>
    <w:p w14:paraId="16479C5F" w14:textId="77777777" w:rsidR="00B55499" w:rsidRPr="00745CF5" w:rsidRDefault="00B55499" w:rsidP="00B55499">
      <w:pPr>
        <w:ind w:firstLine="709"/>
        <w:jc w:val="both"/>
        <w:rPr>
          <w:sz w:val="20"/>
          <w:szCs w:val="20"/>
        </w:rPr>
      </w:pPr>
    </w:p>
    <w:p w14:paraId="0A5BD670" w14:textId="77777777" w:rsidR="00B55499" w:rsidRPr="00745CF5" w:rsidRDefault="00B55499" w:rsidP="00B55499">
      <w:pPr>
        <w:ind w:firstLine="709"/>
        <w:jc w:val="both"/>
        <w:rPr>
          <w:sz w:val="20"/>
          <w:szCs w:val="20"/>
        </w:rPr>
      </w:pPr>
    </w:p>
    <w:p w14:paraId="4F0B7D27" w14:textId="77777777" w:rsidR="00B55499" w:rsidRPr="00745CF5" w:rsidRDefault="00B55499" w:rsidP="00B55499">
      <w:pPr>
        <w:jc w:val="center"/>
        <w:rPr>
          <w:sz w:val="20"/>
          <w:szCs w:val="20"/>
        </w:rPr>
      </w:pPr>
      <w:r w:rsidRPr="00745CF5">
        <w:rPr>
          <w:sz w:val="20"/>
          <w:szCs w:val="20"/>
        </w:rPr>
        <w:t xml:space="preserve">АДМИНИСТРАЦИЯ </w:t>
      </w:r>
    </w:p>
    <w:p w14:paraId="06CD30E4" w14:textId="77777777" w:rsidR="00B55499" w:rsidRPr="00745CF5" w:rsidRDefault="00B55499" w:rsidP="00B55499">
      <w:pPr>
        <w:jc w:val="center"/>
        <w:rPr>
          <w:sz w:val="20"/>
          <w:szCs w:val="20"/>
        </w:rPr>
      </w:pPr>
      <w:r w:rsidRPr="00745CF5">
        <w:rPr>
          <w:sz w:val="20"/>
          <w:szCs w:val="20"/>
        </w:rPr>
        <w:t xml:space="preserve">КУЙБЫШЕВСКОГО МУНИЦИПАЛЬНОГО РАЙОНА </w:t>
      </w:r>
      <w:r w:rsidRPr="00745CF5">
        <w:rPr>
          <w:sz w:val="20"/>
          <w:szCs w:val="20"/>
        </w:rPr>
        <w:br/>
        <w:t>НОВОСИБИРСКОЙ ОБЛАСТИ</w:t>
      </w:r>
    </w:p>
    <w:p w14:paraId="08D947A4" w14:textId="77777777" w:rsidR="00B55499" w:rsidRPr="00745CF5" w:rsidRDefault="00B55499" w:rsidP="00B55499">
      <w:pPr>
        <w:pStyle w:val="1d"/>
        <w:rPr>
          <w:b w:val="0"/>
          <w:bCs w:val="0"/>
          <w:sz w:val="20"/>
          <w:szCs w:val="20"/>
        </w:rPr>
      </w:pPr>
    </w:p>
    <w:p w14:paraId="129E0385" w14:textId="77777777" w:rsidR="00B55499" w:rsidRPr="00745CF5" w:rsidRDefault="00B55499" w:rsidP="00B55499">
      <w:pPr>
        <w:pStyle w:val="1d"/>
        <w:rPr>
          <w:b w:val="0"/>
          <w:bCs w:val="0"/>
          <w:sz w:val="20"/>
          <w:szCs w:val="20"/>
        </w:rPr>
      </w:pPr>
      <w:r w:rsidRPr="00745CF5">
        <w:rPr>
          <w:b w:val="0"/>
          <w:bCs w:val="0"/>
          <w:sz w:val="20"/>
          <w:szCs w:val="20"/>
        </w:rPr>
        <w:t>ПОСТАНОВЛЕНИЕ</w:t>
      </w:r>
    </w:p>
    <w:p w14:paraId="52F9CDD9" w14:textId="77777777" w:rsidR="00B55499" w:rsidRPr="00745CF5" w:rsidRDefault="00B55499" w:rsidP="00B55499">
      <w:pPr>
        <w:jc w:val="center"/>
        <w:rPr>
          <w:sz w:val="20"/>
          <w:szCs w:val="20"/>
        </w:rPr>
      </w:pPr>
    </w:p>
    <w:p w14:paraId="545AD114" w14:textId="77777777" w:rsidR="00B55499" w:rsidRPr="00745CF5" w:rsidRDefault="00B55499" w:rsidP="00B55499">
      <w:pPr>
        <w:jc w:val="center"/>
        <w:rPr>
          <w:sz w:val="20"/>
          <w:szCs w:val="20"/>
        </w:rPr>
      </w:pPr>
      <w:r w:rsidRPr="00745CF5">
        <w:rPr>
          <w:sz w:val="20"/>
          <w:szCs w:val="20"/>
        </w:rPr>
        <w:t>г. Куйбышев</w:t>
      </w:r>
    </w:p>
    <w:p w14:paraId="3B13BE8A" w14:textId="77777777" w:rsidR="00B55499" w:rsidRPr="00745CF5" w:rsidRDefault="00B55499" w:rsidP="00B55499">
      <w:pPr>
        <w:jc w:val="center"/>
        <w:rPr>
          <w:sz w:val="20"/>
          <w:szCs w:val="20"/>
        </w:rPr>
      </w:pPr>
      <w:r w:rsidRPr="00745CF5">
        <w:rPr>
          <w:sz w:val="20"/>
          <w:szCs w:val="20"/>
        </w:rPr>
        <w:t>Новосибирской области</w:t>
      </w:r>
    </w:p>
    <w:p w14:paraId="7F81788A" w14:textId="77777777" w:rsidR="00B55499" w:rsidRPr="00745CF5" w:rsidRDefault="00B55499" w:rsidP="00B55499">
      <w:pPr>
        <w:tabs>
          <w:tab w:val="center" w:pos="-1843"/>
          <w:tab w:val="left" w:pos="-1418"/>
          <w:tab w:val="right" w:pos="11907"/>
        </w:tabs>
        <w:autoSpaceDE w:val="0"/>
        <w:autoSpaceDN w:val="0"/>
        <w:ind w:right="-1" w:firstLine="540"/>
        <w:jc w:val="both"/>
        <w:rPr>
          <w:sz w:val="20"/>
          <w:szCs w:val="20"/>
        </w:rPr>
      </w:pPr>
    </w:p>
    <w:p w14:paraId="24FA401E" w14:textId="77777777" w:rsidR="00B55499" w:rsidRPr="00745CF5" w:rsidRDefault="00B55499" w:rsidP="00B55499">
      <w:pPr>
        <w:tabs>
          <w:tab w:val="center" w:pos="-1843"/>
          <w:tab w:val="left" w:pos="-1418"/>
          <w:tab w:val="right" w:pos="11907"/>
        </w:tabs>
        <w:autoSpaceDE w:val="0"/>
        <w:autoSpaceDN w:val="0"/>
        <w:ind w:right="-1"/>
        <w:jc w:val="center"/>
        <w:rPr>
          <w:sz w:val="20"/>
          <w:szCs w:val="20"/>
        </w:rPr>
      </w:pPr>
      <w:bookmarkStart w:id="0" w:name="_Hlk195276747"/>
      <w:r w:rsidRPr="00745CF5">
        <w:rPr>
          <w:sz w:val="20"/>
          <w:szCs w:val="20"/>
        </w:rPr>
        <w:t>10.04.2025 № 286</w:t>
      </w:r>
    </w:p>
    <w:p w14:paraId="2F7A8DA6" w14:textId="77777777" w:rsidR="00B55499" w:rsidRPr="00745CF5" w:rsidRDefault="00B55499" w:rsidP="00B55499">
      <w:pPr>
        <w:tabs>
          <w:tab w:val="center" w:pos="-1843"/>
          <w:tab w:val="left" w:pos="-1418"/>
          <w:tab w:val="right" w:pos="11907"/>
        </w:tabs>
        <w:autoSpaceDE w:val="0"/>
        <w:autoSpaceDN w:val="0"/>
        <w:ind w:right="-1"/>
        <w:jc w:val="center"/>
        <w:rPr>
          <w:sz w:val="20"/>
          <w:szCs w:val="20"/>
        </w:rPr>
      </w:pPr>
    </w:p>
    <w:p w14:paraId="0B98EF7A" w14:textId="77777777" w:rsidR="00B55499" w:rsidRPr="00745CF5" w:rsidRDefault="00B55499" w:rsidP="00B55499">
      <w:pPr>
        <w:autoSpaceDE w:val="0"/>
        <w:autoSpaceDN w:val="0"/>
        <w:adjustRightInd w:val="0"/>
        <w:jc w:val="center"/>
        <w:rPr>
          <w:sz w:val="20"/>
          <w:szCs w:val="20"/>
        </w:rPr>
      </w:pPr>
      <w:r w:rsidRPr="00745CF5">
        <w:rPr>
          <w:sz w:val="20"/>
          <w:szCs w:val="20"/>
        </w:rPr>
        <w:t>О проведении аукциона в электронной форме</w:t>
      </w:r>
    </w:p>
    <w:p w14:paraId="0527CA74" w14:textId="77777777" w:rsidR="00B55499" w:rsidRPr="00745CF5" w:rsidRDefault="00B55499" w:rsidP="00B55499">
      <w:pPr>
        <w:autoSpaceDE w:val="0"/>
        <w:autoSpaceDN w:val="0"/>
        <w:adjustRightInd w:val="0"/>
        <w:jc w:val="center"/>
        <w:rPr>
          <w:sz w:val="20"/>
          <w:szCs w:val="20"/>
        </w:rPr>
      </w:pPr>
      <w:r w:rsidRPr="00745CF5">
        <w:rPr>
          <w:sz w:val="20"/>
          <w:szCs w:val="20"/>
        </w:rPr>
        <w:t xml:space="preserve">на право заключения договора аренды земельного участка, находящегося в государственной собственности </w:t>
      </w:r>
    </w:p>
    <w:bookmarkEnd w:id="0"/>
    <w:p w14:paraId="628E8148" w14:textId="77777777" w:rsidR="00B55499" w:rsidRPr="00745CF5" w:rsidRDefault="00B55499" w:rsidP="00B55499">
      <w:pPr>
        <w:tabs>
          <w:tab w:val="center" w:pos="-1843"/>
          <w:tab w:val="left" w:pos="-1418"/>
          <w:tab w:val="right" w:pos="11907"/>
        </w:tabs>
        <w:autoSpaceDE w:val="0"/>
        <w:autoSpaceDN w:val="0"/>
        <w:ind w:right="-1" w:firstLine="540"/>
        <w:jc w:val="both"/>
        <w:rPr>
          <w:sz w:val="20"/>
          <w:szCs w:val="20"/>
        </w:rPr>
      </w:pPr>
    </w:p>
    <w:p w14:paraId="10028964" w14:textId="77777777" w:rsidR="00B55499" w:rsidRPr="00745CF5" w:rsidRDefault="00B55499" w:rsidP="00B55499">
      <w:pPr>
        <w:autoSpaceDE w:val="0"/>
        <w:autoSpaceDN w:val="0"/>
        <w:adjustRightInd w:val="0"/>
        <w:ind w:firstLine="709"/>
        <w:jc w:val="both"/>
        <w:rPr>
          <w:sz w:val="20"/>
          <w:szCs w:val="20"/>
        </w:rPr>
      </w:pPr>
      <w:r w:rsidRPr="00745CF5">
        <w:rPr>
          <w:sz w:val="20"/>
          <w:szCs w:val="20"/>
        </w:rPr>
        <w:t>Руководствуясь статьями 39.3, 39.4, 39.11, 39.12, 39.13 Земельного кодекса Российской Федерации, администрация Куйбышевского муниципального района Новосибирской области</w:t>
      </w:r>
    </w:p>
    <w:p w14:paraId="4C5D79D3" w14:textId="77777777" w:rsidR="00B55499" w:rsidRPr="00745CF5" w:rsidRDefault="00B55499" w:rsidP="00B55499">
      <w:pPr>
        <w:tabs>
          <w:tab w:val="left" w:pos="1440"/>
        </w:tabs>
        <w:ind w:right="-4" w:firstLine="709"/>
        <w:jc w:val="both"/>
        <w:rPr>
          <w:sz w:val="20"/>
          <w:szCs w:val="20"/>
        </w:rPr>
      </w:pPr>
      <w:r w:rsidRPr="00745CF5">
        <w:rPr>
          <w:sz w:val="20"/>
          <w:szCs w:val="20"/>
        </w:rPr>
        <w:t>ПОСТАНОВЛЯЕТ:</w:t>
      </w:r>
    </w:p>
    <w:p w14:paraId="39176BD8" w14:textId="77777777" w:rsidR="00B55499" w:rsidRPr="00745CF5" w:rsidRDefault="00B55499" w:rsidP="00B55499">
      <w:pPr>
        <w:ind w:firstLine="709"/>
        <w:jc w:val="both"/>
        <w:rPr>
          <w:sz w:val="20"/>
          <w:szCs w:val="20"/>
        </w:rPr>
      </w:pPr>
      <w:r w:rsidRPr="00745CF5">
        <w:rPr>
          <w:sz w:val="20"/>
          <w:szCs w:val="20"/>
        </w:rPr>
        <w:t>1. Провести открытый аукцион в электронной форме на право заключения договора аренды земельного участка из земель сельскохозяйственного назначения, находящегося в государственной собственности, с кадастровым номером: 54:14:025512:881, адрес: Новосибирская область, Куйбышевский район, Куйбышевский сельсовет, площадью 1267 кв. м., вид разрешенного использования: пчеловодство.</w:t>
      </w:r>
    </w:p>
    <w:p w14:paraId="52910F4A" w14:textId="77777777" w:rsidR="00B55499" w:rsidRPr="00745CF5" w:rsidRDefault="00B55499" w:rsidP="00B55499">
      <w:pPr>
        <w:ind w:firstLine="709"/>
        <w:jc w:val="both"/>
        <w:rPr>
          <w:sz w:val="20"/>
          <w:szCs w:val="20"/>
        </w:rPr>
      </w:pPr>
      <w:r w:rsidRPr="00745CF5">
        <w:rPr>
          <w:sz w:val="20"/>
          <w:szCs w:val="20"/>
        </w:rPr>
        <w:t>2. Управлению строительства, коммунального, дорожного хозяйства и транспорта администрации Куйбышевского муниципального района Новосибирской области (</w:t>
      </w:r>
      <w:proofErr w:type="spellStart"/>
      <w:r w:rsidRPr="00745CF5">
        <w:rPr>
          <w:sz w:val="20"/>
          <w:szCs w:val="20"/>
        </w:rPr>
        <w:t>Ильюхин</w:t>
      </w:r>
      <w:proofErr w:type="spellEnd"/>
      <w:r w:rsidRPr="00745CF5">
        <w:rPr>
          <w:sz w:val="20"/>
          <w:szCs w:val="20"/>
        </w:rPr>
        <w:t xml:space="preserve"> С.Ф.) опубликовать настоящее постановление и информационное сообщение «Извещение о проведении аукциона в электронной форме на право заключения договора аренды земельного участка, находящегося в государственной собственности» (Приложение) на сайте </w:t>
      </w:r>
      <w:hyperlink r:id="rId10" w:history="1">
        <w:r w:rsidRPr="00745CF5">
          <w:rPr>
            <w:rStyle w:val="afa"/>
            <w:sz w:val="20"/>
            <w:szCs w:val="20"/>
          </w:rPr>
          <w:t>www.torgi.gov.ru</w:t>
        </w:r>
      </w:hyperlink>
      <w:r w:rsidRPr="00745CF5">
        <w:rPr>
          <w:sz w:val="20"/>
          <w:szCs w:val="20"/>
        </w:rPr>
        <w:t>, на электронной торговой площадке РТС-тендер www.rts-tender.ru и организовать проведение открытого аукциона в электронной форме на право заключения договора аренды земельного участка, находящегося в государственной собственности.</w:t>
      </w:r>
    </w:p>
    <w:p w14:paraId="22047136" w14:textId="77777777" w:rsidR="00B55499" w:rsidRPr="00745CF5" w:rsidRDefault="00B55499" w:rsidP="00B55499">
      <w:pPr>
        <w:ind w:firstLine="709"/>
        <w:jc w:val="both"/>
        <w:rPr>
          <w:sz w:val="20"/>
          <w:szCs w:val="20"/>
        </w:rPr>
      </w:pPr>
      <w:r w:rsidRPr="00745CF5">
        <w:rPr>
          <w:sz w:val="20"/>
          <w:szCs w:val="20"/>
        </w:rPr>
        <w:t xml:space="preserve">3. Управлению делами администрации Куйбышевского муниципального района Новосибирской области (Орлова Л.В.) опубликовать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w:t>
      </w:r>
      <w:hyperlink r:id="rId11" w:history="1">
        <w:r w:rsidRPr="00745CF5">
          <w:rPr>
            <w:rStyle w:val="afa"/>
            <w:sz w:val="20"/>
            <w:szCs w:val="20"/>
          </w:rPr>
          <w:t>www.kuibyshev.nso.ru</w:t>
        </w:r>
      </w:hyperlink>
      <w:r w:rsidRPr="00745CF5">
        <w:rPr>
          <w:sz w:val="20"/>
          <w:szCs w:val="20"/>
        </w:rPr>
        <w:t xml:space="preserve"> настоящее постановление, информационное сообщение «Извещение о проведении аукциона в электронной форме на право заключения договора аренды земельного участка, находящегося в государственной собственности» (Приложение).</w:t>
      </w:r>
    </w:p>
    <w:p w14:paraId="1F77EA9A" w14:textId="77777777" w:rsidR="00B55499" w:rsidRPr="00745CF5" w:rsidRDefault="00B55499" w:rsidP="00B55499">
      <w:pPr>
        <w:ind w:firstLine="709"/>
        <w:jc w:val="both"/>
        <w:rPr>
          <w:sz w:val="20"/>
          <w:szCs w:val="20"/>
        </w:rPr>
      </w:pPr>
      <w:r w:rsidRPr="00745CF5">
        <w:rPr>
          <w:sz w:val="20"/>
          <w:szCs w:val="20"/>
        </w:rPr>
        <w:t xml:space="preserve">4.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С.Ф. </w:t>
      </w:r>
      <w:proofErr w:type="spellStart"/>
      <w:r w:rsidRPr="00745CF5">
        <w:rPr>
          <w:sz w:val="20"/>
          <w:szCs w:val="20"/>
        </w:rPr>
        <w:t>Ильюхина</w:t>
      </w:r>
      <w:proofErr w:type="spellEnd"/>
      <w:r w:rsidRPr="00745CF5">
        <w:rPr>
          <w:sz w:val="20"/>
          <w:szCs w:val="20"/>
        </w:rPr>
        <w:t>.</w:t>
      </w:r>
    </w:p>
    <w:p w14:paraId="566FE272" w14:textId="77777777" w:rsidR="00B55499" w:rsidRPr="00745CF5" w:rsidRDefault="00B55499" w:rsidP="00B55499">
      <w:pPr>
        <w:tabs>
          <w:tab w:val="left" w:pos="1440"/>
          <w:tab w:val="left" w:pos="1620"/>
        </w:tabs>
        <w:rPr>
          <w:sz w:val="20"/>
          <w:szCs w:val="20"/>
        </w:rPr>
      </w:pPr>
    </w:p>
    <w:p w14:paraId="1D4F1AB7" w14:textId="77777777" w:rsidR="00B55499" w:rsidRPr="00745CF5" w:rsidRDefault="00B55499" w:rsidP="00B55499">
      <w:pPr>
        <w:tabs>
          <w:tab w:val="left" w:pos="1440"/>
          <w:tab w:val="left" w:pos="1620"/>
        </w:tabs>
        <w:ind w:right="-4"/>
        <w:rPr>
          <w:sz w:val="20"/>
          <w:szCs w:val="20"/>
        </w:rPr>
      </w:pPr>
      <w:r w:rsidRPr="00745CF5">
        <w:rPr>
          <w:sz w:val="20"/>
          <w:szCs w:val="20"/>
        </w:rPr>
        <w:t>Глава Куйбышевского муниципального</w:t>
      </w:r>
    </w:p>
    <w:p w14:paraId="7EC09626" w14:textId="77777777" w:rsidR="00B55499" w:rsidRPr="00745CF5" w:rsidRDefault="00B55499" w:rsidP="00B55499">
      <w:pPr>
        <w:tabs>
          <w:tab w:val="left" w:pos="1440"/>
          <w:tab w:val="left" w:pos="1620"/>
        </w:tabs>
        <w:rPr>
          <w:sz w:val="20"/>
          <w:szCs w:val="20"/>
        </w:rPr>
      </w:pPr>
      <w:r w:rsidRPr="00745CF5">
        <w:rPr>
          <w:sz w:val="20"/>
          <w:szCs w:val="20"/>
        </w:rPr>
        <w:t xml:space="preserve">района Новосибирской области                                     </w:t>
      </w:r>
      <w:r w:rsidRPr="00745CF5">
        <w:rPr>
          <w:sz w:val="20"/>
          <w:szCs w:val="20"/>
        </w:rPr>
        <w:tab/>
      </w:r>
      <w:r w:rsidRPr="00745CF5">
        <w:rPr>
          <w:sz w:val="20"/>
          <w:szCs w:val="20"/>
        </w:rPr>
        <w:tab/>
        <w:t xml:space="preserve">                О.В. Караваев</w:t>
      </w:r>
    </w:p>
    <w:p w14:paraId="3D4D2E6F" w14:textId="77777777" w:rsidR="00B55499" w:rsidRPr="00745CF5" w:rsidRDefault="00B55499" w:rsidP="00B55499">
      <w:pPr>
        <w:tabs>
          <w:tab w:val="left" w:pos="1440"/>
          <w:tab w:val="left" w:pos="1620"/>
        </w:tabs>
        <w:rPr>
          <w:sz w:val="20"/>
          <w:szCs w:val="20"/>
        </w:rPr>
      </w:pPr>
    </w:p>
    <w:p w14:paraId="54FB3143" w14:textId="77777777" w:rsidR="00B55499" w:rsidRPr="00745CF5" w:rsidRDefault="00B55499" w:rsidP="00B55499">
      <w:pPr>
        <w:tabs>
          <w:tab w:val="left" w:pos="1440"/>
          <w:tab w:val="left" w:pos="1620"/>
        </w:tabs>
        <w:jc w:val="center"/>
        <w:rPr>
          <w:sz w:val="20"/>
          <w:szCs w:val="20"/>
        </w:rPr>
      </w:pPr>
      <w:r w:rsidRPr="00745CF5">
        <w:rPr>
          <w:sz w:val="20"/>
          <w:szCs w:val="20"/>
        </w:rPr>
        <w:t xml:space="preserve">                                                           ПРИЛОЖЕНИЕ</w:t>
      </w:r>
    </w:p>
    <w:p w14:paraId="439DC87B" w14:textId="77777777" w:rsidR="00B55499" w:rsidRPr="00745CF5" w:rsidRDefault="00B55499" w:rsidP="00B55499">
      <w:pPr>
        <w:tabs>
          <w:tab w:val="left" w:pos="1440"/>
          <w:tab w:val="left" w:pos="1620"/>
        </w:tabs>
        <w:rPr>
          <w:sz w:val="20"/>
          <w:szCs w:val="20"/>
        </w:rPr>
      </w:pPr>
      <w:r w:rsidRPr="00745CF5">
        <w:rPr>
          <w:sz w:val="20"/>
          <w:szCs w:val="20"/>
        </w:rPr>
        <w:t xml:space="preserve">                                                                          к постановлению администрации      </w:t>
      </w:r>
      <w:r w:rsidRPr="00745CF5">
        <w:rPr>
          <w:sz w:val="20"/>
          <w:szCs w:val="20"/>
        </w:rPr>
        <w:br/>
        <w:t xml:space="preserve">                                                                          Куйбышевского муниципального    </w:t>
      </w:r>
      <w:r w:rsidRPr="00745CF5">
        <w:rPr>
          <w:sz w:val="20"/>
          <w:szCs w:val="20"/>
        </w:rPr>
        <w:br/>
        <w:t xml:space="preserve">                                                                           района Новосибирской области</w:t>
      </w:r>
    </w:p>
    <w:p w14:paraId="1720FB2A" w14:textId="77777777" w:rsidR="00B55499" w:rsidRPr="00745CF5" w:rsidRDefault="00B55499" w:rsidP="00B55499">
      <w:pPr>
        <w:tabs>
          <w:tab w:val="center" w:pos="-1843"/>
          <w:tab w:val="left" w:pos="-1418"/>
          <w:tab w:val="right" w:pos="11907"/>
        </w:tabs>
        <w:autoSpaceDE w:val="0"/>
        <w:autoSpaceDN w:val="0"/>
        <w:ind w:right="-1"/>
        <w:jc w:val="center"/>
        <w:rPr>
          <w:sz w:val="20"/>
          <w:szCs w:val="20"/>
        </w:rPr>
      </w:pPr>
      <w:r w:rsidRPr="00745CF5">
        <w:rPr>
          <w:sz w:val="20"/>
          <w:szCs w:val="20"/>
        </w:rPr>
        <w:t xml:space="preserve">                                                               10.04.2025 № 286</w:t>
      </w:r>
    </w:p>
    <w:p w14:paraId="675043FC" w14:textId="77777777" w:rsidR="00B55499" w:rsidRPr="00745CF5" w:rsidRDefault="00B55499" w:rsidP="00B55499">
      <w:pPr>
        <w:tabs>
          <w:tab w:val="left" w:pos="1440"/>
          <w:tab w:val="left" w:pos="1620"/>
        </w:tabs>
        <w:rPr>
          <w:sz w:val="20"/>
          <w:szCs w:val="20"/>
        </w:rPr>
      </w:pPr>
    </w:p>
    <w:p w14:paraId="0D4D1090" w14:textId="77777777" w:rsidR="00B55499" w:rsidRPr="00745CF5" w:rsidRDefault="00B55499" w:rsidP="00B55499">
      <w:pPr>
        <w:autoSpaceDE w:val="0"/>
        <w:autoSpaceDN w:val="0"/>
        <w:adjustRightInd w:val="0"/>
        <w:jc w:val="center"/>
        <w:rPr>
          <w:sz w:val="20"/>
          <w:szCs w:val="20"/>
        </w:rPr>
      </w:pPr>
      <w:r w:rsidRPr="00745CF5">
        <w:rPr>
          <w:sz w:val="20"/>
          <w:szCs w:val="20"/>
        </w:rPr>
        <w:t>Извещение о проведении аукциона в электронной форме</w:t>
      </w:r>
    </w:p>
    <w:p w14:paraId="60811B02" w14:textId="77777777" w:rsidR="00B55499" w:rsidRPr="00745CF5" w:rsidRDefault="00B55499" w:rsidP="00B55499">
      <w:pPr>
        <w:autoSpaceDE w:val="0"/>
        <w:autoSpaceDN w:val="0"/>
        <w:adjustRightInd w:val="0"/>
        <w:jc w:val="center"/>
        <w:rPr>
          <w:sz w:val="20"/>
          <w:szCs w:val="20"/>
        </w:rPr>
      </w:pPr>
      <w:r w:rsidRPr="00745CF5">
        <w:rPr>
          <w:sz w:val="20"/>
          <w:szCs w:val="20"/>
        </w:rPr>
        <w:t xml:space="preserve">на право заключения договора аренды земельного участка, находящегося в государственной собственности </w:t>
      </w:r>
    </w:p>
    <w:p w14:paraId="53F60C7E" w14:textId="77777777" w:rsidR="00B55499" w:rsidRPr="00745CF5" w:rsidRDefault="00B55499" w:rsidP="00B55499">
      <w:pPr>
        <w:ind w:firstLine="709"/>
        <w:jc w:val="both"/>
        <w:rPr>
          <w:sz w:val="20"/>
          <w:szCs w:val="20"/>
        </w:rPr>
      </w:pPr>
    </w:p>
    <w:p w14:paraId="214A25C7" w14:textId="77777777" w:rsidR="00B55499" w:rsidRPr="00745CF5" w:rsidRDefault="00B55499" w:rsidP="00B55499">
      <w:pPr>
        <w:ind w:firstLine="709"/>
        <w:jc w:val="both"/>
        <w:rPr>
          <w:sz w:val="20"/>
          <w:szCs w:val="20"/>
        </w:rPr>
      </w:pPr>
      <w:r w:rsidRPr="00745CF5">
        <w:rPr>
          <w:sz w:val="20"/>
          <w:szCs w:val="20"/>
        </w:rPr>
        <w:t>Аукционная документация подготовлена в соответствии требованиями Гражданского кодекса Российской Федерации, Земельного кодекса Российской Федерации, Федерального закона от 26.07.2006 № 135-ФЗ «О защите конкуренции»,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14:paraId="3497FB44" w14:textId="77777777" w:rsidR="00B55499" w:rsidRPr="00745CF5" w:rsidRDefault="00B55499" w:rsidP="00B55499">
      <w:pPr>
        <w:ind w:firstLine="709"/>
        <w:jc w:val="both"/>
        <w:rPr>
          <w:sz w:val="20"/>
          <w:szCs w:val="20"/>
        </w:rPr>
      </w:pPr>
      <w:r w:rsidRPr="00745CF5">
        <w:rPr>
          <w:sz w:val="20"/>
          <w:szCs w:val="20"/>
        </w:rPr>
        <w:t>Организатор аукциона (Арендодатель): администрация Куйбышевского муниципального района Новосибирской области.</w:t>
      </w:r>
    </w:p>
    <w:p w14:paraId="458F2D7B" w14:textId="77777777" w:rsidR="00B55499" w:rsidRPr="00745CF5" w:rsidRDefault="00B55499" w:rsidP="00B55499">
      <w:pPr>
        <w:ind w:firstLine="709"/>
        <w:jc w:val="both"/>
        <w:rPr>
          <w:sz w:val="20"/>
          <w:szCs w:val="20"/>
        </w:rPr>
      </w:pPr>
      <w:r w:rsidRPr="00745CF5">
        <w:rPr>
          <w:sz w:val="20"/>
          <w:szCs w:val="20"/>
        </w:rPr>
        <w:t>Орган, уполномоченный на распоряжение земельными участками: администрация Куйбышевского муниципального района Новосибирской области.</w:t>
      </w:r>
    </w:p>
    <w:p w14:paraId="20D08FFE" w14:textId="77777777" w:rsidR="00B55499" w:rsidRPr="00745CF5" w:rsidRDefault="00B55499" w:rsidP="00B55499">
      <w:pPr>
        <w:autoSpaceDE w:val="0"/>
        <w:autoSpaceDN w:val="0"/>
        <w:adjustRightInd w:val="0"/>
        <w:ind w:firstLine="709"/>
        <w:jc w:val="both"/>
        <w:rPr>
          <w:sz w:val="20"/>
          <w:szCs w:val="20"/>
        </w:rPr>
      </w:pPr>
      <w:r w:rsidRPr="00745CF5">
        <w:rPr>
          <w:sz w:val="20"/>
          <w:szCs w:val="20"/>
        </w:rPr>
        <w:t xml:space="preserve">Реквизиты решения о проведении аукциона: постановление администрации Куйбышевского муниципального района Новосибирской области от 10.04.2025 № 286 «О проведении аукциона в электронной форме </w:t>
      </w:r>
    </w:p>
    <w:p w14:paraId="7C30C19C" w14:textId="77777777" w:rsidR="00B55499" w:rsidRPr="00745CF5" w:rsidRDefault="00B55499" w:rsidP="00B55499">
      <w:pPr>
        <w:autoSpaceDE w:val="0"/>
        <w:autoSpaceDN w:val="0"/>
        <w:adjustRightInd w:val="0"/>
        <w:ind w:firstLine="709"/>
        <w:jc w:val="both"/>
        <w:rPr>
          <w:sz w:val="20"/>
          <w:szCs w:val="20"/>
        </w:rPr>
      </w:pPr>
      <w:r w:rsidRPr="00745CF5">
        <w:rPr>
          <w:sz w:val="20"/>
          <w:szCs w:val="20"/>
        </w:rPr>
        <w:t>на право заключения договора аренды земельного участка, находящегося в государственной собственности».</w:t>
      </w:r>
    </w:p>
    <w:p w14:paraId="758082AB" w14:textId="77777777" w:rsidR="00B55499" w:rsidRPr="00745CF5" w:rsidRDefault="00B55499" w:rsidP="00B55499">
      <w:pPr>
        <w:ind w:firstLine="709"/>
        <w:jc w:val="both"/>
        <w:rPr>
          <w:sz w:val="20"/>
          <w:szCs w:val="20"/>
        </w:rPr>
      </w:pPr>
      <w:r w:rsidRPr="00745CF5">
        <w:rPr>
          <w:sz w:val="20"/>
          <w:szCs w:val="20"/>
        </w:rPr>
        <w:t>Оператор электронной площадки: общество с ограниченной ответственностью «РТС-тендер», местонахождения: 121151, город Москва, набережная Тараса Шевченко, дом 23А, этаж 25, помещение №1, адрес сайта: www.rts-tender.ru, адрес электронной почты: iSupport@rts-tender.ru, телефон: +7 (499) 653-55-00.</w:t>
      </w:r>
    </w:p>
    <w:p w14:paraId="5E21C3D8" w14:textId="77777777" w:rsidR="00B55499" w:rsidRPr="00745CF5" w:rsidRDefault="00B55499" w:rsidP="00B55499">
      <w:pPr>
        <w:ind w:firstLine="709"/>
        <w:jc w:val="both"/>
        <w:rPr>
          <w:sz w:val="20"/>
          <w:szCs w:val="20"/>
        </w:rPr>
      </w:pPr>
      <w:r w:rsidRPr="00745CF5">
        <w:rPr>
          <w:sz w:val="20"/>
          <w:szCs w:val="20"/>
        </w:rPr>
        <w:t>Оператор электронной площадки: torgi.gov.ru официальный сайт Российской Федерации по реализации государственного и муниципального имущества. Размещение извещений о торгах, заключение договоров с дальнейшей регистрацией прав.</w:t>
      </w:r>
    </w:p>
    <w:p w14:paraId="50631AB2" w14:textId="77777777" w:rsidR="00B55499" w:rsidRPr="00745CF5" w:rsidRDefault="00B55499" w:rsidP="00B55499">
      <w:pPr>
        <w:ind w:firstLine="709"/>
        <w:jc w:val="both"/>
        <w:rPr>
          <w:sz w:val="20"/>
          <w:szCs w:val="20"/>
        </w:rPr>
      </w:pPr>
      <w:r w:rsidRPr="00745CF5">
        <w:rPr>
          <w:sz w:val="20"/>
          <w:szCs w:val="20"/>
        </w:rPr>
        <w:t>Форма торгов: аукцион в электронной форме, открытый по форме подачи предложений и по составу участников.</w:t>
      </w:r>
    </w:p>
    <w:p w14:paraId="050407B8" w14:textId="77777777" w:rsidR="00B55499" w:rsidRPr="00745CF5" w:rsidRDefault="00B55499" w:rsidP="00B55499">
      <w:pPr>
        <w:ind w:firstLine="709"/>
        <w:jc w:val="both"/>
        <w:rPr>
          <w:sz w:val="20"/>
          <w:szCs w:val="20"/>
        </w:rPr>
      </w:pPr>
      <w:r w:rsidRPr="00745CF5">
        <w:rPr>
          <w:sz w:val="20"/>
          <w:szCs w:val="20"/>
        </w:rPr>
        <w:t xml:space="preserve">Дата, время и место проведения аукциона: </w:t>
      </w:r>
      <w:r w:rsidRPr="00745CF5">
        <w:rPr>
          <w:sz w:val="20"/>
          <w:szCs w:val="20"/>
          <w:highlight w:val="yellow"/>
        </w:rPr>
        <w:t>30 апреля 2025 года в 09:00</w:t>
      </w:r>
      <w:r w:rsidRPr="00745CF5">
        <w:rPr>
          <w:sz w:val="20"/>
          <w:szCs w:val="20"/>
        </w:rPr>
        <w:t xml:space="preserve"> по местному времени электронная площадка https://www.rts-tender.ru. </w:t>
      </w:r>
    </w:p>
    <w:p w14:paraId="06A8C449" w14:textId="77777777" w:rsidR="00B55499" w:rsidRPr="00745CF5" w:rsidRDefault="00B55499" w:rsidP="00B55499">
      <w:pPr>
        <w:ind w:firstLine="709"/>
        <w:jc w:val="both"/>
        <w:rPr>
          <w:spacing w:val="2"/>
          <w:sz w:val="20"/>
          <w:szCs w:val="20"/>
        </w:rPr>
      </w:pPr>
      <w:r w:rsidRPr="00745CF5">
        <w:rPr>
          <w:sz w:val="20"/>
          <w:szCs w:val="20"/>
        </w:rPr>
        <w:t xml:space="preserve">Дата и место подведения итогов аукциона: </w:t>
      </w:r>
      <w:r w:rsidRPr="00745CF5">
        <w:rPr>
          <w:sz w:val="20"/>
          <w:szCs w:val="20"/>
          <w:highlight w:val="yellow"/>
        </w:rPr>
        <w:t>28 апреля 2025</w:t>
      </w:r>
      <w:r w:rsidRPr="00745CF5">
        <w:rPr>
          <w:sz w:val="20"/>
          <w:szCs w:val="20"/>
        </w:rPr>
        <w:t xml:space="preserve"> года по адресу: Новосибирская область, </w:t>
      </w:r>
      <w:r w:rsidRPr="00745CF5">
        <w:rPr>
          <w:spacing w:val="2"/>
          <w:sz w:val="20"/>
          <w:szCs w:val="20"/>
        </w:rPr>
        <w:t xml:space="preserve">город Куйбышев, ул. </w:t>
      </w:r>
      <w:proofErr w:type="spellStart"/>
      <w:r w:rsidRPr="00745CF5">
        <w:rPr>
          <w:spacing w:val="2"/>
          <w:sz w:val="20"/>
          <w:szCs w:val="20"/>
        </w:rPr>
        <w:t>Краскома</w:t>
      </w:r>
      <w:proofErr w:type="spellEnd"/>
      <w:r w:rsidRPr="00745CF5">
        <w:rPr>
          <w:spacing w:val="2"/>
          <w:sz w:val="20"/>
          <w:szCs w:val="20"/>
        </w:rPr>
        <w:t>, 37., электронная площадка https://www.rts-tender.ru</w:t>
      </w:r>
    </w:p>
    <w:p w14:paraId="137EDEF7" w14:textId="77777777" w:rsidR="00B55499" w:rsidRPr="00745CF5" w:rsidRDefault="00B55499" w:rsidP="00B55499">
      <w:pPr>
        <w:ind w:firstLine="709"/>
        <w:jc w:val="both"/>
        <w:rPr>
          <w:sz w:val="20"/>
          <w:szCs w:val="20"/>
        </w:rPr>
      </w:pPr>
      <w:r w:rsidRPr="00745CF5">
        <w:rPr>
          <w:sz w:val="20"/>
          <w:szCs w:val="20"/>
        </w:rPr>
        <w:t>Заключение договора в электронной форме:</w:t>
      </w:r>
    </w:p>
    <w:p w14:paraId="053C7749" w14:textId="77777777" w:rsidR="00B55499" w:rsidRPr="00745CF5" w:rsidRDefault="00B55499" w:rsidP="00B55499">
      <w:pPr>
        <w:ind w:firstLine="709"/>
        <w:jc w:val="both"/>
        <w:rPr>
          <w:sz w:val="20"/>
          <w:szCs w:val="20"/>
        </w:rPr>
      </w:pPr>
      <w:r w:rsidRPr="00745CF5">
        <w:rPr>
          <w:sz w:val="20"/>
          <w:szCs w:val="20"/>
        </w:rPr>
        <w:t>Для заключения договора в электронной форме арендатор должен быть зарегистрирован в ГИС Торги в качестве участника торгов.</w:t>
      </w:r>
    </w:p>
    <w:p w14:paraId="7BB8DEEB" w14:textId="77777777" w:rsidR="00B55499" w:rsidRPr="00745CF5" w:rsidRDefault="00B55499" w:rsidP="00B55499">
      <w:pPr>
        <w:ind w:firstLine="709"/>
        <w:jc w:val="both"/>
        <w:rPr>
          <w:sz w:val="20"/>
          <w:szCs w:val="20"/>
        </w:rPr>
      </w:pPr>
      <w:r w:rsidRPr="00745CF5">
        <w:rPr>
          <w:sz w:val="20"/>
          <w:szCs w:val="20"/>
        </w:rPr>
        <w:t>Заключение электронного договора осуществляется в разделе «Договоры», подраздел «Заключение договоров в ГИС Торги».</w:t>
      </w:r>
    </w:p>
    <w:p w14:paraId="7E4CCE6F" w14:textId="77777777" w:rsidR="00B55499" w:rsidRPr="00745CF5" w:rsidRDefault="00B55499" w:rsidP="00B55499">
      <w:pPr>
        <w:ind w:firstLine="709"/>
        <w:jc w:val="both"/>
        <w:rPr>
          <w:sz w:val="20"/>
          <w:szCs w:val="20"/>
        </w:rPr>
      </w:pPr>
      <w:r w:rsidRPr="00745CF5">
        <w:rPr>
          <w:sz w:val="20"/>
          <w:szCs w:val="20"/>
        </w:rPr>
        <w:t>Порядок проведения аукциона: аукцион проводится путем повышения начальной цены предмета аукциона на «шаг аукциона».</w:t>
      </w:r>
    </w:p>
    <w:p w14:paraId="63987C45" w14:textId="77777777" w:rsidR="00B55499" w:rsidRPr="00745CF5" w:rsidRDefault="00B55499" w:rsidP="00B55499">
      <w:pPr>
        <w:ind w:firstLine="709"/>
        <w:jc w:val="both"/>
        <w:rPr>
          <w:sz w:val="20"/>
          <w:szCs w:val="20"/>
        </w:rPr>
      </w:pPr>
      <w:r w:rsidRPr="00745CF5">
        <w:rPr>
          <w:sz w:val="20"/>
          <w:szCs w:val="20"/>
        </w:rPr>
        <w:t>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w:t>
      </w:r>
    </w:p>
    <w:p w14:paraId="6BE45E52" w14:textId="77777777" w:rsidR="00B55499" w:rsidRPr="00745CF5" w:rsidRDefault="00B55499" w:rsidP="00B55499">
      <w:pPr>
        <w:ind w:firstLine="709"/>
        <w:jc w:val="both"/>
        <w:rPr>
          <w:sz w:val="20"/>
          <w:szCs w:val="20"/>
        </w:rPr>
      </w:pPr>
      <w:r w:rsidRPr="00745CF5">
        <w:rPr>
          <w:sz w:val="20"/>
          <w:szCs w:val="20"/>
        </w:rPr>
        <w:t>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w:t>
      </w:r>
    </w:p>
    <w:p w14:paraId="33036846" w14:textId="77777777" w:rsidR="00B55499" w:rsidRPr="00745CF5" w:rsidRDefault="00B55499" w:rsidP="00B55499">
      <w:pPr>
        <w:ind w:firstLine="709"/>
        <w:jc w:val="both"/>
        <w:rPr>
          <w:sz w:val="20"/>
          <w:szCs w:val="20"/>
        </w:rPr>
      </w:pPr>
      <w:r w:rsidRPr="00745CF5">
        <w:rPr>
          <w:sz w:val="20"/>
          <w:szCs w:val="20"/>
        </w:rPr>
        <w:t>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14:paraId="24C42245" w14:textId="77777777" w:rsidR="00B55499" w:rsidRPr="00745CF5" w:rsidRDefault="00B55499" w:rsidP="00B55499">
      <w:pPr>
        <w:ind w:firstLine="709"/>
        <w:jc w:val="both"/>
        <w:rPr>
          <w:sz w:val="20"/>
          <w:szCs w:val="20"/>
        </w:rPr>
      </w:pPr>
      <w:r w:rsidRPr="00745CF5">
        <w:rPr>
          <w:sz w:val="20"/>
          <w:szCs w:val="20"/>
        </w:rPr>
        <w:t>Победителем признается участник, предложивший наибольшую цену предмета аукциона.</w:t>
      </w:r>
    </w:p>
    <w:p w14:paraId="13636691" w14:textId="77777777" w:rsidR="00B55499" w:rsidRPr="00745CF5" w:rsidRDefault="00B55499" w:rsidP="00B55499">
      <w:pPr>
        <w:ind w:firstLine="709"/>
        <w:jc w:val="both"/>
        <w:rPr>
          <w:sz w:val="20"/>
          <w:szCs w:val="20"/>
        </w:rPr>
      </w:pPr>
      <w:r w:rsidRPr="00745CF5">
        <w:rPr>
          <w:sz w:val="20"/>
          <w:szCs w:val="20"/>
        </w:rPr>
        <w:t>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w:t>
      </w:r>
    </w:p>
    <w:p w14:paraId="676296AD" w14:textId="77777777" w:rsidR="00B55499" w:rsidRPr="00745CF5" w:rsidRDefault="00B55499" w:rsidP="00B55499">
      <w:pPr>
        <w:ind w:firstLine="709"/>
        <w:jc w:val="both"/>
        <w:rPr>
          <w:sz w:val="20"/>
          <w:szCs w:val="20"/>
        </w:rPr>
      </w:pPr>
      <w:r w:rsidRPr="00745CF5">
        <w:rPr>
          <w:sz w:val="20"/>
          <w:szCs w:val="20"/>
        </w:rPr>
        <w:t>Аукцион проводится в соответствии с процедурами, условиями и положениями настоящей аукционной документации.</w:t>
      </w:r>
    </w:p>
    <w:p w14:paraId="4C3B480F" w14:textId="77777777" w:rsidR="00B55499" w:rsidRPr="00745CF5" w:rsidRDefault="00B55499" w:rsidP="00B55499">
      <w:pPr>
        <w:ind w:firstLine="709"/>
        <w:jc w:val="both"/>
        <w:rPr>
          <w:sz w:val="20"/>
          <w:szCs w:val="20"/>
        </w:rPr>
      </w:pPr>
      <w:r w:rsidRPr="00745CF5">
        <w:rPr>
          <w:sz w:val="20"/>
          <w:szCs w:val="20"/>
        </w:rPr>
        <w:t>Приложения к настоящей аукционной документации входят в ее состав и являются неотъемлемой частью.</w:t>
      </w:r>
    </w:p>
    <w:p w14:paraId="19483FCB" w14:textId="77777777" w:rsidR="00B55499" w:rsidRPr="00745CF5" w:rsidRDefault="00B55499" w:rsidP="00B55499">
      <w:pPr>
        <w:ind w:firstLine="709"/>
        <w:jc w:val="both"/>
        <w:rPr>
          <w:sz w:val="20"/>
          <w:szCs w:val="20"/>
        </w:rPr>
      </w:pPr>
      <w:r w:rsidRPr="00745CF5">
        <w:rPr>
          <w:sz w:val="20"/>
          <w:szCs w:val="20"/>
        </w:rPr>
        <w:t>Предмет аукциона: право на заключение договора аренды земельного участка.</w:t>
      </w:r>
    </w:p>
    <w:p w14:paraId="03C40825" w14:textId="77777777" w:rsidR="00B55499" w:rsidRPr="00745CF5" w:rsidRDefault="00B55499" w:rsidP="00B55499">
      <w:pPr>
        <w:ind w:firstLine="709"/>
        <w:jc w:val="center"/>
        <w:rPr>
          <w:sz w:val="20"/>
          <w:szCs w:val="20"/>
        </w:rPr>
      </w:pPr>
      <w:r w:rsidRPr="00745CF5">
        <w:rPr>
          <w:sz w:val="20"/>
          <w:szCs w:val="20"/>
        </w:rPr>
        <w:t>Лот № 1</w:t>
      </w:r>
    </w:p>
    <w:p w14:paraId="12792C2A" w14:textId="77777777" w:rsidR="00B55499" w:rsidRPr="00745CF5" w:rsidRDefault="00B55499" w:rsidP="00B55499">
      <w:pPr>
        <w:ind w:firstLine="709"/>
        <w:jc w:val="both"/>
        <w:rPr>
          <w:sz w:val="20"/>
          <w:szCs w:val="20"/>
        </w:rPr>
      </w:pPr>
      <w:r w:rsidRPr="00745CF5">
        <w:rPr>
          <w:sz w:val="20"/>
          <w:szCs w:val="20"/>
        </w:rPr>
        <w:t xml:space="preserve">Земельный участок, государственная собственность на который не разграничена, кадастровый номер: 54:14:025512:881, адрес: Новосибирская область, Куйбышевский район, Куйбышевский сельсовет, площадь 1 267 </w:t>
      </w:r>
      <w:proofErr w:type="spellStart"/>
      <w:r w:rsidRPr="00745CF5">
        <w:rPr>
          <w:sz w:val="20"/>
          <w:szCs w:val="20"/>
        </w:rPr>
        <w:t>кв.м</w:t>
      </w:r>
      <w:proofErr w:type="spellEnd"/>
      <w:r w:rsidRPr="00745CF5">
        <w:rPr>
          <w:sz w:val="20"/>
          <w:szCs w:val="20"/>
        </w:rPr>
        <w:t>., категория земель: земли сельскохозяйственного назначения, вид разрешенного использования: пчеловодство.</w:t>
      </w:r>
    </w:p>
    <w:p w14:paraId="4DA00DFD" w14:textId="77777777" w:rsidR="00B55499" w:rsidRPr="00745CF5" w:rsidRDefault="00B55499" w:rsidP="00B55499">
      <w:pPr>
        <w:ind w:firstLine="709"/>
        <w:jc w:val="both"/>
        <w:rPr>
          <w:sz w:val="20"/>
          <w:szCs w:val="20"/>
        </w:rPr>
      </w:pPr>
      <w:r w:rsidRPr="00745CF5">
        <w:rPr>
          <w:sz w:val="20"/>
          <w:szCs w:val="20"/>
        </w:rPr>
        <w:t xml:space="preserve">Ограничение прав и обременение земельного участка: для данного земельного участка обеспечен доступ посредством земельного участка (земельных участков) с кадастровым номером (кадастровыми номерами): 54:14:025512:196.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14.01.2025; реквизиты документа-основания: акт приемки-передачи имущества как взнос в уставный капитал от 22.11.2004 № б/н выдан: Закрытое акционерное общество "Региональные электрические сети"; карта (план) объекта землеустройства от 28.05.2018 № б/н выдан: Общество с ограниченной ответственностью «ГЕОКАД плюс»; доверенность на С.Ю. </w:t>
      </w:r>
      <w:proofErr w:type="spellStart"/>
      <w:r w:rsidRPr="00745CF5">
        <w:rPr>
          <w:sz w:val="20"/>
          <w:szCs w:val="20"/>
        </w:rPr>
        <w:t>Занкина</w:t>
      </w:r>
      <w:proofErr w:type="spellEnd"/>
      <w:r w:rsidRPr="00745CF5">
        <w:rPr>
          <w:sz w:val="20"/>
          <w:szCs w:val="20"/>
        </w:rPr>
        <w:t xml:space="preserve"> от 12.01.2017 № 16/17 выдан: Акционерное общество "Региональные электрические сети";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Граница земельного участка пересекает границы земельных участков (земельного участка) с кадастровыми номерами (кадастровым номером) 54:14:025512:196. Сведения, необходимые для заполнения раздела: 2 - Сведения о зарегистрированных правах, отсутствуют.</w:t>
      </w:r>
    </w:p>
    <w:p w14:paraId="10458EBC" w14:textId="77777777" w:rsidR="00B55499" w:rsidRPr="00745CF5" w:rsidRDefault="00B55499" w:rsidP="00B55499">
      <w:pPr>
        <w:ind w:firstLine="709"/>
        <w:jc w:val="both"/>
        <w:rPr>
          <w:sz w:val="20"/>
          <w:szCs w:val="20"/>
        </w:rPr>
      </w:pPr>
      <w:r w:rsidRPr="00745CF5">
        <w:rPr>
          <w:sz w:val="20"/>
          <w:szCs w:val="20"/>
        </w:rPr>
        <w:t>Дополнительные сведения: возведение капитальных объектов на земельном участке запрещено.</w:t>
      </w:r>
    </w:p>
    <w:p w14:paraId="57818462" w14:textId="77777777" w:rsidR="00B55499" w:rsidRPr="00745CF5" w:rsidRDefault="00B55499" w:rsidP="00B55499">
      <w:pPr>
        <w:ind w:firstLine="709"/>
        <w:jc w:val="both"/>
        <w:rPr>
          <w:sz w:val="20"/>
          <w:szCs w:val="20"/>
        </w:rPr>
      </w:pPr>
      <w:r w:rsidRPr="00745CF5">
        <w:rPr>
          <w:sz w:val="20"/>
          <w:szCs w:val="20"/>
        </w:rPr>
        <w:t>Место, дата и время осмотра земельного участка.</w:t>
      </w:r>
    </w:p>
    <w:p w14:paraId="1EC08563" w14:textId="77777777" w:rsidR="00B55499" w:rsidRPr="00745CF5" w:rsidRDefault="00B55499" w:rsidP="00B55499">
      <w:pPr>
        <w:ind w:firstLine="709"/>
        <w:jc w:val="both"/>
        <w:rPr>
          <w:sz w:val="20"/>
          <w:szCs w:val="20"/>
        </w:rPr>
      </w:pPr>
      <w:r w:rsidRPr="00745CF5">
        <w:rPr>
          <w:sz w:val="20"/>
          <w:szCs w:val="20"/>
        </w:rPr>
        <w:t>Осмотр земельного участка, являющегося предметом аукциона, проводится претендентом на участие в аукционе самостоятельно, с даты опубликования извещения о проведении открытого аукциона, в любое время, до даты окончания приема заявок.</w:t>
      </w:r>
    </w:p>
    <w:p w14:paraId="5AC9DC03" w14:textId="77777777" w:rsidR="00B55499" w:rsidRPr="00745CF5" w:rsidRDefault="00B55499" w:rsidP="00B55499">
      <w:pPr>
        <w:ind w:firstLine="709"/>
        <w:jc w:val="both"/>
        <w:rPr>
          <w:sz w:val="20"/>
          <w:szCs w:val="20"/>
        </w:rPr>
      </w:pPr>
      <w:r w:rsidRPr="00745CF5">
        <w:rPr>
          <w:sz w:val="20"/>
          <w:szCs w:val="20"/>
        </w:rPr>
        <w:t xml:space="preserve">Организатор аукциона гарантирует, что на земельном участке, являющимся предметом аукциона, отсутствует объект недвижимости в виде зданий, строений, сооружений являющимися объектами капитального строительства. </w:t>
      </w:r>
    </w:p>
    <w:p w14:paraId="0D0A5003" w14:textId="77777777" w:rsidR="00B55499" w:rsidRPr="00745CF5" w:rsidRDefault="00B55499" w:rsidP="00B55499">
      <w:pPr>
        <w:ind w:firstLine="709"/>
        <w:jc w:val="both"/>
        <w:rPr>
          <w:sz w:val="20"/>
          <w:szCs w:val="20"/>
        </w:rPr>
      </w:pPr>
      <w:r w:rsidRPr="00745CF5">
        <w:rPr>
          <w:sz w:val="20"/>
          <w:szCs w:val="20"/>
        </w:rPr>
        <w:t>За нахождения на земельном участке мусора, в том числе строительного, деревьев, кустарников, котлованов, ям, рытвин организатор аукциона ответственности не несёт.</w:t>
      </w:r>
    </w:p>
    <w:p w14:paraId="5FAC2C4C" w14:textId="77777777" w:rsidR="00B55499" w:rsidRPr="00745CF5" w:rsidRDefault="00B55499" w:rsidP="00B55499">
      <w:pPr>
        <w:ind w:firstLine="709"/>
        <w:jc w:val="both"/>
        <w:rPr>
          <w:sz w:val="20"/>
          <w:szCs w:val="20"/>
        </w:rPr>
      </w:pPr>
      <w:r w:rsidRPr="00745CF5">
        <w:rPr>
          <w:sz w:val="20"/>
          <w:szCs w:val="20"/>
        </w:rPr>
        <w:t>Начальная цена предмета аукциона: определена ООО Центр оценки «Скоринг» (муниципальный контракт № 2025.195503 от 24.02.2025) и составляет 526 (пятьсот двадцать шесть) рублей 00 копеек.</w:t>
      </w:r>
    </w:p>
    <w:p w14:paraId="6B2C5C10" w14:textId="77777777" w:rsidR="00B55499" w:rsidRPr="00745CF5" w:rsidRDefault="00B55499" w:rsidP="00B55499">
      <w:pPr>
        <w:ind w:firstLine="709"/>
        <w:jc w:val="both"/>
        <w:rPr>
          <w:sz w:val="20"/>
          <w:szCs w:val="20"/>
        </w:rPr>
      </w:pPr>
      <w:r w:rsidRPr="00745CF5">
        <w:rPr>
          <w:sz w:val="20"/>
          <w:szCs w:val="20"/>
        </w:rPr>
        <w:t>Шаг аукциона (3% начальной цены предмета аукциона): 15 (пятнадцать) рублей 78 копеек.</w:t>
      </w:r>
    </w:p>
    <w:p w14:paraId="1FD4C6B4" w14:textId="77777777" w:rsidR="00B55499" w:rsidRPr="00745CF5" w:rsidRDefault="00B55499" w:rsidP="00B55499">
      <w:pPr>
        <w:ind w:firstLine="709"/>
        <w:jc w:val="both"/>
        <w:rPr>
          <w:sz w:val="20"/>
          <w:szCs w:val="20"/>
        </w:rPr>
      </w:pPr>
      <w:r w:rsidRPr="00745CF5">
        <w:rPr>
          <w:sz w:val="20"/>
          <w:szCs w:val="20"/>
        </w:rPr>
        <w:t>Форма заявки на участие в аукционе приведена в Приложении 2 к настоящему извещению.</w:t>
      </w:r>
    </w:p>
    <w:p w14:paraId="40D7A8A7" w14:textId="77777777" w:rsidR="00B55499" w:rsidRPr="00745CF5" w:rsidRDefault="00B55499" w:rsidP="00B55499">
      <w:pPr>
        <w:ind w:firstLine="709"/>
        <w:jc w:val="both"/>
        <w:rPr>
          <w:sz w:val="20"/>
          <w:szCs w:val="20"/>
        </w:rPr>
      </w:pPr>
      <w:r w:rsidRPr="00745CF5">
        <w:rPr>
          <w:sz w:val="20"/>
          <w:szCs w:val="20"/>
        </w:rPr>
        <w:t>Место приема заявок: электронная площадка ООО «РТС-Тендер», адрес сайта: www.rts-tender.ru, адрес электронной почты: iSupport@rts-tender.ru, телефон: +7 (499) 653-55-00.</w:t>
      </w:r>
    </w:p>
    <w:p w14:paraId="2C6DF087" w14:textId="77777777" w:rsidR="00B55499" w:rsidRPr="00745CF5" w:rsidRDefault="00B55499" w:rsidP="00B55499">
      <w:pPr>
        <w:ind w:firstLine="709"/>
        <w:jc w:val="both"/>
        <w:rPr>
          <w:sz w:val="20"/>
          <w:szCs w:val="20"/>
        </w:rPr>
      </w:pPr>
      <w:r w:rsidRPr="00745CF5">
        <w:rPr>
          <w:sz w:val="20"/>
          <w:szCs w:val="20"/>
        </w:rPr>
        <w:t xml:space="preserve">Дата и время начала приема заявок </w:t>
      </w:r>
      <w:r w:rsidRPr="00745CF5">
        <w:rPr>
          <w:sz w:val="20"/>
          <w:szCs w:val="20"/>
          <w:highlight w:val="yellow"/>
        </w:rPr>
        <w:t>14 апреля 2025 год</w:t>
      </w:r>
      <w:r w:rsidRPr="00745CF5">
        <w:rPr>
          <w:sz w:val="20"/>
          <w:szCs w:val="20"/>
        </w:rPr>
        <w:t>а в 00-00 по местному времени. Прием заявок осуществляется круглосуточно.</w:t>
      </w:r>
    </w:p>
    <w:p w14:paraId="10B12710" w14:textId="77777777" w:rsidR="00B55499" w:rsidRPr="00745CF5" w:rsidRDefault="00B55499" w:rsidP="00B55499">
      <w:pPr>
        <w:ind w:firstLine="709"/>
        <w:jc w:val="both"/>
        <w:rPr>
          <w:sz w:val="20"/>
          <w:szCs w:val="20"/>
        </w:rPr>
      </w:pPr>
      <w:r w:rsidRPr="00745CF5">
        <w:rPr>
          <w:sz w:val="20"/>
          <w:szCs w:val="20"/>
        </w:rPr>
        <w:t xml:space="preserve">Дата и время окончания приема заявок </w:t>
      </w:r>
      <w:r w:rsidRPr="00745CF5">
        <w:rPr>
          <w:sz w:val="20"/>
          <w:szCs w:val="20"/>
          <w:highlight w:val="yellow"/>
        </w:rPr>
        <w:t>25 апреля 2025</w:t>
      </w:r>
      <w:r w:rsidRPr="00745CF5">
        <w:rPr>
          <w:sz w:val="20"/>
          <w:szCs w:val="20"/>
        </w:rPr>
        <w:t xml:space="preserve"> года до 00-00 по местному времени.</w:t>
      </w:r>
    </w:p>
    <w:p w14:paraId="7734573E" w14:textId="77777777" w:rsidR="00B55499" w:rsidRPr="00745CF5" w:rsidRDefault="00B55499" w:rsidP="00B55499">
      <w:pPr>
        <w:ind w:firstLine="709"/>
        <w:jc w:val="both"/>
        <w:rPr>
          <w:spacing w:val="2"/>
          <w:sz w:val="20"/>
          <w:szCs w:val="20"/>
        </w:rPr>
      </w:pPr>
      <w:r w:rsidRPr="00745CF5">
        <w:rPr>
          <w:sz w:val="20"/>
          <w:szCs w:val="20"/>
        </w:rPr>
        <w:t xml:space="preserve">Дата, время и место определения участников аукциона: </w:t>
      </w:r>
      <w:r w:rsidRPr="00745CF5">
        <w:rPr>
          <w:sz w:val="20"/>
          <w:szCs w:val="20"/>
          <w:highlight w:val="yellow"/>
        </w:rPr>
        <w:t>28 апреля 2025 года в 11:00</w:t>
      </w:r>
      <w:r w:rsidRPr="00745CF5">
        <w:rPr>
          <w:sz w:val="20"/>
          <w:szCs w:val="20"/>
        </w:rPr>
        <w:t xml:space="preserve"> по адресу: Новосибирская область, </w:t>
      </w:r>
      <w:r w:rsidRPr="00745CF5">
        <w:rPr>
          <w:spacing w:val="2"/>
          <w:sz w:val="20"/>
          <w:szCs w:val="20"/>
        </w:rPr>
        <w:t xml:space="preserve">город Куйбышев, ул. </w:t>
      </w:r>
      <w:proofErr w:type="spellStart"/>
      <w:r w:rsidRPr="00745CF5">
        <w:rPr>
          <w:spacing w:val="2"/>
          <w:sz w:val="20"/>
          <w:szCs w:val="20"/>
        </w:rPr>
        <w:t>Краскома</w:t>
      </w:r>
      <w:proofErr w:type="spellEnd"/>
      <w:r w:rsidRPr="00745CF5">
        <w:rPr>
          <w:spacing w:val="2"/>
          <w:sz w:val="20"/>
          <w:szCs w:val="20"/>
        </w:rPr>
        <w:t xml:space="preserve">, 37., электронная почта: </w:t>
      </w:r>
      <w:hyperlink r:id="rId12" w:history="1">
        <w:r w:rsidRPr="00745CF5">
          <w:rPr>
            <w:rStyle w:val="afa"/>
            <w:spacing w:val="2"/>
            <w:sz w:val="20"/>
            <w:szCs w:val="20"/>
            <w:lang w:val="en-US"/>
          </w:rPr>
          <w:t>kainsk</w:t>
        </w:r>
        <w:r w:rsidRPr="00745CF5">
          <w:rPr>
            <w:rStyle w:val="afa"/>
            <w:spacing w:val="2"/>
            <w:sz w:val="20"/>
            <w:szCs w:val="20"/>
          </w:rPr>
          <w:t>@</w:t>
        </w:r>
        <w:r w:rsidRPr="00745CF5">
          <w:rPr>
            <w:rStyle w:val="afa"/>
            <w:spacing w:val="2"/>
            <w:sz w:val="20"/>
            <w:szCs w:val="20"/>
            <w:lang w:val="en-US"/>
          </w:rPr>
          <w:t>nso</w:t>
        </w:r>
        <w:r w:rsidRPr="00745CF5">
          <w:rPr>
            <w:rStyle w:val="afa"/>
            <w:spacing w:val="2"/>
            <w:sz w:val="20"/>
            <w:szCs w:val="20"/>
          </w:rPr>
          <w:t>.</w:t>
        </w:r>
        <w:proofErr w:type="spellStart"/>
        <w:r w:rsidRPr="00745CF5">
          <w:rPr>
            <w:rStyle w:val="afa"/>
            <w:spacing w:val="2"/>
            <w:sz w:val="20"/>
            <w:szCs w:val="20"/>
            <w:lang w:val="en-US"/>
          </w:rPr>
          <w:t>ru</w:t>
        </w:r>
        <w:proofErr w:type="spellEnd"/>
      </w:hyperlink>
      <w:r w:rsidRPr="00745CF5">
        <w:rPr>
          <w:spacing w:val="2"/>
          <w:sz w:val="20"/>
          <w:szCs w:val="20"/>
        </w:rPr>
        <w:t>., телефон для справок 838362-51744.</w:t>
      </w:r>
    </w:p>
    <w:p w14:paraId="2E03DBD6" w14:textId="77777777" w:rsidR="00B55499" w:rsidRPr="00745CF5" w:rsidRDefault="00B55499" w:rsidP="00B55499">
      <w:pPr>
        <w:ind w:firstLine="709"/>
        <w:jc w:val="both"/>
        <w:rPr>
          <w:sz w:val="20"/>
          <w:szCs w:val="20"/>
        </w:rPr>
      </w:pPr>
      <w:r w:rsidRPr="00745CF5">
        <w:rPr>
          <w:sz w:val="20"/>
          <w:szCs w:val="20"/>
        </w:rPr>
        <w:t>Порядок приема и отзыва заявок на участие в аукционе в электронной форме.</w:t>
      </w:r>
    </w:p>
    <w:p w14:paraId="65157363" w14:textId="77777777" w:rsidR="00B55499" w:rsidRPr="00745CF5" w:rsidRDefault="00B55499" w:rsidP="00B55499">
      <w:pPr>
        <w:ind w:firstLine="709"/>
        <w:jc w:val="both"/>
        <w:rPr>
          <w:sz w:val="20"/>
          <w:szCs w:val="20"/>
        </w:rPr>
      </w:pPr>
      <w:r w:rsidRPr="00745CF5">
        <w:rPr>
          <w:sz w:val="20"/>
          <w:szCs w:val="20"/>
        </w:rPr>
        <w:t>Один заявитель вправе подать только одну заявку на участие в аукционе.</w:t>
      </w:r>
    </w:p>
    <w:p w14:paraId="02F88438" w14:textId="77777777" w:rsidR="00B55499" w:rsidRPr="00745CF5" w:rsidRDefault="00B55499" w:rsidP="00B55499">
      <w:pPr>
        <w:ind w:firstLine="709"/>
        <w:jc w:val="both"/>
        <w:rPr>
          <w:sz w:val="20"/>
          <w:szCs w:val="20"/>
        </w:rPr>
      </w:pPr>
      <w:r w:rsidRPr="00745CF5">
        <w:rPr>
          <w:sz w:val="20"/>
          <w:szCs w:val="20"/>
        </w:rPr>
        <w:t>Для участия в аукционе претенденты представляют в установленный в информационном сообщении о проведении аукциона срок для приема заявок следующие документы:</w:t>
      </w:r>
    </w:p>
    <w:p w14:paraId="12F5175D" w14:textId="77777777" w:rsidR="00B55499" w:rsidRPr="00745CF5" w:rsidRDefault="00B55499" w:rsidP="00B55499">
      <w:pPr>
        <w:ind w:firstLine="709"/>
        <w:jc w:val="both"/>
        <w:rPr>
          <w:sz w:val="20"/>
          <w:szCs w:val="20"/>
        </w:rPr>
      </w:pPr>
      <w:r w:rsidRPr="00745CF5">
        <w:rPr>
          <w:sz w:val="20"/>
          <w:szCs w:val="20"/>
        </w:rPr>
        <w:t xml:space="preserve">- заявка на участие в аукционе по установленной в извещении о проведении аукциона форме (Приложение №2) с указанием банковских реквизитов счета для возврата задатка; </w:t>
      </w:r>
    </w:p>
    <w:p w14:paraId="5F8DF50C" w14:textId="77777777" w:rsidR="00B55499" w:rsidRPr="00745CF5" w:rsidRDefault="00B55499" w:rsidP="00B55499">
      <w:pPr>
        <w:ind w:firstLine="709"/>
        <w:jc w:val="both"/>
        <w:rPr>
          <w:sz w:val="20"/>
          <w:szCs w:val="20"/>
        </w:rPr>
      </w:pPr>
      <w:r w:rsidRPr="00745CF5">
        <w:rPr>
          <w:sz w:val="20"/>
          <w:szCs w:val="20"/>
        </w:rPr>
        <w:t>- копии документов, удостоверяющих личность заявителя (для граждан);</w:t>
      </w:r>
    </w:p>
    <w:p w14:paraId="63FEA8EB" w14:textId="77777777" w:rsidR="00B55499" w:rsidRPr="00745CF5" w:rsidRDefault="00B55499" w:rsidP="00B55499">
      <w:pPr>
        <w:ind w:firstLine="709"/>
        <w:jc w:val="both"/>
        <w:rPr>
          <w:sz w:val="20"/>
          <w:szCs w:val="20"/>
        </w:rPr>
      </w:pPr>
      <w:r w:rsidRPr="00745CF5">
        <w:rPr>
          <w:sz w:val="20"/>
          <w:szCs w:val="20"/>
        </w:rPr>
        <w:t>- надлежащим образом, заверенный перевод на русский язык документов о муниципальной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BA33E3A" w14:textId="77777777" w:rsidR="00B55499" w:rsidRPr="00745CF5" w:rsidRDefault="00B55499" w:rsidP="00B55499">
      <w:pPr>
        <w:ind w:firstLine="709"/>
        <w:jc w:val="both"/>
        <w:rPr>
          <w:sz w:val="20"/>
          <w:szCs w:val="20"/>
        </w:rPr>
      </w:pPr>
      <w:r w:rsidRPr="00745CF5">
        <w:rPr>
          <w:sz w:val="20"/>
          <w:szCs w:val="20"/>
        </w:rPr>
        <w:t xml:space="preserve">- документы, подтверждающие внесение задатка. </w:t>
      </w:r>
    </w:p>
    <w:p w14:paraId="0096FE68" w14:textId="77777777" w:rsidR="00B55499" w:rsidRPr="00745CF5" w:rsidRDefault="00B55499" w:rsidP="00B55499">
      <w:pPr>
        <w:ind w:firstLine="709"/>
        <w:jc w:val="both"/>
        <w:rPr>
          <w:sz w:val="20"/>
          <w:szCs w:val="20"/>
        </w:rPr>
      </w:pPr>
      <w:r w:rsidRPr="00745CF5">
        <w:rPr>
          <w:sz w:val="20"/>
          <w:szCs w:val="20"/>
        </w:rPr>
        <w:t>Представление документов, подтверждающих внесение задатка, признается заключением соглашения о задатке.</w:t>
      </w:r>
    </w:p>
    <w:p w14:paraId="3BAA8C43" w14:textId="77777777" w:rsidR="00B55499" w:rsidRPr="00745CF5" w:rsidRDefault="00B55499" w:rsidP="00B55499">
      <w:pPr>
        <w:ind w:firstLine="709"/>
        <w:jc w:val="both"/>
        <w:rPr>
          <w:sz w:val="20"/>
          <w:szCs w:val="20"/>
        </w:rPr>
      </w:pPr>
      <w:r w:rsidRPr="00745CF5">
        <w:rPr>
          <w:sz w:val="20"/>
          <w:szCs w:val="20"/>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8D3ADD3" w14:textId="77777777" w:rsidR="00B55499" w:rsidRPr="00745CF5" w:rsidRDefault="00B55499" w:rsidP="00B55499">
      <w:pPr>
        <w:ind w:firstLine="709"/>
        <w:jc w:val="both"/>
        <w:rPr>
          <w:sz w:val="20"/>
          <w:szCs w:val="20"/>
        </w:rPr>
      </w:pPr>
      <w:r w:rsidRPr="00745CF5">
        <w:rPr>
          <w:sz w:val="20"/>
          <w:szCs w:val="20"/>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14:paraId="0BC04189" w14:textId="77777777" w:rsidR="00B55499" w:rsidRPr="00745CF5" w:rsidRDefault="00B55499" w:rsidP="00B55499">
      <w:pPr>
        <w:ind w:firstLine="709"/>
        <w:jc w:val="both"/>
        <w:rPr>
          <w:sz w:val="20"/>
          <w:szCs w:val="20"/>
        </w:rPr>
      </w:pPr>
      <w:r w:rsidRPr="00745CF5">
        <w:rPr>
          <w:sz w:val="20"/>
          <w:szCs w:val="20"/>
        </w:rPr>
        <w:t>Прием заявок обеспечивается Оператором электронной площадки в соответствии с регламентом и иными регулирующими документами оператора электронной площадки.</w:t>
      </w:r>
    </w:p>
    <w:p w14:paraId="699EDBFD" w14:textId="77777777" w:rsidR="00B55499" w:rsidRPr="00745CF5" w:rsidRDefault="00B55499" w:rsidP="00B55499">
      <w:pPr>
        <w:ind w:firstLine="709"/>
        <w:jc w:val="both"/>
        <w:rPr>
          <w:sz w:val="20"/>
          <w:szCs w:val="20"/>
        </w:rPr>
      </w:pPr>
      <w:r w:rsidRPr="00745CF5">
        <w:rPr>
          <w:sz w:val="20"/>
          <w:szCs w:val="20"/>
        </w:rPr>
        <w:t>Заявка и все прилагаемые к заявке документы подаются в форме электронного документа с приложением указанных в настоящем разделе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p>
    <w:p w14:paraId="0E6A7418" w14:textId="77777777" w:rsidR="00B55499" w:rsidRPr="00745CF5" w:rsidRDefault="00B55499" w:rsidP="00B55499">
      <w:pPr>
        <w:ind w:firstLine="709"/>
        <w:jc w:val="both"/>
        <w:rPr>
          <w:sz w:val="20"/>
          <w:szCs w:val="20"/>
        </w:rPr>
      </w:pPr>
      <w:r w:rsidRPr="00745CF5">
        <w:rPr>
          <w:sz w:val="20"/>
          <w:szCs w:val="20"/>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настоящем информационном сообщении.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14:paraId="24F487E0" w14:textId="77777777" w:rsidR="00B55499" w:rsidRPr="00745CF5" w:rsidRDefault="00B55499" w:rsidP="00B55499">
      <w:pPr>
        <w:ind w:firstLine="709"/>
        <w:jc w:val="both"/>
        <w:rPr>
          <w:sz w:val="20"/>
          <w:szCs w:val="20"/>
        </w:rPr>
      </w:pPr>
      <w:r w:rsidRPr="00745CF5">
        <w:rPr>
          <w:sz w:val="20"/>
          <w:szCs w:val="20"/>
        </w:rPr>
        <w:t>Для обеспечения доступа для подачи заявки и дальнейшей процедуре аукциона в электронной форме претендентам необходимо пройти регистрацию в соответствии с Регламентом электронной площадки www.rts-tender.ru.</w:t>
      </w:r>
    </w:p>
    <w:p w14:paraId="540D56F8" w14:textId="77777777" w:rsidR="00B55499" w:rsidRPr="00745CF5" w:rsidRDefault="00B55499" w:rsidP="00B55499">
      <w:pPr>
        <w:ind w:firstLine="709"/>
        <w:jc w:val="both"/>
        <w:rPr>
          <w:sz w:val="20"/>
          <w:szCs w:val="20"/>
        </w:rPr>
      </w:pPr>
      <w:r w:rsidRPr="00745CF5">
        <w:rPr>
          <w:sz w:val="20"/>
          <w:szCs w:val="20"/>
        </w:rPr>
        <w:t xml:space="preserve">Заявка и прилагаемые к ней документы направляются единовременно в соответствии с регламентом и иными регулирующими документами оператора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электронной площадки. </w:t>
      </w:r>
    </w:p>
    <w:p w14:paraId="1ECE4395" w14:textId="77777777" w:rsidR="00B55499" w:rsidRPr="00745CF5" w:rsidRDefault="00B55499" w:rsidP="00B55499">
      <w:pPr>
        <w:ind w:firstLine="709"/>
        <w:jc w:val="both"/>
        <w:rPr>
          <w:sz w:val="20"/>
          <w:szCs w:val="20"/>
        </w:rPr>
      </w:pPr>
      <w:r w:rsidRPr="00745CF5">
        <w:rPr>
          <w:sz w:val="20"/>
          <w:szCs w:val="20"/>
        </w:rPr>
        <w:t xml:space="preserve">В соответствии с Регламентом электронной площадки Оператор электронной площадки возвращает Заявку Заявителю в случае: </w:t>
      </w:r>
    </w:p>
    <w:p w14:paraId="6A037CA6" w14:textId="77777777" w:rsidR="00B55499" w:rsidRPr="00745CF5" w:rsidRDefault="00B55499" w:rsidP="00B55499">
      <w:pPr>
        <w:ind w:firstLine="709"/>
        <w:jc w:val="both"/>
        <w:rPr>
          <w:sz w:val="20"/>
          <w:szCs w:val="20"/>
        </w:rPr>
      </w:pPr>
      <w:r w:rsidRPr="00745CF5">
        <w:rPr>
          <w:sz w:val="20"/>
          <w:szCs w:val="20"/>
        </w:rPr>
        <w:t xml:space="preserve">- предоставления Заявки, подписанной ЭП лица, не уполномоченного действовать от имени Заявителя; </w:t>
      </w:r>
    </w:p>
    <w:p w14:paraId="22D1DE1F" w14:textId="77777777" w:rsidR="00B55499" w:rsidRPr="00745CF5" w:rsidRDefault="00B55499" w:rsidP="00B55499">
      <w:pPr>
        <w:ind w:firstLine="709"/>
        <w:jc w:val="both"/>
        <w:rPr>
          <w:sz w:val="20"/>
          <w:szCs w:val="20"/>
        </w:rPr>
      </w:pPr>
      <w:r w:rsidRPr="00745CF5">
        <w:rPr>
          <w:sz w:val="20"/>
          <w:szCs w:val="20"/>
        </w:rPr>
        <w:t xml:space="preserve">- подачи одним Заявителем двух и более Заявок при условии, что поданные ранее Заявки не отозваны; </w:t>
      </w:r>
    </w:p>
    <w:p w14:paraId="684321BA" w14:textId="77777777" w:rsidR="00B55499" w:rsidRPr="00745CF5" w:rsidRDefault="00B55499" w:rsidP="00B55499">
      <w:pPr>
        <w:ind w:firstLine="709"/>
        <w:jc w:val="both"/>
        <w:rPr>
          <w:sz w:val="20"/>
          <w:szCs w:val="20"/>
        </w:rPr>
      </w:pPr>
      <w:r w:rsidRPr="00745CF5">
        <w:rPr>
          <w:sz w:val="20"/>
          <w:szCs w:val="20"/>
        </w:rPr>
        <w:t xml:space="preserve">- получения Заявки после установленных в информационном сообщении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w:t>
      </w:r>
    </w:p>
    <w:p w14:paraId="7271CDEF" w14:textId="77777777" w:rsidR="00B55499" w:rsidRPr="00745CF5" w:rsidRDefault="00B55499" w:rsidP="00B55499">
      <w:pPr>
        <w:ind w:firstLine="709"/>
        <w:jc w:val="both"/>
        <w:rPr>
          <w:sz w:val="20"/>
          <w:szCs w:val="20"/>
        </w:rPr>
      </w:pPr>
      <w:r w:rsidRPr="00745CF5">
        <w:rPr>
          <w:sz w:val="20"/>
          <w:szCs w:val="20"/>
        </w:rPr>
        <w:t>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При этом Оператор электронной площадки направляет Заявителю уведомление о поступлении Заявки в соответствии с регламентом и иными регулирующими документами оператора электронной площадки.</w:t>
      </w:r>
    </w:p>
    <w:p w14:paraId="12F64336" w14:textId="77777777" w:rsidR="00B55499" w:rsidRPr="00745CF5" w:rsidRDefault="00B55499" w:rsidP="00B55499">
      <w:pPr>
        <w:ind w:firstLine="709"/>
        <w:jc w:val="both"/>
        <w:rPr>
          <w:sz w:val="20"/>
          <w:szCs w:val="20"/>
        </w:rPr>
      </w:pPr>
      <w:r w:rsidRPr="00745CF5">
        <w:rPr>
          <w:sz w:val="20"/>
          <w:szCs w:val="20"/>
        </w:rPr>
        <w:t xml:space="preserve">Заявитель вправе отозвать Заявку в любое время до установленных даты и времени окончания срока приема Заявок. </w:t>
      </w:r>
    </w:p>
    <w:p w14:paraId="0C7D2BFD" w14:textId="77777777" w:rsidR="00B55499" w:rsidRPr="00745CF5" w:rsidRDefault="00B55499" w:rsidP="00B55499">
      <w:pPr>
        <w:ind w:firstLine="709"/>
        <w:jc w:val="both"/>
        <w:rPr>
          <w:sz w:val="20"/>
          <w:szCs w:val="20"/>
        </w:rPr>
      </w:pPr>
      <w:r w:rsidRPr="00745CF5">
        <w:rPr>
          <w:sz w:val="20"/>
          <w:szCs w:val="20"/>
        </w:rPr>
        <w:t xml:space="preserve">Заявитель после отзыва Заявки вправе повторно подать Заявку до установленных даты и времени окончания срока приема Заявок. </w:t>
      </w:r>
    </w:p>
    <w:p w14:paraId="390D3352" w14:textId="77777777" w:rsidR="00B55499" w:rsidRPr="00745CF5" w:rsidRDefault="00B55499" w:rsidP="00B55499">
      <w:pPr>
        <w:ind w:firstLine="709"/>
        <w:jc w:val="both"/>
        <w:rPr>
          <w:sz w:val="20"/>
          <w:szCs w:val="20"/>
        </w:rPr>
      </w:pPr>
      <w:r w:rsidRPr="00745CF5">
        <w:rPr>
          <w:sz w:val="20"/>
          <w:szCs w:val="20"/>
        </w:rPr>
        <w:t xml:space="preserve">Прием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в информационном сообщении. </w:t>
      </w:r>
    </w:p>
    <w:p w14:paraId="4A76A349" w14:textId="77777777" w:rsidR="00B55499" w:rsidRPr="00745CF5" w:rsidRDefault="00B55499" w:rsidP="00B55499">
      <w:pPr>
        <w:ind w:firstLine="709"/>
        <w:jc w:val="both"/>
        <w:rPr>
          <w:sz w:val="20"/>
          <w:szCs w:val="20"/>
        </w:rPr>
      </w:pPr>
      <w:r w:rsidRPr="00745CF5">
        <w:rPr>
          <w:sz w:val="20"/>
          <w:szCs w:val="20"/>
        </w:rPr>
        <w:t xml:space="preserve">Ответственность за достоверность указанной в Заявке информации и приложенных к ней документов несет Претендент. </w:t>
      </w:r>
    </w:p>
    <w:p w14:paraId="446300D6" w14:textId="77777777" w:rsidR="00B55499" w:rsidRPr="00745CF5" w:rsidRDefault="00B55499" w:rsidP="00B55499">
      <w:pPr>
        <w:ind w:firstLine="709"/>
        <w:jc w:val="both"/>
        <w:rPr>
          <w:sz w:val="20"/>
          <w:szCs w:val="20"/>
        </w:rPr>
      </w:pPr>
      <w:r w:rsidRPr="00745CF5">
        <w:rPr>
          <w:sz w:val="20"/>
          <w:szCs w:val="20"/>
        </w:rPr>
        <w:t>После окончания срока приема Заявок Оператор электронной площадки направляет Заявки Организатору аукциона в соответствии с регламентом и иными регулирующими документами оператора электронной площадки.</w:t>
      </w:r>
    </w:p>
    <w:p w14:paraId="2523D900" w14:textId="77777777" w:rsidR="00B55499" w:rsidRPr="00745CF5" w:rsidRDefault="00B55499" w:rsidP="00B55499">
      <w:pPr>
        <w:ind w:firstLine="709"/>
        <w:jc w:val="both"/>
        <w:rPr>
          <w:sz w:val="20"/>
          <w:szCs w:val="20"/>
        </w:rPr>
      </w:pPr>
      <w:r w:rsidRPr="00745CF5">
        <w:rPr>
          <w:sz w:val="20"/>
          <w:szCs w:val="20"/>
        </w:rPr>
        <w:t xml:space="preserve">Организатор аукциона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w:t>
      </w:r>
    </w:p>
    <w:p w14:paraId="6B48A4DF" w14:textId="77777777" w:rsidR="00B55499" w:rsidRPr="00745CF5" w:rsidRDefault="00B55499" w:rsidP="00B55499">
      <w:pPr>
        <w:ind w:firstLine="709"/>
        <w:jc w:val="both"/>
        <w:rPr>
          <w:sz w:val="20"/>
          <w:szCs w:val="20"/>
        </w:rPr>
      </w:pPr>
      <w:r w:rsidRPr="00745CF5">
        <w:rPr>
          <w:sz w:val="20"/>
          <w:szCs w:val="20"/>
        </w:rPr>
        <w:t xml:space="preserve">При этом срок подачи заявок на участие в аукционе должен быть продлен таким образом, чтобы со дня размещения изменений в извещение о проведении аукциона до дня проведения аукциона такой срок составлял не менее десяти рабочих дней. </w:t>
      </w:r>
    </w:p>
    <w:p w14:paraId="5CE9F0FA" w14:textId="77777777" w:rsidR="00B55499" w:rsidRPr="00745CF5" w:rsidRDefault="00B55499" w:rsidP="00B55499">
      <w:pPr>
        <w:ind w:firstLine="709"/>
        <w:jc w:val="both"/>
        <w:rPr>
          <w:sz w:val="20"/>
          <w:szCs w:val="20"/>
        </w:rPr>
      </w:pPr>
      <w:r w:rsidRPr="00745CF5">
        <w:rPr>
          <w:sz w:val="20"/>
          <w:szCs w:val="20"/>
        </w:rPr>
        <w:t>Информация о внесении изменений в извещение о проведении аукциона размещается на сайте www.torgi.gov.ru, на электронной торговой площадке РТС-тендер www.rts-tender.ru, на официальном сайте Администрации.</w:t>
      </w:r>
    </w:p>
    <w:p w14:paraId="15CE8B4D" w14:textId="77777777" w:rsidR="00B55499" w:rsidRPr="00745CF5" w:rsidRDefault="00B55499" w:rsidP="00B55499">
      <w:pPr>
        <w:ind w:firstLine="709"/>
        <w:jc w:val="both"/>
        <w:rPr>
          <w:sz w:val="20"/>
          <w:szCs w:val="20"/>
        </w:rPr>
      </w:pPr>
      <w:r w:rsidRPr="00745CF5">
        <w:rPr>
          <w:sz w:val="20"/>
          <w:szCs w:val="20"/>
        </w:rPr>
        <w:t>Указанное извещение должно быть доступно для ознакомления всем заинтересованным лицам без взимания платы.</w:t>
      </w:r>
    </w:p>
    <w:p w14:paraId="2FC2D2B4" w14:textId="77777777" w:rsidR="00B55499" w:rsidRPr="00745CF5" w:rsidRDefault="00B55499" w:rsidP="00B55499">
      <w:pPr>
        <w:ind w:firstLine="709"/>
        <w:jc w:val="both"/>
        <w:rPr>
          <w:sz w:val="20"/>
          <w:szCs w:val="20"/>
        </w:rPr>
      </w:pPr>
      <w:r w:rsidRPr="00745CF5">
        <w:rPr>
          <w:sz w:val="20"/>
          <w:szCs w:val="20"/>
        </w:rPr>
        <w:t>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39.11 Земельного кодекса.</w:t>
      </w:r>
    </w:p>
    <w:p w14:paraId="601A130A" w14:textId="77777777" w:rsidR="00B55499" w:rsidRPr="00745CF5" w:rsidRDefault="00B55499" w:rsidP="00B55499">
      <w:pPr>
        <w:ind w:firstLine="709"/>
        <w:jc w:val="both"/>
        <w:rPr>
          <w:sz w:val="20"/>
          <w:szCs w:val="20"/>
        </w:rPr>
      </w:pPr>
      <w:r w:rsidRPr="00745CF5">
        <w:rPr>
          <w:sz w:val="20"/>
          <w:szCs w:val="20"/>
        </w:rPr>
        <w:t>Порядок рассмотрения заявок на участие в аукционе в электронной форме.</w:t>
      </w:r>
    </w:p>
    <w:p w14:paraId="635943B1" w14:textId="77777777" w:rsidR="00B55499" w:rsidRPr="00745CF5" w:rsidRDefault="00B55499" w:rsidP="00B55499">
      <w:pPr>
        <w:ind w:firstLine="709"/>
        <w:jc w:val="both"/>
        <w:rPr>
          <w:sz w:val="20"/>
          <w:szCs w:val="20"/>
        </w:rPr>
      </w:pPr>
      <w:r w:rsidRPr="00745CF5">
        <w:rPr>
          <w:sz w:val="20"/>
          <w:szCs w:val="20"/>
        </w:rPr>
        <w:t>Рассмотрение Заявок осуществляется Комиссией по организации и проведению торгов в форме открытых аукционов по продажи земельных участков либо на право заключения договоров аренды земельных участков, утвержденной распоряжением администрации Куйбышевского муниципального района Новосибирской области от 20.05.2024 № 477-р (далее – Комиссия).</w:t>
      </w:r>
    </w:p>
    <w:p w14:paraId="7286CE11" w14:textId="77777777" w:rsidR="00B55499" w:rsidRPr="00745CF5" w:rsidRDefault="00B55499" w:rsidP="00B55499">
      <w:pPr>
        <w:ind w:firstLine="709"/>
        <w:jc w:val="both"/>
        <w:rPr>
          <w:sz w:val="20"/>
          <w:szCs w:val="20"/>
        </w:rPr>
      </w:pPr>
      <w:r w:rsidRPr="00745CF5">
        <w:rPr>
          <w:sz w:val="20"/>
          <w:szCs w:val="20"/>
        </w:rPr>
        <w:t xml:space="preserve">Заявитель не допускается к участию в аукционе в следующих случаях: </w:t>
      </w:r>
    </w:p>
    <w:p w14:paraId="389C4A2D" w14:textId="77777777" w:rsidR="00B55499" w:rsidRPr="00745CF5" w:rsidRDefault="00B55499" w:rsidP="00B55499">
      <w:pPr>
        <w:ind w:firstLine="709"/>
        <w:jc w:val="both"/>
        <w:rPr>
          <w:sz w:val="20"/>
          <w:szCs w:val="20"/>
        </w:rPr>
      </w:pPr>
      <w:r w:rsidRPr="00745CF5">
        <w:rPr>
          <w:sz w:val="20"/>
          <w:szCs w:val="20"/>
        </w:rPr>
        <w:t>1) непредставление необходимых для участия в аукционе документов или представление недостоверных сведений;</w:t>
      </w:r>
    </w:p>
    <w:p w14:paraId="5ED67EAE" w14:textId="77777777" w:rsidR="00B55499" w:rsidRPr="00745CF5" w:rsidRDefault="00B55499" w:rsidP="00B55499">
      <w:pPr>
        <w:ind w:firstLine="709"/>
        <w:jc w:val="both"/>
        <w:rPr>
          <w:sz w:val="20"/>
          <w:szCs w:val="20"/>
        </w:rPr>
      </w:pPr>
      <w:r w:rsidRPr="00745CF5">
        <w:rPr>
          <w:sz w:val="20"/>
          <w:szCs w:val="20"/>
        </w:rPr>
        <w:t>2) непоступление задатка на дату рассмотрения заявок на участие в аукционе;</w:t>
      </w:r>
    </w:p>
    <w:p w14:paraId="65C6CD59" w14:textId="77777777" w:rsidR="00B55499" w:rsidRPr="00745CF5" w:rsidRDefault="00B55499" w:rsidP="00B55499">
      <w:pPr>
        <w:ind w:firstLine="709"/>
        <w:jc w:val="both"/>
        <w:rPr>
          <w:sz w:val="20"/>
          <w:szCs w:val="20"/>
        </w:rPr>
      </w:pPr>
      <w:r w:rsidRPr="00745CF5">
        <w:rPr>
          <w:sz w:val="20"/>
          <w:szCs w:val="20"/>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16C0BE01" w14:textId="77777777" w:rsidR="00B55499" w:rsidRPr="00745CF5" w:rsidRDefault="00B55499" w:rsidP="00B55499">
      <w:pPr>
        <w:ind w:firstLine="709"/>
        <w:jc w:val="both"/>
        <w:rPr>
          <w:sz w:val="20"/>
          <w:szCs w:val="20"/>
        </w:rPr>
      </w:pPr>
      <w:r w:rsidRPr="00745CF5">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7B45EAB3" w14:textId="77777777" w:rsidR="00B55499" w:rsidRPr="00745CF5" w:rsidRDefault="00B55499" w:rsidP="00B55499">
      <w:pPr>
        <w:ind w:firstLine="709"/>
        <w:jc w:val="both"/>
        <w:rPr>
          <w:sz w:val="20"/>
          <w:szCs w:val="20"/>
        </w:rPr>
      </w:pPr>
      <w:r w:rsidRPr="00745CF5">
        <w:rPr>
          <w:sz w:val="20"/>
          <w:szCs w:val="20"/>
        </w:rPr>
        <w:t>Отказ в допуске к участию в торгах по иным основаниям не допускается.</w:t>
      </w:r>
    </w:p>
    <w:p w14:paraId="4449DA06" w14:textId="77777777" w:rsidR="00B55499" w:rsidRPr="00745CF5" w:rsidRDefault="00B55499" w:rsidP="00B55499">
      <w:pPr>
        <w:ind w:firstLine="709"/>
        <w:jc w:val="both"/>
        <w:rPr>
          <w:sz w:val="20"/>
          <w:szCs w:val="20"/>
        </w:rPr>
      </w:pPr>
      <w:r w:rsidRPr="00745CF5">
        <w:rPr>
          <w:sz w:val="20"/>
          <w:szCs w:val="20"/>
        </w:rPr>
        <w:t xml:space="preserve">По результатам рассмотрения Комиссией заявок, Оператор электронной площадки в соответствии с Регламентом электронной площадки: </w:t>
      </w:r>
    </w:p>
    <w:p w14:paraId="603E01E7" w14:textId="77777777" w:rsidR="00B55499" w:rsidRPr="00745CF5" w:rsidRDefault="00B55499" w:rsidP="00B55499">
      <w:pPr>
        <w:ind w:firstLine="709"/>
        <w:jc w:val="both"/>
        <w:rPr>
          <w:sz w:val="20"/>
          <w:szCs w:val="20"/>
        </w:rPr>
      </w:pPr>
      <w:r w:rsidRPr="00745CF5">
        <w:rPr>
          <w:sz w:val="20"/>
          <w:szCs w:val="20"/>
        </w:rPr>
        <w:t xml:space="preserve">- направляет Претендентам, допущенным к участию в аукционе и признанным Участниками и Претендентам, не допущенным к участию в аукционе, уведомления о принятых в их отношении решениях, не позднее установленных в настоящем информационном сообщении дня и времени начала проведения аукциона; </w:t>
      </w:r>
    </w:p>
    <w:p w14:paraId="45DBE012" w14:textId="77777777" w:rsidR="00B55499" w:rsidRPr="00745CF5" w:rsidRDefault="00B55499" w:rsidP="00B55499">
      <w:pPr>
        <w:ind w:firstLine="709"/>
        <w:jc w:val="both"/>
        <w:rPr>
          <w:sz w:val="20"/>
          <w:szCs w:val="20"/>
        </w:rPr>
      </w:pPr>
      <w:r w:rsidRPr="00745CF5">
        <w:rPr>
          <w:sz w:val="20"/>
          <w:szCs w:val="20"/>
        </w:rPr>
        <w:t xml:space="preserve">- размещает Протокол рассмотрения заявок на участие в аукционе на электронной площадке. </w:t>
      </w:r>
    </w:p>
    <w:p w14:paraId="1F2FF49F" w14:textId="77777777" w:rsidR="00B55499" w:rsidRPr="00745CF5" w:rsidRDefault="00B55499" w:rsidP="00B55499">
      <w:pPr>
        <w:ind w:firstLine="709"/>
        <w:jc w:val="both"/>
        <w:rPr>
          <w:sz w:val="20"/>
          <w:szCs w:val="20"/>
        </w:rPr>
      </w:pPr>
      <w:r w:rsidRPr="00745CF5">
        <w:rPr>
          <w:sz w:val="20"/>
          <w:szCs w:val="20"/>
        </w:rPr>
        <w:t xml:space="preserve">По результатам рассмотрения Комиссией заявок, Организатор аукциона размещает Протокол рассмотрения заявок на участие в аукционе на электронной площадке не позднее, чем на следующий рабочий день после дня подписания указанного протокола. </w:t>
      </w:r>
    </w:p>
    <w:p w14:paraId="0DC848B0" w14:textId="77777777" w:rsidR="00B55499" w:rsidRPr="00745CF5" w:rsidRDefault="00B55499" w:rsidP="00B55499">
      <w:pPr>
        <w:ind w:firstLine="709"/>
        <w:jc w:val="both"/>
        <w:rPr>
          <w:sz w:val="20"/>
          <w:szCs w:val="20"/>
        </w:rPr>
      </w:pPr>
      <w:r w:rsidRPr="00745CF5">
        <w:rPr>
          <w:sz w:val="20"/>
          <w:szCs w:val="20"/>
        </w:rPr>
        <w:t xml:space="preserve">Порядок проведения аукциона в электронной форме, признание аукциона несостоявшимся: проведение аукциона в электронной форме обеспечивается Оператором в соответствии с регламентом и иными регулирующими документами оператора электронной площадки. </w:t>
      </w:r>
    </w:p>
    <w:p w14:paraId="57994201" w14:textId="77777777" w:rsidR="00B55499" w:rsidRPr="00745CF5" w:rsidRDefault="00B55499" w:rsidP="00B55499">
      <w:pPr>
        <w:ind w:firstLine="709"/>
        <w:jc w:val="both"/>
        <w:rPr>
          <w:sz w:val="20"/>
          <w:szCs w:val="20"/>
        </w:rPr>
      </w:pPr>
      <w:r w:rsidRPr="00745CF5">
        <w:rPr>
          <w:sz w:val="20"/>
          <w:szCs w:val="20"/>
        </w:rPr>
        <w:t xml:space="preserve">В аукционе могут участвовать только Претенденты,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Информация по участию в аукционе указана в Инструкции претендентам/арендаторам, размещенной на официальном сайте электронной площадки https://help.rts-tender.ru/manual/list?id=242 </w:t>
      </w:r>
    </w:p>
    <w:p w14:paraId="2D8617CD" w14:textId="77777777" w:rsidR="00B55499" w:rsidRPr="00745CF5" w:rsidRDefault="00B55499" w:rsidP="00B55499">
      <w:pPr>
        <w:pStyle w:val="affd"/>
        <w:spacing w:before="0" w:beforeAutospacing="0" w:after="0" w:afterAutospacing="0" w:line="160" w:lineRule="atLeast"/>
        <w:ind w:firstLine="300"/>
        <w:jc w:val="both"/>
        <w:rPr>
          <w:sz w:val="20"/>
          <w:szCs w:val="20"/>
          <w:highlight w:val="yellow"/>
        </w:rPr>
      </w:pPr>
      <w:r w:rsidRPr="00745CF5">
        <w:rPr>
          <w:sz w:val="20"/>
          <w:szCs w:val="20"/>
        </w:rPr>
        <w:t xml:space="preserve">     </w:t>
      </w:r>
      <w:r w:rsidRPr="00745CF5">
        <w:rPr>
          <w:sz w:val="20"/>
          <w:szCs w:val="20"/>
          <w:highlight w:val="yellow"/>
        </w:rPr>
        <w:t>Размер задатка (20% начальной цены предмета аукциона): 105 (сто пять) рублей 20 коп.</w:t>
      </w:r>
    </w:p>
    <w:p w14:paraId="0C4BDB7B" w14:textId="77777777" w:rsidR="00B55499" w:rsidRPr="00745CF5" w:rsidRDefault="00B55499" w:rsidP="00B55499">
      <w:pPr>
        <w:pStyle w:val="affd"/>
        <w:spacing w:before="0" w:beforeAutospacing="0" w:after="0" w:afterAutospacing="0" w:line="160" w:lineRule="atLeast"/>
        <w:ind w:firstLine="300"/>
        <w:jc w:val="both"/>
        <w:rPr>
          <w:sz w:val="20"/>
          <w:szCs w:val="20"/>
        </w:rPr>
      </w:pPr>
      <w:r w:rsidRPr="00745CF5">
        <w:rPr>
          <w:sz w:val="20"/>
          <w:szCs w:val="20"/>
          <w:highlight w:val="yellow"/>
        </w:rPr>
        <w:tab/>
        <w:t>Срок аренды земельного участка: 20 лет.</w:t>
      </w:r>
    </w:p>
    <w:p w14:paraId="552FC683" w14:textId="77777777" w:rsidR="00B55499" w:rsidRPr="00745CF5" w:rsidRDefault="00B55499" w:rsidP="00B55499">
      <w:pPr>
        <w:pStyle w:val="affd"/>
        <w:spacing w:before="0" w:beforeAutospacing="0" w:after="0" w:afterAutospacing="0" w:line="160" w:lineRule="atLeast"/>
        <w:ind w:firstLine="300"/>
        <w:jc w:val="both"/>
        <w:rPr>
          <w:sz w:val="20"/>
          <w:szCs w:val="20"/>
        </w:rPr>
      </w:pPr>
      <w:r w:rsidRPr="00745CF5">
        <w:rPr>
          <w:sz w:val="20"/>
          <w:szCs w:val="20"/>
        </w:rPr>
        <w:t xml:space="preserve">     Порядок внесения задатка участниками аукциона и возврата им задатка, банковские реквизиты счета для перечисления задатка.</w:t>
      </w:r>
    </w:p>
    <w:p w14:paraId="24DF7EB6" w14:textId="77777777" w:rsidR="00B55499" w:rsidRPr="00745CF5" w:rsidRDefault="00B55499" w:rsidP="00B55499">
      <w:pPr>
        <w:ind w:firstLine="709"/>
        <w:jc w:val="both"/>
        <w:rPr>
          <w:sz w:val="20"/>
          <w:szCs w:val="20"/>
        </w:rPr>
      </w:pPr>
      <w:r w:rsidRPr="00745CF5">
        <w:rPr>
          <w:sz w:val="20"/>
          <w:szCs w:val="20"/>
        </w:rPr>
        <w:t>Перечисление денежных средств (задатка) на счёт Оператора электронной площадки производится в соответствии с регламентом и иными регулирующими документами оператора электронной площадки, по следующим реквизитам: Получатель платежа: Общество с ограниченной ответственностью «РТС-тендер» Банковские реквизиты: Филиал «Корпоративный» ПАО «</w:t>
      </w:r>
      <w:proofErr w:type="spellStart"/>
      <w:r w:rsidRPr="00745CF5">
        <w:rPr>
          <w:sz w:val="20"/>
          <w:szCs w:val="20"/>
        </w:rPr>
        <w:t>Совкомбанк</w:t>
      </w:r>
      <w:proofErr w:type="spellEnd"/>
      <w:r w:rsidRPr="00745CF5">
        <w:rPr>
          <w:sz w:val="20"/>
          <w:szCs w:val="20"/>
        </w:rPr>
        <w:t xml:space="preserve">» БИК 044525360 Расчётный счёт: 40702810512030016362 Корр. счёт 30101810445250000360 ИНН 7710357167 КПП 773001001 Назначение платежа: «Внесение гарантийного обеспечения по Соглашению о внесении гарантийного обеспечения, № аналитического счета _________, без НДС». </w:t>
      </w:r>
    </w:p>
    <w:p w14:paraId="2D0CCDE8" w14:textId="77777777" w:rsidR="00B55499" w:rsidRPr="00745CF5" w:rsidRDefault="00B55499" w:rsidP="00B55499">
      <w:pPr>
        <w:ind w:firstLine="709"/>
        <w:jc w:val="both"/>
        <w:rPr>
          <w:sz w:val="20"/>
          <w:szCs w:val="20"/>
        </w:rPr>
      </w:pPr>
      <w:r w:rsidRPr="00745CF5">
        <w:rPr>
          <w:sz w:val="20"/>
          <w:szCs w:val="20"/>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5F440330" w14:textId="77777777" w:rsidR="00B55499" w:rsidRPr="00745CF5" w:rsidRDefault="00B55499" w:rsidP="00B55499">
      <w:pPr>
        <w:ind w:firstLine="709"/>
        <w:jc w:val="both"/>
        <w:rPr>
          <w:sz w:val="20"/>
          <w:szCs w:val="20"/>
        </w:rPr>
      </w:pPr>
      <w:r w:rsidRPr="00745CF5">
        <w:rPr>
          <w:sz w:val="20"/>
          <w:szCs w:val="20"/>
        </w:rPr>
        <w:t>Операции по перечислению денежных средств на аналитическом счете Оператора электронной площадки в соответствии Регламентом и Инструкциями электронной площадки учитываются на аналитическом счете претендента, открытым Оператором электронной площадки. Денежные средства в размере, равном задатку, указанному в отношении каждого лота, блокируются Оператором электронной площадки на аналитическом счете Претендента в соответствии с регламентом и иными регулирующими документами оператора электронной площадки.</w:t>
      </w:r>
    </w:p>
    <w:p w14:paraId="4F3B3455" w14:textId="77777777" w:rsidR="00B55499" w:rsidRPr="00745CF5" w:rsidRDefault="00B55499" w:rsidP="00B55499">
      <w:pPr>
        <w:ind w:firstLine="709"/>
        <w:jc w:val="both"/>
        <w:rPr>
          <w:sz w:val="20"/>
          <w:szCs w:val="20"/>
        </w:rPr>
      </w:pPr>
      <w:r w:rsidRPr="00745CF5">
        <w:rPr>
          <w:sz w:val="20"/>
          <w:szCs w:val="20"/>
        </w:rPr>
        <w:t xml:space="preserve">Основанием для блокирования денежных средств является Заявка, направленная Претендентом Оператору электронной площадки. Задаток должен быть заблокирован на аналитическом счете Претендента на момент рассмотрения заявок на участие в аукционе. </w:t>
      </w:r>
    </w:p>
    <w:p w14:paraId="2D53904C" w14:textId="77777777" w:rsidR="00B55499" w:rsidRPr="00745CF5" w:rsidRDefault="00B55499" w:rsidP="00B55499">
      <w:pPr>
        <w:ind w:firstLine="709"/>
        <w:jc w:val="both"/>
        <w:rPr>
          <w:sz w:val="20"/>
          <w:szCs w:val="20"/>
        </w:rPr>
      </w:pPr>
      <w:r w:rsidRPr="00745CF5">
        <w:rPr>
          <w:sz w:val="20"/>
          <w:szCs w:val="20"/>
        </w:rPr>
        <w:t xml:space="preserve">Прекращение блокирования денежных средств на счете Заявителя в соответствии с регламентом и иными регулирующими документами оператора электронной площадки производится Оператором электронной площадки в следующем порядке: </w:t>
      </w:r>
    </w:p>
    <w:p w14:paraId="79D39144" w14:textId="77777777" w:rsidR="00B55499" w:rsidRPr="00745CF5" w:rsidRDefault="00B55499" w:rsidP="00B55499">
      <w:pPr>
        <w:ind w:firstLine="709"/>
        <w:jc w:val="both"/>
        <w:rPr>
          <w:sz w:val="20"/>
          <w:szCs w:val="20"/>
        </w:rPr>
      </w:pPr>
      <w:r w:rsidRPr="00745CF5">
        <w:rPr>
          <w:sz w:val="20"/>
          <w:szCs w:val="20"/>
        </w:rPr>
        <w:t xml:space="preserve">- для Претендента, отозвавшего Заявку до окончания срока приема Заявок, установленного настоящим информационным сообщением, – в течение 1 (одного) дня со дня поступления уведомления об отзыве Заявки; </w:t>
      </w:r>
    </w:p>
    <w:p w14:paraId="4478DFDB" w14:textId="77777777" w:rsidR="00B55499" w:rsidRPr="00745CF5" w:rsidRDefault="00B55499" w:rsidP="00B55499">
      <w:pPr>
        <w:ind w:firstLine="709"/>
        <w:jc w:val="both"/>
        <w:rPr>
          <w:sz w:val="20"/>
          <w:szCs w:val="20"/>
        </w:rPr>
      </w:pPr>
      <w:r w:rsidRPr="00745CF5">
        <w:rPr>
          <w:sz w:val="20"/>
          <w:szCs w:val="20"/>
        </w:rPr>
        <w:t xml:space="preserve">- для Претендента, не допущенного к участию в аукционе, – в течение 5 (пяти) дней со дня оформления Протокола рассмотрения заявок на участие в аукционе; </w:t>
      </w:r>
    </w:p>
    <w:p w14:paraId="6C309BAA" w14:textId="77777777" w:rsidR="00B55499" w:rsidRPr="00745CF5" w:rsidRDefault="00B55499" w:rsidP="00B55499">
      <w:pPr>
        <w:ind w:firstLine="709"/>
        <w:jc w:val="both"/>
        <w:rPr>
          <w:sz w:val="20"/>
          <w:szCs w:val="20"/>
        </w:rPr>
      </w:pPr>
      <w:r w:rsidRPr="00745CF5">
        <w:rPr>
          <w:sz w:val="20"/>
          <w:szCs w:val="20"/>
        </w:rPr>
        <w:t xml:space="preserve">- для участников аукциона, участвовавших в аукционе, но не победивших в нем, – в течение 5 (пяти) дней со дня подписания Протокола о результатах аукциона. </w:t>
      </w:r>
    </w:p>
    <w:p w14:paraId="1FD0B10F" w14:textId="77777777" w:rsidR="00B55499" w:rsidRPr="00745CF5" w:rsidRDefault="00B55499" w:rsidP="00B55499">
      <w:pPr>
        <w:ind w:firstLine="709"/>
        <w:jc w:val="both"/>
        <w:rPr>
          <w:sz w:val="20"/>
          <w:szCs w:val="20"/>
        </w:rPr>
      </w:pPr>
      <w:r w:rsidRPr="00745CF5">
        <w:rPr>
          <w:sz w:val="20"/>
          <w:szCs w:val="20"/>
        </w:rPr>
        <w:t xml:space="preserve">Информация по внесению, блокированию и прекращению блокирования денежных средств в качестве задатка указана в Инструкции претендентам/арендаторам, размещенной на официальном сайте электронной площадки https://help.rts-tender.ru/manual/list?id=242  </w:t>
      </w:r>
    </w:p>
    <w:p w14:paraId="2425604C" w14:textId="77777777" w:rsidR="00B55499" w:rsidRPr="00745CF5" w:rsidRDefault="00B55499" w:rsidP="00B55499">
      <w:pPr>
        <w:ind w:firstLine="709"/>
        <w:jc w:val="both"/>
        <w:rPr>
          <w:sz w:val="20"/>
          <w:szCs w:val="20"/>
        </w:rPr>
      </w:pPr>
      <w:r w:rsidRPr="00745CF5">
        <w:rPr>
          <w:sz w:val="20"/>
          <w:szCs w:val="20"/>
        </w:rPr>
        <w:t xml:space="preserve">Задаток Победителя аукциона, а также задаток иных лиц, с которым договор аренды земельного участка заключается в соответствии с пунктами 13 и 14 статьи 39.12 Земельного кодекса Российской Федерации, засчитываются в счет платы за Земельный участок. Перечисление задатка Продавцу в счет платы за земельный участок осуществляется Оператором электронной площадки в соответствии с регламентом и иными регулирующими документами оператора электронной площадки. </w:t>
      </w:r>
    </w:p>
    <w:p w14:paraId="48EC00E7" w14:textId="77777777" w:rsidR="00B55499" w:rsidRPr="00745CF5" w:rsidRDefault="00B55499" w:rsidP="00B55499">
      <w:pPr>
        <w:ind w:firstLine="709"/>
        <w:jc w:val="both"/>
        <w:rPr>
          <w:sz w:val="20"/>
          <w:szCs w:val="20"/>
        </w:rPr>
      </w:pPr>
      <w:r w:rsidRPr="00745CF5">
        <w:rPr>
          <w:sz w:val="20"/>
          <w:szCs w:val="20"/>
        </w:rPr>
        <w:t>Задатки, внесенные указанными в настоящем пункте лицами, не заключившими в установленном в Извещении порядке договора аренды земельного участка вследствие уклонения от заключения указанного договора, не возвращаются.</w:t>
      </w:r>
    </w:p>
    <w:p w14:paraId="20EB67B9" w14:textId="77777777" w:rsidR="00B55499" w:rsidRPr="00745CF5" w:rsidRDefault="00B55499" w:rsidP="00B55499">
      <w:pPr>
        <w:ind w:firstLine="709"/>
        <w:jc w:val="both"/>
        <w:rPr>
          <w:sz w:val="20"/>
          <w:szCs w:val="20"/>
        </w:rPr>
      </w:pPr>
      <w:r w:rsidRPr="00745CF5">
        <w:rPr>
          <w:sz w:val="20"/>
          <w:szCs w:val="20"/>
        </w:rPr>
        <w:t>Порядок внесения, блокирования и прекращения блокирования Гарантийного обеспечение оплаты оказания услуг.</w:t>
      </w:r>
    </w:p>
    <w:p w14:paraId="01F6FAD4" w14:textId="77777777" w:rsidR="00B55499" w:rsidRPr="00745CF5" w:rsidRDefault="00B55499" w:rsidP="00B55499">
      <w:pPr>
        <w:ind w:firstLine="709"/>
        <w:jc w:val="both"/>
        <w:rPr>
          <w:sz w:val="20"/>
          <w:szCs w:val="20"/>
        </w:rPr>
      </w:pPr>
      <w:r w:rsidRPr="00745CF5">
        <w:rPr>
          <w:sz w:val="20"/>
          <w:szCs w:val="20"/>
        </w:rPr>
        <w:t xml:space="preserve">Для подачи заявки на участие в аукционе в соответствии с регламентом и иными регулирующими документами оператора электронной площадки установлено требование о внесении Гарантийного обеспечения оплаты оказания услуг. </w:t>
      </w:r>
    </w:p>
    <w:p w14:paraId="7B014997" w14:textId="77777777" w:rsidR="00B55499" w:rsidRPr="00745CF5" w:rsidRDefault="00B55499" w:rsidP="00B55499">
      <w:pPr>
        <w:ind w:firstLine="709"/>
        <w:jc w:val="both"/>
        <w:rPr>
          <w:sz w:val="20"/>
          <w:szCs w:val="20"/>
        </w:rPr>
      </w:pPr>
      <w:r w:rsidRPr="00745CF5">
        <w:rPr>
          <w:sz w:val="20"/>
          <w:szCs w:val="20"/>
        </w:rPr>
        <w:t>В целях исполнения требований о внесении Гарантийного обеспечения оплаты оказания услуг Заявитель обеспечивает наличие денежных средства на счёте Оператора электронной площадки в размере, установленном в соответствии Регламентом и Инструкциями и размещенном по адресу в информационно-телекоммуникационной сети «Интернет»: https://www.rts-tender.ru/tariffs/platform-property-sales-tariffs. 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w:t>
      </w:r>
    </w:p>
    <w:p w14:paraId="7B7116FF" w14:textId="77777777" w:rsidR="00B55499" w:rsidRPr="00745CF5" w:rsidRDefault="00B55499" w:rsidP="00B55499">
      <w:pPr>
        <w:ind w:firstLine="709"/>
        <w:jc w:val="both"/>
        <w:rPr>
          <w:sz w:val="20"/>
          <w:szCs w:val="20"/>
        </w:rPr>
      </w:pPr>
      <w:r w:rsidRPr="00745CF5">
        <w:rPr>
          <w:sz w:val="20"/>
          <w:szCs w:val="20"/>
        </w:rPr>
        <w:t xml:space="preserve">Списание средств Гарантийного обеспечения оплаты оказания услуг осуществляется в соответствии с регламентом и иными регулирующими документами оператора электронной площадки: </w:t>
      </w:r>
    </w:p>
    <w:p w14:paraId="3C8C3032" w14:textId="77777777" w:rsidR="00B55499" w:rsidRPr="00745CF5" w:rsidRDefault="00B55499" w:rsidP="00B55499">
      <w:pPr>
        <w:ind w:firstLine="709"/>
        <w:jc w:val="both"/>
        <w:rPr>
          <w:sz w:val="20"/>
          <w:szCs w:val="20"/>
        </w:rPr>
      </w:pPr>
      <w:r w:rsidRPr="00745CF5">
        <w:rPr>
          <w:sz w:val="20"/>
          <w:szCs w:val="20"/>
        </w:rPr>
        <w:t xml:space="preserve">- для Победителя или иного лица с которым в соответствии с пунктами 13 и 14 статьи 39.12 Земельного кодекса Российской Федерации заключается договор аренды Земельного участка – в течение одного рабочего дня со дня опубликования на электронной площадке сведений о заключении с таким лицом договора аренды Земельного участка или акта (протокола) о признании его уклонившимся от заключения договора аренды Земельного участка; </w:t>
      </w:r>
    </w:p>
    <w:p w14:paraId="6921B5DE" w14:textId="77777777" w:rsidR="00B55499" w:rsidRPr="00745CF5" w:rsidRDefault="00B55499" w:rsidP="00B55499">
      <w:pPr>
        <w:ind w:firstLine="709"/>
        <w:jc w:val="both"/>
        <w:rPr>
          <w:sz w:val="20"/>
          <w:szCs w:val="20"/>
        </w:rPr>
      </w:pPr>
      <w:r w:rsidRPr="00745CF5">
        <w:rPr>
          <w:sz w:val="20"/>
          <w:szCs w:val="20"/>
        </w:rPr>
        <w:t>- для участника аукциона, который сделал предпоследнее предложение о цене Предмета аукциона – в течение одного рабочего дня с момента заключения договора аренды Земельного участка с таким участником или опубликования на электронной площадке акта (протокола) о признании такого участника уклонившимся от заключения договора аренды Земельного участка.</w:t>
      </w:r>
    </w:p>
    <w:p w14:paraId="4D4AFF55" w14:textId="77777777" w:rsidR="00B55499" w:rsidRPr="00745CF5" w:rsidRDefault="00B55499" w:rsidP="00B55499">
      <w:pPr>
        <w:ind w:firstLine="709"/>
        <w:jc w:val="both"/>
        <w:rPr>
          <w:sz w:val="20"/>
          <w:szCs w:val="20"/>
        </w:rPr>
      </w:pPr>
      <w:r w:rsidRPr="00745CF5">
        <w:rPr>
          <w:sz w:val="20"/>
          <w:szCs w:val="20"/>
        </w:rPr>
        <w:t>Требование к участникам аукциона.</w:t>
      </w:r>
    </w:p>
    <w:p w14:paraId="5132391E" w14:textId="77777777" w:rsidR="00B55499" w:rsidRPr="00745CF5" w:rsidRDefault="00B55499" w:rsidP="00B55499">
      <w:pPr>
        <w:ind w:firstLine="709"/>
        <w:jc w:val="both"/>
        <w:rPr>
          <w:sz w:val="20"/>
          <w:szCs w:val="20"/>
        </w:rPr>
      </w:pPr>
      <w:r w:rsidRPr="00745CF5">
        <w:rPr>
          <w:sz w:val="20"/>
          <w:szCs w:val="20"/>
        </w:rPr>
        <w:t>1) Получение электронной подписи и регистрация (аккредитация) на электронной площадке:</w:t>
      </w:r>
    </w:p>
    <w:p w14:paraId="0EC61A8E" w14:textId="77777777" w:rsidR="00B55499" w:rsidRPr="00745CF5" w:rsidRDefault="00B55499" w:rsidP="00B55499">
      <w:pPr>
        <w:ind w:firstLine="709"/>
        <w:jc w:val="both"/>
        <w:rPr>
          <w:sz w:val="20"/>
          <w:szCs w:val="20"/>
        </w:rPr>
      </w:pPr>
      <w:r w:rsidRPr="00745CF5">
        <w:rPr>
          <w:sz w:val="20"/>
          <w:szCs w:val="20"/>
        </w:rPr>
        <w:t xml:space="preserve">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www.torgi.gov.ru (далее – ГИС Торги). </w:t>
      </w:r>
    </w:p>
    <w:p w14:paraId="60F56737" w14:textId="77777777" w:rsidR="00B55499" w:rsidRPr="00745CF5" w:rsidRDefault="00B55499" w:rsidP="00B55499">
      <w:pPr>
        <w:ind w:firstLine="709"/>
        <w:jc w:val="both"/>
        <w:rPr>
          <w:sz w:val="20"/>
          <w:szCs w:val="20"/>
        </w:rPr>
      </w:pPr>
      <w:r w:rsidRPr="00745CF5">
        <w:rPr>
          <w:sz w:val="20"/>
          <w:szCs w:val="20"/>
        </w:rPr>
        <w:t>Регистрация в ГИС Торги претендентов на участие в аукционе осуществляется ежедневно, круглосуточно. Регистрация в ГИС Торги осуществляется без взимания платы.</w:t>
      </w:r>
    </w:p>
    <w:p w14:paraId="41859A92" w14:textId="77777777" w:rsidR="00B55499" w:rsidRPr="00745CF5" w:rsidRDefault="00B55499" w:rsidP="00B55499">
      <w:pPr>
        <w:ind w:firstLine="709"/>
        <w:jc w:val="both"/>
        <w:rPr>
          <w:sz w:val="20"/>
          <w:szCs w:val="20"/>
        </w:rPr>
      </w:pPr>
      <w:r w:rsidRPr="00745CF5">
        <w:rPr>
          <w:sz w:val="20"/>
          <w:szCs w:val="20"/>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14:paraId="3D87BAF7" w14:textId="77777777" w:rsidR="00B55499" w:rsidRPr="00745CF5" w:rsidRDefault="00B55499" w:rsidP="00B55499">
      <w:pPr>
        <w:ind w:firstLine="709"/>
        <w:jc w:val="both"/>
        <w:rPr>
          <w:sz w:val="20"/>
          <w:szCs w:val="20"/>
        </w:rPr>
      </w:pPr>
      <w:r w:rsidRPr="00745CF5">
        <w:rPr>
          <w:sz w:val="20"/>
          <w:szCs w:val="20"/>
        </w:rPr>
        <w:t>После регистрации в ГИС Торги информация автоматически направляется на электронные площадки по защищённым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w:t>
      </w:r>
    </w:p>
    <w:p w14:paraId="1B1C6D19" w14:textId="77777777" w:rsidR="00B55499" w:rsidRPr="00745CF5" w:rsidRDefault="00B55499" w:rsidP="00B55499">
      <w:pPr>
        <w:ind w:firstLine="709"/>
        <w:jc w:val="both"/>
        <w:rPr>
          <w:sz w:val="20"/>
          <w:szCs w:val="20"/>
        </w:rPr>
      </w:pPr>
      <w:r w:rsidRPr="00745CF5">
        <w:rPr>
          <w:sz w:val="20"/>
          <w:szCs w:val="20"/>
        </w:rPr>
        <w:t>В случае если Претендент передает полномочия на участие в торгах иному лицу по доверенности, то доверенному лицу также необходимо пройти регистрацию в ГИС Торги. При этом такому представителю необходимо иметь машиночитаемую доверенность выданную в соответствии с Федеральным законом «Об электронной подписи» №63-ФЗ от 06.04.2011 для возможности участвовать в электронных торгах, заверять документы электронной подписью (далее – ЭП) и загружать их на государственные порталы.</w:t>
      </w:r>
    </w:p>
    <w:p w14:paraId="2C9229FB" w14:textId="77777777" w:rsidR="00B55499" w:rsidRPr="00745CF5" w:rsidRDefault="00B55499" w:rsidP="00B55499">
      <w:pPr>
        <w:ind w:firstLine="709"/>
        <w:jc w:val="both"/>
        <w:rPr>
          <w:sz w:val="20"/>
          <w:szCs w:val="20"/>
        </w:rPr>
      </w:pPr>
      <w:r w:rsidRPr="00745CF5">
        <w:rPr>
          <w:sz w:val="20"/>
          <w:szCs w:val="20"/>
        </w:rPr>
        <w:t xml:space="preserve">Регистрации в ГИС Торги подлежат Претенденты, ранее не зарегистрированные в ГИС Торги или регистрация которых в ГИС Торги была ими прекращена. </w:t>
      </w:r>
    </w:p>
    <w:p w14:paraId="7E614A1C" w14:textId="77777777" w:rsidR="00B55499" w:rsidRPr="00745CF5" w:rsidRDefault="00B55499" w:rsidP="00B55499">
      <w:pPr>
        <w:ind w:firstLine="709"/>
        <w:jc w:val="both"/>
        <w:rPr>
          <w:sz w:val="20"/>
          <w:szCs w:val="20"/>
        </w:rPr>
      </w:pPr>
      <w:r w:rsidRPr="00745CF5">
        <w:rPr>
          <w:sz w:val="20"/>
          <w:szCs w:val="20"/>
        </w:rPr>
        <w:t>Подробно с информацией о регистрации в ГИС Торги можно ознакомиться на сайте в руководстве пользователя, размещенной в открытой части ГИС Торги в разделе «Служба поддержки» «Информационные материалы».</w:t>
      </w:r>
    </w:p>
    <w:p w14:paraId="756522C2" w14:textId="77777777" w:rsidR="00B55499" w:rsidRPr="00745CF5" w:rsidRDefault="00B55499" w:rsidP="00B55499">
      <w:pPr>
        <w:ind w:firstLine="709"/>
        <w:jc w:val="both"/>
        <w:rPr>
          <w:sz w:val="20"/>
          <w:szCs w:val="20"/>
        </w:rPr>
      </w:pPr>
      <w:r w:rsidRPr="00745CF5">
        <w:rPr>
          <w:sz w:val="20"/>
          <w:szCs w:val="20"/>
        </w:rPr>
        <w:t>2) 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 Регламент, определяющий правила функционирования электронной площадки расположен в информационно-телекоммуникационной сети «Интернет» по адресу: https://www.rts-tender.ru/platform-rules/platform-property-sales .</w:t>
      </w:r>
    </w:p>
    <w:p w14:paraId="43F35FCB" w14:textId="77777777" w:rsidR="00B55499" w:rsidRPr="00745CF5" w:rsidRDefault="00B55499" w:rsidP="00B55499">
      <w:pPr>
        <w:ind w:firstLine="709"/>
        <w:jc w:val="both"/>
        <w:rPr>
          <w:sz w:val="20"/>
          <w:szCs w:val="20"/>
        </w:rPr>
      </w:pPr>
      <w:r w:rsidRPr="00745CF5">
        <w:rPr>
          <w:sz w:val="20"/>
          <w:szCs w:val="20"/>
        </w:rPr>
        <w:t>Сведения о размере платы взимаемой 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w:t>
      </w:r>
    </w:p>
    <w:p w14:paraId="6AAEB733" w14:textId="77777777" w:rsidR="00B55499" w:rsidRPr="00745CF5" w:rsidRDefault="00B55499" w:rsidP="00B55499">
      <w:pPr>
        <w:ind w:firstLine="709"/>
        <w:jc w:val="both"/>
        <w:rPr>
          <w:sz w:val="20"/>
          <w:szCs w:val="20"/>
        </w:rPr>
      </w:pPr>
      <w:r w:rsidRPr="00745CF5">
        <w:rPr>
          <w:sz w:val="20"/>
          <w:szCs w:val="20"/>
        </w:rPr>
        <w:t>Передача денежных средств в размере стоимости услуг (далее – гарантийное обеспечение оплаты услуг) осуществляется в порядке, установленном статьей 4 Соглашения о гарантийном обеспечении на электронной площадке «РТС-тендер» имущественные торги.</w:t>
      </w:r>
    </w:p>
    <w:p w14:paraId="4BB7122B" w14:textId="77777777" w:rsidR="00B55499" w:rsidRPr="00745CF5" w:rsidRDefault="00B55499" w:rsidP="00B55499">
      <w:pPr>
        <w:ind w:firstLine="709"/>
        <w:jc w:val="both"/>
        <w:rPr>
          <w:sz w:val="20"/>
          <w:szCs w:val="20"/>
        </w:rPr>
      </w:pPr>
      <w:r w:rsidRPr="00745CF5">
        <w:rPr>
          <w:sz w:val="20"/>
          <w:szCs w:val="20"/>
        </w:rPr>
        <w:t>Тариф (гарантийное обеспечение оплаты услуг), размещён по адресу: https://www.rts-tender.ru/tariffs/platform-property-sales-tariffs . Размер тарифа – 1% от начальной цены предмета аукциона и не более 2 000 рублей, в том числе НДС.</w:t>
      </w:r>
    </w:p>
    <w:p w14:paraId="4940D203" w14:textId="77777777" w:rsidR="00B55499" w:rsidRPr="00745CF5" w:rsidRDefault="00B55499" w:rsidP="00B55499">
      <w:pPr>
        <w:ind w:firstLine="709"/>
        <w:jc w:val="both"/>
        <w:rPr>
          <w:sz w:val="20"/>
          <w:szCs w:val="20"/>
        </w:rPr>
      </w:pPr>
      <w:r w:rsidRPr="00745CF5">
        <w:rPr>
          <w:sz w:val="20"/>
          <w:szCs w:val="20"/>
        </w:rPr>
        <w:t>Денежные средства в размере стоимости оказания услуг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14:paraId="56C5A77D" w14:textId="77777777" w:rsidR="00B55499" w:rsidRPr="00745CF5" w:rsidRDefault="00B55499" w:rsidP="00B55499">
      <w:pPr>
        <w:ind w:firstLine="709"/>
        <w:jc w:val="both"/>
        <w:rPr>
          <w:sz w:val="20"/>
          <w:szCs w:val="20"/>
        </w:rPr>
      </w:pPr>
      <w:r w:rsidRPr="00745CF5">
        <w:rPr>
          <w:sz w:val="20"/>
          <w:szCs w:val="20"/>
        </w:rPr>
        <w:t>Списание средств гарантийного обеспечения оплаты оказания услуг осуществляется с аналитического счета того участника, в отношении которого применимо одно из следующих условий: если с участником, который определен как лицо, с которым может быть заключен договор (победитель), заключен договор или участник признан уклонившимся от заключения договора –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(протокола) о признании такого участника уклонившимся от заключения договора.</w:t>
      </w:r>
    </w:p>
    <w:p w14:paraId="77B73D8C" w14:textId="77777777" w:rsidR="00B55499" w:rsidRPr="00745CF5" w:rsidRDefault="00B55499" w:rsidP="00B55499">
      <w:pPr>
        <w:ind w:firstLine="709"/>
        <w:jc w:val="both"/>
        <w:rPr>
          <w:sz w:val="20"/>
          <w:szCs w:val="20"/>
        </w:rPr>
      </w:pPr>
      <w:r w:rsidRPr="00745CF5">
        <w:rPr>
          <w:sz w:val="20"/>
          <w:szCs w:val="20"/>
        </w:rPr>
        <w:t xml:space="preserve">Условия и сроки заключения договора аренды земельного участка </w:t>
      </w:r>
    </w:p>
    <w:p w14:paraId="4BC12D94" w14:textId="77777777" w:rsidR="00B55499" w:rsidRPr="00745CF5" w:rsidRDefault="00B55499" w:rsidP="00B55499">
      <w:pPr>
        <w:ind w:firstLine="709"/>
        <w:jc w:val="both"/>
        <w:rPr>
          <w:sz w:val="20"/>
          <w:szCs w:val="20"/>
        </w:rPr>
      </w:pPr>
      <w:r w:rsidRPr="00745CF5">
        <w:rPr>
          <w:sz w:val="20"/>
          <w:szCs w:val="20"/>
        </w:rPr>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настоящим информационным сообщением. </w:t>
      </w:r>
    </w:p>
    <w:p w14:paraId="4CFE5B36" w14:textId="77777777" w:rsidR="00B55499" w:rsidRPr="00745CF5" w:rsidRDefault="00B55499" w:rsidP="00B55499">
      <w:pPr>
        <w:ind w:firstLine="709"/>
        <w:jc w:val="both"/>
        <w:rPr>
          <w:sz w:val="20"/>
          <w:szCs w:val="20"/>
        </w:rPr>
      </w:pPr>
      <w:r w:rsidRPr="00745CF5">
        <w:rPr>
          <w:sz w:val="20"/>
          <w:szCs w:val="20"/>
        </w:rPr>
        <w:t xml:space="preserve">Договор аренды Земельного участка заключается в электронной форме и подписывается электронной подписью Арендодателя и победителя аукциона или иного лица, с которым заключается договор аренды Земельного участка в соответствии с Земельным кодексом Российской Федерации на электронной торговой площадке «ГИС Торги». </w:t>
      </w:r>
    </w:p>
    <w:p w14:paraId="54FDF54A" w14:textId="77777777" w:rsidR="00B55499" w:rsidRPr="00745CF5" w:rsidRDefault="00B55499" w:rsidP="00B55499">
      <w:pPr>
        <w:ind w:firstLine="709"/>
        <w:jc w:val="both"/>
        <w:rPr>
          <w:sz w:val="20"/>
          <w:szCs w:val="20"/>
        </w:rPr>
      </w:pPr>
      <w:r w:rsidRPr="00745CF5">
        <w:rPr>
          <w:sz w:val="20"/>
          <w:szCs w:val="20"/>
        </w:rPr>
        <w:t xml:space="preserve">Не допускается заключение договора аренды земельного участка ранее чем через 10 (десять) дней со дня размещения протокола рассмотрения заявок на участие в аукционе в случае, если электронный аукцион признан несостоявшимся, либо протокола о результатах аукциона на официальном сайте торгов. </w:t>
      </w:r>
    </w:p>
    <w:p w14:paraId="2DB80D72" w14:textId="77777777" w:rsidR="00B55499" w:rsidRPr="00745CF5" w:rsidRDefault="00B55499" w:rsidP="00B55499">
      <w:pPr>
        <w:ind w:firstLine="709"/>
        <w:jc w:val="both"/>
        <w:rPr>
          <w:sz w:val="20"/>
          <w:szCs w:val="20"/>
        </w:rPr>
      </w:pPr>
      <w:r w:rsidRPr="00745CF5">
        <w:rPr>
          <w:sz w:val="20"/>
          <w:szCs w:val="20"/>
        </w:rPr>
        <w:t xml:space="preserve">Арендодатель в течение пяти дней со дня истечения срока (10 дней), предусмотренного настоящим информационным сообщением, направляет победителю электронного аукциона или единственному принявшему участие в аукционе  его участнику проект договора аренды земельного участка. </w:t>
      </w:r>
    </w:p>
    <w:p w14:paraId="08E8A808" w14:textId="77777777" w:rsidR="00B55499" w:rsidRPr="00745CF5" w:rsidRDefault="00B55499" w:rsidP="00B55499">
      <w:pPr>
        <w:ind w:firstLine="709"/>
        <w:jc w:val="both"/>
        <w:rPr>
          <w:sz w:val="20"/>
          <w:szCs w:val="20"/>
        </w:rPr>
      </w:pPr>
      <w:r w:rsidRPr="00745CF5">
        <w:rPr>
          <w:sz w:val="20"/>
          <w:szCs w:val="20"/>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14:paraId="6082F7AC" w14:textId="77777777" w:rsidR="00B55499" w:rsidRPr="00745CF5" w:rsidRDefault="00B55499" w:rsidP="00B55499">
      <w:pPr>
        <w:ind w:firstLine="709"/>
        <w:jc w:val="both"/>
        <w:rPr>
          <w:sz w:val="20"/>
          <w:szCs w:val="20"/>
        </w:rPr>
      </w:pPr>
      <w:r w:rsidRPr="00745CF5">
        <w:rPr>
          <w:sz w:val="20"/>
          <w:szCs w:val="20"/>
        </w:rPr>
        <w:t xml:space="preserve">Оплата за приобретаемый земельный участок осуществляется единовременным платежом в течение 5 (пяти) рабочих дней с даты подписания договора аренды земельного участка. </w:t>
      </w:r>
    </w:p>
    <w:p w14:paraId="1B64673D" w14:textId="77777777" w:rsidR="00B55499" w:rsidRPr="00745CF5" w:rsidRDefault="00B55499" w:rsidP="00B55499">
      <w:pPr>
        <w:ind w:firstLine="709"/>
        <w:jc w:val="both"/>
        <w:rPr>
          <w:sz w:val="20"/>
          <w:szCs w:val="20"/>
        </w:rPr>
      </w:pPr>
      <w:r w:rsidRPr="00745CF5">
        <w:rPr>
          <w:sz w:val="20"/>
          <w:szCs w:val="20"/>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оплату приобретаемого земельного участка. Задатки, внесенные этими лицами, не заключившими в установленном настоящим информационном сообщении порядке договор аренды земельного участка вследствие уклонения от заключения указанного договора, не возвращаются.</w:t>
      </w:r>
    </w:p>
    <w:p w14:paraId="75D95C42" w14:textId="77777777" w:rsidR="00B55499" w:rsidRPr="00745CF5" w:rsidRDefault="00B55499" w:rsidP="00B55499">
      <w:pPr>
        <w:ind w:firstLine="709"/>
        <w:jc w:val="both"/>
        <w:rPr>
          <w:sz w:val="20"/>
          <w:szCs w:val="20"/>
        </w:rPr>
      </w:pPr>
      <w:r w:rsidRPr="00745CF5">
        <w:rPr>
          <w:sz w:val="20"/>
          <w:szCs w:val="20"/>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дней со дня направления им проекта договора аренды не подписали указанный договор. </w:t>
      </w:r>
    </w:p>
    <w:p w14:paraId="2EB54CA9" w14:textId="77777777" w:rsidR="00B55499" w:rsidRPr="00745CF5" w:rsidRDefault="00B55499" w:rsidP="00B55499">
      <w:pPr>
        <w:ind w:firstLine="709"/>
        <w:jc w:val="both"/>
        <w:rPr>
          <w:sz w:val="20"/>
          <w:szCs w:val="20"/>
        </w:rPr>
      </w:pPr>
      <w:r w:rsidRPr="00745CF5">
        <w:rPr>
          <w:sz w:val="20"/>
          <w:szCs w:val="20"/>
        </w:rPr>
        <w:t>Если договор аренды земельного участка в течение десяти дней со дня направления победителю аукциона проекта указанного договора не были им подписаны,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7C4AAC75" w14:textId="77777777" w:rsidR="00B55499" w:rsidRPr="00745CF5" w:rsidRDefault="00B55499" w:rsidP="00B55499">
      <w:pPr>
        <w:ind w:firstLine="709"/>
        <w:jc w:val="both"/>
        <w:rPr>
          <w:sz w:val="20"/>
          <w:szCs w:val="20"/>
        </w:rPr>
      </w:pPr>
      <w:r w:rsidRPr="00745CF5">
        <w:rPr>
          <w:sz w:val="20"/>
          <w:szCs w:val="20"/>
        </w:rPr>
        <w:t xml:space="preserve">В случае, если в течение десяти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подписал направленный ему проект договора, организатор аукциона вправе объявить о проведении повторного аукциона или распорядиться земельным участком иным образом. </w:t>
      </w:r>
    </w:p>
    <w:p w14:paraId="57C70621" w14:textId="77777777" w:rsidR="00B55499" w:rsidRPr="00745CF5" w:rsidRDefault="00B55499" w:rsidP="00B55499">
      <w:pPr>
        <w:ind w:firstLine="709"/>
        <w:jc w:val="both"/>
        <w:rPr>
          <w:sz w:val="20"/>
          <w:szCs w:val="20"/>
        </w:rPr>
      </w:pPr>
    </w:p>
    <w:p w14:paraId="0943031F" w14:textId="77777777" w:rsidR="00B55499" w:rsidRPr="00745CF5" w:rsidRDefault="00B55499" w:rsidP="00B55499">
      <w:pPr>
        <w:ind w:firstLine="709"/>
        <w:jc w:val="both"/>
        <w:rPr>
          <w:sz w:val="20"/>
          <w:szCs w:val="20"/>
        </w:rPr>
      </w:pPr>
      <w:r w:rsidRPr="00745CF5">
        <w:rPr>
          <w:sz w:val="20"/>
          <w:szCs w:val="20"/>
        </w:rPr>
        <w:t>Приложения:</w:t>
      </w:r>
    </w:p>
    <w:p w14:paraId="6ADB7BA6" w14:textId="77777777" w:rsidR="00B55499" w:rsidRPr="00745CF5" w:rsidRDefault="00B55499" w:rsidP="00B55499">
      <w:pPr>
        <w:ind w:firstLine="709"/>
        <w:jc w:val="both"/>
        <w:rPr>
          <w:sz w:val="20"/>
          <w:szCs w:val="20"/>
        </w:rPr>
      </w:pPr>
      <w:r w:rsidRPr="00745CF5">
        <w:rPr>
          <w:sz w:val="20"/>
          <w:szCs w:val="20"/>
        </w:rPr>
        <w:t>- Проект договора аренды земельного участка (ЛОТ №1)</w:t>
      </w:r>
    </w:p>
    <w:p w14:paraId="012382C6" w14:textId="77777777" w:rsidR="00B55499" w:rsidRPr="00745CF5" w:rsidRDefault="00B55499" w:rsidP="00B55499">
      <w:pPr>
        <w:ind w:firstLine="709"/>
        <w:jc w:val="both"/>
        <w:rPr>
          <w:sz w:val="20"/>
          <w:szCs w:val="20"/>
        </w:rPr>
      </w:pPr>
      <w:r w:rsidRPr="00745CF5">
        <w:rPr>
          <w:sz w:val="20"/>
          <w:szCs w:val="20"/>
        </w:rPr>
        <w:t>- Форма заявки на участие в аукционе в электронной на право заключения договора аренды  земельного участка (приложение №2)</w:t>
      </w:r>
    </w:p>
    <w:p w14:paraId="4A5C95F5" w14:textId="77777777" w:rsidR="00B55499" w:rsidRPr="00745CF5" w:rsidRDefault="00B55499" w:rsidP="00B55499">
      <w:pPr>
        <w:tabs>
          <w:tab w:val="left" w:pos="-4536"/>
        </w:tabs>
        <w:jc w:val="both"/>
        <w:rPr>
          <w:sz w:val="20"/>
          <w:szCs w:val="20"/>
        </w:rPr>
      </w:pPr>
    </w:p>
    <w:p w14:paraId="04181D87" w14:textId="77777777" w:rsidR="00B55499" w:rsidRPr="00745CF5" w:rsidRDefault="00B55499" w:rsidP="00B55499">
      <w:pPr>
        <w:tabs>
          <w:tab w:val="left" w:pos="-4536"/>
        </w:tabs>
        <w:jc w:val="right"/>
        <w:rPr>
          <w:sz w:val="20"/>
          <w:szCs w:val="20"/>
        </w:rPr>
      </w:pPr>
      <w:r w:rsidRPr="00745CF5">
        <w:rPr>
          <w:sz w:val="20"/>
          <w:szCs w:val="20"/>
        </w:rPr>
        <w:t>Приложение № 1</w:t>
      </w:r>
    </w:p>
    <w:p w14:paraId="2C3177D2" w14:textId="77777777" w:rsidR="00B55499" w:rsidRPr="00745CF5" w:rsidRDefault="00B55499" w:rsidP="00B55499">
      <w:pPr>
        <w:tabs>
          <w:tab w:val="left" w:pos="-4536"/>
        </w:tabs>
        <w:jc w:val="right"/>
        <w:rPr>
          <w:sz w:val="20"/>
          <w:szCs w:val="20"/>
        </w:rPr>
      </w:pPr>
      <w:r w:rsidRPr="00745CF5">
        <w:rPr>
          <w:sz w:val="20"/>
          <w:szCs w:val="20"/>
        </w:rPr>
        <w:t xml:space="preserve">к Извещению о проведении аукциона в электронной форме </w:t>
      </w:r>
    </w:p>
    <w:p w14:paraId="00CE85F9" w14:textId="77777777" w:rsidR="00B55499" w:rsidRPr="00745CF5" w:rsidRDefault="00B55499" w:rsidP="00B55499">
      <w:pPr>
        <w:autoSpaceDE w:val="0"/>
        <w:autoSpaceDN w:val="0"/>
        <w:adjustRightInd w:val="0"/>
        <w:jc w:val="right"/>
        <w:rPr>
          <w:sz w:val="20"/>
          <w:szCs w:val="20"/>
        </w:rPr>
      </w:pPr>
      <w:r w:rsidRPr="00745CF5">
        <w:rPr>
          <w:sz w:val="20"/>
          <w:szCs w:val="20"/>
        </w:rPr>
        <w:t xml:space="preserve">на право заключения договора аренды земельного участка, </w:t>
      </w:r>
    </w:p>
    <w:p w14:paraId="0DF64B02" w14:textId="77777777" w:rsidR="00B55499" w:rsidRPr="00745CF5" w:rsidRDefault="00B55499" w:rsidP="00B55499">
      <w:pPr>
        <w:autoSpaceDE w:val="0"/>
        <w:autoSpaceDN w:val="0"/>
        <w:adjustRightInd w:val="0"/>
        <w:jc w:val="right"/>
        <w:rPr>
          <w:sz w:val="20"/>
          <w:szCs w:val="20"/>
        </w:rPr>
      </w:pPr>
      <w:r w:rsidRPr="00745CF5">
        <w:rPr>
          <w:sz w:val="20"/>
          <w:szCs w:val="20"/>
        </w:rPr>
        <w:t xml:space="preserve">находящегося в государственной собственности </w:t>
      </w:r>
    </w:p>
    <w:p w14:paraId="3CA847A2" w14:textId="77777777" w:rsidR="00B55499" w:rsidRPr="00745CF5" w:rsidRDefault="00B55499" w:rsidP="00B55499">
      <w:pPr>
        <w:tabs>
          <w:tab w:val="left" w:pos="-4536"/>
        </w:tabs>
        <w:rPr>
          <w:sz w:val="20"/>
          <w:szCs w:val="20"/>
        </w:rPr>
      </w:pPr>
    </w:p>
    <w:p w14:paraId="1ED0EC84" w14:textId="77777777" w:rsidR="00B55499" w:rsidRPr="00745CF5" w:rsidRDefault="00B55499" w:rsidP="00B55499">
      <w:pPr>
        <w:tabs>
          <w:tab w:val="left" w:pos="-4536"/>
        </w:tabs>
        <w:jc w:val="right"/>
        <w:rPr>
          <w:sz w:val="20"/>
          <w:szCs w:val="20"/>
        </w:rPr>
      </w:pPr>
      <w:r w:rsidRPr="00745CF5">
        <w:rPr>
          <w:sz w:val="20"/>
          <w:szCs w:val="20"/>
        </w:rPr>
        <w:t xml:space="preserve">Проект                                                                                           </w:t>
      </w:r>
    </w:p>
    <w:p w14:paraId="500E558D" w14:textId="77777777" w:rsidR="00B55499" w:rsidRPr="00745CF5" w:rsidRDefault="00B55499" w:rsidP="00B55499">
      <w:pPr>
        <w:ind w:left="-709"/>
        <w:jc w:val="right"/>
        <w:rPr>
          <w:sz w:val="20"/>
          <w:szCs w:val="20"/>
        </w:rPr>
      </w:pPr>
    </w:p>
    <w:p w14:paraId="50F4D4A5" w14:textId="77777777" w:rsidR="00B55499" w:rsidRPr="00745CF5" w:rsidRDefault="00B55499" w:rsidP="00B55499">
      <w:pPr>
        <w:jc w:val="center"/>
        <w:rPr>
          <w:sz w:val="20"/>
          <w:szCs w:val="20"/>
        </w:rPr>
      </w:pPr>
      <w:r w:rsidRPr="00745CF5">
        <w:rPr>
          <w:sz w:val="20"/>
          <w:szCs w:val="20"/>
        </w:rPr>
        <w:t xml:space="preserve">     ДОГОВОР № ___</w:t>
      </w:r>
    </w:p>
    <w:p w14:paraId="5B8E9049" w14:textId="77777777" w:rsidR="00B55499" w:rsidRPr="00745CF5" w:rsidRDefault="00B55499" w:rsidP="00B55499">
      <w:pPr>
        <w:jc w:val="center"/>
        <w:rPr>
          <w:sz w:val="20"/>
          <w:szCs w:val="20"/>
        </w:rPr>
      </w:pPr>
      <w:r w:rsidRPr="00745CF5">
        <w:rPr>
          <w:sz w:val="20"/>
          <w:szCs w:val="20"/>
        </w:rPr>
        <w:t>аренды земельного участка</w:t>
      </w:r>
    </w:p>
    <w:p w14:paraId="07423244" w14:textId="77777777" w:rsidR="00B55499" w:rsidRPr="00745CF5" w:rsidRDefault="00B55499" w:rsidP="00B55499">
      <w:pPr>
        <w:jc w:val="both"/>
        <w:rPr>
          <w:sz w:val="20"/>
          <w:szCs w:val="20"/>
        </w:rPr>
      </w:pPr>
    </w:p>
    <w:p w14:paraId="118F03D8" w14:textId="77777777" w:rsidR="00B55499" w:rsidRPr="00745CF5" w:rsidRDefault="00B55499" w:rsidP="00B55499">
      <w:pPr>
        <w:ind w:left="-540"/>
        <w:jc w:val="both"/>
        <w:rPr>
          <w:sz w:val="20"/>
          <w:szCs w:val="20"/>
        </w:rPr>
      </w:pPr>
      <w:r w:rsidRPr="00745CF5">
        <w:rPr>
          <w:sz w:val="20"/>
          <w:szCs w:val="20"/>
        </w:rPr>
        <w:t xml:space="preserve">   Новосибирская область</w:t>
      </w:r>
    </w:p>
    <w:p w14:paraId="36931E3B" w14:textId="77777777" w:rsidR="00B55499" w:rsidRPr="00745CF5" w:rsidRDefault="00B55499" w:rsidP="00B55499">
      <w:pPr>
        <w:ind w:left="-540"/>
        <w:jc w:val="both"/>
        <w:rPr>
          <w:sz w:val="20"/>
          <w:szCs w:val="20"/>
        </w:rPr>
      </w:pPr>
      <w:r w:rsidRPr="00745CF5">
        <w:rPr>
          <w:sz w:val="20"/>
          <w:szCs w:val="20"/>
        </w:rPr>
        <w:t xml:space="preserve">   город Куйбышев                                                                           «___» ___________2025</w:t>
      </w:r>
    </w:p>
    <w:p w14:paraId="44FB9014" w14:textId="77777777" w:rsidR="00B55499" w:rsidRPr="00745CF5" w:rsidRDefault="00B55499" w:rsidP="00B55499">
      <w:pPr>
        <w:ind w:left="-540"/>
        <w:jc w:val="both"/>
        <w:rPr>
          <w:sz w:val="20"/>
          <w:szCs w:val="20"/>
        </w:rPr>
      </w:pPr>
    </w:p>
    <w:p w14:paraId="01D33685" w14:textId="77777777" w:rsidR="00B55499" w:rsidRPr="00745CF5" w:rsidRDefault="00B55499" w:rsidP="00B55499">
      <w:pPr>
        <w:tabs>
          <w:tab w:val="left" w:pos="5400"/>
        </w:tabs>
        <w:ind w:left="-426" w:firstLine="426"/>
        <w:jc w:val="both"/>
        <w:rPr>
          <w:sz w:val="20"/>
          <w:szCs w:val="20"/>
        </w:rPr>
      </w:pPr>
      <w:r w:rsidRPr="00745CF5">
        <w:rPr>
          <w:sz w:val="20"/>
          <w:szCs w:val="20"/>
        </w:rPr>
        <w:t xml:space="preserve">          Администрация Куйбышевского муниципального района новосибирской области, именуемая в дальнейшем «Арендодатель», в лице Главы Куйбышевского муниципального района Новосибирской области Караваева Олега Васильевича, действующего на основании Устава Куйбышевского муниципального района Новосибирской области, с одной стороны, и ________________, ____ года рождения, паспорт ___ номер ____, выдан _________________ ____года, зарегистрированный по адресу: _______________, именуемый в дальнейшем «Арендатор», с другой стороны, вместе именуемые «Стороны», на  основании протокола об итогах аукциона от __.__.2025 № __,  заключили настоящий договор о нижеследующем:</w:t>
      </w:r>
    </w:p>
    <w:p w14:paraId="1EDF4B55" w14:textId="77777777" w:rsidR="00B55499" w:rsidRPr="00745CF5" w:rsidRDefault="00B55499" w:rsidP="00B55499">
      <w:pPr>
        <w:tabs>
          <w:tab w:val="left" w:pos="5400"/>
        </w:tabs>
        <w:ind w:left="-426" w:firstLine="426"/>
        <w:jc w:val="both"/>
        <w:rPr>
          <w:sz w:val="20"/>
          <w:szCs w:val="20"/>
        </w:rPr>
      </w:pPr>
    </w:p>
    <w:p w14:paraId="7759CC80" w14:textId="77777777" w:rsidR="00B55499" w:rsidRPr="00745CF5" w:rsidRDefault="00B55499" w:rsidP="00B55499">
      <w:pPr>
        <w:tabs>
          <w:tab w:val="left" w:pos="3418"/>
          <w:tab w:val="center" w:pos="5114"/>
        </w:tabs>
        <w:ind w:left="-426" w:firstLine="426"/>
        <w:jc w:val="center"/>
        <w:rPr>
          <w:sz w:val="20"/>
          <w:szCs w:val="20"/>
        </w:rPr>
      </w:pPr>
      <w:r w:rsidRPr="00745CF5">
        <w:rPr>
          <w:sz w:val="20"/>
          <w:szCs w:val="20"/>
        </w:rPr>
        <w:t>1. ПРЕДМЕТ ДОГОВОРА</w:t>
      </w:r>
    </w:p>
    <w:p w14:paraId="4B074C6D" w14:textId="77777777" w:rsidR="00B55499" w:rsidRPr="00745CF5" w:rsidRDefault="00B55499" w:rsidP="00B55499">
      <w:pPr>
        <w:tabs>
          <w:tab w:val="left" w:pos="3418"/>
          <w:tab w:val="center" w:pos="5114"/>
        </w:tabs>
        <w:ind w:left="-426" w:firstLine="426"/>
        <w:jc w:val="center"/>
        <w:rPr>
          <w:sz w:val="20"/>
          <w:szCs w:val="20"/>
        </w:rPr>
      </w:pPr>
    </w:p>
    <w:p w14:paraId="720BCA3C" w14:textId="77777777" w:rsidR="00B55499" w:rsidRPr="00745CF5" w:rsidRDefault="00B55499" w:rsidP="00B55499">
      <w:pPr>
        <w:tabs>
          <w:tab w:val="left" w:pos="709"/>
        </w:tabs>
        <w:ind w:left="-426" w:firstLine="426"/>
        <w:jc w:val="both"/>
        <w:rPr>
          <w:sz w:val="20"/>
          <w:szCs w:val="20"/>
        </w:rPr>
      </w:pPr>
      <w:r w:rsidRPr="00745CF5">
        <w:rPr>
          <w:sz w:val="20"/>
          <w:szCs w:val="20"/>
        </w:rPr>
        <w:t xml:space="preserve"> 1.1. Арендодатель передает, а Арендатор принимает в аренду земельный участок площадью 1 267 кв. м., расположенный по адресу: Новосибирская область, Куйбышевский район, Куйбышевский сельсовет, с кадастровым номером: 54:14:025512:881, из земель сельскохозяйственного назначения, разрешенное использование – пчеловодство.</w:t>
      </w:r>
    </w:p>
    <w:p w14:paraId="495A5B6E" w14:textId="77777777" w:rsidR="00B55499" w:rsidRPr="00745CF5" w:rsidRDefault="00B55499" w:rsidP="00B55499">
      <w:pPr>
        <w:tabs>
          <w:tab w:val="left" w:pos="709"/>
        </w:tabs>
        <w:ind w:left="-426" w:firstLine="426"/>
        <w:jc w:val="both"/>
        <w:rPr>
          <w:sz w:val="20"/>
          <w:szCs w:val="20"/>
        </w:rPr>
      </w:pPr>
      <w:r w:rsidRPr="00745CF5">
        <w:rPr>
          <w:sz w:val="20"/>
          <w:szCs w:val="20"/>
        </w:rPr>
        <w:t>Возведение капитальных объектов на земельном участке запрещено.</w:t>
      </w:r>
    </w:p>
    <w:p w14:paraId="2A7259B6" w14:textId="77777777" w:rsidR="00B55499" w:rsidRPr="00745CF5" w:rsidRDefault="00B55499" w:rsidP="00B55499">
      <w:pPr>
        <w:tabs>
          <w:tab w:val="left" w:pos="709"/>
        </w:tabs>
        <w:ind w:left="-426" w:firstLine="426"/>
        <w:jc w:val="both"/>
        <w:rPr>
          <w:sz w:val="20"/>
          <w:szCs w:val="20"/>
        </w:rPr>
      </w:pPr>
      <w:r w:rsidRPr="00745CF5">
        <w:rPr>
          <w:sz w:val="20"/>
          <w:szCs w:val="20"/>
        </w:rPr>
        <w:t xml:space="preserve">Ограничение прав и обременение земельного участка: для данного земельного участка обеспечен доступ посредством земельного участка (земельных участков) с кадастровым номером (кадастровыми номерами): 54:14:025512:196.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14.01.2025; реквизиты документа-основания: акт приемки-передачи имущества как взнос в уставный капитал от 22.11.2004 № б/н выдан: Закрытое акционерное общество "Региональные электрические сети"; карта (план) объекта землеустройства от 28.05.2018 № б/н выдан: Общество с ограниченной ответственностью «ГЕОКАД плюс»; доверенность на С.Ю. </w:t>
      </w:r>
      <w:proofErr w:type="spellStart"/>
      <w:r w:rsidRPr="00745CF5">
        <w:rPr>
          <w:sz w:val="20"/>
          <w:szCs w:val="20"/>
        </w:rPr>
        <w:t>Занкина</w:t>
      </w:r>
      <w:proofErr w:type="spellEnd"/>
      <w:r w:rsidRPr="00745CF5">
        <w:rPr>
          <w:sz w:val="20"/>
          <w:szCs w:val="20"/>
        </w:rPr>
        <w:t xml:space="preserve"> от 12.01.2017 № 16/17 выдан: Акционерное общество "Региональные электрические сети";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Граница земельного участка пересекает границы земельных участков (земельного участка) с кадастровыми номерами (кадастровым номером) 54:14:025512:196. Сведения, необходимые для заполнения раздела: 2 - Сведения о зарегистрированных правах, отсутствуют.</w:t>
      </w:r>
    </w:p>
    <w:p w14:paraId="7FE87148" w14:textId="77777777" w:rsidR="00B55499" w:rsidRPr="00745CF5" w:rsidRDefault="00B55499" w:rsidP="00B55499">
      <w:pPr>
        <w:tabs>
          <w:tab w:val="left" w:pos="709"/>
        </w:tabs>
        <w:ind w:left="-426" w:firstLine="426"/>
        <w:jc w:val="both"/>
        <w:rPr>
          <w:sz w:val="20"/>
          <w:szCs w:val="20"/>
        </w:rPr>
      </w:pPr>
      <w:r w:rsidRPr="00745CF5">
        <w:rPr>
          <w:sz w:val="20"/>
          <w:szCs w:val="20"/>
        </w:rPr>
        <w:t>1.2. Земельный участок находится в государственной собственности.</w:t>
      </w:r>
    </w:p>
    <w:p w14:paraId="134ED304" w14:textId="77777777" w:rsidR="00B55499" w:rsidRPr="00745CF5" w:rsidRDefault="00B55499" w:rsidP="00B55499">
      <w:pPr>
        <w:tabs>
          <w:tab w:val="left" w:pos="709"/>
        </w:tabs>
        <w:ind w:left="-426" w:firstLine="426"/>
        <w:jc w:val="both"/>
        <w:rPr>
          <w:sz w:val="20"/>
          <w:szCs w:val="20"/>
        </w:rPr>
      </w:pPr>
      <w:r w:rsidRPr="00745CF5">
        <w:rPr>
          <w:sz w:val="20"/>
          <w:szCs w:val="20"/>
        </w:rPr>
        <w:t>1.3. Границы земельного участка обозначены в выписке из Единого государственного реестра недвижимости об основных характеристиках и зарегистрированных правах на объект недвижимости.</w:t>
      </w:r>
    </w:p>
    <w:p w14:paraId="5201FDAB" w14:textId="77777777" w:rsidR="00B55499" w:rsidRPr="00745CF5" w:rsidRDefault="00B55499" w:rsidP="00B55499">
      <w:pPr>
        <w:tabs>
          <w:tab w:val="center" w:pos="-1843"/>
          <w:tab w:val="left" w:pos="-1418"/>
          <w:tab w:val="right" w:pos="11907"/>
        </w:tabs>
        <w:autoSpaceDE w:val="0"/>
        <w:autoSpaceDN w:val="0"/>
        <w:ind w:left="-426" w:firstLine="426"/>
        <w:jc w:val="both"/>
        <w:rPr>
          <w:sz w:val="20"/>
          <w:szCs w:val="20"/>
        </w:rPr>
      </w:pPr>
      <w:r w:rsidRPr="00745CF5">
        <w:rPr>
          <w:sz w:val="20"/>
          <w:szCs w:val="20"/>
        </w:rPr>
        <w:t>1.4. Срок действия Договора: 20 лет.</w:t>
      </w:r>
    </w:p>
    <w:p w14:paraId="316D7252" w14:textId="77777777" w:rsidR="00B55499" w:rsidRPr="00745CF5" w:rsidRDefault="00B55499" w:rsidP="00B55499">
      <w:pPr>
        <w:tabs>
          <w:tab w:val="center" w:pos="-1843"/>
          <w:tab w:val="left" w:pos="-1418"/>
          <w:tab w:val="right" w:pos="11907"/>
        </w:tabs>
        <w:autoSpaceDE w:val="0"/>
        <w:autoSpaceDN w:val="0"/>
        <w:ind w:left="-426" w:firstLine="426"/>
        <w:jc w:val="both"/>
        <w:rPr>
          <w:sz w:val="20"/>
          <w:szCs w:val="20"/>
        </w:rPr>
      </w:pPr>
      <w:r w:rsidRPr="00745CF5">
        <w:rPr>
          <w:sz w:val="20"/>
          <w:szCs w:val="20"/>
        </w:rPr>
        <w:t>1.5. До заключения настоящего Договора Земельный участок, указанный в пункте 1.1. настоящего Договора, никому не отчужден, не заложен, в споре не состоит, в доверительное управление, в аренду, в качестве вклада в уставный капитал юридических лиц не передан, иными правами третьих лиц не обременен.</w:t>
      </w:r>
    </w:p>
    <w:p w14:paraId="4EC78E87" w14:textId="77777777" w:rsidR="00B55499" w:rsidRPr="00745CF5" w:rsidRDefault="00B55499" w:rsidP="00B55499">
      <w:pPr>
        <w:tabs>
          <w:tab w:val="center" w:pos="-1843"/>
          <w:tab w:val="left" w:pos="-1418"/>
          <w:tab w:val="right" w:pos="11907"/>
        </w:tabs>
        <w:autoSpaceDE w:val="0"/>
        <w:autoSpaceDN w:val="0"/>
        <w:ind w:left="-426" w:firstLine="426"/>
        <w:jc w:val="both"/>
        <w:rPr>
          <w:sz w:val="20"/>
          <w:szCs w:val="20"/>
        </w:rPr>
      </w:pPr>
      <w:r w:rsidRPr="00745CF5">
        <w:rPr>
          <w:sz w:val="20"/>
          <w:szCs w:val="20"/>
        </w:rPr>
        <w:t>1.6. Арендатор осмотрел земельный участок в натуре, ознакомился с его количественными и качественными характеристиками и не имеет претензий по состоянию земельного участка к Арендодателю участка.</w:t>
      </w:r>
    </w:p>
    <w:p w14:paraId="58B3A99B" w14:textId="77777777" w:rsidR="00B55499" w:rsidRPr="00745CF5" w:rsidRDefault="00B55499" w:rsidP="00B55499">
      <w:pPr>
        <w:rPr>
          <w:sz w:val="20"/>
          <w:szCs w:val="20"/>
        </w:rPr>
      </w:pPr>
    </w:p>
    <w:p w14:paraId="7F7E93F8" w14:textId="77777777" w:rsidR="00B55499" w:rsidRPr="00745CF5" w:rsidRDefault="00B55499" w:rsidP="00B55499">
      <w:pPr>
        <w:ind w:left="-284"/>
        <w:jc w:val="center"/>
        <w:rPr>
          <w:sz w:val="20"/>
          <w:szCs w:val="20"/>
        </w:rPr>
      </w:pPr>
      <w:r w:rsidRPr="00745CF5">
        <w:rPr>
          <w:sz w:val="20"/>
          <w:szCs w:val="20"/>
        </w:rPr>
        <w:t>2. АРЕНДНАЯ ПЛАТА</w:t>
      </w:r>
    </w:p>
    <w:p w14:paraId="35FF8A2E" w14:textId="77777777" w:rsidR="00B55499" w:rsidRPr="00745CF5" w:rsidRDefault="00B55499" w:rsidP="00B55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rFonts w:eastAsia="Courier New"/>
          <w:color w:val="000000"/>
          <w:sz w:val="20"/>
          <w:szCs w:val="20"/>
        </w:rPr>
      </w:pPr>
      <w:r w:rsidRPr="00745CF5">
        <w:rPr>
          <w:rFonts w:eastAsia="Courier New"/>
          <w:color w:val="000000"/>
          <w:sz w:val="20"/>
          <w:szCs w:val="20"/>
        </w:rPr>
        <w:t xml:space="preserve">2.1. Размер арендной платы определяется на основании протокола о результатах аукциона на право заключения договора аренды земельного участка от __.__.2025 года № 1. </w:t>
      </w:r>
    </w:p>
    <w:p w14:paraId="2764CE92" w14:textId="77777777" w:rsidR="00B55499" w:rsidRPr="00745CF5" w:rsidRDefault="00B55499" w:rsidP="00B55499">
      <w:pPr>
        <w:ind w:left="-426" w:firstLine="426"/>
        <w:jc w:val="both"/>
        <w:rPr>
          <w:sz w:val="20"/>
          <w:szCs w:val="20"/>
        </w:rPr>
      </w:pPr>
      <w:r w:rsidRPr="00745CF5">
        <w:rPr>
          <w:sz w:val="20"/>
          <w:szCs w:val="20"/>
        </w:rPr>
        <w:t>2.2. Размер арендной платы (в рублях) в год составляет _____ (___________) рублей ____ копеек.</w:t>
      </w:r>
    </w:p>
    <w:p w14:paraId="615571EE" w14:textId="77777777" w:rsidR="00B55499" w:rsidRPr="00745CF5" w:rsidRDefault="00B55499" w:rsidP="00B55499">
      <w:pPr>
        <w:ind w:left="-426" w:firstLine="426"/>
        <w:jc w:val="both"/>
        <w:rPr>
          <w:sz w:val="20"/>
          <w:szCs w:val="20"/>
        </w:rPr>
      </w:pPr>
      <w:r w:rsidRPr="00745CF5">
        <w:rPr>
          <w:sz w:val="20"/>
          <w:szCs w:val="20"/>
        </w:rPr>
        <w:t xml:space="preserve">2.3. Арендные платежи подлежат уплате с  __.__.2025 года один раз в год.  </w:t>
      </w:r>
    </w:p>
    <w:p w14:paraId="2600AED3" w14:textId="77777777" w:rsidR="00B55499" w:rsidRPr="00745CF5" w:rsidRDefault="00B55499" w:rsidP="00B5549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rFonts w:eastAsia="Courier New"/>
          <w:color w:val="000000"/>
          <w:sz w:val="20"/>
          <w:szCs w:val="20"/>
        </w:rPr>
      </w:pPr>
      <w:r w:rsidRPr="00745CF5">
        <w:rPr>
          <w:rFonts w:eastAsia="Courier New"/>
          <w:color w:val="000000"/>
          <w:sz w:val="20"/>
          <w:szCs w:val="20"/>
        </w:rPr>
        <w:t>2.4. Арендная плата вносится Арендатором:</w:t>
      </w:r>
    </w:p>
    <w:p w14:paraId="033F95B2" w14:textId="77777777" w:rsidR="00B55499" w:rsidRPr="00745CF5" w:rsidRDefault="00B55499" w:rsidP="00B55499">
      <w:pPr>
        <w:ind w:left="-426" w:firstLine="426"/>
        <w:jc w:val="both"/>
        <w:rPr>
          <w:sz w:val="20"/>
          <w:szCs w:val="20"/>
        </w:rPr>
      </w:pPr>
      <w:r w:rsidRPr="00745CF5">
        <w:rPr>
          <w:sz w:val="20"/>
          <w:szCs w:val="20"/>
        </w:rPr>
        <w:t>- ежегодно не позднее __________текущего года.  Первый платеж по арендной плате производится  Арендатором авансом за год вперед, в размере _____ (_______________) рублей ___ копеек.</w:t>
      </w:r>
    </w:p>
    <w:p w14:paraId="395E7441" w14:textId="77777777" w:rsidR="00B55499" w:rsidRPr="00745CF5" w:rsidRDefault="00B55499" w:rsidP="00B55499">
      <w:pPr>
        <w:tabs>
          <w:tab w:val="center" w:pos="-1843"/>
          <w:tab w:val="left" w:pos="-1418"/>
          <w:tab w:val="right" w:pos="11907"/>
        </w:tabs>
        <w:autoSpaceDE w:val="0"/>
        <w:autoSpaceDN w:val="0"/>
        <w:ind w:left="-426" w:right="-1" w:firstLine="426"/>
        <w:jc w:val="both"/>
        <w:rPr>
          <w:sz w:val="20"/>
          <w:szCs w:val="20"/>
        </w:rPr>
      </w:pPr>
      <w:r w:rsidRPr="00745CF5">
        <w:rPr>
          <w:sz w:val="20"/>
          <w:szCs w:val="20"/>
        </w:rPr>
        <w:t xml:space="preserve">Сумма задатка в размере______ </w:t>
      </w:r>
      <w:proofErr w:type="spellStart"/>
      <w:r w:rsidRPr="00745CF5">
        <w:rPr>
          <w:sz w:val="20"/>
          <w:szCs w:val="20"/>
        </w:rPr>
        <w:t>рублей_____копеек</w:t>
      </w:r>
      <w:proofErr w:type="spellEnd"/>
      <w:r w:rsidRPr="00745CF5">
        <w:rPr>
          <w:sz w:val="20"/>
          <w:szCs w:val="20"/>
        </w:rPr>
        <w:t xml:space="preserve">, внесенного Арендатором согласно условиям аукциона, засчитывается в счет годовой оплаты арендной платы по настоящему Договору.  </w:t>
      </w:r>
    </w:p>
    <w:p w14:paraId="779EA9FE" w14:textId="77777777" w:rsidR="00B55499" w:rsidRPr="00745CF5" w:rsidRDefault="00B55499" w:rsidP="00B55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rFonts w:eastAsia="Courier New"/>
          <w:color w:val="000000"/>
          <w:sz w:val="20"/>
          <w:szCs w:val="20"/>
        </w:rPr>
      </w:pPr>
      <w:r w:rsidRPr="00745CF5">
        <w:rPr>
          <w:rFonts w:eastAsia="Courier New"/>
          <w:color w:val="000000"/>
          <w:sz w:val="20"/>
          <w:szCs w:val="20"/>
        </w:rPr>
        <w:t>2.4.1. Арендная плата по настоящему Договору вносится Арендатором путем перечисления на реквизиты: Получатель: Управления федерального казначейства по Новосибирской области (Администрация Куйбышевского муниципального района Новосибирской области) л/счет 04513006850, ИНН 5452111298, КПП 545201001, ОГРН 1045406828466. Счет получателя 40102810445370000043 (номер казначейского счета 03100643000000015100) в Управлении федерального казначейства по Новосибирской области Сибирское ГУ Банка России г. Новосибирск, БИК 045004001, БИК банковского счета (БИК ТОФК) 015004950, КБК 444 111 05013 05 0000 120 (доходы от аренды земельных участков, государственная собственность на которые не разграничена, расположенные в границах сельских поселений), ОКТМО 50630425 (Куйбышевский сельсовет).</w:t>
      </w:r>
    </w:p>
    <w:p w14:paraId="1CEC77F3" w14:textId="77777777" w:rsidR="00B55499" w:rsidRPr="00745CF5" w:rsidRDefault="00B55499" w:rsidP="00B55499">
      <w:pPr>
        <w:ind w:left="-426" w:firstLine="426"/>
        <w:jc w:val="both"/>
        <w:rPr>
          <w:sz w:val="20"/>
          <w:szCs w:val="20"/>
        </w:rPr>
      </w:pPr>
      <w:r w:rsidRPr="00745CF5">
        <w:rPr>
          <w:sz w:val="20"/>
          <w:szCs w:val="20"/>
        </w:rPr>
        <w:t>2.5. Копии платежных поручений (квитанций) о перечислении арендной платы Арендатором представляются в Управление строительства, коммунального, дорожного хозяйства и транспорта администрации Куйбышевского муниципального района Новосибирской области, в течение 3 (трех) дней с момента внесения платежа, указанного в договоре.</w:t>
      </w:r>
    </w:p>
    <w:p w14:paraId="36C276BA" w14:textId="77777777" w:rsidR="00B55499" w:rsidRPr="00745CF5" w:rsidRDefault="00B55499" w:rsidP="00B55499">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426"/>
        <w:jc w:val="both"/>
        <w:rPr>
          <w:sz w:val="20"/>
          <w:szCs w:val="20"/>
        </w:rPr>
      </w:pPr>
      <w:r w:rsidRPr="00745CF5">
        <w:rPr>
          <w:sz w:val="20"/>
          <w:szCs w:val="20"/>
        </w:rPr>
        <w:t xml:space="preserve">           Арендатор обязан указывать в платежном поручении (квитанции):</w:t>
      </w:r>
    </w:p>
    <w:p w14:paraId="5D51820E" w14:textId="77777777" w:rsidR="00B55499" w:rsidRPr="00745CF5" w:rsidRDefault="00B55499" w:rsidP="00B55499">
      <w:pPr>
        <w:numPr>
          <w:ilvl w:val="0"/>
          <w:numId w:val="32"/>
        </w:numPr>
        <w:ind w:left="-426" w:firstLine="426"/>
        <w:jc w:val="both"/>
        <w:rPr>
          <w:sz w:val="20"/>
          <w:szCs w:val="20"/>
        </w:rPr>
      </w:pPr>
      <w:r w:rsidRPr="00745CF5">
        <w:rPr>
          <w:sz w:val="20"/>
          <w:szCs w:val="20"/>
        </w:rPr>
        <w:t>номер договора аренды;</w:t>
      </w:r>
    </w:p>
    <w:p w14:paraId="1AF72DAD" w14:textId="77777777" w:rsidR="00B55499" w:rsidRPr="00745CF5" w:rsidRDefault="00B55499" w:rsidP="00B55499">
      <w:pPr>
        <w:numPr>
          <w:ilvl w:val="0"/>
          <w:numId w:val="32"/>
        </w:numPr>
        <w:ind w:left="-426" w:firstLine="426"/>
        <w:jc w:val="both"/>
        <w:rPr>
          <w:sz w:val="20"/>
          <w:szCs w:val="20"/>
        </w:rPr>
      </w:pPr>
      <w:r w:rsidRPr="00745CF5">
        <w:rPr>
          <w:sz w:val="20"/>
          <w:szCs w:val="20"/>
        </w:rPr>
        <w:t>дату заключения договора;</w:t>
      </w:r>
    </w:p>
    <w:p w14:paraId="17A0107B" w14:textId="77777777" w:rsidR="00B55499" w:rsidRPr="00745CF5" w:rsidRDefault="00B55499" w:rsidP="00B55499">
      <w:pPr>
        <w:numPr>
          <w:ilvl w:val="0"/>
          <w:numId w:val="32"/>
        </w:numPr>
        <w:ind w:left="-426" w:firstLine="426"/>
        <w:jc w:val="both"/>
        <w:rPr>
          <w:sz w:val="20"/>
          <w:szCs w:val="20"/>
        </w:rPr>
      </w:pPr>
      <w:r w:rsidRPr="00745CF5">
        <w:rPr>
          <w:sz w:val="20"/>
          <w:szCs w:val="20"/>
        </w:rPr>
        <w:t>сумму арендной платы;</w:t>
      </w:r>
    </w:p>
    <w:p w14:paraId="72A4EEDC" w14:textId="77777777" w:rsidR="00B55499" w:rsidRPr="00745CF5" w:rsidRDefault="00B55499" w:rsidP="00B55499">
      <w:pPr>
        <w:numPr>
          <w:ilvl w:val="0"/>
          <w:numId w:val="32"/>
        </w:numPr>
        <w:ind w:left="-426" w:firstLine="426"/>
        <w:jc w:val="both"/>
        <w:rPr>
          <w:sz w:val="20"/>
          <w:szCs w:val="20"/>
        </w:rPr>
      </w:pPr>
      <w:r w:rsidRPr="00745CF5">
        <w:rPr>
          <w:sz w:val="20"/>
          <w:szCs w:val="20"/>
        </w:rPr>
        <w:t>период, за который производится платеж;</w:t>
      </w:r>
    </w:p>
    <w:p w14:paraId="3C6C6642" w14:textId="77777777" w:rsidR="00B55499" w:rsidRPr="00745CF5" w:rsidRDefault="00B55499" w:rsidP="00B55499">
      <w:pPr>
        <w:numPr>
          <w:ilvl w:val="0"/>
          <w:numId w:val="32"/>
        </w:numPr>
        <w:ind w:left="-426" w:firstLine="426"/>
        <w:jc w:val="both"/>
        <w:rPr>
          <w:sz w:val="20"/>
          <w:szCs w:val="20"/>
        </w:rPr>
      </w:pPr>
      <w:r w:rsidRPr="00745CF5">
        <w:rPr>
          <w:sz w:val="20"/>
          <w:szCs w:val="20"/>
        </w:rPr>
        <w:t>в случае просрочки платежа – сумму пени.</w:t>
      </w:r>
    </w:p>
    <w:p w14:paraId="259BC107" w14:textId="77777777" w:rsidR="00B55499" w:rsidRPr="00745CF5" w:rsidRDefault="00B55499" w:rsidP="00B55499">
      <w:pPr>
        <w:ind w:left="-426" w:firstLine="426"/>
        <w:jc w:val="both"/>
        <w:rPr>
          <w:sz w:val="20"/>
          <w:szCs w:val="20"/>
        </w:rPr>
      </w:pPr>
      <w:r w:rsidRPr="00745CF5">
        <w:rPr>
          <w:sz w:val="20"/>
          <w:szCs w:val="20"/>
        </w:rPr>
        <w:t>2.6. В случае несвоевременного перечисления арендной платы в размере и в срок, установленные в пунктах 2.2., 2.3. и 2.4. настоящего Договора, Арендатор обязан уплатить Арендодателю неустойку в размере 0,2% от суммы задолженности по арендной плате за каждый день просрочки платежа.</w:t>
      </w:r>
    </w:p>
    <w:p w14:paraId="6348F538" w14:textId="77777777" w:rsidR="00B55499" w:rsidRPr="00745CF5" w:rsidRDefault="00B55499" w:rsidP="00B55499">
      <w:pPr>
        <w:ind w:left="-426" w:firstLine="426"/>
        <w:jc w:val="both"/>
        <w:rPr>
          <w:sz w:val="20"/>
          <w:szCs w:val="20"/>
        </w:rPr>
      </w:pPr>
      <w:r w:rsidRPr="00745CF5">
        <w:rPr>
          <w:sz w:val="20"/>
          <w:szCs w:val="20"/>
        </w:rPr>
        <w:t xml:space="preserve">2.7. Размер арендной платы ежегодно изменяется Арендодателем в одностороннем порядке без внесения изменений в настоящий Договор на размер уровня инфляции, установленный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w:t>
      </w:r>
    </w:p>
    <w:p w14:paraId="00F450B8" w14:textId="77777777" w:rsidR="00B55499" w:rsidRPr="00745CF5" w:rsidRDefault="00B55499" w:rsidP="00B55499">
      <w:pPr>
        <w:ind w:left="-426" w:firstLine="426"/>
        <w:jc w:val="both"/>
        <w:rPr>
          <w:sz w:val="20"/>
          <w:szCs w:val="20"/>
        </w:rPr>
      </w:pPr>
      <w:r w:rsidRPr="00745CF5">
        <w:rPr>
          <w:sz w:val="20"/>
          <w:szCs w:val="20"/>
        </w:rPr>
        <w:t>2.8. Размер арендной платы, увеличенный на размер уровня инфляции за 2025 год и последующие годы, определяется Арендатором самостоятельно, начиная с 2026 года, и уплачивается в порядке, предусмотренном пп.2.1, 2.2., 2.3., 2.4. настоящего Договора, после сверки с Арендодателем размера пересчитанной суммы арендной платы.</w:t>
      </w:r>
    </w:p>
    <w:p w14:paraId="37C9617C" w14:textId="77777777" w:rsidR="00B55499" w:rsidRPr="00745CF5" w:rsidRDefault="00B55499" w:rsidP="00B55499">
      <w:pPr>
        <w:keepNext/>
        <w:tabs>
          <w:tab w:val="right" w:pos="10065"/>
        </w:tabs>
        <w:suppressAutoHyphens/>
        <w:ind w:left="-426" w:firstLine="426"/>
        <w:jc w:val="center"/>
        <w:rPr>
          <w:sz w:val="20"/>
          <w:szCs w:val="20"/>
        </w:rPr>
      </w:pPr>
      <w:r w:rsidRPr="00745CF5">
        <w:rPr>
          <w:sz w:val="20"/>
          <w:szCs w:val="20"/>
        </w:rPr>
        <w:t>3. ПРАВА И ОБЯЗАННОСТИ АРЕНДОДАТЕЛЯ</w:t>
      </w:r>
    </w:p>
    <w:p w14:paraId="43ADA631" w14:textId="77777777" w:rsidR="00B55499" w:rsidRPr="00745CF5" w:rsidRDefault="00B55499" w:rsidP="00B55499">
      <w:pPr>
        <w:keepNext/>
        <w:tabs>
          <w:tab w:val="right" w:pos="10065"/>
        </w:tabs>
        <w:suppressAutoHyphens/>
        <w:ind w:left="-426" w:firstLine="426"/>
        <w:jc w:val="both"/>
        <w:rPr>
          <w:sz w:val="20"/>
          <w:szCs w:val="20"/>
        </w:rPr>
      </w:pPr>
      <w:r w:rsidRPr="00745CF5">
        <w:rPr>
          <w:sz w:val="20"/>
          <w:szCs w:val="20"/>
        </w:rPr>
        <w:t>3.1. Арендодатель имеет право:</w:t>
      </w:r>
    </w:p>
    <w:p w14:paraId="77CD8A6D" w14:textId="77777777" w:rsidR="00B55499" w:rsidRPr="00745CF5" w:rsidRDefault="00B55499" w:rsidP="00B55499">
      <w:pPr>
        <w:ind w:left="-426" w:firstLine="426"/>
        <w:jc w:val="both"/>
        <w:rPr>
          <w:sz w:val="20"/>
          <w:szCs w:val="20"/>
        </w:rPr>
      </w:pPr>
      <w:r w:rsidRPr="00745CF5">
        <w:rPr>
          <w:sz w:val="20"/>
          <w:szCs w:val="20"/>
        </w:rPr>
        <w:t>3.1.1. Вносить по согласованию с Арендатором в Договор необходимые изменения и уточнения в случае изменения действующего законодательства РФ;</w:t>
      </w:r>
    </w:p>
    <w:p w14:paraId="234475A1" w14:textId="77777777" w:rsidR="00B55499" w:rsidRPr="00745CF5" w:rsidRDefault="00B55499" w:rsidP="00B55499">
      <w:pPr>
        <w:ind w:left="-426" w:firstLine="426"/>
        <w:jc w:val="both"/>
        <w:rPr>
          <w:sz w:val="20"/>
          <w:szCs w:val="20"/>
        </w:rPr>
      </w:pPr>
      <w:r w:rsidRPr="00745CF5">
        <w:rPr>
          <w:sz w:val="20"/>
          <w:szCs w:val="20"/>
        </w:rPr>
        <w:t>3.1.2. Беспрепятственно посещать и обследовать земельный участок на предмет соблюдения условий настоящего Договора и  земельного законодательства РФ.</w:t>
      </w:r>
    </w:p>
    <w:p w14:paraId="1461690C" w14:textId="77777777" w:rsidR="00B55499" w:rsidRPr="00745CF5" w:rsidRDefault="00B55499" w:rsidP="00B55499">
      <w:pPr>
        <w:ind w:left="-426" w:firstLine="426"/>
        <w:jc w:val="both"/>
        <w:rPr>
          <w:sz w:val="20"/>
          <w:szCs w:val="20"/>
        </w:rPr>
      </w:pPr>
      <w:r w:rsidRPr="00745CF5">
        <w:rPr>
          <w:sz w:val="20"/>
          <w:szCs w:val="20"/>
        </w:rPr>
        <w:t>3.1.3.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7807B6BD" w14:textId="77777777" w:rsidR="00B55499" w:rsidRPr="00745CF5" w:rsidRDefault="00B55499" w:rsidP="00B55499">
      <w:pPr>
        <w:ind w:left="-426" w:firstLine="426"/>
        <w:jc w:val="both"/>
        <w:rPr>
          <w:sz w:val="20"/>
          <w:szCs w:val="20"/>
        </w:rPr>
      </w:pPr>
      <w:r w:rsidRPr="00745CF5">
        <w:rPr>
          <w:sz w:val="20"/>
          <w:szCs w:val="20"/>
        </w:rPr>
        <w:t xml:space="preserve">3.1.4. На односторонний отказ от исполнения Договора. </w:t>
      </w:r>
    </w:p>
    <w:p w14:paraId="5AFA7881" w14:textId="77777777" w:rsidR="00B55499" w:rsidRPr="00745CF5" w:rsidRDefault="00B55499" w:rsidP="00B55499">
      <w:pPr>
        <w:keepNext/>
        <w:tabs>
          <w:tab w:val="right" w:pos="10065"/>
        </w:tabs>
        <w:suppressAutoHyphens/>
        <w:ind w:left="-426" w:firstLine="426"/>
        <w:jc w:val="both"/>
        <w:rPr>
          <w:sz w:val="20"/>
          <w:szCs w:val="20"/>
        </w:rPr>
      </w:pPr>
      <w:r w:rsidRPr="00745CF5">
        <w:rPr>
          <w:sz w:val="20"/>
          <w:szCs w:val="20"/>
        </w:rPr>
        <w:t>3.2. Арендодатель обязан:</w:t>
      </w:r>
    </w:p>
    <w:p w14:paraId="55EDD2D7" w14:textId="77777777" w:rsidR="00B55499" w:rsidRPr="00745CF5" w:rsidRDefault="00B55499" w:rsidP="00B55499">
      <w:pPr>
        <w:numPr>
          <w:ilvl w:val="2"/>
          <w:numId w:val="33"/>
        </w:numPr>
        <w:ind w:left="-426" w:firstLine="426"/>
        <w:jc w:val="both"/>
        <w:rPr>
          <w:sz w:val="20"/>
          <w:szCs w:val="20"/>
        </w:rPr>
      </w:pPr>
      <w:r w:rsidRPr="00745CF5">
        <w:rPr>
          <w:sz w:val="20"/>
          <w:szCs w:val="20"/>
        </w:rPr>
        <w:t>Не вмешиваться в хозяйственную деятельность Арендатора, если она не противоречит условиям Договора и действующему законодательству РФ.</w:t>
      </w:r>
    </w:p>
    <w:p w14:paraId="1FBE641D" w14:textId="77777777" w:rsidR="00B55499" w:rsidRPr="00745CF5" w:rsidRDefault="00B55499" w:rsidP="00B55499">
      <w:pPr>
        <w:numPr>
          <w:ilvl w:val="2"/>
          <w:numId w:val="33"/>
        </w:numPr>
        <w:ind w:left="-426" w:firstLine="426"/>
        <w:jc w:val="both"/>
        <w:rPr>
          <w:sz w:val="20"/>
          <w:szCs w:val="20"/>
        </w:rPr>
      </w:pPr>
      <w:r w:rsidRPr="00745CF5">
        <w:rPr>
          <w:sz w:val="20"/>
          <w:szCs w:val="20"/>
        </w:rPr>
        <w:t>Не использовать и не предоставлять прав третьей стороне на использование минеральных и водных ресурсов, находящихся на земельном участке, без согласования с Арендатором;</w:t>
      </w:r>
    </w:p>
    <w:p w14:paraId="6613767D" w14:textId="77777777" w:rsidR="00B55499" w:rsidRPr="00745CF5" w:rsidRDefault="00B55499" w:rsidP="00B55499">
      <w:pPr>
        <w:numPr>
          <w:ilvl w:val="2"/>
          <w:numId w:val="33"/>
        </w:numPr>
        <w:ind w:left="-426" w:firstLine="426"/>
        <w:jc w:val="both"/>
        <w:rPr>
          <w:sz w:val="20"/>
          <w:szCs w:val="20"/>
        </w:rPr>
      </w:pPr>
      <w:r w:rsidRPr="00745CF5">
        <w:rPr>
          <w:sz w:val="20"/>
          <w:szCs w:val="20"/>
        </w:rPr>
        <w:t>В случаях, связанных с необходимостью изъятия земельного участка для государственных либо муниципальных нужд, гарантировать Арендатору возмещение всех убытков в соответствии с действующим законодательством.</w:t>
      </w:r>
    </w:p>
    <w:p w14:paraId="13B57DF8" w14:textId="77777777" w:rsidR="00B55499" w:rsidRPr="00745CF5" w:rsidRDefault="00B55499" w:rsidP="00B55499">
      <w:pPr>
        <w:keepNext/>
        <w:tabs>
          <w:tab w:val="right" w:pos="10065"/>
        </w:tabs>
        <w:suppressAutoHyphens/>
        <w:ind w:left="-426" w:firstLine="426"/>
        <w:jc w:val="center"/>
        <w:rPr>
          <w:sz w:val="20"/>
          <w:szCs w:val="20"/>
        </w:rPr>
      </w:pPr>
      <w:r w:rsidRPr="00745CF5">
        <w:rPr>
          <w:sz w:val="20"/>
          <w:szCs w:val="20"/>
        </w:rPr>
        <w:t>4. ПРАВА И ОБЯЗАННОСТИ АРЕНДАТОРА</w:t>
      </w:r>
    </w:p>
    <w:p w14:paraId="34AE3D6E" w14:textId="77777777" w:rsidR="00B55499" w:rsidRPr="00745CF5" w:rsidRDefault="00B55499" w:rsidP="00B55499">
      <w:pPr>
        <w:keepNext/>
        <w:tabs>
          <w:tab w:val="right" w:pos="10065"/>
        </w:tabs>
        <w:suppressAutoHyphens/>
        <w:ind w:left="-426" w:firstLine="426"/>
        <w:jc w:val="both"/>
        <w:rPr>
          <w:sz w:val="20"/>
          <w:szCs w:val="20"/>
        </w:rPr>
      </w:pPr>
      <w:r w:rsidRPr="00745CF5">
        <w:rPr>
          <w:sz w:val="20"/>
          <w:szCs w:val="20"/>
        </w:rPr>
        <w:t>4.1. Арендатор имеет право:</w:t>
      </w:r>
    </w:p>
    <w:p w14:paraId="1B77707E" w14:textId="77777777" w:rsidR="00B55499" w:rsidRPr="00745CF5" w:rsidRDefault="00B55499" w:rsidP="00B55499">
      <w:pPr>
        <w:numPr>
          <w:ilvl w:val="2"/>
          <w:numId w:val="34"/>
        </w:numPr>
        <w:jc w:val="both"/>
        <w:rPr>
          <w:sz w:val="20"/>
          <w:szCs w:val="20"/>
        </w:rPr>
      </w:pPr>
      <w:r w:rsidRPr="00745CF5">
        <w:rPr>
          <w:sz w:val="20"/>
          <w:szCs w:val="20"/>
        </w:rPr>
        <w:t>Использовать земельный участок на условиях, установленных настоящим Договором;</w:t>
      </w:r>
    </w:p>
    <w:p w14:paraId="502348D8" w14:textId="77777777" w:rsidR="00B55499" w:rsidRPr="00745CF5" w:rsidRDefault="00B55499" w:rsidP="00B55499">
      <w:pPr>
        <w:numPr>
          <w:ilvl w:val="2"/>
          <w:numId w:val="34"/>
        </w:numPr>
        <w:ind w:left="-426" w:firstLine="426"/>
        <w:jc w:val="both"/>
        <w:rPr>
          <w:sz w:val="20"/>
          <w:szCs w:val="20"/>
        </w:rPr>
      </w:pPr>
      <w:r w:rsidRPr="00745CF5">
        <w:rPr>
          <w:sz w:val="20"/>
          <w:szCs w:val="20"/>
        </w:rPr>
        <w:t>Использовать земельный участок в соответствии с его разрешенным использованием и целевым назначением, предусмотренным в Договоре.</w:t>
      </w:r>
    </w:p>
    <w:p w14:paraId="74AE73B6" w14:textId="77777777" w:rsidR="00B55499" w:rsidRPr="00745CF5" w:rsidRDefault="00B55499" w:rsidP="00B55499">
      <w:pPr>
        <w:keepNext/>
        <w:tabs>
          <w:tab w:val="right" w:pos="10065"/>
        </w:tabs>
        <w:suppressAutoHyphens/>
        <w:ind w:left="-426" w:firstLine="426"/>
        <w:jc w:val="both"/>
        <w:rPr>
          <w:sz w:val="20"/>
          <w:szCs w:val="20"/>
        </w:rPr>
      </w:pPr>
      <w:r w:rsidRPr="00745CF5">
        <w:rPr>
          <w:sz w:val="20"/>
          <w:szCs w:val="20"/>
        </w:rPr>
        <w:t>4.2. Арендатор обязан:</w:t>
      </w:r>
    </w:p>
    <w:p w14:paraId="639A06E0" w14:textId="77777777" w:rsidR="00B55499" w:rsidRPr="00745CF5" w:rsidRDefault="00B55499" w:rsidP="00B55499">
      <w:pPr>
        <w:keepNext/>
        <w:tabs>
          <w:tab w:val="right" w:pos="10065"/>
        </w:tabs>
        <w:suppressAutoHyphens/>
        <w:ind w:left="-426" w:firstLine="426"/>
        <w:jc w:val="both"/>
        <w:rPr>
          <w:sz w:val="20"/>
          <w:szCs w:val="20"/>
        </w:rPr>
      </w:pPr>
      <w:r w:rsidRPr="00745CF5">
        <w:rPr>
          <w:sz w:val="20"/>
          <w:szCs w:val="20"/>
        </w:rPr>
        <w:t>4.2.1. Выполнять в полном объеме все условия настоящего Договора;</w:t>
      </w:r>
    </w:p>
    <w:p w14:paraId="27069FA9" w14:textId="77777777" w:rsidR="00B55499" w:rsidRPr="00745CF5" w:rsidRDefault="00B55499" w:rsidP="00B55499">
      <w:pPr>
        <w:ind w:left="-426" w:firstLine="426"/>
        <w:jc w:val="both"/>
        <w:rPr>
          <w:sz w:val="20"/>
          <w:szCs w:val="20"/>
        </w:rPr>
      </w:pPr>
      <w:r w:rsidRPr="00745CF5">
        <w:rPr>
          <w:sz w:val="20"/>
          <w:szCs w:val="20"/>
        </w:rPr>
        <w:t>4.2.2. Использовать земельный участок исключительно в соответствии с условиями настоящего договора, его целевым назначением,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14:paraId="4427D988" w14:textId="77777777" w:rsidR="00B55499" w:rsidRPr="00745CF5" w:rsidRDefault="00B55499" w:rsidP="00B55499">
      <w:pPr>
        <w:ind w:left="-426" w:firstLine="426"/>
        <w:jc w:val="both"/>
        <w:rPr>
          <w:sz w:val="20"/>
          <w:szCs w:val="20"/>
        </w:rPr>
      </w:pPr>
      <w:r w:rsidRPr="00745CF5">
        <w:rPr>
          <w:sz w:val="20"/>
          <w:szCs w:val="20"/>
        </w:rPr>
        <w:t>4.2.3. Не допускать ухудшения экологической обстановки на земельном участке и прилегающих территориях в результате своей хозяйственной деятельности;</w:t>
      </w:r>
    </w:p>
    <w:p w14:paraId="47D106A8" w14:textId="77777777" w:rsidR="00B55499" w:rsidRPr="00745CF5" w:rsidRDefault="00B55499" w:rsidP="00B55499">
      <w:pPr>
        <w:ind w:left="-426" w:firstLine="426"/>
        <w:jc w:val="both"/>
        <w:rPr>
          <w:sz w:val="20"/>
          <w:szCs w:val="20"/>
        </w:rPr>
      </w:pPr>
      <w:r w:rsidRPr="00745CF5">
        <w:rPr>
          <w:sz w:val="20"/>
          <w:szCs w:val="20"/>
        </w:rPr>
        <w:t>4.2.4. Осуществлять комплекс мероприятий по рациональному использованию и охране земель;</w:t>
      </w:r>
    </w:p>
    <w:p w14:paraId="38F9231D" w14:textId="77777777" w:rsidR="00B55499" w:rsidRPr="00745CF5" w:rsidRDefault="00B55499" w:rsidP="00B55499">
      <w:pPr>
        <w:ind w:left="-426" w:firstLine="426"/>
        <w:jc w:val="both"/>
        <w:rPr>
          <w:sz w:val="20"/>
          <w:szCs w:val="20"/>
        </w:rPr>
      </w:pPr>
      <w:r w:rsidRPr="00745CF5">
        <w:rPr>
          <w:sz w:val="20"/>
          <w:szCs w:val="20"/>
        </w:rPr>
        <w:t>4.2.5. Не нарушать права других землепользователей;</w:t>
      </w:r>
    </w:p>
    <w:p w14:paraId="48C4DF55" w14:textId="77777777" w:rsidR="00B55499" w:rsidRPr="00745CF5" w:rsidRDefault="00B55499" w:rsidP="00B55499">
      <w:pPr>
        <w:ind w:left="-426" w:firstLine="426"/>
        <w:jc w:val="both"/>
        <w:rPr>
          <w:sz w:val="20"/>
          <w:szCs w:val="20"/>
        </w:rPr>
      </w:pPr>
      <w:r w:rsidRPr="00745CF5">
        <w:rPr>
          <w:sz w:val="20"/>
          <w:szCs w:val="20"/>
        </w:rPr>
        <w:t>4.2.6. Обеспечить Арендодателю (его законным представителям), заинтересованным службам, иным лицам при условии установления сервитута, представителям органов государственного и муниципального земельного контроля доступ на земельный участок по их требованию для осуществления обслуживания, ремонта, контроля;</w:t>
      </w:r>
    </w:p>
    <w:p w14:paraId="43B8AAE0" w14:textId="77777777" w:rsidR="00B55499" w:rsidRPr="00745CF5" w:rsidRDefault="00B55499" w:rsidP="00B55499">
      <w:pPr>
        <w:ind w:left="-426" w:firstLine="426"/>
        <w:jc w:val="both"/>
        <w:rPr>
          <w:sz w:val="20"/>
          <w:szCs w:val="20"/>
        </w:rPr>
      </w:pPr>
      <w:r w:rsidRPr="00745CF5">
        <w:rPr>
          <w:sz w:val="20"/>
          <w:szCs w:val="20"/>
        </w:rPr>
        <w:t xml:space="preserve">4.2.7.  Вносить арендную плату в размере и в срок, предусмотренные </w:t>
      </w:r>
      <w:proofErr w:type="spellStart"/>
      <w:r w:rsidRPr="00745CF5">
        <w:rPr>
          <w:sz w:val="20"/>
          <w:szCs w:val="20"/>
        </w:rPr>
        <w:t>пп</w:t>
      </w:r>
      <w:proofErr w:type="spellEnd"/>
      <w:r w:rsidRPr="00745CF5">
        <w:rPr>
          <w:sz w:val="20"/>
          <w:szCs w:val="20"/>
        </w:rPr>
        <w:t>. 2.2., 2.3., 2.4.  Договора;</w:t>
      </w:r>
    </w:p>
    <w:p w14:paraId="1E803BE7" w14:textId="77777777" w:rsidR="00B55499" w:rsidRPr="00745CF5" w:rsidRDefault="00B55499" w:rsidP="00B55499">
      <w:pPr>
        <w:ind w:left="-426" w:firstLine="426"/>
        <w:jc w:val="both"/>
        <w:rPr>
          <w:sz w:val="20"/>
          <w:szCs w:val="20"/>
        </w:rPr>
      </w:pPr>
      <w:r w:rsidRPr="00745CF5">
        <w:rPr>
          <w:sz w:val="20"/>
          <w:szCs w:val="20"/>
        </w:rPr>
        <w:t>4.2.8. Возмещать Арендодателю,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14:paraId="3886CF4E" w14:textId="77777777" w:rsidR="00B55499" w:rsidRPr="00745CF5" w:rsidRDefault="00B55499" w:rsidP="00B55499">
      <w:pPr>
        <w:ind w:left="-426" w:firstLine="426"/>
        <w:jc w:val="both"/>
        <w:rPr>
          <w:sz w:val="20"/>
          <w:szCs w:val="20"/>
        </w:rPr>
      </w:pPr>
      <w:r w:rsidRPr="00745CF5">
        <w:rPr>
          <w:sz w:val="20"/>
          <w:szCs w:val="20"/>
        </w:rPr>
        <w:t>4.2.9. Письменно уведомлять Арендодателя об изменении своих юридических или финансовых реквизитов в срок не позднее, чем через 15 календарных дней с момента изменения последних;</w:t>
      </w:r>
    </w:p>
    <w:p w14:paraId="26CBBAA1" w14:textId="77777777" w:rsidR="00B55499" w:rsidRPr="00745CF5" w:rsidRDefault="00B55499" w:rsidP="00B55499">
      <w:pPr>
        <w:ind w:left="-426" w:firstLine="426"/>
        <w:jc w:val="both"/>
        <w:rPr>
          <w:color w:val="FF0000"/>
          <w:sz w:val="20"/>
          <w:szCs w:val="20"/>
        </w:rPr>
      </w:pPr>
      <w:r w:rsidRPr="00745CF5">
        <w:rPr>
          <w:sz w:val="20"/>
          <w:szCs w:val="20"/>
        </w:rPr>
        <w:t>4.2.10. В случае ухудшения состояния земельного участка в процессе его использования, приводить его в состояние пригодное для разрешенного использования, предусмотренного настоящим Договором за свой счет;</w:t>
      </w:r>
    </w:p>
    <w:p w14:paraId="70C37D6A" w14:textId="77777777" w:rsidR="00B55499" w:rsidRPr="00745CF5" w:rsidRDefault="00B55499" w:rsidP="00B55499">
      <w:pPr>
        <w:ind w:left="-426" w:firstLine="426"/>
        <w:jc w:val="both"/>
        <w:rPr>
          <w:sz w:val="20"/>
          <w:szCs w:val="20"/>
        </w:rPr>
      </w:pPr>
      <w:r w:rsidRPr="00745CF5">
        <w:rPr>
          <w:sz w:val="20"/>
          <w:szCs w:val="20"/>
        </w:rPr>
        <w:t>4.2.11. Произвести первый платеж по арендной плате авансом в соответствии с п. 2.2., 2.4. настоящего Договора.</w:t>
      </w:r>
    </w:p>
    <w:p w14:paraId="16AF3DED" w14:textId="77777777" w:rsidR="00B55499" w:rsidRPr="00745CF5" w:rsidRDefault="00B55499" w:rsidP="00B55499">
      <w:pPr>
        <w:ind w:left="-426" w:firstLine="426"/>
        <w:jc w:val="both"/>
        <w:rPr>
          <w:sz w:val="20"/>
          <w:szCs w:val="20"/>
        </w:rPr>
      </w:pPr>
      <w:r w:rsidRPr="00745CF5">
        <w:rPr>
          <w:sz w:val="20"/>
          <w:szCs w:val="20"/>
        </w:rPr>
        <w:t>4.2.12. Не передавать права и обязанности по Договору третьим лицам, в том числе не отдавать арендные права земельного участка в залог и не вносить их в качестве вклада в уставный капитал хозяйственного товарищества или общества, а также не передавать земельный участок (часть земельного участка) в субаренду без письменного согласия Арендодателя;</w:t>
      </w:r>
    </w:p>
    <w:p w14:paraId="5BE76EA9" w14:textId="77777777" w:rsidR="00B55499" w:rsidRPr="00745CF5" w:rsidRDefault="00B55499" w:rsidP="00B55499">
      <w:pPr>
        <w:ind w:left="-426" w:firstLine="426"/>
        <w:jc w:val="both"/>
        <w:rPr>
          <w:sz w:val="20"/>
          <w:szCs w:val="20"/>
        </w:rPr>
      </w:pPr>
      <w:r w:rsidRPr="00745CF5">
        <w:rPr>
          <w:sz w:val="20"/>
          <w:szCs w:val="20"/>
        </w:rPr>
        <w:t>4.2.13. Не использовать арендуемый земельный участок для осуществления рекламы посредством установки на ней специального рекламоносителя, либо путем непосредственного размещения рекламной информации на земельном участке без согласия Арендодателя;</w:t>
      </w:r>
    </w:p>
    <w:p w14:paraId="588D20C2" w14:textId="77777777" w:rsidR="00B55499" w:rsidRPr="00745CF5" w:rsidRDefault="00B55499" w:rsidP="00B55499">
      <w:pPr>
        <w:ind w:left="-426" w:firstLine="426"/>
        <w:jc w:val="both"/>
        <w:rPr>
          <w:sz w:val="20"/>
          <w:szCs w:val="20"/>
        </w:rPr>
      </w:pPr>
      <w:r w:rsidRPr="00745CF5">
        <w:rPr>
          <w:sz w:val="20"/>
          <w:szCs w:val="20"/>
        </w:rPr>
        <w:t>4.2.14. Письменно сообщить Арендодателю не позднее, чем за 60 дней о предстоящем освобождении земельного участка, в связи с окончанием срока действия настоящего Договора.</w:t>
      </w:r>
    </w:p>
    <w:p w14:paraId="392EAABD" w14:textId="77777777" w:rsidR="00B55499" w:rsidRPr="00745CF5" w:rsidRDefault="00B55499" w:rsidP="00B55499">
      <w:pPr>
        <w:autoSpaceDE w:val="0"/>
        <w:autoSpaceDN w:val="0"/>
        <w:adjustRightInd w:val="0"/>
        <w:ind w:left="-426" w:firstLine="426"/>
        <w:jc w:val="both"/>
        <w:rPr>
          <w:sz w:val="20"/>
          <w:szCs w:val="20"/>
        </w:rPr>
      </w:pPr>
      <w:r w:rsidRPr="00745CF5">
        <w:rPr>
          <w:sz w:val="20"/>
          <w:szCs w:val="20"/>
        </w:rPr>
        <w:t>4.2.15. В случае аварий, пожаров, затоплений, взрывов и других подобных чрезвычайных событий на земельном участке за свой счет немедленно принимать все необходимые меры к устранению последствий указанных событий.</w:t>
      </w:r>
    </w:p>
    <w:p w14:paraId="4E58DC97" w14:textId="77777777" w:rsidR="00B55499" w:rsidRPr="00745CF5" w:rsidRDefault="00B55499" w:rsidP="00B55499">
      <w:pPr>
        <w:autoSpaceDE w:val="0"/>
        <w:autoSpaceDN w:val="0"/>
        <w:adjustRightInd w:val="0"/>
        <w:ind w:left="-426" w:firstLine="426"/>
        <w:jc w:val="both"/>
        <w:rPr>
          <w:sz w:val="20"/>
          <w:szCs w:val="20"/>
        </w:rPr>
      </w:pPr>
      <w:r w:rsidRPr="00745CF5">
        <w:rPr>
          <w:sz w:val="20"/>
          <w:szCs w:val="20"/>
        </w:rPr>
        <w:t>4.2.16. Осуществить государственную регистрацию настоящего Договора в Управлении Федеральной службы государственной регистрации, кадастра и картографии по Новосибирской области в порядке и сроках, установленных Федеральным законом от 13.07.2015 N 218-ФЗ "О государственной регистрации недвижимости".</w:t>
      </w:r>
    </w:p>
    <w:p w14:paraId="42137515" w14:textId="77777777" w:rsidR="00B55499" w:rsidRPr="00745CF5" w:rsidRDefault="00B55499" w:rsidP="00B55499">
      <w:pPr>
        <w:tabs>
          <w:tab w:val="num" w:pos="1260"/>
        </w:tabs>
        <w:spacing w:after="120"/>
        <w:ind w:left="-426" w:firstLine="426"/>
        <w:rPr>
          <w:sz w:val="20"/>
          <w:szCs w:val="20"/>
        </w:rPr>
      </w:pPr>
      <w:r w:rsidRPr="00745CF5">
        <w:rPr>
          <w:sz w:val="20"/>
          <w:szCs w:val="20"/>
        </w:rPr>
        <w:t>4.2.17. Нести другие обязанности, предусмотренные действующим законодательством.</w:t>
      </w:r>
    </w:p>
    <w:p w14:paraId="7F7F7380" w14:textId="77777777" w:rsidR="00B55499" w:rsidRPr="00745CF5" w:rsidRDefault="00B55499" w:rsidP="00B55499">
      <w:pPr>
        <w:keepNext/>
        <w:tabs>
          <w:tab w:val="right" w:pos="10065"/>
        </w:tabs>
        <w:suppressAutoHyphens/>
        <w:spacing w:before="40" w:after="40"/>
        <w:ind w:left="-426" w:firstLine="426"/>
        <w:jc w:val="center"/>
        <w:rPr>
          <w:sz w:val="20"/>
          <w:szCs w:val="20"/>
        </w:rPr>
      </w:pPr>
      <w:r w:rsidRPr="00745CF5">
        <w:rPr>
          <w:sz w:val="20"/>
          <w:szCs w:val="20"/>
        </w:rPr>
        <w:t>5. ОТВЕТСТВЕННОСТЬ СТОРОН</w:t>
      </w:r>
    </w:p>
    <w:p w14:paraId="577F03A3" w14:textId="77777777" w:rsidR="00B55499" w:rsidRPr="00745CF5" w:rsidRDefault="00B55499" w:rsidP="00B55499">
      <w:pPr>
        <w:tabs>
          <w:tab w:val="right" w:pos="10065"/>
        </w:tabs>
        <w:suppressAutoHyphens/>
        <w:ind w:left="-426" w:firstLine="426"/>
        <w:jc w:val="both"/>
        <w:rPr>
          <w:sz w:val="20"/>
          <w:szCs w:val="20"/>
        </w:rPr>
      </w:pPr>
      <w:r w:rsidRPr="00745CF5">
        <w:rPr>
          <w:sz w:val="20"/>
          <w:szCs w:val="20"/>
        </w:rPr>
        <w:t xml:space="preserve">5.1. Стороны несут ответственность по своим обязательствам в соответствии с действующим законодательством РФ. </w:t>
      </w:r>
    </w:p>
    <w:p w14:paraId="3EBB7415" w14:textId="77777777" w:rsidR="00B55499" w:rsidRPr="00745CF5" w:rsidRDefault="00B55499" w:rsidP="00B55499">
      <w:pPr>
        <w:ind w:left="-426" w:firstLine="426"/>
        <w:jc w:val="both"/>
        <w:rPr>
          <w:sz w:val="20"/>
          <w:szCs w:val="20"/>
        </w:rPr>
      </w:pPr>
      <w:r w:rsidRPr="00745CF5">
        <w:rPr>
          <w:sz w:val="20"/>
          <w:szCs w:val="20"/>
        </w:rPr>
        <w:t>5.2. В случае несвоевременного перечисления арендной платы в размере и в срок, установленные в пунктах 2.2., 2.3. и 2.4. настоящего Договора, Арендатор обязан уплатить Арендодателю неустойку в размере 0,2% от суммы задолженности по арендной плате за каждый день просрочки платежа на следующие реквизиты Получатель: Управления федерального казначейства по Новосибирской области (Администрация Куйбышевского муниципального района Новосибирской области) л/счет 04513006850, ИНН 5452111298, КПП 545201001, ОГРН 1045406828466. Счет получателя 40102810445370000043 (номер казначейского счета 03100643000000015100) в Управлении федерального казначейства по Новосибирской области Сибирское ГУ Банка России г. Новосибирск, БИК 045004001, БИК банковского счета (БИК ТОФК) 015004950, КБК 444 111 05013 05 0000 120 (доходы от аренды земельных участков, государственная собственность на которые не разграничена, расположенные в границах сельских поселений), ОКТМО 50630425 (Куйбышевский  сельсовет).</w:t>
      </w:r>
    </w:p>
    <w:p w14:paraId="38612ABD" w14:textId="77777777" w:rsidR="00B55499" w:rsidRPr="00745CF5" w:rsidRDefault="00B55499" w:rsidP="00B55499">
      <w:pPr>
        <w:ind w:left="-426" w:firstLine="426"/>
        <w:jc w:val="both"/>
        <w:rPr>
          <w:color w:val="FF0000"/>
          <w:sz w:val="20"/>
          <w:szCs w:val="20"/>
        </w:rPr>
      </w:pPr>
      <w:r w:rsidRPr="00745CF5">
        <w:rPr>
          <w:sz w:val="20"/>
          <w:szCs w:val="20"/>
        </w:rPr>
        <w:t xml:space="preserve">5.3. В случае неисполнения Арендатором обязанностей, предусмотренных п. 4.2. настоящего Договора (за исключением </w:t>
      </w:r>
      <w:proofErr w:type="spellStart"/>
      <w:r w:rsidRPr="00745CF5">
        <w:rPr>
          <w:sz w:val="20"/>
          <w:szCs w:val="20"/>
        </w:rPr>
        <w:t>пп</w:t>
      </w:r>
      <w:proofErr w:type="spellEnd"/>
      <w:r w:rsidRPr="00745CF5">
        <w:rPr>
          <w:sz w:val="20"/>
          <w:szCs w:val="20"/>
        </w:rPr>
        <w:t xml:space="preserve">. 4.2.7, ответственность за нарушение которого предусмотрена п.5.2 Договора), Арендатор уплачивает Арендодателю за каждое нарушение штраф в размере 10% от годового размера арендной платы, предусмотренного настоящим Договором, на счет, указанный в п. 5.2. настоящего Договора. Оплата штрафа не освобождает Арендатора от выполнения условий настоящего Договора. </w:t>
      </w:r>
    </w:p>
    <w:p w14:paraId="02B157BA" w14:textId="77777777" w:rsidR="00B55499" w:rsidRPr="00745CF5" w:rsidRDefault="00B55499" w:rsidP="00B55499">
      <w:pPr>
        <w:tabs>
          <w:tab w:val="right" w:pos="10065"/>
        </w:tabs>
        <w:suppressAutoHyphens/>
        <w:ind w:left="-426" w:firstLine="426"/>
        <w:jc w:val="both"/>
        <w:rPr>
          <w:sz w:val="20"/>
          <w:szCs w:val="20"/>
        </w:rPr>
      </w:pPr>
      <w:r w:rsidRPr="00745CF5">
        <w:rPr>
          <w:sz w:val="20"/>
          <w:szCs w:val="20"/>
        </w:rPr>
        <w:t>5.4. В случае неисполнения должным образом  или нарушения условий настоящего Договора одной из сторон, другая сторона направляет нарушившей стороне письменное уведомление, в котором излагаются факты, составляющие основу нарушения. Нарушившая сторона обязана устранить  нарушение  не позднее 10 календарных дней и уплатить указанный штраф в течение 30 дней со дня получения уведомления о нарушении.</w:t>
      </w:r>
    </w:p>
    <w:p w14:paraId="687F1D7C" w14:textId="77777777" w:rsidR="00B55499" w:rsidRPr="00745CF5" w:rsidRDefault="00B55499" w:rsidP="00B55499">
      <w:pPr>
        <w:tabs>
          <w:tab w:val="right" w:pos="10065"/>
        </w:tabs>
        <w:suppressAutoHyphens/>
        <w:ind w:left="-426" w:firstLine="426"/>
        <w:jc w:val="both"/>
        <w:rPr>
          <w:sz w:val="20"/>
          <w:szCs w:val="20"/>
        </w:rPr>
      </w:pPr>
      <w:r w:rsidRPr="00745CF5">
        <w:rPr>
          <w:sz w:val="20"/>
          <w:szCs w:val="20"/>
        </w:rPr>
        <w:t>5.5. Ответственность сторон за нарушение обязательств по настоящему Договору, вызванных действием непреодолимой силы, регулируется законодательством Российской Федерации.</w:t>
      </w:r>
    </w:p>
    <w:p w14:paraId="6F9B109D" w14:textId="77777777" w:rsidR="00B55499" w:rsidRPr="00745CF5" w:rsidRDefault="00B55499" w:rsidP="00B55499">
      <w:pPr>
        <w:tabs>
          <w:tab w:val="right" w:pos="10065"/>
        </w:tabs>
        <w:suppressAutoHyphens/>
        <w:ind w:left="-426" w:firstLine="426"/>
        <w:jc w:val="both"/>
        <w:rPr>
          <w:color w:val="FF0000"/>
          <w:sz w:val="20"/>
          <w:szCs w:val="20"/>
        </w:rPr>
      </w:pPr>
    </w:p>
    <w:p w14:paraId="2AD93D77" w14:textId="77777777" w:rsidR="00B55499" w:rsidRPr="00745CF5" w:rsidRDefault="00B55499" w:rsidP="00B55499">
      <w:pPr>
        <w:keepNext/>
        <w:tabs>
          <w:tab w:val="right" w:pos="10065"/>
        </w:tabs>
        <w:suppressAutoHyphens/>
        <w:ind w:left="-426" w:firstLine="426"/>
        <w:jc w:val="center"/>
        <w:rPr>
          <w:sz w:val="20"/>
          <w:szCs w:val="20"/>
        </w:rPr>
      </w:pPr>
      <w:r w:rsidRPr="00745CF5">
        <w:rPr>
          <w:sz w:val="20"/>
          <w:szCs w:val="20"/>
        </w:rPr>
        <w:t>6. ИЗМЕНЕНИЕ И РАСТОРЖЕНИЕ ДОГОВОРА</w:t>
      </w:r>
    </w:p>
    <w:p w14:paraId="6B17BD65" w14:textId="77777777" w:rsidR="00B55499" w:rsidRPr="00745CF5" w:rsidRDefault="00B55499" w:rsidP="00B55499">
      <w:pPr>
        <w:tabs>
          <w:tab w:val="left" w:pos="900"/>
        </w:tabs>
        <w:ind w:left="-426" w:firstLine="426"/>
        <w:jc w:val="both"/>
        <w:rPr>
          <w:sz w:val="20"/>
          <w:szCs w:val="20"/>
        </w:rPr>
      </w:pPr>
      <w:r w:rsidRPr="00745CF5">
        <w:rPr>
          <w:sz w:val="20"/>
          <w:szCs w:val="20"/>
        </w:rPr>
        <w:t xml:space="preserve">6.1. Договор может быть изменен и расторгнут по соглашению Сторон, по требованию одной из сторон в судебном порядке. </w:t>
      </w:r>
    </w:p>
    <w:p w14:paraId="08C9AA41" w14:textId="77777777" w:rsidR="00B55499" w:rsidRPr="00745CF5" w:rsidRDefault="00B55499" w:rsidP="00B55499">
      <w:pPr>
        <w:tabs>
          <w:tab w:val="left" w:pos="900"/>
        </w:tabs>
        <w:ind w:left="-426" w:firstLine="426"/>
        <w:jc w:val="both"/>
        <w:rPr>
          <w:sz w:val="20"/>
          <w:szCs w:val="20"/>
        </w:rPr>
      </w:pPr>
      <w:r w:rsidRPr="00745CF5">
        <w:rPr>
          <w:sz w:val="20"/>
          <w:szCs w:val="20"/>
        </w:rPr>
        <w:t xml:space="preserve">6.2. Договор может быть расторгнут путем одностороннего отказа Арендодателя от исполнения договора. </w:t>
      </w:r>
    </w:p>
    <w:p w14:paraId="3B953C15" w14:textId="77777777" w:rsidR="00B55499" w:rsidRPr="00745CF5" w:rsidRDefault="00B55499" w:rsidP="00B55499">
      <w:pPr>
        <w:tabs>
          <w:tab w:val="left" w:pos="900"/>
        </w:tabs>
        <w:ind w:left="-426" w:firstLine="426"/>
        <w:jc w:val="both"/>
        <w:rPr>
          <w:sz w:val="20"/>
          <w:szCs w:val="20"/>
        </w:rPr>
      </w:pPr>
      <w:r w:rsidRPr="00745CF5">
        <w:rPr>
          <w:sz w:val="20"/>
          <w:szCs w:val="20"/>
        </w:rPr>
        <w:t xml:space="preserve">6.3. Дополнительно к основаниям, установленным федеральным законодательством, Договор  может быть расторгнут досрочно в судебном порядке по требованию Арендодателя в следующих случаях: </w:t>
      </w:r>
    </w:p>
    <w:p w14:paraId="672EBB82" w14:textId="77777777" w:rsidR="00B55499" w:rsidRPr="00745CF5" w:rsidRDefault="00B55499" w:rsidP="00B55499">
      <w:pPr>
        <w:tabs>
          <w:tab w:val="left" w:pos="900"/>
        </w:tabs>
        <w:ind w:left="-426" w:firstLine="426"/>
        <w:jc w:val="both"/>
        <w:rPr>
          <w:sz w:val="20"/>
          <w:szCs w:val="20"/>
        </w:rPr>
      </w:pPr>
      <w:r w:rsidRPr="00745CF5">
        <w:rPr>
          <w:sz w:val="20"/>
          <w:szCs w:val="20"/>
        </w:rPr>
        <w:t>6.3.1. Арендатор использует Земельный участок с существенным нарушением условий Договора или вида разрешенного использования Земельного участка, либо с неоднократными нарушениями;</w:t>
      </w:r>
    </w:p>
    <w:p w14:paraId="06DC47D1" w14:textId="77777777" w:rsidR="00B55499" w:rsidRPr="00745CF5" w:rsidRDefault="00B55499" w:rsidP="00B55499">
      <w:pPr>
        <w:tabs>
          <w:tab w:val="left" w:pos="900"/>
        </w:tabs>
        <w:ind w:left="-426" w:firstLine="426"/>
        <w:jc w:val="both"/>
        <w:rPr>
          <w:sz w:val="20"/>
          <w:szCs w:val="20"/>
        </w:rPr>
      </w:pPr>
      <w:r w:rsidRPr="00745CF5">
        <w:rPr>
          <w:sz w:val="20"/>
          <w:szCs w:val="20"/>
        </w:rPr>
        <w:t>6.3.2. Арендатор существенно ухудшает Земельный участок;</w:t>
      </w:r>
    </w:p>
    <w:p w14:paraId="4BBBCB62" w14:textId="77777777" w:rsidR="00B55499" w:rsidRPr="00745CF5" w:rsidRDefault="00B55499" w:rsidP="00B55499">
      <w:pPr>
        <w:tabs>
          <w:tab w:val="left" w:pos="900"/>
        </w:tabs>
        <w:ind w:left="-426" w:firstLine="426"/>
        <w:jc w:val="both"/>
        <w:rPr>
          <w:sz w:val="20"/>
          <w:szCs w:val="20"/>
        </w:rPr>
      </w:pPr>
      <w:r w:rsidRPr="00745CF5">
        <w:rPr>
          <w:sz w:val="20"/>
          <w:szCs w:val="20"/>
        </w:rPr>
        <w:t>6.3.3. Передачи Арендатором Земельного участка (части земельного участка) в субаренду либо прав и обязанностей по Договору третьим лицам без письменного согласия Арендодателя;</w:t>
      </w:r>
    </w:p>
    <w:p w14:paraId="7E7639C0" w14:textId="77777777" w:rsidR="00B55499" w:rsidRPr="00745CF5" w:rsidRDefault="00B55499" w:rsidP="00B55499">
      <w:pPr>
        <w:tabs>
          <w:tab w:val="left" w:pos="900"/>
        </w:tabs>
        <w:ind w:left="-426" w:firstLine="426"/>
        <w:jc w:val="both"/>
        <w:rPr>
          <w:sz w:val="20"/>
          <w:szCs w:val="20"/>
        </w:rPr>
      </w:pPr>
      <w:r w:rsidRPr="00745CF5">
        <w:rPr>
          <w:sz w:val="20"/>
          <w:szCs w:val="20"/>
        </w:rPr>
        <w:t>6.3.4. Передачи Арендатором арендных прав по Договору в залог или внесения их в качестве вклада в уставный капитал хозяйственных товариществ или обществ либо паевого взноса в производственные кооперативы без письменного согласия Арендодателя.</w:t>
      </w:r>
    </w:p>
    <w:p w14:paraId="18928213" w14:textId="77777777" w:rsidR="00B55499" w:rsidRPr="00745CF5" w:rsidRDefault="00B55499" w:rsidP="00B55499">
      <w:pPr>
        <w:tabs>
          <w:tab w:val="left" w:pos="900"/>
        </w:tabs>
        <w:ind w:left="-426" w:firstLine="426"/>
        <w:jc w:val="both"/>
        <w:rPr>
          <w:sz w:val="20"/>
          <w:szCs w:val="20"/>
        </w:rPr>
      </w:pPr>
      <w:r w:rsidRPr="00745CF5">
        <w:rPr>
          <w:sz w:val="20"/>
          <w:szCs w:val="20"/>
        </w:rPr>
        <w:t xml:space="preserve">6.4. Арендодатель имеет право во внесудебном порядке отказаться от исполнения договора полностью в случае: </w:t>
      </w:r>
    </w:p>
    <w:p w14:paraId="4794C82D" w14:textId="77777777" w:rsidR="00B55499" w:rsidRPr="00745CF5" w:rsidRDefault="00B55499" w:rsidP="00B55499">
      <w:pPr>
        <w:tabs>
          <w:tab w:val="left" w:pos="900"/>
        </w:tabs>
        <w:ind w:left="-426" w:firstLine="426"/>
        <w:jc w:val="both"/>
        <w:rPr>
          <w:sz w:val="20"/>
          <w:szCs w:val="20"/>
        </w:rPr>
      </w:pPr>
      <w:r w:rsidRPr="00745CF5">
        <w:rPr>
          <w:sz w:val="20"/>
          <w:szCs w:val="20"/>
        </w:rPr>
        <w:t>6.4.1. Использование Арендатором Земельного участка не по целевому назначению;</w:t>
      </w:r>
    </w:p>
    <w:p w14:paraId="31D045CF" w14:textId="77777777" w:rsidR="00B55499" w:rsidRPr="00745CF5" w:rsidRDefault="00B55499" w:rsidP="00B55499">
      <w:pPr>
        <w:tabs>
          <w:tab w:val="left" w:pos="900"/>
        </w:tabs>
        <w:ind w:left="-426" w:firstLine="426"/>
        <w:jc w:val="both"/>
        <w:rPr>
          <w:sz w:val="20"/>
          <w:szCs w:val="20"/>
        </w:rPr>
      </w:pPr>
      <w:r w:rsidRPr="00745CF5">
        <w:rPr>
          <w:sz w:val="20"/>
          <w:szCs w:val="20"/>
        </w:rPr>
        <w:t xml:space="preserve">6.4.2. Неиспользование Арендатором  Земельного участка по целевому назначению более 120 дней с момента подписания настоящего Договора; </w:t>
      </w:r>
    </w:p>
    <w:p w14:paraId="1E12D96A" w14:textId="77777777" w:rsidR="00B55499" w:rsidRPr="00745CF5" w:rsidRDefault="00B55499" w:rsidP="00B55499">
      <w:pPr>
        <w:tabs>
          <w:tab w:val="left" w:pos="900"/>
        </w:tabs>
        <w:ind w:left="-426" w:firstLine="426"/>
        <w:jc w:val="both"/>
        <w:rPr>
          <w:sz w:val="20"/>
          <w:szCs w:val="20"/>
        </w:rPr>
      </w:pPr>
      <w:r w:rsidRPr="00745CF5">
        <w:rPr>
          <w:sz w:val="20"/>
          <w:szCs w:val="20"/>
        </w:rPr>
        <w:t xml:space="preserve">6.5. В случае отказа Арендодателя от Договора, Арендодатель направляет Арендатору письменное уведомление об отказе от Договора заказным письмом. </w:t>
      </w:r>
    </w:p>
    <w:p w14:paraId="542B685C" w14:textId="77777777" w:rsidR="00B55499" w:rsidRPr="00745CF5" w:rsidRDefault="00B55499" w:rsidP="00B55499">
      <w:pPr>
        <w:tabs>
          <w:tab w:val="left" w:pos="900"/>
        </w:tabs>
        <w:ind w:left="-426" w:firstLine="426"/>
        <w:jc w:val="both"/>
        <w:rPr>
          <w:sz w:val="20"/>
          <w:szCs w:val="20"/>
        </w:rPr>
      </w:pPr>
      <w:r w:rsidRPr="00745CF5">
        <w:rPr>
          <w:sz w:val="20"/>
          <w:szCs w:val="20"/>
        </w:rPr>
        <w:t xml:space="preserve">6.6. При отказе Арендодателя от исполнения Договора по одному из оснований, указанному в п.6.4 настоящего Договора, Договор считается полностью расторгнутым и прекращенным с момента, когда данное уведомление доставлено Арендатору или считается доставленным по правилам ст.165.1 ГК РФ. </w:t>
      </w:r>
    </w:p>
    <w:p w14:paraId="204F7BBF" w14:textId="77777777" w:rsidR="00B55499" w:rsidRPr="00745CF5" w:rsidRDefault="00B55499" w:rsidP="00B55499">
      <w:pPr>
        <w:tabs>
          <w:tab w:val="left" w:pos="900"/>
        </w:tabs>
        <w:ind w:left="-426" w:firstLine="426"/>
        <w:jc w:val="both"/>
        <w:rPr>
          <w:sz w:val="20"/>
          <w:szCs w:val="20"/>
        </w:rPr>
      </w:pPr>
      <w:r w:rsidRPr="00745CF5">
        <w:rPr>
          <w:sz w:val="20"/>
          <w:szCs w:val="20"/>
        </w:rPr>
        <w:t>6.7. При прекращении (расторжении) настоящего Договора Арендатор обязан вернуть Арендодателю Земельный участок в надлежащем состоянии по акту приема-передачи (возврата) в течение 5 (пяти) дней после прекращения договорных обязательств.</w:t>
      </w:r>
    </w:p>
    <w:p w14:paraId="244B1E90" w14:textId="77777777" w:rsidR="00B55499" w:rsidRPr="00745CF5" w:rsidRDefault="00B55499" w:rsidP="00B55499">
      <w:pPr>
        <w:tabs>
          <w:tab w:val="right" w:pos="10065"/>
        </w:tabs>
        <w:suppressAutoHyphens/>
        <w:ind w:left="-426" w:firstLine="426"/>
        <w:jc w:val="center"/>
        <w:rPr>
          <w:sz w:val="20"/>
          <w:szCs w:val="20"/>
        </w:rPr>
      </w:pPr>
      <w:r w:rsidRPr="00745CF5">
        <w:rPr>
          <w:sz w:val="20"/>
          <w:szCs w:val="20"/>
        </w:rPr>
        <w:t>7. ОСОБЫЕ УСЛОВИЯ ДОГОВОРА</w:t>
      </w:r>
    </w:p>
    <w:p w14:paraId="70E03B6C" w14:textId="77777777" w:rsidR="00B55499" w:rsidRPr="00745CF5" w:rsidRDefault="00B55499" w:rsidP="00B55499">
      <w:pPr>
        <w:tabs>
          <w:tab w:val="right" w:pos="10065"/>
        </w:tabs>
        <w:suppressAutoHyphens/>
        <w:ind w:left="-426" w:firstLine="426"/>
        <w:jc w:val="both"/>
        <w:rPr>
          <w:sz w:val="20"/>
          <w:szCs w:val="20"/>
        </w:rPr>
      </w:pPr>
      <w:r w:rsidRPr="00745CF5">
        <w:rPr>
          <w:sz w:val="20"/>
          <w:szCs w:val="20"/>
        </w:rPr>
        <w:t>7.1.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 охарактеризованный и согласованный сторонами в главе 1 Договора.</w:t>
      </w:r>
    </w:p>
    <w:p w14:paraId="65549884" w14:textId="77777777" w:rsidR="00B55499" w:rsidRPr="00745CF5" w:rsidRDefault="00B55499" w:rsidP="00B55499">
      <w:pPr>
        <w:tabs>
          <w:tab w:val="right" w:pos="10065"/>
        </w:tabs>
        <w:suppressAutoHyphens/>
        <w:jc w:val="both"/>
        <w:rPr>
          <w:sz w:val="20"/>
          <w:szCs w:val="20"/>
        </w:rPr>
      </w:pPr>
      <w:r w:rsidRPr="00745CF5">
        <w:rPr>
          <w:iCs/>
          <w:sz w:val="20"/>
          <w:szCs w:val="20"/>
        </w:rPr>
        <w:t xml:space="preserve">7.2. Досрочное прекращение (расторжение) </w:t>
      </w:r>
      <w:r w:rsidRPr="00745CF5">
        <w:rPr>
          <w:sz w:val="20"/>
          <w:szCs w:val="20"/>
        </w:rPr>
        <w:t xml:space="preserve">Договора </w:t>
      </w:r>
      <w:r w:rsidRPr="00745CF5">
        <w:rPr>
          <w:iCs/>
          <w:sz w:val="20"/>
          <w:szCs w:val="20"/>
        </w:rPr>
        <w:t xml:space="preserve">не является основанием для возврата </w:t>
      </w:r>
      <w:r w:rsidRPr="00745CF5">
        <w:rPr>
          <w:sz w:val="20"/>
          <w:szCs w:val="20"/>
        </w:rPr>
        <w:t>Арендатору</w:t>
      </w:r>
      <w:r w:rsidRPr="00745CF5">
        <w:rPr>
          <w:iCs/>
          <w:sz w:val="20"/>
          <w:szCs w:val="20"/>
        </w:rPr>
        <w:t xml:space="preserve"> денежных средств, внесенных в соответствии с </w:t>
      </w:r>
      <w:proofErr w:type="spellStart"/>
      <w:r w:rsidRPr="00745CF5">
        <w:rPr>
          <w:iCs/>
          <w:sz w:val="20"/>
          <w:szCs w:val="20"/>
        </w:rPr>
        <w:t>пп</w:t>
      </w:r>
      <w:proofErr w:type="spellEnd"/>
      <w:r w:rsidRPr="00745CF5">
        <w:rPr>
          <w:iCs/>
          <w:sz w:val="20"/>
          <w:szCs w:val="20"/>
        </w:rPr>
        <w:t xml:space="preserve">. 3.2., 3.3., 3.4. </w:t>
      </w:r>
      <w:r w:rsidRPr="00745CF5">
        <w:rPr>
          <w:sz w:val="20"/>
          <w:szCs w:val="20"/>
        </w:rPr>
        <w:t xml:space="preserve">Договора. </w:t>
      </w:r>
    </w:p>
    <w:p w14:paraId="796BEA93" w14:textId="77777777" w:rsidR="00B55499" w:rsidRPr="00745CF5" w:rsidRDefault="00B55499" w:rsidP="00B55499">
      <w:pPr>
        <w:tabs>
          <w:tab w:val="right" w:pos="10065"/>
        </w:tabs>
        <w:suppressAutoHyphens/>
        <w:ind w:left="-426" w:firstLine="426"/>
        <w:jc w:val="both"/>
        <w:rPr>
          <w:sz w:val="20"/>
          <w:szCs w:val="20"/>
        </w:rPr>
      </w:pPr>
      <w:r w:rsidRPr="00745CF5">
        <w:rPr>
          <w:sz w:val="20"/>
          <w:szCs w:val="20"/>
        </w:rPr>
        <w:t>7.3. Договор составлен в двух</w:t>
      </w:r>
      <w:r w:rsidRPr="00745CF5">
        <w:rPr>
          <w:iCs/>
          <w:sz w:val="20"/>
          <w:szCs w:val="20"/>
        </w:rPr>
        <w:t xml:space="preserve"> экземплярах</w:t>
      </w:r>
      <w:r w:rsidRPr="00745CF5">
        <w:rPr>
          <w:sz w:val="20"/>
          <w:szCs w:val="20"/>
        </w:rPr>
        <w:t>, имеющих одинаковую юридическую силу, по одному экземпляру для каждой из Сторон.</w:t>
      </w:r>
    </w:p>
    <w:p w14:paraId="3C12F573" w14:textId="77777777" w:rsidR="00B55499" w:rsidRPr="00745CF5" w:rsidRDefault="00B55499" w:rsidP="00B55499">
      <w:pPr>
        <w:tabs>
          <w:tab w:val="right" w:pos="10065"/>
        </w:tabs>
        <w:suppressAutoHyphens/>
        <w:ind w:left="-426" w:firstLine="426"/>
        <w:jc w:val="both"/>
        <w:rPr>
          <w:sz w:val="20"/>
          <w:szCs w:val="20"/>
        </w:rPr>
      </w:pPr>
      <w:r w:rsidRPr="00745CF5">
        <w:rPr>
          <w:sz w:val="20"/>
          <w:szCs w:val="20"/>
        </w:rPr>
        <w:t>7.4. Договор подлежит обязательной регистрации в Управлении Федеральной службы государственной регистрации, кадастра и картографии по Новосибирской области в порядке и сроках, установленных Федеральным законом от 13.07.2015 N 218-ФЗ "О государственной регистрации недвижимости".</w:t>
      </w:r>
    </w:p>
    <w:p w14:paraId="3E5F13EB" w14:textId="77777777" w:rsidR="00B55499" w:rsidRPr="00745CF5" w:rsidRDefault="00B55499" w:rsidP="00B55499">
      <w:pPr>
        <w:tabs>
          <w:tab w:val="right" w:pos="10065"/>
        </w:tabs>
        <w:suppressAutoHyphens/>
        <w:ind w:left="-426" w:firstLine="426"/>
        <w:jc w:val="both"/>
        <w:rPr>
          <w:sz w:val="20"/>
          <w:szCs w:val="20"/>
        </w:rPr>
      </w:pPr>
    </w:p>
    <w:p w14:paraId="608C01B9" w14:textId="77777777" w:rsidR="00B55499" w:rsidRPr="00745CF5" w:rsidRDefault="00B55499" w:rsidP="00B55499">
      <w:pPr>
        <w:ind w:left="-426" w:firstLine="426"/>
        <w:jc w:val="center"/>
        <w:rPr>
          <w:sz w:val="20"/>
          <w:szCs w:val="20"/>
        </w:rPr>
      </w:pPr>
      <w:r w:rsidRPr="00745CF5">
        <w:rPr>
          <w:sz w:val="20"/>
          <w:szCs w:val="20"/>
        </w:rPr>
        <w:t>8. РЕКВИЗИТЫ И ПОДПИСИ СТОРОН</w:t>
      </w:r>
    </w:p>
    <w:p w14:paraId="762B10DD" w14:textId="77777777" w:rsidR="00B55499" w:rsidRPr="00745CF5" w:rsidRDefault="00B55499" w:rsidP="00B55499">
      <w:pPr>
        <w:ind w:left="-426" w:firstLine="426"/>
        <w:jc w:val="center"/>
        <w:rPr>
          <w:sz w:val="20"/>
          <w:szCs w:val="20"/>
        </w:rPr>
      </w:pPr>
    </w:p>
    <w:tbl>
      <w:tblPr>
        <w:tblW w:w="10065" w:type="dxa"/>
        <w:tblInd w:w="-318" w:type="dxa"/>
        <w:tblLook w:val="04A0" w:firstRow="1" w:lastRow="0" w:firstColumn="1" w:lastColumn="0" w:noHBand="0" w:noVBand="1"/>
      </w:tblPr>
      <w:tblGrid>
        <w:gridCol w:w="5104"/>
        <w:gridCol w:w="4961"/>
      </w:tblGrid>
      <w:tr w:rsidR="00B55499" w:rsidRPr="00745CF5" w14:paraId="5EAA77FC" w14:textId="77777777" w:rsidTr="003429E8">
        <w:tc>
          <w:tcPr>
            <w:tcW w:w="5104" w:type="dxa"/>
            <w:hideMark/>
          </w:tcPr>
          <w:p w14:paraId="6D32D562" w14:textId="77777777" w:rsidR="00B55499" w:rsidRPr="00745CF5" w:rsidRDefault="00B55499" w:rsidP="003429E8">
            <w:pPr>
              <w:spacing w:line="256" w:lineRule="auto"/>
              <w:ind w:left="-426" w:firstLine="426"/>
              <w:rPr>
                <w:sz w:val="20"/>
                <w:szCs w:val="20"/>
                <w:lang w:eastAsia="en-US"/>
              </w:rPr>
            </w:pPr>
            <w:r w:rsidRPr="00745CF5">
              <w:rPr>
                <w:sz w:val="20"/>
                <w:szCs w:val="20"/>
                <w:lang w:eastAsia="en-US"/>
              </w:rPr>
              <w:t xml:space="preserve">                Арендодатель:</w:t>
            </w:r>
          </w:p>
        </w:tc>
        <w:tc>
          <w:tcPr>
            <w:tcW w:w="4961" w:type="dxa"/>
          </w:tcPr>
          <w:p w14:paraId="52310E68" w14:textId="77777777" w:rsidR="00B55499" w:rsidRPr="00745CF5" w:rsidRDefault="00B55499" w:rsidP="003429E8">
            <w:pPr>
              <w:spacing w:line="256" w:lineRule="auto"/>
              <w:ind w:left="-426" w:firstLine="426"/>
              <w:rPr>
                <w:sz w:val="20"/>
                <w:szCs w:val="20"/>
                <w:lang w:eastAsia="en-US"/>
              </w:rPr>
            </w:pPr>
            <w:r w:rsidRPr="00745CF5">
              <w:rPr>
                <w:sz w:val="20"/>
                <w:szCs w:val="20"/>
                <w:lang w:eastAsia="en-US"/>
              </w:rPr>
              <w:t xml:space="preserve">              Арендатор:</w:t>
            </w:r>
          </w:p>
          <w:p w14:paraId="3F0284B9" w14:textId="77777777" w:rsidR="00B55499" w:rsidRPr="00745CF5" w:rsidRDefault="00B55499" w:rsidP="003429E8">
            <w:pPr>
              <w:spacing w:line="256" w:lineRule="auto"/>
              <w:ind w:left="-426" w:firstLine="426"/>
              <w:rPr>
                <w:sz w:val="20"/>
                <w:szCs w:val="20"/>
                <w:lang w:eastAsia="en-US"/>
              </w:rPr>
            </w:pPr>
          </w:p>
        </w:tc>
      </w:tr>
      <w:tr w:rsidR="00B55499" w:rsidRPr="00745CF5" w14:paraId="1F139F56" w14:textId="77777777" w:rsidTr="003429E8">
        <w:trPr>
          <w:trHeight w:val="2260"/>
        </w:trPr>
        <w:tc>
          <w:tcPr>
            <w:tcW w:w="5104" w:type="dxa"/>
          </w:tcPr>
          <w:p w14:paraId="4CC9E306" w14:textId="77777777" w:rsidR="00B55499" w:rsidRPr="00745CF5" w:rsidRDefault="00B55499" w:rsidP="003429E8">
            <w:pPr>
              <w:widowControl w:val="0"/>
              <w:snapToGrid w:val="0"/>
              <w:spacing w:line="252" w:lineRule="auto"/>
              <w:jc w:val="center"/>
              <w:rPr>
                <w:sz w:val="20"/>
                <w:szCs w:val="20"/>
                <w:lang w:eastAsia="en-US"/>
              </w:rPr>
            </w:pPr>
            <w:r w:rsidRPr="00745CF5">
              <w:rPr>
                <w:sz w:val="20"/>
                <w:szCs w:val="20"/>
                <w:lang w:eastAsia="en-US"/>
              </w:rPr>
              <w:t xml:space="preserve">Администрация </w:t>
            </w:r>
          </w:p>
          <w:p w14:paraId="78174D45" w14:textId="77777777" w:rsidR="00B55499" w:rsidRPr="00745CF5" w:rsidRDefault="00B55499" w:rsidP="003429E8">
            <w:pPr>
              <w:widowControl w:val="0"/>
              <w:snapToGrid w:val="0"/>
              <w:spacing w:line="252" w:lineRule="auto"/>
              <w:jc w:val="center"/>
              <w:rPr>
                <w:sz w:val="20"/>
                <w:szCs w:val="20"/>
                <w:lang w:eastAsia="en-US"/>
              </w:rPr>
            </w:pPr>
            <w:r w:rsidRPr="00745CF5">
              <w:rPr>
                <w:sz w:val="20"/>
                <w:szCs w:val="20"/>
                <w:lang w:eastAsia="en-US"/>
              </w:rPr>
              <w:t xml:space="preserve">Куйбышевского муниципального района </w:t>
            </w:r>
          </w:p>
          <w:p w14:paraId="30FC4614" w14:textId="77777777" w:rsidR="00B55499" w:rsidRPr="00745CF5" w:rsidRDefault="00B55499" w:rsidP="003429E8">
            <w:pPr>
              <w:widowControl w:val="0"/>
              <w:snapToGrid w:val="0"/>
              <w:spacing w:line="252" w:lineRule="auto"/>
              <w:jc w:val="center"/>
              <w:rPr>
                <w:sz w:val="20"/>
                <w:szCs w:val="20"/>
                <w:lang w:eastAsia="en-US"/>
              </w:rPr>
            </w:pPr>
            <w:r w:rsidRPr="00745CF5">
              <w:rPr>
                <w:sz w:val="20"/>
                <w:szCs w:val="20"/>
                <w:lang w:eastAsia="en-US"/>
              </w:rPr>
              <w:t>Новосибирской области</w:t>
            </w:r>
          </w:p>
          <w:p w14:paraId="59194A66" w14:textId="77777777" w:rsidR="00B55499" w:rsidRPr="00745CF5" w:rsidRDefault="00B55499" w:rsidP="003429E8">
            <w:pPr>
              <w:widowControl w:val="0"/>
              <w:snapToGrid w:val="0"/>
              <w:spacing w:line="252" w:lineRule="auto"/>
              <w:ind w:left="34"/>
              <w:rPr>
                <w:sz w:val="20"/>
                <w:szCs w:val="20"/>
                <w:lang w:eastAsia="en-US"/>
              </w:rPr>
            </w:pPr>
            <w:r w:rsidRPr="00745CF5">
              <w:rPr>
                <w:sz w:val="20"/>
                <w:szCs w:val="20"/>
                <w:lang w:eastAsia="en-US"/>
              </w:rPr>
              <w:t xml:space="preserve">632387,  г. Куйбышев,  Новосибирская область, ул. </w:t>
            </w:r>
            <w:proofErr w:type="spellStart"/>
            <w:r w:rsidRPr="00745CF5">
              <w:rPr>
                <w:sz w:val="20"/>
                <w:szCs w:val="20"/>
                <w:lang w:eastAsia="en-US"/>
              </w:rPr>
              <w:t>Краскома</w:t>
            </w:r>
            <w:proofErr w:type="spellEnd"/>
            <w:r w:rsidRPr="00745CF5">
              <w:rPr>
                <w:sz w:val="20"/>
                <w:szCs w:val="20"/>
                <w:lang w:eastAsia="en-US"/>
              </w:rPr>
              <w:t>, 37</w:t>
            </w:r>
          </w:p>
          <w:p w14:paraId="3A4822CA" w14:textId="77777777" w:rsidR="00B55499" w:rsidRPr="00745CF5" w:rsidRDefault="00B55499" w:rsidP="003429E8">
            <w:pPr>
              <w:widowControl w:val="0"/>
              <w:snapToGrid w:val="0"/>
              <w:spacing w:line="252" w:lineRule="auto"/>
              <w:ind w:left="34"/>
              <w:rPr>
                <w:sz w:val="20"/>
                <w:szCs w:val="20"/>
                <w:lang w:eastAsia="en-US"/>
              </w:rPr>
            </w:pPr>
            <w:r w:rsidRPr="00745CF5">
              <w:rPr>
                <w:sz w:val="20"/>
                <w:szCs w:val="20"/>
                <w:lang w:eastAsia="en-US"/>
              </w:rPr>
              <w:t>ИНН/КПП 5452111298/ 545201001</w:t>
            </w:r>
          </w:p>
          <w:p w14:paraId="7C6B8342" w14:textId="77777777" w:rsidR="00B55499" w:rsidRPr="00745CF5" w:rsidRDefault="00B55499" w:rsidP="003429E8">
            <w:pPr>
              <w:widowControl w:val="0"/>
              <w:snapToGrid w:val="0"/>
              <w:spacing w:line="252" w:lineRule="auto"/>
              <w:ind w:left="34"/>
              <w:rPr>
                <w:sz w:val="20"/>
                <w:szCs w:val="20"/>
                <w:lang w:eastAsia="en-US"/>
              </w:rPr>
            </w:pPr>
            <w:r w:rsidRPr="00745CF5">
              <w:rPr>
                <w:sz w:val="20"/>
                <w:szCs w:val="20"/>
                <w:lang w:eastAsia="en-US"/>
              </w:rPr>
              <w:t xml:space="preserve">Глава Куйбышевского муниципального района Новосибирской области </w:t>
            </w:r>
          </w:p>
          <w:p w14:paraId="4397800D" w14:textId="77777777" w:rsidR="00B55499" w:rsidRPr="00745CF5" w:rsidRDefault="00B55499" w:rsidP="003429E8">
            <w:pPr>
              <w:widowControl w:val="0"/>
              <w:snapToGrid w:val="0"/>
              <w:spacing w:line="252" w:lineRule="auto"/>
              <w:rPr>
                <w:sz w:val="20"/>
                <w:szCs w:val="20"/>
                <w:lang w:eastAsia="en-US"/>
              </w:rPr>
            </w:pPr>
          </w:p>
          <w:p w14:paraId="26183CFA" w14:textId="77777777" w:rsidR="00B55499" w:rsidRPr="00745CF5" w:rsidRDefault="00B55499" w:rsidP="003429E8">
            <w:pPr>
              <w:widowControl w:val="0"/>
              <w:snapToGrid w:val="0"/>
              <w:spacing w:line="252" w:lineRule="auto"/>
              <w:rPr>
                <w:sz w:val="20"/>
                <w:szCs w:val="20"/>
                <w:lang w:eastAsia="en-US"/>
              </w:rPr>
            </w:pPr>
            <w:r w:rsidRPr="00745CF5">
              <w:rPr>
                <w:sz w:val="20"/>
                <w:szCs w:val="20"/>
                <w:lang w:eastAsia="en-US"/>
              </w:rPr>
              <w:t xml:space="preserve">________________/О.В. Караваев /             </w:t>
            </w:r>
          </w:p>
        </w:tc>
        <w:tc>
          <w:tcPr>
            <w:tcW w:w="4961" w:type="dxa"/>
          </w:tcPr>
          <w:p w14:paraId="0AE81CE3" w14:textId="77777777" w:rsidR="00B55499" w:rsidRPr="00745CF5" w:rsidRDefault="00B55499" w:rsidP="003429E8">
            <w:pPr>
              <w:spacing w:line="256" w:lineRule="auto"/>
              <w:ind w:left="-426" w:firstLine="426"/>
              <w:rPr>
                <w:sz w:val="20"/>
                <w:szCs w:val="20"/>
                <w:lang w:eastAsia="en-US"/>
              </w:rPr>
            </w:pPr>
          </w:p>
          <w:p w14:paraId="05A8F0AF" w14:textId="77777777" w:rsidR="00B55499" w:rsidRPr="00745CF5" w:rsidRDefault="00B55499" w:rsidP="003429E8">
            <w:pPr>
              <w:tabs>
                <w:tab w:val="left" w:pos="5400"/>
              </w:tabs>
              <w:spacing w:line="256" w:lineRule="auto"/>
              <w:ind w:left="-426" w:firstLine="426"/>
              <w:jc w:val="both"/>
              <w:rPr>
                <w:sz w:val="20"/>
                <w:szCs w:val="20"/>
                <w:lang w:eastAsia="en-US"/>
              </w:rPr>
            </w:pPr>
          </w:p>
          <w:p w14:paraId="3D26103D" w14:textId="77777777" w:rsidR="00B55499" w:rsidRPr="00745CF5" w:rsidRDefault="00B55499" w:rsidP="003429E8">
            <w:pPr>
              <w:tabs>
                <w:tab w:val="left" w:pos="5400"/>
              </w:tabs>
              <w:spacing w:line="256" w:lineRule="auto"/>
              <w:ind w:left="-426" w:firstLine="426"/>
              <w:jc w:val="both"/>
              <w:rPr>
                <w:sz w:val="20"/>
                <w:szCs w:val="20"/>
                <w:lang w:eastAsia="en-US"/>
              </w:rPr>
            </w:pPr>
          </w:p>
          <w:p w14:paraId="7849C382" w14:textId="77777777" w:rsidR="00B55499" w:rsidRPr="00745CF5" w:rsidRDefault="00B55499" w:rsidP="003429E8">
            <w:pPr>
              <w:tabs>
                <w:tab w:val="left" w:pos="5400"/>
              </w:tabs>
              <w:spacing w:line="256" w:lineRule="auto"/>
              <w:ind w:left="-426" w:firstLine="426"/>
              <w:jc w:val="both"/>
              <w:rPr>
                <w:sz w:val="20"/>
                <w:szCs w:val="20"/>
                <w:lang w:eastAsia="en-US"/>
              </w:rPr>
            </w:pPr>
          </w:p>
          <w:p w14:paraId="40DE39C7" w14:textId="77777777" w:rsidR="00B55499" w:rsidRPr="00745CF5" w:rsidRDefault="00B55499" w:rsidP="003429E8">
            <w:pPr>
              <w:spacing w:line="256" w:lineRule="auto"/>
              <w:ind w:left="-426" w:firstLine="426"/>
              <w:rPr>
                <w:sz w:val="20"/>
                <w:szCs w:val="20"/>
                <w:lang w:eastAsia="en-US"/>
              </w:rPr>
            </w:pPr>
          </w:p>
          <w:p w14:paraId="285B6255" w14:textId="77777777" w:rsidR="00B55499" w:rsidRPr="00745CF5" w:rsidRDefault="00B55499" w:rsidP="003429E8">
            <w:pPr>
              <w:spacing w:line="256" w:lineRule="auto"/>
              <w:ind w:left="-426" w:firstLine="426"/>
              <w:rPr>
                <w:sz w:val="20"/>
                <w:szCs w:val="20"/>
                <w:lang w:eastAsia="en-US"/>
              </w:rPr>
            </w:pPr>
          </w:p>
          <w:p w14:paraId="54D824F4" w14:textId="77777777" w:rsidR="00B55499" w:rsidRPr="00745CF5" w:rsidRDefault="00B55499" w:rsidP="003429E8">
            <w:pPr>
              <w:spacing w:line="256" w:lineRule="auto"/>
              <w:rPr>
                <w:sz w:val="20"/>
                <w:szCs w:val="20"/>
                <w:lang w:eastAsia="en-US"/>
              </w:rPr>
            </w:pPr>
          </w:p>
          <w:p w14:paraId="030E88D3" w14:textId="77777777" w:rsidR="00B55499" w:rsidRPr="00745CF5" w:rsidRDefault="00B55499" w:rsidP="003429E8">
            <w:pPr>
              <w:spacing w:line="256" w:lineRule="auto"/>
              <w:rPr>
                <w:sz w:val="20"/>
                <w:szCs w:val="20"/>
                <w:lang w:eastAsia="en-US"/>
              </w:rPr>
            </w:pPr>
          </w:p>
          <w:p w14:paraId="5FA3B482" w14:textId="77777777" w:rsidR="00B55499" w:rsidRPr="00745CF5" w:rsidRDefault="00B55499" w:rsidP="003429E8">
            <w:pPr>
              <w:spacing w:line="256" w:lineRule="auto"/>
              <w:rPr>
                <w:sz w:val="20"/>
                <w:szCs w:val="20"/>
                <w:lang w:eastAsia="en-US"/>
              </w:rPr>
            </w:pPr>
          </w:p>
          <w:p w14:paraId="2650BF5D" w14:textId="77777777" w:rsidR="00B55499" w:rsidRPr="00745CF5" w:rsidRDefault="00B55499" w:rsidP="003429E8">
            <w:pPr>
              <w:spacing w:line="256" w:lineRule="auto"/>
              <w:rPr>
                <w:sz w:val="20"/>
                <w:szCs w:val="20"/>
                <w:lang w:eastAsia="en-US"/>
              </w:rPr>
            </w:pPr>
          </w:p>
          <w:p w14:paraId="02CA1EFE" w14:textId="77777777" w:rsidR="00B55499" w:rsidRPr="00745CF5" w:rsidRDefault="00B55499" w:rsidP="003429E8">
            <w:pPr>
              <w:spacing w:line="256" w:lineRule="auto"/>
              <w:rPr>
                <w:sz w:val="20"/>
                <w:szCs w:val="20"/>
                <w:lang w:eastAsia="en-US"/>
              </w:rPr>
            </w:pPr>
            <w:r w:rsidRPr="00745CF5">
              <w:rPr>
                <w:sz w:val="20"/>
                <w:szCs w:val="20"/>
                <w:lang w:eastAsia="en-US"/>
              </w:rPr>
              <w:t>____________   /____________/</w:t>
            </w:r>
          </w:p>
        </w:tc>
      </w:tr>
    </w:tbl>
    <w:p w14:paraId="4ED46E66" w14:textId="77777777" w:rsidR="00B55499" w:rsidRPr="00745CF5" w:rsidRDefault="00B55499" w:rsidP="00B55499">
      <w:pPr>
        <w:ind w:left="-709"/>
        <w:jc w:val="right"/>
        <w:rPr>
          <w:sz w:val="20"/>
          <w:szCs w:val="20"/>
        </w:rPr>
      </w:pPr>
    </w:p>
    <w:p w14:paraId="37207FF9" w14:textId="77777777" w:rsidR="00B55499" w:rsidRPr="00745CF5" w:rsidRDefault="00B55499" w:rsidP="00B55499">
      <w:pPr>
        <w:ind w:left="-709"/>
        <w:jc w:val="right"/>
        <w:rPr>
          <w:color w:val="000000"/>
          <w:sz w:val="20"/>
          <w:szCs w:val="20"/>
        </w:rPr>
      </w:pPr>
      <w:r w:rsidRPr="00745CF5">
        <w:rPr>
          <w:color w:val="000000"/>
          <w:sz w:val="20"/>
          <w:szCs w:val="20"/>
        </w:rPr>
        <w:t>Приложение № 2</w:t>
      </w:r>
    </w:p>
    <w:p w14:paraId="74DA47F9" w14:textId="77777777" w:rsidR="00B55499" w:rsidRPr="00745CF5" w:rsidRDefault="00B55499" w:rsidP="00B55499">
      <w:pPr>
        <w:ind w:left="-709"/>
        <w:jc w:val="right"/>
        <w:rPr>
          <w:color w:val="000000"/>
          <w:sz w:val="20"/>
          <w:szCs w:val="20"/>
        </w:rPr>
      </w:pPr>
      <w:r w:rsidRPr="00745CF5">
        <w:rPr>
          <w:color w:val="000000"/>
          <w:sz w:val="20"/>
          <w:szCs w:val="20"/>
        </w:rPr>
        <w:t xml:space="preserve">к Извещению о проведении аукциона в электронной форме </w:t>
      </w:r>
    </w:p>
    <w:p w14:paraId="75081776" w14:textId="77777777" w:rsidR="00B55499" w:rsidRPr="00745CF5" w:rsidRDefault="00B55499" w:rsidP="00B55499">
      <w:pPr>
        <w:autoSpaceDE w:val="0"/>
        <w:autoSpaceDN w:val="0"/>
        <w:adjustRightInd w:val="0"/>
        <w:jc w:val="right"/>
        <w:rPr>
          <w:sz w:val="20"/>
          <w:szCs w:val="20"/>
        </w:rPr>
      </w:pPr>
      <w:r w:rsidRPr="00745CF5">
        <w:rPr>
          <w:sz w:val="20"/>
          <w:szCs w:val="20"/>
        </w:rPr>
        <w:t xml:space="preserve">на право заключения договора аренды земельного участка, </w:t>
      </w:r>
    </w:p>
    <w:p w14:paraId="5278FB62" w14:textId="77777777" w:rsidR="00B55499" w:rsidRPr="00745CF5" w:rsidRDefault="00B55499" w:rsidP="00B55499">
      <w:pPr>
        <w:autoSpaceDE w:val="0"/>
        <w:autoSpaceDN w:val="0"/>
        <w:adjustRightInd w:val="0"/>
        <w:jc w:val="right"/>
        <w:rPr>
          <w:sz w:val="20"/>
          <w:szCs w:val="20"/>
        </w:rPr>
      </w:pPr>
      <w:r w:rsidRPr="00745CF5">
        <w:rPr>
          <w:sz w:val="20"/>
          <w:szCs w:val="20"/>
        </w:rPr>
        <w:t xml:space="preserve">находящегося в государственной собственности </w:t>
      </w:r>
    </w:p>
    <w:p w14:paraId="0650BFA3" w14:textId="77777777" w:rsidR="00B55499" w:rsidRPr="00745CF5" w:rsidRDefault="00B55499" w:rsidP="00B55499">
      <w:pPr>
        <w:ind w:left="-709"/>
        <w:jc w:val="center"/>
        <w:rPr>
          <w:color w:val="000000"/>
          <w:sz w:val="20"/>
          <w:szCs w:val="20"/>
        </w:rPr>
      </w:pPr>
    </w:p>
    <w:p w14:paraId="62D48C4E" w14:textId="77777777" w:rsidR="00B55499" w:rsidRPr="00745CF5" w:rsidRDefault="00B55499" w:rsidP="00B55499">
      <w:pPr>
        <w:ind w:left="-709"/>
        <w:jc w:val="center"/>
        <w:rPr>
          <w:sz w:val="20"/>
          <w:szCs w:val="20"/>
        </w:rPr>
      </w:pPr>
      <w:r w:rsidRPr="00745CF5">
        <w:rPr>
          <w:color w:val="000000"/>
          <w:sz w:val="20"/>
          <w:szCs w:val="20"/>
        </w:rPr>
        <w:t>ФОРМА ЗАЯВКИ НА УЧАСТИЕ В АУКЦИОНЕ В ЭЛЕКТРОННОЙ ФОРМЕ</w:t>
      </w:r>
    </w:p>
    <w:p w14:paraId="0F17801A" w14:textId="77777777" w:rsidR="00B55499" w:rsidRPr="00745CF5" w:rsidRDefault="00B55499" w:rsidP="00B55499">
      <w:pPr>
        <w:autoSpaceDE w:val="0"/>
        <w:autoSpaceDN w:val="0"/>
        <w:adjustRightInd w:val="0"/>
        <w:jc w:val="center"/>
        <w:rPr>
          <w:sz w:val="20"/>
          <w:szCs w:val="20"/>
        </w:rPr>
      </w:pPr>
      <w:r w:rsidRPr="00745CF5">
        <w:rPr>
          <w:sz w:val="20"/>
          <w:szCs w:val="20"/>
        </w:rPr>
        <w:t xml:space="preserve">на право заключения договора аренды земельного участка, находящегося в государственной собственности </w:t>
      </w:r>
    </w:p>
    <w:p w14:paraId="139A3147" w14:textId="77777777" w:rsidR="00B55499" w:rsidRPr="00745CF5" w:rsidRDefault="00B55499" w:rsidP="00B55499">
      <w:pPr>
        <w:jc w:val="both"/>
        <w:rPr>
          <w:color w:val="000000"/>
          <w:sz w:val="20"/>
          <w:szCs w:val="20"/>
        </w:rPr>
      </w:pPr>
    </w:p>
    <w:p w14:paraId="1D611D61" w14:textId="77777777" w:rsidR="00B55499" w:rsidRPr="00745CF5" w:rsidRDefault="00B55499" w:rsidP="00B55499">
      <w:pPr>
        <w:pBdr>
          <w:bottom w:val="single" w:sz="4" w:space="1" w:color="auto"/>
        </w:pBdr>
        <w:tabs>
          <w:tab w:val="left" w:pos="1628"/>
        </w:tabs>
        <w:rPr>
          <w:sz w:val="20"/>
          <w:szCs w:val="20"/>
        </w:rPr>
      </w:pPr>
      <w:r w:rsidRPr="00745CF5">
        <w:rPr>
          <w:sz w:val="20"/>
          <w:szCs w:val="20"/>
        </w:rPr>
        <w:t xml:space="preserve">Претендент     </w:t>
      </w:r>
      <w:r w:rsidRPr="00745CF5">
        <w:rPr>
          <w:sz w:val="20"/>
          <w:szCs w:val="20"/>
        </w:rPr>
        <w:tab/>
      </w:r>
    </w:p>
    <w:p w14:paraId="31B0C8A3" w14:textId="77777777" w:rsidR="00B55499" w:rsidRPr="00745CF5" w:rsidRDefault="00B55499" w:rsidP="00B55499">
      <w:pPr>
        <w:jc w:val="center"/>
        <w:rPr>
          <w:sz w:val="20"/>
          <w:szCs w:val="20"/>
        </w:rPr>
      </w:pPr>
      <w:r w:rsidRPr="00745CF5">
        <w:rPr>
          <w:sz w:val="20"/>
          <w:szCs w:val="20"/>
        </w:rPr>
        <w:t xml:space="preserve">           (Ф.И.О. физического лица)</w:t>
      </w:r>
    </w:p>
    <w:p w14:paraId="660DEA1B" w14:textId="77777777" w:rsidR="00B55499" w:rsidRPr="00745CF5" w:rsidRDefault="00B55499" w:rsidP="00B55499">
      <w:pPr>
        <w:pBdr>
          <w:bottom w:val="single" w:sz="4" w:space="1" w:color="auto"/>
        </w:pBdr>
        <w:rPr>
          <w:sz w:val="20"/>
          <w:szCs w:val="20"/>
        </w:rPr>
      </w:pPr>
      <w:r w:rsidRPr="00745CF5">
        <w:rPr>
          <w:sz w:val="20"/>
          <w:szCs w:val="20"/>
        </w:rPr>
        <w:t xml:space="preserve">в лице               </w:t>
      </w:r>
    </w:p>
    <w:p w14:paraId="3EDB064B" w14:textId="77777777" w:rsidR="00B55499" w:rsidRPr="00745CF5" w:rsidRDefault="00B55499" w:rsidP="00B55499">
      <w:pPr>
        <w:jc w:val="center"/>
        <w:rPr>
          <w:sz w:val="20"/>
          <w:szCs w:val="20"/>
        </w:rPr>
      </w:pPr>
      <w:r w:rsidRPr="00745CF5">
        <w:rPr>
          <w:sz w:val="20"/>
          <w:szCs w:val="20"/>
        </w:rPr>
        <w:t>(уполномоченного лица)</w:t>
      </w:r>
    </w:p>
    <w:p w14:paraId="738D4814" w14:textId="77777777" w:rsidR="00B55499" w:rsidRPr="00745CF5" w:rsidRDefault="00B55499" w:rsidP="00B55499">
      <w:pPr>
        <w:pBdr>
          <w:bottom w:val="single" w:sz="4" w:space="1" w:color="auto"/>
        </w:pBdr>
        <w:jc w:val="both"/>
        <w:rPr>
          <w:sz w:val="20"/>
          <w:szCs w:val="20"/>
        </w:rPr>
      </w:pPr>
      <w:r w:rsidRPr="00745CF5">
        <w:rPr>
          <w:sz w:val="20"/>
          <w:szCs w:val="20"/>
        </w:rPr>
        <w:t>действующего на основании</w:t>
      </w:r>
      <w:r w:rsidRPr="00745CF5">
        <w:rPr>
          <w:sz w:val="20"/>
          <w:szCs w:val="20"/>
          <w:vertAlign w:val="superscript"/>
        </w:rPr>
        <w:footnoteReference w:id="1"/>
      </w:r>
      <w:r w:rsidRPr="00745CF5">
        <w:rPr>
          <w:sz w:val="20"/>
          <w:szCs w:val="20"/>
        </w:rPr>
        <w:t xml:space="preserve">    </w:t>
      </w:r>
    </w:p>
    <w:tbl>
      <w:tblPr>
        <w:tblW w:w="10349" w:type="dxa"/>
        <w:tblLayout w:type="fixed"/>
        <w:tblLook w:val="0000" w:firstRow="0" w:lastRow="0" w:firstColumn="0" w:lastColumn="0" w:noHBand="0" w:noVBand="0"/>
      </w:tblPr>
      <w:tblGrid>
        <w:gridCol w:w="10349"/>
      </w:tblGrid>
      <w:tr w:rsidR="00B55499" w:rsidRPr="00745CF5" w14:paraId="523DDE9D" w14:textId="77777777" w:rsidTr="003429E8">
        <w:trPr>
          <w:trHeight w:val="1124"/>
        </w:trPr>
        <w:tc>
          <w:tcPr>
            <w:tcW w:w="103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E13297F" w14:textId="77777777" w:rsidR="00B55499" w:rsidRPr="00745CF5" w:rsidRDefault="00B55499" w:rsidP="003429E8">
            <w:pPr>
              <w:spacing w:line="276" w:lineRule="auto"/>
              <w:jc w:val="both"/>
              <w:rPr>
                <w:sz w:val="20"/>
                <w:szCs w:val="20"/>
              </w:rPr>
            </w:pPr>
            <w:r w:rsidRPr="00745CF5">
              <w:rPr>
                <w:sz w:val="20"/>
                <w:szCs w:val="20"/>
              </w:rPr>
              <w:t xml:space="preserve"> (заполняется физическим лицом, индивидуальным предпринимателем)</w:t>
            </w:r>
          </w:p>
          <w:p w14:paraId="102B94ED" w14:textId="77777777" w:rsidR="00B55499" w:rsidRPr="00745CF5" w:rsidRDefault="00B55499" w:rsidP="003429E8">
            <w:pPr>
              <w:spacing w:line="276" w:lineRule="auto"/>
              <w:jc w:val="both"/>
              <w:rPr>
                <w:sz w:val="20"/>
                <w:szCs w:val="20"/>
                <w:u w:val="single"/>
              </w:rPr>
            </w:pPr>
            <w:r w:rsidRPr="00745CF5">
              <w:rPr>
                <w:sz w:val="20"/>
                <w:szCs w:val="20"/>
                <w:u w:val="single"/>
              </w:rPr>
              <w:t xml:space="preserve">Паспортные данные: серия   №           ,дата выдачи  </w:t>
            </w:r>
          </w:p>
          <w:p w14:paraId="72FD0CE1" w14:textId="77777777" w:rsidR="00B55499" w:rsidRPr="00745CF5" w:rsidRDefault="00B55499" w:rsidP="003429E8">
            <w:pPr>
              <w:spacing w:line="276" w:lineRule="auto"/>
              <w:jc w:val="both"/>
              <w:rPr>
                <w:sz w:val="20"/>
                <w:szCs w:val="20"/>
                <w:u w:val="single"/>
              </w:rPr>
            </w:pPr>
            <w:r w:rsidRPr="00745CF5">
              <w:rPr>
                <w:sz w:val="20"/>
                <w:szCs w:val="20"/>
                <w:u w:val="single"/>
              </w:rPr>
              <w:t xml:space="preserve">кем выдан:  </w:t>
            </w:r>
          </w:p>
          <w:p w14:paraId="70E40A32" w14:textId="77777777" w:rsidR="00B55499" w:rsidRPr="00745CF5" w:rsidRDefault="00B55499" w:rsidP="003429E8">
            <w:pPr>
              <w:spacing w:line="276" w:lineRule="auto"/>
              <w:jc w:val="both"/>
              <w:rPr>
                <w:sz w:val="20"/>
                <w:szCs w:val="20"/>
                <w:u w:val="single"/>
              </w:rPr>
            </w:pPr>
            <w:r w:rsidRPr="00745CF5">
              <w:rPr>
                <w:sz w:val="20"/>
                <w:szCs w:val="20"/>
                <w:u w:val="single"/>
              </w:rPr>
              <w:t xml:space="preserve">Адрес места жительства (по паспорту):    </w:t>
            </w:r>
          </w:p>
          <w:p w14:paraId="7768271B" w14:textId="77777777" w:rsidR="00B55499" w:rsidRPr="00745CF5" w:rsidRDefault="00B55499" w:rsidP="003429E8">
            <w:pPr>
              <w:spacing w:line="276" w:lineRule="auto"/>
              <w:jc w:val="both"/>
              <w:rPr>
                <w:sz w:val="20"/>
                <w:szCs w:val="20"/>
                <w:u w:val="single"/>
              </w:rPr>
            </w:pPr>
            <w:r w:rsidRPr="00745CF5">
              <w:rPr>
                <w:sz w:val="20"/>
                <w:szCs w:val="20"/>
                <w:u w:val="single"/>
              </w:rPr>
              <w:t xml:space="preserve">Почтовый адрес (для корреспонденции):  </w:t>
            </w:r>
          </w:p>
          <w:p w14:paraId="71B13C41" w14:textId="77777777" w:rsidR="00B55499" w:rsidRPr="00745CF5" w:rsidRDefault="00B55499" w:rsidP="003429E8">
            <w:pPr>
              <w:spacing w:line="276" w:lineRule="auto"/>
              <w:jc w:val="both"/>
              <w:rPr>
                <w:sz w:val="20"/>
                <w:szCs w:val="20"/>
                <w:u w:val="single"/>
              </w:rPr>
            </w:pPr>
            <w:r w:rsidRPr="00745CF5">
              <w:rPr>
                <w:sz w:val="20"/>
                <w:szCs w:val="20"/>
                <w:u w:val="single"/>
              </w:rPr>
              <w:t xml:space="preserve">Контактный телефон:         </w:t>
            </w:r>
          </w:p>
          <w:p w14:paraId="376176C9" w14:textId="77777777" w:rsidR="00B55499" w:rsidRPr="00745CF5" w:rsidRDefault="00B55499" w:rsidP="003429E8">
            <w:pPr>
              <w:spacing w:line="276" w:lineRule="auto"/>
              <w:jc w:val="both"/>
              <w:rPr>
                <w:sz w:val="20"/>
                <w:szCs w:val="20"/>
                <w:u w:val="single"/>
              </w:rPr>
            </w:pPr>
            <w:r w:rsidRPr="00745CF5">
              <w:rPr>
                <w:sz w:val="20"/>
                <w:szCs w:val="20"/>
                <w:u w:val="single"/>
              </w:rPr>
              <w:t xml:space="preserve">ОГРНИП (для индивидуального предпринимателя) №      </w:t>
            </w:r>
          </w:p>
          <w:p w14:paraId="3116C986" w14:textId="77777777" w:rsidR="00B55499" w:rsidRPr="00745CF5" w:rsidRDefault="00B55499" w:rsidP="003429E8">
            <w:pPr>
              <w:spacing w:line="276" w:lineRule="auto"/>
              <w:jc w:val="both"/>
              <w:rPr>
                <w:sz w:val="20"/>
                <w:szCs w:val="20"/>
              </w:rPr>
            </w:pPr>
          </w:p>
        </w:tc>
      </w:tr>
      <w:tr w:rsidR="00B55499" w:rsidRPr="00745CF5" w14:paraId="2377B17A" w14:textId="77777777" w:rsidTr="003429E8">
        <w:trPr>
          <w:trHeight w:val="1024"/>
        </w:trPr>
        <w:tc>
          <w:tcPr>
            <w:tcW w:w="103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A920B12" w14:textId="77777777" w:rsidR="00B55499" w:rsidRPr="00745CF5" w:rsidRDefault="00B55499" w:rsidP="003429E8">
            <w:pPr>
              <w:spacing w:line="276" w:lineRule="auto"/>
              <w:jc w:val="both"/>
              <w:rPr>
                <w:sz w:val="20"/>
                <w:szCs w:val="20"/>
              </w:rPr>
            </w:pPr>
            <w:r w:rsidRPr="00745CF5">
              <w:rPr>
                <w:sz w:val="20"/>
                <w:szCs w:val="20"/>
              </w:rPr>
              <w:t>(заполняется юридическим лицом)</w:t>
            </w:r>
          </w:p>
          <w:p w14:paraId="3FBF89CE" w14:textId="77777777" w:rsidR="00B55499" w:rsidRPr="00745CF5" w:rsidRDefault="00B55499" w:rsidP="003429E8">
            <w:pPr>
              <w:spacing w:line="276" w:lineRule="auto"/>
              <w:jc w:val="both"/>
              <w:rPr>
                <w:sz w:val="20"/>
                <w:szCs w:val="20"/>
                <w:u w:val="single"/>
              </w:rPr>
            </w:pPr>
            <w:r w:rsidRPr="00745CF5">
              <w:rPr>
                <w:sz w:val="20"/>
                <w:szCs w:val="20"/>
                <w:u w:val="single"/>
              </w:rPr>
              <w:t xml:space="preserve">Адрес местонахождения:      </w:t>
            </w:r>
          </w:p>
          <w:p w14:paraId="32167CA1" w14:textId="77777777" w:rsidR="00B55499" w:rsidRPr="00745CF5" w:rsidRDefault="00B55499" w:rsidP="003429E8">
            <w:pPr>
              <w:spacing w:line="276" w:lineRule="auto"/>
              <w:jc w:val="both"/>
              <w:rPr>
                <w:sz w:val="20"/>
                <w:szCs w:val="20"/>
                <w:u w:val="single"/>
              </w:rPr>
            </w:pPr>
            <w:r w:rsidRPr="00745CF5">
              <w:rPr>
                <w:sz w:val="20"/>
                <w:szCs w:val="20"/>
                <w:u w:val="single"/>
              </w:rPr>
              <w:t xml:space="preserve">Почтовый адрес (для корреспонденции):        </w:t>
            </w:r>
          </w:p>
          <w:p w14:paraId="23B7E955" w14:textId="77777777" w:rsidR="00B55499" w:rsidRPr="00745CF5" w:rsidRDefault="00B55499" w:rsidP="003429E8">
            <w:pPr>
              <w:spacing w:line="276" w:lineRule="auto"/>
              <w:jc w:val="both"/>
              <w:rPr>
                <w:sz w:val="20"/>
                <w:szCs w:val="20"/>
                <w:u w:val="single"/>
              </w:rPr>
            </w:pPr>
            <w:r w:rsidRPr="00745CF5">
              <w:rPr>
                <w:sz w:val="20"/>
                <w:szCs w:val="20"/>
                <w:u w:val="single"/>
              </w:rPr>
              <w:t xml:space="preserve">Контактный телефон:     </w:t>
            </w:r>
          </w:p>
          <w:p w14:paraId="617F283C" w14:textId="77777777" w:rsidR="00B55499" w:rsidRPr="00745CF5" w:rsidRDefault="00B55499" w:rsidP="003429E8">
            <w:pPr>
              <w:spacing w:line="276" w:lineRule="auto"/>
              <w:jc w:val="both"/>
              <w:rPr>
                <w:sz w:val="20"/>
                <w:szCs w:val="20"/>
                <w:u w:val="single"/>
              </w:rPr>
            </w:pPr>
            <w:r w:rsidRPr="00745CF5">
              <w:rPr>
                <w:sz w:val="20"/>
                <w:szCs w:val="20"/>
                <w:u w:val="single"/>
              </w:rPr>
              <w:t xml:space="preserve">ИНН              </w:t>
            </w:r>
          </w:p>
          <w:p w14:paraId="66377523" w14:textId="77777777" w:rsidR="00B55499" w:rsidRPr="00745CF5" w:rsidRDefault="00B55499" w:rsidP="003429E8">
            <w:pPr>
              <w:spacing w:line="276" w:lineRule="auto"/>
              <w:jc w:val="both"/>
              <w:rPr>
                <w:sz w:val="20"/>
                <w:szCs w:val="20"/>
                <w:u w:val="single"/>
              </w:rPr>
            </w:pPr>
            <w:r w:rsidRPr="00745CF5">
              <w:rPr>
                <w:sz w:val="20"/>
                <w:szCs w:val="20"/>
                <w:u w:val="single"/>
              </w:rPr>
              <w:t xml:space="preserve">КПП           </w:t>
            </w:r>
          </w:p>
          <w:p w14:paraId="7895BCC4" w14:textId="77777777" w:rsidR="00B55499" w:rsidRPr="00745CF5" w:rsidRDefault="00B55499" w:rsidP="003429E8">
            <w:pPr>
              <w:spacing w:line="276" w:lineRule="auto"/>
              <w:jc w:val="both"/>
              <w:rPr>
                <w:sz w:val="20"/>
                <w:szCs w:val="20"/>
              </w:rPr>
            </w:pPr>
            <w:r w:rsidRPr="00745CF5">
              <w:rPr>
                <w:sz w:val="20"/>
                <w:szCs w:val="20"/>
                <w:u w:val="single"/>
              </w:rPr>
              <w:t xml:space="preserve">ОГРН     </w:t>
            </w:r>
          </w:p>
        </w:tc>
      </w:tr>
      <w:tr w:rsidR="00B55499" w:rsidRPr="00745CF5" w14:paraId="056B79FF" w14:textId="77777777" w:rsidTr="003429E8">
        <w:trPr>
          <w:trHeight w:val="1179"/>
        </w:trPr>
        <w:tc>
          <w:tcPr>
            <w:tcW w:w="103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1E05BFA" w14:textId="77777777" w:rsidR="00B55499" w:rsidRPr="00745CF5" w:rsidRDefault="00B55499" w:rsidP="003429E8">
            <w:pPr>
              <w:pBdr>
                <w:bottom w:val="single" w:sz="4" w:space="1" w:color="auto"/>
              </w:pBdr>
              <w:spacing w:line="276" w:lineRule="auto"/>
              <w:jc w:val="both"/>
              <w:rPr>
                <w:sz w:val="20"/>
                <w:szCs w:val="20"/>
              </w:rPr>
            </w:pPr>
            <w:r w:rsidRPr="00745CF5">
              <w:rPr>
                <w:sz w:val="20"/>
                <w:szCs w:val="20"/>
              </w:rPr>
              <w:t>Представитель Заявителя</w:t>
            </w:r>
            <w:r w:rsidRPr="00745CF5">
              <w:rPr>
                <w:sz w:val="20"/>
                <w:szCs w:val="20"/>
                <w:vertAlign w:val="superscript"/>
              </w:rPr>
              <w:footnoteReference w:id="2"/>
            </w:r>
            <w:r w:rsidRPr="00745CF5">
              <w:rPr>
                <w:sz w:val="20"/>
                <w:szCs w:val="20"/>
              </w:rPr>
              <w:t xml:space="preserve">     </w:t>
            </w:r>
          </w:p>
          <w:p w14:paraId="57356AAC" w14:textId="77777777" w:rsidR="00B55499" w:rsidRPr="00745CF5" w:rsidRDefault="00B55499" w:rsidP="003429E8">
            <w:pPr>
              <w:spacing w:line="276" w:lineRule="auto"/>
              <w:jc w:val="center"/>
              <w:rPr>
                <w:sz w:val="20"/>
                <w:szCs w:val="20"/>
              </w:rPr>
            </w:pPr>
            <w:r w:rsidRPr="00745CF5">
              <w:rPr>
                <w:sz w:val="20"/>
                <w:szCs w:val="20"/>
              </w:rPr>
              <w:t>(Ф.И.О.)</w:t>
            </w:r>
          </w:p>
          <w:p w14:paraId="374A350E" w14:textId="77777777" w:rsidR="00B55499" w:rsidRPr="00745CF5" w:rsidRDefault="00B55499" w:rsidP="003429E8">
            <w:pPr>
              <w:spacing w:line="276" w:lineRule="auto"/>
              <w:jc w:val="both"/>
              <w:rPr>
                <w:sz w:val="20"/>
                <w:szCs w:val="20"/>
                <w:u w:val="single"/>
              </w:rPr>
            </w:pPr>
            <w:r w:rsidRPr="00745CF5">
              <w:rPr>
                <w:sz w:val="20"/>
                <w:szCs w:val="20"/>
                <w:u w:val="single"/>
              </w:rPr>
              <w:t xml:space="preserve">Действует на основании доверенности от, №  </w:t>
            </w:r>
          </w:p>
          <w:p w14:paraId="34E23B7E" w14:textId="77777777" w:rsidR="00B55499" w:rsidRPr="00745CF5" w:rsidRDefault="00B55499" w:rsidP="003429E8">
            <w:pPr>
              <w:spacing w:line="276" w:lineRule="auto"/>
              <w:jc w:val="both"/>
              <w:rPr>
                <w:sz w:val="20"/>
                <w:szCs w:val="20"/>
                <w:u w:val="single"/>
              </w:rPr>
            </w:pPr>
            <w:r w:rsidRPr="00745CF5">
              <w:rPr>
                <w:sz w:val="20"/>
                <w:szCs w:val="20"/>
                <w:u w:val="single"/>
              </w:rPr>
              <w:t xml:space="preserve">Паспортные данные представителя: серия №, дата выдачи </w:t>
            </w:r>
          </w:p>
          <w:p w14:paraId="66112FB5" w14:textId="77777777" w:rsidR="00B55499" w:rsidRPr="00745CF5" w:rsidRDefault="00B55499" w:rsidP="003429E8">
            <w:pPr>
              <w:spacing w:line="276" w:lineRule="auto"/>
              <w:jc w:val="both"/>
              <w:rPr>
                <w:sz w:val="20"/>
                <w:szCs w:val="20"/>
                <w:u w:val="single"/>
              </w:rPr>
            </w:pPr>
            <w:r w:rsidRPr="00745CF5">
              <w:rPr>
                <w:sz w:val="20"/>
                <w:szCs w:val="20"/>
                <w:u w:val="single"/>
              </w:rPr>
              <w:t xml:space="preserve">кем выдан:     </w:t>
            </w:r>
          </w:p>
          <w:p w14:paraId="3C6011EA" w14:textId="77777777" w:rsidR="00B55499" w:rsidRPr="00745CF5" w:rsidRDefault="00B55499" w:rsidP="003429E8">
            <w:pPr>
              <w:spacing w:line="276" w:lineRule="auto"/>
              <w:jc w:val="both"/>
              <w:rPr>
                <w:sz w:val="20"/>
                <w:szCs w:val="20"/>
                <w:u w:val="single"/>
              </w:rPr>
            </w:pPr>
            <w:r w:rsidRPr="00745CF5">
              <w:rPr>
                <w:sz w:val="20"/>
                <w:szCs w:val="20"/>
                <w:u w:val="single"/>
              </w:rPr>
              <w:t xml:space="preserve">Адрес места жительства (по паспорту):          </w:t>
            </w:r>
          </w:p>
          <w:p w14:paraId="4C9C0BB5" w14:textId="77777777" w:rsidR="00B55499" w:rsidRPr="00745CF5" w:rsidRDefault="00B55499" w:rsidP="003429E8">
            <w:pPr>
              <w:spacing w:line="276" w:lineRule="auto"/>
              <w:jc w:val="both"/>
              <w:rPr>
                <w:sz w:val="20"/>
                <w:szCs w:val="20"/>
                <w:u w:val="single"/>
              </w:rPr>
            </w:pPr>
            <w:r w:rsidRPr="00745CF5">
              <w:rPr>
                <w:sz w:val="20"/>
                <w:szCs w:val="20"/>
                <w:u w:val="single"/>
              </w:rPr>
              <w:t xml:space="preserve">Почтовый адрес (для корреспонденции):       </w:t>
            </w:r>
          </w:p>
          <w:p w14:paraId="197A0675" w14:textId="77777777" w:rsidR="00B55499" w:rsidRPr="00745CF5" w:rsidRDefault="00B55499" w:rsidP="003429E8">
            <w:pPr>
              <w:spacing w:line="276" w:lineRule="auto"/>
              <w:jc w:val="both"/>
              <w:rPr>
                <w:sz w:val="20"/>
                <w:szCs w:val="20"/>
                <w:u w:val="single"/>
              </w:rPr>
            </w:pPr>
            <w:r w:rsidRPr="00745CF5">
              <w:rPr>
                <w:sz w:val="20"/>
                <w:szCs w:val="20"/>
                <w:u w:val="single"/>
              </w:rPr>
              <w:t xml:space="preserve">Контактный телефон:         </w:t>
            </w:r>
          </w:p>
          <w:p w14:paraId="795678F6" w14:textId="77777777" w:rsidR="00B55499" w:rsidRPr="00745CF5" w:rsidRDefault="00B55499" w:rsidP="003429E8">
            <w:pPr>
              <w:spacing w:line="276" w:lineRule="auto"/>
              <w:jc w:val="both"/>
              <w:rPr>
                <w:sz w:val="20"/>
                <w:szCs w:val="20"/>
              </w:rPr>
            </w:pPr>
          </w:p>
        </w:tc>
      </w:tr>
      <w:tr w:rsidR="00B55499" w:rsidRPr="00745CF5" w14:paraId="02474C13" w14:textId="77777777" w:rsidTr="003429E8">
        <w:trPr>
          <w:trHeight w:val="478"/>
        </w:trPr>
        <w:tc>
          <w:tcPr>
            <w:tcW w:w="103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733CC3C" w14:textId="77777777" w:rsidR="00B55499" w:rsidRPr="00745CF5" w:rsidRDefault="00B55499" w:rsidP="003429E8">
            <w:pPr>
              <w:pBdr>
                <w:bottom w:val="single" w:sz="4" w:space="1" w:color="auto"/>
              </w:pBdr>
              <w:spacing w:line="276" w:lineRule="auto"/>
              <w:jc w:val="both"/>
              <w:rPr>
                <w:sz w:val="20"/>
                <w:szCs w:val="20"/>
              </w:rPr>
            </w:pPr>
            <w:r w:rsidRPr="00745CF5">
              <w:rPr>
                <w:sz w:val="20"/>
                <w:szCs w:val="20"/>
              </w:rPr>
              <w:t>Банковские реквизиты Претендента для возврата задатка</w:t>
            </w:r>
          </w:p>
          <w:p w14:paraId="692ECDCC" w14:textId="77777777" w:rsidR="00B55499" w:rsidRPr="00745CF5" w:rsidRDefault="00B55499" w:rsidP="003429E8">
            <w:pPr>
              <w:pBdr>
                <w:bottom w:val="single" w:sz="4" w:space="1" w:color="auto"/>
              </w:pBdr>
              <w:spacing w:line="276" w:lineRule="auto"/>
              <w:jc w:val="both"/>
              <w:rPr>
                <w:sz w:val="20"/>
                <w:szCs w:val="20"/>
                <w:u w:val="single"/>
              </w:rPr>
            </w:pPr>
            <w:r w:rsidRPr="00745CF5">
              <w:rPr>
                <w:sz w:val="20"/>
                <w:szCs w:val="20"/>
                <w:u w:val="single"/>
              </w:rPr>
              <w:t>Получатель, (банковские реквизиты)</w:t>
            </w:r>
          </w:p>
          <w:p w14:paraId="4399E732" w14:textId="77777777" w:rsidR="00B55499" w:rsidRPr="00745CF5" w:rsidRDefault="00B55499" w:rsidP="003429E8">
            <w:pPr>
              <w:pBdr>
                <w:bottom w:val="single" w:sz="4" w:space="1" w:color="auto"/>
              </w:pBdr>
              <w:spacing w:line="276" w:lineRule="auto"/>
              <w:jc w:val="both"/>
              <w:rPr>
                <w:sz w:val="20"/>
                <w:szCs w:val="20"/>
                <w:u w:val="single"/>
              </w:rPr>
            </w:pPr>
            <w:r w:rsidRPr="00745CF5">
              <w:rPr>
                <w:sz w:val="20"/>
                <w:szCs w:val="20"/>
                <w:u w:val="single"/>
              </w:rPr>
              <w:t>Банк, (реквизиты)</w:t>
            </w:r>
          </w:p>
        </w:tc>
      </w:tr>
    </w:tbl>
    <w:p w14:paraId="043E1F64" w14:textId="77777777" w:rsidR="00B55499" w:rsidRPr="00745CF5" w:rsidRDefault="00B55499" w:rsidP="00B55499">
      <w:pPr>
        <w:ind w:left="-709"/>
        <w:jc w:val="both"/>
        <w:rPr>
          <w:color w:val="000000"/>
          <w:sz w:val="20"/>
          <w:szCs w:val="20"/>
        </w:rPr>
      </w:pPr>
    </w:p>
    <w:p w14:paraId="5E46F26E" w14:textId="77777777" w:rsidR="00B55499" w:rsidRPr="00745CF5" w:rsidRDefault="00B55499" w:rsidP="00B55499">
      <w:pPr>
        <w:ind w:left="-284"/>
        <w:jc w:val="both"/>
        <w:rPr>
          <w:color w:val="000000"/>
          <w:sz w:val="20"/>
          <w:szCs w:val="20"/>
        </w:rPr>
      </w:pPr>
      <w:r w:rsidRPr="00745CF5">
        <w:rPr>
          <w:color w:val="000000"/>
          <w:sz w:val="20"/>
          <w:szCs w:val="20"/>
        </w:rPr>
        <w:t>принял решение об участии в аукционе в электронной форме на право заключения договора аренды земельного участка, находящегося в государственной собственности,</w:t>
      </w:r>
      <w:r w:rsidRPr="00745CF5">
        <w:rPr>
          <w:rFonts w:eastAsia="Calibri"/>
          <w:sz w:val="20"/>
          <w:szCs w:val="20"/>
          <w:lang w:eastAsia="en-US"/>
        </w:rPr>
        <w:t xml:space="preserve"> </w:t>
      </w:r>
      <w:r w:rsidRPr="00745CF5">
        <w:rPr>
          <w:color w:val="000000"/>
          <w:sz w:val="20"/>
          <w:szCs w:val="20"/>
        </w:rPr>
        <w:t xml:space="preserve">общей площадью </w:t>
      </w:r>
      <w:r w:rsidRPr="00745CF5">
        <w:rPr>
          <w:sz w:val="20"/>
          <w:szCs w:val="20"/>
        </w:rPr>
        <w:t xml:space="preserve">1 267 </w:t>
      </w:r>
      <w:r w:rsidRPr="00745CF5">
        <w:rPr>
          <w:color w:val="000000"/>
          <w:sz w:val="20"/>
          <w:szCs w:val="20"/>
        </w:rPr>
        <w:t xml:space="preserve"> </w:t>
      </w:r>
      <w:proofErr w:type="spellStart"/>
      <w:r w:rsidRPr="00745CF5">
        <w:rPr>
          <w:color w:val="000000"/>
          <w:sz w:val="20"/>
          <w:szCs w:val="20"/>
        </w:rPr>
        <w:t>кв.м</w:t>
      </w:r>
      <w:proofErr w:type="spellEnd"/>
      <w:r w:rsidRPr="00745CF5">
        <w:rPr>
          <w:color w:val="000000"/>
          <w:sz w:val="20"/>
          <w:szCs w:val="20"/>
        </w:rPr>
        <w:t xml:space="preserve">., расположенного по адресу: </w:t>
      </w:r>
      <w:r w:rsidRPr="00745CF5">
        <w:rPr>
          <w:sz w:val="20"/>
          <w:szCs w:val="20"/>
        </w:rPr>
        <w:t>Новосибирская область, Куйбышевский район, Куйбышевский сельсовет</w:t>
      </w:r>
      <w:r w:rsidRPr="00745CF5">
        <w:rPr>
          <w:color w:val="000000"/>
          <w:sz w:val="20"/>
          <w:szCs w:val="20"/>
        </w:rPr>
        <w:t xml:space="preserve">, с кадастровым номером: </w:t>
      </w:r>
      <w:r w:rsidRPr="00745CF5">
        <w:rPr>
          <w:sz w:val="20"/>
          <w:szCs w:val="20"/>
        </w:rPr>
        <w:t>54:14:025512:881</w:t>
      </w:r>
      <w:r w:rsidRPr="00745CF5">
        <w:rPr>
          <w:color w:val="000000"/>
          <w:sz w:val="20"/>
          <w:szCs w:val="20"/>
        </w:rPr>
        <w:t xml:space="preserve"> из </w:t>
      </w:r>
      <w:r w:rsidRPr="00745CF5">
        <w:rPr>
          <w:sz w:val="20"/>
          <w:szCs w:val="20"/>
        </w:rPr>
        <w:t>земли сельскохозяйственного назначения</w:t>
      </w:r>
      <w:r w:rsidRPr="00745CF5">
        <w:rPr>
          <w:color w:val="000000"/>
          <w:sz w:val="20"/>
          <w:szCs w:val="20"/>
        </w:rPr>
        <w:t xml:space="preserve">, разрешенное использование – </w:t>
      </w:r>
      <w:r w:rsidRPr="00745CF5">
        <w:rPr>
          <w:sz w:val="20"/>
          <w:szCs w:val="20"/>
        </w:rPr>
        <w:t>пчеловодство</w:t>
      </w:r>
      <w:r w:rsidRPr="00745CF5">
        <w:rPr>
          <w:color w:val="000000"/>
          <w:sz w:val="20"/>
          <w:szCs w:val="20"/>
        </w:rPr>
        <w:t>, и обязуется обеспечить поступление задатка в размере 105 (сто пять) рублей 20 коп., в сроки и в порядке, установленные в Извещении о проведении аукциона в электронной форме, и в соответствии с Регламентом Оператора электронной площадки.</w:t>
      </w:r>
    </w:p>
    <w:p w14:paraId="62CF5225" w14:textId="77777777" w:rsidR="00B55499" w:rsidRPr="00745CF5" w:rsidRDefault="00B55499" w:rsidP="00B55499">
      <w:pPr>
        <w:ind w:left="-284"/>
        <w:jc w:val="both"/>
        <w:rPr>
          <w:color w:val="000000"/>
          <w:sz w:val="20"/>
          <w:szCs w:val="20"/>
        </w:rPr>
      </w:pPr>
    </w:p>
    <w:p w14:paraId="468F5173" w14:textId="77777777" w:rsidR="00B55499" w:rsidRPr="00745CF5" w:rsidRDefault="00B55499" w:rsidP="00B55499">
      <w:pPr>
        <w:numPr>
          <w:ilvl w:val="0"/>
          <w:numId w:val="29"/>
        </w:numPr>
        <w:tabs>
          <w:tab w:val="clear" w:pos="1418"/>
        </w:tabs>
        <w:spacing w:after="160" w:line="259" w:lineRule="auto"/>
        <w:ind w:left="-284" w:firstLine="142"/>
        <w:jc w:val="both"/>
        <w:rPr>
          <w:color w:val="000000"/>
          <w:sz w:val="20"/>
          <w:szCs w:val="20"/>
        </w:rPr>
      </w:pPr>
      <w:r w:rsidRPr="00745CF5">
        <w:rPr>
          <w:color w:val="000000"/>
          <w:sz w:val="20"/>
          <w:szCs w:val="20"/>
        </w:rPr>
        <w:t>Заявитель обязуется:</w:t>
      </w:r>
    </w:p>
    <w:p w14:paraId="033473DC" w14:textId="77777777" w:rsidR="00B55499" w:rsidRPr="00745CF5" w:rsidRDefault="00B55499" w:rsidP="00B55499">
      <w:pPr>
        <w:numPr>
          <w:ilvl w:val="1"/>
          <w:numId w:val="31"/>
        </w:numPr>
        <w:spacing w:after="160" w:line="259" w:lineRule="auto"/>
        <w:ind w:left="-284" w:firstLine="142"/>
        <w:jc w:val="both"/>
        <w:rPr>
          <w:color w:val="000000"/>
          <w:sz w:val="20"/>
          <w:szCs w:val="20"/>
        </w:rPr>
      </w:pPr>
      <w:r w:rsidRPr="00745CF5">
        <w:rPr>
          <w:color w:val="000000"/>
          <w:sz w:val="20"/>
          <w:szCs w:val="20"/>
        </w:rPr>
        <w:t>Соблюдать условия и порядок проведения аукциона в электронной форме, содержащиеся в Информационном сообщении о проведении аукциона в электронной форме и Регламенте Оператора электронной площадки.</w:t>
      </w:r>
      <w:r w:rsidRPr="00745CF5">
        <w:rPr>
          <w:color w:val="000000"/>
          <w:sz w:val="20"/>
          <w:szCs w:val="20"/>
          <w:vertAlign w:val="superscript"/>
        </w:rPr>
        <w:t>3</w:t>
      </w:r>
    </w:p>
    <w:p w14:paraId="0E4D728D" w14:textId="77777777" w:rsidR="00B55499" w:rsidRPr="00745CF5" w:rsidRDefault="00B55499" w:rsidP="00B55499">
      <w:pPr>
        <w:numPr>
          <w:ilvl w:val="1"/>
          <w:numId w:val="31"/>
        </w:numPr>
        <w:spacing w:after="160" w:line="259" w:lineRule="auto"/>
        <w:ind w:left="-284" w:firstLine="142"/>
        <w:jc w:val="both"/>
        <w:rPr>
          <w:color w:val="000000"/>
          <w:sz w:val="20"/>
          <w:szCs w:val="20"/>
        </w:rPr>
      </w:pPr>
      <w:r w:rsidRPr="00745CF5">
        <w:rPr>
          <w:color w:val="000000"/>
          <w:sz w:val="20"/>
          <w:szCs w:val="20"/>
        </w:rPr>
        <w:t>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с Продавцом в соответствии с порядком, сроками и требованиями, установленными Информационным сообщением о проведении аукциона в электронной форме и договором.</w:t>
      </w:r>
    </w:p>
    <w:p w14:paraId="4C304478" w14:textId="77777777" w:rsidR="00B55499" w:rsidRPr="00745CF5" w:rsidRDefault="00B55499" w:rsidP="00B55499">
      <w:pPr>
        <w:numPr>
          <w:ilvl w:val="0"/>
          <w:numId w:val="30"/>
        </w:numPr>
        <w:tabs>
          <w:tab w:val="clear" w:pos="0"/>
        </w:tabs>
        <w:spacing w:after="160" w:line="259" w:lineRule="auto"/>
        <w:ind w:left="-284" w:firstLine="142"/>
        <w:jc w:val="both"/>
        <w:rPr>
          <w:color w:val="000000"/>
          <w:sz w:val="20"/>
          <w:szCs w:val="20"/>
        </w:rPr>
      </w:pPr>
      <w:r w:rsidRPr="00745CF5">
        <w:rPr>
          <w:color w:val="000000"/>
          <w:sz w:val="20"/>
          <w:szCs w:val="20"/>
        </w:rPr>
        <w:t xml:space="preserve"> Заявитель согласен и принимает все условия, требования, положения Информационного сообщения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и не имеет претензий к ним.</w:t>
      </w:r>
    </w:p>
    <w:p w14:paraId="72BF97BE" w14:textId="77777777" w:rsidR="00B55499" w:rsidRPr="00745CF5" w:rsidRDefault="00B55499" w:rsidP="00B55499">
      <w:pPr>
        <w:numPr>
          <w:ilvl w:val="0"/>
          <w:numId w:val="30"/>
        </w:numPr>
        <w:tabs>
          <w:tab w:val="clear" w:pos="0"/>
        </w:tabs>
        <w:spacing w:after="160" w:line="259" w:lineRule="auto"/>
        <w:ind w:left="-284" w:firstLine="142"/>
        <w:jc w:val="both"/>
        <w:rPr>
          <w:color w:val="000000"/>
          <w:sz w:val="20"/>
          <w:szCs w:val="20"/>
        </w:rPr>
      </w:pPr>
      <w:r w:rsidRPr="00745CF5">
        <w:rPr>
          <w:color w:val="000000"/>
          <w:sz w:val="20"/>
          <w:szCs w:val="20"/>
        </w:rPr>
        <w:t>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Информационном сообщении о проведении аукциона в электронной форме.</w:t>
      </w:r>
    </w:p>
    <w:p w14:paraId="3B2D404C" w14:textId="77777777" w:rsidR="00B55499" w:rsidRPr="00745CF5" w:rsidRDefault="00B55499" w:rsidP="00B55499">
      <w:pPr>
        <w:numPr>
          <w:ilvl w:val="0"/>
          <w:numId w:val="30"/>
        </w:numPr>
        <w:tabs>
          <w:tab w:val="clear" w:pos="0"/>
        </w:tabs>
        <w:spacing w:after="160" w:line="259" w:lineRule="auto"/>
        <w:ind w:left="-284" w:firstLine="142"/>
        <w:jc w:val="both"/>
        <w:rPr>
          <w:color w:val="000000"/>
          <w:sz w:val="20"/>
          <w:szCs w:val="20"/>
        </w:rPr>
      </w:pPr>
      <w:r w:rsidRPr="00745CF5">
        <w:rPr>
          <w:color w:val="000000"/>
          <w:sz w:val="20"/>
          <w:szCs w:val="20"/>
        </w:rPr>
        <w:t>Ответственность за достоверность представленных документов и информации несет Заявитель.</w:t>
      </w:r>
    </w:p>
    <w:p w14:paraId="52086938" w14:textId="77777777" w:rsidR="00B55499" w:rsidRPr="00745CF5" w:rsidRDefault="00B55499" w:rsidP="00B55499">
      <w:pPr>
        <w:numPr>
          <w:ilvl w:val="0"/>
          <w:numId w:val="30"/>
        </w:numPr>
        <w:tabs>
          <w:tab w:val="clear" w:pos="0"/>
        </w:tabs>
        <w:spacing w:after="160" w:line="259" w:lineRule="auto"/>
        <w:ind w:left="-284" w:firstLine="142"/>
        <w:jc w:val="both"/>
        <w:rPr>
          <w:color w:val="000000"/>
          <w:sz w:val="20"/>
          <w:szCs w:val="20"/>
        </w:rPr>
      </w:pPr>
      <w:r w:rsidRPr="00745CF5">
        <w:rPr>
          <w:color w:val="000000"/>
          <w:sz w:val="20"/>
          <w:szCs w:val="20"/>
        </w:rPr>
        <w:t>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14:paraId="27B9595E" w14:textId="77777777" w:rsidR="00B55499" w:rsidRPr="00745CF5" w:rsidRDefault="00B55499" w:rsidP="00B55499">
      <w:pPr>
        <w:numPr>
          <w:ilvl w:val="0"/>
          <w:numId w:val="30"/>
        </w:numPr>
        <w:tabs>
          <w:tab w:val="clear" w:pos="0"/>
        </w:tabs>
        <w:spacing w:after="160" w:line="259" w:lineRule="auto"/>
        <w:ind w:left="-284" w:firstLine="142"/>
        <w:jc w:val="both"/>
        <w:rPr>
          <w:color w:val="000000"/>
          <w:sz w:val="20"/>
          <w:szCs w:val="20"/>
        </w:rPr>
      </w:pPr>
      <w:r w:rsidRPr="00745CF5">
        <w:rPr>
          <w:color w:val="000000"/>
          <w:sz w:val="20"/>
          <w:szCs w:val="20"/>
        </w:rPr>
        <w:t xml:space="preserve">Заявитель осведомлен и согласен с тем, что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13" w:history="1">
        <w:r w:rsidRPr="00745CF5">
          <w:rPr>
            <w:color w:val="000000"/>
            <w:sz w:val="20"/>
            <w:szCs w:val="20"/>
            <w:lang w:val="en-US" w:eastAsia="en-US"/>
          </w:rPr>
          <w:t>www</w:t>
        </w:r>
        <w:r w:rsidRPr="00745CF5">
          <w:rPr>
            <w:color w:val="000000"/>
            <w:sz w:val="20"/>
            <w:szCs w:val="20"/>
            <w:lang w:eastAsia="en-US"/>
          </w:rPr>
          <w:t>.</w:t>
        </w:r>
        <w:proofErr w:type="spellStart"/>
        <w:r w:rsidRPr="00745CF5">
          <w:rPr>
            <w:color w:val="000000"/>
            <w:sz w:val="20"/>
            <w:szCs w:val="20"/>
            <w:lang w:val="en-US" w:eastAsia="en-US"/>
          </w:rPr>
          <w:t>torgi</w:t>
        </w:r>
        <w:proofErr w:type="spellEnd"/>
        <w:r w:rsidRPr="00745CF5">
          <w:rPr>
            <w:color w:val="000000"/>
            <w:sz w:val="20"/>
            <w:szCs w:val="20"/>
            <w:lang w:eastAsia="en-US"/>
          </w:rPr>
          <w:t>.</w:t>
        </w:r>
        <w:r w:rsidRPr="00745CF5">
          <w:rPr>
            <w:color w:val="000000"/>
            <w:sz w:val="20"/>
            <w:szCs w:val="20"/>
            <w:lang w:val="en-US" w:eastAsia="en-US"/>
          </w:rPr>
          <w:t>gov</w:t>
        </w:r>
        <w:r w:rsidRPr="00745CF5">
          <w:rPr>
            <w:color w:val="000000"/>
            <w:sz w:val="20"/>
            <w:szCs w:val="20"/>
            <w:lang w:eastAsia="en-US"/>
          </w:rPr>
          <w:t>.</w:t>
        </w:r>
        <w:proofErr w:type="spellStart"/>
        <w:r w:rsidRPr="00745CF5">
          <w:rPr>
            <w:color w:val="000000"/>
            <w:sz w:val="20"/>
            <w:szCs w:val="20"/>
            <w:lang w:val="en-US" w:eastAsia="en-US"/>
          </w:rPr>
          <w:t>ru</w:t>
        </w:r>
        <w:proofErr w:type="spellEnd"/>
      </w:hyperlink>
      <w:r w:rsidRPr="00745CF5">
        <w:rPr>
          <w:color w:val="000000"/>
          <w:sz w:val="20"/>
          <w:szCs w:val="20"/>
          <w:lang w:eastAsia="en-US"/>
        </w:rPr>
        <w:t xml:space="preserve"> </w:t>
      </w:r>
      <w:r w:rsidRPr="00745CF5">
        <w:rPr>
          <w:color w:val="000000"/>
          <w:sz w:val="20"/>
          <w:szCs w:val="20"/>
          <w:u w:val="single"/>
        </w:rPr>
        <w:t>и сайте Оператора электронной площадки</w:t>
      </w:r>
      <w:r w:rsidRPr="00745CF5">
        <w:rPr>
          <w:color w:val="000000"/>
          <w:sz w:val="20"/>
          <w:szCs w:val="20"/>
        </w:rPr>
        <w:t>.</w:t>
      </w:r>
    </w:p>
    <w:p w14:paraId="0CA644B1" w14:textId="77777777" w:rsidR="00B55499" w:rsidRPr="00745CF5" w:rsidRDefault="00B55499" w:rsidP="00B55499">
      <w:pPr>
        <w:numPr>
          <w:ilvl w:val="0"/>
          <w:numId w:val="30"/>
        </w:numPr>
        <w:tabs>
          <w:tab w:val="clear" w:pos="0"/>
        </w:tabs>
        <w:spacing w:after="160" w:line="259" w:lineRule="auto"/>
        <w:ind w:left="-284" w:firstLine="142"/>
        <w:jc w:val="both"/>
        <w:rPr>
          <w:color w:val="000000"/>
          <w:sz w:val="20"/>
          <w:szCs w:val="20"/>
        </w:rPr>
      </w:pPr>
      <w:r w:rsidRPr="00745CF5">
        <w:rPr>
          <w:color w:val="000000"/>
          <w:sz w:val="20"/>
          <w:szCs w:val="20"/>
        </w:rPr>
        <w:t>В соответствии с Федеральным законом от 27.07.2006 № 152-ФЗ «О персональных данных» (далее - Федеральный закон от 27.07.2006 №</w:t>
      </w:r>
      <w:r w:rsidRPr="00745CF5">
        <w:rPr>
          <w:color w:val="000000"/>
          <w:sz w:val="20"/>
          <w:szCs w:val="20"/>
        </w:rPr>
        <w:tab/>
        <w:t>152-ФЗ), подавая Заявку, Заявитель дает согласие на обработку персональных данных, указанных выше и содержащихся</w:t>
      </w:r>
      <w:r w:rsidRPr="00745CF5">
        <w:rPr>
          <w:sz w:val="20"/>
          <w:szCs w:val="20"/>
        </w:rPr>
        <w:t xml:space="preserve"> </w:t>
      </w:r>
      <w:r w:rsidRPr="00745CF5">
        <w:rPr>
          <w:color w:val="000000"/>
          <w:sz w:val="20"/>
          <w:szCs w:val="20"/>
        </w:rPr>
        <w:t>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№152-ФЗ, права и обязанности</w:t>
      </w:r>
      <w:r w:rsidRPr="00745CF5">
        <w:rPr>
          <w:sz w:val="20"/>
          <w:szCs w:val="20"/>
        </w:rPr>
        <w:t xml:space="preserve"> </w:t>
      </w:r>
      <w:r w:rsidRPr="00745CF5">
        <w:rPr>
          <w:color w:val="000000"/>
          <w:sz w:val="20"/>
          <w:szCs w:val="20"/>
        </w:rPr>
        <w:t>в области защиты персональных данных ему известны.</w:t>
      </w:r>
    </w:p>
    <w:p w14:paraId="61A5F019" w14:textId="77777777" w:rsidR="00B55499" w:rsidRPr="00745CF5" w:rsidRDefault="00B55499" w:rsidP="00B55499">
      <w:pPr>
        <w:ind w:left="-284" w:firstLine="142"/>
        <w:jc w:val="both"/>
        <w:rPr>
          <w:sz w:val="20"/>
          <w:szCs w:val="20"/>
        </w:rPr>
      </w:pPr>
    </w:p>
    <w:p w14:paraId="35F8D8F5" w14:textId="77777777" w:rsidR="00B55499" w:rsidRPr="00745CF5" w:rsidRDefault="00B55499" w:rsidP="00B55499">
      <w:pPr>
        <w:ind w:left="-284" w:firstLine="142"/>
        <w:jc w:val="both"/>
        <w:rPr>
          <w:sz w:val="20"/>
          <w:szCs w:val="20"/>
        </w:rPr>
      </w:pPr>
      <w:r w:rsidRPr="00745CF5">
        <w:rPr>
          <w:color w:val="000000"/>
          <w:sz w:val="20"/>
          <w:szCs w:val="20"/>
          <w:vertAlign w:val="superscript"/>
        </w:rPr>
        <w:footnoteRef/>
      </w:r>
      <w:r w:rsidRPr="00745CF5">
        <w:rPr>
          <w:color w:val="000000"/>
          <w:sz w:val="20"/>
          <w:szCs w:val="20"/>
        </w:rPr>
        <w:t xml:space="preserve"> Заполняется при подаче Заявки юридическим лицом, или лицом действующим на основании доверенности.</w:t>
      </w:r>
    </w:p>
    <w:p w14:paraId="26A7FBBB" w14:textId="77777777" w:rsidR="00B55499" w:rsidRPr="00745CF5" w:rsidRDefault="00B55499" w:rsidP="00B55499">
      <w:pPr>
        <w:ind w:left="-284" w:firstLine="142"/>
        <w:jc w:val="both"/>
        <w:rPr>
          <w:sz w:val="20"/>
          <w:szCs w:val="20"/>
        </w:rPr>
      </w:pPr>
      <w:r w:rsidRPr="00745CF5">
        <w:rPr>
          <w:color w:val="000000"/>
          <w:sz w:val="20"/>
          <w:szCs w:val="20"/>
          <w:vertAlign w:val="superscript"/>
        </w:rPr>
        <w:t>2</w:t>
      </w:r>
      <w:r w:rsidRPr="00745CF5">
        <w:rPr>
          <w:color w:val="000000"/>
          <w:sz w:val="20"/>
          <w:szCs w:val="20"/>
        </w:rPr>
        <w:t xml:space="preserve"> Заполняется при подаче Заявки лицом, действующим по доверенности.</w:t>
      </w:r>
    </w:p>
    <w:p w14:paraId="15710EC7" w14:textId="77777777" w:rsidR="00B55499" w:rsidRPr="00745CF5" w:rsidRDefault="00B55499" w:rsidP="00B55499">
      <w:pPr>
        <w:ind w:left="-284" w:firstLine="142"/>
        <w:jc w:val="both"/>
        <w:rPr>
          <w:sz w:val="20"/>
          <w:szCs w:val="20"/>
        </w:rPr>
      </w:pPr>
      <w:r w:rsidRPr="00745CF5">
        <w:rPr>
          <w:color w:val="000000"/>
          <w:sz w:val="20"/>
          <w:szCs w:val="20"/>
          <w:vertAlign w:val="superscript"/>
        </w:rPr>
        <w:t>3</w:t>
      </w:r>
      <w:r w:rsidRPr="00745CF5">
        <w:rPr>
          <w:color w:val="000000"/>
          <w:sz w:val="20"/>
          <w:szCs w:val="20"/>
        </w:rPr>
        <w:t xml:space="preserve"> Ознакомлен с Регламентом Оператора электронной площадки при регистрации (аккредитации) на электронной площадке</w:t>
      </w:r>
    </w:p>
    <w:p w14:paraId="2D50939A" w14:textId="77777777" w:rsidR="00B55499" w:rsidRPr="00745CF5" w:rsidRDefault="00B55499" w:rsidP="00B55499">
      <w:pPr>
        <w:tabs>
          <w:tab w:val="left" w:pos="1440"/>
          <w:tab w:val="left" w:pos="1620"/>
        </w:tabs>
        <w:rPr>
          <w:sz w:val="20"/>
          <w:szCs w:val="20"/>
        </w:rPr>
      </w:pPr>
    </w:p>
    <w:p w14:paraId="003E457B" w14:textId="77777777" w:rsidR="00B55499" w:rsidRPr="00745CF5" w:rsidRDefault="00B55499" w:rsidP="00B55499">
      <w:pPr>
        <w:ind w:firstLine="709"/>
        <w:jc w:val="both"/>
        <w:rPr>
          <w:sz w:val="20"/>
          <w:szCs w:val="20"/>
        </w:rPr>
      </w:pPr>
    </w:p>
    <w:p w14:paraId="6FFC3B66" w14:textId="77777777" w:rsidR="00B55499" w:rsidRPr="00745CF5" w:rsidRDefault="00B55499" w:rsidP="00B55499">
      <w:pPr>
        <w:ind w:firstLine="709"/>
        <w:jc w:val="both"/>
        <w:rPr>
          <w:sz w:val="20"/>
          <w:szCs w:val="20"/>
        </w:rPr>
      </w:pPr>
    </w:p>
    <w:p w14:paraId="3A7FAF58" w14:textId="77777777" w:rsidR="00B55499" w:rsidRPr="00745CF5" w:rsidRDefault="00B55499" w:rsidP="00B55499">
      <w:pPr>
        <w:ind w:firstLine="709"/>
        <w:jc w:val="both"/>
        <w:rPr>
          <w:sz w:val="20"/>
          <w:szCs w:val="20"/>
        </w:rPr>
      </w:pPr>
    </w:p>
    <w:p w14:paraId="676A70FA" w14:textId="77777777" w:rsidR="004E5D9D" w:rsidRPr="00745CF5" w:rsidRDefault="004E5D9D" w:rsidP="004E5D9D">
      <w:pPr>
        <w:pStyle w:val="21"/>
        <w:jc w:val="center"/>
        <w:rPr>
          <w:rFonts w:eastAsia="Arial"/>
          <w:sz w:val="20"/>
        </w:rPr>
      </w:pPr>
      <w:r w:rsidRPr="00745CF5">
        <w:rPr>
          <w:rFonts w:eastAsia="Arial"/>
          <w:sz w:val="20"/>
        </w:rPr>
        <w:t>АДМИНИСТРАЦИЯ</w:t>
      </w:r>
    </w:p>
    <w:p w14:paraId="797D23B9" w14:textId="77777777" w:rsidR="004E5D9D" w:rsidRPr="00745CF5" w:rsidRDefault="004E5D9D" w:rsidP="004E5D9D">
      <w:pPr>
        <w:pStyle w:val="21"/>
        <w:jc w:val="center"/>
        <w:rPr>
          <w:rFonts w:eastAsia="Arial"/>
          <w:sz w:val="20"/>
        </w:rPr>
      </w:pPr>
      <w:r w:rsidRPr="00745CF5">
        <w:rPr>
          <w:rFonts w:eastAsia="Arial"/>
          <w:sz w:val="20"/>
        </w:rPr>
        <w:t>КУЙБЫШЕВСКОГО МУНИЦИПАЛЬНОГО РАЙОНА</w:t>
      </w:r>
    </w:p>
    <w:p w14:paraId="50D0688B" w14:textId="77777777" w:rsidR="004E5D9D" w:rsidRPr="00745CF5" w:rsidRDefault="004E5D9D" w:rsidP="004E5D9D">
      <w:pPr>
        <w:pStyle w:val="21"/>
        <w:jc w:val="center"/>
        <w:rPr>
          <w:rFonts w:eastAsia="Arial"/>
          <w:sz w:val="20"/>
        </w:rPr>
      </w:pPr>
      <w:r w:rsidRPr="00745CF5">
        <w:rPr>
          <w:rFonts w:eastAsia="Arial"/>
          <w:sz w:val="20"/>
        </w:rPr>
        <w:t>НОВОСИБИРСКОЙ ОБЛАСТИ</w:t>
      </w:r>
    </w:p>
    <w:p w14:paraId="66476B8B" w14:textId="77777777" w:rsidR="004E5D9D" w:rsidRPr="00745CF5" w:rsidRDefault="004E5D9D" w:rsidP="004E5D9D">
      <w:pPr>
        <w:rPr>
          <w:rFonts w:eastAsia="Arial"/>
          <w:sz w:val="20"/>
          <w:szCs w:val="20"/>
        </w:rPr>
      </w:pPr>
    </w:p>
    <w:p w14:paraId="5CF5A589" w14:textId="77777777" w:rsidR="004E5D9D" w:rsidRPr="00745CF5" w:rsidRDefault="004E5D9D" w:rsidP="004E5D9D">
      <w:pPr>
        <w:pStyle w:val="21"/>
        <w:jc w:val="center"/>
        <w:rPr>
          <w:sz w:val="20"/>
        </w:rPr>
      </w:pPr>
      <w:r w:rsidRPr="00745CF5">
        <w:rPr>
          <w:sz w:val="20"/>
        </w:rPr>
        <w:t>ПОСТАНОВЛЕНИЕ</w:t>
      </w:r>
    </w:p>
    <w:p w14:paraId="56DC6424" w14:textId="77777777" w:rsidR="004E5D9D" w:rsidRPr="00745CF5" w:rsidRDefault="004E5D9D" w:rsidP="004E5D9D">
      <w:pPr>
        <w:jc w:val="center"/>
        <w:rPr>
          <w:sz w:val="20"/>
          <w:szCs w:val="20"/>
        </w:rPr>
      </w:pPr>
    </w:p>
    <w:p w14:paraId="5FFA9E14" w14:textId="77777777" w:rsidR="004E5D9D" w:rsidRPr="00745CF5" w:rsidRDefault="004E5D9D" w:rsidP="004E5D9D">
      <w:pPr>
        <w:jc w:val="center"/>
        <w:rPr>
          <w:sz w:val="20"/>
          <w:szCs w:val="20"/>
        </w:rPr>
      </w:pPr>
      <w:r w:rsidRPr="00745CF5">
        <w:rPr>
          <w:sz w:val="20"/>
          <w:szCs w:val="20"/>
        </w:rPr>
        <w:t>г. Куйбышев</w:t>
      </w:r>
    </w:p>
    <w:p w14:paraId="2C8F5FC6" w14:textId="77777777" w:rsidR="004E5D9D" w:rsidRPr="00745CF5" w:rsidRDefault="004E5D9D" w:rsidP="004E5D9D">
      <w:pPr>
        <w:jc w:val="center"/>
        <w:rPr>
          <w:sz w:val="20"/>
          <w:szCs w:val="20"/>
        </w:rPr>
      </w:pPr>
      <w:r w:rsidRPr="00745CF5">
        <w:rPr>
          <w:sz w:val="20"/>
          <w:szCs w:val="20"/>
        </w:rPr>
        <w:t>Новосибирская область</w:t>
      </w:r>
    </w:p>
    <w:p w14:paraId="135A0819" w14:textId="77777777" w:rsidR="004E5D9D" w:rsidRPr="00745CF5" w:rsidRDefault="004E5D9D" w:rsidP="004E5D9D">
      <w:pPr>
        <w:jc w:val="center"/>
        <w:rPr>
          <w:sz w:val="20"/>
          <w:szCs w:val="20"/>
        </w:rPr>
      </w:pPr>
    </w:p>
    <w:p w14:paraId="7FF56066" w14:textId="77777777" w:rsidR="004E5D9D" w:rsidRPr="00745CF5" w:rsidRDefault="004E5D9D" w:rsidP="004E5D9D">
      <w:pPr>
        <w:jc w:val="center"/>
        <w:rPr>
          <w:sz w:val="20"/>
          <w:szCs w:val="20"/>
        </w:rPr>
      </w:pPr>
      <w:r w:rsidRPr="00745CF5">
        <w:rPr>
          <w:sz w:val="20"/>
          <w:szCs w:val="20"/>
        </w:rPr>
        <w:t>10.04.2025 № 292</w:t>
      </w:r>
    </w:p>
    <w:p w14:paraId="0380278A" w14:textId="77777777" w:rsidR="004E5D9D" w:rsidRPr="00745CF5" w:rsidRDefault="004E5D9D" w:rsidP="004E5D9D">
      <w:pPr>
        <w:jc w:val="center"/>
        <w:rPr>
          <w:sz w:val="20"/>
          <w:szCs w:val="20"/>
        </w:rPr>
      </w:pPr>
    </w:p>
    <w:p w14:paraId="66797D9F" w14:textId="77777777" w:rsidR="004E5D9D" w:rsidRPr="00745CF5" w:rsidRDefault="004E5D9D" w:rsidP="004E5D9D">
      <w:pPr>
        <w:jc w:val="center"/>
        <w:rPr>
          <w:color w:val="000000"/>
          <w:sz w:val="20"/>
          <w:szCs w:val="20"/>
        </w:rPr>
      </w:pPr>
      <w:r w:rsidRPr="00745CF5">
        <w:rPr>
          <w:sz w:val="20"/>
          <w:szCs w:val="20"/>
        </w:rPr>
        <w:t>О внесении изменений в постановление администрации Куйбышевского муниципального района Новосибирской области от 24.12.2021 № 1293</w:t>
      </w:r>
    </w:p>
    <w:p w14:paraId="5DD52835" w14:textId="77777777" w:rsidR="004E5D9D" w:rsidRPr="00745CF5" w:rsidRDefault="004E5D9D" w:rsidP="004E5D9D">
      <w:pPr>
        <w:ind w:firstLine="960"/>
        <w:jc w:val="both"/>
        <w:rPr>
          <w:color w:val="FF0000"/>
          <w:sz w:val="20"/>
          <w:szCs w:val="20"/>
        </w:rPr>
      </w:pPr>
    </w:p>
    <w:p w14:paraId="55746539" w14:textId="77777777" w:rsidR="004E5D9D" w:rsidRPr="00745CF5" w:rsidRDefault="004E5D9D" w:rsidP="004E5D9D">
      <w:pPr>
        <w:pStyle w:val="ConsPlusTitle"/>
        <w:widowControl/>
        <w:jc w:val="both"/>
        <w:rPr>
          <w:rFonts w:ascii="Times New Roman" w:hAnsi="Times New Roman" w:cs="Times New Roman"/>
          <w:b w:val="0"/>
          <w:bCs w:val="0"/>
          <w:sz w:val="20"/>
          <w:szCs w:val="20"/>
        </w:rPr>
      </w:pPr>
      <w:r w:rsidRPr="00745CF5">
        <w:rPr>
          <w:rFonts w:ascii="Times New Roman" w:hAnsi="Times New Roman" w:cs="Times New Roman"/>
          <w:b w:val="0"/>
          <w:bCs w:val="0"/>
          <w:color w:val="FF0000"/>
          <w:sz w:val="20"/>
          <w:szCs w:val="20"/>
        </w:rPr>
        <w:tab/>
      </w:r>
      <w:r w:rsidRPr="00745CF5">
        <w:rPr>
          <w:rFonts w:ascii="Times New Roman" w:hAnsi="Times New Roman" w:cs="Times New Roman"/>
          <w:b w:val="0"/>
          <w:bCs w:val="0"/>
          <w:sz w:val="20"/>
          <w:szCs w:val="20"/>
        </w:rPr>
        <w:t>Согласно пункту 2 статьи 179 Бюджетного кодекса Российской Федерации администрация Куйбышевского муниципального района Новосибирской области</w:t>
      </w:r>
    </w:p>
    <w:p w14:paraId="6D5C3217" w14:textId="77777777" w:rsidR="004E5D9D" w:rsidRPr="00745CF5" w:rsidRDefault="004E5D9D" w:rsidP="004E5D9D">
      <w:pPr>
        <w:ind w:firstLine="567"/>
        <w:jc w:val="both"/>
        <w:rPr>
          <w:sz w:val="20"/>
          <w:szCs w:val="20"/>
        </w:rPr>
      </w:pPr>
      <w:r w:rsidRPr="00745CF5">
        <w:rPr>
          <w:sz w:val="20"/>
          <w:szCs w:val="20"/>
        </w:rPr>
        <w:t>ПОСТАНОВЛЯЕТ:</w:t>
      </w:r>
    </w:p>
    <w:p w14:paraId="04FA9C43" w14:textId="77777777" w:rsidR="004E5D9D" w:rsidRPr="00745CF5" w:rsidRDefault="004E5D9D" w:rsidP="004E5D9D">
      <w:pPr>
        <w:pStyle w:val="af7"/>
        <w:shd w:val="clear" w:color="auto" w:fill="FFFFFF"/>
        <w:ind w:left="0" w:firstLine="426"/>
        <w:jc w:val="both"/>
        <w:rPr>
          <w:rFonts w:ascii="Times New Roman" w:hAnsi="Times New Roman" w:cs="Times New Roman"/>
          <w:sz w:val="20"/>
          <w:szCs w:val="20"/>
        </w:rPr>
      </w:pPr>
      <w:r w:rsidRPr="00745CF5">
        <w:rPr>
          <w:rFonts w:ascii="Times New Roman" w:hAnsi="Times New Roman" w:cs="Times New Roman"/>
          <w:sz w:val="20"/>
          <w:szCs w:val="20"/>
        </w:rPr>
        <w:t>1. Внести в постановление администрации Куйбышевского муниципального района Новосибирской области от 24.12.2021 № 1293 «Об утверждении муниципальной программы «Развитие культуры в Куйбышевском муниципальном районе Новосибирской области на 2022-2025 годы» следующие изменения:</w:t>
      </w:r>
    </w:p>
    <w:p w14:paraId="1D496C37" w14:textId="77777777" w:rsidR="004E5D9D" w:rsidRPr="00745CF5" w:rsidRDefault="004E5D9D" w:rsidP="004E5D9D">
      <w:pPr>
        <w:pStyle w:val="af7"/>
        <w:shd w:val="clear" w:color="auto" w:fill="FFFFFF"/>
        <w:ind w:left="0" w:firstLine="426"/>
        <w:jc w:val="both"/>
        <w:rPr>
          <w:rFonts w:ascii="Times New Roman" w:hAnsi="Times New Roman" w:cs="Times New Roman"/>
          <w:sz w:val="20"/>
          <w:szCs w:val="20"/>
        </w:rPr>
      </w:pPr>
      <w:r w:rsidRPr="00745CF5">
        <w:rPr>
          <w:rFonts w:ascii="Times New Roman" w:hAnsi="Times New Roman" w:cs="Times New Roman"/>
          <w:sz w:val="20"/>
          <w:szCs w:val="20"/>
        </w:rPr>
        <w:t xml:space="preserve">1) в паспорте муниципальной программы «Развитие культуры в Куйбышевском муниципальном  районе Новосибирской области  на 2022-2025 годы» строку «Объёмы  финансирования муниципальной программы» изложить в следующей редакции:    </w:t>
      </w:r>
    </w:p>
    <w:p w14:paraId="24C94476" w14:textId="77777777" w:rsidR="004E5D9D" w:rsidRPr="00745CF5" w:rsidRDefault="004E5D9D" w:rsidP="004E5D9D">
      <w:pPr>
        <w:pStyle w:val="af7"/>
        <w:shd w:val="clear" w:color="auto" w:fill="FFFFFF"/>
        <w:ind w:left="0"/>
        <w:jc w:val="both"/>
        <w:rPr>
          <w:rFonts w:ascii="Times New Roman" w:hAnsi="Times New Roman" w:cs="Times New Roman"/>
          <w:sz w:val="20"/>
          <w:szCs w:val="20"/>
        </w:rPr>
      </w:pPr>
      <w:r w:rsidRPr="00745CF5">
        <w:rPr>
          <w:rFonts w:ascii="Times New Roman" w:hAnsi="Times New Roman" w:cs="Times New Roman"/>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0"/>
        <w:gridCol w:w="4335"/>
      </w:tblGrid>
      <w:tr w:rsidR="004E5D9D" w:rsidRPr="00745CF5" w14:paraId="11CEA3CA" w14:textId="77777777" w:rsidTr="009772CC">
        <w:trPr>
          <w:trHeight w:val="370"/>
        </w:trPr>
        <w:tc>
          <w:tcPr>
            <w:tcW w:w="5289" w:type="dxa"/>
            <w:shd w:val="clear" w:color="auto" w:fill="auto"/>
          </w:tcPr>
          <w:p w14:paraId="58542B79" w14:textId="77777777" w:rsidR="004E5D9D" w:rsidRPr="00745CF5" w:rsidRDefault="004E5D9D" w:rsidP="009772CC">
            <w:pPr>
              <w:autoSpaceDE w:val="0"/>
              <w:autoSpaceDN w:val="0"/>
              <w:jc w:val="both"/>
              <w:rPr>
                <w:sz w:val="20"/>
                <w:szCs w:val="20"/>
              </w:rPr>
            </w:pPr>
            <w:r w:rsidRPr="00745CF5">
              <w:rPr>
                <w:sz w:val="20"/>
                <w:szCs w:val="20"/>
              </w:rPr>
              <w:t>Объемы финансирования муниципальной программы</w:t>
            </w:r>
          </w:p>
        </w:tc>
        <w:tc>
          <w:tcPr>
            <w:tcW w:w="4350" w:type="dxa"/>
            <w:shd w:val="clear" w:color="auto" w:fill="FFFFFF" w:themeFill="background1"/>
          </w:tcPr>
          <w:p w14:paraId="30149B2C" w14:textId="77777777" w:rsidR="004E5D9D" w:rsidRPr="00745CF5" w:rsidRDefault="004E5D9D" w:rsidP="009772CC">
            <w:pPr>
              <w:ind w:left="38"/>
              <w:jc w:val="both"/>
              <w:rPr>
                <w:sz w:val="20"/>
                <w:szCs w:val="20"/>
              </w:rPr>
            </w:pPr>
            <w:r w:rsidRPr="00745CF5">
              <w:rPr>
                <w:sz w:val="20"/>
                <w:szCs w:val="20"/>
              </w:rPr>
              <w:t>2024 год:</w:t>
            </w:r>
          </w:p>
          <w:p w14:paraId="2191B523" w14:textId="77777777" w:rsidR="004E5D9D" w:rsidRPr="00745CF5" w:rsidRDefault="004E5D9D" w:rsidP="009772CC">
            <w:pPr>
              <w:ind w:left="38"/>
              <w:jc w:val="both"/>
              <w:rPr>
                <w:sz w:val="20"/>
                <w:szCs w:val="20"/>
              </w:rPr>
            </w:pPr>
            <w:r w:rsidRPr="00745CF5">
              <w:rPr>
                <w:sz w:val="20"/>
                <w:szCs w:val="20"/>
              </w:rPr>
              <w:t xml:space="preserve">федеральный бюджет – </w:t>
            </w:r>
            <w:r w:rsidRPr="00745CF5">
              <w:rPr>
                <w:color w:val="000000"/>
                <w:sz w:val="20"/>
                <w:szCs w:val="20"/>
              </w:rPr>
              <w:t xml:space="preserve">2432,04 </w:t>
            </w:r>
            <w:proofErr w:type="spellStart"/>
            <w:r w:rsidRPr="00745CF5">
              <w:rPr>
                <w:sz w:val="20"/>
                <w:szCs w:val="20"/>
              </w:rPr>
              <w:t>тыс.руб</w:t>
            </w:r>
            <w:proofErr w:type="spellEnd"/>
            <w:r w:rsidRPr="00745CF5">
              <w:rPr>
                <w:sz w:val="20"/>
                <w:szCs w:val="20"/>
              </w:rPr>
              <w:t>.</w:t>
            </w:r>
          </w:p>
          <w:p w14:paraId="6DDEC47F" w14:textId="77777777" w:rsidR="004E5D9D" w:rsidRPr="00745CF5" w:rsidRDefault="004E5D9D" w:rsidP="009772CC">
            <w:pPr>
              <w:ind w:left="38"/>
              <w:jc w:val="both"/>
              <w:rPr>
                <w:sz w:val="20"/>
                <w:szCs w:val="20"/>
              </w:rPr>
            </w:pPr>
            <w:r w:rsidRPr="00745CF5">
              <w:rPr>
                <w:sz w:val="20"/>
                <w:szCs w:val="20"/>
              </w:rPr>
              <w:t xml:space="preserve">областной бюджет –  </w:t>
            </w:r>
            <w:r w:rsidRPr="00745CF5">
              <w:rPr>
                <w:color w:val="000000"/>
                <w:sz w:val="20"/>
                <w:szCs w:val="20"/>
              </w:rPr>
              <w:t xml:space="preserve">22341,69 </w:t>
            </w:r>
            <w:r w:rsidRPr="00745CF5">
              <w:rPr>
                <w:sz w:val="20"/>
                <w:szCs w:val="20"/>
              </w:rPr>
              <w:t>тыс. руб.</w:t>
            </w:r>
          </w:p>
          <w:p w14:paraId="1625329A" w14:textId="77777777" w:rsidR="004E5D9D" w:rsidRPr="00745CF5" w:rsidRDefault="004E5D9D" w:rsidP="009772CC">
            <w:pPr>
              <w:ind w:left="38"/>
              <w:jc w:val="both"/>
              <w:rPr>
                <w:sz w:val="20"/>
                <w:szCs w:val="20"/>
              </w:rPr>
            </w:pPr>
            <w:r w:rsidRPr="00745CF5">
              <w:rPr>
                <w:sz w:val="20"/>
                <w:szCs w:val="20"/>
              </w:rPr>
              <w:t xml:space="preserve">местные бюджеты –  </w:t>
            </w:r>
            <w:r w:rsidRPr="00745CF5">
              <w:rPr>
                <w:color w:val="000000"/>
                <w:sz w:val="20"/>
                <w:szCs w:val="20"/>
              </w:rPr>
              <w:t xml:space="preserve">177671,77 </w:t>
            </w:r>
            <w:proofErr w:type="spellStart"/>
            <w:r w:rsidRPr="00745CF5">
              <w:rPr>
                <w:sz w:val="20"/>
                <w:szCs w:val="20"/>
              </w:rPr>
              <w:t>тыс.руб</w:t>
            </w:r>
            <w:proofErr w:type="spellEnd"/>
            <w:r w:rsidRPr="00745CF5">
              <w:rPr>
                <w:sz w:val="20"/>
                <w:szCs w:val="20"/>
              </w:rPr>
              <w:t>.</w:t>
            </w:r>
          </w:p>
          <w:p w14:paraId="2C12F82B" w14:textId="77777777" w:rsidR="004E5D9D" w:rsidRPr="00745CF5" w:rsidRDefault="004E5D9D" w:rsidP="009772CC">
            <w:pPr>
              <w:ind w:left="38"/>
              <w:jc w:val="both"/>
              <w:rPr>
                <w:sz w:val="20"/>
                <w:szCs w:val="20"/>
              </w:rPr>
            </w:pPr>
            <w:r w:rsidRPr="00745CF5">
              <w:rPr>
                <w:sz w:val="20"/>
                <w:szCs w:val="20"/>
              </w:rPr>
              <w:t xml:space="preserve">всего – </w:t>
            </w:r>
            <w:r w:rsidRPr="00745CF5">
              <w:rPr>
                <w:color w:val="000000"/>
                <w:sz w:val="20"/>
                <w:szCs w:val="20"/>
              </w:rPr>
              <w:t xml:space="preserve">202445,50 </w:t>
            </w:r>
            <w:proofErr w:type="spellStart"/>
            <w:r w:rsidRPr="00745CF5">
              <w:rPr>
                <w:sz w:val="20"/>
                <w:szCs w:val="20"/>
              </w:rPr>
              <w:t>тыс.руб</w:t>
            </w:r>
            <w:proofErr w:type="spellEnd"/>
            <w:r w:rsidRPr="00745CF5">
              <w:rPr>
                <w:sz w:val="20"/>
                <w:szCs w:val="20"/>
              </w:rPr>
              <w:t>;</w:t>
            </w:r>
          </w:p>
          <w:p w14:paraId="6EC74244" w14:textId="77777777" w:rsidR="004E5D9D" w:rsidRPr="00745CF5" w:rsidRDefault="004E5D9D" w:rsidP="009772CC">
            <w:pPr>
              <w:ind w:left="38"/>
              <w:jc w:val="both"/>
              <w:rPr>
                <w:sz w:val="20"/>
                <w:szCs w:val="20"/>
              </w:rPr>
            </w:pPr>
            <w:r w:rsidRPr="00745CF5">
              <w:rPr>
                <w:sz w:val="20"/>
                <w:szCs w:val="20"/>
              </w:rPr>
              <w:t>2025 год:</w:t>
            </w:r>
          </w:p>
          <w:p w14:paraId="6D4610D4" w14:textId="77777777" w:rsidR="004E5D9D" w:rsidRPr="00745CF5" w:rsidRDefault="004E5D9D" w:rsidP="009772CC">
            <w:pPr>
              <w:ind w:left="38"/>
              <w:jc w:val="both"/>
              <w:rPr>
                <w:sz w:val="20"/>
                <w:szCs w:val="20"/>
              </w:rPr>
            </w:pPr>
            <w:r w:rsidRPr="00745CF5">
              <w:rPr>
                <w:sz w:val="20"/>
                <w:szCs w:val="20"/>
              </w:rPr>
              <w:t xml:space="preserve">федеральный бюджет – </w:t>
            </w:r>
            <w:r w:rsidRPr="00745CF5">
              <w:rPr>
                <w:color w:val="000000"/>
                <w:sz w:val="20"/>
                <w:szCs w:val="20"/>
              </w:rPr>
              <w:t xml:space="preserve">15500,29 </w:t>
            </w:r>
            <w:proofErr w:type="spellStart"/>
            <w:r w:rsidRPr="00745CF5">
              <w:rPr>
                <w:sz w:val="20"/>
                <w:szCs w:val="20"/>
              </w:rPr>
              <w:t>тыс.руб</w:t>
            </w:r>
            <w:proofErr w:type="spellEnd"/>
            <w:r w:rsidRPr="00745CF5">
              <w:rPr>
                <w:sz w:val="20"/>
                <w:szCs w:val="20"/>
              </w:rPr>
              <w:t>.</w:t>
            </w:r>
          </w:p>
          <w:p w14:paraId="34008509" w14:textId="77777777" w:rsidR="004E5D9D" w:rsidRPr="00745CF5" w:rsidRDefault="004E5D9D" w:rsidP="009772CC">
            <w:pPr>
              <w:ind w:left="38"/>
              <w:jc w:val="both"/>
              <w:rPr>
                <w:sz w:val="20"/>
                <w:szCs w:val="20"/>
              </w:rPr>
            </w:pPr>
            <w:r w:rsidRPr="00745CF5">
              <w:rPr>
                <w:sz w:val="20"/>
                <w:szCs w:val="20"/>
              </w:rPr>
              <w:t xml:space="preserve">областной бюджет –  </w:t>
            </w:r>
            <w:r w:rsidRPr="00745CF5">
              <w:rPr>
                <w:color w:val="000000"/>
                <w:sz w:val="20"/>
                <w:szCs w:val="20"/>
              </w:rPr>
              <w:t xml:space="preserve">100825,91 </w:t>
            </w:r>
            <w:r w:rsidRPr="00745CF5">
              <w:rPr>
                <w:sz w:val="20"/>
                <w:szCs w:val="20"/>
              </w:rPr>
              <w:t>тыс. руб.</w:t>
            </w:r>
          </w:p>
          <w:p w14:paraId="12FC7307" w14:textId="77777777" w:rsidR="004E5D9D" w:rsidRPr="00745CF5" w:rsidRDefault="004E5D9D" w:rsidP="009772CC">
            <w:pPr>
              <w:ind w:left="38"/>
              <w:jc w:val="both"/>
              <w:rPr>
                <w:sz w:val="20"/>
                <w:szCs w:val="20"/>
              </w:rPr>
            </w:pPr>
            <w:r w:rsidRPr="00745CF5">
              <w:rPr>
                <w:sz w:val="20"/>
                <w:szCs w:val="20"/>
              </w:rPr>
              <w:t xml:space="preserve">местные бюджеты – </w:t>
            </w:r>
            <w:r w:rsidRPr="00745CF5">
              <w:rPr>
                <w:color w:val="000000"/>
                <w:sz w:val="20"/>
                <w:szCs w:val="20"/>
              </w:rPr>
              <w:t>87111,72</w:t>
            </w:r>
            <w:r w:rsidRPr="00745CF5">
              <w:rPr>
                <w:sz w:val="20"/>
                <w:szCs w:val="20"/>
              </w:rPr>
              <w:t xml:space="preserve"> </w:t>
            </w:r>
            <w:proofErr w:type="spellStart"/>
            <w:r w:rsidRPr="00745CF5">
              <w:rPr>
                <w:sz w:val="20"/>
                <w:szCs w:val="20"/>
              </w:rPr>
              <w:t>тыс.руб</w:t>
            </w:r>
            <w:proofErr w:type="spellEnd"/>
            <w:r w:rsidRPr="00745CF5">
              <w:rPr>
                <w:sz w:val="20"/>
                <w:szCs w:val="20"/>
              </w:rPr>
              <w:t>.</w:t>
            </w:r>
          </w:p>
          <w:p w14:paraId="79D59554" w14:textId="77777777" w:rsidR="004E5D9D" w:rsidRPr="00745CF5" w:rsidRDefault="004E5D9D" w:rsidP="009772CC">
            <w:pPr>
              <w:ind w:left="38"/>
              <w:jc w:val="both"/>
              <w:rPr>
                <w:sz w:val="20"/>
                <w:szCs w:val="20"/>
              </w:rPr>
            </w:pPr>
            <w:r w:rsidRPr="00745CF5">
              <w:rPr>
                <w:sz w:val="20"/>
                <w:szCs w:val="20"/>
              </w:rPr>
              <w:t>всего –</w:t>
            </w:r>
            <w:r w:rsidRPr="00745CF5">
              <w:rPr>
                <w:color w:val="000000"/>
                <w:sz w:val="20"/>
                <w:szCs w:val="20"/>
              </w:rPr>
              <w:t xml:space="preserve"> 203437,92 </w:t>
            </w:r>
            <w:proofErr w:type="spellStart"/>
            <w:r w:rsidRPr="00745CF5">
              <w:rPr>
                <w:sz w:val="20"/>
                <w:szCs w:val="20"/>
              </w:rPr>
              <w:t>тыс.руб</w:t>
            </w:r>
            <w:proofErr w:type="spellEnd"/>
            <w:r w:rsidRPr="00745CF5">
              <w:rPr>
                <w:sz w:val="20"/>
                <w:szCs w:val="20"/>
              </w:rPr>
              <w:t>.</w:t>
            </w:r>
          </w:p>
        </w:tc>
      </w:tr>
    </w:tbl>
    <w:p w14:paraId="3F6E41FE" w14:textId="77777777" w:rsidR="004E5D9D" w:rsidRPr="00745CF5" w:rsidRDefault="004E5D9D" w:rsidP="004E5D9D">
      <w:pPr>
        <w:pStyle w:val="af7"/>
        <w:shd w:val="clear" w:color="auto" w:fill="FFFFFF"/>
        <w:tabs>
          <w:tab w:val="left" w:pos="993"/>
        </w:tabs>
        <w:ind w:left="567"/>
        <w:jc w:val="right"/>
        <w:rPr>
          <w:rFonts w:ascii="Times New Roman" w:hAnsi="Times New Roman" w:cs="Times New Roman"/>
          <w:sz w:val="20"/>
          <w:szCs w:val="20"/>
        </w:rPr>
      </w:pPr>
      <w:r w:rsidRPr="00745CF5">
        <w:rPr>
          <w:rFonts w:ascii="Times New Roman" w:hAnsi="Times New Roman" w:cs="Times New Roman"/>
          <w:sz w:val="20"/>
          <w:szCs w:val="20"/>
        </w:rPr>
        <w:t>»;</w:t>
      </w:r>
      <w:r w:rsidRPr="00745CF5">
        <w:rPr>
          <w:rFonts w:ascii="Times New Roman" w:hAnsi="Times New Roman" w:cs="Times New Roman"/>
          <w:sz w:val="20"/>
          <w:szCs w:val="20"/>
        </w:rPr>
        <w:tab/>
      </w:r>
    </w:p>
    <w:p w14:paraId="03E67D4D" w14:textId="77777777" w:rsidR="004E5D9D" w:rsidRPr="00745CF5" w:rsidRDefault="004E5D9D" w:rsidP="004E5D9D">
      <w:pPr>
        <w:shd w:val="clear" w:color="auto" w:fill="FFFFFF"/>
        <w:tabs>
          <w:tab w:val="left" w:pos="567"/>
          <w:tab w:val="left" w:pos="993"/>
        </w:tabs>
        <w:jc w:val="both"/>
        <w:rPr>
          <w:sz w:val="20"/>
          <w:szCs w:val="20"/>
        </w:rPr>
      </w:pPr>
      <w:r w:rsidRPr="00745CF5">
        <w:rPr>
          <w:sz w:val="20"/>
          <w:szCs w:val="20"/>
        </w:rPr>
        <w:t xml:space="preserve"> </w:t>
      </w:r>
      <w:r w:rsidRPr="00745CF5">
        <w:rPr>
          <w:sz w:val="20"/>
          <w:szCs w:val="20"/>
        </w:rPr>
        <w:tab/>
        <w:t>2) приложение № 3 к муниципальной программе «Развитие культуры в Куйбышевском муниципальном районе Новосибирской области на 2022-2025 годы» изложить в редакции Приложения № 1 к настоящему постановлению;</w:t>
      </w:r>
    </w:p>
    <w:p w14:paraId="3C61A626" w14:textId="77777777" w:rsidR="004E5D9D" w:rsidRPr="00745CF5" w:rsidRDefault="004E5D9D" w:rsidP="004E5D9D">
      <w:pPr>
        <w:shd w:val="clear" w:color="auto" w:fill="FFFFFF"/>
        <w:tabs>
          <w:tab w:val="left" w:pos="567"/>
          <w:tab w:val="left" w:pos="993"/>
        </w:tabs>
        <w:jc w:val="both"/>
        <w:rPr>
          <w:sz w:val="20"/>
          <w:szCs w:val="20"/>
        </w:rPr>
      </w:pPr>
      <w:r w:rsidRPr="00745CF5">
        <w:rPr>
          <w:sz w:val="20"/>
          <w:szCs w:val="20"/>
        </w:rPr>
        <w:tab/>
        <w:t>3) приложение № 4 к муниципальной программе «Развитие культуры в Куйбышевском муниципальном районе Новосибирской области на 2022-2025 годы» изложить в редакции Приложения № 2 к настоящему постановлению;</w:t>
      </w:r>
    </w:p>
    <w:p w14:paraId="092FDBF8" w14:textId="77777777" w:rsidR="004E5D9D" w:rsidRPr="00745CF5" w:rsidRDefault="004E5D9D" w:rsidP="004E5D9D">
      <w:pPr>
        <w:shd w:val="clear" w:color="auto" w:fill="FFFFFF"/>
        <w:tabs>
          <w:tab w:val="left" w:pos="567"/>
          <w:tab w:val="left" w:pos="993"/>
        </w:tabs>
        <w:jc w:val="both"/>
        <w:rPr>
          <w:sz w:val="20"/>
          <w:szCs w:val="20"/>
        </w:rPr>
      </w:pPr>
      <w:r w:rsidRPr="00745CF5">
        <w:rPr>
          <w:sz w:val="20"/>
          <w:szCs w:val="20"/>
        </w:rPr>
        <w:t xml:space="preserve"> </w:t>
      </w:r>
      <w:r w:rsidRPr="00745CF5">
        <w:rPr>
          <w:sz w:val="20"/>
          <w:szCs w:val="20"/>
        </w:rPr>
        <w:tab/>
        <w:t xml:space="preserve">4) таблицу № 3 «Подробный перечень </w:t>
      </w:r>
      <w:r w:rsidRPr="00745CF5">
        <w:rPr>
          <w:color w:val="000000"/>
          <w:sz w:val="20"/>
          <w:szCs w:val="20"/>
        </w:rPr>
        <w:t>планируемых к реализации мероприятий</w:t>
      </w:r>
      <w:r w:rsidRPr="00745CF5">
        <w:rPr>
          <w:sz w:val="20"/>
          <w:szCs w:val="20"/>
        </w:rPr>
        <w:t xml:space="preserve"> </w:t>
      </w:r>
      <w:r w:rsidRPr="00745CF5">
        <w:rPr>
          <w:color w:val="000000"/>
          <w:sz w:val="20"/>
          <w:szCs w:val="20"/>
        </w:rPr>
        <w:t>муниципальной программы Куйбышевского муниципального района Новосибирской области</w:t>
      </w:r>
      <w:r w:rsidRPr="00745CF5">
        <w:rPr>
          <w:sz w:val="20"/>
          <w:szCs w:val="20"/>
        </w:rPr>
        <w:t xml:space="preserve"> </w:t>
      </w:r>
      <w:r w:rsidRPr="00745CF5">
        <w:rPr>
          <w:color w:val="000000"/>
          <w:sz w:val="20"/>
          <w:szCs w:val="20"/>
        </w:rPr>
        <w:t xml:space="preserve">на 2022 - 2025 </w:t>
      </w:r>
      <w:r w:rsidRPr="00745CF5">
        <w:rPr>
          <w:sz w:val="20"/>
          <w:szCs w:val="20"/>
        </w:rPr>
        <w:t>годы» приложения № 2 к постановлению изложить в редакции Приложения № 3 к настоящему постановлению.</w:t>
      </w:r>
    </w:p>
    <w:p w14:paraId="0C167C9C" w14:textId="77777777" w:rsidR="004E5D9D" w:rsidRPr="00745CF5" w:rsidRDefault="004E5D9D" w:rsidP="004E5D9D">
      <w:pPr>
        <w:shd w:val="clear" w:color="auto" w:fill="FFFFFF"/>
        <w:tabs>
          <w:tab w:val="left" w:pos="567"/>
          <w:tab w:val="left" w:pos="993"/>
        </w:tabs>
        <w:jc w:val="both"/>
        <w:rPr>
          <w:sz w:val="20"/>
          <w:szCs w:val="20"/>
        </w:rPr>
      </w:pPr>
      <w:r w:rsidRPr="00745CF5">
        <w:rPr>
          <w:sz w:val="20"/>
          <w:szCs w:val="20"/>
        </w:rPr>
        <w:tab/>
        <w:t>5) таблицу «Прогноз сводных показателей на оказание (выполнение) муниципальных услуг (работ) учреждениями Куйбышевского района по муниципальной программе Куйбышевского муниципального района» приложения № 2 к постановлению изложить в редакции Приложения № 4 к настоящему постановлению</w:t>
      </w:r>
    </w:p>
    <w:p w14:paraId="55B71309" w14:textId="77777777" w:rsidR="004E5D9D" w:rsidRPr="00745CF5" w:rsidRDefault="004E5D9D" w:rsidP="004E5D9D">
      <w:pPr>
        <w:tabs>
          <w:tab w:val="left" w:pos="567"/>
          <w:tab w:val="left" w:pos="1134"/>
        </w:tabs>
        <w:jc w:val="both"/>
        <w:rPr>
          <w:sz w:val="20"/>
          <w:szCs w:val="20"/>
        </w:rPr>
      </w:pPr>
      <w:r w:rsidRPr="00745CF5">
        <w:rPr>
          <w:sz w:val="20"/>
          <w:szCs w:val="20"/>
        </w:rPr>
        <w:t xml:space="preserve">         2. Управлению   делами администрации Куйбышевского муниципального района Новосибирской области (Орлова Л.В.) обеспечить опубликование   постановления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6B621A1B" w14:textId="77777777" w:rsidR="004E5D9D" w:rsidRPr="00745CF5" w:rsidRDefault="004E5D9D" w:rsidP="004E5D9D">
      <w:pPr>
        <w:tabs>
          <w:tab w:val="left" w:pos="567"/>
        </w:tabs>
        <w:ind w:firstLine="567"/>
        <w:jc w:val="both"/>
        <w:rPr>
          <w:sz w:val="20"/>
          <w:szCs w:val="20"/>
        </w:rPr>
      </w:pPr>
      <w:r w:rsidRPr="00745CF5">
        <w:rPr>
          <w:sz w:val="20"/>
          <w:szCs w:val="20"/>
        </w:rPr>
        <w:t xml:space="preserve">  3.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Н.В. Колганову.</w:t>
      </w:r>
    </w:p>
    <w:p w14:paraId="2D9075D8" w14:textId="77777777" w:rsidR="004E5D9D" w:rsidRPr="00745CF5" w:rsidRDefault="004E5D9D" w:rsidP="004E5D9D">
      <w:pPr>
        <w:jc w:val="both"/>
        <w:rPr>
          <w:sz w:val="20"/>
          <w:szCs w:val="20"/>
        </w:rPr>
      </w:pPr>
    </w:p>
    <w:p w14:paraId="1A05B903" w14:textId="77777777" w:rsidR="004E5D9D" w:rsidRPr="00745CF5" w:rsidRDefault="004E5D9D" w:rsidP="004E5D9D">
      <w:pPr>
        <w:jc w:val="both"/>
        <w:rPr>
          <w:sz w:val="20"/>
          <w:szCs w:val="20"/>
        </w:rPr>
      </w:pPr>
    </w:p>
    <w:p w14:paraId="68975DE3" w14:textId="77777777" w:rsidR="004E5D9D" w:rsidRPr="00745CF5" w:rsidRDefault="004E5D9D" w:rsidP="004E5D9D">
      <w:pPr>
        <w:jc w:val="both"/>
        <w:rPr>
          <w:sz w:val="20"/>
          <w:szCs w:val="20"/>
        </w:rPr>
      </w:pPr>
      <w:r w:rsidRPr="00745CF5">
        <w:rPr>
          <w:sz w:val="20"/>
          <w:szCs w:val="20"/>
        </w:rPr>
        <w:t xml:space="preserve">Глава Куйбышевского муниципального </w:t>
      </w:r>
    </w:p>
    <w:p w14:paraId="11F9B757" w14:textId="77777777" w:rsidR="004E5D9D" w:rsidRPr="00745CF5" w:rsidRDefault="004E5D9D" w:rsidP="004E5D9D">
      <w:pPr>
        <w:jc w:val="both"/>
        <w:rPr>
          <w:sz w:val="20"/>
          <w:szCs w:val="20"/>
        </w:rPr>
      </w:pPr>
      <w:r w:rsidRPr="00745CF5">
        <w:rPr>
          <w:sz w:val="20"/>
          <w:szCs w:val="20"/>
        </w:rPr>
        <w:t>района  Новосибирской области                                                        О.В. Караваев</w:t>
      </w:r>
    </w:p>
    <w:p w14:paraId="33FB5155" w14:textId="77777777" w:rsidR="004E5D9D" w:rsidRPr="00745CF5" w:rsidRDefault="004E5D9D" w:rsidP="004E5D9D">
      <w:pPr>
        <w:pStyle w:val="aff5"/>
        <w:tabs>
          <w:tab w:val="left" w:pos="0"/>
        </w:tabs>
        <w:ind w:left="0" w:right="-56"/>
        <w:jc w:val="both"/>
        <w:rPr>
          <w:rFonts w:ascii="Times New Roman" w:hAnsi="Times New Roman"/>
          <w:sz w:val="20"/>
        </w:rPr>
      </w:pPr>
    </w:p>
    <w:p w14:paraId="4B6C03B8" w14:textId="77777777" w:rsidR="004E5D9D" w:rsidRPr="00745CF5" w:rsidRDefault="004E5D9D" w:rsidP="004E5D9D">
      <w:pPr>
        <w:pStyle w:val="aff5"/>
        <w:tabs>
          <w:tab w:val="left" w:pos="0"/>
        </w:tabs>
        <w:ind w:left="0" w:right="-56"/>
        <w:jc w:val="both"/>
        <w:rPr>
          <w:rFonts w:ascii="Times New Roman" w:hAnsi="Times New Roman"/>
          <w:sz w:val="20"/>
        </w:rPr>
      </w:pPr>
    </w:p>
    <w:p w14:paraId="09D77B85" w14:textId="77777777" w:rsidR="004E5D9D" w:rsidRPr="00745CF5" w:rsidRDefault="004E5D9D" w:rsidP="004E5D9D">
      <w:pPr>
        <w:pStyle w:val="aff5"/>
        <w:tabs>
          <w:tab w:val="left" w:pos="0"/>
        </w:tabs>
        <w:ind w:left="0" w:right="-56"/>
        <w:jc w:val="both"/>
        <w:rPr>
          <w:rFonts w:ascii="Times New Roman" w:hAnsi="Times New Roman"/>
          <w:sz w:val="20"/>
        </w:rPr>
      </w:pPr>
    </w:p>
    <w:p w14:paraId="2AAA5058" w14:textId="77777777" w:rsidR="004E5D9D" w:rsidRPr="00745CF5" w:rsidRDefault="004E5D9D" w:rsidP="004E5D9D">
      <w:pPr>
        <w:pStyle w:val="aff5"/>
        <w:tabs>
          <w:tab w:val="left" w:pos="0"/>
        </w:tabs>
        <w:ind w:left="0" w:right="-56"/>
        <w:jc w:val="both"/>
        <w:rPr>
          <w:rFonts w:ascii="Times New Roman" w:hAnsi="Times New Roman"/>
          <w:sz w:val="20"/>
        </w:rPr>
      </w:pPr>
    </w:p>
    <w:p w14:paraId="62D90E31" w14:textId="77777777" w:rsidR="004E5D9D" w:rsidRPr="00745CF5" w:rsidRDefault="004E5D9D" w:rsidP="004E5D9D">
      <w:pPr>
        <w:pStyle w:val="aff5"/>
        <w:tabs>
          <w:tab w:val="left" w:pos="0"/>
        </w:tabs>
        <w:ind w:left="0" w:right="-56"/>
        <w:jc w:val="both"/>
        <w:rPr>
          <w:rFonts w:ascii="Times New Roman" w:hAnsi="Times New Roman"/>
          <w:sz w:val="20"/>
        </w:rPr>
      </w:pPr>
    </w:p>
    <w:p w14:paraId="3C025FEB" w14:textId="77777777" w:rsidR="004E5D9D" w:rsidRPr="00745CF5" w:rsidRDefault="004E5D9D" w:rsidP="004E5D9D">
      <w:pPr>
        <w:pStyle w:val="aff5"/>
        <w:tabs>
          <w:tab w:val="left" w:pos="0"/>
        </w:tabs>
        <w:ind w:left="0" w:right="-56"/>
        <w:jc w:val="both"/>
        <w:rPr>
          <w:rFonts w:ascii="Times New Roman" w:hAnsi="Times New Roman"/>
          <w:sz w:val="20"/>
        </w:rPr>
      </w:pPr>
    </w:p>
    <w:p w14:paraId="42268659" w14:textId="77777777" w:rsidR="004E5D9D" w:rsidRPr="00745CF5" w:rsidRDefault="004E5D9D" w:rsidP="004E5D9D">
      <w:pPr>
        <w:pStyle w:val="aff5"/>
        <w:tabs>
          <w:tab w:val="left" w:pos="0"/>
        </w:tabs>
        <w:ind w:left="0" w:right="-56"/>
        <w:jc w:val="both"/>
        <w:rPr>
          <w:rFonts w:ascii="Times New Roman" w:hAnsi="Times New Roman"/>
          <w:sz w:val="20"/>
        </w:rPr>
      </w:pPr>
    </w:p>
    <w:p w14:paraId="5AFCE537" w14:textId="77777777" w:rsidR="004E5D9D" w:rsidRPr="00745CF5" w:rsidRDefault="004E5D9D" w:rsidP="004E5D9D">
      <w:pPr>
        <w:pStyle w:val="aff5"/>
        <w:tabs>
          <w:tab w:val="left" w:pos="0"/>
        </w:tabs>
        <w:ind w:left="0" w:right="-56"/>
        <w:jc w:val="both"/>
        <w:rPr>
          <w:rFonts w:ascii="Times New Roman" w:hAnsi="Times New Roman"/>
          <w:sz w:val="20"/>
        </w:rPr>
      </w:pPr>
    </w:p>
    <w:p w14:paraId="32F24380" w14:textId="77777777" w:rsidR="004E5D9D" w:rsidRPr="00745CF5" w:rsidRDefault="004E5D9D" w:rsidP="004E5D9D">
      <w:pPr>
        <w:pStyle w:val="aff5"/>
        <w:tabs>
          <w:tab w:val="left" w:pos="0"/>
        </w:tabs>
        <w:ind w:left="0" w:right="-56"/>
        <w:jc w:val="both"/>
        <w:rPr>
          <w:rFonts w:ascii="Times New Roman" w:hAnsi="Times New Roman"/>
          <w:sz w:val="20"/>
        </w:rPr>
      </w:pPr>
    </w:p>
    <w:p w14:paraId="13145B25" w14:textId="77777777" w:rsidR="004E5D9D" w:rsidRPr="00745CF5" w:rsidRDefault="004E5D9D" w:rsidP="004E5D9D">
      <w:pPr>
        <w:pStyle w:val="aff5"/>
        <w:tabs>
          <w:tab w:val="left" w:pos="0"/>
        </w:tabs>
        <w:ind w:left="0" w:right="-56"/>
        <w:jc w:val="both"/>
        <w:rPr>
          <w:rFonts w:ascii="Times New Roman" w:hAnsi="Times New Roman"/>
          <w:sz w:val="20"/>
        </w:rPr>
      </w:pPr>
    </w:p>
    <w:p w14:paraId="0EF96586" w14:textId="77777777" w:rsidR="004E5D9D" w:rsidRPr="00745CF5" w:rsidRDefault="004E5D9D" w:rsidP="004E5D9D">
      <w:pPr>
        <w:rPr>
          <w:sz w:val="20"/>
          <w:szCs w:val="20"/>
        </w:rPr>
        <w:sectPr w:rsidR="004E5D9D" w:rsidRPr="00745CF5" w:rsidSect="00E774A6">
          <w:footerReference w:type="default" r:id="rId14"/>
          <w:pgSz w:w="11906" w:h="16838"/>
          <w:pgMar w:top="1134" w:right="991" w:bottom="993" w:left="1418" w:header="708" w:footer="708" w:gutter="0"/>
          <w:pgNumType w:start="3"/>
          <w:cols w:space="708"/>
          <w:docGrid w:linePitch="360"/>
        </w:sectPr>
      </w:pPr>
    </w:p>
    <w:p w14:paraId="10B8794F" w14:textId="77777777" w:rsidR="004E5D9D" w:rsidRPr="00745CF5" w:rsidRDefault="004E5D9D" w:rsidP="004E5D9D">
      <w:pPr>
        <w:ind w:left="5400"/>
        <w:jc w:val="center"/>
        <w:rPr>
          <w:rFonts w:eastAsia="SimSun"/>
          <w:sz w:val="20"/>
          <w:szCs w:val="20"/>
          <w:lang w:eastAsia="zh-CN"/>
        </w:rPr>
      </w:pPr>
      <w:r w:rsidRPr="00745CF5">
        <w:rPr>
          <w:rFonts w:eastAsia="SimSun"/>
          <w:sz w:val="20"/>
          <w:szCs w:val="20"/>
          <w:lang w:eastAsia="zh-CN"/>
        </w:rPr>
        <w:t xml:space="preserve">                                                                                           ПРИЛОЖЕНИЕ № 1</w:t>
      </w:r>
    </w:p>
    <w:p w14:paraId="101284F3" w14:textId="77777777" w:rsidR="004E5D9D" w:rsidRPr="00745CF5" w:rsidRDefault="004E5D9D" w:rsidP="004E5D9D">
      <w:pPr>
        <w:ind w:left="5220"/>
        <w:jc w:val="right"/>
        <w:rPr>
          <w:rFonts w:eastAsia="SimSun"/>
          <w:sz w:val="20"/>
          <w:szCs w:val="20"/>
          <w:lang w:eastAsia="zh-CN"/>
        </w:rPr>
      </w:pPr>
      <w:r w:rsidRPr="00745CF5">
        <w:rPr>
          <w:rFonts w:eastAsia="SimSun"/>
          <w:sz w:val="20"/>
          <w:szCs w:val="20"/>
          <w:lang w:eastAsia="zh-CN"/>
        </w:rPr>
        <w:t>к постановлению администрации</w:t>
      </w:r>
    </w:p>
    <w:p w14:paraId="31830910" w14:textId="77777777" w:rsidR="004E5D9D" w:rsidRPr="00745CF5" w:rsidRDefault="004E5D9D" w:rsidP="004E5D9D">
      <w:pPr>
        <w:ind w:left="5400"/>
        <w:jc w:val="right"/>
        <w:rPr>
          <w:rFonts w:eastAsia="SimSun"/>
          <w:sz w:val="20"/>
          <w:szCs w:val="20"/>
          <w:lang w:eastAsia="zh-CN"/>
        </w:rPr>
      </w:pPr>
      <w:r w:rsidRPr="00745CF5">
        <w:rPr>
          <w:rFonts w:eastAsia="SimSun"/>
          <w:sz w:val="20"/>
          <w:szCs w:val="20"/>
          <w:lang w:eastAsia="zh-CN"/>
        </w:rPr>
        <w:t>Куйбышевского муниципального</w:t>
      </w:r>
    </w:p>
    <w:p w14:paraId="0AFF79CA" w14:textId="77777777" w:rsidR="004E5D9D" w:rsidRPr="00745CF5" w:rsidRDefault="004E5D9D" w:rsidP="004E5D9D">
      <w:pPr>
        <w:ind w:left="5400"/>
        <w:jc w:val="right"/>
        <w:rPr>
          <w:rFonts w:eastAsia="SimSun"/>
          <w:sz w:val="20"/>
          <w:szCs w:val="20"/>
          <w:lang w:eastAsia="zh-CN"/>
        </w:rPr>
      </w:pPr>
      <w:r w:rsidRPr="00745CF5">
        <w:rPr>
          <w:rFonts w:eastAsia="SimSun"/>
          <w:sz w:val="20"/>
          <w:szCs w:val="20"/>
          <w:lang w:eastAsia="zh-CN"/>
        </w:rPr>
        <w:t xml:space="preserve">  района Новосибирской области</w:t>
      </w:r>
    </w:p>
    <w:p w14:paraId="05EFFF19" w14:textId="77777777" w:rsidR="004E5D9D" w:rsidRPr="00745CF5" w:rsidRDefault="004E5D9D" w:rsidP="004E5D9D">
      <w:pPr>
        <w:jc w:val="center"/>
        <w:rPr>
          <w:sz w:val="20"/>
          <w:szCs w:val="20"/>
        </w:rPr>
      </w:pPr>
      <w:r w:rsidRPr="00745CF5">
        <w:rPr>
          <w:sz w:val="20"/>
          <w:szCs w:val="20"/>
        </w:rPr>
        <w:t xml:space="preserve">                                                                                                                                                                                       10.04.2025 № 292</w:t>
      </w:r>
    </w:p>
    <w:p w14:paraId="631A04D9" w14:textId="77777777" w:rsidR="004E5D9D" w:rsidRPr="00745CF5" w:rsidRDefault="004E5D9D" w:rsidP="004E5D9D">
      <w:pPr>
        <w:jc w:val="center"/>
        <w:rPr>
          <w:sz w:val="20"/>
          <w:szCs w:val="20"/>
        </w:rPr>
      </w:pPr>
    </w:p>
    <w:p w14:paraId="7838DD75" w14:textId="77777777" w:rsidR="004E5D9D" w:rsidRPr="00745CF5" w:rsidRDefault="004E5D9D" w:rsidP="004E5D9D">
      <w:pPr>
        <w:jc w:val="right"/>
        <w:rPr>
          <w:rFonts w:eastAsia="SimSun"/>
          <w:sz w:val="20"/>
          <w:szCs w:val="20"/>
          <w:lang w:eastAsia="zh-CN"/>
        </w:rPr>
      </w:pPr>
      <w:r w:rsidRPr="00745CF5">
        <w:rPr>
          <w:rFonts w:eastAsia="SimSun"/>
          <w:sz w:val="20"/>
          <w:szCs w:val="20"/>
          <w:lang w:eastAsia="zh-CN"/>
        </w:rPr>
        <w:t xml:space="preserve">                                                                                  </w:t>
      </w:r>
    </w:p>
    <w:p w14:paraId="3894CF89" w14:textId="77777777" w:rsidR="004E5D9D" w:rsidRPr="00745CF5" w:rsidRDefault="004E5D9D" w:rsidP="004E5D9D">
      <w:pPr>
        <w:pStyle w:val="ConsPlusNormal"/>
        <w:tabs>
          <w:tab w:val="left" w:pos="11520"/>
          <w:tab w:val="left" w:pos="11955"/>
          <w:tab w:val="right" w:pos="14570"/>
        </w:tabs>
        <w:jc w:val="right"/>
        <w:rPr>
          <w:rFonts w:ascii="Times New Roman" w:hAnsi="Times New Roman" w:cs="Times New Roman"/>
        </w:rPr>
      </w:pPr>
    </w:p>
    <w:tbl>
      <w:tblPr>
        <w:tblpPr w:leftFromText="180" w:rightFromText="180" w:vertAnchor="text" w:horzAnchor="margin" w:tblpXSpec="center" w:tblpY="171"/>
        <w:tblW w:w="16051" w:type="dxa"/>
        <w:tblLook w:val="04A0" w:firstRow="1" w:lastRow="0" w:firstColumn="1" w:lastColumn="0" w:noHBand="0" w:noVBand="1"/>
      </w:tblPr>
      <w:tblGrid>
        <w:gridCol w:w="853"/>
        <w:gridCol w:w="2627"/>
        <w:gridCol w:w="2428"/>
        <w:gridCol w:w="1353"/>
        <w:gridCol w:w="40"/>
        <w:gridCol w:w="1433"/>
        <w:gridCol w:w="1353"/>
        <w:gridCol w:w="1353"/>
        <w:gridCol w:w="4611"/>
      </w:tblGrid>
      <w:tr w:rsidR="004E5D9D" w:rsidRPr="00745CF5" w14:paraId="06017A0A" w14:textId="77777777" w:rsidTr="009772CC">
        <w:trPr>
          <w:trHeight w:val="319"/>
        </w:trPr>
        <w:tc>
          <w:tcPr>
            <w:tcW w:w="853" w:type="dxa"/>
            <w:tcBorders>
              <w:top w:val="nil"/>
              <w:left w:val="nil"/>
              <w:bottom w:val="nil"/>
              <w:right w:val="nil"/>
            </w:tcBorders>
          </w:tcPr>
          <w:p w14:paraId="3FEA8254" w14:textId="77777777" w:rsidR="004E5D9D" w:rsidRPr="00745CF5" w:rsidRDefault="004E5D9D" w:rsidP="009772CC">
            <w:pPr>
              <w:jc w:val="center"/>
              <w:rPr>
                <w:sz w:val="20"/>
                <w:szCs w:val="20"/>
              </w:rPr>
            </w:pPr>
          </w:p>
        </w:tc>
        <w:tc>
          <w:tcPr>
            <w:tcW w:w="15198" w:type="dxa"/>
            <w:gridSpan w:val="8"/>
            <w:tcBorders>
              <w:top w:val="nil"/>
              <w:left w:val="nil"/>
              <w:bottom w:val="nil"/>
              <w:right w:val="nil"/>
            </w:tcBorders>
            <w:shd w:val="clear" w:color="auto" w:fill="auto"/>
            <w:noWrap/>
            <w:vAlign w:val="bottom"/>
            <w:hideMark/>
          </w:tcPr>
          <w:p w14:paraId="229695E7" w14:textId="77777777" w:rsidR="004E5D9D" w:rsidRPr="00745CF5" w:rsidRDefault="004E5D9D" w:rsidP="009772CC">
            <w:pPr>
              <w:jc w:val="center"/>
              <w:rPr>
                <w:sz w:val="20"/>
                <w:szCs w:val="20"/>
              </w:rPr>
            </w:pPr>
            <w:r w:rsidRPr="00745CF5">
              <w:rPr>
                <w:sz w:val="20"/>
                <w:szCs w:val="20"/>
              </w:rPr>
              <w:t>ОСНОВНЫЕ МЕРОПРИЯТИЯ</w:t>
            </w:r>
          </w:p>
        </w:tc>
      </w:tr>
      <w:tr w:rsidR="004E5D9D" w:rsidRPr="00745CF5" w14:paraId="6B3A5441" w14:textId="77777777" w:rsidTr="009772CC">
        <w:trPr>
          <w:trHeight w:val="319"/>
        </w:trPr>
        <w:tc>
          <w:tcPr>
            <w:tcW w:w="853" w:type="dxa"/>
            <w:tcBorders>
              <w:top w:val="nil"/>
              <w:left w:val="nil"/>
              <w:bottom w:val="nil"/>
              <w:right w:val="nil"/>
            </w:tcBorders>
          </w:tcPr>
          <w:p w14:paraId="01B3912D" w14:textId="77777777" w:rsidR="004E5D9D" w:rsidRPr="00745CF5" w:rsidRDefault="004E5D9D" w:rsidP="009772CC">
            <w:pPr>
              <w:jc w:val="center"/>
              <w:rPr>
                <w:sz w:val="20"/>
                <w:szCs w:val="20"/>
              </w:rPr>
            </w:pPr>
          </w:p>
        </w:tc>
        <w:tc>
          <w:tcPr>
            <w:tcW w:w="15198" w:type="dxa"/>
            <w:gridSpan w:val="8"/>
            <w:tcBorders>
              <w:top w:val="nil"/>
              <w:left w:val="nil"/>
              <w:bottom w:val="nil"/>
              <w:right w:val="nil"/>
            </w:tcBorders>
            <w:shd w:val="clear" w:color="auto" w:fill="auto"/>
            <w:noWrap/>
            <w:vAlign w:val="bottom"/>
            <w:hideMark/>
          </w:tcPr>
          <w:p w14:paraId="60D52005" w14:textId="77777777" w:rsidR="004E5D9D" w:rsidRPr="00745CF5" w:rsidRDefault="004E5D9D" w:rsidP="009772CC">
            <w:pPr>
              <w:jc w:val="center"/>
              <w:rPr>
                <w:sz w:val="20"/>
                <w:szCs w:val="20"/>
              </w:rPr>
            </w:pPr>
            <w:r w:rsidRPr="00745CF5">
              <w:rPr>
                <w:sz w:val="20"/>
                <w:szCs w:val="20"/>
              </w:rPr>
              <w:t>муниципальной программы Куйбышевского муниципального района Новосибирской области</w:t>
            </w:r>
          </w:p>
        </w:tc>
      </w:tr>
      <w:tr w:rsidR="004E5D9D" w:rsidRPr="00745CF5" w14:paraId="2E55D0B4" w14:textId="77777777" w:rsidTr="009772CC">
        <w:trPr>
          <w:trHeight w:val="319"/>
        </w:trPr>
        <w:tc>
          <w:tcPr>
            <w:tcW w:w="3480" w:type="dxa"/>
            <w:gridSpan w:val="2"/>
            <w:tcBorders>
              <w:top w:val="nil"/>
              <w:left w:val="nil"/>
              <w:bottom w:val="nil"/>
              <w:right w:val="nil"/>
            </w:tcBorders>
            <w:shd w:val="clear" w:color="auto" w:fill="auto"/>
            <w:noWrap/>
            <w:vAlign w:val="bottom"/>
            <w:hideMark/>
          </w:tcPr>
          <w:p w14:paraId="37BF3CCC" w14:textId="77777777" w:rsidR="004E5D9D" w:rsidRPr="00745CF5" w:rsidRDefault="004E5D9D" w:rsidP="009772CC">
            <w:pPr>
              <w:jc w:val="center"/>
              <w:rPr>
                <w:sz w:val="20"/>
                <w:szCs w:val="20"/>
              </w:rPr>
            </w:pPr>
          </w:p>
        </w:tc>
        <w:tc>
          <w:tcPr>
            <w:tcW w:w="2428" w:type="dxa"/>
            <w:tcBorders>
              <w:top w:val="nil"/>
              <w:left w:val="nil"/>
              <w:bottom w:val="nil"/>
              <w:right w:val="nil"/>
            </w:tcBorders>
            <w:shd w:val="clear" w:color="auto" w:fill="auto"/>
            <w:noWrap/>
            <w:vAlign w:val="bottom"/>
            <w:hideMark/>
          </w:tcPr>
          <w:p w14:paraId="3E8C2943" w14:textId="77777777" w:rsidR="004E5D9D" w:rsidRPr="00745CF5" w:rsidRDefault="004E5D9D" w:rsidP="009772CC">
            <w:pPr>
              <w:rPr>
                <w:sz w:val="20"/>
                <w:szCs w:val="20"/>
              </w:rPr>
            </w:pPr>
          </w:p>
        </w:tc>
        <w:tc>
          <w:tcPr>
            <w:tcW w:w="1393" w:type="dxa"/>
            <w:gridSpan w:val="2"/>
            <w:tcBorders>
              <w:top w:val="nil"/>
              <w:left w:val="nil"/>
              <w:bottom w:val="nil"/>
              <w:right w:val="nil"/>
            </w:tcBorders>
            <w:shd w:val="clear" w:color="auto" w:fill="auto"/>
            <w:noWrap/>
            <w:vAlign w:val="bottom"/>
            <w:hideMark/>
          </w:tcPr>
          <w:p w14:paraId="2217D04D" w14:textId="77777777" w:rsidR="004E5D9D" w:rsidRPr="00745CF5" w:rsidRDefault="004E5D9D" w:rsidP="009772CC">
            <w:pPr>
              <w:rPr>
                <w:sz w:val="20"/>
                <w:szCs w:val="20"/>
              </w:rPr>
            </w:pPr>
          </w:p>
        </w:tc>
        <w:tc>
          <w:tcPr>
            <w:tcW w:w="1433" w:type="dxa"/>
            <w:tcBorders>
              <w:top w:val="nil"/>
              <w:left w:val="nil"/>
              <w:bottom w:val="nil"/>
              <w:right w:val="nil"/>
            </w:tcBorders>
            <w:shd w:val="clear" w:color="auto" w:fill="auto"/>
            <w:noWrap/>
            <w:vAlign w:val="bottom"/>
            <w:hideMark/>
          </w:tcPr>
          <w:p w14:paraId="069ECF1A" w14:textId="77777777" w:rsidR="004E5D9D" w:rsidRPr="00745CF5" w:rsidRDefault="004E5D9D" w:rsidP="009772CC">
            <w:pPr>
              <w:rPr>
                <w:sz w:val="20"/>
                <w:szCs w:val="20"/>
              </w:rPr>
            </w:pPr>
          </w:p>
        </w:tc>
        <w:tc>
          <w:tcPr>
            <w:tcW w:w="1353" w:type="dxa"/>
            <w:tcBorders>
              <w:top w:val="nil"/>
              <w:left w:val="nil"/>
              <w:bottom w:val="nil"/>
              <w:right w:val="nil"/>
            </w:tcBorders>
          </w:tcPr>
          <w:p w14:paraId="157BC39B" w14:textId="77777777" w:rsidR="004E5D9D" w:rsidRPr="00745CF5" w:rsidRDefault="004E5D9D" w:rsidP="009772CC">
            <w:pPr>
              <w:rPr>
                <w:sz w:val="20"/>
                <w:szCs w:val="20"/>
              </w:rPr>
            </w:pPr>
          </w:p>
        </w:tc>
        <w:tc>
          <w:tcPr>
            <w:tcW w:w="1353" w:type="dxa"/>
            <w:tcBorders>
              <w:top w:val="nil"/>
              <w:left w:val="nil"/>
              <w:bottom w:val="nil"/>
              <w:right w:val="nil"/>
            </w:tcBorders>
            <w:shd w:val="clear" w:color="auto" w:fill="auto"/>
            <w:noWrap/>
            <w:vAlign w:val="bottom"/>
            <w:hideMark/>
          </w:tcPr>
          <w:p w14:paraId="480BDCC3" w14:textId="77777777" w:rsidR="004E5D9D" w:rsidRPr="00745CF5" w:rsidRDefault="004E5D9D" w:rsidP="009772CC">
            <w:pPr>
              <w:rPr>
                <w:sz w:val="20"/>
                <w:szCs w:val="20"/>
              </w:rPr>
            </w:pPr>
          </w:p>
        </w:tc>
        <w:tc>
          <w:tcPr>
            <w:tcW w:w="4611" w:type="dxa"/>
            <w:tcBorders>
              <w:top w:val="nil"/>
              <w:left w:val="nil"/>
              <w:bottom w:val="nil"/>
              <w:right w:val="nil"/>
            </w:tcBorders>
            <w:shd w:val="clear" w:color="auto" w:fill="auto"/>
            <w:noWrap/>
            <w:vAlign w:val="bottom"/>
            <w:hideMark/>
          </w:tcPr>
          <w:p w14:paraId="0A20FB50" w14:textId="77777777" w:rsidR="004E5D9D" w:rsidRPr="00745CF5" w:rsidRDefault="004E5D9D" w:rsidP="009772CC">
            <w:pPr>
              <w:rPr>
                <w:sz w:val="20"/>
                <w:szCs w:val="20"/>
              </w:rPr>
            </w:pPr>
          </w:p>
        </w:tc>
      </w:tr>
      <w:tr w:rsidR="004E5D9D" w:rsidRPr="00745CF5" w14:paraId="607E3E02" w14:textId="77777777" w:rsidTr="009772CC">
        <w:trPr>
          <w:trHeight w:val="637"/>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D345C6A" w14:textId="77777777" w:rsidR="004E5D9D" w:rsidRPr="00745CF5" w:rsidRDefault="004E5D9D" w:rsidP="009772CC">
            <w:pPr>
              <w:jc w:val="center"/>
              <w:rPr>
                <w:sz w:val="20"/>
                <w:szCs w:val="20"/>
              </w:rPr>
            </w:pPr>
            <w:r w:rsidRPr="00745CF5">
              <w:rPr>
                <w:sz w:val="20"/>
                <w:szCs w:val="20"/>
              </w:rPr>
              <w:t>Наименование мероприятия</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CA0BE0" w14:textId="77777777" w:rsidR="004E5D9D" w:rsidRPr="00745CF5" w:rsidRDefault="004E5D9D" w:rsidP="009772CC">
            <w:pPr>
              <w:jc w:val="center"/>
              <w:rPr>
                <w:sz w:val="20"/>
                <w:szCs w:val="20"/>
              </w:rPr>
            </w:pPr>
            <w:r w:rsidRPr="00745CF5">
              <w:rPr>
                <w:sz w:val="20"/>
                <w:szCs w:val="20"/>
              </w:rPr>
              <w:t>Наименование показателя</w:t>
            </w:r>
          </w:p>
        </w:tc>
        <w:tc>
          <w:tcPr>
            <w:tcW w:w="1353" w:type="dxa"/>
            <w:tcBorders>
              <w:top w:val="single" w:sz="4" w:space="0" w:color="auto"/>
              <w:left w:val="nil"/>
              <w:bottom w:val="single" w:sz="4" w:space="0" w:color="auto"/>
              <w:right w:val="nil"/>
            </w:tcBorders>
          </w:tcPr>
          <w:p w14:paraId="7E366125" w14:textId="77777777" w:rsidR="004E5D9D" w:rsidRPr="00745CF5" w:rsidRDefault="004E5D9D" w:rsidP="009772CC">
            <w:pPr>
              <w:jc w:val="center"/>
              <w:rPr>
                <w:sz w:val="20"/>
                <w:szCs w:val="20"/>
              </w:rPr>
            </w:pPr>
          </w:p>
        </w:tc>
        <w:tc>
          <w:tcPr>
            <w:tcW w:w="4179" w:type="dxa"/>
            <w:gridSpan w:val="4"/>
            <w:tcBorders>
              <w:top w:val="single" w:sz="4" w:space="0" w:color="auto"/>
              <w:left w:val="nil"/>
              <w:bottom w:val="single" w:sz="4" w:space="0" w:color="auto"/>
              <w:right w:val="single" w:sz="4" w:space="0" w:color="auto"/>
            </w:tcBorders>
            <w:shd w:val="clear" w:color="auto" w:fill="auto"/>
            <w:hideMark/>
          </w:tcPr>
          <w:p w14:paraId="0739C14E" w14:textId="77777777" w:rsidR="004E5D9D" w:rsidRPr="00745CF5" w:rsidRDefault="004E5D9D" w:rsidP="009772CC">
            <w:pPr>
              <w:jc w:val="center"/>
              <w:rPr>
                <w:sz w:val="20"/>
                <w:szCs w:val="20"/>
              </w:rPr>
            </w:pPr>
            <w:r w:rsidRPr="00745CF5">
              <w:rPr>
                <w:sz w:val="20"/>
                <w:szCs w:val="20"/>
              </w:rPr>
              <w:t>Финансовые затраты, тыс. руб.</w:t>
            </w:r>
          </w:p>
        </w:tc>
        <w:tc>
          <w:tcPr>
            <w:tcW w:w="4611" w:type="dxa"/>
            <w:tcBorders>
              <w:top w:val="single" w:sz="4" w:space="0" w:color="auto"/>
              <w:left w:val="nil"/>
              <w:bottom w:val="single" w:sz="4" w:space="0" w:color="auto"/>
              <w:right w:val="single" w:sz="4" w:space="0" w:color="auto"/>
            </w:tcBorders>
            <w:shd w:val="clear" w:color="auto" w:fill="auto"/>
            <w:hideMark/>
          </w:tcPr>
          <w:p w14:paraId="4DB9805D" w14:textId="77777777" w:rsidR="004E5D9D" w:rsidRPr="00745CF5" w:rsidRDefault="004E5D9D" w:rsidP="009772CC">
            <w:pPr>
              <w:jc w:val="center"/>
              <w:rPr>
                <w:sz w:val="20"/>
                <w:szCs w:val="20"/>
              </w:rPr>
            </w:pPr>
            <w:r w:rsidRPr="00745CF5">
              <w:rPr>
                <w:sz w:val="20"/>
                <w:szCs w:val="20"/>
              </w:rPr>
              <w:t>Ожидаемый результат</w:t>
            </w:r>
          </w:p>
        </w:tc>
      </w:tr>
      <w:tr w:rsidR="004E5D9D" w:rsidRPr="00745CF5" w14:paraId="6E89E0ED" w14:textId="77777777" w:rsidTr="009772CC">
        <w:trPr>
          <w:trHeight w:val="376"/>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661DC4D7" w14:textId="77777777" w:rsidR="004E5D9D" w:rsidRPr="00745CF5" w:rsidRDefault="004E5D9D" w:rsidP="009772CC">
            <w:pPr>
              <w:rPr>
                <w:sz w:val="20"/>
                <w:szCs w:val="20"/>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14:paraId="1F155E73" w14:textId="77777777" w:rsidR="004E5D9D" w:rsidRPr="00745CF5" w:rsidRDefault="004E5D9D" w:rsidP="009772CC">
            <w:pPr>
              <w:rPr>
                <w:sz w:val="20"/>
                <w:szCs w:val="20"/>
              </w:rPr>
            </w:pPr>
          </w:p>
        </w:tc>
        <w:tc>
          <w:tcPr>
            <w:tcW w:w="1353" w:type="dxa"/>
            <w:tcBorders>
              <w:top w:val="single" w:sz="4" w:space="0" w:color="auto"/>
              <w:left w:val="nil"/>
              <w:bottom w:val="single" w:sz="4" w:space="0" w:color="auto"/>
              <w:right w:val="nil"/>
            </w:tcBorders>
          </w:tcPr>
          <w:p w14:paraId="11D51C4D" w14:textId="77777777" w:rsidR="004E5D9D" w:rsidRPr="00745CF5" w:rsidRDefault="004E5D9D" w:rsidP="009772CC">
            <w:pPr>
              <w:jc w:val="center"/>
              <w:rPr>
                <w:sz w:val="20"/>
                <w:szCs w:val="20"/>
              </w:rPr>
            </w:pPr>
          </w:p>
        </w:tc>
        <w:tc>
          <w:tcPr>
            <w:tcW w:w="4179" w:type="dxa"/>
            <w:gridSpan w:val="4"/>
            <w:tcBorders>
              <w:top w:val="single" w:sz="4" w:space="0" w:color="auto"/>
              <w:left w:val="nil"/>
              <w:bottom w:val="single" w:sz="4" w:space="0" w:color="auto"/>
              <w:right w:val="single" w:sz="4" w:space="0" w:color="auto"/>
            </w:tcBorders>
            <w:shd w:val="clear" w:color="auto" w:fill="auto"/>
            <w:hideMark/>
          </w:tcPr>
          <w:p w14:paraId="37AB6421" w14:textId="77777777" w:rsidR="004E5D9D" w:rsidRPr="00745CF5" w:rsidRDefault="004E5D9D" w:rsidP="009772CC">
            <w:pPr>
              <w:jc w:val="center"/>
              <w:rPr>
                <w:sz w:val="20"/>
                <w:szCs w:val="20"/>
              </w:rPr>
            </w:pPr>
            <w:r w:rsidRPr="00745CF5">
              <w:rPr>
                <w:sz w:val="20"/>
                <w:szCs w:val="20"/>
              </w:rPr>
              <w:t>по годам реализации</w:t>
            </w:r>
          </w:p>
        </w:tc>
        <w:tc>
          <w:tcPr>
            <w:tcW w:w="4611" w:type="dxa"/>
            <w:tcBorders>
              <w:top w:val="nil"/>
              <w:left w:val="nil"/>
              <w:bottom w:val="single" w:sz="4" w:space="0" w:color="auto"/>
              <w:right w:val="single" w:sz="4" w:space="0" w:color="auto"/>
            </w:tcBorders>
            <w:shd w:val="clear" w:color="auto" w:fill="auto"/>
            <w:hideMark/>
          </w:tcPr>
          <w:p w14:paraId="452D1BA2" w14:textId="77777777" w:rsidR="004E5D9D" w:rsidRPr="00745CF5" w:rsidRDefault="004E5D9D" w:rsidP="009772CC">
            <w:pPr>
              <w:jc w:val="center"/>
              <w:rPr>
                <w:sz w:val="20"/>
                <w:szCs w:val="20"/>
              </w:rPr>
            </w:pPr>
            <w:r w:rsidRPr="00745CF5">
              <w:rPr>
                <w:sz w:val="20"/>
                <w:szCs w:val="20"/>
              </w:rPr>
              <w:t>(краткое описание)</w:t>
            </w:r>
          </w:p>
        </w:tc>
      </w:tr>
      <w:tr w:rsidR="004E5D9D" w:rsidRPr="00745CF5" w14:paraId="3B0FC95F" w14:textId="77777777" w:rsidTr="009772CC">
        <w:trPr>
          <w:trHeight w:val="574"/>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3A86E473" w14:textId="77777777" w:rsidR="004E5D9D" w:rsidRPr="00745CF5" w:rsidRDefault="004E5D9D" w:rsidP="009772CC">
            <w:pPr>
              <w:rPr>
                <w:sz w:val="20"/>
                <w:szCs w:val="20"/>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14:paraId="63F6EF75" w14:textId="77777777" w:rsidR="004E5D9D" w:rsidRPr="00745CF5" w:rsidRDefault="004E5D9D" w:rsidP="009772CC">
            <w:pPr>
              <w:rPr>
                <w:sz w:val="20"/>
                <w:szCs w:val="20"/>
              </w:rPr>
            </w:pPr>
          </w:p>
        </w:tc>
        <w:tc>
          <w:tcPr>
            <w:tcW w:w="1393" w:type="dxa"/>
            <w:gridSpan w:val="2"/>
            <w:tcBorders>
              <w:top w:val="nil"/>
              <w:left w:val="single" w:sz="4" w:space="0" w:color="auto"/>
              <w:bottom w:val="single" w:sz="4" w:space="0" w:color="auto"/>
              <w:right w:val="single" w:sz="4" w:space="0" w:color="auto"/>
            </w:tcBorders>
            <w:shd w:val="clear" w:color="auto" w:fill="auto"/>
            <w:vAlign w:val="bottom"/>
            <w:hideMark/>
          </w:tcPr>
          <w:p w14:paraId="134D59FC" w14:textId="77777777" w:rsidR="004E5D9D" w:rsidRPr="00745CF5" w:rsidRDefault="004E5D9D" w:rsidP="009772CC">
            <w:pPr>
              <w:jc w:val="center"/>
              <w:rPr>
                <w:sz w:val="20"/>
                <w:szCs w:val="20"/>
              </w:rPr>
            </w:pPr>
            <w:r w:rsidRPr="00745CF5">
              <w:rPr>
                <w:sz w:val="20"/>
                <w:szCs w:val="20"/>
              </w:rPr>
              <w:t>2022 год</w:t>
            </w:r>
          </w:p>
        </w:tc>
        <w:tc>
          <w:tcPr>
            <w:tcW w:w="1433" w:type="dxa"/>
            <w:tcBorders>
              <w:top w:val="nil"/>
              <w:left w:val="single" w:sz="4" w:space="0" w:color="auto"/>
              <w:bottom w:val="single" w:sz="4" w:space="0" w:color="auto"/>
              <w:right w:val="single" w:sz="4" w:space="0" w:color="auto"/>
            </w:tcBorders>
            <w:shd w:val="clear" w:color="auto" w:fill="auto"/>
            <w:vAlign w:val="bottom"/>
            <w:hideMark/>
          </w:tcPr>
          <w:p w14:paraId="1981E367" w14:textId="77777777" w:rsidR="004E5D9D" w:rsidRPr="00745CF5" w:rsidRDefault="004E5D9D" w:rsidP="009772CC">
            <w:pPr>
              <w:jc w:val="center"/>
              <w:rPr>
                <w:sz w:val="20"/>
                <w:szCs w:val="20"/>
              </w:rPr>
            </w:pPr>
            <w:r w:rsidRPr="00745CF5">
              <w:rPr>
                <w:sz w:val="20"/>
                <w:szCs w:val="20"/>
              </w:rPr>
              <w:t>2023 год</w:t>
            </w:r>
          </w:p>
        </w:tc>
        <w:tc>
          <w:tcPr>
            <w:tcW w:w="1353" w:type="dxa"/>
            <w:tcBorders>
              <w:top w:val="nil"/>
              <w:left w:val="single" w:sz="4" w:space="0" w:color="auto"/>
              <w:bottom w:val="single" w:sz="4" w:space="0" w:color="auto"/>
              <w:right w:val="single" w:sz="4" w:space="0" w:color="auto"/>
            </w:tcBorders>
          </w:tcPr>
          <w:p w14:paraId="26FDAB81" w14:textId="77777777" w:rsidR="004E5D9D" w:rsidRPr="00745CF5" w:rsidRDefault="004E5D9D" w:rsidP="009772CC">
            <w:pPr>
              <w:jc w:val="center"/>
              <w:rPr>
                <w:sz w:val="20"/>
                <w:szCs w:val="20"/>
              </w:rPr>
            </w:pPr>
          </w:p>
          <w:p w14:paraId="6CA93978" w14:textId="77777777" w:rsidR="004E5D9D" w:rsidRPr="00745CF5" w:rsidRDefault="004E5D9D" w:rsidP="009772CC">
            <w:pPr>
              <w:jc w:val="center"/>
              <w:rPr>
                <w:sz w:val="20"/>
                <w:szCs w:val="20"/>
              </w:rPr>
            </w:pPr>
            <w:r w:rsidRPr="00745CF5">
              <w:rPr>
                <w:sz w:val="20"/>
                <w:szCs w:val="20"/>
              </w:rPr>
              <w:t>2024 год</w:t>
            </w:r>
          </w:p>
        </w:tc>
        <w:tc>
          <w:tcPr>
            <w:tcW w:w="1353" w:type="dxa"/>
            <w:tcBorders>
              <w:top w:val="nil"/>
              <w:left w:val="single" w:sz="4" w:space="0" w:color="auto"/>
              <w:bottom w:val="single" w:sz="4" w:space="0" w:color="auto"/>
              <w:right w:val="single" w:sz="4" w:space="0" w:color="auto"/>
            </w:tcBorders>
            <w:shd w:val="clear" w:color="auto" w:fill="auto"/>
            <w:vAlign w:val="bottom"/>
            <w:hideMark/>
          </w:tcPr>
          <w:p w14:paraId="330EA6FB" w14:textId="77777777" w:rsidR="004E5D9D" w:rsidRPr="00745CF5" w:rsidRDefault="004E5D9D" w:rsidP="009772CC">
            <w:pPr>
              <w:jc w:val="center"/>
              <w:rPr>
                <w:sz w:val="20"/>
                <w:szCs w:val="20"/>
              </w:rPr>
            </w:pPr>
            <w:r w:rsidRPr="00745CF5">
              <w:rPr>
                <w:sz w:val="20"/>
                <w:szCs w:val="20"/>
              </w:rPr>
              <w:t>2025 год</w:t>
            </w:r>
          </w:p>
        </w:tc>
        <w:tc>
          <w:tcPr>
            <w:tcW w:w="4611" w:type="dxa"/>
            <w:tcBorders>
              <w:top w:val="nil"/>
              <w:left w:val="single" w:sz="4" w:space="0" w:color="auto"/>
              <w:bottom w:val="single" w:sz="4" w:space="0" w:color="auto"/>
              <w:right w:val="single" w:sz="4" w:space="0" w:color="auto"/>
            </w:tcBorders>
            <w:shd w:val="clear" w:color="auto" w:fill="auto"/>
            <w:hideMark/>
          </w:tcPr>
          <w:p w14:paraId="5428C4B9" w14:textId="77777777" w:rsidR="004E5D9D" w:rsidRPr="00745CF5" w:rsidRDefault="004E5D9D" w:rsidP="009772CC">
            <w:pPr>
              <w:rPr>
                <w:sz w:val="20"/>
                <w:szCs w:val="20"/>
              </w:rPr>
            </w:pPr>
            <w:r w:rsidRPr="00745CF5">
              <w:rPr>
                <w:sz w:val="20"/>
                <w:szCs w:val="20"/>
              </w:rPr>
              <w:t> </w:t>
            </w:r>
          </w:p>
        </w:tc>
      </w:tr>
      <w:tr w:rsidR="004E5D9D" w:rsidRPr="00745CF5" w14:paraId="03F5BE14" w14:textId="77777777" w:rsidTr="009772CC">
        <w:trPr>
          <w:trHeight w:val="319"/>
        </w:trPr>
        <w:tc>
          <w:tcPr>
            <w:tcW w:w="3480" w:type="dxa"/>
            <w:gridSpan w:val="2"/>
            <w:tcBorders>
              <w:top w:val="nil"/>
              <w:left w:val="single" w:sz="4" w:space="0" w:color="auto"/>
              <w:bottom w:val="single" w:sz="4" w:space="0" w:color="auto"/>
              <w:right w:val="single" w:sz="4" w:space="0" w:color="auto"/>
            </w:tcBorders>
            <w:shd w:val="clear" w:color="auto" w:fill="auto"/>
            <w:hideMark/>
          </w:tcPr>
          <w:p w14:paraId="67AD0505" w14:textId="77777777" w:rsidR="004E5D9D" w:rsidRPr="00745CF5" w:rsidRDefault="004E5D9D" w:rsidP="009772CC">
            <w:pPr>
              <w:jc w:val="center"/>
              <w:rPr>
                <w:sz w:val="20"/>
                <w:szCs w:val="20"/>
              </w:rPr>
            </w:pPr>
            <w:r w:rsidRPr="00745CF5">
              <w:rPr>
                <w:sz w:val="20"/>
                <w:szCs w:val="20"/>
              </w:rPr>
              <w:t>1</w:t>
            </w:r>
          </w:p>
        </w:tc>
        <w:tc>
          <w:tcPr>
            <w:tcW w:w="2428" w:type="dxa"/>
            <w:tcBorders>
              <w:top w:val="nil"/>
              <w:left w:val="nil"/>
              <w:bottom w:val="single" w:sz="4" w:space="0" w:color="auto"/>
              <w:right w:val="single" w:sz="4" w:space="0" w:color="auto"/>
            </w:tcBorders>
            <w:shd w:val="clear" w:color="auto" w:fill="auto"/>
            <w:hideMark/>
          </w:tcPr>
          <w:p w14:paraId="73A683E7" w14:textId="77777777" w:rsidR="004E5D9D" w:rsidRPr="00745CF5" w:rsidRDefault="004E5D9D" w:rsidP="009772CC">
            <w:pPr>
              <w:jc w:val="center"/>
              <w:rPr>
                <w:sz w:val="20"/>
                <w:szCs w:val="20"/>
              </w:rPr>
            </w:pPr>
            <w:r w:rsidRPr="00745CF5">
              <w:rPr>
                <w:sz w:val="20"/>
                <w:szCs w:val="20"/>
              </w:rPr>
              <w:t>2</w:t>
            </w:r>
          </w:p>
        </w:tc>
        <w:tc>
          <w:tcPr>
            <w:tcW w:w="1393" w:type="dxa"/>
            <w:gridSpan w:val="2"/>
            <w:tcBorders>
              <w:top w:val="nil"/>
              <w:left w:val="nil"/>
              <w:bottom w:val="single" w:sz="4" w:space="0" w:color="auto"/>
              <w:right w:val="single" w:sz="4" w:space="0" w:color="auto"/>
            </w:tcBorders>
            <w:shd w:val="clear" w:color="auto" w:fill="auto"/>
            <w:hideMark/>
          </w:tcPr>
          <w:p w14:paraId="561F351F" w14:textId="77777777" w:rsidR="004E5D9D" w:rsidRPr="00745CF5" w:rsidRDefault="004E5D9D" w:rsidP="009772CC">
            <w:pPr>
              <w:jc w:val="center"/>
              <w:rPr>
                <w:sz w:val="20"/>
                <w:szCs w:val="20"/>
              </w:rPr>
            </w:pPr>
            <w:r w:rsidRPr="00745CF5">
              <w:rPr>
                <w:sz w:val="20"/>
                <w:szCs w:val="20"/>
              </w:rPr>
              <w:t>3</w:t>
            </w:r>
          </w:p>
        </w:tc>
        <w:tc>
          <w:tcPr>
            <w:tcW w:w="1433" w:type="dxa"/>
            <w:tcBorders>
              <w:top w:val="nil"/>
              <w:left w:val="nil"/>
              <w:bottom w:val="single" w:sz="4" w:space="0" w:color="auto"/>
              <w:right w:val="single" w:sz="4" w:space="0" w:color="auto"/>
            </w:tcBorders>
            <w:shd w:val="clear" w:color="auto" w:fill="auto"/>
            <w:hideMark/>
          </w:tcPr>
          <w:p w14:paraId="0645B803" w14:textId="77777777" w:rsidR="004E5D9D" w:rsidRPr="00745CF5" w:rsidRDefault="004E5D9D" w:rsidP="009772CC">
            <w:pPr>
              <w:jc w:val="center"/>
              <w:rPr>
                <w:sz w:val="20"/>
                <w:szCs w:val="20"/>
              </w:rPr>
            </w:pPr>
            <w:r w:rsidRPr="00745CF5">
              <w:rPr>
                <w:sz w:val="20"/>
                <w:szCs w:val="20"/>
              </w:rPr>
              <w:t>4</w:t>
            </w:r>
          </w:p>
        </w:tc>
        <w:tc>
          <w:tcPr>
            <w:tcW w:w="1353" w:type="dxa"/>
            <w:tcBorders>
              <w:top w:val="nil"/>
              <w:left w:val="nil"/>
              <w:bottom w:val="single" w:sz="4" w:space="0" w:color="auto"/>
              <w:right w:val="single" w:sz="4" w:space="0" w:color="auto"/>
            </w:tcBorders>
          </w:tcPr>
          <w:p w14:paraId="3BB10516" w14:textId="77777777" w:rsidR="004E5D9D" w:rsidRPr="00745CF5" w:rsidRDefault="004E5D9D" w:rsidP="009772CC">
            <w:pPr>
              <w:jc w:val="center"/>
              <w:rPr>
                <w:sz w:val="20"/>
                <w:szCs w:val="20"/>
              </w:rPr>
            </w:pPr>
            <w:r w:rsidRPr="00745CF5">
              <w:rPr>
                <w:sz w:val="20"/>
                <w:szCs w:val="20"/>
              </w:rPr>
              <w:t>5</w:t>
            </w:r>
          </w:p>
        </w:tc>
        <w:tc>
          <w:tcPr>
            <w:tcW w:w="1353" w:type="dxa"/>
            <w:tcBorders>
              <w:top w:val="nil"/>
              <w:left w:val="single" w:sz="4" w:space="0" w:color="auto"/>
              <w:bottom w:val="single" w:sz="4" w:space="0" w:color="auto"/>
              <w:right w:val="single" w:sz="4" w:space="0" w:color="auto"/>
            </w:tcBorders>
            <w:shd w:val="clear" w:color="auto" w:fill="auto"/>
            <w:hideMark/>
          </w:tcPr>
          <w:p w14:paraId="111CE719" w14:textId="77777777" w:rsidR="004E5D9D" w:rsidRPr="00745CF5" w:rsidRDefault="004E5D9D" w:rsidP="009772CC">
            <w:pPr>
              <w:jc w:val="center"/>
              <w:rPr>
                <w:sz w:val="20"/>
                <w:szCs w:val="20"/>
              </w:rPr>
            </w:pPr>
            <w:r w:rsidRPr="00745CF5">
              <w:rPr>
                <w:sz w:val="20"/>
                <w:szCs w:val="20"/>
              </w:rPr>
              <w:t>6</w:t>
            </w:r>
          </w:p>
        </w:tc>
        <w:tc>
          <w:tcPr>
            <w:tcW w:w="4611" w:type="dxa"/>
            <w:tcBorders>
              <w:top w:val="nil"/>
              <w:left w:val="nil"/>
              <w:bottom w:val="single" w:sz="4" w:space="0" w:color="auto"/>
              <w:right w:val="single" w:sz="4" w:space="0" w:color="auto"/>
            </w:tcBorders>
            <w:shd w:val="clear" w:color="auto" w:fill="auto"/>
            <w:hideMark/>
          </w:tcPr>
          <w:p w14:paraId="1CDA7636" w14:textId="77777777" w:rsidR="004E5D9D" w:rsidRPr="00745CF5" w:rsidRDefault="004E5D9D" w:rsidP="009772CC">
            <w:pPr>
              <w:jc w:val="center"/>
              <w:rPr>
                <w:sz w:val="20"/>
                <w:szCs w:val="20"/>
              </w:rPr>
            </w:pPr>
            <w:r w:rsidRPr="00745CF5">
              <w:rPr>
                <w:sz w:val="20"/>
                <w:szCs w:val="20"/>
              </w:rPr>
              <w:t>7</w:t>
            </w:r>
          </w:p>
        </w:tc>
      </w:tr>
      <w:tr w:rsidR="004E5D9D" w:rsidRPr="00745CF5" w14:paraId="0D78DA1B" w14:textId="77777777" w:rsidTr="009772CC">
        <w:trPr>
          <w:trHeight w:val="494"/>
        </w:trPr>
        <w:tc>
          <w:tcPr>
            <w:tcW w:w="16051" w:type="dxa"/>
            <w:gridSpan w:val="9"/>
            <w:tcBorders>
              <w:top w:val="single" w:sz="4" w:space="0" w:color="auto"/>
              <w:left w:val="single" w:sz="4" w:space="0" w:color="auto"/>
              <w:bottom w:val="single" w:sz="4" w:space="0" w:color="auto"/>
              <w:right w:val="single" w:sz="4" w:space="0" w:color="auto"/>
            </w:tcBorders>
          </w:tcPr>
          <w:p w14:paraId="0589AB2F" w14:textId="77777777" w:rsidR="004E5D9D" w:rsidRPr="00745CF5" w:rsidRDefault="004E5D9D" w:rsidP="009772CC">
            <w:pPr>
              <w:jc w:val="center"/>
              <w:rPr>
                <w:sz w:val="20"/>
                <w:szCs w:val="20"/>
              </w:rPr>
            </w:pPr>
            <w:r w:rsidRPr="00745CF5">
              <w:rPr>
                <w:sz w:val="20"/>
                <w:szCs w:val="20"/>
              </w:rPr>
              <w:t>1. Цель 1. Повышение эффективности использования потенциала сферы культуры Куйбышевского района</w:t>
            </w:r>
          </w:p>
        </w:tc>
      </w:tr>
      <w:tr w:rsidR="004E5D9D" w:rsidRPr="00745CF5" w14:paraId="61D7929C" w14:textId="77777777" w:rsidTr="009772CC">
        <w:trPr>
          <w:trHeight w:val="557"/>
        </w:trPr>
        <w:tc>
          <w:tcPr>
            <w:tcW w:w="16051" w:type="dxa"/>
            <w:gridSpan w:val="9"/>
            <w:tcBorders>
              <w:top w:val="single" w:sz="4" w:space="0" w:color="auto"/>
              <w:left w:val="single" w:sz="4" w:space="0" w:color="auto"/>
              <w:bottom w:val="single" w:sz="4" w:space="0" w:color="auto"/>
              <w:right w:val="single" w:sz="4" w:space="0" w:color="000000"/>
            </w:tcBorders>
          </w:tcPr>
          <w:p w14:paraId="705401D7" w14:textId="77777777" w:rsidR="004E5D9D" w:rsidRPr="00745CF5" w:rsidRDefault="004E5D9D" w:rsidP="009772CC">
            <w:pPr>
              <w:jc w:val="center"/>
              <w:rPr>
                <w:sz w:val="20"/>
                <w:szCs w:val="20"/>
              </w:rPr>
            </w:pPr>
            <w:r w:rsidRPr="00745CF5">
              <w:rPr>
                <w:sz w:val="20"/>
                <w:szCs w:val="20"/>
              </w:rPr>
              <w:t>1.1. Задача 1. Создание условий для наиболее полного удовлетворения культурных потребностей населения и его занятий художественным творчеством</w:t>
            </w:r>
          </w:p>
        </w:tc>
      </w:tr>
      <w:tr w:rsidR="004E5D9D" w:rsidRPr="00745CF5" w14:paraId="6154CD7E" w14:textId="77777777" w:rsidTr="009772CC">
        <w:trPr>
          <w:trHeight w:val="812"/>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6204E1B" w14:textId="77777777" w:rsidR="004E5D9D" w:rsidRPr="00745CF5" w:rsidRDefault="004E5D9D" w:rsidP="009772CC">
            <w:pPr>
              <w:rPr>
                <w:sz w:val="20"/>
                <w:szCs w:val="20"/>
              </w:rPr>
            </w:pPr>
            <w:r w:rsidRPr="00745CF5">
              <w:rPr>
                <w:sz w:val="20"/>
                <w:szCs w:val="20"/>
              </w:rPr>
              <w:t>1.1.1. Мероприятие 1</w:t>
            </w:r>
          </w:p>
          <w:p w14:paraId="406116B5" w14:textId="77777777" w:rsidR="004E5D9D" w:rsidRPr="00745CF5" w:rsidRDefault="004E5D9D" w:rsidP="009772CC">
            <w:pPr>
              <w:rPr>
                <w:sz w:val="20"/>
                <w:szCs w:val="20"/>
              </w:rPr>
            </w:pPr>
            <w:r w:rsidRPr="00745CF5">
              <w:rPr>
                <w:sz w:val="20"/>
                <w:szCs w:val="20"/>
              </w:rPr>
              <w:t>Проведение капитальных ремонтов и реконструкции объектов действующих учреждений культуры муниципальных образований Куйбышевского района, в том числе модернизации с целью обеспечения доступности объектов и услуг для маломобильных групп населения</w:t>
            </w:r>
          </w:p>
        </w:tc>
        <w:tc>
          <w:tcPr>
            <w:tcW w:w="2428" w:type="dxa"/>
            <w:tcBorders>
              <w:top w:val="single" w:sz="4" w:space="0" w:color="auto"/>
              <w:left w:val="nil"/>
              <w:bottom w:val="single" w:sz="4" w:space="0" w:color="auto"/>
              <w:right w:val="single" w:sz="4" w:space="0" w:color="auto"/>
            </w:tcBorders>
            <w:shd w:val="clear" w:color="auto" w:fill="auto"/>
            <w:hideMark/>
          </w:tcPr>
          <w:p w14:paraId="67B100BB" w14:textId="77777777" w:rsidR="004E5D9D" w:rsidRPr="00745CF5" w:rsidRDefault="004E5D9D" w:rsidP="009772CC">
            <w:pPr>
              <w:rPr>
                <w:sz w:val="20"/>
                <w:szCs w:val="20"/>
              </w:rPr>
            </w:pPr>
            <w:r w:rsidRPr="00745CF5">
              <w:rPr>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C76041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50859,29</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2688A1E1" w14:textId="77777777" w:rsidR="004E5D9D" w:rsidRPr="00745CF5" w:rsidRDefault="004E5D9D" w:rsidP="009772CC">
            <w:pPr>
              <w:shd w:val="clear" w:color="auto" w:fill="FFFFFF" w:themeFill="background1"/>
              <w:jc w:val="center"/>
              <w:rPr>
                <w:sz w:val="20"/>
                <w:szCs w:val="20"/>
              </w:rPr>
            </w:pPr>
            <w:r w:rsidRPr="00745CF5">
              <w:rPr>
                <w:sz w:val="20"/>
                <w:szCs w:val="20"/>
              </w:rPr>
              <w:t>36430,92</w:t>
            </w:r>
          </w:p>
        </w:tc>
        <w:tc>
          <w:tcPr>
            <w:tcW w:w="1353" w:type="dxa"/>
            <w:tcBorders>
              <w:top w:val="single" w:sz="4" w:space="0" w:color="auto"/>
              <w:left w:val="nil"/>
              <w:bottom w:val="single" w:sz="4" w:space="0" w:color="auto"/>
              <w:right w:val="single" w:sz="4" w:space="0" w:color="auto"/>
            </w:tcBorders>
            <w:shd w:val="clear" w:color="auto" w:fill="auto"/>
            <w:vAlign w:val="center"/>
          </w:tcPr>
          <w:p w14:paraId="62B70A4E" w14:textId="77777777" w:rsidR="004E5D9D" w:rsidRPr="00745CF5" w:rsidRDefault="004E5D9D" w:rsidP="009772CC">
            <w:pPr>
              <w:shd w:val="clear" w:color="auto" w:fill="FFFFFF" w:themeFill="background1"/>
              <w:jc w:val="center"/>
              <w:rPr>
                <w:sz w:val="20"/>
                <w:szCs w:val="20"/>
              </w:rPr>
            </w:pPr>
            <w:r w:rsidRPr="00745CF5">
              <w:rPr>
                <w:sz w:val="20"/>
                <w:szCs w:val="20"/>
              </w:rPr>
              <w:t>23769,38</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33CD0" w14:textId="77777777" w:rsidR="004E5D9D" w:rsidRPr="00745CF5" w:rsidRDefault="004E5D9D" w:rsidP="009772CC">
            <w:pPr>
              <w:shd w:val="clear" w:color="auto" w:fill="FFFFFF" w:themeFill="background1"/>
              <w:jc w:val="center"/>
              <w:rPr>
                <w:sz w:val="20"/>
                <w:szCs w:val="20"/>
              </w:rPr>
            </w:pPr>
            <w:r w:rsidRPr="00745CF5">
              <w:rPr>
                <w:sz w:val="20"/>
                <w:szCs w:val="20"/>
              </w:rPr>
              <w:t>16955,81</w:t>
            </w:r>
          </w:p>
        </w:tc>
        <w:tc>
          <w:tcPr>
            <w:tcW w:w="4611" w:type="dxa"/>
            <w:vMerge w:val="restart"/>
            <w:tcBorders>
              <w:top w:val="single" w:sz="4" w:space="0" w:color="auto"/>
              <w:left w:val="nil"/>
              <w:bottom w:val="single" w:sz="4" w:space="0" w:color="auto"/>
              <w:right w:val="single" w:sz="4" w:space="0" w:color="auto"/>
            </w:tcBorders>
            <w:shd w:val="clear" w:color="auto" w:fill="auto"/>
            <w:hideMark/>
          </w:tcPr>
          <w:p w14:paraId="3410AF4F" w14:textId="77777777" w:rsidR="004E5D9D" w:rsidRPr="00745CF5" w:rsidRDefault="004E5D9D" w:rsidP="009772CC">
            <w:pPr>
              <w:rPr>
                <w:sz w:val="20"/>
                <w:szCs w:val="20"/>
              </w:rPr>
            </w:pPr>
            <w:r w:rsidRPr="00745CF5">
              <w:rPr>
                <w:sz w:val="20"/>
                <w:szCs w:val="20"/>
              </w:rPr>
              <w:t> повышение  доступности объектов, в том числе для лиц МГН   увеличение доли объектов учреждений культуры, находящихся в удовлетворительном состоянии, и доступных для лиц  МГН</w:t>
            </w:r>
          </w:p>
          <w:p w14:paraId="7F2248EE" w14:textId="77777777" w:rsidR="004E5D9D" w:rsidRPr="00745CF5" w:rsidRDefault="004E5D9D" w:rsidP="009772CC">
            <w:pPr>
              <w:jc w:val="center"/>
              <w:rPr>
                <w:sz w:val="20"/>
                <w:szCs w:val="20"/>
              </w:rPr>
            </w:pPr>
            <w:r w:rsidRPr="00745CF5">
              <w:rPr>
                <w:sz w:val="20"/>
                <w:szCs w:val="20"/>
              </w:rPr>
              <w:t> </w:t>
            </w:r>
          </w:p>
        </w:tc>
      </w:tr>
      <w:tr w:rsidR="004E5D9D" w:rsidRPr="00745CF5" w14:paraId="0E521B23" w14:textId="77777777" w:rsidTr="009772CC">
        <w:trPr>
          <w:trHeight w:val="613"/>
        </w:trPr>
        <w:tc>
          <w:tcPr>
            <w:tcW w:w="3480"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0D5C3E82" w14:textId="77777777" w:rsidR="004E5D9D" w:rsidRPr="00745CF5" w:rsidRDefault="004E5D9D" w:rsidP="009772CC">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26D6ABA3" w14:textId="77777777" w:rsidR="004E5D9D" w:rsidRPr="00745CF5" w:rsidRDefault="004E5D9D" w:rsidP="009772CC">
            <w:pPr>
              <w:rPr>
                <w:sz w:val="20"/>
                <w:szCs w:val="20"/>
              </w:rPr>
            </w:pPr>
            <w:r w:rsidRPr="00745CF5">
              <w:rPr>
                <w:sz w:val="20"/>
                <w:szCs w:val="20"/>
              </w:rPr>
              <w:t xml:space="preserve">областной бюджет </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14835EB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47486,70</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0ED5456F"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23929,70</w:t>
            </w:r>
          </w:p>
        </w:tc>
        <w:tc>
          <w:tcPr>
            <w:tcW w:w="1353" w:type="dxa"/>
            <w:tcBorders>
              <w:top w:val="single" w:sz="4" w:space="0" w:color="auto"/>
              <w:left w:val="nil"/>
              <w:bottom w:val="single" w:sz="4" w:space="0" w:color="auto"/>
              <w:right w:val="single" w:sz="4" w:space="0" w:color="auto"/>
            </w:tcBorders>
            <w:shd w:val="clear" w:color="auto" w:fill="auto"/>
            <w:vAlign w:val="center"/>
          </w:tcPr>
          <w:p w14:paraId="26D57A95" w14:textId="77777777" w:rsidR="004E5D9D" w:rsidRPr="00745CF5" w:rsidRDefault="004E5D9D" w:rsidP="009772CC">
            <w:pPr>
              <w:shd w:val="clear" w:color="auto" w:fill="FFFFFF" w:themeFill="background1"/>
              <w:jc w:val="center"/>
              <w:rPr>
                <w:sz w:val="20"/>
                <w:szCs w:val="20"/>
              </w:rPr>
            </w:pPr>
            <w:r w:rsidRPr="00745CF5">
              <w:rPr>
                <w:sz w:val="20"/>
                <w:szCs w:val="20"/>
              </w:rPr>
              <w:t>21000,00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CC7600" w14:textId="77777777" w:rsidR="004E5D9D" w:rsidRPr="00745CF5" w:rsidRDefault="004E5D9D" w:rsidP="009772CC">
            <w:pPr>
              <w:shd w:val="clear" w:color="auto" w:fill="FFFFFF" w:themeFill="background1"/>
              <w:jc w:val="center"/>
              <w:rPr>
                <w:sz w:val="20"/>
                <w:szCs w:val="20"/>
              </w:rPr>
            </w:pPr>
            <w:r w:rsidRPr="00745CF5">
              <w:rPr>
                <w:sz w:val="20"/>
                <w:szCs w:val="20"/>
              </w:rPr>
              <w:t>576,00</w:t>
            </w:r>
          </w:p>
        </w:tc>
        <w:tc>
          <w:tcPr>
            <w:tcW w:w="4611" w:type="dxa"/>
            <w:vMerge/>
            <w:tcBorders>
              <w:top w:val="single" w:sz="4" w:space="0" w:color="auto"/>
              <w:left w:val="single" w:sz="4" w:space="0" w:color="auto"/>
              <w:bottom w:val="single" w:sz="4" w:space="0" w:color="auto"/>
              <w:right w:val="single" w:sz="4" w:space="0" w:color="auto"/>
            </w:tcBorders>
            <w:shd w:val="clear" w:color="auto" w:fill="auto"/>
            <w:hideMark/>
          </w:tcPr>
          <w:p w14:paraId="4CD7CFF7" w14:textId="77777777" w:rsidR="004E5D9D" w:rsidRPr="00745CF5" w:rsidRDefault="004E5D9D" w:rsidP="009772CC">
            <w:pPr>
              <w:jc w:val="center"/>
              <w:rPr>
                <w:sz w:val="20"/>
                <w:szCs w:val="20"/>
              </w:rPr>
            </w:pPr>
          </w:p>
        </w:tc>
      </w:tr>
      <w:tr w:rsidR="004E5D9D" w:rsidRPr="00745CF5" w14:paraId="1A5B778E" w14:textId="77777777" w:rsidTr="009772CC">
        <w:trPr>
          <w:trHeight w:val="613"/>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7EE7D079" w14:textId="77777777" w:rsidR="004E5D9D" w:rsidRPr="00745CF5" w:rsidRDefault="004E5D9D" w:rsidP="009772CC">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1E35AC18" w14:textId="77777777" w:rsidR="004E5D9D" w:rsidRPr="00745CF5" w:rsidRDefault="004E5D9D" w:rsidP="009772CC">
            <w:pPr>
              <w:rPr>
                <w:sz w:val="20"/>
                <w:szCs w:val="20"/>
              </w:rPr>
            </w:pPr>
            <w:r w:rsidRPr="00745CF5">
              <w:rPr>
                <w:sz w:val="20"/>
                <w:szCs w:val="20"/>
              </w:rPr>
              <w:t xml:space="preserve">федеральный бюджет </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C17CB3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07DAF2A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353" w:type="dxa"/>
            <w:tcBorders>
              <w:top w:val="single" w:sz="4" w:space="0" w:color="auto"/>
              <w:left w:val="nil"/>
              <w:bottom w:val="single" w:sz="4" w:space="0" w:color="auto"/>
              <w:right w:val="single" w:sz="4" w:space="0" w:color="auto"/>
            </w:tcBorders>
            <w:shd w:val="clear" w:color="auto" w:fill="auto"/>
            <w:vAlign w:val="center"/>
          </w:tcPr>
          <w:p w14:paraId="759C31C1"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DBCB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13823,00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69AC8447" w14:textId="77777777" w:rsidR="004E5D9D" w:rsidRPr="00745CF5" w:rsidRDefault="004E5D9D" w:rsidP="009772CC">
            <w:pPr>
              <w:rPr>
                <w:sz w:val="20"/>
                <w:szCs w:val="20"/>
              </w:rPr>
            </w:pPr>
          </w:p>
        </w:tc>
      </w:tr>
      <w:tr w:rsidR="004E5D9D" w:rsidRPr="00745CF5" w14:paraId="4D6AD556" w14:textId="77777777" w:rsidTr="009772CC">
        <w:trPr>
          <w:trHeight w:val="643"/>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42063B4F" w14:textId="77777777" w:rsidR="004E5D9D" w:rsidRPr="00745CF5" w:rsidRDefault="004E5D9D" w:rsidP="009772CC">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041E0C6F" w14:textId="77777777" w:rsidR="004E5D9D" w:rsidRPr="00745CF5" w:rsidRDefault="004E5D9D" w:rsidP="009772CC">
            <w:pPr>
              <w:rPr>
                <w:sz w:val="20"/>
                <w:szCs w:val="20"/>
              </w:rPr>
            </w:pPr>
            <w:r w:rsidRPr="00745CF5">
              <w:rPr>
                <w:sz w:val="20"/>
                <w:szCs w:val="20"/>
              </w:rPr>
              <w:t xml:space="preserve">местные бюджеты </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FCFC3C9"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3372,59</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3096B81C" w14:textId="77777777" w:rsidR="004E5D9D" w:rsidRPr="00745CF5" w:rsidRDefault="004E5D9D" w:rsidP="009772CC">
            <w:pPr>
              <w:shd w:val="clear" w:color="auto" w:fill="FFFFFF" w:themeFill="background1"/>
              <w:jc w:val="center"/>
              <w:rPr>
                <w:sz w:val="20"/>
                <w:szCs w:val="20"/>
              </w:rPr>
            </w:pPr>
            <w:r w:rsidRPr="00745CF5">
              <w:rPr>
                <w:sz w:val="20"/>
                <w:szCs w:val="20"/>
              </w:rPr>
              <w:t>12501,22</w:t>
            </w:r>
          </w:p>
        </w:tc>
        <w:tc>
          <w:tcPr>
            <w:tcW w:w="1353" w:type="dxa"/>
            <w:tcBorders>
              <w:top w:val="single" w:sz="4" w:space="0" w:color="auto"/>
              <w:left w:val="nil"/>
              <w:bottom w:val="single" w:sz="4" w:space="0" w:color="auto"/>
              <w:right w:val="single" w:sz="4" w:space="0" w:color="auto"/>
            </w:tcBorders>
            <w:shd w:val="clear" w:color="auto" w:fill="auto"/>
            <w:vAlign w:val="center"/>
          </w:tcPr>
          <w:p w14:paraId="2121C598" w14:textId="77777777" w:rsidR="004E5D9D" w:rsidRPr="00745CF5" w:rsidRDefault="004E5D9D" w:rsidP="009772CC">
            <w:pPr>
              <w:shd w:val="clear" w:color="auto" w:fill="FFFFFF" w:themeFill="background1"/>
              <w:jc w:val="center"/>
              <w:rPr>
                <w:sz w:val="20"/>
                <w:szCs w:val="20"/>
              </w:rPr>
            </w:pPr>
            <w:r w:rsidRPr="00745CF5">
              <w:rPr>
                <w:sz w:val="20"/>
                <w:szCs w:val="20"/>
              </w:rPr>
              <w:t>2769,38</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60D45" w14:textId="77777777" w:rsidR="004E5D9D" w:rsidRPr="00745CF5" w:rsidRDefault="004E5D9D" w:rsidP="009772CC">
            <w:pPr>
              <w:shd w:val="clear" w:color="auto" w:fill="FFFFFF" w:themeFill="background1"/>
              <w:jc w:val="center"/>
              <w:rPr>
                <w:sz w:val="20"/>
                <w:szCs w:val="20"/>
              </w:rPr>
            </w:pPr>
            <w:r w:rsidRPr="00745CF5">
              <w:rPr>
                <w:sz w:val="20"/>
                <w:szCs w:val="20"/>
              </w:rPr>
              <w:t>2556,81</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2857DA9F" w14:textId="77777777" w:rsidR="004E5D9D" w:rsidRPr="00745CF5" w:rsidRDefault="004E5D9D" w:rsidP="009772CC">
            <w:pPr>
              <w:rPr>
                <w:sz w:val="20"/>
                <w:szCs w:val="20"/>
              </w:rPr>
            </w:pPr>
          </w:p>
        </w:tc>
      </w:tr>
      <w:tr w:rsidR="004E5D9D" w:rsidRPr="00745CF5" w14:paraId="1204C3DE" w14:textId="77777777" w:rsidTr="009772CC">
        <w:trPr>
          <w:trHeight w:val="751"/>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16871A56" w14:textId="77777777" w:rsidR="004E5D9D" w:rsidRPr="00745CF5" w:rsidRDefault="004E5D9D" w:rsidP="009772CC">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580A23C4" w14:textId="77777777" w:rsidR="004E5D9D" w:rsidRPr="00745CF5" w:rsidRDefault="004E5D9D" w:rsidP="009772CC">
            <w:pPr>
              <w:rPr>
                <w:sz w:val="20"/>
                <w:szCs w:val="20"/>
              </w:rPr>
            </w:pPr>
            <w:r w:rsidRPr="00745CF5">
              <w:rPr>
                <w:sz w:val="20"/>
                <w:szCs w:val="20"/>
              </w:rPr>
              <w:t xml:space="preserve">внебюджетные источники </w:t>
            </w:r>
          </w:p>
        </w:tc>
        <w:tc>
          <w:tcPr>
            <w:tcW w:w="1393" w:type="dxa"/>
            <w:gridSpan w:val="2"/>
            <w:tcBorders>
              <w:top w:val="single" w:sz="4" w:space="0" w:color="auto"/>
              <w:left w:val="nil"/>
              <w:bottom w:val="single" w:sz="4" w:space="0" w:color="auto"/>
              <w:right w:val="single" w:sz="4" w:space="0" w:color="auto"/>
            </w:tcBorders>
            <w:shd w:val="clear" w:color="auto" w:fill="auto"/>
          </w:tcPr>
          <w:p w14:paraId="180AFDD5" w14:textId="77777777" w:rsidR="004E5D9D" w:rsidRPr="00745CF5" w:rsidRDefault="004E5D9D" w:rsidP="009772CC">
            <w:pPr>
              <w:jc w:val="center"/>
              <w:rPr>
                <w:sz w:val="20"/>
                <w:szCs w:val="20"/>
              </w:rPr>
            </w:pPr>
            <w:r w:rsidRPr="00745CF5">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78B88FDE"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nil"/>
              <w:bottom w:val="single" w:sz="4" w:space="0" w:color="auto"/>
              <w:right w:val="single" w:sz="4" w:space="0" w:color="auto"/>
            </w:tcBorders>
            <w:shd w:val="clear" w:color="auto" w:fill="auto"/>
          </w:tcPr>
          <w:p w14:paraId="5B744064"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5D72934" w14:textId="77777777" w:rsidR="004E5D9D" w:rsidRPr="00745CF5" w:rsidRDefault="004E5D9D" w:rsidP="009772CC">
            <w:pPr>
              <w:jc w:val="center"/>
              <w:rPr>
                <w:sz w:val="20"/>
                <w:szCs w:val="20"/>
              </w:rPr>
            </w:pPr>
            <w:r w:rsidRPr="00745CF5">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7A546071" w14:textId="77777777" w:rsidR="004E5D9D" w:rsidRPr="00745CF5" w:rsidRDefault="004E5D9D" w:rsidP="009772CC">
            <w:pPr>
              <w:rPr>
                <w:sz w:val="20"/>
                <w:szCs w:val="20"/>
              </w:rPr>
            </w:pPr>
          </w:p>
        </w:tc>
      </w:tr>
      <w:tr w:rsidR="004E5D9D" w:rsidRPr="00745CF5" w14:paraId="20F56D4A" w14:textId="77777777" w:rsidTr="009772CC">
        <w:trPr>
          <w:trHeight w:val="766"/>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BDAD604" w14:textId="77777777" w:rsidR="004E5D9D" w:rsidRPr="00745CF5" w:rsidRDefault="004E5D9D" w:rsidP="009772CC">
            <w:pPr>
              <w:rPr>
                <w:sz w:val="20"/>
                <w:szCs w:val="20"/>
              </w:rPr>
            </w:pPr>
            <w:r w:rsidRPr="00745CF5">
              <w:rPr>
                <w:sz w:val="20"/>
                <w:szCs w:val="20"/>
              </w:rPr>
              <w:t>1.1.2. Мероприятие 2</w:t>
            </w:r>
          </w:p>
          <w:p w14:paraId="75514465" w14:textId="77777777" w:rsidR="004E5D9D" w:rsidRPr="00745CF5" w:rsidRDefault="004E5D9D" w:rsidP="009772CC">
            <w:pPr>
              <w:rPr>
                <w:sz w:val="20"/>
                <w:szCs w:val="20"/>
              </w:rPr>
            </w:pPr>
            <w:r w:rsidRPr="00745CF5">
              <w:rPr>
                <w:sz w:val="20"/>
                <w:szCs w:val="20"/>
              </w:rPr>
              <w:t>Комплектование библиотечных фондов</w:t>
            </w:r>
          </w:p>
        </w:tc>
        <w:tc>
          <w:tcPr>
            <w:tcW w:w="2428" w:type="dxa"/>
            <w:tcBorders>
              <w:top w:val="single" w:sz="4" w:space="0" w:color="auto"/>
              <w:left w:val="nil"/>
              <w:bottom w:val="single" w:sz="4" w:space="0" w:color="auto"/>
              <w:right w:val="single" w:sz="4" w:space="0" w:color="auto"/>
            </w:tcBorders>
            <w:shd w:val="clear" w:color="auto" w:fill="auto"/>
            <w:hideMark/>
          </w:tcPr>
          <w:p w14:paraId="49B9DAF1" w14:textId="77777777" w:rsidR="004E5D9D" w:rsidRPr="00745CF5" w:rsidRDefault="004E5D9D" w:rsidP="009772CC">
            <w:pPr>
              <w:rPr>
                <w:sz w:val="20"/>
                <w:szCs w:val="20"/>
              </w:rPr>
            </w:pPr>
            <w:r w:rsidRPr="00745CF5">
              <w:rPr>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A1119F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1513,03</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7D1D8DA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1255,97</w:t>
            </w:r>
          </w:p>
        </w:tc>
        <w:tc>
          <w:tcPr>
            <w:tcW w:w="1353" w:type="dxa"/>
            <w:tcBorders>
              <w:top w:val="single" w:sz="4" w:space="0" w:color="auto"/>
              <w:left w:val="nil"/>
              <w:bottom w:val="single" w:sz="4" w:space="0" w:color="auto"/>
              <w:right w:val="single" w:sz="4" w:space="0" w:color="auto"/>
            </w:tcBorders>
            <w:shd w:val="clear" w:color="auto" w:fill="auto"/>
            <w:vAlign w:val="center"/>
          </w:tcPr>
          <w:p w14:paraId="71CFAAE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1075,21</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A0D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376,50</w:t>
            </w:r>
          </w:p>
        </w:tc>
        <w:tc>
          <w:tcPr>
            <w:tcW w:w="4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13E746" w14:textId="77777777" w:rsidR="004E5D9D" w:rsidRPr="00745CF5" w:rsidRDefault="004E5D9D" w:rsidP="009772CC">
            <w:pPr>
              <w:jc w:val="both"/>
              <w:rPr>
                <w:sz w:val="20"/>
                <w:szCs w:val="20"/>
              </w:rPr>
            </w:pPr>
            <w:r w:rsidRPr="00745CF5">
              <w:rPr>
                <w:sz w:val="20"/>
                <w:szCs w:val="20"/>
              </w:rPr>
              <w:t>увеличение   уровня   комплектования   книжных   фондов    общедоступных библиотек</w:t>
            </w:r>
          </w:p>
          <w:p w14:paraId="2B9C299E" w14:textId="77777777" w:rsidR="004E5D9D" w:rsidRPr="00745CF5" w:rsidRDefault="004E5D9D" w:rsidP="009772CC">
            <w:pPr>
              <w:jc w:val="both"/>
              <w:rPr>
                <w:sz w:val="20"/>
                <w:szCs w:val="20"/>
              </w:rPr>
            </w:pPr>
          </w:p>
        </w:tc>
      </w:tr>
      <w:tr w:rsidR="004E5D9D" w:rsidRPr="00745CF5" w14:paraId="0B559E8A" w14:textId="77777777" w:rsidTr="009772CC">
        <w:trPr>
          <w:trHeight w:val="551"/>
        </w:trPr>
        <w:tc>
          <w:tcPr>
            <w:tcW w:w="3480"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026E7007" w14:textId="77777777" w:rsidR="004E5D9D" w:rsidRPr="00745CF5" w:rsidRDefault="004E5D9D" w:rsidP="009772CC">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61CC5C3C" w14:textId="77777777" w:rsidR="004E5D9D" w:rsidRPr="00745CF5" w:rsidRDefault="004E5D9D" w:rsidP="009772CC">
            <w:pPr>
              <w:rPr>
                <w:sz w:val="20"/>
                <w:szCs w:val="20"/>
              </w:rPr>
            </w:pPr>
            <w:r w:rsidRPr="00745CF5">
              <w:rPr>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7FB63A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873,31</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022A15A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801,10</w:t>
            </w:r>
          </w:p>
        </w:tc>
        <w:tc>
          <w:tcPr>
            <w:tcW w:w="1353" w:type="dxa"/>
            <w:tcBorders>
              <w:top w:val="single" w:sz="4" w:space="0" w:color="auto"/>
              <w:left w:val="nil"/>
              <w:bottom w:val="single" w:sz="4" w:space="0" w:color="auto"/>
              <w:right w:val="single" w:sz="4" w:space="0" w:color="auto"/>
            </w:tcBorders>
            <w:shd w:val="clear" w:color="auto" w:fill="auto"/>
            <w:vAlign w:val="center"/>
          </w:tcPr>
          <w:p w14:paraId="238E167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783,53</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0A8C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85,12</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3D589B96" w14:textId="77777777" w:rsidR="004E5D9D" w:rsidRPr="00745CF5" w:rsidRDefault="004E5D9D" w:rsidP="009772CC">
            <w:pPr>
              <w:rPr>
                <w:sz w:val="20"/>
                <w:szCs w:val="20"/>
              </w:rPr>
            </w:pPr>
          </w:p>
        </w:tc>
      </w:tr>
      <w:tr w:rsidR="004E5D9D" w:rsidRPr="00745CF5" w14:paraId="157004BB" w14:textId="77777777" w:rsidTr="009772CC">
        <w:trPr>
          <w:trHeight w:val="429"/>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6EAFCDD3" w14:textId="77777777" w:rsidR="004E5D9D" w:rsidRPr="00745CF5" w:rsidRDefault="004E5D9D" w:rsidP="009772CC">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6978129C" w14:textId="77777777" w:rsidR="004E5D9D" w:rsidRPr="00745CF5" w:rsidRDefault="004E5D9D" w:rsidP="009772CC">
            <w:pPr>
              <w:rPr>
                <w:sz w:val="20"/>
                <w:szCs w:val="20"/>
              </w:rPr>
            </w:pPr>
            <w:r w:rsidRPr="00745CF5">
              <w:rPr>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E6EC75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561,99</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3AE2E25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320,81</w:t>
            </w:r>
          </w:p>
        </w:tc>
        <w:tc>
          <w:tcPr>
            <w:tcW w:w="1353" w:type="dxa"/>
            <w:tcBorders>
              <w:top w:val="single" w:sz="4" w:space="0" w:color="auto"/>
              <w:left w:val="nil"/>
              <w:bottom w:val="single" w:sz="4" w:space="0" w:color="auto"/>
              <w:right w:val="single" w:sz="4" w:space="0" w:color="auto"/>
            </w:tcBorders>
            <w:shd w:val="clear" w:color="auto" w:fill="auto"/>
            <w:vAlign w:val="center"/>
          </w:tcPr>
          <w:p w14:paraId="2D12469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282,67</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A51D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284,98</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3F936AAB" w14:textId="77777777" w:rsidR="004E5D9D" w:rsidRPr="00745CF5" w:rsidRDefault="004E5D9D" w:rsidP="009772CC">
            <w:pPr>
              <w:rPr>
                <w:sz w:val="20"/>
                <w:szCs w:val="20"/>
              </w:rPr>
            </w:pPr>
          </w:p>
        </w:tc>
      </w:tr>
      <w:tr w:rsidR="004E5D9D" w:rsidRPr="00745CF5" w14:paraId="6B0AD08E" w14:textId="77777777" w:rsidTr="009772CC">
        <w:trPr>
          <w:trHeight w:val="536"/>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05722EE9" w14:textId="77777777" w:rsidR="004E5D9D" w:rsidRPr="00745CF5" w:rsidRDefault="004E5D9D" w:rsidP="009772CC">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087E643C" w14:textId="77777777" w:rsidR="004E5D9D" w:rsidRPr="00745CF5" w:rsidRDefault="004E5D9D" w:rsidP="009772CC">
            <w:pPr>
              <w:rPr>
                <w:sz w:val="20"/>
                <w:szCs w:val="20"/>
              </w:rPr>
            </w:pPr>
            <w:r w:rsidRPr="00745CF5">
              <w:rPr>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3D7FF2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77,73</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40636AB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134,06</w:t>
            </w:r>
          </w:p>
        </w:tc>
        <w:tc>
          <w:tcPr>
            <w:tcW w:w="1353" w:type="dxa"/>
            <w:tcBorders>
              <w:top w:val="single" w:sz="4" w:space="0" w:color="auto"/>
              <w:left w:val="nil"/>
              <w:bottom w:val="single" w:sz="4" w:space="0" w:color="auto"/>
              <w:right w:val="single" w:sz="4" w:space="0" w:color="auto"/>
            </w:tcBorders>
            <w:shd w:val="clear" w:color="auto" w:fill="auto"/>
            <w:vAlign w:val="center"/>
          </w:tcPr>
          <w:p w14:paraId="410173C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9,01</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4555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6,40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5A0ACA96" w14:textId="77777777" w:rsidR="004E5D9D" w:rsidRPr="00745CF5" w:rsidRDefault="004E5D9D" w:rsidP="009772CC">
            <w:pPr>
              <w:rPr>
                <w:sz w:val="20"/>
                <w:szCs w:val="20"/>
              </w:rPr>
            </w:pPr>
          </w:p>
        </w:tc>
      </w:tr>
      <w:tr w:rsidR="004E5D9D" w:rsidRPr="00745CF5" w14:paraId="472E551F" w14:textId="77777777" w:rsidTr="009772CC">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18EFBF4A" w14:textId="77777777" w:rsidR="004E5D9D" w:rsidRPr="00745CF5" w:rsidRDefault="004E5D9D" w:rsidP="009772CC">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408A3C58" w14:textId="77777777" w:rsidR="004E5D9D" w:rsidRPr="00745CF5" w:rsidRDefault="004E5D9D" w:rsidP="009772CC">
            <w:pPr>
              <w:rPr>
                <w:sz w:val="20"/>
                <w:szCs w:val="20"/>
              </w:rPr>
            </w:pPr>
            <w:r w:rsidRPr="00745CF5">
              <w:rPr>
                <w:sz w:val="20"/>
                <w:szCs w:val="20"/>
              </w:rPr>
              <w:t>внебюджетные источники</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1239DA3B" w14:textId="77777777" w:rsidR="004E5D9D" w:rsidRPr="00745CF5" w:rsidRDefault="004E5D9D" w:rsidP="009772CC">
            <w:pPr>
              <w:jc w:val="center"/>
              <w:rPr>
                <w:sz w:val="20"/>
                <w:szCs w:val="20"/>
              </w:rPr>
            </w:pPr>
            <w:r w:rsidRPr="00745CF5">
              <w:rPr>
                <w:sz w:val="20"/>
                <w:szCs w:val="20"/>
              </w:rPr>
              <w:t>0,00</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5075D03D"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nil"/>
              <w:bottom w:val="single" w:sz="4" w:space="0" w:color="auto"/>
              <w:right w:val="single" w:sz="4" w:space="0" w:color="auto"/>
            </w:tcBorders>
            <w:shd w:val="clear" w:color="auto" w:fill="auto"/>
            <w:vAlign w:val="center"/>
          </w:tcPr>
          <w:p w14:paraId="52C2A6F3"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B9C9C" w14:textId="77777777" w:rsidR="004E5D9D" w:rsidRPr="00745CF5" w:rsidRDefault="004E5D9D" w:rsidP="009772CC">
            <w:pPr>
              <w:jc w:val="center"/>
              <w:rPr>
                <w:sz w:val="20"/>
                <w:szCs w:val="20"/>
              </w:rPr>
            </w:pPr>
            <w:r w:rsidRPr="00745CF5">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5703C877" w14:textId="77777777" w:rsidR="004E5D9D" w:rsidRPr="00745CF5" w:rsidRDefault="004E5D9D" w:rsidP="009772CC">
            <w:pPr>
              <w:rPr>
                <w:sz w:val="20"/>
                <w:szCs w:val="20"/>
              </w:rPr>
            </w:pPr>
          </w:p>
        </w:tc>
      </w:tr>
      <w:tr w:rsidR="004E5D9D" w:rsidRPr="00745CF5" w14:paraId="5C64C41A" w14:textId="77777777" w:rsidTr="009772CC">
        <w:trPr>
          <w:trHeight w:val="735"/>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7846292" w14:textId="77777777" w:rsidR="004E5D9D" w:rsidRPr="00745CF5" w:rsidRDefault="004E5D9D" w:rsidP="009772CC">
            <w:pPr>
              <w:rPr>
                <w:sz w:val="20"/>
                <w:szCs w:val="20"/>
              </w:rPr>
            </w:pPr>
            <w:r w:rsidRPr="00745CF5">
              <w:rPr>
                <w:sz w:val="20"/>
                <w:szCs w:val="20"/>
              </w:rPr>
              <w:t>1.1.3. Мероприятие 3</w:t>
            </w:r>
          </w:p>
          <w:p w14:paraId="0CC672DA" w14:textId="77777777" w:rsidR="004E5D9D" w:rsidRPr="00745CF5" w:rsidRDefault="004E5D9D" w:rsidP="009772CC">
            <w:pPr>
              <w:rPr>
                <w:sz w:val="20"/>
                <w:szCs w:val="20"/>
              </w:rPr>
            </w:pPr>
            <w:r w:rsidRPr="00745CF5">
              <w:rPr>
                <w:sz w:val="20"/>
                <w:szCs w:val="20"/>
              </w:rPr>
              <w:t>Приобретение оборудования, музыкальных инструментов, сценических костюмов и пр.</w:t>
            </w:r>
          </w:p>
        </w:tc>
        <w:tc>
          <w:tcPr>
            <w:tcW w:w="2428" w:type="dxa"/>
            <w:tcBorders>
              <w:top w:val="single" w:sz="4" w:space="0" w:color="auto"/>
              <w:left w:val="nil"/>
              <w:bottom w:val="single" w:sz="4" w:space="0" w:color="auto"/>
              <w:right w:val="single" w:sz="4" w:space="0" w:color="auto"/>
            </w:tcBorders>
            <w:shd w:val="clear" w:color="auto" w:fill="auto"/>
            <w:hideMark/>
          </w:tcPr>
          <w:p w14:paraId="3430D9AE" w14:textId="77777777" w:rsidR="004E5D9D" w:rsidRPr="00745CF5" w:rsidRDefault="004E5D9D" w:rsidP="009772CC">
            <w:pPr>
              <w:rPr>
                <w:sz w:val="20"/>
                <w:szCs w:val="20"/>
              </w:rPr>
            </w:pPr>
            <w:r w:rsidRPr="00745CF5">
              <w:rPr>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11BC2C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1674,02</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310CFD1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4721,19</w:t>
            </w:r>
          </w:p>
        </w:tc>
        <w:tc>
          <w:tcPr>
            <w:tcW w:w="1353" w:type="dxa"/>
            <w:tcBorders>
              <w:top w:val="single" w:sz="4" w:space="0" w:color="auto"/>
              <w:left w:val="nil"/>
              <w:bottom w:val="single" w:sz="4" w:space="0" w:color="auto"/>
              <w:right w:val="single" w:sz="4" w:space="0" w:color="auto"/>
            </w:tcBorders>
            <w:shd w:val="clear" w:color="auto" w:fill="auto"/>
            <w:vAlign w:val="center"/>
          </w:tcPr>
          <w:p w14:paraId="5A56A4F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1732,11</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44FE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1839,47</w:t>
            </w:r>
          </w:p>
        </w:tc>
        <w:tc>
          <w:tcPr>
            <w:tcW w:w="46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796000" w14:textId="77777777" w:rsidR="004E5D9D" w:rsidRPr="00745CF5" w:rsidRDefault="004E5D9D" w:rsidP="009772CC">
            <w:pPr>
              <w:jc w:val="both"/>
              <w:rPr>
                <w:sz w:val="20"/>
                <w:szCs w:val="20"/>
              </w:rPr>
            </w:pPr>
            <w:r w:rsidRPr="00745CF5">
              <w:rPr>
                <w:sz w:val="20"/>
                <w:szCs w:val="20"/>
              </w:rPr>
              <w:t>укрепление материально-технической базы для предоставления более широкого спектра услуг учреждениями культуры населению Куйбышевского района </w:t>
            </w:r>
          </w:p>
        </w:tc>
      </w:tr>
      <w:tr w:rsidR="004E5D9D" w:rsidRPr="00745CF5" w14:paraId="22ED70D6" w14:textId="77777777" w:rsidTr="009772CC">
        <w:trPr>
          <w:trHeight w:val="398"/>
        </w:trPr>
        <w:tc>
          <w:tcPr>
            <w:tcW w:w="3480"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20C40D10" w14:textId="77777777" w:rsidR="004E5D9D" w:rsidRPr="00745CF5" w:rsidRDefault="004E5D9D" w:rsidP="009772CC">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1C35DCB5" w14:textId="77777777" w:rsidR="004E5D9D" w:rsidRPr="00745CF5" w:rsidRDefault="004E5D9D" w:rsidP="009772CC">
            <w:pPr>
              <w:rPr>
                <w:sz w:val="20"/>
                <w:szCs w:val="20"/>
              </w:rPr>
            </w:pPr>
            <w:r w:rsidRPr="00745CF5">
              <w:rPr>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960C09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347,98</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6FC8C9C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403,01</w:t>
            </w:r>
          </w:p>
        </w:tc>
        <w:tc>
          <w:tcPr>
            <w:tcW w:w="1353" w:type="dxa"/>
            <w:tcBorders>
              <w:top w:val="single" w:sz="4" w:space="0" w:color="auto"/>
              <w:left w:val="nil"/>
              <w:bottom w:val="single" w:sz="4" w:space="0" w:color="auto"/>
              <w:right w:val="single" w:sz="4" w:space="0" w:color="auto"/>
            </w:tcBorders>
            <w:shd w:val="clear" w:color="auto" w:fill="auto"/>
            <w:vAlign w:val="center"/>
          </w:tcPr>
          <w:p w14:paraId="04F1B33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373,83</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5B37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415,89</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09732F62" w14:textId="77777777" w:rsidR="004E5D9D" w:rsidRPr="00745CF5" w:rsidRDefault="004E5D9D" w:rsidP="009772CC">
            <w:pPr>
              <w:rPr>
                <w:sz w:val="20"/>
                <w:szCs w:val="20"/>
              </w:rPr>
            </w:pPr>
          </w:p>
        </w:tc>
      </w:tr>
      <w:tr w:rsidR="004E5D9D" w:rsidRPr="00745CF5" w14:paraId="10901128" w14:textId="77777777" w:rsidTr="009772CC">
        <w:trPr>
          <w:trHeight w:val="383"/>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0A0E77FE" w14:textId="77777777" w:rsidR="004E5D9D" w:rsidRPr="00745CF5" w:rsidRDefault="004E5D9D" w:rsidP="009772CC">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681E123A" w14:textId="77777777" w:rsidR="004E5D9D" w:rsidRPr="00745CF5" w:rsidRDefault="004E5D9D" w:rsidP="009772CC">
            <w:pPr>
              <w:rPr>
                <w:sz w:val="20"/>
                <w:szCs w:val="20"/>
              </w:rPr>
            </w:pPr>
            <w:r w:rsidRPr="00745CF5">
              <w:rPr>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64AE3BC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1233,80</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0B38DD3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1428,88</w:t>
            </w:r>
          </w:p>
        </w:tc>
        <w:tc>
          <w:tcPr>
            <w:tcW w:w="1353" w:type="dxa"/>
            <w:tcBorders>
              <w:top w:val="single" w:sz="4" w:space="0" w:color="auto"/>
              <w:left w:val="nil"/>
              <w:bottom w:val="single" w:sz="4" w:space="0" w:color="auto"/>
              <w:right w:val="single" w:sz="4" w:space="0" w:color="auto"/>
            </w:tcBorders>
            <w:shd w:val="clear" w:color="auto" w:fill="auto"/>
            <w:vAlign w:val="center"/>
          </w:tcPr>
          <w:p w14:paraId="1F8AAA1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1325,37</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B456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1392,31</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3691C06E" w14:textId="77777777" w:rsidR="004E5D9D" w:rsidRPr="00745CF5" w:rsidRDefault="004E5D9D" w:rsidP="009772CC">
            <w:pPr>
              <w:rPr>
                <w:sz w:val="20"/>
                <w:szCs w:val="20"/>
              </w:rPr>
            </w:pPr>
          </w:p>
        </w:tc>
      </w:tr>
      <w:tr w:rsidR="004E5D9D" w:rsidRPr="00745CF5" w14:paraId="46CA5A96" w14:textId="77777777" w:rsidTr="009772CC">
        <w:trPr>
          <w:trHeight w:val="383"/>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01EEF32B" w14:textId="77777777" w:rsidR="004E5D9D" w:rsidRPr="00745CF5" w:rsidRDefault="004E5D9D" w:rsidP="009772CC">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46F35E9C" w14:textId="77777777" w:rsidR="004E5D9D" w:rsidRPr="00745CF5" w:rsidRDefault="004E5D9D" w:rsidP="009772CC">
            <w:pPr>
              <w:rPr>
                <w:sz w:val="20"/>
                <w:szCs w:val="20"/>
              </w:rPr>
            </w:pPr>
            <w:r w:rsidRPr="00745CF5">
              <w:rPr>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181640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92,24</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5BE7842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2889,30</w:t>
            </w:r>
          </w:p>
        </w:tc>
        <w:tc>
          <w:tcPr>
            <w:tcW w:w="1353" w:type="dxa"/>
            <w:tcBorders>
              <w:top w:val="single" w:sz="4" w:space="0" w:color="auto"/>
              <w:left w:val="nil"/>
              <w:bottom w:val="single" w:sz="4" w:space="0" w:color="auto"/>
              <w:right w:val="single" w:sz="4" w:space="0" w:color="auto"/>
            </w:tcBorders>
            <w:shd w:val="clear" w:color="auto" w:fill="auto"/>
            <w:vAlign w:val="center"/>
          </w:tcPr>
          <w:p w14:paraId="5BC6F3E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32,91</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7379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31,27</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306C5374" w14:textId="77777777" w:rsidR="004E5D9D" w:rsidRPr="00745CF5" w:rsidRDefault="004E5D9D" w:rsidP="009772CC">
            <w:pPr>
              <w:rPr>
                <w:sz w:val="20"/>
                <w:szCs w:val="20"/>
              </w:rPr>
            </w:pPr>
          </w:p>
        </w:tc>
      </w:tr>
      <w:tr w:rsidR="004E5D9D" w:rsidRPr="00745CF5" w14:paraId="5C7542EC" w14:textId="77777777" w:rsidTr="009772CC">
        <w:trPr>
          <w:trHeight w:val="674"/>
        </w:trPr>
        <w:tc>
          <w:tcPr>
            <w:tcW w:w="3480" w:type="dxa"/>
            <w:gridSpan w:val="2"/>
            <w:vMerge/>
            <w:tcBorders>
              <w:top w:val="single" w:sz="4" w:space="0" w:color="auto"/>
              <w:left w:val="single" w:sz="4" w:space="0" w:color="auto"/>
              <w:bottom w:val="single" w:sz="4" w:space="0" w:color="auto"/>
              <w:right w:val="single" w:sz="4" w:space="0" w:color="auto"/>
            </w:tcBorders>
            <w:shd w:val="clear" w:color="auto" w:fill="auto"/>
          </w:tcPr>
          <w:p w14:paraId="5C021757" w14:textId="77777777" w:rsidR="004E5D9D" w:rsidRPr="00745CF5" w:rsidRDefault="004E5D9D" w:rsidP="009772CC">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57463F31" w14:textId="77777777" w:rsidR="004E5D9D" w:rsidRPr="00745CF5" w:rsidRDefault="004E5D9D" w:rsidP="009772CC">
            <w:pPr>
              <w:rPr>
                <w:sz w:val="20"/>
                <w:szCs w:val="20"/>
              </w:rPr>
            </w:pPr>
            <w:r w:rsidRPr="00745CF5">
              <w:rPr>
                <w:sz w:val="20"/>
                <w:szCs w:val="20"/>
              </w:rPr>
              <w:t>внебюджетные источники</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CF32BCB" w14:textId="77777777" w:rsidR="004E5D9D" w:rsidRPr="00745CF5" w:rsidRDefault="004E5D9D" w:rsidP="009772CC">
            <w:pPr>
              <w:jc w:val="center"/>
              <w:rPr>
                <w:sz w:val="20"/>
                <w:szCs w:val="20"/>
              </w:rPr>
            </w:pPr>
            <w:r w:rsidRPr="00745CF5">
              <w:rPr>
                <w:sz w:val="20"/>
                <w:szCs w:val="20"/>
              </w:rPr>
              <w:t>0,00</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57E3E14A"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nil"/>
              <w:bottom w:val="single" w:sz="4" w:space="0" w:color="auto"/>
              <w:right w:val="single" w:sz="4" w:space="0" w:color="auto"/>
            </w:tcBorders>
            <w:shd w:val="clear" w:color="auto" w:fill="auto"/>
            <w:vAlign w:val="center"/>
          </w:tcPr>
          <w:p w14:paraId="5C46A5DA"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59176" w14:textId="77777777" w:rsidR="004E5D9D" w:rsidRPr="00745CF5" w:rsidRDefault="004E5D9D" w:rsidP="009772CC">
            <w:pPr>
              <w:jc w:val="center"/>
              <w:rPr>
                <w:sz w:val="20"/>
                <w:szCs w:val="20"/>
              </w:rPr>
            </w:pPr>
            <w:r w:rsidRPr="00745CF5">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BA199B" w14:textId="77777777" w:rsidR="004E5D9D" w:rsidRPr="00745CF5" w:rsidRDefault="004E5D9D" w:rsidP="009772CC">
            <w:pPr>
              <w:jc w:val="both"/>
              <w:rPr>
                <w:color w:val="000000"/>
                <w:sz w:val="20"/>
                <w:szCs w:val="20"/>
                <w:shd w:val="clear" w:color="auto" w:fill="FFFFFF"/>
              </w:rPr>
            </w:pPr>
          </w:p>
        </w:tc>
      </w:tr>
      <w:tr w:rsidR="004E5D9D" w:rsidRPr="00745CF5" w14:paraId="7218CB94" w14:textId="77777777" w:rsidTr="009772CC">
        <w:trPr>
          <w:trHeight w:val="674"/>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9953C11" w14:textId="77777777" w:rsidR="004E5D9D" w:rsidRPr="00745CF5" w:rsidRDefault="004E5D9D" w:rsidP="009772CC">
            <w:pPr>
              <w:rPr>
                <w:sz w:val="20"/>
                <w:szCs w:val="20"/>
              </w:rPr>
            </w:pPr>
            <w:r w:rsidRPr="00745CF5">
              <w:rPr>
                <w:sz w:val="20"/>
                <w:szCs w:val="20"/>
              </w:rPr>
              <w:t>1.1.4. Мероприятие 4</w:t>
            </w:r>
          </w:p>
          <w:p w14:paraId="0D2E13F9" w14:textId="77777777" w:rsidR="004E5D9D" w:rsidRPr="00745CF5" w:rsidRDefault="004E5D9D" w:rsidP="009772CC">
            <w:pPr>
              <w:rPr>
                <w:sz w:val="20"/>
                <w:szCs w:val="20"/>
              </w:rPr>
            </w:pPr>
            <w:r w:rsidRPr="00745CF5">
              <w:rPr>
                <w:sz w:val="20"/>
                <w:szCs w:val="20"/>
              </w:rPr>
              <w:t>Организация библиотечного обслуживания МБУК ЦМБ</w:t>
            </w:r>
          </w:p>
        </w:tc>
        <w:tc>
          <w:tcPr>
            <w:tcW w:w="2428" w:type="dxa"/>
            <w:tcBorders>
              <w:top w:val="single" w:sz="4" w:space="0" w:color="auto"/>
              <w:left w:val="nil"/>
              <w:bottom w:val="single" w:sz="4" w:space="0" w:color="auto"/>
              <w:right w:val="single" w:sz="4" w:space="0" w:color="auto"/>
            </w:tcBorders>
            <w:shd w:val="clear" w:color="auto" w:fill="auto"/>
            <w:hideMark/>
          </w:tcPr>
          <w:p w14:paraId="3BC0E8FC" w14:textId="77777777" w:rsidR="004E5D9D" w:rsidRPr="00745CF5" w:rsidRDefault="004E5D9D" w:rsidP="009772CC">
            <w:pPr>
              <w:rPr>
                <w:sz w:val="20"/>
                <w:szCs w:val="20"/>
              </w:rPr>
            </w:pPr>
            <w:r w:rsidRPr="00745CF5">
              <w:rPr>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2B6E7D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25103,36</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6DE9B45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29273,64</w:t>
            </w:r>
          </w:p>
        </w:tc>
        <w:tc>
          <w:tcPr>
            <w:tcW w:w="1353" w:type="dxa"/>
            <w:tcBorders>
              <w:top w:val="single" w:sz="4" w:space="0" w:color="auto"/>
              <w:left w:val="nil"/>
              <w:bottom w:val="single" w:sz="4" w:space="0" w:color="auto"/>
              <w:right w:val="single" w:sz="4" w:space="0" w:color="auto"/>
            </w:tcBorders>
            <w:shd w:val="clear" w:color="auto" w:fill="auto"/>
            <w:vAlign w:val="center"/>
          </w:tcPr>
          <w:p w14:paraId="39B9651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35835,59</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7452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37315,02</w:t>
            </w:r>
          </w:p>
        </w:tc>
        <w:tc>
          <w:tcPr>
            <w:tcW w:w="4611" w:type="dxa"/>
            <w:vMerge w:val="restart"/>
            <w:tcBorders>
              <w:top w:val="single" w:sz="4" w:space="0" w:color="auto"/>
              <w:left w:val="nil"/>
              <w:bottom w:val="single" w:sz="4" w:space="0" w:color="auto"/>
              <w:right w:val="single" w:sz="4" w:space="0" w:color="auto"/>
            </w:tcBorders>
            <w:shd w:val="clear" w:color="auto" w:fill="auto"/>
            <w:vAlign w:val="center"/>
            <w:hideMark/>
          </w:tcPr>
          <w:p w14:paraId="4CD57676" w14:textId="77777777" w:rsidR="004E5D9D" w:rsidRPr="00745CF5" w:rsidRDefault="004E5D9D" w:rsidP="009772CC">
            <w:pPr>
              <w:jc w:val="both"/>
              <w:rPr>
                <w:color w:val="000000"/>
                <w:sz w:val="20"/>
                <w:szCs w:val="20"/>
                <w:shd w:val="clear" w:color="auto" w:fill="FFFFFF"/>
              </w:rPr>
            </w:pPr>
            <w:r w:rsidRPr="00745CF5">
              <w:rPr>
                <w:color w:val="000000"/>
                <w:sz w:val="20"/>
                <w:szCs w:val="20"/>
                <w:shd w:val="clear" w:color="auto" w:fill="FFFFFF"/>
              </w:rPr>
              <w:t>обеспечение широкого доступа населения к информационным ресурсам</w:t>
            </w:r>
          </w:p>
          <w:p w14:paraId="342E5FAA" w14:textId="77777777" w:rsidR="004E5D9D" w:rsidRPr="00745CF5" w:rsidRDefault="004E5D9D" w:rsidP="009772CC">
            <w:pPr>
              <w:jc w:val="both"/>
              <w:rPr>
                <w:color w:val="000000"/>
                <w:sz w:val="20"/>
                <w:szCs w:val="20"/>
                <w:shd w:val="clear" w:color="auto" w:fill="FFFFFF"/>
              </w:rPr>
            </w:pPr>
          </w:p>
        </w:tc>
      </w:tr>
      <w:tr w:rsidR="004E5D9D" w:rsidRPr="00745CF5" w14:paraId="44A89E85" w14:textId="77777777" w:rsidTr="009772CC">
        <w:trPr>
          <w:trHeight w:val="475"/>
        </w:trPr>
        <w:tc>
          <w:tcPr>
            <w:tcW w:w="3480"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3C46F044" w14:textId="77777777" w:rsidR="004E5D9D" w:rsidRPr="00745CF5" w:rsidRDefault="004E5D9D" w:rsidP="009772CC">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087C3227" w14:textId="77777777" w:rsidR="004E5D9D" w:rsidRPr="00745CF5" w:rsidRDefault="004E5D9D" w:rsidP="009772CC">
            <w:pPr>
              <w:rPr>
                <w:sz w:val="20"/>
                <w:szCs w:val="20"/>
              </w:rPr>
            </w:pPr>
            <w:r w:rsidRPr="00745CF5">
              <w:rPr>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1F9CC6A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5C7DCF4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353" w:type="dxa"/>
            <w:tcBorders>
              <w:top w:val="single" w:sz="4" w:space="0" w:color="auto"/>
              <w:left w:val="nil"/>
              <w:bottom w:val="single" w:sz="4" w:space="0" w:color="auto"/>
              <w:right w:val="single" w:sz="4" w:space="0" w:color="auto"/>
            </w:tcBorders>
            <w:shd w:val="clear" w:color="auto" w:fill="auto"/>
            <w:vAlign w:val="center"/>
          </w:tcPr>
          <w:p w14:paraId="6184E19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FCDD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33380,81</w:t>
            </w:r>
          </w:p>
        </w:tc>
        <w:tc>
          <w:tcPr>
            <w:tcW w:w="4611" w:type="dxa"/>
            <w:vMerge/>
            <w:tcBorders>
              <w:top w:val="single" w:sz="4" w:space="0" w:color="auto"/>
              <w:left w:val="nil"/>
              <w:bottom w:val="single" w:sz="4" w:space="0" w:color="auto"/>
              <w:right w:val="single" w:sz="4" w:space="0" w:color="auto"/>
            </w:tcBorders>
            <w:shd w:val="clear" w:color="auto" w:fill="auto"/>
            <w:vAlign w:val="center"/>
            <w:hideMark/>
          </w:tcPr>
          <w:p w14:paraId="5C18F62A" w14:textId="77777777" w:rsidR="004E5D9D" w:rsidRPr="00745CF5" w:rsidRDefault="004E5D9D" w:rsidP="009772CC">
            <w:pPr>
              <w:jc w:val="center"/>
              <w:rPr>
                <w:sz w:val="20"/>
                <w:szCs w:val="20"/>
              </w:rPr>
            </w:pPr>
          </w:p>
        </w:tc>
      </w:tr>
      <w:tr w:rsidR="004E5D9D" w:rsidRPr="00745CF5" w14:paraId="3A23D927" w14:textId="77777777" w:rsidTr="009772CC">
        <w:trPr>
          <w:trHeight w:val="444"/>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13D6386C" w14:textId="77777777" w:rsidR="004E5D9D" w:rsidRPr="00745CF5" w:rsidRDefault="004E5D9D" w:rsidP="009772CC">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1C3F547D" w14:textId="77777777" w:rsidR="004E5D9D" w:rsidRPr="00745CF5" w:rsidRDefault="004E5D9D" w:rsidP="009772CC">
            <w:pPr>
              <w:rPr>
                <w:sz w:val="20"/>
                <w:szCs w:val="20"/>
              </w:rPr>
            </w:pPr>
            <w:r w:rsidRPr="00745CF5">
              <w:rPr>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498FD4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3C3A4E2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353" w:type="dxa"/>
            <w:tcBorders>
              <w:top w:val="single" w:sz="4" w:space="0" w:color="auto"/>
              <w:left w:val="nil"/>
              <w:bottom w:val="single" w:sz="4" w:space="0" w:color="auto"/>
              <w:right w:val="single" w:sz="4" w:space="0" w:color="auto"/>
            </w:tcBorders>
            <w:shd w:val="clear" w:color="auto" w:fill="auto"/>
            <w:vAlign w:val="center"/>
          </w:tcPr>
          <w:p w14:paraId="23D556E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3DE3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4611" w:type="dxa"/>
            <w:vMerge/>
            <w:tcBorders>
              <w:top w:val="single" w:sz="4" w:space="0" w:color="auto"/>
              <w:left w:val="nil"/>
              <w:bottom w:val="single" w:sz="4" w:space="0" w:color="auto"/>
              <w:right w:val="single" w:sz="4" w:space="0" w:color="auto"/>
            </w:tcBorders>
            <w:shd w:val="clear" w:color="auto" w:fill="auto"/>
            <w:hideMark/>
          </w:tcPr>
          <w:p w14:paraId="5A20DF50" w14:textId="77777777" w:rsidR="004E5D9D" w:rsidRPr="00745CF5" w:rsidRDefault="004E5D9D" w:rsidP="009772CC">
            <w:pPr>
              <w:jc w:val="both"/>
              <w:rPr>
                <w:sz w:val="20"/>
                <w:szCs w:val="20"/>
              </w:rPr>
            </w:pPr>
          </w:p>
        </w:tc>
      </w:tr>
      <w:tr w:rsidR="004E5D9D" w:rsidRPr="00745CF5" w14:paraId="05229CAC" w14:textId="77777777" w:rsidTr="009772CC">
        <w:trPr>
          <w:trHeight w:val="444"/>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0C4E85E3" w14:textId="77777777" w:rsidR="004E5D9D" w:rsidRPr="00745CF5" w:rsidRDefault="004E5D9D" w:rsidP="009772CC">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3B730B57" w14:textId="77777777" w:rsidR="004E5D9D" w:rsidRPr="00745CF5" w:rsidRDefault="004E5D9D" w:rsidP="009772CC">
            <w:pPr>
              <w:rPr>
                <w:sz w:val="20"/>
                <w:szCs w:val="20"/>
              </w:rPr>
            </w:pPr>
            <w:r w:rsidRPr="00745CF5">
              <w:rPr>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786D31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25103,36</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1A5CBB9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29273,64</w:t>
            </w:r>
          </w:p>
        </w:tc>
        <w:tc>
          <w:tcPr>
            <w:tcW w:w="1353" w:type="dxa"/>
            <w:tcBorders>
              <w:top w:val="single" w:sz="4" w:space="0" w:color="auto"/>
              <w:left w:val="nil"/>
              <w:bottom w:val="single" w:sz="4" w:space="0" w:color="auto"/>
              <w:right w:val="single" w:sz="4" w:space="0" w:color="auto"/>
            </w:tcBorders>
            <w:shd w:val="clear" w:color="auto" w:fill="auto"/>
            <w:vAlign w:val="center"/>
          </w:tcPr>
          <w:p w14:paraId="7295B6C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35835,59</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27E4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3934,21</w:t>
            </w:r>
          </w:p>
        </w:tc>
        <w:tc>
          <w:tcPr>
            <w:tcW w:w="4611" w:type="dxa"/>
            <w:vMerge/>
            <w:tcBorders>
              <w:top w:val="single" w:sz="4" w:space="0" w:color="auto"/>
              <w:left w:val="nil"/>
              <w:bottom w:val="single" w:sz="4" w:space="0" w:color="auto"/>
              <w:right w:val="single" w:sz="4" w:space="0" w:color="auto"/>
            </w:tcBorders>
            <w:shd w:val="clear" w:color="auto" w:fill="auto"/>
            <w:hideMark/>
          </w:tcPr>
          <w:p w14:paraId="33029533" w14:textId="77777777" w:rsidR="004E5D9D" w:rsidRPr="00745CF5" w:rsidRDefault="004E5D9D" w:rsidP="009772CC">
            <w:pPr>
              <w:jc w:val="center"/>
              <w:rPr>
                <w:sz w:val="20"/>
                <w:szCs w:val="20"/>
              </w:rPr>
            </w:pPr>
          </w:p>
        </w:tc>
      </w:tr>
      <w:tr w:rsidR="004E5D9D" w:rsidRPr="00745CF5" w14:paraId="3BE5FDD2" w14:textId="77777777" w:rsidTr="009772CC">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1BE12F7B" w14:textId="77777777" w:rsidR="004E5D9D" w:rsidRPr="00745CF5" w:rsidRDefault="004E5D9D" w:rsidP="009772CC">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28E72F9E" w14:textId="77777777" w:rsidR="004E5D9D" w:rsidRPr="00745CF5" w:rsidRDefault="004E5D9D" w:rsidP="009772CC">
            <w:pPr>
              <w:rPr>
                <w:sz w:val="20"/>
                <w:szCs w:val="20"/>
              </w:rPr>
            </w:pPr>
            <w:r w:rsidRPr="00745CF5">
              <w:rPr>
                <w:sz w:val="20"/>
                <w:szCs w:val="20"/>
              </w:rPr>
              <w:t>внебюджетные источники</w:t>
            </w:r>
          </w:p>
        </w:tc>
        <w:tc>
          <w:tcPr>
            <w:tcW w:w="1393" w:type="dxa"/>
            <w:gridSpan w:val="2"/>
            <w:tcBorders>
              <w:top w:val="single" w:sz="4" w:space="0" w:color="auto"/>
              <w:left w:val="nil"/>
              <w:bottom w:val="single" w:sz="4" w:space="0" w:color="auto"/>
              <w:right w:val="single" w:sz="4" w:space="0" w:color="auto"/>
            </w:tcBorders>
            <w:shd w:val="clear" w:color="auto" w:fill="auto"/>
          </w:tcPr>
          <w:p w14:paraId="481A8123" w14:textId="77777777" w:rsidR="004E5D9D" w:rsidRPr="00745CF5" w:rsidRDefault="004E5D9D" w:rsidP="009772CC">
            <w:pPr>
              <w:jc w:val="center"/>
              <w:rPr>
                <w:sz w:val="20"/>
                <w:szCs w:val="20"/>
              </w:rPr>
            </w:pPr>
            <w:r w:rsidRPr="00745CF5">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3BD8F328"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nil"/>
              <w:bottom w:val="single" w:sz="4" w:space="0" w:color="auto"/>
              <w:right w:val="single" w:sz="4" w:space="0" w:color="auto"/>
            </w:tcBorders>
            <w:shd w:val="clear" w:color="auto" w:fill="auto"/>
          </w:tcPr>
          <w:p w14:paraId="0CF51E66"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329BF2DE" w14:textId="77777777" w:rsidR="004E5D9D" w:rsidRPr="00745CF5" w:rsidRDefault="004E5D9D" w:rsidP="009772CC">
            <w:pPr>
              <w:jc w:val="center"/>
              <w:rPr>
                <w:sz w:val="20"/>
                <w:szCs w:val="20"/>
              </w:rPr>
            </w:pPr>
            <w:r w:rsidRPr="00745CF5">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23C0F0E3" w14:textId="77777777" w:rsidR="004E5D9D" w:rsidRPr="00745CF5" w:rsidRDefault="004E5D9D" w:rsidP="009772CC">
            <w:pPr>
              <w:jc w:val="center"/>
              <w:rPr>
                <w:sz w:val="20"/>
                <w:szCs w:val="20"/>
              </w:rPr>
            </w:pPr>
          </w:p>
        </w:tc>
      </w:tr>
      <w:tr w:rsidR="004E5D9D" w:rsidRPr="00745CF5" w14:paraId="6CD8B73D" w14:textId="77777777" w:rsidTr="009772CC">
        <w:trPr>
          <w:trHeight w:val="751"/>
        </w:trPr>
        <w:tc>
          <w:tcPr>
            <w:tcW w:w="3480" w:type="dxa"/>
            <w:gridSpan w:val="2"/>
            <w:vMerge w:val="restart"/>
            <w:tcBorders>
              <w:top w:val="single" w:sz="4" w:space="0" w:color="auto"/>
              <w:left w:val="single" w:sz="4" w:space="0" w:color="auto"/>
              <w:right w:val="single" w:sz="4" w:space="0" w:color="auto"/>
            </w:tcBorders>
            <w:shd w:val="clear" w:color="auto" w:fill="auto"/>
            <w:hideMark/>
          </w:tcPr>
          <w:p w14:paraId="01473477" w14:textId="77777777" w:rsidR="004E5D9D" w:rsidRPr="00745CF5" w:rsidRDefault="004E5D9D" w:rsidP="009772CC">
            <w:pPr>
              <w:rPr>
                <w:sz w:val="20"/>
                <w:szCs w:val="20"/>
              </w:rPr>
            </w:pPr>
            <w:r w:rsidRPr="00745CF5">
              <w:rPr>
                <w:sz w:val="20"/>
                <w:szCs w:val="20"/>
              </w:rPr>
              <w:t>1.1.5. Мероприятие 5</w:t>
            </w:r>
          </w:p>
          <w:p w14:paraId="23B45E2C" w14:textId="77777777" w:rsidR="004E5D9D" w:rsidRPr="00745CF5" w:rsidRDefault="004E5D9D" w:rsidP="009772CC">
            <w:pPr>
              <w:rPr>
                <w:sz w:val="20"/>
                <w:szCs w:val="20"/>
              </w:rPr>
            </w:pPr>
            <w:r w:rsidRPr="00745CF5">
              <w:rPr>
                <w:sz w:val="20"/>
                <w:szCs w:val="20"/>
              </w:rPr>
              <w:t xml:space="preserve">Обеспечение поселений услугами по организации досуга населения </w:t>
            </w:r>
          </w:p>
        </w:tc>
        <w:tc>
          <w:tcPr>
            <w:tcW w:w="2428" w:type="dxa"/>
            <w:tcBorders>
              <w:top w:val="single" w:sz="4" w:space="0" w:color="auto"/>
              <w:left w:val="nil"/>
              <w:bottom w:val="single" w:sz="4" w:space="0" w:color="auto"/>
              <w:right w:val="single" w:sz="4" w:space="0" w:color="auto"/>
            </w:tcBorders>
            <w:shd w:val="clear" w:color="auto" w:fill="auto"/>
            <w:hideMark/>
          </w:tcPr>
          <w:p w14:paraId="598D8684" w14:textId="77777777" w:rsidR="004E5D9D" w:rsidRPr="00745CF5" w:rsidRDefault="004E5D9D" w:rsidP="009772CC">
            <w:pPr>
              <w:rPr>
                <w:sz w:val="20"/>
                <w:szCs w:val="20"/>
              </w:rPr>
            </w:pPr>
            <w:r w:rsidRPr="00745CF5">
              <w:rPr>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256E54B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46150,22</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14B437F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126228,03</w:t>
            </w:r>
          </w:p>
        </w:tc>
        <w:tc>
          <w:tcPr>
            <w:tcW w:w="1353" w:type="dxa"/>
            <w:tcBorders>
              <w:top w:val="single" w:sz="4" w:space="0" w:color="auto"/>
              <w:left w:val="nil"/>
              <w:bottom w:val="single" w:sz="4" w:space="0" w:color="auto"/>
              <w:right w:val="single" w:sz="4" w:space="0" w:color="auto"/>
            </w:tcBorders>
            <w:shd w:val="clear" w:color="auto" w:fill="auto"/>
            <w:vAlign w:val="center"/>
          </w:tcPr>
          <w:p w14:paraId="60D49A0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137265,93</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61CC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143229,42</w:t>
            </w:r>
          </w:p>
        </w:tc>
        <w:tc>
          <w:tcPr>
            <w:tcW w:w="4611" w:type="dxa"/>
            <w:vMerge w:val="restart"/>
            <w:tcBorders>
              <w:top w:val="single" w:sz="4" w:space="0" w:color="auto"/>
              <w:left w:val="nil"/>
              <w:bottom w:val="single" w:sz="4" w:space="0" w:color="auto"/>
              <w:right w:val="single" w:sz="4" w:space="0" w:color="auto"/>
            </w:tcBorders>
            <w:shd w:val="clear" w:color="auto" w:fill="auto"/>
            <w:hideMark/>
          </w:tcPr>
          <w:p w14:paraId="6C2B6332" w14:textId="77777777" w:rsidR="004E5D9D" w:rsidRPr="00745CF5" w:rsidRDefault="004E5D9D" w:rsidP="009772CC">
            <w:pPr>
              <w:jc w:val="center"/>
              <w:rPr>
                <w:sz w:val="20"/>
                <w:szCs w:val="20"/>
              </w:rPr>
            </w:pPr>
            <w:r w:rsidRPr="00745CF5">
              <w:rPr>
                <w:sz w:val="20"/>
                <w:szCs w:val="20"/>
              </w:rPr>
              <w:t> </w:t>
            </w:r>
          </w:p>
          <w:p w14:paraId="578971FE" w14:textId="77777777" w:rsidR="004E5D9D" w:rsidRPr="00745CF5" w:rsidRDefault="004E5D9D" w:rsidP="009772CC">
            <w:pPr>
              <w:jc w:val="both"/>
              <w:rPr>
                <w:sz w:val="20"/>
                <w:szCs w:val="20"/>
              </w:rPr>
            </w:pPr>
            <w:r w:rsidRPr="00745CF5">
              <w:rPr>
                <w:color w:val="2D2D2D"/>
                <w:spacing w:val="2"/>
                <w:sz w:val="20"/>
                <w:szCs w:val="20"/>
                <w:shd w:val="clear" w:color="auto" w:fill="FFFFFF"/>
              </w:rPr>
              <w:t>улучшение качества организованного содержательного досуга  всех категорий граждан, создание условий для освоения ими  основ досуговой культуры</w:t>
            </w:r>
            <w:r w:rsidRPr="00745CF5">
              <w:rPr>
                <w:sz w:val="20"/>
                <w:szCs w:val="20"/>
              </w:rPr>
              <w:t> </w:t>
            </w:r>
          </w:p>
          <w:p w14:paraId="4EE70ECA" w14:textId="77777777" w:rsidR="004E5D9D" w:rsidRPr="00745CF5" w:rsidRDefault="004E5D9D" w:rsidP="009772CC">
            <w:pPr>
              <w:jc w:val="center"/>
              <w:rPr>
                <w:sz w:val="20"/>
                <w:szCs w:val="20"/>
              </w:rPr>
            </w:pPr>
            <w:r w:rsidRPr="00745CF5">
              <w:rPr>
                <w:sz w:val="20"/>
                <w:szCs w:val="20"/>
              </w:rPr>
              <w:t> </w:t>
            </w:r>
          </w:p>
          <w:p w14:paraId="112F3C58" w14:textId="77777777" w:rsidR="004E5D9D" w:rsidRPr="00745CF5" w:rsidRDefault="004E5D9D" w:rsidP="009772CC">
            <w:pPr>
              <w:jc w:val="center"/>
              <w:rPr>
                <w:sz w:val="20"/>
                <w:szCs w:val="20"/>
              </w:rPr>
            </w:pPr>
            <w:r w:rsidRPr="00745CF5">
              <w:rPr>
                <w:sz w:val="20"/>
                <w:szCs w:val="20"/>
              </w:rPr>
              <w:t> </w:t>
            </w:r>
          </w:p>
          <w:p w14:paraId="5C2AB117" w14:textId="77777777" w:rsidR="004E5D9D" w:rsidRPr="00745CF5" w:rsidRDefault="004E5D9D" w:rsidP="009772CC">
            <w:pPr>
              <w:jc w:val="center"/>
              <w:rPr>
                <w:sz w:val="20"/>
                <w:szCs w:val="20"/>
              </w:rPr>
            </w:pPr>
            <w:r w:rsidRPr="00745CF5">
              <w:rPr>
                <w:sz w:val="20"/>
                <w:szCs w:val="20"/>
              </w:rPr>
              <w:t> </w:t>
            </w:r>
          </w:p>
        </w:tc>
      </w:tr>
      <w:tr w:rsidR="004E5D9D" w:rsidRPr="00745CF5" w14:paraId="1BCC5229" w14:textId="77777777" w:rsidTr="009772CC">
        <w:trPr>
          <w:trHeight w:val="567"/>
        </w:trPr>
        <w:tc>
          <w:tcPr>
            <w:tcW w:w="3480" w:type="dxa"/>
            <w:gridSpan w:val="2"/>
            <w:vMerge/>
            <w:tcBorders>
              <w:left w:val="single" w:sz="4" w:space="0" w:color="auto"/>
              <w:right w:val="single" w:sz="4" w:space="0" w:color="auto"/>
            </w:tcBorders>
            <w:shd w:val="clear" w:color="auto" w:fill="auto"/>
            <w:hideMark/>
          </w:tcPr>
          <w:p w14:paraId="50FA90FA" w14:textId="77777777" w:rsidR="004E5D9D" w:rsidRPr="00745CF5" w:rsidRDefault="004E5D9D" w:rsidP="009772CC">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37989D5D" w14:textId="77777777" w:rsidR="004E5D9D" w:rsidRPr="00745CF5" w:rsidRDefault="004E5D9D" w:rsidP="009772CC">
            <w:pPr>
              <w:rPr>
                <w:sz w:val="20"/>
                <w:szCs w:val="20"/>
              </w:rPr>
            </w:pPr>
            <w:r w:rsidRPr="00745CF5">
              <w:rPr>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74D9CAC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6244436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353" w:type="dxa"/>
            <w:tcBorders>
              <w:top w:val="single" w:sz="4" w:space="0" w:color="auto"/>
              <w:left w:val="nil"/>
              <w:bottom w:val="single" w:sz="4" w:space="0" w:color="auto"/>
              <w:right w:val="single" w:sz="4" w:space="0" w:color="auto"/>
            </w:tcBorders>
            <w:shd w:val="clear" w:color="auto" w:fill="auto"/>
            <w:vAlign w:val="center"/>
          </w:tcPr>
          <w:p w14:paraId="6FD99E0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1534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66368,09</w:t>
            </w:r>
          </w:p>
        </w:tc>
        <w:tc>
          <w:tcPr>
            <w:tcW w:w="4611" w:type="dxa"/>
            <w:vMerge/>
            <w:tcBorders>
              <w:top w:val="single" w:sz="4" w:space="0" w:color="auto"/>
              <w:left w:val="nil"/>
              <w:bottom w:val="single" w:sz="4" w:space="0" w:color="auto"/>
              <w:right w:val="single" w:sz="4" w:space="0" w:color="auto"/>
            </w:tcBorders>
            <w:shd w:val="clear" w:color="auto" w:fill="auto"/>
            <w:hideMark/>
          </w:tcPr>
          <w:p w14:paraId="0435B779" w14:textId="77777777" w:rsidR="004E5D9D" w:rsidRPr="00745CF5" w:rsidRDefault="004E5D9D" w:rsidP="009772CC">
            <w:pPr>
              <w:jc w:val="center"/>
              <w:rPr>
                <w:sz w:val="20"/>
                <w:szCs w:val="20"/>
              </w:rPr>
            </w:pPr>
          </w:p>
        </w:tc>
      </w:tr>
      <w:tr w:rsidR="004E5D9D" w:rsidRPr="00745CF5" w14:paraId="6556B5F8" w14:textId="77777777" w:rsidTr="009772CC">
        <w:trPr>
          <w:trHeight w:val="444"/>
        </w:trPr>
        <w:tc>
          <w:tcPr>
            <w:tcW w:w="3480" w:type="dxa"/>
            <w:gridSpan w:val="2"/>
            <w:vMerge/>
            <w:tcBorders>
              <w:left w:val="single" w:sz="4" w:space="0" w:color="auto"/>
              <w:right w:val="single" w:sz="4" w:space="0" w:color="auto"/>
            </w:tcBorders>
            <w:vAlign w:val="center"/>
            <w:hideMark/>
          </w:tcPr>
          <w:p w14:paraId="0878A106" w14:textId="77777777" w:rsidR="004E5D9D" w:rsidRPr="00745CF5" w:rsidRDefault="004E5D9D" w:rsidP="009772CC">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16C62A84" w14:textId="77777777" w:rsidR="004E5D9D" w:rsidRPr="00745CF5" w:rsidRDefault="004E5D9D" w:rsidP="009772CC">
            <w:pPr>
              <w:rPr>
                <w:sz w:val="20"/>
                <w:szCs w:val="20"/>
              </w:rPr>
            </w:pPr>
            <w:r w:rsidRPr="00745CF5">
              <w:rPr>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B59BA6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4C51FBC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353" w:type="dxa"/>
            <w:tcBorders>
              <w:top w:val="single" w:sz="4" w:space="0" w:color="auto"/>
              <w:left w:val="nil"/>
              <w:bottom w:val="single" w:sz="4" w:space="0" w:color="auto"/>
              <w:right w:val="single" w:sz="4" w:space="0" w:color="auto"/>
            </w:tcBorders>
            <w:shd w:val="clear" w:color="auto" w:fill="auto"/>
            <w:vAlign w:val="center"/>
          </w:tcPr>
          <w:p w14:paraId="0035F29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956A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4611" w:type="dxa"/>
            <w:vMerge/>
            <w:tcBorders>
              <w:top w:val="single" w:sz="4" w:space="0" w:color="auto"/>
              <w:left w:val="nil"/>
              <w:bottom w:val="single" w:sz="4" w:space="0" w:color="auto"/>
              <w:right w:val="single" w:sz="4" w:space="0" w:color="auto"/>
            </w:tcBorders>
            <w:shd w:val="clear" w:color="auto" w:fill="auto"/>
            <w:hideMark/>
          </w:tcPr>
          <w:p w14:paraId="6B6D90BE" w14:textId="77777777" w:rsidR="004E5D9D" w:rsidRPr="00745CF5" w:rsidRDefault="004E5D9D" w:rsidP="009772CC">
            <w:pPr>
              <w:jc w:val="center"/>
              <w:rPr>
                <w:sz w:val="20"/>
                <w:szCs w:val="20"/>
              </w:rPr>
            </w:pPr>
          </w:p>
        </w:tc>
      </w:tr>
      <w:tr w:rsidR="004E5D9D" w:rsidRPr="00745CF5" w14:paraId="7F6EE9B4" w14:textId="77777777" w:rsidTr="009772CC">
        <w:trPr>
          <w:trHeight w:val="475"/>
        </w:trPr>
        <w:tc>
          <w:tcPr>
            <w:tcW w:w="3480" w:type="dxa"/>
            <w:gridSpan w:val="2"/>
            <w:vMerge/>
            <w:tcBorders>
              <w:left w:val="single" w:sz="4" w:space="0" w:color="auto"/>
              <w:right w:val="single" w:sz="4" w:space="0" w:color="auto"/>
            </w:tcBorders>
            <w:vAlign w:val="center"/>
            <w:hideMark/>
          </w:tcPr>
          <w:p w14:paraId="4A8FC921" w14:textId="77777777" w:rsidR="004E5D9D" w:rsidRPr="00745CF5" w:rsidRDefault="004E5D9D" w:rsidP="009772CC">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0923CF42" w14:textId="77777777" w:rsidR="004E5D9D" w:rsidRPr="00745CF5" w:rsidRDefault="004E5D9D" w:rsidP="009772CC">
            <w:pPr>
              <w:rPr>
                <w:sz w:val="20"/>
                <w:szCs w:val="20"/>
              </w:rPr>
            </w:pPr>
            <w:r w:rsidRPr="00745CF5">
              <w:rPr>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DD2C96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46150,22</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5A85579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126228,03</w:t>
            </w:r>
          </w:p>
        </w:tc>
        <w:tc>
          <w:tcPr>
            <w:tcW w:w="1353" w:type="dxa"/>
            <w:tcBorders>
              <w:top w:val="single" w:sz="4" w:space="0" w:color="auto"/>
              <w:left w:val="nil"/>
              <w:bottom w:val="single" w:sz="4" w:space="0" w:color="auto"/>
              <w:right w:val="single" w:sz="4" w:space="0" w:color="auto"/>
            </w:tcBorders>
            <w:shd w:val="clear" w:color="auto" w:fill="auto"/>
            <w:vAlign w:val="center"/>
          </w:tcPr>
          <w:p w14:paraId="487F5B7C" w14:textId="77777777" w:rsidR="004E5D9D" w:rsidRPr="00745CF5" w:rsidRDefault="004E5D9D" w:rsidP="009772CC">
            <w:pPr>
              <w:jc w:val="center"/>
              <w:rPr>
                <w:sz w:val="20"/>
                <w:szCs w:val="20"/>
              </w:rPr>
            </w:pPr>
            <w:r w:rsidRPr="00745CF5">
              <w:rPr>
                <w:color w:val="000000"/>
                <w:sz w:val="20"/>
                <w:szCs w:val="20"/>
              </w:rPr>
              <w:t>137265,93</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56D07" w14:textId="77777777" w:rsidR="004E5D9D" w:rsidRPr="00745CF5" w:rsidRDefault="004E5D9D" w:rsidP="009772CC">
            <w:pPr>
              <w:jc w:val="center"/>
              <w:rPr>
                <w:sz w:val="20"/>
                <w:szCs w:val="20"/>
              </w:rPr>
            </w:pPr>
            <w:r w:rsidRPr="00745CF5">
              <w:rPr>
                <w:sz w:val="20"/>
                <w:szCs w:val="20"/>
              </w:rPr>
              <w:t>76861,33</w:t>
            </w:r>
          </w:p>
        </w:tc>
        <w:tc>
          <w:tcPr>
            <w:tcW w:w="4611" w:type="dxa"/>
            <w:vMerge/>
            <w:tcBorders>
              <w:top w:val="single" w:sz="4" w:space="0" w:color="auto"/>
              <w:left w:val="nil"/>
              <w:bottom w:val="single" w:sz="4" w:space="0" w:color="auto"/>
              <w:right w:val="single" w:sz="4" w:space="0" w:color="auto"/>
            </w:tcBorders>
            <w:shd w:val="clear" w:color="auto" w:fill="auto"/>
            <w:hideMark/>
          </w:tcPr>
          <w:p w14:paraId="74947C3B" w14:textId="77777777" w:rsidR="004E5D9D" w:rsidRPr="00745CF5" w:rsidRDefault="004E5D9D" w:rsidP="009772CC">
            <w:pPr>
              <w:jc w:val="center"/>
              <w:rPr>
                <w:sz w:val="20"/>
                <w:szCs w:val="20"/>
              </w:rPr>
            </w:pPr>
          </w:p>
        </w:tc>
      </w:tr>
      <w:tr w:rsidR="004E5D9D" w:rsidRPr="00745CF5" w14:paraId="33FDEBB7" w14:textId="77777777" w:rsidTr="009772CC">
        <w:trPr>
          <w:trHeight w:val="637"/>
        </w:trPr>
        <w:tc>
          <w:tcPr>
            <w:tcW w:w="3480" w:type="dxa"/>
            <w:gridSpan w:val="2"/>
            <w:vMerge/>
            <w:tcBorders>
              <w:left w:val="single" w:sz="4" w:space="0" w:color="auto"/>
              <w:bottom w:val="single" w:sz="4" w:space="0" w:color="auto"/>
              <w:right w:val="single" w:sz="4" w:space="0" w:color="auto"/>
            </w:tcBorders>
            <w:vAlign w:val="center"/>
            <w:hideMark/>
          </w:tcPr>
          <w:p w14:paraId="5D088B69" w14:textId="77777777" w:rsidR="004E5D9D" w:rsidRPr="00745CF5" w:rsidRDefault="004E5D9D" w:rsidP="009772CC">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2BD92013" w14:textId="77777777" w:rsidR="004E5D9D" w:rsidRPr="00745CF5" w:rsidRDefault="004E5D9D" w:rsidP="009772CC">
            <w:pPr>
              <w:rPr>
                <w:sz w:val="20"/>
                <w:szCs w:val="20"/>
              </w:rPr>
            </w:pPr>
            <w:r w:rsidRPr="00745CF5">
              <w:rPr>
                <w:sz w:val="20"/>
                <w:szCs w:val="20"/>
              </w:rPr>
              <w:t>внебюджетные источники</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3B04614" w14:textId="77777777" w:rsidR="004E5D9D" w:rsidRPr="00745CF5" w:rsidRDefault="004E5D9D" w:rsidP="009772CC">
            <w:pPr>
              <w:jc w:val="center"/>
              <w:rPr>
                <w:sz w:val="20"/>
                <w:szCs w:val="20"/>
              </w:rPr>
            </w:pPr>
            <w:r w:rsidRPr="00745CF5">
              <w:rPr>
                <w:sz w:val="20"/>
                <w:szCs w:val="20"/>
              </w:rPr>
              <w:t>0,00</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5C7D4A8D"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nil"/>
              <w:bottom w:val="single" w:sz="4" w:space="0" w:color="auto"/>
              <w:right w:val="single" w:sz="4" w:space="0" w:color="auto"/>
            </w:tcBorders>
            <w:shd w:val="clear" w:color="auto" w:fill="auto"/>
            <w:vAlign w:val="center"/>
          </w:tcPr>
          <w:p w14:paraId="4DA1E288"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C570B" w14:textId="77777777" w:rsidR="004E5D9D" w:rsidRPr="00745CF5" w:rsidRDefault="004E5D9D" w:rsidP="009772CC">
            <w:pPr>
              <w:jc w:val="center"/>
              <w:rPr>
                <w:sz w:val="20"/>
                <w:szCs w:val="20"/>
              </w:rPr>
            </w:pPr>
            <w:r w:rsidRPr="00745CF5">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7B242074" w14:textId="77777777" w:rsidR="004E5D9D" w:rsidRPr="00745CF5" w:rsidRDefault="004E5D9D" w:rsidP="009772CC">
            <w:pPr>
              <w:jc w:val="center"/>
              <w:rPr>
                <w:sz w:val="20"/>
                <w:szCs w:val="20"/>
              </w:rPr>
            </w:pPr>
          </w:p>
        </w:tc>
      </w:tr>
      <w:tr w:rsidR="004E5D9D" w:rsidRPr="00745CF5" w14:paraId="41D22287" w14:textId="77777777" w:rsidTr="009772CC">
        <w:trPr>
          <w:trHeight w:val="781"/>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F48A2C6" w14:textId="77777777" w:rsidR="004E5D9D" w:rsidRPr="00745CF5" w:rsidRDefault="004E5D9D" w:rsidP="009772CC">
            <w:pPr>
              <w:rPr>
                <w:sz w:val="20"/>
                <w:szCs w:val="20"/>
              </w:rPr>
            </w:pPr>
            <w:r w:rsidRPr="00745CF5">
              <w:rPr>
                <w:sz w:val="20"/>
                <w:szCs w:val="20"/>
              </w:rPr>
              <w:t>1.1.6. Мероприятие 6</w:t>
            </w:r>
          </w:p>
          <w:p w14:paraId="109950DC" w14:textId="77777777" w:rsidR="004E5D9D" w:rsidRPr="00745CF5" w:rsidRDefault="004E5D9D" w:rsidP="009772CC">
            <w:pPr>
              <w:rPr>
                <w:sz w:val="20"/>
                <w:szCs w:val="20"/>
              </w:rPr>
            </w:pPr>
            <w:r w:rsidRPr="00745CF5">
              <w:rPr>
                <w:sz w:val="20"/>
                <w:szCs w:val="20"/>
              </w:rPr>
              <w:t xml:space="preserve">Проведение учреждениями культуры Куйбышевского района массовых культурно-досуговых мероприятий, конкурсов, театрализованных зрелищно-развлекательных мероприятий и пр., в том числе, направленных на сохранение и возрождение </w:t>
            </w:r>
          </w:p>
          <w:p w14:paraId="64BFD3F9" w14:textId="77777777" w:rsidR="004E5D9D" w:rsidRPr="00745CF5" w:rsidRDefault="004E5D9D" w:rsidP="009772CC">
            <w:pPr>
              <w:rPr>
                <w:sz w:val="20"/>
                <w:szCs w:val="20"/>
              </w:rPr>
            </w:pPr>
            <w:r w:rsidRPr="00745CF5">
              <w:rPr>
                <w:sz w:val="20"/>
                <w:szCs w:val="20"/>
              </w:rPr>
              <w:t xml:space="preserve">народных художественных </w:t>
            </w:r>
          </w:p>
          <w:p w14:paraId="2E33DF4F" w14:textId="77777777" w:rsidR="004E5D9D" w:rsidRPr="00745CF5" w:rsidRDefault="004E5D9D" w:rsidP="009772CC">
            <w:pPr>
              <w:rPr>
                <w:sz w:val="20"/>
                <w:szCs w:val="20"/>
              </w:rPr>
            </w:pPr>
            <w:r w:rsidRPr="00745CF5">
              <w:rPr>
                <w:sz w:val="20"/>
                <w:szCs w:val="20"/>
              </w:rPr>
              <w:t>промыслов и ремёсел, конкурса на изготовление сувенирной продукции, посвящённой памятным датам, истории родного края, с использованием народных художественных традиций</w:t>
            </w: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170AAA1A" w14:textId="77777777" w:rsidR="004E5D9D" w:rsidRPr="00745CF5" w:rsidRDefault="004E5D9D" w:rsidP="009772CC">
            <w:pPr>
              <w:rPr>
                <w:sz w:val="20"/>
                <w:szCs w:val="20"/>
              </w:rPr>
            </w:pPr>
            <w:r w:rsidRPr="00745CF5">
              <w:rPr>
                <w:sz w:val="20"/>
                <w:szCs w:val="20"/>
              </w:rPr>
              <w:t>Сумма затрат, в том числе:</w:t>
            </w:r>
          </w:p>
        </w:tc>
        <w:tc>
          <w:tcPr>
            <w:tcW w:w="13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C571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420,00</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6480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635,00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78D513B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1739,41</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367D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3671,70</w:t>
            </w:r>
          </w:p>
        </w:tc>
        <w:tc>
          <w:tcPr>
            <w:tcW w:w="46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94959F" w14:textId="77777777" w:rsidR="004E5D9D" w:rsidRPr="00745CF5" w:rsidRDefault="004E5D9D" w:rsidP="009772CC">
            <w:pPr>
              <w:jc w:val="center"/>
              <w:rPr>
                <w:sz w:val="20"/>
                <w:szCs w:val="20"/>
              </w:rPr>
            </w:pPr>
            <w:r w:rsidRPr="00745CF5">
              <w:rPr>
                <w:sz w:val="20"/>
                <w:szCs w:val="20"/>
              </w:rPr>
              <w:t> </w:t>
            </w:r>
          </w:p>
          <w:p w14:paraId="483CFD22" w14:textId="77777777" w:rsidR="004E5D9D" w:rsidRPr="00745CF5" w:rsidRDefault="004E5D9D" w:rsidP="009772CC">
            <w:pPr>
              <w:jc w:val="both"/>
              <w:rPr>
                <w:color w:val="2D2D2D"/>
                <w:spacing w:val="2"/>
                <w:sz w:val="20"/>
                <w:szCs w:val="20"/>
                <w:shd w:val="clear" w:color="auto" w:fill="FFFFFF"/>
              </w:rPr>
            </w:pPr>
          </w:p>
          <w:p w14:paraId="66C7CB4E" w14:textId="77777777" w:rsidR="004E5D9D" w:rsidRPr="00745CF5" w:rsidRDefault="004E5D9D" w:rsidP="009772CC">
            <w:pPr>
              <w:jc w:val="both"/>
              <w:rPr>
                <w:sz w:val="20"/>
                <w:szCs w:val="20"/>
              </w:rPr>
            </w:pPr>
            <w:r w:rsidRPr="00745CF5">
              <w:rPr>
                <w:color w:val="2D2D2D"/>
                <w:spacing w:val="2"/>
                <w:sz w:val="20"/>
                <w:szCs w:val="20"/>
                <w:shd w:val="clear" w:color="auto" w:fill="FFFFFF"/>
              </w:rPr>
              <w:t>улучшение качества организованного содержательного досуга  всех категорий граждан, создание условий для освоения ими  основ досуговой культуры</w:t>
            </w:r>
            <w:r w:rsidRPr="00745CF5">
              <w:rPr>
                <w:sz w:val="20"/>
                <w:szCs w:val="20"/>
              </w:rPr>
              <w:t> </w:t>
            </w:r>
          </w:p>
          <w:p w14:paraId="19CF53E4" w14:textId="77777777" w:rsidR="004E5D9D" w:rsidRPr="00745CF5" w:rsidRDefault="004E5D9D" w:rsidP="009772CC">
            <w:pPr>
              <w:jc w:val="center"/>
              <w:rPr>
                <w:sz w:val="20"/>
                <w:szCs w:val="20"/>
              </w:rPr>
            </w:pPr>
            <w:r w:rsidRPr="00745CF5">
              <w:rPr>
                <w:sz w:val="20"/>
                <w:szCs w:val="20"/>
              </w:rPr>
              <w:t> </w:t>
            </w:r>
          </w:p>
        </w:tc>
      </w:tr>
      <w:tr w:rsidR="004E5D9D" w:rsidRPr="00745CF5" w14:paraId="6F3DFFA1" w14:textId="77777777" w:rsidTr="009772CC">
        <w:trPr>
          <w:trHeight w:val="506"/>
        </w:trPr>
        <w:tc>
          <w:tcPr>
            <w:tcW w:w="3480"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35836092" w14:textId="77777777" w:rsidR="004E5D9D" w:rsidRPr="00745CF5" w:rsidRDefault="004E5D9D" w:rsidP="009772CC">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0C1C9E7A" w14:textId="77777777" w:rsidR="004E5D9D" w:rsidRPr="00745CF5" w:rsidRDefault="004E5D9D" w:rsidP="009772CC">
            <w:pPr>
              <w:rPr>
                <w:sz w:val="20"/>
                <w:szCs w:val="20"/>
              </w:rPr>
            </w:pPr>
            <w:r w:rsidRPr="00745CF5">
              <w:rPr>
                <w:sz w:val="20"/>
                <w:szCs w:val="20"/>
              </w:rPr>
              <w:t>областной бюджет</w:t>
            </w:r>
          </w:p>
        </w:tc>
        <w:tc>
          <w:tcPr>
            <w:tcW w:w="13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8753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51F4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3D7E13B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7A91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4611" w:type="dxa"/>
            <w:vMerge/>
            <w:tcBorders>
              <w:top w:val="single" w:sz="4" w:space="0" w:color="auto"/>
              <w:left w:val="single" w:sz="4" w:space="0" w:color="auto"/>
              <w:bottom w:val="single" w:sz="4" w:space="0" w:color="auto"/>
              <w:right w:val="single" w:sz="4" w:space="0" w:color="auto"/>
            </w:tcBorders>
            <w:shd w:val="clear" w:color="auto" w:fill="auto"/>
            <w:hideMark/>
          </w:tcPr>
          <w:p w14:paraId="0EAF1ED1" w14:textId="77777777" w:rsidR="004E5D9D" w:rsidRPr="00745CF5" w:rsidRDefault="004E5D9D" w:rsidP="009772CC">
            <w:pPr>
              <w:jc w:val="center"/>
              <w:rPr>
                <w:sz w:val="20"/>
                <w:szCs w:val="20"/>
              </w:rPr>
            </w:pPr>
          </w:p>
        </w:tc>
      </w:tr>
      <w:tr w:rsidR="004E5D9D" w:rsidRPr="00745CF5" w14:paraId="2464159E" w14:textId="77777777" w:rsidTr="009772CC">
        <w:trPr>
          <w:trHeight w:val="490"/>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3884BD2C" w14:textId="77777777" w:rsidR="004E5D9D" w:rsidRPr="00745CF5" w:rsidRDefault="004E5D9D" w:rsidP="009772CC">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575A1A39" w14:textId="77777777" w:rsidR="004E5D9D" w:rsidRPr="00745CF5" w:rsidRDefault="004E5D9D" w:rsidP="009772CC">
            <w:pPr>
              <w:rPr>
                <w:sz w:val="20"/>
                <w:szCs w:val="20"/>
              </w:rPr>
            </w:pPr>
            <w:r w:rsidRPr="00745CF5">
              <w:rPr>
                <w:sz w:val="20"/>
                <w:szCs w:val="20"/>
              </w:rPr>
              <w:t>федеральный бюджет</w:t>
            </w:r>
          </w:p>
        </w:tc>
        <w:tc>
          <w:tcPr>
            <w:tcW w:w="13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CE35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146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556B181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85F0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4611" w:type="dxa"/>
            <w:vMerge/>
            <w:tcBorders>
              <w:top w:val="single" w:sz="4" w:space="0" w:color="auto"/>
              <w:left w:val="single" w:sz="4" w:space="0" w:color="auto"/>
              <w:bottom w:val="single" w:sz="4" w:space="0" w:color="auto"/>
              <w:right w:val="single" w:sz="4" w:space="0" w:color="auto"/>
            </w:tcBorders>
            <w:shd w:val="clear" w:color="auto" w:fill="auto"/>
            <w:hideMark/>
          </w:tcPr>
          <w:p w14:paraId="72B1A717" w14:textId="77777777" w:rsidR="004E5D9D" w:rsidRPr="00745CF5" w:rsidRDefault="004E5D9D" w:rsidP="009772CC">
            <w:pPr>
              <w:jc w:val="center"/>
              <w:rPr>
                <w:sz w:val="20"/>
                <w:szCs w:val="20"/>
              </w:rPr>
            </w:pPr>
          </w:p>
        </w:tc>
      </w:tr>
      <w:tr w:rsidR="004E5D9D" w:rsidRPr="00745CF5" w14:paraId="5E2F2D2F" w14:textId="77777777" w:rsidTr="009772CC">
        <w:trPr>
          <w:trHeight w:val="490"/>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2E9E1668" w14:textId="77777777" w:rsidR="004E5D9D" w:rsidRPr="00745CF5" w:rsidRDefault="004E5D9D" w:rsidP="009772CC">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01CE5C9E" w14:textId="77777777" w:rsidR="004E5D9D" w:rsidRPr="00745CF5" w:rsidRDefault="004E5D9D" w:rsidP="009772CC">
            <w:pPr>
              <w:rPr>
                <w:sz w:val="20"/>
                <w:szCs w:val="20"/>
              </w:rPr>
            </w:pPr>
            <w:r w:rsidRPr="00745CF5">
              <w:rPr>
                <w:sz w:val="20"/>
                <w:szCs w:val="20"/>
              </w:rPr>
              <w:t>местные бюджеты</w:t>
            </w:r>
          </w:p>
          <w:p w14:paraId="64C3BBCA" w14:textId="77777777" w:rsidR="004E5D9D" w:rsidRPr="00745CF5" w:rsidRDefault="004E5D9D" w:rsidP="009772CC">
            <w:pPr>
              <w:rPr>
                <w:sz w:val="20"/>
                <w:szCs w:val="20"/>
              </w:rPr>
            </w:pPr>
          </w:p>
        </w:tc>
        <w:tc>
          <w:tcPr>
            <w:tcW w:w="13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81C8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420,00</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B90A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635,00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362A460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1739,41</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DDDE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3671,70</w:t>
            </w:r>
          </w:p>
        </w:tc>
        <w:tc>
          <w:tcPr>
            <w:tcW w:w="4611" w:type="dxa"/>
            <w:vMerge/>
            <w:tcBorders>
              <w:top w:val="single" w:sz="4" w:space="0" w:color="auto"/>
              <w:left w:val="single" w:sz="4" w:space="0" w:color="auto"/>
              <w:bottom w:val="single" w:sz="4" w:space="0" w:color="auto"/>
              <w:right w:val="single" w:sz="4" w:space="0" w:color="auto"/>
            </w:tcBorders>
            <w:shd w:val="clear" w:color="auto" w:fill="auto"/>
            <w:hideMark/>
          </w:tcPr>
          <w:p w14:paraId="0AC5B7F7" w14:textId="77777777" w:rsidR="004E5D9D" w:rsidRPr="00745CF5" w:rsidRDefault="004E5D9D" w:rsidP="009772CC">
            <w:pPr>
              <w:jc w:val="center"/>
              <w:rPr>
                <w:sz w:val="20"/>
                <w:szCs w:val="20"/>
              </w:rPr>
            </w:pPr>
          </w:p>
        </w:tc>
      </w:tr>
      <w:tr w:rsidR="004E5D9D" w:rsidRPr="00745CF5" w14:paraId="7B32EB4C" w14:textId="77777777" w:rsidTr="009772CC">
        <w:trPr>
          <w:trHeight w:val="562"/>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52E55597" w14:textId="77777777" w:rsidR="004E5D9D" w:rsidRPr="00745CF5" w:rsidRDefault="004E5D9D" w:rsidP="009772CC">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431162D0" w14:textId="77777777" w:rsidR="004E5D9D" w:rsidRPr="00745CF5" w:rsidRDefault="004E5D9D" w:rsidP="009772CC">
            <w:pPr>
              <w:rPr>
                <w:sz w:val="20"/>
                <w:szCs w:val="20"/>
              </w:rPr>
            </w:pPr>
            <w:r w:rsidRPr="00745CF5">
              <w:rPr>
                <w:sz w:val="20"/>
                <w:szCs w:val="20"/>
              </w:rPr>
              <w:t>внебюджетные источники</w:t>
            </w:r>
          </w:p>
        </w:tc>
        <w:tc>
          <w:tcPr>
            <w:tcW w:w="13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8A10E" w14:textId="77777777" w:rsidR="004E5D9D" w:rsidRPr="00745CF5" w:rsidRDefault="004E5D9D" w:rsidP="009772CC">
            <w:pPr>
              <w:jc w:val="center"/>
              <w:rPr>
                <w:sz w:val="20"/>
                <w:szCs w:val="20"/>
              </w:rPr>
            </w:pPr>
            <w:r w:rsidRPr="00745CF5">
              <w:rPr>
                <w:sz w:val="20"/>
                <w:szCs w:val="20"/>
              </w:rPr>
              <w:t>0,00</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7413F"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5A2ED957" w14:textId="77777777" w:rsidR="004E5D9D" w:rsidRPr="00745CF5" w:rsidRDefault="004E5D9D" w:rsidP="009772CC">
            <w:pPr>
              <w:jc w:val="center"/>
              <w:rPr>
                <w:color w:val="000000"/>
                <w:sz w:val="20"/>
                <w:szCs w:val="20"/>
              </w:rPr>
            </w:pPr>
            <w:r w:rsidRPr="00745CF5">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4B512" w14:textId="77777777" w:rsidR="004E5D9D" w:rsidRPr="00745CF5" w:rsidRDefault="004E5D9D" w:rsidP="009772CC">
            <w:pPr>
              <w:jc w:val="center"/>
              <w:rPr>
                <w:color w:val="000000"/>
                <w:sz w:val="20"/>
                <w:szCs w:val="20"/>
              </w:rPr>
            </w:pPr>
            <w:r w:rsidRPr="00745CF5">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shd w:val="clear" w:color="auto" w:fill="auto"/>
            <w:hideMark/>
          </w:tcPr>
          <w:p w14:paraId="16B364E9" w14:textId="77777777" w:rsidR="004E5D9D" w:rsidRPr="00745CF5" w:rsidRDefault="004E5D9D" w:rsidP="009772CC">
            <w:pPr>
              <w:jc w:val="center"/>
              <w:rPr>
                <w:sz w:val="20"/>
                <w:szCs w:val="20"/>
              </w:rPr>
            </w:pPr>
          </w:p>
        </w:tc>
      </w:tr>
      <w:tr w:rsidR="004E5D9D" w:rsidRPr="00745CF5" w14:paraId="1831D297" w14:textId="77777777" w:rsidTr="009772CC">
        <w:trPr>
          <w:trHeight w:val="751"/>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B79CCB3" w14:textId="77777777" w:rsidR="004E5D9D" w:rsidRPr="00745CF5" w:rsidRDefault="004E5D9D" w:rsidP="009772CC">
            <w:pPr>
              <w:rPr>
                <w:sz w:val="20"/>
                <w:szCs w:val="20"/>
              </w:rPr>
            </w:pPr>
            <w:r w:rsidRPr="00745CF5">
              <w:rPr>
                <w:sz w:val="20"/>
                <w:szCs w:val="20"/>
              </w:rPr>
              <w:t>Итого затрат на решение задачи 1, в том числе:</w:t>
            </w:r>
          </w:p>
          <w:p w14:paraId="3AAEE63D" w14:textId="77777777" w:rsidR="004E5D9D" w:rsidRPr="00745CF5" w:rsidRDefault="004E5D9D" w:rsidP="009772CC">
            <w:pPr>
              <w:jc w:val="center"/>
              <w:rPr>
                <w:sz w:val="20"/>
                <w:szCs w:val="20"/>
              </w:rPr>
            </w:pPr>
            <w:r w:rsidRPr="00745CF5">
              <w:rPr>
                <w:sz w:val="20"/>
                <w:szCs w:val="20"/>
              </w:rPr>
              <w:t> </w:t>
            </w: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62C38BB3" w14:textId="77777777" w:rsidR="004E5D9D" w:rsidRPr="00745CF5" w:rsidRDefault="004E5D9D" w:rsidP="009772CC">
            <w:pPr>
              <w:rPr>
                <w:sz w:val="20"/>
                <w:szCs w:val="20"/>
              </w:rPr>
            </w:pPr>
            <w:r w:rsidRPr="00745CF5">
              <w:rPr>
                <w:sz w:val="20"/>
                <w:szCs w:val="20"/>
              </w:rPr>
              <w:t>Сумма затрат, в том числе:</w:t>
            </w:r>
          </w:p>
        </w:tc>
        <w:tc>
          <w:tcPr>
            <w:tcW w:w="13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32E3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125719,92</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FD14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198544,75</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602DB6C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201417,63</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A544C"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 xml:space="preserve"> </w:t>
            </w:r>
            <w:r w:rsidRPr="00745CF5">
              <w:rPr>
                <w:sz w:val="20"/>
                <w:szCs w:val="20"/>
              </w:rPr>
              <w:t>203387,92</w:t>
            </w:r>
          </w:p>
        </w:tc>
        <w:tc>
          <w:tcPr>
            <w:tcW w:w="46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10DD8B" w14:textId="77777777" w:rsidR="004E5D9D" w:rsidRPr="00745CF5" w:rsidRDefault="004E5D9D" w:rsidP="009772CC">
            <w:pPr>
              <w:jc w:val="center"/>
              <w:rPr>
                <w:sz w:val="20"/>
                <w:szCs w:val="20"/>
              </w:rPr>
            </w:pPr>
            <w:r w:rsidRPr="00745CF5">
              <w:rPr>
                <w:sz w:val="20"/>
                <w:szCs w:val="20"/>
              </w:rPr>
              <w:t> х</w:t>
            </w:r>
          </w:p>
          <w:p w14:paraId="2F1019F4" w14:textId="77777777" w:rsidR="004E5D9D" w:rsidRPr="00745CF5" w:rsidRDefault="004E5D9D" w:rsidP="009772CC">
            <w:pPr>
              <w:jc w:val="center"/>
              <w:rPr>
                <w:sz w:val="20"/>
                <w:szCs w:val="20"/>
              </w:rPr>
            </w:pPr>
            <w:r w:rsidRPr="00745CF5">
              <w:rPr>
                <w:sz w:val="20"/>
                <w:szCs w:val="20"/>
              </w:rPr>
              <w:t> </w:t>
            </w:r>
          </w:p>
          <w:p w14:paraId="17C0743E" w14:textId="77777777" w:rsidR="004E5D9D" w:rsidRPr="00745CF5" w:rsidRDefault="004E5D9D" w:rsidP="009772CC">
            <w:pPr>
              <w:jc w:val="center"/>
              <w:rPr>
                <w:sz w:val="20"/>
                <w:szCs w:val="20"/>
              </w:rPr>
            </w:pPr>
            <w:r w:rsidRPr="00745CF5">
              <w:rPr>
                <w:sz w:val="20"/>
                <w:szCs w:val="20"/>
              </w:rPr>
              <w:t> </w:t>
            </w:r>
          </w:p>
          <w:p w14:paraId="4D3836C1" w14:textId="77777777" w:rsidR="004E5D9D" w:rsidRPr="00745CF5" w:rsidRDefault="004E5D9D" w:rsidP="009772CC">
            <w:pPr>
              <w:jc w:val="center"/>
              <w:rPr>
                <w:sz w:val="20"/>
                <w:szCs w:val="20"/>
              </w:rPr>
            </w:pPr>
            <w:r w:rsidRPr="00745CF5">
              <w:rPr>
                <w:sz w:val="20"/>
                <w:szCs w:val="20"/>
              </w:rPr>
              <w:t> </w:t>
            </w:r>
          </w:p>
          <w:p w14:paraId="009967DA" w14:textId="77777777" w:rsidR="004E5D9D" w:rsidRPr="00745CF5" w:rsidRDefault="004E5D9D" w:rsidP="009772CC">
            <w:pPr>
              <w:jc w:val="center"/>
              <w:rPr>
                <w:sz w:val="20"/>
                <w:szCs w:val="20"/>
              </w:rPr>
            </w:pPr>
            <w:r w:rsidRPr="00745CF5">
              <w:rPr>
                <w:sz w:val="20"/>
                <w:szCs w:val="20"/>
              </w:rPr>
              <w:t> </w:t>
            </w:r>
          </w:p>
        </w:tc>
      </w:tr>
      <w:tr w:rsidR="004E5D9D" w:rsidRPr="00745CF5" w14:paraId="143CA1CC" w14:textId="77777777" w:rsidTr="009772CC">
        <w:trPr>
          <w:trHeight w:val="582"/>
        </w:trPr>
        <w:tc>
          <w:tcPr>
            <w:tcW w:w="3480" w:type="dxa"/>
            <w:gridSpan w:val="2"/>
            <w:vMerge/>
            <w:tcBorders>
              <w:top w:val="single" w:sz="4" w:space="0" w:color="auto"/>
              <w:left w:val="single" w:sz="4" w:space="0" w:color="auto"/>
              <w:right w:val="single" w:sz="4" w:space="0" w:color="auto"/>
            </w:tcBorders>
            <w:shd w:val="clear" w:color="auto" w:fill="auto"/>
            <w:hideMark/>
          </w:tcPr>
          <w:p w14:paraId="4A68ADC4" w14:textId="77777777" w:rsidR="004E5D9D" w:rsidRPr="00745CF5" w:rsidRDefault="004E5D9D" w:rsidP="009772CC">
            <w:pPr>
              <w:jc w:val="cente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2CDF256A" w14:textId="77777777" w:rsidR="004E5D9D" w:rsidRPr="00745CF5" w:rsidRDefault="004E5D9D" w:rsidP="009772CC">
            <w:pPr>
              <w:rPr>
                <w:sz w:val="20"/>
                <w:szCs w:val="20"/>
              </w:rPr>
            </w:pPr>
            <w:r w:rsidRPr="00745CF5">
              <w:rPr>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7AB103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48707,99</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4899535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25133,81</w:t>
            </w:r>
          </w:p>
        </w:tc>
        <w:tc>
          <w:tcPr>
            <w:tcW w:w="1353" w:type="dxa"/>
            <w:tcBorders>
              <w:top w:val="single" w:sz="4" w:space="0" w:color="auto"/>
              <w:left w:val="nil"/>
              <w:bottom w:val="single" w:sz="4" w:space="0" w:color="auto"/>
              <w:right w:val="single" w:sz="4" w:space="0" w:color="auto"/>
            </w:tcBorders>
            <w:shd w:val="clear" w:color="auto" w:fill="auto"/>
            <w:vAlign w:val="center"/>
          </w:tcPr>
          <w:p w14:paraId="3D1DF54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22157,36</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7C77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100825,91</w:t>
            </w:r>
          </w:p>
        </w:tc>
        <w:tc>
          <w:tcPr>
            <w:tcW w:w="4611" w:type="dxa"/>
            <w:vMerge/>
            <w:tcBorders>
              <w:top w:val="single" w:sz="4" w:space="0" w:color="auto"/>
              <w:left w:val="nil"/>
              <w:bottom w:val="single" w:sz="4" w:space="0" w:color="auto"/>
              <w:right w:val="single" w:sz="4" w:space="0" w:color="auto"/>
            </w:tcBorders>
            <w:shd w:val="clear" w:color="auto" w:fill="auto"/>
            <w:hideMark/>
          </w:tcPr>
          <w:p w14:paraId="5F8BE0D1" w14:textId="77777777" w:rsidR="004E5D9D" w:rsidRPr="00745CF5" w:rsidRDefault="004E5D9D" w:rsidP="009772CC">
            <w:pPr>
              <w:jc w:val="center"/>
              <w:rPr>
                <w:sz w:val="20"/>
                <w:szCs w:val="20"/>
              </w:rPr>
            </w:pPr>
          </w:p>
        </w:tc>
      </w:tr>
      <w:tr w:rsidR="004E5D9D" w:rsidRPr="00745CF5" w14:paraId="54463629" w14:textId="77777777" w:rsidTr="009772CC">
        <w:trPr>
          <w:trHeight w:val="643"/>
        </w:trPr>
        <w:tc>
          <w:tcPr>
            <w:tcW w:w="3480" w:type="dxa"/>
            <w:gridSpan w:val="2"/>
            <w:vMerge/>
            <w:tcBorders>
              <w:left w:val="single" w:sz="4" w:space="0" w:color="auto"/>
              <w:right w:val="single" w:sz="4" w:space="0" w:color="auto"/>
            </w:tcBorders>
            <w:vAlign w:val="center"/>
            <w:hideMark/>
          </w:tcPr>
          <w:p w14:paraId="7517C9DA" w14:textId="77777777" w:rsidR="004E5D9D" w:rsidRPr="00745CF5" w:rsidRDefault="004E5D9D" w:rsidP="009772CC">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2CA7999F" w14:textId="77777777" w:rsidR="004E5D9D" w:rsidRPr="00745CF5" w:rsidRDefault="004E5D9D" w:rsidP="009772CC">
            <w:pPr>
              <w:rPr>
                <w:sz w:val="20"/>
                <w:szCs w:val="20"/>
              </w:rPr>
            </w:pPr>
            <w:r w:rsidRPr="00745CF5">
              <w:rPr>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4BD321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1795,79</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59387C1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1749,69</w:t>
            </w:r>
          </w:p>
        </w:tc>
        <w:tc>
          <w:tcPr>
            <w:tcW w:w="1353" w:type="dxa"/>
            <w:tcBorders>
              <w:top w:val="single" w:sz="4" w:space="0" w:color="auto"/>
              <w:left w:val="nil"/>
              <w:bottom w:val="single" w:sz="4" w:space="0" w:color="auto"/>
              <w:right w:val="single" w:sz="4" w:space="0" w:color="auto"/>
            </w:tcBorders>
            <w:shd w:val="clear" w:color="auto" w:fill="auto"/>
            <w:vAlign w:val="center"/>
          </w:tcPr>
          <w:p w14:paraId="66FC89D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1608,04</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0EC0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15500,29</w:t>
            </w:r>
          </w:p>
        </w:tc>
        <w:tc>
          <w:tcPr>
            <w:tcW w:w="4611" w:type="dxa"/>
            <w:vMerge/>
            <w:tcBorders>
              <w:top w:val="single" w:sz="4" w:space="0" w:color="auto"/>
              <w:left w:val="nil"/>
              <w:bottom w:val="single" w:sz="4" w:space="0" w:color="auto"/>
              <w:right w:val="single" w:sz="4" w:space="0" w:color="auto"/>
            </w:tcBorders>
            <w:shd w:val="clear" w:color="auto" w:fill="auto"/>
            <w:hideMark/>
          </w:tcPr>
          <w:p w14:paraId="32AA8F3F" w14:textId="77777777" w:rsidR="004E5D9D" w:rsidRPr="00745CF5" w:rsidRDefault="004E5D9D" w:rsidP="009772CC">
            <w:pPr>
              <w:jc w:val="center"/>
              <w:rPr>
                <w:sz w:val="20"/>
                <w:szCs w:val="20"/>
              </w:rPr>
            </w:pPr>
          </w:p>
        </w:tc>
      </w:tr>
      <w:tr w:rsidR="004E5D9D" w:rsidRPr="00745CF5" w14:paraId="10C06C99" w14:textId="77777777" w:rsidTr="009772CC">
        <w:trPr>
          <w:trHeight w:val="506"/>
        </w:trPr>
        <w:tc>
          <w:tcPr>
            <w:tcW w:w="3480" w:type="dxa"/>
            <w:gridSpan w:val="2"/>
            <w:vMerge/>
            <w:tcBorders>
              <w:left w:val="single" w:sz="4" w:space="0" w:color="auto"/>
              <w:right w:val="single" w:sz="4" w:space="0" w:color="auto"/>
            </w:tcBorders>
            <w:vAlign w:val="center"/>
            <w:hideMark/>
          </w:tcPr>
          <w:p w14:paraId="249892CF" w14:textId="77777777" w:rsidR="004E5D9D" w:rsidRPr="00745CF5" w:rsidRDefault="004E5D9D" w:rsidP="009772CC">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0C44CB25" w14:textId="77777777" w:rsidR="004E5D9D" w:rsidRPr="00745CF5" w:rsidRDefault="004E5D9D" w:rsidP="009772CC">
            <w:pPr>
              <w:rPr>
                <w:sz w:val="20"/>
                <w:szCs w:val="20"/>
              </w:rPr>
            </w:pPr>
            <w:r w:rsidRPr="00745CF5">
              <w:rPr>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63209E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75216,14</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08B2DD5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171661,25</w:t>
            </w:r>
          </w:p>
        </w:tc>
        <w:tc>
          <w:tcPr>
            <w:tcW w:w="1353" w:type="dxa"/>
            <w:tcBorders>
              <w:top w:val="single" w:sz="4" w:space="0" w:color="auto"/>
              <w:left w:val="nil"/>
              <w:bottom w:val="single" w:sz="4" w:space="0" w:color="auto"/>
              <w:right w:val="single" w:sz="4" w:space="0" w:color="auto"/>
            </w:tcBorders>
            <w:shd w:val="clear" w:color="auto" w:fill="auto"/>
            <w:vAlign w:val="center"/>
          </w:tcPr>
          <w:p w14:paraId="50E297E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177652,23</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9E9A3" w14:textId="77777777" w:rsidR="004E5D9D" w:rsidRPr="00745CF5" w:rsidRDefault="004E5D9D" w:rsidP="009772CC">
            <w:pPr>
              <w:shd w:val="clear" w:color="auto" w:fill="FFFFFF" w:themeFill="background1"/>
              <w:jc w:val="center"/>
              <w:rPr>
                <w:sz w:val="20"/>
                <w:szCs w:val="20"/>
              </w:rPr>
            </w:pPr>
            <w:r w:rsidRPr="00745CF5">
              <w:rPr>
                <w:sz w:val="20"/>
                <w:szCs w:val="20"/>
              </w:rPr>
              <w:t>87061,72</w:t>
            </w:r>
          </w:p>
        </w:tc>
        <w:tc>
          <w:tcPr>
            <w:tcW w:w="4611" w:type="dxa"/>
            <w:vMerge/>
            <w:tcBorders>
              <w:top w:val="single" w:sz="4" w:space="0" w:color="auto"/>
              <w:left w:val="nil"/>
              <w:bottom w:val="single" w:sz="4" w:space="0" w:color="auto"/>
              <w:right w:val="single" w:sz="4" w:space="0" w:color="auto"/>
            </w:tcBorders>
            <w:shd w:val="clear" w:color="auto" w:fill="auto"/>
            <w:hideMark/>
          </w:tcPr>
          <w:p w14:paraId="6BB4C397" w14:textId="77777777" w:rsidR="004E5D9D" w:rsidRPr="00745CF5" w:rsidRDefault="004E5D9D" w:rsidP="009772CC">
            <w:pPr>
              <w:jc w:val="center"/>
              <w:rPr>
                <w:sz w:val="20"/>
                <w:szCs w:val="20"/>
              </w:rPr>
            </w:pPr>
          </w:p>
        </w:tc>
      </w:tr>
      <w:tr w:rsidR="004E5D9D" w:rsidRPr="00745CF5" w14:paraId="497A2D13" w14:textId="77777777" w:rsidTr="009772CC">
        <w:trPr>
          <w:trHeight w:val="637"/>
        </w:trPr>
        <w:tc>
          <w:tcPr>
            <w:tcW w:w="3480" w:type="dxa"/>
            <w:gridSpan w:val="2"/>
            <w:vMerge/>
            <w:tcBorders>
              <w:left w:val="single" w:sz="4" w:space="0" w:color="auto"/>
              <w:bottom w:val="single" w:sz="4" w:space="0" w:color="auto"/>
              <w:right w:val="single" w:sz="4" w:space="0" w:color="auto"/>
            </w:tcBorders>
            <w:vAlign w:val="center"/>
            <w:hideMark/>
          </w:tcPr>
          <w:p w14:paraId="4112DD0F" w14:textId="77777777" w:rsidR="004E5D9D" w:rsidRPr="00745CF5" w:rsidRDefault="004E5D9D" w:rsidP="009772CC">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0BB75A20" w14:textId="77777777" w:rsidR="004E5D9D" w:rsidRPr="00745CF5" w:rsidRDefault="004E5D9D" w:rsidP="009772CC">
            <w:pPr>
              <w:rPr>
                <w:sz w:val="20"/>
                <w:szCs w:val="20"/>
              </w:rPr>
            </w:pPr>
            <w:r w:rsidRPr="00745CF5">
              <w:rPr>
                <w:sz w:val="20"/>
                <w:szCs w:val="20"/>
              </w:rPr>
              <w:t>внебюджетные источники</w:t>
            </w:r>
          </w:p>
          <w:p w14:paraId="140930A7" w14:textId="77777777" w:rsidR="004E5D9D" w:rsidRPr="00745CF5" w:rsidRDefault="004E5D9D" w:rsidP="009772CC">
            <w:pPr>
              <w:rPr>
                <w:sz w:val="20"/>
                <w:szCs w:val="20"/>
              </w:rPr>
            </w:pPr>
          </w:p>
          <w:p w14:paraId="3F9C44E5" w14:textId="77777777" w:rsidR="004E5D9D" w:rsidRPr="00745CF5" w:rsidRDefault="004E5D9D" w:rsidP="009772CC">
            <w:pPr>
              <w:rPr>
                <w:sz w:val="20"/>
                <w:szCs w:val="20"/>
              </w:rPr>
            </w:pP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690BD0F1" w14:textId="77777777" w:rsidR="004E5D9D" w:rsidRPr="00745CF5" w:rsidRDefault="004E5D9D" w:rsidP="009772CC">
            <w:pPr>
              <w:jc w:val="center"/>
              <w:rPr>
                <w:sz w:val="20"/>
                <w:szCs w:val="20"/>
              </w:rPr>
            </w:pPr>
            <w:r w:rsidRPr="00745CF5">
              <w:rPr>
                <w:sz w:val="20"/>
                <w:szCs w:val="20"/>
              </w:rPr>
              <w:t>0,00</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055B9FE5"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nil"/>
              <w:bottom w:val="single" w:sz="4" w:space="0" w:color="auto"/>
              <w:right w:val="single" w:sz="4" w:space="0" w:color="auto"/>
            </w:tcBorders>
            <w:shd w:val="clear" w:color="auto" w:fill="auto"/>
            <w:vAlign w:val="center"/>
          </w:tcPr>
          <w:p w14:paraId="2711CEB6"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3F0A2" w14:textId="77777777" w:rsidR="004E5D9D" w:rsidRPr="00745CF5" w:rsidRDefault="004E5D9D" w:rsidP="009772CC">
            <w:pPr>
              <w:jc w:val="center"/>
              <w:rPr>
                <w:sz w:val="20"/>
                <w:szCs w:val="20"/>
              </w:rPr>
            </w:pPr>
            <w:r w:rsidRPr="00745CF5">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70A372DB" w14:textId="77777777" w:rsidR="004E5D9D" w:rsidRPr="00745CF5" w:rsidRDefault="004E5D9D" w:rsidP="009772CC">
            <w:pPr>
              <w:jc w:val="center"/>
              <w:rPr>
                <w:sz w:val="20"/>
                <w:szCs w:val="20"/>
              </w:rPr>
            </w:pPr>
          </w:p>
        </w:tc>
      </w:tr>
      <w:tr w:rsidR="004E5D9D" w:rsidRPr="00745CF5" w14:paraId="3C833D48" w14:textId="77777777" w:rsidTr="009772CC">
        <w:trPr>
          <w:trHeight w:val="463"/>
        </w:trPr>
        <w:tc>
          <w:tcPr>
            <w:tcW w:w="16051" w:type="dxa"/>
            <w:gridSpan w:val="9"/>
            <w:tcBorders>
              <w:top w:val="single" w:sz="4" w:space="0" w:color="auto"/>
              <w:left w:val="single" w:sz="4" w:space="0" w:color="auto"/>
              <w:bottom w:val="single" w:sz="4" w:space="0" w:color="auto"/>
              <w:right w:val="single" w:sz="4" w:space="0" w:color="auto"/>
            </w:tcBorders>
            <w:shd w:val="clear" w:color="auto" w:fill="auto"/>
          </w:tcPr>
          <w:p w14:paraId="6F2012EF" w14:textId="77777777" w:rsidR="004E5D9D" w:rsidRPr="00745CF5" w:rsidRDefault="004E5D9D" w:rsidP="009772CC">
            <w:pPr>
              <w:jc w:val="center"/>
              <w:rPr>
                <w:sz w:val="20"/>
                <w:szCs w:val="20"/>
              </w:rPr>
            </w:pPr>
            <w:r w:rsidRPr="00745CF5">
              <w:rPr>
                <w:sz w:val="20"/>
                <w:szCs w:val="20"/>
              </w:rPr>
              <w:t>1.2. Задача 2. Повышение престижа сферы культуры в жизни муниципальных образований Куйбышевского района</w:t>
            </w:r>
          </w:p>
        </w:tc>
      </w:tr>
      <w:tr w:rsidR="004E5D9D" w:rsidRPr="00745CF5" w14:paraId="2832676C" w14:textId="77777777" w:rsidTr="009772CC">
        <w:trPr>
          <w:trHeight w:val="797"/>
        </w:trPr>
        <w:tc>
          <w:tcPr>
            <w:tcW w:w="34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D2C0B6" w14:textId="77777777" w:rsidR="004E5D9D" w:rsidRPr="00745CF5" w:rsidRDefault="004E5D9D" w:rsidP="009772CC">
            <w:pPr>
              <w:rPr>
                <w:sz w:val="20"/>
                <w:szCs w:val="20"/>
              </w:rPr>
            </w:pPr>
            <w:r w:rsidRPr="00745CF5">
              <w:rPr>
                <w:sz w:val="20"/>
                <w:szCs w:val="20"/>
              </w:rPr>
              <w:t>1.2.1 Мероприятие 1</w:t>
            </w:r>
          </w:p>
        </w:tc>
        <w:tc>
          <w:tcPr>
            <w:tcW w:w="2428" w:type="dxa"/>
            <w:tcBorders>
              <w:top w:val="single" w:sz="4" w:space="0" w:color="auto"/>
              <w:left w:val="nil"/>
              <w:bottom w:val="single" w:sz="4" w:space="0" w:color="auto"/>
              <w:right w:val="single" w:sz="4" w:space="0" w:color="auto"/>
            </w:tcBorders>
            <w:shd w:val="clear" w:color="auto" w:fill="auto"/>
            <w:hideMark/>
          </w:tcPr>
          <w:p w14:paraId="5D37B984" w14:textId="77777777" w:rsidR="004E5D9D" w:rsidRPr="00745CF5" w:rsidRDefault="004E5D9D" w:rsidP="009772CC">
            <w:pPr>
              <w:rPr>
                <w:sz w:val="20"/>
                <w:szCs w:val="20"/>
              </w:rPr>
            </w:pPr>
            <w:r w:rsidRPr="00745CF5">
              <w:rPr>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DD4EE0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90,00</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2CBC135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60,00</w:t>
            </w:r>
          </w:p>
        </w:tc>
        <w:tc>
          <w:tcPr>
            <w:tcW w:w="1353" w:type="dxa"/>
            <w:tcBorders>
              <w:top w:val="single" w:sz="4" w:space="0" w:color="auto"/>
              <w:left w:val="nil"/>
              <w:bottom w:val="single" w:sz="4" w:space="0" w:color="auto"/>
              <w:right w:val="single" w:sz="4" w:space="0" w:color="auto"/>
            </w:tcBorders>
            <w:shd w:val="clear" w:color="auto" w:fill="auto"/>
            <w:vAlign w:val="center"/>
          </w:tcPr>
          <w:p w14:paraId="463E4B5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246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50,00</w:t>
            </w:r>
          </w:p>
        </w:tc>
        <w:tc>
          <w:tcPr>
            <w:tcW w:w="4611" w:type="dxa"/>
            <w:vMerge w:val="restart"/>
            <w:tcBorders>
              <w:top w:val="single" w:sz="4" w:space="0" w:color="auto"/>
              <w:left w:val="nil"/>
              <w:bottom w:val="single" w:sz="4" w:space="0" w:color="auto"/>
              <w:right w:val="single" w:sz="4" w:space="0" w:color="auto"/>
            </w:tcBorders>
            <w:shd w:val="clear" w:color="auto" w:fill="auto"/>
            <w:hideMark/>
          </w:tcPr>
          <w:p w14:paraId="0B2823D2" w14:textId="77777777" w:rsidR="004E5D9D" w:rsidRPr="00745CF5" w:rsidRDefault="004E5D9D" w:rsidP="009772CC">
            <w:pPr>
              <w:jc w:val="center"/>
              <w:rPr>
                <w:sz w:val="20"/>
                <w:szCs w:val="20"/>
              </w:rPr>
            </w:pPr>
            <w:r w:rsidRPr="00745CF5">
              <w:rPr>
                <w:sz w:val="20"/>
                <w:szCs w:val="20"/>
              </w:rPr>
              <w:t> </w:t>
            </w:r>
          </w:p>
          <w:p w14:paraId="1DF2E7F0" w14:textId="77777777" w:rsidR="004E5D9D" w:rsidRPr="00745CF5" w:rsidRDefault="004E5D9D" w:rsidP="009772CC">
            <w:pPr>
              <w:jc w:val="center"/>
              <w:rPr>
                <w:sz w:val="20"/>
                <w:szCs w:val="20"/>
              </w:rPr>
            </w:pPr>
          </w:p>
          <w:p w14:paraId="0AB8A1F4" w14:textId="77777777" w:rsidR="004E5D9D" w:rsidRPr="00745CF5" w:rsidRDefault="004E5D9D" w:rsidP="009772CC">
            <w:pPr>
              <w:jc w:val="center"/>
              <w:rPr>
                <w:sz w:val="20"/>
                <w:szCs w:val="20"/>
              </w:rPr>
            </w:pPr>
            <w:r w:rsidRPr="00745CF5">
              <w:rPr>
                <w:sz w:val="20"/>
                <w:szCs w:val="20"/>
              </w:rPr>
              <w:t> </w:t>
            </w:r>
          </w:p>
          <w:p w14:paraId="6829D738" w14:textId="77777777" w:rsidR="004E5D9D" w:rsidRPr="00745CF5" w:rsidRDefault="004E5D9D" w:rsidP="009772CC">
            <w:pPr>
              <w:jc w:val="both"/>
              <w:rPr>
                <w:sz w:val="20"/>
                <w:szCs w:val="20"/>
              </w:rPr>
            </w:pPr>
            <w:r w:rsidRPr="00745CF5">
              <w:rPr>
                <w:sz w:val="20"/>
                <w:szCs w:val="20"/>
              </w:rPr>
              <w:t>повышение уровня квалификации специалистов и качества предоставляемых услуг </w:t>
            </w:r>
          </w:p>
        </w:tc>
      </w:tr>
      <w:tr w:rsidR="004E5D9D" w:rsidRPr="00745CF5" w14:paraId="783E1091" w14:textId="77777777" w:rsidTr="009772CC">
        <w:trPr>
          <w:trHeight w:val="490"/>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0B6592D" w14:textId="77777777" w:rsidR="004E5D9D" w:rsidRPr="00745CF5" w:rsidRDefault="004E5D9D" w:rsidP="009772CC">
            <w:pPr>
              <w:rPr>
                <w:sz w:val="20"/>
                <w:szCs w:val="20"/>
              </w:rPr>
            </w:pPr>
            <w:r w:rsidRPr="00745CF5">
              <w:rPr>
                <w:sz w:val="20"/>
                <w:szCs w:val="20"/>
              </w:rPr>
              <w:t>Проведение и участие специалистов в курсах повышения квалификации, лекциях, круглых столах, мастер-классах, конференциях, участие учреждений и их специалистов в профессиональных конкурсах</w:t>
            </w: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5E87DD00" w14:textId="77777777" w:rsidR="004E5D9D" w:rsidRPr="00745CF5" w:rsidRDefault="004E5D9D" w:rsidP="009772CC">
            <w:pPr>
              <w:rPr>
                <w:sz w:val="20"/>
                <w:szCs w:val="20"/>
              </w:rPr>
            </w:pPr>
            <w:r w:rsidRPr="00745CF5">
              <w:rPr>
                <w:sz w:val="20"/>
                <w:szCs w:val="20"/>
              </w:rPr>
              <w:t>областной бюджет</w:t>
            </w:r>
          </w:p>
        </w:tc>
        <w:tc>
          <w:tcPr>
            <w:tcW w:w="13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6380C" w14:textId="77777777" w:rsidR="004E5D9D" w:rsidRPr="00745CF5" w:rsidRDefault="004E5D9D" w:rsidP="009772CC">
            <w:pPr>
              <w:jc w:val="center"/>
              <w:rPr>
                <w:sz w:val="20"/>
                <w:szCs w:val="20"/>
              </w:rPr>
            </w:pPr>
            <w:r w:rsidRPr="00745CF5">
              <w:rPr>
                <w:color w:val="000000"/>
                <w:sz w:val="20"/>
                <w:szCs w:val="20"/>
              </w:rPr>
              <w:t>0,00</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0DF2E" w14:textId="77777777" w:rsidR="004E5D9D" w:rsidRPr="00745CF5" w:rsidRDefault="004E5D9D" w:rsidP="009772CC">
            <w:pPr>
              <w:jc w:val="center"/>
              <w:rPr>
                <w:sz w:val="20"/>
                <w:szCs w:val="20"/>
              </w:rPr>
            </w:pPr>
            <w:r w:rsidRPr="00745CF5">
              <w:rPr>
                <w:color w:val="000000"/>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564EB1BD" w14:textId="77777777" w:rsidR="004E5D9D" w:rsidRPr="00745CF5" w:rsidRDefault="004E5D9D" w:rsidP="009772CC">
            <w:pPr>
              <w:jc w:val="center"/>
              <w:rPr>
                <w:sz w:val="20"/>
                <w:szCs w:val="20"/>
              </w:rPr>
            </w:pPr>
            <w:r w:rsidRPr="00745CF5">
              <w:rPr>
                <w:color w:val="000000"/>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58B2F" w14:textId="77777777" w:rsidR="004E5D9D" w:rsidRPr="00745CF5" w:rsidRDefault="004E5D9D" w:rsidP="009772CC">
            <w:pPr>
              <w:jc w:val="center"/>
              <w:rPr>
                <w:sz w:val="20"/>
                <w:szCs w:val="20"/>
              </w:rPr>
            </w:pPr>
            <w:r w:rsidRPr="00745CF5">
              <w:rPr>
                <w:color w:val="000000"/>
                <w:sz w:val="20"/>
                <w:szCs w:val="20"/>
              </w:rPr>
              <w:t>0,00</w:t>
            </w:r>
          </w:p>
        </w:tc>
        <w:tc>
          <w:tcPr>
            <w:tcW w:w="4611" w:type="dxa"/>
            <w:vMerge/>
            <w:tcBorders>
              <w:top w:val="single" w:sz="4" w:space="0" w:color="auto"/>
              <w:left w:val="single" w:sz="4" w:space="0" w:color="auto"/>
              <w:bottom w:val="single" w:sz="4" w:space="0" w:color="auto"/>
              <w:right w:val="single" w:sz="4" w:space="0" w:color="auto"/>
            </w:tcBorders>
            <w:shd w:val="clear" w:color="auto" w:fill="auto"/>
            <w:hideMark/>
          </w:tcPr>
          <w:p w14:paraId="03B956A8" w14:textId="77777777" w:rsidR="004E5D9D" w:rsidRPr="00745CF5" w:rsidRDefault="004E5D9D" w:rsidP="009772CC">
            <w:pPr>
              <w:jc w:val="center"/>
              <w:rPr>
                <w:sz w:val="20"/>
                <w:szCs w:val="20"/>
              </w:rPr>
            </w:pPr>
          </w:p>
        </w:tc>
      </w:tr>
      <w:tr w:rsidR="004E5D9D" w:rsidRPr="00745CF5" w14:paraId="52E8AAD0" w14:textId="77777777" w:rsidTr="009772CC">
        <w:trPr>
          <w:trHeight w:val="460"/>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000E8AF5" w14:textId="77777777" w:rsidR="004E5D9D" w:rsidRPr="00745CF5" w:rsidRDefault="004E5D9D" w:rsidP="009772CC">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48F58B48" w14:textId="77777777" w:rsidR="004E5D9D" w:rsidRPr="00745CF5" w:rsidRDefault="004E5D9D" w:rsidP="009772CC">
            <w:pPr>
              <w:rPr>
                <w:sz w:val="20"/>
                <w:szCs w:val="20"/>
              </w:rPr>
            </w:pPr>
            <w:r w:rsidRPr="00745CF5">
              <w:rPr>
                <w:sz w:val="20"/>
                <w:szCs w:val="20"/>
              </w:rPr>
              <w:t>федеральный бюджет</w:t>
            </w:r>
          </w:p>
        </w:tc>
        <w:tc>
          <w:tcPr>
            <w:tcW w:w="13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D1E6E" w14:textId="77777777" w:rsidR="004E5D9D" w:rsidRPr="00745CF5" w:rsidRDefault="004E5D9D" w:rsidP="009772CC">
            <w:pPr>
              <w:jc w:val="center"/>
              <w:rPr>
                <w:sz w:val="20"/>
                <w:szCs w:val="20"/>
              </w:rPr>
            </w:pPr>
            <w:r w:rsidRPr="00745CF5">
              <w:rPr>
                <w:color w:val="000000"/>
                <w:sz w:val="20"/>
                <w:szCs w:val="20"/>
              </w:rPr>
              <w:t>0,00</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517D6" w14:textId="77777777" w:rsidR="004E5D9D" w:rsidRPr="00745CF5" w:rsidRDefault="004E5D9D" w:rsidP="009772CC">
            <w:pPr>
              <w:jc w:val="center"/>
              <w:rPr>
                <w:sz w:val="20"/>
                <w:szCs w:val="20"/>
              </w:rPr>
            </w:pPr>
            <w:r w:rsidRPr="00745CF5">
              <w:rPr>
                <w:color w:val="000000"/>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73603738" w14:textId="77777777" w:rsidR="004E5D9D" w:rsidRPr="00745CF5" w:rsidRDefault="004E5D9D" w:rsidP="009772CC">
            <w:pPr>
              <w:jc w:val="center"/>
              <w:rPr>
                <w:sz w:val="20"/>
                <w:szCs w:val="20"/>
              </w:rPr>
            </w:pPr>
            <w:r w:rsidRPr="00745CF5">
              <w:rPr>
                <w:color w:val="000000"/>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34E50" w14:textId="77777777" w:rsidR="004E5D9D" w:rsidRPr="00745CF5" w:rsidRDefault="004E5D9D" w:rsidP="009772CC">
            <w:pPr>
              <w:jc w:val="center"/>
              <w:rPr>
                <w:sz w:val="20"/>
                <w:szCs w:val="20"/>
              </w:rPr>
            </w:pPr>
            <w:r w:rsidRPr="00745CF5">
              <w:rPr>
                <w:color w:val="000000"/>
                <w:sz w:val="20"/>
                <w:szCs w:val="20"/>
              </w:rPr>
              <w:t>0,00</w:t>
            </w:r>
          </w:p>
        </w:tc>
        <w:tc>
          <w:tcPr>
            <w:tcW w:w="4611" w:type="dxa"/>
            <w:vMerge/>
            <w:tcBorders>
              <w:top w:val="single" w:sz="4" w:space="0" w:color="auto"/>
              <w:left w:val="single" w:sz="4" w:space="0" w:color="auto"/>
              <w:bottom w:val="single" w:sz="4" w:space="0" w:color="auto"/>
              <w:right w:val="single" w:sz="4" w:space="0" w:color="auto"/>
            </w:tcBorders>
            <w:shd w:val="clear" w:color="auto" w:fill="auto"/>
            <w:hideMark/>
          </w:tcPr>
          <w:p w14:paraId="44502D5A" w14:textId="77777777" w:rsidR="004E5D9D" w:rsidRPr="00745CF5" w:rsidRDefault="004E5D9D" w:rsidP="009772CC">
            <w:pPr>
              <w:jc w:val="center"/>
              <w:rPr>
                <w:sz w:val="20"/>
                <w:szCs w:val="20"/>
              </w:rPr>
            </w:pPr>
          </w:p>
        </w:tc>
      </w:tr>
      <w:tr w:rsidR="004E5D9D" w:rsidRPr="00745CF5" w14:paraId="05413453" w14:textId="77777777" w:rsidTr="009772CC">
        <w:trPr>
          <w:trHeight w:val="414"/>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42EDD497" w14:textId="77777777" w:rsidR="004E5D9D" w:rsidRPr="00745CF5" w:rsidRDefault="004E5D9D" w:rsidP="009772CC">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39017554" w14:textId="77777777" w:rsidR="004E5D9D" w:rsidRPr="00745CF5" w:rsidRDefault="004E5D9D" w:rsidP="009772CC">
            <w:pPr>
              <w:rPr>
                <w:sz w:val="20"/>
                <w:szCs w:val="20"/>
              </w:rPr>
            </w:pPr>
            <w:r w:rsidRPr="00745CF5">
              <w:rPr>
                <w:sz w:val="20"/>
                <w:szCs w:val="20"/>
              </w:rPr>
              <w:t>местные бюджеты</w:t>
            </w:r>
          </w:p>
        </w:tc>
        <w:tc>
          <w:tcPr>
            <w:tcW w:w="13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EF48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90,00</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6BC4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60,00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46A29BB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D32E4" w14:textId="77777777" w:rsidR="004E5D9D" w:rsidRPr="00745CF5" w:rsidRDefault="004E5D9D" w:rsidP="009772CC">
            <w:pPr>
              <w:shd w:val="clear" w:color="auto" w:fill="FFFFFF" w:themeFill="background1"/>
              <w:jc w:val="center"/>
              <w:rPr>
                <w:color w:val="000000"/>
                <w:sz w:val="20"/>
                <w:szCs w:val="20"/>
              </w:rPr>
            </w:pPr>
            <w:r w:rsidRPr="00745CF5">
              <w:rPr>
                <w:sz w:val="20"/>
                <w:szCs w:val="20"/>
              </w:rPr>
              <w:t>50,00</w:t>
            </w:r>
          </w:p>
        </w:tc>
        <w:tc>
          <w:tcPr>
            <w:tcW w:w="4611" w:type="dxa"/>
            <w:vMerge/>
            <w:tcBorders>
              <w:top w:val="single" w:sz="4" w:space="0" w:color="auto"/>
              <w:left w:val="single" w:sz="4" w:space="0" w:color="auto"/>
              <w:bottom w:val="single" w:sz="4" w:space="0" w:color="auto"/>
              <w:right w:val="single" w:sz="4" w:space="0" w:color="auto"/>
            </w:tcBorders>
            <w:shd w:val="clear" w:color="auto" w:fill="auto"/>
            <w:hideMark/>
          </w:tcPr>
          <w:p w14:paraId="31D64C7D" w14:textId="77777777" w:rsidR="004E5D9D" w:rsidRPr="00745CF5" w:rsidRDefault="004E5D9D" w:rsidP="009772CC">
            <w:pPr>
              <w:jc w:val="center"/>
              <w:rPr>
                <w:sz w:val="20"/>
                <w:szCs w:val="20"/>
              </w:rPr>
            </w:pPr>
          </w:p>
        </w:tc>
      </w:tr>
      <w:tr w:rsidR="004E5D9D" w:rsidRPr="00745CF5" w14:paraId="7202D538" w14:textId="77777777" w:rsidTr="009772CC">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3181109F" w14:textId="77777777" w:rsidR="004E5D9D" w:rsidRPr="00745CF5" w:rsidRDefault="004E5D9D" w:rsidP="009772CC">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3F676DA4" w14:textId="77777777" w:rsidR="004E5D9D" w:rsidRPr="00745CF5" w:rsidRDefault="004E5D9D" w:rsidP="009772CC">
            <w:pPr>
              <w:rPr>
                <w:sz w:val="20"/>
                <w:szCs w:val="20"/>
              </w:rPr>
            </w:pPr>
            <w:r w:rsidRPr="00745CF5">
              <w:rPr>
                <w:sz w:val="20"/>
                <w:szCs w:val="20"/>
              </w:rPr>
              <w:t>внебюджетные источники</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7DE60A29" w14:textId="77777777" w:rsidR="004E5D9D" w:rsidRPr="00745CF5" w:rsidRDefault="004E5D9D" w:rsidP="009772CC">
            <w:pPr>
              <w:jc w:val="center"/>
              <w:rPr>
                <w:sz w:val="20"/>
                <w:szCs w:val="20"/>
              </w:rPr>
            </w:pPr>
            <w:r w:rsidRPr="00745CF5">
              <w:rPr>
                <w:sz w:val="20"/>
                <w:szCs w:val="20"/>
              </w:rPr>
              <w:t>0,00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7D20C213"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6CC2446B"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3C79DE7" w14:textId="77777777" w:rsidR="004E5D9D" w:rsidRPr="00745CF5" w:rsidRDefault="004E5D9D" w:rsidP="009772CC">
            <w:pPr>
              <w:jc w:val="center"/>
              <w:rPr>
                <w:sz w:val="20"/>
                <w:szCs w:val="20"/>
              </w:rPr>
            </w:pPr>
            <w:r w:rsidRPr="00745CF5">
              <w:rPr>
                <w:sz w:val="20"/>
                <w:szCs w:val="20"/>
              </w:rPr>
              <w:t>0,00</w:t>
            </w:r>
          </w:p>
        </w:tc>
        <w:tc>
          <w:tcPr>
            <w:tcW w:w="4611" w:type="dxa"/>
            <w:tcBorders>
              <w:top w:val="single" w:sz="4" w:space="0" w:color="auto"/>
              <w:left w:val="single" w:sz="4" w:space="0" w:color="auto"/>
              <w:bottom w:val="single" w:sz="4" w:space="0" w:color="auto"/>
              <w:right w:val="single" w:sz="4" w:space="0" w:color="auto"/>
            </w:tcBorders>
            <w:shd w:val="clear" w:color="auto" w:fill="auto"/>
            <w:hideMark/>
          </w:tcPr>
          <w:p w14:paraId="4C018973" w14:textId="77777777" w:rsidR="004E5D9D" w:rsidRPr="00745CF5" w:rsidRDefault="004E5D9D" w:rsidP="009772CC">
            <w:pPr>
              <w:jc w:val="both"/>
              <w:rPr>
                <w:sz w:val="20"/>
                <w:szCs w:val="20"/>
              </w:rPr>
            </w:pPr>
          </w:p>
        </w:tc>
      </w:tr>
      <w:tr w:rsidR="004E5D9D" w:rsidRPr="00745CF5" w14:paraId="1D3F2A56" w14:textId="77777777" w:rsidTr="009772CC">
        <w:trPr>
          <w:trHeight w:val="637"/>
        </w:trPr>
        <w:tc>
          <w:tcPr>
            <w:tcW w:w="3480" w:type="dxa"/>
            <w:gridSpan w:val="2"/>
            <w:vMerge w:val="restart"/>
            <w:tcBorders>
              <w:top w:val="single" w:sz="4" w:space="0" w:color="auto"/>
              <w:left w:val="single" w:sz="4" w:space="0" w:color="auto"/>
              <w:right w:val="single" w:sz="4" w:space="0" w:color="auto"/>
            </w:tcBorders>
            <w:vAlign w:val="center"/>
          </w:tcPr>
          <w:p w14:paraId="71BABA61" w14:textId="77777777" w:rsidR="004E5D9D" w:rsidRPr="00745CF5" w:rsidRDefault="004E5D9D" w:rsidP="009772CC">
            <w:pPr>
              <w:rPr>
                <w:sz w:val="20"/>
                <w:szCs w:val="20"/>
              </w:rPr>
            </w:pPr>
            <w:r w:rsidRPr="00745CF5">
              <w:rPr>
                <w:sz w:val="20"/>
                <w:szCs w:val="20"/>
              </w:rPr>
              <w:t>1.2.2.Мероприятие 2</w:t>
            </w:r>
          </w:p>
          <w:p w14:paraId="238D10F4" w14:textId="77777777" w:rsidR="004E5D9D" w:rsidRPr="00745CF5" w:rsidRDefault="004E5D9D" w:rsidP="009772CC">
            <w:pPr>
              <w:rPr>
                <w:sz w:val="20"/>
                <w:szCs w:val="20"/>
              </w:rPr>
            </w:pPr>
            <w:r w:rsidRPr="00745CF5">
              <w:rPr>
                <w:color w:val="000000"/>
                <w:sz w:val="20"/>
                <w:szCs w:val="20"/>
              </w:rPr>
              <w:t>Государственная поддержка муниципальных учреждений культуры, находящихся на территории сельских поселений НСО</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5D021E6" w14:textId="77777777" w:rsidR="004E5D9D" w:rsidRPr="00745CF5" w:rsidRDefault="004E5D9D" w:rsidP="009772CC">
            <w:pPr>
              <w:rPr>
                <w:sz w:val="20"/>
                <w:szCs w:val="20"/>
              </w:rPr>
            </w:pPr>
            <w:r w:rsidRPr="00745CF5">
              <w:rPr>
                <w:sz w:val="20"/>
                <w:szCs w:val="20"/>
              </w:rPr>
              <w:t>Сумма затрат, в том числе:</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17CC6" w14:textId="77777777" w:rsidR="004E5D9D" w:rsidRPr="00745CF5" w:rsidRDefault="004E5D9D" w:rsidP="009772CC">
            <w:pPr>
              <w:jc w:val="center"/>
              <w:rPr>
                <w:sz w:val="20"/>
                <w:szCs w:val="20"/>
              </w:rPr>
            </w:pPr>
            <w:r w:rsidRPr="00745CF5">
              <w:rPr>
                <w:color w:val="000000"/>
                <w:sz w:val="20"/>
                <w:szCs w:val="20"/>
              </w:rPr>
              <w:t>0</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C9A7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106,41</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0E8E753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212,37</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0A346CDF" w14:textId="77777777" w:rsidR="004E5D9D" w:rsidRPr="00745CF5" w:rsidRDefault="004E5D9D" w:rsidP="009772CC">
            <w:pPr>
              <w:jc w:val="center"/>
              <w:rPr>
                <w:sz w:val="20"/>
                <w:szCs w:val="20"/>
              </w:rPr>
            </w:pPr>
            <w:r w:rsidRPr="00745CF5">
              <w:rPr>
                <w:sz w:val="20"/>
                <w:szCs w:val="20"/>
              </w:rPr>
              <w:t>0,00</w:t>
            </w:r>
          </w:p>
        </w:tc>
        <w:tc>
          <w:tcPr>
            <w:tcW w:w="4611" w:type="dxa"/>
            <w:tcBorders>
              <w:top w:val="single" w:sz="4" w:space="0" w:color="auto"/>
              <w:left w:val="single" w:sz="4" w:space="0" w:color="auto"/>
              <w:bottom w:val="single" w:sz="4" w:space="0" w:color="auto"/>
              <w:right w:val="single" w:sz="4" w:space="0" w:color="auto"/>
            </w:tcBorders>
            <w:shd w:val="clear" w:color="auto" w:fill="auto"/>
          </w:tcPr>
          <w:p w14:paraId="184153F9" w14:textId="77777777" w:rsidR="004E5D9D" w:rsidRPr="00745CF5" w:rsidRDefault="004E5D9D" w:rsidP="009772CC">
            <w:pPr>
              <w:jc w:val="both"/>
              <w:rPr>
                <w:sz w:val="20"/>
                <w:szCs w:val="20"/>
              </w:rPr>
            </w:pPr>
          </w:p>
        </w:tc>
      </w:tr>
      <w:tr w:rsidR="004E5D9D" w:rsidRPr="00745CF5" w14:paraId="16BDF201" w14:textId="77777777" w:rsidTr="009772CC">
        <w:trPr>
          <w:trHeight w:val="637"/>
        </w:trPr>
        <w:tc>
          <w:tcPr>
            <w:tcW w:w="3480" w:type="dxa"/>
            <w:gridSpan w:val="2"/>
            <w:vMerge/>
            <w:tcBorders>
              <w:left w:val="single" w:sz="4" w:space="0" w:color="auto"/>
              <w:right w:val="single" w:sz="4" w:space="0" w:color="auto"/>
            </w:tcBorders>
            <w:vAlign w:val="center"/>
          </w:tcPr>
          <w:p w14:paraId="1B47E589" w14:textId="77777777" w:rsidR="004E5D9D" w:rsidRPr="00745CF5" w:rsidRDefault="004E5D9D" w:rsidP="009772CC">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03D6667" w14:textId="77777777" w:rsidR="004E5D9D" w:rsidRPr="00745CF5" w:rsidRDefault="004E5D9D" w:rsidP="009772CC">
            <w:pPr>
              <w:rPr>
                <w:sz w:val="20"/>
                <w:szCs w:val="20"/>
              </w:rPr>
            </w:pPr>
            <w:r w:rsidRPr="00745CF5">
              <w:rPr>
                <w:sz w:val="20"/>
                <w:szCs w:val="20"/>
              </w:rPr>
              <w:t>областной бюджет</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E48A5" w14:textId="77777777" w:rsidR="004E5D9D" w:rsidRPr="00745CF5" w:rsidRDefault="004E5D9D" w:rsidP="009772CC">
            <w:pPr>
              <w:jc w:val="center"/>
              <w:rPr>
                <w:sz w:val="20"/>
                <w:szCs w:val="20"/>
              </w:rPr>
            </w:pPr>
            <w:r w:rsidRPr="00745CF5">
              <w:rPr>
                <w:color w:val="000000"/>
                <w:sz w:val="20"/>
                <w:szCs w:val="20"/>
              </w:rPr>
              <w:t>0</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7385C9D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4,17</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6E9E210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8,34</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43656880" w14:textId="77777777" w:rsidR="004E5D9D" w:rsidRPr="00745CF5" w:rsidRDefault="004E5D9D" w:rsidP="009772CC">
            <w:pPr>
              <w:jc w:val="center"/>
              <w:rPr>
                <w:sz w:val="20"/>
                <w:szCs w:val="20"/>
              </w:rPr>
            </w:pPr>
            <w:r w:rsidRPr="00745CF5">
              <w:rPr>
                <w:sz w:val="20"/>
                <w:szCs w:val="20"/>
              </w:rPr>
              <w:t>0,00</w:t>
            </w:r>
          </w:p>
        </w:tc>
        <w:tc>
          <w:tcPr>
            <w:tcW w:w="4611" w:type="dxa"/>
            <w:tcBorders>
              <w:top w:val="single" w:sz="4" w:space="0" w:color="auto"/>
              <w:left w:val="single" w:sz="4" w:space="0" w:color="auto"/>
              <w:bottom w:val="single" w:sz="4" w:space="0" w:color="auto"/>
              <w:right w:val="single" w:sz="4" w:space="0" w:color="auto"/>
            </w:tcBorders>
            <w:shd w:val="clear" w:color="auto" w:fill="auto"/>
          </w:tcPr>
          <w:p w14:paraId="2466CC72" w14:textId="77777777" w:rsidR="004E5D9D" w:rsidRPr="00745CF5" w:rsidRDefault="004E5D9D" w:rsidP="009772CC">
            <w:pPr>
              <w:jc w:val="both"/>
              <w:rPr>
                <w:sz w:val="20"/>
                <w:szCs w:val="20"/>
              </w:rPr>
            </w:pPr>
          </w:p>
        </w:tc>
      </w:tr>
      <w:tr w:rsidR="004E5D9D" w:rsidRPr="00745CF5" w14:paraId="51FE05CE" w14:textId="77777777" w:rsidTr="009772CC">
        <w:trPr>
          <w:trHeight w:val="637"/>
        </w:trPr>
        <w:tc>
          <w:tcPr>
            <w:tcW w:w="3480" w:type="dxa"/>
            <w:gridSpan w:val="2"/>
            <w:vMerge/>
            <w:tcBorders>
              <w:left w:val="single" w:sz="4" w:space="0" w:color="auto"/>
              <w:right w:val="single" w:sz="4" w:space="0" w:color="auto"/>
            </w:tcBorders>
            <w:vAlign w:val="center"/>
          </w:tcPr>
          <w:p w14:paraId="0FF9D9DF" w14:textId="77777777" w:rsidR="004E5D9D" w:rsidRPr="00745CF5" w:rsidRDefault="004E5D9D" w:rsidP="009772CC">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27FAC1" w14:textId="77777777" w:rsidR="004E5D9D" w:rsidRPr="00745CF5" w:rsidRDefault="004E5D9D" w:rsidP="009772CC">
            <w:pPr>
              <w:rPr>
                <w:sz w:val="20"/>
                <w:szCs w:val="20"/>
              </w:rPr>
            </w:pPr>
            <w:r w:rsidRPr="00745CF5">
              <w:rPr>
                <w:sz w:val="20"/>
                <w:szCs w:val="20"/>
              </w:rPr>
              <w:t>федеральный бюджет</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BA78A" w14:textId="77777777" w:rsidR="004E5D9D" w:rsidRPr="00745CF5" w:rsidRDefault="004E5D9D" w:rsidP="009772CC">
            <w:pPr>
              <w:jc w:val="center"/>
              <w:rPr>
                <w:sz w:val="20"/>
                <w:szCs w:val="20"/>
              </w:rPr>
            </w:pPr>
            <w:r w:rsidRPr="00745CF5">
              <w:rPr>
                <w:color w:val="000000"/>
                <w:sz w:val="20"/>
                <w:szCs w:val="20"/>
              </w:rPr>
              <w:t>0</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0EE7227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100,0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5422E89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199,99</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5A41676E" w14:textId="77777777" w:rsidR="004E5D9D" w:rsidRPr="00745CF5" w:rsidRDefault="004E5D9D" w:rsidP="009772CC">
            <w:pPr>
              <w:jc w:val="center"/>
              <w:rPr>
                <w:sz w:val="20"/>
                <w:szCs w:val="20"/>
              </w:rPr>
            </w:pPr>
            <w:r w:rsidRPr="00745CF5">
              <w:rPr>
                <w:sz w:val="20"/>
                <w:szCs w:val="20"/>
              </w:rPr>
              <w:t>0,00</w:t>
            </w:r>
          </w:p>
        </w:tc>
        <w:tc>
          <w:tcPr>
            <w:tcW w:w="4611" w:type="dxa"/>
            <w:tcBorders>
              <w:top w:val="single" w:sz="4" w:space="0" w:color="auto"/>
              <w:left w:val="single" w:sz="4" w:space="0" w:color="auto"/>
              <w:bottom w:val="single" w:sz="4" w:space="0" w:color="auto"/>
              <w:right w:val="single" w:sz="4" w:space="0" w:color="auto"/>
            </w:tcBorders>
            <w:shd w:val="clear" w:color="auto" w:fill="auto"/>
          </w:tcPr>
          <w:p w14:paraId="1A29D5DC" w14:textId="77777777" w:rsidR="004E5D9D" w:rsidRPr="00745CF5" w:rsidRDefault="004E5D9D" w:rsidP="009772CC">
            <w:pPr>
              <w:jc w:val="both"/>
              <w:rPr>
                <w:sz w:val="20"/>
                <w:szCs w:val="20"/>
              </w:rPr>
            </w:pPr>
          </w:p>
        </w:tc>
      </w:tr>
      <w:tr w:rsidR="004E5D9D" w:rsidRPr="00745CF5" w14:paraId="22CDA25E" w14:textId="77777777" w:rsidTr="009772CC">
        <w:trPr>
          <w:trHeight w:val="637"/>
        </w:trPr>
        <w:tc>
          <w:tcPr>
            <w:tcW w:w="3480" w:type="dxa"/>
            <w:gridSpan w:val="2"/>
            <w:vMerge/>
            <w:tcBorders>
              <w:left w:val="single" w:sz="4" w:space="0" w:color="auto"/>
              <w:right w:val="single" w:sz="4" w:space="0" w:color="auto"/>
            </w:tcBorders>
            <w:vAlign w:val="center"/>
          </w:tcPr>
          <w:p w14:paraId="1931821C" w14:textId="77777777" w:rsidR="004E5D9D" w:rsidRPr="00745CF5" w:rsidRDefault="004E5D9D" w:rsidP="009772CC">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B593095" w14:textId="77777777" w:rsidR="004E5D9D" w:rsidRPr="00745CF5" w:rsidRDefault="004E5D9D" w:rsidP="009772CC">
            <w:pPr>
              <w:rPr>
                <w:sz w:val="20"/>
                <w:szCs w:val="20"/>
              </w:rPr>
            </w:pPr>
            <w:r w:rsidRPr="00745CF5">
              <w:rPr>
                <w:sz w:val="20"/>
                <w:szCs w:val="20"/>
              </w:rPr>
              <w:t>местные бюджеты</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997C0" w14:textId="77777777" w:rsidR="004E5D9D" w:rsidRPr="00745CF5" w:rsidRDefault="004E5D9D" w:rsidP="009772CC">
            <w:pPr>
              <w:jc w:val="center"/>
              <w:rPr>
                <w:sz w:val="20"/>
                <w:szCs w:val="20"/>
              </w:rPr>
            </w:pPr>
            <w:r w:rsidRPr="00745CF5">
              <w:rPr>
                <w:color w:val="000000"/>
                <w:sz w:val="20"/>
                <w:szCs w:val="20"/>
              </w:rPr>
              <w:t>0</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502F6F8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2,4</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46D557A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4,04</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0191109E" w14:textId="77777777" w:rsidR="004E5D9D" w:rsidRPr="00745CF5" w:rsidRDefault="004E5D9D" w:rsidP="009772CC">
            <w:pPr>
              <w:jc w:val="center"/>
              <w:rPr>
                <w:sz w:val="20"/>
                <w:szCs w:val="20"/>
              </w:rPr>
            </w:pPr>
            <w:r w:rsidRPr="00745CF5">
              <w:rPr>
                <w:sz w:val="20"/>
                <w:szCs w:val="20"/>
              </w:rPr>
              <w:t>0,00</w:t>
            </w:r>
          </w:p>
        </w:tc>
        <w:tc>
          <w:tcPr>
            <w:tcW w:w="4611" w:type="dxa"/>
            <w:tcBorders>
              <w:top w:val="single" w:sz="4" w:space="0" w:color="auto"/>
              <w:left w:val="single" w:sz="4" w:space="0" w:color="auto"/>
              <w:bottom w:val="single" w:sz="4" w:space="0" w:color="auto"/>
              <w:right w:val="single" w:sz="4" w:space="0" w:color="auto"/>
            </w:tcBorders>
            <w:shd w:val="clear" w:color="auto" w:fill="auto"/>
          </w:tcPr>
          <w:p w14:paraId="35373A8A" w14:textId="77777777" w:rsidR="004E5D9D" w:rsidRPr="00745CF5" w:rsidRDefault="004E5D9D" w:rsidP="009772CC">
            <w:pPr>
              <w:jc w:val="both"/>
              <w:rPr>
                <w:sz w:val="20"/>
                <w:szCs w:val="20"/>
              </w:rPr>
            </w:pPr>
          </w:p>
        </w:tc>
      </w:tr>
      <w:tr w:rsidR="004E5D9D" w:rsidRPr="00745CF5" w14:paraId="72600F0B" w14:textId="77777777" w:rsidTr="009772CC">
        <w:trPr>
          <w:trHeight w:val="637"/>
        </w:trPr>
        <w:tc>
          <w:tcPr>
            <w:tcW w:w="3480" w:type="dxa"/>
            <w:gridSpan w:val="2"/>
            <w:vMerge/>
            <w:tcBorders>
              <w:left w:val="single" w:sz="4" w:space="0" w:color="auto"/>
              <w:bottom w:val="single" w:sz="4" w:space="0" w:color="auto"/>
              <w:right w:val="single" w:sz="4" w:space="0" w:color="auto"/>
            </w:tcBorders>
            <w:vAlign w:val="center"/>
          </w:tcPr>
          <w:p w14:paraId="45DAB425" w14:textId="77777777" w:rsidR="004E5D9D" w:rsidRPr="00745CF5" w:rsidRDefault="004E5D9D" w:rsidP="009772CC">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23DD647" w14:textId="77777777" w:rsidR="004E5D9D" w:rsidRPr="00745CF5" w:rsidRDefault="004E5D9D" w:rsidP="009772CC">
            <w:pPr>
              <w:rPr>
                <w:sz w:val="20"/>
                <w:szCs w:val="20"/>
              </w:rPr>
            </w:pPr>
            <w:r w:rsidRPr="00745CF5">
              <w:rPr>
                <w:sz w:val="20"/>
                <w:szCs w:val="20"/>
              </w:rPr>
              <w:t>внебюджетные источники</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49525A6D" w14:textId="77777777" w:rsidR="004E5D9D" w:rsidRPr="00745CF5" w:rsidRDefault="004E5D9D" w:rsidP="009772CC">
            <w:pPr>
              <w:jc w:val="center"/>
              <w:rPr>
                <w:sz w:val="20"/>
                <w:szCs w:val="20"/>
              </w:rPr>
            </w:pPr>
            <w:r w:rsidRPr="00745CF5">
              <w:rPr>
                <w:sz w:val="20"/>
                <w:szCs w:val="20"/>
              </w:rPr>
              <w:t>0,00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7763F284"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505BB9DF"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69F68D08" w14:textId="77777777" w:rsidR="004E5D9D" w:rsidRPr="00745CF5" w:rsidRDefault="004E5D9D" w:rsidP="009772CC">
            <w:pPr>
              <w:jc w:val="center"/>
              <w:rPr>
                <w:sz w:val="20"/>
                <w:szCs w:val="20"/>
              </w:rPr>
            </w:pPr>
            <w:r w:rsidRPr="00745CF5">
              <w:rPr>
                <w:sz w:val="20"/>
                <w:szCs w:val="20"/>
              </w:rPr>
              <w:t>0,00</w:t>
            </w:r>
          </w:p>
        </w:tc>
        <w:tc>
          <w:tcPr>
            <w:tcW w:w="4611" w:type="dxa"/>
            <w:tcBorders>
              <w:top w:val="single" w:sz="4" w:space="0" w:color="auto"/>
              <w:left w:val="single" w:sz="4" w:space="0" w:color="auto"/>
              <w:bottom w:val="single" w:sz="4" w:space="0" w:color="auto"/>
              <w:right w:val="single" w:sz="4" w:space="0" w:color="auto"/>
            </w:tcBorders>
            <w:shd w:val="clear" w:color="auto" w:fill="auto"/>
          </w:tcPr>
          <w:p w14:paraId="328D50C3" w14:textId="77777777" w:rsidR="004E5D9D" w:rsidRPr="00745CF5" w:rsidRDefault="004E5D9D" w:rsidP="009772CC">
            <w:pPr>
              <w:jc w:val="both"/>
              <w:rPr>
                <w:sz w:val="20"/>
                <w:szCs w:val="20"/>
              </w:rPr>
            </w:pPr>
          </w:p>
        </w:tc>
      </w:tr>
      <w:tr w:rsidR="004E5D9D" w:rsidRPr="00745CF5" w14:paraId="28668B44" w14:textId="77777777" w:rsidTr="009772CC">
        <w:trPr>
          <w:trHeight w:val="637"/>
        </w:trPr>
        <w:tc>
          <w:tcPr>
            <w:tcW w:w="3480" w:type="dxa"/>
            <w:gridSpan w:val="2"/>
            <w:vMerge w:val="restart"/>
            <w:tcBorders>
              <w:top w:val="single" w:sz="4" w:space="0" w:color="auto"/>
              <w:left w:val="single" w:sz="4" w:space="0" w:color="auto"/>
              <w:right w:val="single" w:sz="4" w:space="0" w:color="auto"/>
            </w:tcBorders>
          </w:tcPr>
          <w:p w14:paraId="6A2E20C4" w14:textId="77777777" w:rsidR="004E5D9D" w:rsidRPr="00745CF5" w:rsidRDefault="004E5D9D" w:rsidP="009772CC">
            <w:pPr>
              <w:rPr>
                <w:sz w:val="20"/>
                <w:szCs w:val="20"/>
              </w:rPr>
            </w:pPr>
            <w:r w:rsidRPr="00745CF5">
              <w:rPr>
                <w:sz w:val="20"/>
                <w:szCs w:val="20"/>
              </w:rPr>
              <w:t>Итого затрат на решение задачи 2, в том числе:</w:t>
            </w:r>
          </w:p>
          <w:p w14:paraId="06ABDE24" w14:textId="77777777" w:rsidR="004E5D9D" w:rsidRPr="00745CF5" w:rsidRDefault="004E5D9D" w:rsidP="009772CC">
            <w:pPr>
              <w:jc w:val="center"/>
              <w:rPr>
                <w:sz w:val="20"/>
                <w:szCs w:val="20"/>
              </w:rPr>
            </w:pPr>
            <w:r w:rsidRPr="00745CF5">
              <w:rPr>
                <w:sz w:val="20"/>
                <w:szCs w:val="20"/>
              </w:rPr>
              <w:t> </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0A75C3E1" w14:textId="77777777" w:rsidR="004E5D9D" w:rsidRPr="00745CF5" w:rsidRDefault="004E5D9D" w:rsidP="009772CC">
            <w:pPr>
              <w:rPr>
                <w:sz w:val="20"/>
                <w:szCs w:val="20"/>
              </w:rPr>
            </w:pPr>
            <w:r w:rsidRPr="00745CF5">
              <w:rPr>
                <w:sz w:val="20"/>
                <w:szCs w:val="20"/>
              </w:rPr>
              <w:t>Сумма затрат, в том числе:</w:t>
            </w:r>
          </w:p>
        </w:tc>
        <w:tc>
          <w:tcPr>
            <w:tcW w:w="13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8361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90,00</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F5E9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166,41</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288D22C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212,37</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BBDD4" w14:textId="77777777" w:rsidR="004E5D9D" w:rsidRPr="00745CF5" w:rsidRDefault="004E5D9D" w:rsidP="009772CC">
            <w:pPr>
              <w:jc w:val="center"/>
              <w:rPr>
                <w:sz w:val="20"/>
                <w:szCs w:val="20"/>
              </w:rPr>
            </w:pPr>
            <w:r w:rsidRPr="00745CF5">
              <w:rPr>
                <w:sz w:val="20"/>
                <w:szCs w:val="20"/>
              </w:rPr>
              <w:t>50,00</w:t>
            </w:r>
          </w:p>
        </w:tc>
        <w:tc>
          <w:tcPr>
            <w:tcW w:w="4611" w:type="dxa"/>
            <w:tcBorders>
              <w:top w:val="single" w:sz="4" w:space="0" w:color="auto"/>
              <w:left w:val="single" w:sz="4" w:space="0" w:color="auto"/>
              <w:bottom w:val="single" w:sz="4" w:space="0" w:color="auto"/>
              <w:right w:val="single" w:sz="4" w:space="0" w:color="auto"/>
            </w:tcBorders>
            <w:shd w:val="clear" w:color="auto" w:fill="auto"/>
          </w:tcPr>
          <w:p w14:paraId="2B2E4053" w14:textId="77777777" w:rsidR="004E5D9D" w:rsidRPr="00745CF5" w:rsidRDefault="004E5D9D" w:rsidP="009772CC">
            <w:pPr>
              <w:jc w:val="center"/>
              <w:rPr>
                <w:sz w:val="20"/>
                <w:szCs w:val="20"/>
              </w:rPr>
            </w:pPr>
          </w:p>
        </w:tc>
      </w:tr>
      <w:tr w:rsidR="004E5D9D" w:rsidRPr="00745CF5" w14:paraId="37D185ED" w14:textId="77777777" w:rsidTr="009772CC">
        <w:trPr>
          <w:trHeight w:val="656"/>
        </w:trPr>
        <w:tc>
          <w:tcPr>
            <w:tcW w:w="3480" w:type="dxa"/>
            <w:gridSpan w:val="2"/>
            <w:vMerge/>
            <w:tcBorders>
              <w:left w:val="single" w:sz="4" w:space="0" w:color="auto"/>
              <w:right w:val="single" w:sz="4" w:space="0" w:color="auto"/>
            </w:tcBorders>
          </w:tcPr>
          <w:p w14:paraId="00F984C0" w14:textId="77777777" w:rsidR="004E5D9D" w:rsidRPr="00745CF5" w:rsidRDefault="004E5D9D" w:rsidP="009772CC">
            <w:pPr>
              <w:jc w:val="cente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F667371" w14:textId="77777777" w:rsidR="004E5D9D" w:rsidRPr="00745CF5" w:rsidRDefault="004E5D9D" w:rsidP="009772CC">
            <w:pPr>
              <w:rPr>
                <w:sz w:val="20"/>
                <w:szCs w:val="20"/>
              </w:rPr>
            </w:pPr>
            <w:r w:rsidRPr="00745CF5">
              <w:rPr>
                <w:sz w:val="20"/>
                <w:szCs w:val="20"/>
              </w:rPr>
              <w:t>областной бюджет</w:t>
            </w:r>
          </w:p>
        </w:tc>
        <w:tc>
          <w:tcPr>
            <w:tcW w:w="13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7B10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0,00 </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E81F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4,17</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2ACC3A8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8,34</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DC1BA" w14:textId="77777777" w:rsidR="004E5D9D" w:rsidRPr="00745CF5" w:rsidRDefault="004E5D9D" w:rsidP="009772CC">
            <w:pPr>
              <w:jc w:val="center"/>
              <w:rPr>
                <w:sz w:val="20"/>
                <w:szCs w:val="20"/>
              </w:rPr>
            </w:pPr>
            <w:r w:rsidRPr="00745CF5">
              <w:rPr>
                <w:sz w:val="20"/>
                <w:szCs w:val="20"/>
              </w:rPr>
              <w:t>0,00</w:t>
            </w:r>
          </w:p>
        </w:tc>
        <w:tc>
          <w:tcPr>
            <w:tcW w:w="4611" w:type="dxa"/>
            <w:tcBorders>
              <w:top w:val="single" w:sz="4" w:space="0" w:color="auto"/>
              <w:left w:val="single" w:sz="4" w:space="0" w:color="auto"/>
              <w:bottom w:val="single" w:sz="4" w:space="0" w:color="auto"/>
              <w:right w:val="single" w:sz="4" w:space="0" w:color="auto"/>
            </w:tcBorders>
            <w:shd w:val="clear" w:color="auto" w:fill="auto"/>
          </w:tcPr>
          <w:p w14:paraId="772DEC5C" w14:textId="77777777" w:rsidR="004E5D9D" w:rsidRPr="00745CF5" w:rsidRDefault="004E5D9D" w:rsidP="009772CC">
            <w:pPr>
              <w:jc w:val="center"/>
              <w:rPr>
                <w:sz w:val="20"/>
                <w:szCs w:val="20"/>
              </w:rPr>
            </w:pPr>
          </w:p>
        </w:tc>
      </w:tr>
      <w:tr w:rsidR="004E5D9D" w:rsidRPr="00745CF5" w14:paraId="637E97FA" w14:textId="77777777" w:rsidTr="009772CC">
        <w:trPr>
          <w:trHeight w:val="637"/>
        </w:trPr>
        <w:tc>
          <w:tcPr>
            <w:tcW w:w="3480" w:type="dxa"/>
            <w:gridSpan w:val="2"/>
            <w:vMerge/>
            <w:tcBorders>
              <w:left w:val="single" w:sz="4" w:space="0" w:color="auto"/>
              <w:right w:val="single" w:sz="4" w:space="0" w:color="auto"/>
            </w:tcBorders>
            <w:vAlign w:val="center"/>
          </w:tcPr>
          <w:p w14:paraId="7C0B9C5A" w14:textId="77777777" w:rsidR="004E5D9D" w:rsidRPr="00745CF5" w:rsidRDefault="004E5D9D" w:rsidP="009772CC">
            <w:pPr>
              <w:jc w:val="cente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47A1EEE" w14:textId="77777777" w:rsidR="004E5D9D" w:rsidRPr="00745CF5" w:rsidRDefault="004E5D9D" w:rsidP="009772CC">
            <w:pPr>
              <w:rPr>
                <w:sz w:val="20"/>
                <w:szCs w:val="20"/>
              </w:rPr>
            </w:pPr>
            <w:r w:rsidRPr="00745CF5">
              <w:rPr>
                <w:sz w:val="20"/>
                <w:szCs w:val="20"/>
              </w:rPr>
              <w:t>федеральный бюджет</w:t>
            </w:r>
          </w:p>
        </w:tc>
        <w:tc>
          <w:tcPr>
            <w:tcW w:w="13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1829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B33B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100,0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5FFCE0E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199,99</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CF8CE" w14:textId="77777777" w:rsidR="004E5D9D" w:rsidRPr="00745CF5" w:rsidRDefault="004E5D9D" w:rsidP="009772CC">
            <w:pPr>
              <w:jc w:val="center"/>
              <w:rPr>
                <w:sz w:val="20"/>
                <w:szCs w:val="20"/>
              </w:rPr>
            </w:pPr>
            <w:r w:rsidRPr="00745CF5">
              <w:rPr>
                <w:sz w:val="20"/>
                <w:szCs w:val="20"/>
              </w:rPr>
              <w:t>0,00</w:t>
            </w:r>
          </w:p>
        </w:tc>
        <w:tc>
          <w:tcPr>
            <w:tcW w:w="4611" w:type="dxa"/>
            <w:tcBorders>
              <w:top w:val="single" w:sz="4" w:space="0" w:color="auto"/>
              <w:left w:val="single" w:sz="4" w:space="0" w:color="auto"/>
              <w:bottom w:val="single" w:sz="4" w:space="0" w:color="auto"/>
              <w:right w:val="single" w:sz="4" w:space="0" w:color="auto"/>
            </w:tcBorders>
            <w:shd w:val="clear" w:color="auto" w:fill="auto"/>
          </w:tcPr>
          <w:p w14:paraId="3AF1A61E" w14:textId="77777777" w:rsidR="004E5D9D" w:rsidRPr="00745CF5" w:rsidRDefault="004E5D9D" w:rsidP="009772CC">
            <w:pPr>
              <w:jc w:val="center"/>
              <w:rPr>
                <w:sz w:val="20"/>
                <w:szCs w:val="20"/>
              </w:rPr>
            </w:pPr>
          </w:p>
        </w:tc>
      </w:tr>
      <w:tr w:rsidR="004E5D9D" w:rsidRPr="00745CF5" w14:paraId="7C65A281" w14:textId="77777777" w:rsidTr="009772CC">
        <w:trPr>
          <w:trHeight w:val="637"/>
        </w:trPr>
        <w:tc>
          <w:tcPr>
            <w:tcW w:w="3480" w:type="dxa"/>
            <w:gridSpan w:val="2"/>
            <w:vMerge/>
            <w:tcBorders>
              <w:left w:val="single" w:sz="4" w:space="0" w:color="auto"/>
              <w:right w:val="single" w:sz="4" w:space="0" w:color="auto"/>
            </w:tcBorders>
            <w:vAlign w:val="center"/>
          </w:tcPr>
          <w:p w14:paraId="0A9942D1" w14:textId="77777777" w:rsidR="004E5D9D" w:rsidRPr="00745CF5" w:rsidRDefault="004E5D9D" w:rsidP="009772CC">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4A4FC1B" w14:textId="77777777" w:rsidR="004E5D9D" w:rsidRPr="00745CF5" w:rsidRDefault="004E5D9D" w:rsidP="009772CC">
            <w:pPr>
              <w:rPr>
                <w:sz w:val="20"/>
                <w:szCs w:val="20"/>
              </w:rPr>
            </w:pPr>
            <w:r w:rsidRPr="00745CF5">
              <w:rPr>
                <w:sz w:val="20"/>
                <w:szCs w:val="20"/>
              </w:rPr>
              <w:t>местные бюджеты</w:t>
            </w:r>
          </w:p>
        </w:tc>
        <w:tc>
          <w:tcPr>
            <w:tcW w:w="13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869C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90,00</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EEC8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62,24</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09B5E7B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4,04</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63E8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50,00</w:t>
            </w:r>
          </w:p>
        </w:tc>
        <w:tc>
          <w:tcPr>
            <w:tcW w:w="4611" w:type="dxa"/>
            <w:tcBorders>
              <w:top w:val="single" w:sz="4" w:space="0" w:color="auto"/>
              <w:left w:val="single" w:sz="4" w:space="0" w:color="auto"/>
              <w:bottom w:val="single" w:sz="4" w:space="0" w:color="auto"/>
              <w:right w:val="single" w:sz="4" w:space="0" w:color="auto"/>
            </w:tcBorders>
            <w:shd w:val="clear" w:color="auto" w:fill="auto"/>
          </w:tcPr>
          <w:p w14:paraId="131A8B7B" w14:textId="77777777" w:rsidR="004E5D9D" w:rsidRPr="00745CF5" w:rsidRDefault="004E5D9D" w:rsidP="009772CC">
            <w:pPr>
              <w:jc w:val="center"/>
              <w:rPr>
                <w:sz w:val="20"/>
                <w:szCs w:val="20"/>
              </w:rPr>
            </w:pPr>
          </w:p>
        </w:tc>
      </w:tr>
      <w:tr w:rsidR="004E5D9D" w:rsidRPr="00745CF5" w14:paraId="1DBD7165" w14:textId="77777777" w:rsidTr="009772CC">
        <w:trPr>
          <w:trHeight w:val="637"/>
        </w:trPr>
        <w:tc>
          <w:tcPr>
            <w:tcW w:w="3480" w:type="dxa"/>
            <w:gridSpan w:val="2"/>
            <w:vMerge/>
            <w:tcBorders>
              <w:left w:val="single" w:sz="4" w:space="0" w:color="auto"/>
              <w:bottom w:val="single" w:sz="4" w:space="0" w:color="auto"/>
              <w:right w:val="single" w:sz="4" w:space="0" w:color="auto"/>
            </w:tcBorders>
            <w:vAlign w:val="center"/>
          </w:tcPr>
          <w:p w14:paraId="6218313D" w14:textId="77777777" w:rsidR="004E5D9D" w:rsidRPr="00745CF5" w:rsidRDefault="004E5D9D" w:rsidP="009772CC">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525CD19" w14:textId="77777777" w:rsidR="004E5D9D" w:rsidRPr="00745CF5" w:rsidRDefault="004E5D9D" w:rsidP="009772CC">
            <w:pPr>
              <w:rPr>
                <w:sz w:val="20"/>
                <w:szCs w:val="20"/>
              </w:rPr>
            </w:pPr>
            <w:r w:rsidRPr="00745CF5">
              <w:rPr>
                <w:sz w:val="20"/>
                <w:szCs w:val="20"/>
              </w:rPr>
              <w:t>внебюджетные источники</w:t>
            </w:r>
          </w:p>
          <w:p w14:paraId="263A0D0D" w14:textId="77777777" w:rsidR="004E5D9D" w:rsidRPr="00745CF5" w:rsidRDefault="004E5D9D" w:rsidP="009772CC">
            <w:pPr>
              <w:rPr>
                <w:sz w:val="20"/>
                <w:szCs w:val="20"/>
              </w:rPr>
            </w:pPr>
          </w:p>
          <w:p w14:paraId="1C1384D1" w14:textId="77777777" w:rsidR="004E5D9D" w:rsidRPr="00745CF5" w:rsidRDefault="004E5D9D" w:rsidP="009772CC">
            <w:pPr>
              <w:rPr>
                <w:sz w:val="20"/>
                <w:szCs w:val="20"/>
              </w:rPr>
            </w:pPr>
          </w:p>
          <w:p w14:paraId="33DAF847" w14:textId="77777777" w:rsidR="004E5D9D" w:rsidRPr="00745CF5" w:rsidRDefault="004E5D9D" w:rsidP="009772CC">
            <w:pPr>
              <w:rPr>
                <w:sz w:val="20"/>
                <w:szCs w:val="20"/>
              </w:rPr>
            </w:pPr>
          </w:p>
        </w:tc>
        <w:tc>
          <w:tcPr>
            <w:tcW w:w="13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739807" w14:textId="77777777" w:rsidR="004E5D9D" w:rsidRPr="00745CF5" w:rsidRDefault="004E5D9D" w:rsidP="009772CC">
            <w:pPr>
              <w:jc w:val="center"/>
              <w:rPr>
                <w:sz w:val="20"/>
                <w:szCs w:val="20"/>
              </w:rPr>
            </w:pPr>
            <w:r w:rsidRPr="00745CF5">
              <w:rPr>
                <w:sz w:val="20"/>
                <w:szCs w:val="20"/>
              </w:rPr>
              <w:t>0,00</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tcPr>
          <w:p w14:paraId="579C3562"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EB8DFB9"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356B7DFF" w14:textId="77777777" w:rsidR="004E5D9D" w:rsidRPr="00745CF5" w:rsidRDefault="004E5D9D" w:rsidP="009772CC">
            <w:pPr>
              <w:jc w:val="center"/>
              <w:rPr>
                <w:sz w:val="20"/>
                <w:szCs w:val="20"/>
              </w:rPr>
            </w:pPr>
            <w:r w:rsidRPr="00745CF5">
              <w:rPr>
                <w:sz w:val="20"/>
                <w:szCs w:val="20"/>
              </w:rPr>
              <w:t>0,00</w:t>
            </w:r>
          </w:p>
        </w:tc>
        <w:tc>
          <w:tcPr>
            <w:tcW w:w="4611" w:type="dxa"/>
            <w:tcBorders>
              <w:top w:val="single" w:sz="4" w:space="0" w:color="auto"/>
              <w:left w:val="single" w:sz="4" w:space="0" w:color="auto"/>
              <w:bottom w:val="single" w:sz="4" w:space="0" w:color="auto"/>
              <w:right w:val="single" w:sz="4" w:space="0" w:color="auto"/>
            </w:tcBorders>
            <w:shd w:val="clear" w:color="auto" w:fill="auto"/>
          </w:tcPr>
          <w:p w14:paraId="77CD658B" w14:textId="77777777" w:rsidR="004E5D9D" w:rsidRPr="00745CF5" w:rsidRDefault="004E5D9D" w:rsidP="009772CC">
            <w:pPr>
              <w:jc w:val="center"/>
              <w:rPr>
                <w:sz w:val="20"/>
                <w:szCs w:val="20"/>
              </w:rPr>
            </w:pPr>
          </w:p>
        </w:tc>
      </w:tr>
      <w:tr w:rsidR="004E5D9D" w:rsidRPr="00745CF5" w14:paraId="1E5A950D" w14:textId="77777777" w:rsidTr="009772CC">
        <w:trPr>
          <w:trHeight w:val="375"/>
        </w:trPr>
        <w:tc>
          <w:tcPr>
            <w:tcW w:w="16051" w:type="dxa"/>
            <w:gridSpan w:val="9"/>
            <w:tcBorders>
              <w:top w:val="single" w:sz="4" w:space="0" w:color="auto"/>
              <w:left w:val="single" w:sz="4" w:space="0" w:color="auto"/>
              <w:bottom w:val="single" w:sz="4" w:space="0" w:color="auto"/>
              <w:right w:val="single" w:sz="4" w:space="0" w:color="auto"/>
            </w:tcBorders>
            <w:shd w:val="clear" w:color="auto" w:fill="auto"/>
          </w:tcPr>
          <w:p w14:paraId="07B3F8C0" w14:textId="77777777" w:rsidR="004E5D9D" w:rsidRPr="00745CF5" w:rsidRDefault="004E5D9D" w:rsidP="009772CC">
            <w:pPr>
              <w:jc w:val="center"/>
              <w:rPr>
                <w:sz w:val="20"/>
                <w:szCs w:val="20"/>
              </w:rPr>
            </w:pPr>
            <w:r w:rsidRPr="00745CF5">
              <w:rPr>
                <w:sz w:val="20"/>
                <w:szCs w:val="20"/>
              </w:rPr>
              <w:t xml:space="preserve">1.3. Задача 3. </w:t>
            </w:r>
            <w:r w:rsidRPr="00745CF5">
              <w:rPr>
                <w:color w:val="000000"/>
                <w:sz w:val="20"/>
                <w:szCs w:val="20"/>
              </w:rPr>
              <w:t>Сохранение историко-культурного достояния Куйбышевского района</w:t>
            </w:r>
          </w:p>
        </w:tc>
      </w:tr>
      <w:tr w:rsidR="004E5D9D" w:rsidRPr="00745CF5" w14:paraId="7F24DEC4" w14:textId="77777777" w:rsidTr="009772CC">
        <w:trPr>
          <w:trHeight w:val="720"/>
        </w:trPr>
        <w:tc>
          <w:tcPr>
            <w:tcW w:w="34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14C926" w14:textId="77777777" w:rsidR="004E5D9D" w:rsidRPr="00745CF5" w:rsidRDefault="004E5D9D" w:rsidP="009772CC">
            <w:pPr>
              <w:rPr>
                <w:color w:val="000000"/>
                <w:sz w:val="20"/>
                <w:szCs w:val="20"/>
              </w:rPr>
            </w:pPr>
            <w:r w:rsidRPr="00745CF5">
              <w:rPr>
                <w:color w:val="000000"/>
                <w:sz w:val="20"/>
                <w:szCs w:val="20"/>
              </w:rPr>
              <w:t>1.3.1. Мероприятие 1</w:t>
            </w:r>
          </w:p>
        </w:tc>
        <w:tc>
          <w:tcPr>
            <w:tcW w:w="2428" w:type="dxa"/>
            <w:tcBorders>
              <w:top w:val="single" w:sz="4" w:space="0" w:color="auto"/>
              <w:left w:val="nil"/>
              <w:bottom w:val="single" w:sz="4" w:space="0" w:color="auto"/>
              <w:right w:val="single" w:sz="4" w:space="0" w:color="auto"/>
            </w:tcBorders>
            <w:shd w:val="clear" w:color="auto" w:fill="auto"/>
            <w:hideMark/>
          </w:tcPr>
          <w:p w14:paraId="7C757DD5" w14:textId="77777777" w:rsidR="004E5D9D" w:rsidRPr="00745CF5" w:rsidRDefault="004E5D9D" w:rsidP="009772CC">
            <w:pPr>
              <w:rPr>
                <w:sz w:val="20"/>
                <w:szCs w:val="20"/>
              </w:rPr>
            </w:pPr>
            <w:r w:rsidRPr="00745CF5">
              <w:rPr>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tcPr>
          <w:p w14:paraId="42695C13" w14:textId="77777777" w:rsidR="004E5D9D" w:rsidRPr="00745CF5" w:rsidRDefault="004E5D9D" w:rsidP="009772CC">
            <w:pPr>
              <w:jc w:val="center"/>
              <w:rPr>
                <w:sz w:val="20"/>
                <w:szCs w:val="20"/>
              </w:rPr>
            </w:pPr>
            <w:r w:rsidRPr="00745CF5">
              <w:rPr>
                <w:sz w:val="20"/>
                <w:szCs w:val="20"/>
              </w:rPr>
              <w:t>0,00</w:t>
            </w:r>
          </w:p>
        </w:tc>
        <w:tc>
          <w:tcPr>
            <w:tcW w:w="1433" w:type="dxa"/>
            <w:tcBorders>
              <w:top w:val="single" w:sz="4" w:space="0" w:color="auto"/>
              <w:left w:val="nil"/>
              <w:bottom w:val="single" w:sz="4" w:space="0" w:color="auto"/>
              <w:right w:val="single" w:sz="4" w:space="0" w:color="auto"/>
            </w:tcBorders>
            <w:shd w:val="clear" w:color="auto" w:fill="FFFFFF" w:themeFill="background1"/>
          </w:tcPr>
          <w:p w14:paraId="5EFE1CF1"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nil"/>
              <w:bottom w:val="single" w:sz="4" w:space="0" w:color="auto"/>
              <w:right w:val="single" w:sz="4" w:space="0" w:color="auto"/>
            </w:tcBorders>
            <w:shd w:val="clear" w:color="auto" w:fill="auto"/>
          </w:tcPr>
          <w:p w14:paraId="55A933CC"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573508AD" w14:textId="77777777" w:rsidR="004E5D9D" w:rsidRPr="00745CF5" w:rsidRDefault="004E5D9D" w:rsidP="009772CC">
            <w:pPr>
              <w:jc w:val="center"/>
              <w:rPr>
                <w:sz w:val="20"/>
                <w:szCs w:val="20"/>
              </w:rPr>
            </w:pPr>
            <w:r w:rsidRPr="00745CF5">
              <w:rPr>
                <w:sz w:val="20"/>
                <w:szCs w:val="20"/>
              </w:rPr>
              <w:t>0,00</w:t>
            </w:r>
          </w:p>
        </w:tc>
        <w:tc>
          <w:tcPr>
            <w:tcW w:w="4611" w:type="dxa"/>
            <w:vMerge w:val="restart"/>
            <w:tcBorders>
              <w:top w:val="single" w:sz="4" w:space="0" w:color="auto"/>
              <w:left w:val="nil"/>
              <w:bottom w:val="single" w:sz="4" w:space="0" w:color="auto"/>
              <w:right w:val="single" w:sz="4" w:space="0" w:color="auto"/>
            </w:tcBorders>
            <w:shd w:val="clear" w:color="auto" w:fill="auto"/>
            <w:hideMark/>
          </w:tcPr>
          <w:p w14:paraId="289AC072" w14:textId="77777777" w:rsidR="004E5D9D" w:rsidRPr="00745CF5" w:rsidRDefault="004E5D9D" w:rsidP="009772CC">
            <w:pPr>
              <w:jc w:val="center"/>
              <w:rPr>
                <w:sz w:val="20"/>
                <w:szCs w:val="20"/>
              </w:rPr>
            </w:pPr>
            <w:r w:rsidRPr="00745CF5">
              <w:rPr>
                <w:sz w:val="20"/>
                <w:szCs w:val="20"/>
              </w:rPr>
              <w:t> </w:t>
            </w:r>
          </w:p>
          <w:p w14:paraId="53D5A8F5" w14:textId="77777777" w:rsidR="004E5D9D" w:rsidRPr="00745CF5" w:rsidRDefault="004E5D9D" w:rsidP="009772CC">
            <w:pPr>
              <w:jc w:val="center"/>
              <w:rPr>
                <w:sz w:val="20"/>
                <w:szCs w:val="20"/>
              </w:rPr>
            </w:pPr>
            <w:r w:rsidRPr="00745CF5">
              <w:rPr>
                <w:sz w:val="20"/>
                <w:szCs w:val="20"/>
              </w:rPr>
              <w:t> </w:t>
            </w:r>
          </w:p>
          <w:p w14:paraId="46BFAD26" w14:textId="77777777" w:rsidR="004E5D9D" w:rsidRPr="00745CF5" w:rsidRDefault="004E5D9D" w:rsidP="009772CC">
            <w:pPr>
              <w:jc w:val="center"/>
              <w:rPr>
                <w:sz w:val="20"/>
                <w:szCs w:val="20"/>
              </w:rPr>
            </w:pPr>
            <w:r w:rsidRPr="00745CF5">
              <w:rPr>
                <w:sz w:val="20"/>
                <w:szCs w:val="20"/>
              </w:rPr>
              <w:t> </w:t>
            </w:r>
          </w:p>
          <w:p w14:paraId="42626518" w14:textId="77777777" w:rsidR="004E5D9D" w:rsidRPr="00745CF5" w:rsidRDefault="004E5D9D" w:rsidP="009772CC">
            <w:pPr>
              <w:jc w:val="center"/>
              <w:rPr>
                <w:sz w:val="20"/>
                <w:szCs w:val="20"/>
              </w:rPr>
            </w:pPr>
            <w:r w:rsidRPr="00745CF5">
              <w:rPr>
                <w:sz w:val="20"/>
                <w:szCs w:val="20"/>
              </w:rPr>
              <w:t> </w:t>
            </w:r>
          </w:p>
          <w:p w14:paraId="53CD1ED6" w14:textId="77777777" w:rsidR="004E5D9D" w:rsidRPr="00745CF5" w:rsidRDefault="004E5D9D" w:rsidP="009772CC">
            <w:pPr>
              <w:jc w:val="both"/>
              <w:rPr>
                <w:sz w:val="20"/>
                <w:szCs w:val="20"/>
              </w:rPr>
            </w:pPr>
            <w:r w:rsidRPr="00745CF5">
              <w:rPr>
                <w:sz w:val="20"/>
                <w:szCs w:val="20"/>
              </w:rPr>
              <w:t> обеспечение сохранности объектов культурного наследия и их эффективное использование в их естественном и культурном окружении</w:t>
            </w:r>
          </w:p>
        </w:tc>
      </w:tr>
      <w:tr w:rsidR="004E5D9D" w:rsidRPr="00745CF5" w14:paraId="201E7699" w14:textId="77777777" w:rsidTr="009772CC">
        <w:trPr>
          <w:trHeight w:val="766"/>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482FC0A" w14:textId="77777777" w:rsidR="004E5D9D" w:rsidRPr="00745CF5" w:rsidRDefault="004E5D9D" w:rsidP="009772CC">
            <w:pPr>
              <w:rPr>
                <w:color w:val="000000"/>
                <w:sz w:val="20"/>
                <w:szCs w:val="20"/>
              </w:rPr>
            </w:pPr>
            <w:r w:rsidRPr="00745CF5">
              <w:rPr>
                <w:color w:val="000000"/>
                <w:sz w:val="20"/>
                <w:szCs w:val="20"/>
              </w:rPr>
              <w:t>Реализация мероприятий по сохранению, использованию, популяризации и государственной охране объектов культурного наследия Куйбышевского района</w:t>
            </w:r>
          </w:p>
        </w:tc>
        <w:tc>
          <w:tcPr>
            <w:tcW w:w="2428" w:type="dxa"/>
            <w:tcBorders>
              <w:top w:val="single" w:sz="4" w:space="0" w:color="auto"/>
              <w:left w:val="nil"/>
              <w:bottom w:val="single" w:sz="4" w:space="0" w:color="auto"/>
              <w:right w:val="single" w:sz="4" w:space="0" w:color="auto"/>
            </w:tcBorders>
            <w:shd w:val="clear" w:color="auto" w:fill="auto"/>
            <w:hideMark/>
          </w:tcPr>
          <w:p w14:paraId="700BE8C4" w14:textId="77777777" w:rsidR="004E5D9D" w:rsidRPr="00745CF5" w:rsidRDefault="004E5D9D" w:rsidP="009772CC">
            <w:pPr>
              <w:rPr>
                <w:sz w:val="20"/>
                <w:szCs w:val="20"/>
              </w:rPr>
            </w:pPr>
            <w:r w:rsidRPr="00745CF5">
              <w:rPr>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tcPr>
          <w:p w14:paraId="13ED9EF1" w14:textId="77777777" w:rsidR="004E5D9D" w:rsidRPr="00745CF5" w:rsidRDefault="004E5D9D" w:rsidP="009772CC">
            <w:pPr>
              <w:jc w:val="center"/>
              <w:rPr>
                <w:sz w:val="20"/>
                <w:szCs w:val="20"/>
              </w:rPr>
            </w:pPr>
            <w:r w:rsidRPr="00745CF5">
              <w:rPr>
                <w:sz w:val="20"/>
                <w:szCs w:val="20"/>
              </w:rPr>
              <w:t>0,00</w:t>
            </w:r>
          </w:p>
        </w:tc>
        <w:tc>
          <w:tcPr>
            <w:tcW w:w="1433" w:type="dxa"/>
            <w:tcBorders>
              <w:top w:val="single" w:sz="4" w:space="0" w:color="auto"/>
              <w:left w:val="nil"/>
              <w:bottom w:val="single" w:sz="4" w:space="0" w:color="auto"/>
              <w:right w:val="single" w:sz="4" w:space="0" w:color="auto"/>
            </w:tcBorders>
            <w:shd w:val="clear" w:color="auto" w:fill="FFFFFF" w:themeFill="background1"/>
          </w:tcPr>
          <w:p w14:paraId="1DF74138"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nil"/>
              <w:bottom w:val="single" w:sz="4" w:space="0" w:color="auto"/>
              <w:right w:val="single" w:sz="4" w:space="0" w:color="auto"/>
            </w:tcBorders>
            <w:shd w:val="clear" w:color="auto" w:fill="auto"/>
          </w:tcPr>
          <w:p w14:paraId="318DC7A1"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27302D80" w14:textId="77777777" w:rsidR="004E5D9D" w:rsidRPr="00745CF5" w:rsidRDefault="004E5D9D" w:rsidP="009772CC">
            <w:pPr>
              <w:jc w:val="center"/>
              <w:rPr>
                <w:sz w:val="20"/>
                <w:szCs w:val="20"/>
              </w:rPr>
            </w:pPr>
            <w:r w:rsidRPr="00745CF5">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7E4E624F" w14:textId="77777777" w:rsidR="004E5D9D" w:rsidRPr="00745CF5" w:rsidRDefault="004E5D9D" w:rsidP="009772CC">
            <w:pPr>
              <w:jc w:val="center"/>
              <w:rPr>
                <w:sz w:val="20"/>
                <w:szCs w:val="20"/>
              </w:rPr>
            </w:pPr>
          </w:p>
        </w:tc>
      </w:tr>
      <w:tr w:rsidR="004E5D9D" w:rsidRPr="00745CF5" w14:paraId="10659343" w14:textId="77777777" w:rsidTr="009772CC">
        <w:trPr>
          <w:trHeight w:val="613"/>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4BB895D6" w14:textId="77777777" w:rsidR="004E5D9D" w:rsidRPr="00745CF5" w:rsidRDefault="004E5D9D" w:rsidP="009772CC">
            <w:pPr>
              <w:rPr>
                <w:color w:val="000000"/>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03590CCF" w14:textId="77777777" w:rsidR="004E5D9D" w:rsidRPr="00745CF5" w:rsidRDefault="004E5D9D" w:rsidP="009772CC">
            <w:pPr>
              <w:rPr>
                <w:sz w:val="20"/>
                <w:szCs w:val="20"/>
              </w:rPr>
            </w:pPr>
            <w:r w:rsidRPr="00745CF5">
              <w:rPr>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tcPr>
          <w:p w14:paraId="0A4D216B" w14:textId="77777777" w:rsidR="004E5D9D" w:rsidRPr="00745CF5" w:rsidRDefault="004E5D9D" w:rsidP="009772CC">
            <w:pPr>
              <w:jc w:val="center"/>
              <w:rPr>
                <w:sz w:val="20"/>
                <w:szCs w:val="20"/>
              </w:rPr>
            </w:pPr>
            <w:r w:rsidRPr="00745CF5">
              <w:rPr>
                <w:sz w:val="20"/>
                <w:szCs w:val="20"/>
              </w:rPr>
              <w:t>0,00</w:t>
            </w:r>
          </w:p>
        </w:tc>
        <w:tc>
          <w:tcPr>
            <w:tcW w:w="1433" w:type="dxa"/>
            <w:tcBorders>
              <w:top w:val="single" w:sz="4" w:space="0" w:color="auto"/>
              <w:left w:val="nil"/>
              <w:bottom w:val="single" w:sz="4" w:space="0" w:color="auto"/>
              <w:right w:val="single" w:sz="4" w:space="0" w:color="auto"/>
            </w:tcBorders>
            <w:shd w:val="clear" w:color="auto" w:fill="FFFFFF" w:themeFill="background1"/>
          </w:tcPr>
          <w:p w14:paraId="4C07AC89"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nil"/>
              <w:bottom w:val="single" w:sz="4" w:space="0" w:color="auto"/>
              <w:right w:val="single" w:sz="4" w:space="0" w:color="auto"/>
            </w:tcBorders>
            <w:shd w:val="clear" w:color="auto" w:fill="auto"/>
          </w:tcPr>
          <w:p w14:paraId="5D72D31E"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191A0D74" w14:textId="77777777" w:rsidR="004E5D9D" w:rsidRPr="00745CF5" w:rsidRDefault="004E5D9D" w:rsidP="009772CC">
            <w:pPr>
              <w:jc w:val="center"/>
              <w:rPr>
                <w:sz w:val="20"/>
                <w:szCs w:val="20"/>
              </w:rPr>
            </w:pPr>
            <w:r w:rsidRPr="00745CF5">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1782CFAB" w14:textId="77777777" w:rsidR="004E5D9D" w:rsidRPr="00745CF5" w:rsidRDefault="004E5D9D" w:rsidP="009772CC">
            <w:pPr>
              <w:jc w:val="center"/>
              <w:rPr>
                <w:sz w:val="20"/>
                <w:szCs w:val="20"/>
              </w:rPr>
            </w:pPr>
          </w:p>
        </w:tc>
      </w:tr>
      <w:tr w:rsidR="004E5D9D" w:rsidRPr="00745CF5" w14:paraId="4EFA367B" w14:textId="77777777" w:rsidTr="009772CC">
        <w:trPr>
          <w:trHeight w:val="567"/>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23CF3766" w14:textId="77777777" w:rsidR="004E5D9D" w:rsidRPr="00745CF5" w:rsidRDefault="004E5D9D" w:rsidP="009772CC">
            <w:pPr>
              <w:rPr>
                <w:color w:val="000000"/>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5F8D1786" w14:textId="77777777" w:rsidR="004E5D9D" w:rsidRPr="00745CF5" w:rsidRDefault="004E5D9D" w:rsidP="009772CC">
            <w:pPr>
              <w:rPr>
                <w:sz w:val="20"/>
                <w:szCs w:val="20"/>
              </w:rPr>
            </w:pPr>
            <w:r w:rsidRPr="00745CF5">
              <w:rPr>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tcPr>
          <w:p w14:paraId="42CC56DB" w14:textId="77777777" w:rsidR="004E5D9D" w:rsidRPr="00745CF5" w:rsidRDefault="004E5D9D" w:rsidP="009772CC">
            <w:pPr>
              <w:jc w:val="center"/>
              <w:rPr>
                <w:sz w:val="20"/>
                <w:szCs w:val="20"/>
              </w:rPr>
            </w:pPr>
            <w:r w:rsidRPr="00745CF5">
              <w:rPr>
                <w:sz w:val="20"/>
                <w:szCs w:val="20"/>
              </w:rPr>
              <w:t>0,00</w:t>
            </w:r>
          </w:p>
        </w:tc>
        <w:tc>
          <w:tcPr>
            <w:tcW w:w="1433" w:type="dxa"/>
            <w:tcBorders>
              <w:top w:val="single" w:sz="4" w:space="0" w:color="auto"/>
              <w:left w:val="nil"/>
              <w:bottom w:val="single" w:sz="4" w:space="0" w:color="auto"/>
              <w:right w:val="single" w:sz="4" w:space="0" w:color="auto"/>
            </w:tcBorders>
            <w:shd w:val="clear" w:color="auto" w:fill="FFFFFF" w:themeFill="background1"/>
          </w:tcPr>
          <w:p w14:paraId="342CEDF8"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nil"/>
              <w:bottom w:val="single" w:sz="4" w:space="0" w:color="auto"/>
              <w:right w:val="single" w:sz="4" w:space="0" w:color="auto"/>
            </w:tcBorders>
            <w:shd w:val="clear" w:color="auto" w:fill="auto"/>
          </w:tcPr>
          <w:p w14:paraId="3AB217D7"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5D49574A" w14:textId="77777777" w:rsidR="004E5D9D" w:rsidRPr="00745CF5" w:rsidRDefault="004E5D9D" w:rsidP="009772CC">
            <w:pPr>
              <w:jc w:val="center"/>
              <w:rPr>
                <w:sz w:val="20"/>
                <w:szCs w:val="20"/>
              </w:rPr>
            </w:pPr>
            <w:r w:rsidRPr="00745CF5">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61A696F6" w14:textId="77777777" w:rsidR="004E5D9D" w:rsidRPr="00745CF5" w:rsidRDefault="004E5D9D" w:rsidP="009772CC">
            <w:pPr>
              <w:jc w:val="center"/>
              <w:rPr>
                <w:sz w:val="20"/>
                <w:szCs w:val="20"/>
              </w:rPr>
            </w:pPr>
          </w:p>
        </w:tc>
      </w:tr>
      <w:tr w:rsidR="004E5D9D" w:rsidRPr="00745CF5" w14:paraId="3DF62506" w14:textId="77777777" w:rsidTr="009772CC">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7008E1B9" w14:textId="77777777" w:rsidR="004E5D9D" w:rsidRPr="00745CF5" w:rsidRDefault="004E5D9D" w:rsidP="009772CC">
            <w:pPr>
              <w:rPr>
                <w:color w:val="000000"/>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1FC87CA1" w14:textId="77777777" w:rsidR="004E5D9D" w:rsidRPr="00745CF5" w:rsidRDefault="004E5D9D" w:rsidP="009772CC">
            <w:pPr>
              <w:rPr>
                <w:sz w:val="20"/>
                <w:szCs w:val="20"/>
              </w:rPr>
            </w:pPr>
            <w:r w:rsidRPr="00745CF5">
              <w:rPr>
                <w:sz w:val="20"/>
                <w:szCs w:val="20"/>
              </w:rPr>
              <w:t>внебюджетные источники</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tcPr>
          <w:p w14:paraId="6962013B" w14:textId="77777777" w:rsidR="004E5D9D" w:rsidRPr="00745CF5" w:rsidRDefault="004E5D9D" w:rsidP="009772CC">
            <w:pPr>
              <w:jc w:val="center"/>
              <w:rPr>
                <w:sz w:val="20"/>
                <w:szCs w:val="20"/>
              </w:rPr>
            </w:pPr>
            <w:r w:rsidRPr="00745CF5">
              <w:rPr>
                <w:sz w:val="20"/>
                <w:szCs w:val="20"/>
              </w:rPr>
              <w:t>0,00</w:t>
            </w:r>
          </w:p>
        </w:tc>
        <w:tc>
          <w:tcPr>
            <w:tcW w:w="1433" w:type="dxa"/>
            <w:tcBorders>
              <w:top w:val="single" w:sz="4" w:space="0" w:color="auto"/>
              <w:left w:val="nil"/>
              <w:bottom w:val="single" w:sz="4" w:space="0" w:color="auto"/>
              <w:right w:val="single" w:sz="4" w:space="0" w:color="auto"/>
            </w:tcBorders>
            <w:shd w:val="clear" w:color="auto" w:fill="FFFFFF" w:themeFill="background1"/>
          </w:tcPr>
          <w:p w14:paraId="6FD61EFB"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nil"/>
              <w:bottom w:val="single" w:sz="4" w:space="0" w:color="auto"/>
              <w:right w:val="single" w:sz="4" w:space="0" w:color="auto"/>
            </w:tcBorders>
            <w:shd w:val="clear" w:color="auto" w:fill="auto"/>
          </w:tcPr>
          <w:p w14:paraId="046F6844"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40FFAD87" w14:textId="77777777" w:rsidR="004E5D9D" w:rsidRPr="00745CF5" w:rsidRDefault="004E5D9D" w:rsidP="009772CC">
            <w:pPr>
              <w:jc w:val="center"/>
              <w:rPr>
                <w:sz w:val="20"/>
                <w:szCs w:val="20"/>
              </w:rPr>
            </w:pPr>
            <w:r w:rsidRPr="00745CF5">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2BB0F00E" w14:textId="77777777" w:rsidR="004E5D9D" w:rsidRPr="00745CF5" w:rsidRDefault="004E5D9D" w:rsidP="009772CC">
            <w:pPr>
              <w:jc w:val="center"/>
              <w:rPr>
                <w:sz w:val="20"/>
                <w:szCs w:val="20"/>
              </w:rPr>
            </w:pPr>
          </w:p>
        </w:tc>
      </w:tr>
      <w:tr w:rsidR="004E5D9D" w:rsidRPr="00745CF5" w14:paraId="770377B5" w14:textId="77777777" w:rsidTr="009772CC">
        <w:trPr>
          <w:trHeight w:val="637"/>
        </w:trPr>
        <w:tc>
          <w:tcPr>
            <w:tcW w:w="3480" w:type="dxa"/>
            <w:gridSpan w:val="2"/>
            <w:vMerge w:val="restart"/>
            <w:tcBorders>
              <w:top w:val="single" w:sz="4" w:space="0" w:color="auto"/>
              <w:left w:val="single" w:sz="4" w:space="0" w:color="auto"/>
              <w:bottom w:val="single" w:sz="4" w:space="0" w:color="auto"/>
              <w:right w:val="single" w:sz="4" w:space="0" w:color="auto"/>
            </w:tcBorders>
            <w:vAlign w:val="center"/>
          </w:tcPr>
          <w:p w14:paraId="26F72C26" w14:textId="77777777" w:rsidR="004E5D9D" w:rsidRPr="00745CF5" w:rsidRDefault="004E5D9D" w:rsidP="009772CC">
            <w:pPr>
              <w:rPr>
                <w:color w:val="000000"/>
                <w:sz w:val="20"/>
                <w:szCs w:val="20"/>
              </w:rPr>
            </w:pPr>
            <w:r w:rsidRPr="00745CF5">
              <w:rPr>
                <w:color w:val="000000"/>
                <w:sz w:val="20"/>
                <w:szCs w:val="20"/>
              </w:rPr>
              <w:t>1.3.2.Мероприятие 2</w:t>
            </w:r>
          </w:p>
          <w:p w14:paraId="736586E4" w14:textId="77777777" w:rsidR="004E5D9D" w:rsidRPr="00745CF5" w:rsidRDefault="004E5D9D" w:rsidP="009772CC">
            <w:pPr>
              <w:rPr>
                <w:color w:val="000000"/>
                <w:sz w:val="20"/>
                <w:szCs w:val="20"/>
              </w:rPr>
            </w:pPr>
            <w:r w:rsidRPr="00745CF5">
              <w:rPr>
                <w:color w:val="000000"/>
                <w:sz w:val="20"/>
                <w:szCs w:val="20"/>
              </w:rPr>
              <w:t>Реализация мероприятий по проведению ремонтных и восстановительных  работ на воинских захоронениях ГП НСО «Культура Новосибирской области» (в том числе - установка мемориальных знаков)</w:t>
            </w:r>
          </w:p>
        </w:tc>
        <w:tc>
          <w:tcPr>
            <w:tcW w:w="2428" w:type="dxa"/>
            <w:tcBorders>
              <w:top w:val="single" w:sz="4" w:space="0" w:color="auto"/>
              <w:left w:val="nil"/>
              <w:bottom w:val="single" w:sz="4" w:space="0" w:color="auto"/>
              <w:right w:val="single" w:sz="4" w:space="0" w:color="auto"/>
            </w:tcBorders>
            <w:shd w:val="clear" w:color="auto" w:fill="auto"/>
          </w:tcPr>
          <w:p w14:paraId="18F4D7E9" w14:textId="77777777" w:rsidR="004E5D9D" w:rsidRPr="00745CF5" w:rsidRDefault="004E5D9D" w:rsidP="009772CC">
            <w:pPr>
              <w:rPr>
                <w:sz w:val="20"/>
                <w:szCs w:val="20"/>
              </w:rPr>
            </w:pPr>
            <w:r w:rsidRPr="00745CF5">
              <w:rPr>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40BBB8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127,9</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5125A7C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353" w:type="dxa"/>
            <w:tcBorders>
              <w:top w:val="single" w:sz="4" w:space="0" w:color="auto"/>
              <w:left w:val="nil"/>
              <w:bottom w:val="single" w:sz="4" w:space="0" w:color="auto"/>
              <w:right w:val="single" w:sz="4" w:space="0" w:color="auto"/>
            </w:tcBorders>
            <w:shd w:val="clear" w:color="auto" w:fill="auto"/>
            <w:vAlign w:val="center"/>
          </w:tcPr>
          <w:p w14:paraId="2CA305B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815,50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F17B3" w14:textId="77777777" w:rsidR="004E5D9D" w:rsidRPr="00745CF5" w:rsidRDefault="004E5D9D" w:rsidP="009772CC">
            <w:pPr>
              <w:jc w:val="center"/>
              <w:rPr>
                <w:sz w:val="20"/>
                <w:szCs w:val="20"/>
              </w:rPr>
            </w:pPr>
            <w:r w:rsidRPr="00745CF5">
              <w:rPr>
                <w:sz w:val="20"/>
                <w:szCs w:val="20"/>
              </w:rPr>
              <w:t>0,00</w:t>
            </w:r>
          </w:p>
        </w:tc>
        <w:tc>
          <w:tcPr>
            <w:tcW w:w="4611" w:type="dxa"/>
            <w:vMerge w:val="restart"/>
            <w:tcBorders>
              <w:top w:val="single" w:sz="4" w:space="0" w:color="auto"/>
              <w:left w:val="nil"/>
              <w:bottom w:val="single" w:sz="4" w:space="0" w:color="auto"/>
              <w:right w:val="single" w:sz="4" w:space="0" w:color="auto"/>
            </w:tcBorders>
            <w:shd w:val="clear" w:color="auto" w:fill="auto"/>
          </w:tcPr>
          <w:p w14:paraId="14DCD5D1" w14:textId="77777777" w:rsidR="004E5D9D" w:rsidRPr="00745CF5" w:rsidRDefault="004E5D9D" w:rsidP="009772CC">
            <w:pPr>
              <w:jc w:val="center"/>
              <w:rPr>
                <w:sz w:val="20"/>
                <w:szCs w:val="20"/>
              </w:rPr>
            </w:pPr>
          </w:p>
        </w:tc>
      </w:tr>
      <w:tr w:rsidR="004E5D9D" w:rsidRPr="00745CF5" w14:paraId="2F4C2EA8" w14:textId="77777777" w:rsidTr="009772CC">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5B145137" w14:textId="77777777" w:rsidR="004E5D9D" w:rsidRPr="00745CF5" w:rsidRDefault="004E5D9D" w:rsidP="009772CC">
            <w:pPr>
              <w:rPr>
                <w:color w:val="000000"/>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357C8B90" w14:textId="77777777" w:rsidR="004E5D9D" w:rsidRPr="00745CF5" w:rsidRDefault="004E5D9D" w:rsidP="009772CC">
            <w:pPr>
              <w:rPr>
                <w:sz w:val="20"/>
                <w:szCs w:val="20"/>
              </w:rPr>
            </w:pPr>
            <w:r w:rsidRPr="00745CF5">
              <w:rPr>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602F25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27,56</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3A1719E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353" w:type="dxa"/>
            <w:tcBorders>
              <w:top w:val="single" w:sz="4" w:space="0" w:color="auto"/>
              <w:left w:val="nil"/>
              <w:bottom w:val="single" w:sz="4" w:space="0" w:color="auto"/>
              <w:right w:val="single" w:sz="4" w:space="0" w:color="auto"/>
            </w:tcBorders>
            <w:shd w:val="clear" w:color="auto" w:fill="auto"/>
            <w:vAlign w:val="center"/>
          </w:tcPr>
          <w:p w14:paraId="234A15F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175,99</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8F35A" w14:textId="77777777" w:rsidR="004E5D9D" w:rsidRPr="00745CF5" w:rsidRDefault="004E5D9D" w:rsidP="009772CC">
            <w:pPr>
              <w:jc w:val="center"/>
              <w:rPr>
                <w:sz w:val="20"/>
                <w:szCs w:val="20"/>
              </w:rPr>
            </w:pPr>
            <w:r w:rsidRPr="00745CF5">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tcPr>
          <w:p w14:paraId="5FDCA8FF" w14:textId="77777777" w:rsidR="004E5D9D" w:rsidRPr="00745CF5" w:rsidRDefault="004E5D9D" w:rsidP="009772CC">
            <w:pPr>
              <w:jc w:val="center"/>
              <w:rPr>
                <w:sz w:val="20"/>
                <w:szCs w:val="20"/>
              </w:rPr>
            </w:pPr>
          </w:p>
        </w:tc>
      </w:tr>
      <w:tr w:rsidR="004E5D9D" w:rsidRPr="00745CF5" w14:paraId="5560CD4F" w14:textId="77777777" w:rsidTr="009772CC">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18A6ABB7" w14:textId="77777777" w:rsidR="004E5D9D" w:rsidRPr="00745CF5" w:rsidRDefault="004E5D9D" w:rsidP="009772CC">
            <w:pPr>
              <w:rPr>
                <w:color w:val="000000"/>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4D16464C" w14:textId="77777777" w:rsidR="004E5D9D" w:rsidRPr="00745CF5" w:rsidRDefault="004E5D9D" w:rsidP="009772CC">
            <w:pPr>
              <w:rPr>
                <w:sz w:val="20"/>
                <w:szCs w:val="20"/>
              </w:rPr>
            </w:pPr>
            <w:r w:rsidRPr="00745CF5">
              <w:rPr>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6A93C20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97,74</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4186658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353" w:type="dxa"/>
            <w:tcBorders>
              <w:top w:val="single" w:sz="4" w:space="0" w:color="auto"/>
              <w:left w:val="nil"/>
              <w:bottom w:val="single" w:sz="4" w:space="0" w:color="auto"/>
              <w:right w:val="single" w:sz="4" w:space="0" w:color="auto"/>
            </w:tcBorders>
            <w:shd w:val="clear" w:color="auto" w:fill="auto"/>
            <w:vAlign w:val="center"/>
          </w:tcPr>
          <w:p w14:paraId="5BF1924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624,01</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4B9E1" w14:textId="77777777" w:rsidR="004E5D9D" w:rsidRPr="00745CF5" w:rsidRDefault="004E5D9D" w:rsidP="009772CC">
            <w:pPr>
              <w:jc w:val="center"/>
              <w:rPr>
                <w:sz w:val="20"/>
                <w:szCs w:val="20"/>
              </w:rPr>
            </w:pPr>
            <w:r w:rsidRPr="00745CF5">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tcPr>
          <w:p w14:paraId="47DBC6A7" w14:textId="77777777" w:rsidR="004E5D9D" w:rsidRPr="00745CF5" w:rsidRDefault="004E5D9D" w:rsidP="009772CC">
            <w:pPr>
              <w:jc w:val="center"/>
              <w:rPr>
                <w:sz w:val="20"/>
                <w:szCs w:val="20"/>
              </w:rPr>
            </w:pPr>
          </w:p>
        </w:tc>
      </w:tr>
      <w:tr w:rsidR="004E5D9D" w:rsidRPr="00745CF5" w14:paraId="19F43A53" w14:textId="77777777" w:rsidTr="009772CC">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7DB124F7" w14:textId="77777777" w:rsidR="004E5D9D" w:rsidRPr="00745CF5" w:rsidRDefault="004E5D9D" w:rsidP="009772CC">
            <w:pPr>
              <w:rPr>
                <w:color w:val="000000"/>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0FE40CB2" w14:textId="77777777" w:rsidR="004E5D9D" w:rsidRPr="00745CF5" w:rsidRDefault="004E5D9D" w:rsidP="009772CC">
            <w:pPr>
              <w:rPr>
                <w:sz w:val="20"/>
                <w:szCs w:val="20"/>
              </w:rPr>
            </w:pPr>
            <w:r w:rsidRPr="00745CF5">
              <w:rPr>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AC7D0F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2,6</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1EA89EC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353" w:type="dxa"/>
            <w:tcBorders>
              <w:top w:val="single" w:sz="4" w:space="0" w:color="auto"/>
              <w:left w:val="nil"/>
              <w:bottom w:val="single" w:sz="4" w:space="0" w:color="auto"/>
              <w:right w:val="single" w:sz="4" w:space="0" w:color="auto"/>
            </w:tcBorders>
            <w:shd w:val="clear" w:color="auto" w:fill="auto"/>
            <w:vAlign w:val="center"/>
          </w:tcPr>
          <w:p w14:paraId="45E0D6B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15,50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B20AC" w14:textId="77777777" w:rsidR="004E5D9D" w:rsidRPr="00745CF5" w:rsidRDefault="004E5D9D" w:rsidP="009772CC">
            <w:pPr>
              <w:jc w:val="center"/>
              <w:rPr>
                <w:sz w:val="20"/>
                <w:szCs w:val="20"/>
              </w:rPr>
            </w:pPr>
            <w:r w:rsidRPr="00745CF5">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tcPr>
          <w:p w14:paraId="234144AC" w14:textId="77777777" w:rsidR="004E5D9D" w:rsidRPr="00745CF5" w:rsidRDefault="004E5D9D" w:rsidP="009772CC">
            <w:pPr>
              <w:jc w:val="center"/>
              <w:rPr>
                <w:sz w:val="20"/>
                <w:szCs w:val="20"/>
              </w:rPr>
            </w:pPr>
          </w:p>
        </w:tc>
      </w:tr>
      <w:tr w:rsidR="004E5D9D" w:rsidRPr="00745CF5" w14:paraId="3FC958C7" w14:textId="77777777" w:rsidTr="009772CC">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496E52B3" w14:textId="77777777" w:rsidR="004E5D9D" w:rsidRPr="00745CF5" w:rsidRDefault="004E5D9D" w:rsidP="009772CC">
            <w:pPr>
              <w:rPr>
                <w:color w:val="000000"/>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286780FC" w14:textId="77777777" w:rsidR="004E5D9D" w:rsidRPr="00745CF5" w:rsidRDefault="004E5D9D" w:rsidP="009772CC">
            <w:pPr>
              <w:rPr>
                <w:sz w:val="20"/>
                <w:szCs w:val="20"/>
              </w:rPr>
            </w:pPr>
            <w:r w:rsidRPr="00745CF5">
              <w:rPr>
                <w:sz w:val="20"/>
                <w:szCs w:val="20"/>
              </w:rPr>
              <w:t>внебюджетные источники</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tcPr>
          <w:p w14:paraId="25CC02DD" w14:textId="77777777" w:rsidR="004E5D9D" w:rsidRPr="00745CF5" w:rsidRDefault="004E5D9D" w:rsidP="009772CC">
            <w:pPr>
              <w:jc w:val="center"/>
              <w:rPr>
                <w:sz w:val="20"/>
                <w:szCs w:val="20"/>
              </w:rPr>
            </w:pPr>
            <w:r w:rsidRPr="00745CF5">
              <w:rPr>
                <w:sz w:val="20"/>
                <w:szCs w:val="20"/>
              </w:rPr>
              <w:t>0,00</w:t>
            </w:r>
          </w:p>
        </w:tc>
        <w:tc>
          <w:tcPr>
            <w:tcW w:w="1433" w:type="dxa"/>
            <w:tcBorders>
              <w:top w:val="single" w:sz="4" w:space="0" w:color="auto"/>
              <w:left w:val="nil"/>
              <w:bottom w:val="single" w:sz="4" w:space="0" w:color="auto"/>
              <w:right w:val="single" w:sz="4" w:space="0" w:color="auto"/>
            </w:tcBorders>
            <w:shd w:val="clear" w:color="auto" w:fill="FFFFFF" w:themeFill="background1"/>
          </w:tcPr>
          <w:p w14:paraId="1E969E6C"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nil"/>
              <w:bottom w:val="single" w:sz="4" w:space="0" w:color="auto"/>
              <w:right w:val="single" w:sz="4" w:space="0" w:color="auto"/>
            </w:tcBorders>
            <w:shd w:val="clear" w:color="auto" w:fill="auto"/>
          </w:tcPr>
          <w:p w14:paraId="13484950"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13EC1" w14:textId="77777777" w:rsidR="004E5D9D" w:rsidRPr="00745CF5" w:rsidRDefault="004E5D9D" w:rsidP="009772CC">
            <w:pPr>
              <w:jc w:val="center"/>
              <w:rPr>
                <w:sz w:val="20"/>
                <w:szCs w:val="20"/>
              </w:rPr>
            </w:pPr>
            <w:r w:rsidRPr="00745CF5">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tcPr>
          <w:p w14:paraId="174150E6" w14:textId="77777777" w:rsidR="004E5D9D" w:rsidRPr="00745CF5" w:rsidRDefault="004E5D9D" w:rsidP="009772CC">
            <w:pPr>
              <w:jc w:val="center"/>
              <w:rPr>
                <w:sz w:val="20"/>
                <w:szCs w:val="20"/>
              </w:rPr>
            </w:pPr>
          </w:p>
        </w:tc>
      </w:tr>
      <w:tr w:rsidR="004E5D9D" w:rsidRPr="00745CF5" w14:paraId="01A10053" w14:textId="77777777" w:rsidTr="009772CC">
        <w:trPr>
          <w:trHeight w:val="637"/>
        </w:trPr>
        <w:tc>
          <w:tcPr>
            <w:tcW w:w="3480" w:type="dxa"/>
            <w:gridSpan w:val="2"/>
            <w:vMerge w:val="restart"/>
            <w:tcBorders>
              <w:top w:val="single" w:sz="4" w:space="0" w:color="auto"/>
              <w:left w:val="single" w:sz="4" w:space="0" w:color="auto"/>
              <w:bottom w:val="single" w:sz="4" w:space="0" w:color="auto"/>
              <w:right w:val="single" w:sz="4" w:space="0" w:color="auto"/>
            </w:tcBorders>
            <w:vAlign w:val="center"/>
          </w:tcPr>
          <w:p w14:paraId="2A5FA03D" w14:textId="77777777" w:rsidR="004E5D9D" w:rsidRPr="00745CF5" w:rsidRDefault="004E5D9D" w:rsidP="009772CC">
            <w:pPr>
              <w:rPr>
                <w:color w:val="000000"/>
                <w:sz w:val="20"/>
                <w:szCs w:val="20"/>
              </w:rPr>
            </w:pPr>
            <w:r w:rsidRPr="00745CF5">
              <w:rPr>
                <w:color w:val="000000"/>
                <w:sz w:val="20"/>
                <w:szCs w:val="20"/>
              </w:rPr>
              <w:t>1.3.3. Мероприятие 3</w:t>
            </w:r>
          </w:p>
          <w:p w14:paraId="319304C0" w14:textId="77777777" w:rsidR="004E5D9D" w:rsidRPr="00745CF5" w:rsidRDefault="004E5D9D" w:rsidP="009772CC">
            <w:pPr>
              <w:rPr>
                <w:color w:val="000000"/>
                <w:sz w:val="20"/>
                <w:szCs w:val="20"/>
              </w:rPr>
            </w:pPr>
            <w:r w:rsidRPr="00745CF5">
              <w:rPr>
                <w:color w:val="000000"/>
                <w:sz w:val="20"/>
                <w:szCs w:val="20"/>
              </w:rPr>
              <w:t>Реализация мероприятий по проведению работ по капитальному ремонту памятников землякам-защитникам Отечества на территории МО Куйбышевского района</w:t>
            </w:r>
          </w:p>
        </w:tc>
        <w:tc>
          <w:tcPr>
            <w:tcW w:w="2428" w:type="dxa"/>
            <w:tcBorders>
              <w:top w:val="single" w:sz="4" w:space="0" w:color="auto"/>
              <w:left w:val="nil"/>
              <w:bottom w:val="single" w:sz="4" w:space="0" w:color="auto"/>
              <w:right w:val="single" w:sz="4" w:space="0" w:color="auto"/>
            </w:tcBorders>
            <w:shd w:val="clear" w:color="auto" w:fill="auto"/>
          </w:tcPr>
          <w:p w14:paraId="702A0341" w14:textId="77777777" w:rsidR="004E5D9D" w:rsidRPr="00745CF5" w:rsidRDefault="004E5D9D" w:rsidP="009772CC">
            <w:pPr>
              <w:rPr>
                <w:sz w:val="20"/>
                <w:szCs w:val="20"/>
              </w:rPr>
            </w:pPr>
            <w:r w:rsidRPr="00745CF5">
              <w:rPr>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tcPr>
          <w:p w14:paraId="16CBB5B9" w14:textId="77777777" w:rsidR="004E5D9D" w:rsidRPr="00745CF5" w:rsidRDefault="004E5D9D" w:rsidP="009772CC">
            <w:pPr>
              <w:jc w:val="center"/>
              <w:rPr>
                <w:sz w:val="20"/>
                <w:szCs w:val="20"/>
              </w:rPr>
            </w:pPr>
            <w:r w:rsidRPr="00745CF5">
              <w:rPr>
                <w:sz w:val="20"/>
                <w:szCs w:val="20"/>
              </w:rPr>
              <w:t>0,00</w:t>
            </w:r>
          </w:p>
        </w:tc>
        <w:tc>
          <w:tcPr>
            <w:tcW w:w="1433" w:type="dxa"/>
            <w:tcBorders>
              <w:top w:val="single" w:sz="4" w:space="0" w:color="auto"/>
              <w:left w:val="nil"/>
              <w:bottom w:val="single" w:sz="4" w:space="0" w:color="auto"/>
              <w:right w:val="single" w:sz="4" w:space="0" w:color="auto"/>
            </w:tcBorders>
            <w:shd w:val="clear" w:color="auto" w:fill="FFFFFF" w:themeFill="background1"/>
          </w:tcPr>
          <w:p w14:paraId="20073D45"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nil"/>
              <w:bottom w:val="single" w:sz="4" w:space="0" w:color="auto"/>
              <w:right w:val="single" w:sz="4" w:space="0" w:color="auto"/>
            </w:tcBorders>
            <w:shd w:val="clear" w:color="auto" w:fill="auto"/>
          </w:tcPr>
          <w:p w14:paraId="50C64958"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61F8A788" w14:textId="77777777" w:rsidR="004E5D9D" w:rsidRPr="00745CF5" w:rsidRDefault="004E5D9D" w:rsidP="009772CC">
            <w:pPr>
              <w:jc w:val="center"/>
              <w:rPr>
                <w:sz w:val="20"/>
                <w:szCs w:val="20"/>
              </w:rPr>
            </w:pPr>
            <w:r w:rsidRPr="00745CF5">
              <w:rPr>
                <w:sz w:val="20"/>
                <w:szCs w:val="20"/>
              </w:rPr>
              <w:t>0,00</w:t>
            </w:r>
          </w:p>
        </w:tc>
        <w:tc>
          <w:tcPr>
            <w:tcW w:w="4611" w:type="dxa"/>
            <w:vMerge w:val="restart"/>
            <w:tcBorders>
              <w:top w:val="single" w:sz="4" w:space="0" w:color="auto"/>
              <w:left w:val="nil"/>
              <w:bottom w:val="single" w:sz="4" w:space="0" w:color="auto"/>
              <w:right w:val="single" w:sz="4" w:space="0" w:color="auto"/>
            </w:tcBorders>
            <w:shd w:val="clear" w:color="auto" w:fill="auto"/>
          </w:tcPr>
          <w:p w14:paraId="1B400232" w14:textId="77777777" w:rsidR="004E5D9D" w:rsidRPr="00745CF5" w:rsidRDefault="004E5D9D" w:rsidP="009772CC">
            <w:pPr>
              <w:jc w:val="center"/>
              <w:rPr>
                <w:sz w:val="20"/>
                <w:szCs w:val="20"/>
              </w:rPr>
            </w:pPr>
          </w:p>
        </w:tc>
      </w:tr>
      <w:tr w:rsidR="004E5D9D" w:rsidRPr="00745CF5" w14:paraId="2EF70568" w14:textId="77777777" w:rsidTr="009772CC">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1896208F" w14:textId="77777777" w:rsidR="004E5D9D" w:rsidRPr="00745CF5" w:rsidRDefault="004E5D9D" w:rsidP="009772CC">
            <w:pPr>
              <w:rPr>
                <w:color w:val="000000"/>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526BCE76" w14:textId="77777777" w:rsidR="004E5D9D" w:rsidRPr="00745CF5" w:rsidRDefault="004E5D9D" w:rsidP="009772CC">
            <w:pPr>
              <w:rPr>
                <w:sz w:val="20"/>
                <w:szCs w:val="20"/>
              </w:rPr>
            </w:pPr>
            <w:r w:rsidRPr="00745CF5">
              <w:rPr>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tcPr>
          <w:p w14:paraId="0CDC7946" w14:textId="77777777" w:rsidR="004E5D9D" w:rsidRPr="00745CF5" w:rsidRDefault="004E5D9D" w:rsidP="009772CC">
            <w:pPr>
              <w:jc w:val="center"/>
              <w:rPr>
                <w:sz w:val="20"/>
                <w:szCs w:val="20"/>
              </w:rPr>
            </w:pPr>
            <w:r w:rsidRPr="00745CF5">
              <w:rPr>
                <w:sz w:val="20"/>
                <w:szCs w:val="20"/>
              </w:rPr>
              <w:t>0,00</w:t>
            </w:r>
          </w:p>
        </w:tc>
        <w:tc>
          <w:tcPr>
            <w:tcW w:w="1433" w:type="dxa"/>
            <w:tcBorders>
              <w:top w:val="single" w:sz="4" w:space="0" w:color="auto"/>
              <w:left w:val="nil"/>
              <w:bottom w:val="single" w:sz="4" w:space="0" w:color="auto"/>
              <w:right w:val="single" w:sz="4" w:space="0" w:color="auto"/>
            </w:tcBorders>
            <w:shd w:val="clear" w:color="auto" w:fill="FFFFFF" w:themeFill="background1"/>
          </w:tcPr>
          <w:p w14:paraId="0125198C"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nil"/>
              <w:bottom w:val="single" w:sz="4" w:space="0" w:color="auto"/>
              <w:right w:val="single" w:sz="4" w:space="0" w:color="auto"/>
            </w:tcBorders>
            <w:shd w:val="clear" w:color="auto" w:fill="auto"/>
          </w:tcPr>
          <w:p w14:paraId="0751BC4C"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65B15812" w14:textId="77777777" w:rsidR="004E5D9D" w:rsidRPr="00745CF5" w:rsidRDefault="004E5D9D" w:rsidP="009772CC">
            <w:pPr>
              <w:jc w:val="center"/>
              <w:rPr>
                <w:sz w:val="20"/>
                <w:szCs w:val="20"/>
              </w:rPr>
            </w:pPr>
            <w:r w:rsidRPr="00745CF5">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tcPr>
          <w:p w14:paraId="5F8C932D" w14:textId="77777777" w:rsidR="004E5D9D" w:rsidRPr="00745CF5" w:rsidRDefault="004E5D9D" w:rsidP="009772CC">
            <w:pPr>
              <w:jc w:val="center"/>
              <w:rPr>
                <w:sz w:val="20"/>
                <w:szCs w:val="20"/>
              </w:rPr>
            </w:pPr>
          </w:p>
        </w:tc>
      </w:tr>
      <w:tr w:rsidR="004E5D9D" w:rsidRPr="00745CF5" w14:paraId="3AC6ACB9" w14:textId="77777777" w:rsidTr="009772CC">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55973B60" w14:textId="77777777" w:rsidR="004E5D9D" w:rsidRPr="00745CF5" w:rsidRDefault="004E5D9D" w:rsidP="009772CC">
            <w:pPr>
              <w:rPr>
                <w:color w:val="000000"/>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25CDAE7D" w14:textId="77777777" w:rsidR="004E5D9D" w:rsidRPr="00745CF5" w:rsidRDefault="004E5D9D" w:rsidP="009772CC">
            <w:pPr>
              <w:rPr>
                <w:sz w:val="20"/>
                <w:szCs w:val="20"/>
              </w:rPr>
            </w:pPr>
            <w:r w:rsidRPr="00745CF5">
              <w:rPr>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tcPr>
          <w:p w14:paraId="5EABB85E" w14:textId="77777777" w:rsidR="004E5D9D" w:rsidRPr="00745CF5" w:rsidRDefault="004E5D9D" w:rsidP="009772CC">
            <w:pPr>
              <w:jc w:val="center"/>
              <w:rPr>
                <w:sz w:val="20"/>
                <w:szCs w:val="20"/>
              </w:rPr>
            </w:pPr>
            <w:r w:rsidRPr="00745CF5">
              <w:rPr>
                <w:sz w:val="20"/>
                <w:szCs w:val="20"/>
              </w:rPr>
              <w:t>0,00</w:t>
            </w:r>
          </w:p>
        </w:tc>
        <w:tc>
          <w:tcPr>
            <w:tcW w:w="1433" w:type="dxa"/>
            <w:tcBorders>
              <w:top w:val="single" w:sz="4" w:space="0" w:color="auto"/>
              <w:left w:val="nil"/>
              <w:bottom w:val="single" w:sz="4" w:space="0" w:color="auto"/>
              <w:right w:val="single" w:sz="4" w:space="0" w:color="auto"/>
            </w:tcBorders>
            <w:shd w:val="clear" w:color="auto" w:fill="FFFFFF" w:themeFill="background1"/>
          </w:tcPr>
          <w:p w14:paraId="7CCCC882"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nil"/>
              <w:bottom w:val="single" w:sz="4" w:space="0" w:color="auto"/>
              <w:right w:val="single" w:sz="4" w:space="0" w:color="auto"/>
            </w:tcBorders>
            <w:shd w:val="clear" w:color="auto" w:fill="auto"/>
          </w:tcPr>
          <w:p w14:paraId="573525AD"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2CF340D4" w14:textId="77777777" w:rsidR="004E5D9D" w:rsidRPr="00745CF5" w:rsidRDefault="004E5D9D" w:rsidP="009772CC">
            <w:pPr>
              <w:jc w:val="center"/>
              <w:rPr>
                <w:sz w:val="20"/>
                <w:szCs w:val="20"/>
              </w:rPr>
            </w:pPr>
            <w:r w:rsidRPr="00745CF5">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tcPr>
          <w:p w14:paraId="0B0ADCD6" w14:textId="77777777" w:rsidR="004E5D9D" w:rsidRPr="00745CF5" w:rsidRDefault="004E5D9D" w:rsidP="009772CC">
            <w:pPr>
              <w:jc w:val="center"/>
              <w:rPr>
                <w:sz w:val="20"/>
                <w:szCs w:val="20"/>
              </w:rPr>
            </w:pPr>
          </w:p>
        </w:tc>
      </w:tr>
      <w:tr w:rsidR="004E5D9D" w:rsidRPr="00745CF5" w14:paraId="051257FB" w14:textId="77777777" w:rsidTr="009772CC">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72DD0AC6" w14:textId="77777777" w:rsidR="004E5D9D" w:rsidRPr="00745CF5" w:rsidRDefault="004E5D9D" w:rsidP="009772CC">
            <w:pPr>
              <w:rPr>
                <w:color w:val="000000"/>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24F33868" w14:textId="77777777" w:rsidR="004E5D9D" w:rsidRPr="00745CF5" w:rsidRDefault="004E5D9D" w:rsidP="009772CC">
            <w:pPr>
              <w:rPr>
                <w:sz w:val="20"/>
                <w:szCs w:val="20"/>
              </w:rPr>
            </w:pPr>
            <w:r w:rsidRPr="00745CF5">
              <w:rPr>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tcPr>
          <w:p w14:paraId="21C7A59B" w14:textId="77777777" w:rsidR="004E5D9D" w:rsidRPr="00745CF5" w:rsidRDefault="004E5D9D" w:rsidP="009772CC">
            <w:pPr>
              <w:jc w:val="center"/>
              <w:rPr>
                <w:sz w:val="20"/>
                <w:szCs w:val="20"/>
              </w:rPr>
            </w:pPr>
            <w:r w:rsidRPr="00745CF5">
              <w:rPr>
                <w:sz w:val="20"/>
                <w:szCs w:val="20"/>
              </w:rPr>
              <w:t>0,00</w:t>
            </w:r>
          </w:p>
        </w:tc>
        <w:tc>
          <w:tcPr>
            <w:tcW w:w="1433" w:type="dxa"/>
            <w:tcBorders>
              <w:top w:val="single" w:sz="4" w:space="0" w:color="auto"/>
              <w:left w:val="nil"/>
              <w:bottom w:val="single" w:sz="4" w:space="0" w:color="auto"/>
              <w:right w:val="single" w:sz="4" w:space="0" w:color="auto"/>
            </w:tcBorders>
            <w:shd w:val="clear" w:color="auto" w:fill="FFFFFF" w:themeFill="background1"/>
          </w:tcPr>
          <w:p w14:paraId="0328EB27"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nil"/>
              <w:bottom w:val="single" w:sz="4" w:space="0" w:color="auto"/>
              <w:right w:val="single" w:sz="4" w:space="0" w:color="auto"/>
            </w:tcBorders>
            <w:shd w:val="clear" w:color="auto" w:fill="auto"/>
          </w:tcPr>
          <w:p w14:paraId="53D1E15A"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35BF1DA7" w14:textId="77777777" w:rsidR="004E5D9D" w:rsidRPr="00745CF5" w:rsidRDefault="004E5D9D" w:rsidP="009772CC">
            <w:pPr>
              <w:jc w:val="center"/>
              <w:rPr>
                <w:sz w:val="20"/>
                <w:szCs w:val="20"/>
              </w:rPr>
            </w:pPr>
            <w:r w:rsidRPr="00745CF5">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tcPr>
          <w:p w14:paraId="7FE165FB" w14:textId="77777777" w:rsidR="004E5D9D" w:rsidRPr="00745CF5" w:rsidRDefault="004E5D9D" w:rsidP="009772CC">
            <w:pPr>
              <w:jc w:val="center"/>
              <w:rPr>
                <w:sz w:val="20"/>
                <w:szCs w:val="20"/>
              </w:rPr>
            </w:pPr>
          </w:p>
        </w:tc>
      </w:tr>
      <w:tr w:rsidR="004E5D9D" w:rsidRPr="00745CF5" w14:paraId="6C700C5E" w14:textId="77777777" w:rsidTr="009772CC">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2BC5ED29" w14:textId="77777777" w:rsidR="004E5D9D" w:rsidRPr="00745CF5" w:rsidRDefault="004E5D9D" w:rsidP="009772CC">
            <w:pPr>
              <w:rPr>
                <w:color w:val="000000"/>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6328017A" w14:textId="77777777" w:rsidR="004E5D9D" w:rsidRPr="00745CF5" w:rsidRDefault="004E5D9D" w:rsidP="009772CC">
            <w:pPr>
              <w:rPr>
                <w:sz w:val="20"/>
                <w:szCs w:val="20"/>
              </w:rPr>
            </w:pPr>
            <w:r w:rsidRPr="00745CF5">
              <w:rPr>
                <w:sz w:val="20"/>
                <w:szCs w:val="20"/>
              </w:rPr>
              <w:t>внебюджетные источники</w:t>
            </w:r>
          </w:p>
          <w:p w14:paraId="10CD9F62" w14:textId="77777777" w:rsidR="004E5D9D" w:rsidRPr="00745CF5" w:rsidRDefault="004E5D9D" w:rsidP="009772CC">
            <w:pPr>
              <w:rPr>
                <w:sz w:val="20"/>
                <w:szCs w:val="20"/>
              </w:rPr>
            </w:pPr>
          </w:p>
          <w:p w14:paraId="3B6821F5" w14:textId="77777777" w:rsidR="004E5D9D" w:rsidRPr="00745CF5" w:rsidRDefault="004E5D9D" w:rsidP="009772CC">
            <w:pPr>
              <w:rPr>
                <w:sz w:val="20"/>
                <w:szCs w:val="20"/>
              </w:rPr>
            </w:pPr>
          </w:p>
          <w:p w14:paraId="24EB860D" w14:textId="77777777" w:rsidR="004E5D9D" w:rsidRPr="00745CF5" w:rsidRDefault="004E5D9D" w:rsidP="009772CC">
            <w:pPr>
              <w:rPr>
                <w:sz w:val="20"/>
                <w:szCs w:val="20"/>
              </w:rPr>
            </w:pPr>
          </w:p>
        </w:tc>
        <w:tc>
          <w:tcPr>
            <w:tcW w:w="1393" w:type="dxa"/>
            <w:gridSpan w:val="2"/>
            <w:tcBorders>
              <w:top w:val="single" w:sz="4" w:space="0" w:color="auto"/>
              <w:left w:val="nil"/>
              <w:bottom w:val="single" w:sz="4" w:space="0" w:color="auto"/>
              <w:right w:val="single" w:sz="4" w:space="0" w:color="auto"/>
            </w:tcBorders>
            <w:shd w:val="clear" w:color="auto" w:fill="FFFFFF" w:themeFill="background1"/>
          </w:tcPr>
          <w:p w14:paraId="7A827696" w14:textId="77777777" w:rsidR="004E5D9D" w:rsidRPr="00745CF5" w:rsidRDefault="004E5D9D" w:rsidP="009772CC">
            <w:pPr>
              <w:jc w:val="center"/>
              <w:rPr>
                <w:sz w:val="20"/>
                <w:szCs w:val="20"/>
              </w:rPr>
            </w:pPr>
            <w:r w:rsidRPr="00745CF5">
              <w:rPr>
                <w:sz w:val="20"/>
                <w:szCs w:val="20"/>
              </w:rPr>
              <w:t>0,00</w:t>
            </w:r>
          </w:p>
        </w:tc>
        <w:tc>
          <w:tcPr>
            <w:tcW w:w="1433" w:type="dxa"/>
            <w:tcBorders>
              <w:top w:val="single" w:sz="4" w:space="0" w:color="auto"/>
              <w:left w:val="nil"/>
              <w:bottom w:val="single" w:sz="4" w:space="0" w:color="auto"/>
              <w:right w:val="single" w:sz="4" w:space="0" w:color="auto"/>
            </w:tcBorders>
            <w:shd w:val="clear" w:color="auto" w:fill="FFFFFF" w:themeFill="background1"/>
          </w:tcPr>
          <w:p w14:paraId="7A0C5ED6"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nil"/>
              <w:bottom w:val="single" w:sz="4" w:space="0" w:color="auto"/>
              <w:right w:val="single" w:sz="4" w:space="0" w:color="auto"/>
            </w:tcBorders>
            <w:shd w:val="clear" w:color="auto" w:fill="auto"/>
          </w:tcPr>
          <w:p w14:paraId="479F2BCE"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tcPr>
          <w:p w14:paraId="4060659D" w14:textId="77777777" w:rsidR="004E5D9D" w:rsidRPr="00745CF5" w:rsidRDefault="004E5D9D" w:rsidP="009772CC">
            <w:pPr>
              <w:jc w:val="center"/>
              <w:rPr>
                <w:sz w:val="20"/>
                <w:szCs w:val="20"/>
              </w:rPr>
            </w:pPr>
            <w:r w:rsidRPr="00745CF5">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tcPr>
          <w:p w14:paraId="4D270177" w14:textId="77777777" w:rsidR="004E5D9D" w:rsidRPr="00745CF5" w:rsidRDefault="004E5D9D" w:rsidP="009772CC">
            <w:pPr>
              <w:jc w:val="center"/>
              <w:rPr>
                <w:sz w:val="20"/>
                <w:szCs w:val="20"/>
              </w:rPr>
            </w:pPr>
          </w:p>
        </w:tc>
      </w:tr>
      <w:tr w:rsidR="004E5D9D" w:rsidRPr="00745CF5" w14:paraId="5019DF41" w14:textId="77777777" w:rsidTr="009772CC">
        <w:trPr>
          <w:trHeight w:val="637"/>
        </w:trPr>
        <w:tc>
          <w:tcPr>
            <w:tcW w:w="3480" w:type="dxa"/>
            <w:gridSpan w:val="2"/>
            <w:vMerge w:val="restart"/>
            <w:tcBorders>
              <w:top w:val="single" w:sz="4" w:space="0" w:color="auto"/>
              <w:left w:val="single" w:sz="4" w:space="0" w:color="auto"/>
              <w:bottom w:val="single" w:sz="4" w:space="0" w:color="auto"/>
              <w:right w:val="single" w:sz="4" w:space="0" w:color="auto"/>
            </w:tcBorders>
          </w:tcPr>
          <w:p w14:paraId="21975FB2" w14:textId="77777777" w:rsidR="004E5D9D" w:rsidRPr="00745CF5" w:rsidRDefault="004E5D9D" w:rsidP="009772CC">
            <w:pPr>
              <w:rPr>
                <w:sz w:val="20"/>
                <w:szCs w:val="20"/>
              </w:rPr>
            </w:pPr>
            <w:r w:rsidRPr="00745CF5">
              <w:rPr>
                <w:sz w:val="20"/>
                <w:szCs w:val="20"/>
              </w:rPr>
              <w:t>Итого затрат на решение задачи 3, в том числе:</w:t>
            </w:r>
          </w:p>
          <w:p w14:paraId="473EF8B8" w14:textId="77777777" w:rsidR="004E5D9D" w:rsidRPr="00745CF5" w:rsidRDefault="004E5D9D" w:rsidP="009772CC">
            <w:pPr>
              <w:jc w:val="center"/>
              <w:rPr>
                <w:sz w:val="20"/>
                <w:szCs w:val="20"/>
              </w:rPr>
            </w:pPr>
            <w:r w:rsidRPr="00745CF5">
              <w:rPr>
                <w:sz w:val="20"/>
                <w:szCs w:val="20"/>
              </w:rPr>
              <w:t> </w:t>
            </w:r>
          </w:p>
        </w:tc>
        <w:tc>
          <w:tcPr>
            <w:tcW w:w="2428" w:type="dxa"/>
            <w:tcBorders>
              <w:top w:val="single" w:sz="4" w:space="0" w:color="auto"/>
              <w:left w:val="nil"/>
              <w:bottom w:val="single" w:sz="4" w:space="0" w:color="auto"/>
              <w:right w:val="single" w:sz="4" w:space="0" w:color="auto"/>
            </w:tcBorders>
            <w:shd w:val="clear" w:color="auto" w:fill="auto"/>
          </w:tcPr>
          <w:p w14:paraId="55D88881" w14:textId="77777777" w:rsidR="004E5D9D" w:rsidRPr="00745CF5" w:rsidRDefault="004E5D9D" w:rsidP="009772CC">
            <w:pPr>
              <w:rPr>
                <w:sz w:val="20"/>
                <w:szCs w:val="20"/>
              </w:rPr>
            </w:pPr>
            <w:r w:rsidRPr="00745CF5">
              <w:rPr>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6EF998A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127,9</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786205B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353" w:type="dxa"/>
            <w:tcBorders>
              <w:top w:val="single" w:sz="4" w:space="0" w:color="auto"/>
              <w:left w:val="nil"/>
              <w:bottom w:val="single" w:sz="4" w:space="0" w:color="auto"/>
              <w:right w:val="single" w:sz="4" w:space="0" w:color="auto"/>
            </w:tcBorders>
            <w:shd w:val="clear" w:color="auto" w:fill="auto"/>
            <w:vAlign w:val="center"/>
          </w:tcPr>
          <w:p w14:paraId="6381855B" w14:textId="77777777" w:rsidR="004E5D9D" w:rsidRPr="00745CF5" w:rsidRDefault="004E5D9D" w:rsidP="009772CC">
            <w:pPr>
              <w:jc w:val="center"/>
              <w:rPr>
                <w:sz w:val="20"/>
                <w:szCs w:val="20"/>
              </w:rPr>
            </w:pPr>
            <w:r w:rsidRPr="00745CF5">
              <w:rPr>
                <w:sz w:val="20"/>
                <w:szCs w:val="20"/>
              </w:rPr>
              <w:t>815,50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5F27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4611" w:type="dxa"/>
            <w:tcBorders>
              <w:top w:val="single" w:sz="4" w:space="0" w:color="auto"/>
              <w:left w:val="nil"/>
              <w:bottom w:val="single" w:sz="4" w:space="0" w:color="auto"/>
              <w:right w:val="single" w:sz="4" w:space="0" w:color="auto"/>
            </w:tcBorders>
            <w:shd w:val="clear" w:color="auto" w:fill="auto"/>
          </w:tcPr>
          <w:p w14:paraId="6293831D" w14:textId="77777777" w:rsidR="004E5D9D" w:rsidRPr="00745CF5" w:rsidRDefault="004E5D9D" w:rsidP="009772CC">
            <w:pPr>
              <w:jc w:val="center"/>
              <w:rPr>
                <w:sz w:val="20"/>
                <w:szCs w:val="20"/>
              </w:rPr>
            </w:pPr>
          </w:p>
        </w:tc>
      </w:tr>
      <w:tr w:rsidR="004E5D9D" w:rsidRPr="00745CF5" w14:paraId="7C8186C3" w14:textId="77777777" w:rsidTr="009772CC">
        <w:trPr>
          <w:trHeight w:val="637"/>
        </w:trPr>
        <w:tc>
          <w:tcPr>
            <w:tcW w:w="3480" w:type="dxa"/>
            <w:gridSpan w:val="2"/>
            <w:vMerge/>
            <w:tcBorders>
              <w:top w:val="single" w:sz="4" w:space="0" w:color="auto"/>
              <w:left w:val="single" w:sz="4" w:space="0" w:color="auto"/>
              <w:bottom w:val="single" w:sz="4" w:space="0" w:color="auto"/>
              <w:right w:val="single" w:sz="4" w:space="0" w:color="auto"/>
            </w:tcBorders>
          </w:tcPr>
          <w:p w14:paraId="0B9693CA" w14:textId="77777777" w:rsidR="004E5D9D" w:rsidRPr="00745CF5" w:rsidRDefault="004E5D9D" w:rsidP="009772CC">
            <w:pPr>
              <w:jc w:val="center"/>
              <w:rPr>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2AB05153" w14:textId="77777777" w:rsidR="004E5D9D" w:rsidRPr="00745CF5" w:rsidRDefault="004E5D9D" w:rsidP="009772CC">
            <w:pPr>
              <w:rPr>
                <w:sz w:val="20"/>
                <w:szCs w:val="20"/>
              </w:rPr>
            </w:pPr>
            <w:r w:rsidRPr="00745CF5">
              <w:rPr>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92CA5A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27,56</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50DCFDD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353" w:type="dxa"/>
            <w:tcBorders>
              <w:top w:val="single" w:sz="4" w:space="0" w:color="auto"/>
              <w:left w:val="nil"/>
              <w:bottom w:val="single" w:sz="4" w:space="0" w:color="auto"/>
              <w:right w:val="single" w:sz="4" w:space="0" w:color="auto"/>
            </w:tcBorders>
            <w:shd w:val="clear" w:color="auto" w:fill="auto"/>
            <w:vAlign w:val="center"/>
          </w:tcPr>
          <w:p w14:paraId="4902338F" w14:textId="77777777" w:rsidR="004E5D9D" w:rsidRPr="00745CF5" w:rsidRDefault="004E5D9D" w:rsidP="009772CC">
            <w:pPr>
              <w:jc w:val="center"/>
              <w:rPr>
                <w:sz w:val="20"/>
                <w:szCs w:val="20"/>
              </w:rPr>
            </w:pPr>
            <w:r w:rsidRPr="00745CF5">
              <w:rPr>
                <w:sz w:val="20"/>
                <w:szCs w:val="20"/>
              </w:rPr>
              <w:t>175,99</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0DFB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4611" w:type="dxa"/>
            <w:tcBorders>
              <w:top w:val="single" w:sz="4" w:space="0" w:color="auto"/>
              <w:left w:val="nil"/>
              <w:bottom w:val="single" w:sz="4" w:space="0" w:color="auto"/>
              <w:right w:val="single" w:sz="4" w:space="0" w:color="auto"/>
            </w:tcBorders>
            <w:shd w:val="clear" w:color="auto" w:fill="auto"/>
          </w:tcPr>
          <w:p w14:paraId="0F138FD5" w14:textId="77777777" w:rsidR="004E5D9D" w:rsidRPr="00745CF5" w:rsidRDefault="004E5D9D" w:rsidP="009772CC">
            <w:pPr>
              <w:jc w:val="center"/>
              <w:rPr>
                <w:sz w:val="20"/>
                <w:szCs w:val="20"/>
              </w:rPr>
            </w:pPr>
          </w:p>
        </w:tc>
      </w:tr>
      <w:tr w:rsidR="004E5D9D" w:rsidRPr="00745CF5" w14:paraId="292FED63" w14:textId="77777777" w:rsidTr="009772CC">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101BE360" w14:textId="77777777" w:rsidR="004E5D9D" w:rsidRPr="00745CF5" w:rsidRDefault="004E5D9D" w:rsidP="009772CC">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18EE8928" w14:textId="77777777" w:rsidR="004E5D9D" w:rsidRPr="00745CF5" w:rsidRDefault="004E5D9D" w:rsidP="009772CC">
            <w:pPr>
              <w:rPr>
                <w:sz w:val="20"/>
                <w:szCs w:val="20"/>
              </w:rPr>
            </w:pPr>
            <w:r w:rsidRPr="00745CF5">
              <w:rPr>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12108E9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97,74</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203BD0A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353" w:type="dxa"/>
            <w:tcBorders>
              <w:top w:val="single" w:sz="4" w:space="0" w:color="auto"/>
              <w:left w:val="nil"/>
              <w:bottom w:val="single" w:sz="4" w:space="0" w:color="auto"/>
              <w:right w:val="single" w:sz="4" w:space="0" w:color="auto"/>
            </w:tcBorders>
            <w:shd w:val="clear" w:color="auto" w:fill="auto"/>
            <w:vAlign w:val="center"/>
          </w:tcPr>
          <w:p w14:paraId="31C0C301" w14:textId="77777777" w:rsidR="004E5D9D" w:rsidRPr="00745CF5" w:rsidRDefault="004E5D9D" w:rsidP="009772CC">
            <w:pPr>
              <w:jc w:val="center"/>
              <w:rPr>
                <w:sz w:val="20"/>
                <w:szCs w:val="20"/>
              </w:rPr>
            </w:pPr>
            <w:r w:rsidRPr="00745CF5">
              <w:rPr>
                <w:sz w:val="20"/>
                <w:szCs w:val="20"/>
              </w:rPr>
              <w:t>624,01</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5CE8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4611" w:type="dxa"/>
            <w:tcBorders>
              <w:top w:val="single" w:sz="4" w:space="0" w:color="auto"/>
              <w:left w:val="nil"/>
              <w:bottom w:val="single" w:sz="4" w:space="0" w:color="auto"/>
              <w:right w:val="single" w:sz="4" w:space="0" w:color="auto"/>
            </w:tcBorders>
            <w:shd w:val="clear" w:color="auto" w:fill="auto"/>
          </w:tcPr>
          <w:p w14:paraId="38D04691" w14:textId="77777777" w:rsidR="004E5D9D" w:rsidRPr="00745CF5" w:rsidRDefault="004E5D9D" w:rsidP="009772CC">
            <w:pPr>
              <w:jc w:val="center"/>
              <w:rPr>
                <w:sz w:val="20"/>
                <w:szCs w:val="20"/>
              </w:rPr>
            </w:pPr>
          </w:p>
        </w:tc>
      </w:tr>
      <w:tr w:rsidR="004E5D9D" w:rsidRPr="00745CF5" w14:paraId="5CEA9673" w14:textId="77777777" w:rsidTr="009772CC">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2EB2B819" w14:textId="77777777" w:rsidR="004E5D9D" w:rsidRPr="00745CF5" w:rsidRDefault="004E5D9D" w:rsidP="009772CC">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194D555A" w14:textId="77777777" w:rsidR="004E5D9D" w:rsidRPr="00745CF5" w:rsidRDefault="004E5D9D" w:rsidP="009772CC">
            <w:pPr>
              <w:rPr>
                <w:sz w:val="20"/>
                <w:szCs w:val="20"/>
              </w:rPr>
            </w:pPr>
            <w:r w:rsidRPr="00745CF5">
              <w:rPr>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6D00EF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2,6</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36DC3A6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353" w:type="dxa"/>
            <w:tcBorders>
              <w:top w:val="single" w:sz="4" w:space="0" w:color="auto"/>
              <w:left w:val="nil"/>
              <w:bottom w:val="single" w:sz="4" w:space="0" w:color="auto"/>
              <w:right w:val="single" w:sz="4" w:space="0" w:color="auto"/>
            </w:tcBorders>
            <w:shd w:val="clear" w:color="auto" w:fill="auto"/>
            <w:vAlign w:val="center"/>
          </w:tcPr>
          <w:p w14:paraId="39B98598" w14:textId="77777777" w:rsidR="004E5D9D" w:rsidRPr="00745CF5" w:rsidRDefault="004E5D9D" w:rsidP="009772CC">
            <w:pPr>
              <w:jc w:val="center"/>
              <w:rPr>
                <w:sz w:val="20"/>
                <w:szCs w:val="20"/>
              </w:rPr>
            </w:pPr>
            <w:r w:rsidRPr="00745CF5">
              <w:rPr>
                <w:sz w:val="20"/>
                <w:szCs w:val="20"/>
              </w:rPr>
              <w:t>15,50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6DB9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4611" w:type="dxa"/>
            <w:tcBorders>
              <w:top w:val="single" w:sz="4" w:space="0" w:color="auto"/>
              <w:left w:val="nil"/>
              <w:bottom w:val="single" w:sz="4" w:space="0" w:color="auto"/>
              <w:right w:val="single" w:sz="4" w:space="0" w:color="auto"/>
            </w:tcBorders>
            <w:shd w:val="clear" w:color="auto" w:fill="auto"/>
          </w:tcPr>
          <w:p w14:paraId="4262A1EB" w14:textId="77777777" w:rsidR="004E5D9D" w:rsidRPr="00745CF5" w:rsidRDefault="004E5D9D" w:rsidP="009772CC">
            <w:pPr>
              <w:jc w:val="center"/>
              <w:rPr>
                <w:sz w:val="20"/>
                <w:szCs w:val="20"/>
              </w:rPr>
            </w:pPr>
          </w:p>
        </w:tc>
      </w:tr>
      <w:tr w:rsidR="004E5D9D" w:rsidRPr="00745CF5" w14:paraId="457E30E2" w14:textId="77777777" w:rsidTr="009772CC">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2E9AB111" w14:textId="77777777" w:rsidR="004E5D9D" w:rsidRPr="00745CF5" w:rsidRDefault="004E5D9D" w:rsidP="009772CC">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7F87933E" w14:textId="77777777" w:rsidR="004E5D9D" w:rsidRPr="00745CF5" w:rsidRDefault="004E5D9D" w:rsidP="009772CC">
            <w:pPr>
              <w:rPr>
                <w:sz w:val="20"/>
                <w:szCs w:val="20"/>
              </w:rPr>
            </w:pPr>
            <w:r w:rsidRPr="00745CF5">
              <w:rPr>
                <w:sz w:val="20"/>
                <w:szCs w:val="20"/>
              </w:rPr>
              <w:t>внебюджетные источники</w:t>
            </w:r>
          </w:p>
        </w:tc>
        <w:tc>
          <w:tcPr>
            <w:tcW w:w="1393" w:type="dxa"/>
            <w:gridSpan w:val="2"/>
            <w:tcBorders>
              <w:top w:val="single" w:sz="4" w:space="0" w:color="auto"/>
              <w:left w:val="nil"/>
              <w:bottom w:val="single" w:sz="4" w:space="0" w:color="auto"/>
              <w:right w:val="single" w:sz="4" w:space="0" w:color="auto"/>
            </w:tcBorders>
            <w:shd w:val="clear" w:color="auto" w:fill="auto"/>
          </w:tcPr>
          <w:p w14:paraId="0F28A8F6" w14:textId="77777777" w:rsidR="004E5D9D" w:rsidRPr="00745CF5" w:rsidRDefault="004E5D9D" w:rsidP="009772CC">
            <w:pPr>
              <w:jc w:val="center"/>
              <w:rPr>
                <w:sz w:val="20"/>
                <w:szCs w:val="20"/>
              </w:rPr>
            </w:pPr>
            <w:r w:rsidRPr="00745CF5">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25E6AD86"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nil"/>
              <w:bottom w:val="single" w:sz="4" w:space="0" w:color="auto"/>
              <w:right w:val="single" w:sz="4" w:space="0" w:color="auto"/>
            </w:tcBorders>
            <w:shd w:val="clear" w:color="auto" w:fill="auto"/>
          </w:tcPr>
          <w:p w14:paraId="1D9BC473"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BCC304A" w14:textId="77777777" w:rsidR="004E5D9D" w:rsidRPr="00745CF5" w:rsidRDefault="004E5D9D" w:rsidP="009772CC">
            <w:pPr>
              <w:jc w:val="center"/>
              <w:rPr>
                <w:sz w:val="20"/>
                <w:szCs w:val="20"/>
              </w:rPr>
            </w:pPr>
            <w:r w:rsidRPr="00745CF5">
              <w:rPr>
                <w:sz w:val="20"/>
                <w:szCs w:val="20"/>
              </w:rPr>
              <w:t>0,00</w:t>
            </w:r>
          </w:p>
        </w:tc>
        <w:tc>
          <w:tcPr>
            <w:tcW w:w="4611" w:type="dxa"/>
            <w:tcBorders>
              <w:top w:val="single" w:sz="4" w:space="0" w:color="auto"/>
              <w:left w:val="nil"/>
              <w:bottom w:val="single" w:sz="4" w:space="0" w:color="auto"/>
              <w:right w:val="single" w:sz="4" w:space="0" w:color="auto"/>
            </w:tcBorders>
            <w:shd w:val="clear" w:color="auto" w:fill="auto"/>
          </w:tcPr>
          <w:p w14:paraId="63656FC8" w14:textId="77777777" w:rsidR="004E5D9D" w:rsidRPr="00745CF5" w:rsidRDefault="004E5D9D" w:rsidP="009772CC">
            <w:pPr>
              <w:jc w:val="center"/>
              <w:rPr>
                <w:sz w:val="20"/>
                <w:szCs w:val="20"/>
              </w:rPr>
            </w:pPr>
          </w:p>
        </w:tc>
      </w:tr>
      <w:tr w:rsidR="004E5D9D" w:rsidRPr="00745CF5" w14:paraId="7352F290" w14:textId="77777777" w:rsidTr="009772CC">
        <w:trPr>
          <w:trHeight w:val="734"/>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5263727" w14:textId="77777777" w:rsidR="004E5D9D" w:rsidRPr="00745CF5" w:rsidRDefault="004E5D9D" w:rsidP="009772CC">
            <w:pPr>
              <w:rPr>
                <w:sz w:val="20"/>
                <w:szCs w:val="20"/>
              </w:rPr>
            </w:pPr>
            <w:r w:rsidRPr="00745CF5">
              <w:rPr>
                <w:sz w:val="20"/>
                <w:szCs w:val="20"/>
              </w:rPr>
              <w:t>Сумма затрат по муниципальной программе:</w:t>
            </w:r>
          </w:p>
        </w:tc>
        <w:tc>
          <w:tcPr>
            <w:tcW w:w="2428" w:type="dxa"/>
            <w:tcBorders>
              <w:top w:val="single" w:sz="4" w:space="0" w:color="auto"/>
              <w:left w:val="nil"/>
              <w:bottom w:val="single" w:sz="4" w:space="0" w:color="auto"/>
              <w:right w:val="single" w:sz="4" w:space="0" w:color="auto"/>
            </w:tcBorders>
            <w:shd w:val="clear" w:color="auto" w:fill="auto"/>
            <w:hideMark/>
          </w:tcPr>
          <w:p w14:paraId="761E9FF7" w14:textId="77777777" w:rsidR="004E5D9D" w:rsidRPr="00745CF5" w:rsidRDefault="004E5D9D" w:rsidP="009772CC">
            <w:pPr>
              <w:rPr>
                <w:sz w:val="20"/>
                <w:szCs w:val="20"/>
              </w:rPr>
            </w:pPr>
            <w:r w:rsidRPr="00745CF5">
              <w:rPr>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0FEBCDE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125937,82</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6446E47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198711,16</w:t>
            </w:r>
          </w:p>
        </w:tc>
        <w:tc>
          <w:tcPr>
            <w:tcW w:w="1353" w:type="dxa"/>
            <w:tcBorders>
              <w:top w:val="single" w:sz="4" w:space="0" w:color="auto"/>
              <w:left w:val="nil"/>
              <w:bottom w:val="single" w:sz="4" w:space="0" w:color="auto"/>
              <w:right w:val="single" w:sz="4" w:space="0" w:color="auto"/>
            </w:tcBorders>
            <w:shd w:val="clear" w:color="auto" w:fill="auto"/>
            <w:vAlign w:val="center"/>
          </w:tcPr>
          <w:p w14:paraId="0EB7A95C" w14:textId="77777777" w:rsidR="004E5D9D" w:rsidRPr="00745CF5" w:rsidRDefault="004E5D9D" w:rsidP="009772CC">
            <w:pPr>
              <w:shd w:val="clear" w:color="auto" w:fill="FFFFFF" w:themeFill="background1"/>
              <w:jc w:val="center"/>
              <w:rPr>
                <w:color w:val="000000"/>
                <w:sz w:val="20"/>
                <w:szCs w:val="20"/>
              </w:rPr>
            </w:pPr>
            <w:r w:rsidRPr="00745CF5">
              <w:rPr>
                <w:sz w:val="20"/>
                <w:szCs w:val="20"/>
              </w:rPr>
              <w:t>202445,50</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8F92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 xml:space="preserve"> 203437,92</w:t>
            </w:r>
          </w:p>
        </w:tc>
        <w:tc>
          <w:tcPr>
            <w:tcW w:w="46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AA1E23" w14:textId="77777777" w:rsidR="004E5D9D" w:rsidRPr="00745CF5" w:rsidRDefault="004E5D9D" w:rsidP="009772CC">
            <w:pPr>
              <w:jc w:val="center"/>
              <w:rPr>
                <w:sz w:val="20"/>
                <w:szCs w:val="20"/>
              </w:rPr>
            </w:pPr>
            <w:r w:rsidRPr="00745CF5">
              <w:rPr>
                <w:sz w:val="20"/>
                <w:szCs w:val="20"/>
              </w:rPr>
              <w:t>х</w:t>
            </w:r>
          </w:p>
        </w:tc>
      </w:tr>
      <w:tr w:rsidR="004E5D9D" w:rsidRPr="00745CF5" w14:paraId="76C11AFE" w14:textId="77777777" w:rsidTr="009772CC">
        <w:trPr>
          <w:trHeight w:val="13"/>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503073F3" w14:textId="77777777" w:rsidR="004E5D9D" w:rsidRPr="00745CF5" w:rsidRDefault="004E5D9D" w:rsidP="009772CC">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6DDD1202" w14:textId="77777777" w:rsidR="004E5D9D" w:rsidRPr="00745CF5" w:rsidRDefault="004E5D9D" w:rsidP="009772CC">
            <w:pPr>
              <w:rPr>
                <w:sz w:val="20"/>
                <w:szCs w:val="20"/>
              </w:rPr>
            </w:pPr>
            <w:r w:rsidRPr="00745CF5">
              <w:rPr>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5508C3A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48735,55</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4C477B8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25137,98</w:t>
            </w:r>
          </w:p>
        </w:tc>
        <w:tc>
          <w:tcPr>
            <w:tcW w:w="1353" w:type="dxa"/>
            <w:tcBorders>
              <w:top w:val="single" w:sz="4" w:space="0" w:color="auto"/>
              <w:left w:val="nil"/>
              <w:bottom w:val="single" w:sz="4" w:space="0" w:color="auto"/>
              <w:right w:val="single" w:sz="4" w:space="0" w:color="auto"/>
            </w:tcBorders>
            <w:shd w:val="clear" w:color="auto" w:fill="auto"/>
            <w:vAlign w:val="center"/>
          </w:tcPr>
          <w:p w14:paraId="6D5A759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22341,69</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DADE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100825,91</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1EE5F3A7" w14:textId="77777777" w:rsidR="004E5D9D" w:rsidRPr="00745CF5" w:rsidRDefault="004E5D9D" w:rsidP="009772CC">
            <w:pPr>
              <w:rPr>
                <w:sz w:val="20"/>
                <w:szCs w:val="20"/>
              </w:rPr>
            </w:pPr>
          </w:p>
        </w:tc>
      </w:tr>
      <w:tr w:rsidR="004E5D9D" w:rsidRPr="00745CF5" w14:paraId="2787251A" w14:textId="77777777" w:rsidTr="009772CC">
        <w:trPr>
          <w:trHeight w:val="564"/>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69356D7E" w14:textId="77777777" w:rsidR="004E5D9D" w:rsidRPr="00745CF5" w:rsidRDefault="004E5D9D" w:rsidP="009772CC">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41B67847" w14:textId="77777777" w:rsidR="004E5D9D" w:rsidRPr="00745CF5" w:rsidRDefault="004E5D9D" w:rsidP="009772CC">
            <w:pPr>
              <w:rPr>
                <w:sz w:val="20"/>
                <w:szCs w:val="20"/>
              </w:rPr>
            </w:pPr>
            <w:r w:rsidRPr="00745CF5">
              <w:rPr>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10311F2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1893,53</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4784C91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1849,69</w:t>
            </w:r>
          </w:p>
        </w:tc>
        <w:tc>
          <w:tcPr>
            <w:tcW w:w="1353" w:type="dxa"/>
            <w:tcBorders>
              <w:top w:val="single" w:sz="4" w:space="0" w:color="auto"/>
              <w:left w:val="nil"/>
              <w:bottom w:val="single" w:sz="4" w:space="0" w:color="auto"/>
              <w:right w:val="single" w:sz="4" w:space="0" w:color="auto"/>
            </w:tcBorders>
            <w:shd w:val="clear" w:color="auto" w:fill="auto"/>
            <w:vAlign w:val="center"/>
          </w:tcPr>
          <w:p w14:paraId="4C23AB2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2432,04</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6B018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15500,29</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1725FDD2" w14:textId="77777777" w:rsidR="004E5D9D" w:rsidRPr="00745CF5" w:rsidRDefault="004E5D9D" w:rsidP="009772CC">
            <w:pPr>
              <w:rPr>
                <w:sz w:val="20"/>
                <w:szCs w:val="20"/>
              </w:rPr>
            </w:pPr>
          </w:p>
        </w:tc>
      </w:tr>
      <w:tr w:rsidR="004E5D9D" w:rsidRPr="00745CF5" w14:paraId="76C3E39D" w14:textId="77777777" w:rsidTr="009772CC">
        <w:trPr>
          <w:trHeight w:val="582"/>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06A718B0" w14:textId="77777777" w:rsidR="004E5D9D" w:rsidRPr="00745CF5" w:rsidRDefault="004E5D9D" w:rsidP="009772CC">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536ABAEE" w14:textId="77777777" w:rsidR="004E5D9D" w:rsidRPr="00745CF5" w:rsidRDefault="004E5D9D" w:rsidP="009772CC">
            <w:pPr>
              <w:rPr>
                <w:sz w:val="20"/>
                <w:szCs w:val="20"/>
              </w:rPr>
            </w:pPr>
            <w:r w:rsidRPr="00745CF5">
              <w:rPr>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0920FA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75308,74</w:t>
            </w:r>
          </w:p>
        </w:tc>
        <w:tc>
          <w:tcPr>
            <w:tcW w:w="1433" w:type="dxa"/>
            <w:tcBorders>
              <w:top w:val="single" w:sz="4" w:space="0" w:color="auto"/>
              <w:left w:val="nil"/>
              <w:bottom w:val="single" w:sz="4" w:space="0" w:color="auto"/>
              <w:right w:val="single" w:sz="4" w:space="0" w:color="auto"/>
            </w:tcBorders>
            <w:shd w:val="clear" w:color="auto" w:fill="FFFFFF" w:themeFill="background1"/>
            <w:vAlign w:val="center"/>
          </w:tcPr>
          <w:p w14:paraId="3E6E852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171723,49</w:t>
            </w:r>
          </w:p>
        </w:tc>
        <w:tc>
          <w:tcPr>
            <w:tcW w:w="1353" w:type="dxa"/>
            <w:tcBorders>
              <w:top w:val="single" w:sz="4" w:space="0" w:color="auto"/>
              <w:left w:val="nil"/>
              <w:bottom w:val="single" w:sz="4" w:space="0" w:color="auto"/>
              <w:right w:val="single" w:sz="4" w:space="0" w:color="auto"/>
            </w:tcBorders>
            <w:shd w:val="clear" w:color="auto" w:fill="auto"/>
            <w:vAlign w:val="center"/>
          </w:tcPr>
          <w:p w14:paraId="30F71810" w14:textId="77777777" w:rsidR="004E5D9D" w:rsidRPr="00745CF5" w:rsidRDefault="004E5D9D" w:rsidP="009772CC">
            <w:pPr>
              <w:shd w:val="clear" w:color="auto" w:fill="FFFFFF" w:themeFill="background1"/>
              <w:jc w:val="center"/>
              <w:rPr>
                <w:color w:val="000000"/>
                <w:sz w:val="20"/>
                <w:szCs w:val="20"/>
              </w:rPr>
            </w:pPr>
            <w:r w:rsidRPr="00745CF5">
              <w:rPr>
                <w:sz w:val="20"/>
                <w:szCs w:val="20"/>
              </w:rPr>
              <w:t>177671,77</w:t>
            </w:r>
          </w:p>
        </w:tc>
        <w:tc>
          <w:tcPr>
            <w:tcW w:w="13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2F11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 xml:space="preserve"> 87111,72</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78C69EB8" w14:textId="77777777" w:rsidR="004E5D9D" w:rsidRPr="00745CF5" w:rsidRDefault="004E5D9D" w:rsidP="009772CC">
            <w:pPr>
              <w:rPr>
                <w:sz w:val="20"/>
                <w:szCs w:val="20"/>
              </w:rPr>
            </w:pPr>
          </w:p>
        </w:tc>
      </w:tr>
      <w:tr w:rsidR="004E5D9D" w:rsidRPr="00745CF5" w14:paraId="10F437DF" w14:textId="77777777" w:rsidTr="009772CC">
        <w:trPr>
          <w:trHeight w:val="793"/>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53FFF818" w14:textId="77777777" w:rsidR="004E5D9D" w:rsidRPr="00745CF5" w:rsidRDefault="004E5D9D" w:rsidP="009772CC">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1DDD8684" w14:textId="77777777" w:rsidR="004E5D9D" w:rsidRPr="00745CF5" w:rsidRDefault="004E5D9D" w:rsidP="009772CC">
            <w:pPr>
              <w:rPr>
                <w:sz w:val="20"/>
                <w:szCs w:val="20"/>
              </w:rPr>
            </w:pPr>
            <w:r w:rsidRPr="00745CF5">
              <w:rPr>
                <w:sz w:val="20"/>
                <w:szCs w:val="20"/>
              </w:rPr>
              <w:t>внебюджетные источники</w:t>
            </w:r>
          </w:p>
        </w:tc>
        <w:tc>
          <w:tcPr>
            <w:tcW w:w="1393" w:type="dxa"/>
            <w:gridSpan w:val="2"/>
            <w:tcBorders>
              <w:top w:val="single" w:sz="4" w:space="0" w:color="auto"/>
              <w:left w:val="nil"/>
              <w:bottom w:val="single" w:sz="4" w:space="0" w:color="auto"/>
              <w:right w:val="single" w:sz="4" w:space="0" w:color="auto"/>
            </w:tcBorders>
            <w:shd w:val="clear" w:color="auto" w:fill="auto"/>
          </w:tcPr>
          <w:p w14:paraId="567E289B" w14:textId="77777777" w:rsidR="004E5D9D" w:rsidRPr="00745CF5" w:rsidRDefault="004E5D9D" w:rsidP="009772CC">
            <w:pPr>
              <w:jc w:val="center"/>
              <w:rPr>
                <w:sz w:val="20"/>
                <w:szCs w:val="20"/>
              </w:rPr>
            </w:pPr>
            <w:r w:rsidRPr="00745CF5">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40E8940E"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nil"/>
              <w:bottom w:val="single" w:sz="4" w:space="0" w:color="auto"/>
              <w:right w:val="single" w:sz="4" w:space="0" w:color="auto"/>
            </w:tcBorders>
            <w:shd w:val="clear" w:color="auto" w:fill="auto"/>
          </w:tcPr>
          <w:p w14:paraId="3584BD72" w14:textId="77777777" w:rsidR="004E5D9D" w:rsidRPr="00745CF5" w:rsidRDefault="004E5D9D" w:rsidP="009772CC">
            <w:pPr>
              <w:jc w:val="center"/>
              <w:rPr>
                <w:sz w:val="20"/>
                <w:szCs w:val="20"/>
              </w:rPr>
            </w:pPr>
            <w:r w:rsidRPr="00745CF5">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40648885" w14:textId="77777777" w:rsidR="004E5D9D" w:rsidRPr="00745CF5" w:rsidRDefault="004E5D9D" w:rsidP="009772CC">
            <w:pPr>
              <w:jc w:val="center"/>
              <w:rPr>
                <w:sz w:val="20"/>
                <w:szCs w:val="20"/>
              </w:rPr>
            </w:pPr>
            <w:r w:rsidRPr="00745CF5">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6BD62271" w14:textId="77777777" w:rsidR="004E5D9D" w:rsidRPr="00745CF5" w:rsidRDefault="004E5D9D" w:rsidP="009772CC">
            <w:pPr>
              <w:rPr>
                <w:sz w:val="20"/>
                <w:szCs w:val="20"/>
              </w:rPr>
            </w:pPr>
          </w:p>
        </w:tc>
      </w:tr>
    </w:tbl>
    <w:p w14:paraId="0410325E" w14:textId="77777777" w:rsidR="004E5D9D" w:rsidRPr="00745CF5" w:rsidRDefault="004E5D9D" w:rsidP="004E5D9D">
      <w:pPr>
        <w:jc w:val="right"/>
        <w:rPr>
          <w:sz w:val="20"/>
          <w:szCs w:val="20"/>
        </w:rPr>
      </w:pPr>
    </w:p>
    <w:p w14:paraId="7C68F724" w14:textId="77777777" w:rsidR="004E5D9D" w:rsidRPr="00745CF5" w:rsidRDefault="004E5D9D" w:rsidP="004E5D9D">
      <w:pPr>
        <w:pStyle w:val="ConsPlusNormal"/>
        <w:tabs>
          <w:tab w:val="left" w:pos="11790"/>
          <w:tab w:val="right" w:pos="14570"/>
        </w:tabs>
        <w:rPr>
          <w:rFonts w:ascii="Times New Roman" w:eastAsia="SimSun" w:hAnsi="Times New Roman" w:cs="Times New Roman"/>
          <w:lang w:val="en-US" w:eastAsia="zh-CN"/>
        </w:rPr>
      </w:pPr>
      <w:r w:rsidRPr="00745CF5">
        <w:rPr>
          <w:rFonts w:ascii="Times New Roman" w:hAnsi="Times New Roman" w:cs="Times New Roman"/>
        </w:rPr>
        <w:t xml:space="preserve">                                                                                                                               </w:t>
      </w:r>
      <w:r w:rsidRPr="00745CF5">
        <w:rPr>
          <w:rFonts w:ascii="Times New Roman" w:eastAsia="SimSun" w:hAnsi="Times New Roman" w:cs="Times New Roman"/>
          <w:lang w:eastAsia="zh-CN"/>
        </w:rPr>
        <w:tab/>
      </w:r>
    </w:p>
    <w:p w14:paraId="61DE2CB7" w14:textId="77777777" w:rsidR="004E5D9D" w:rsidRPr="00745CF5" w:rsidRDefault="004E5D9D" w:rsidP="004E5D9D">
      <w:pPr>
        <w:pStyle w:val="ConsPlusNormal"/>
        <w:tabs>
          <w:tab w:val="left" w:pos="11790"/>
          <w:tab w:val="right" w:pos="14570"/>
        </w:tabs>
        <w:rPr>
          <w:rFonts w:ascii="Times New Roman" w:eastAsia="SimSun" w:hAnsi="Times New Roman" w:cs="Times New Roman"/>
          <w:lang w:val="en-US" w:eastAsia="zh-CN"/>
        </w:rPr>
      </w:pPr>
    </w:p>
    <w:p w14:paraId="23666670" w14:textId="77777777" w:rsidR="004E5D9D" w:rsidRPr="00745CF5" w:rsidRDefault="004E5D9D" w:rsidP="004E5D9D">
      <w:pPr>
        <w:pStyle w:val="ConsPlusNormal"/>
        <w:tabs>
          <w:tab w:val="left" w:pos="11790"/>
          <w:tab w:val="right" w:pos="14570"/>
        </w:tabs>
        <w:rPr>
          <w:rFonts w:ascii="Times New Roman" w:eastAsia="SimSun" w:hAnsi="Times New Roman" w:cs="Times New Roman"/>
          <w:lang w:val="en-US" w:eastAsia="zh-CN"/>
        </w:rPr>
      </w:pPr>
    </w:p>
    <w:p w14:paraId="2A749721" w14:textId="77777777" w:rsidR="004E5D9D" w:rsidRPr="00745CF5" w:rsidRDefault="004E5D9D" w:rsidP="004E5D9D">
      <w:pPr>
        <w:pStyle w:val="ConsPlusNormal"/>
        <w:tabs>
          <w:tab w:val="left" w:pos="11790"/>
          <w:tab w:val="right" w:pos="14570"/>
        </w:tabs>
        <w:rPr>
          <w:rFonts w:ascii="Times New Roman" w:eastAsia="SimSun" w:hAnsi="Times New Roman" w:cs="Times New Roman"/>
          <w:lang w:val="en-US" w:eastAsia="zh-CN"/>
        </w:rPr>
      </w:pPr>
    </w:p>
    <w:p w14:paraId="55D6888E" w14:textId="77777777" w:rsidR="004E5D9D" w:rsidRPr="00745CF5" w:rsidRDefault="004E5D9D" w:rsidP="004E5D9D">
      <w:pPr>
        <w:pStyle w:val="ConsPlusNormal"/>
        <w:tabs>
          <w:tab w:val="left" w:pos="11790"/>
          <w:tab w:val="right" w:pos="14570"/>
        </w:tabs>
        <w:rPr>
          <w:rFonts w:ascii="Times New Roman" w:eastAsia="SimSun" w:hAnsi="Times New Roman" w:cs="Times New Roman"/>
          <w:lang w:eastAsia="zh-CN"/>
        </w:rPr>
      </w:pPr>
      <w:r w:rsidRPr="00745CF5">
        <w:rPr>
          <w:rFonts w:ascii="Times New Roman" w:eastAsia="SimSun" w:hAnsi="Times New Roman" w:cs="Times New Roman"/>
          <w:lang w:val="en-US" w:eastAsia="zh-CN"/>
        </w:rPr>
        <w:t xml:space="preserve">                                                                                                                                                                                                                 </w:t>
      </w:r>
      <w:r w:rsidRPr="00745CF5">
        <w:rPr>
          <w:rFonts w:ascii="Times New Roman" w:eastAsia="SimSun" w:hAnsi="Times New Roman" w:cs="Times New Roman"/>
          <w:lang w:eastAsia="zh-CN"/>
        </w:rPr>
        <w:t>ПРИЛОЖЕНИЕ № 2</w:t>
      </w:r>
    </w:p>
    <w:p w14:paraId="224198F0" w14:textId="77777777" w:rsidR="004E5D9D" w:rsidRPr="00745CF5" w:rsidRDefault="004E5D9D" w:rsidP="004E5D9D">
      <w:pPr>
        <w:ind w:left="5220"/>
        <w:jc w:val="right"/>
        <w:rPr>
          <w:rFonts w:eastAsia="SimSun"/>
          <w:sz w:val="20"/>
          <w:szCs w:val="20"/>
          <w:lang w:eastAsia="zh-CN"/>
        </w:rPr>
      </w:pPr>
      <w:r w:rsidRPr="00745CF5">
        <w:rPr>
          <w:rFonts w:eastAsia="SimSun"/>
          <w:sz w:val="20"/>
          <w:szCs w:val="20"/>
          <w:lang w:eastAsia="zh-CN"/>
        </w:rPr>
        <w:t>к постановлению администрации</w:t>
      </w:r>
    </w:p>
    <w:p w14:paraId="4994F180" w14:textId="77777777" w:rsidR="004E5D9D" w:rsidRPr="00745CF5" w:rsidRDefault="004E5D9D" w:rsidP="004E5D9D">
      <w:pPr>
        <w:ind w:left="5400"/>
        <w:jc w:val="right"/>
        <w:rPr>
          <w:rFonts w:eastAsia="SimSun"/>
          <w:sz w:val="20"/>
          <w:szCs w:val="20"/>
          <w:lang w:eastAsia="zh-CN"/>
        </w:rPr>
      </w:pPr>
      <w:r w:rsidRPr="00745CF5">
        <w:rPr>
          <w:rFonts w:eastAsia="SimSun"/>
          <w:sz w:val="20"/>
          <w:szCs w:val="20"/>
          <w:lang w:eastAsia="zh-CN"/>
        </w:rPr>
        <w:t>Куйбышевского муниципального</w:t>
      </w:r>
    </w:p>
    <w:p w14:paraId="72018BD2" w14:textId="77777777" w:rsidR="004E5D9D" w:rsidRPr="00745CF5" w:rsidRDefault="004E5D9D" w:rsidP="004E5D9D">
      <w:pPr>
        <w:ind w:left="5400"/>
        <w:jc w:val="right"/>
        <w:rPr>
          <w:rFonts w:eastAsia="SimSun"/>
          <w:sz w:val="20"/>
          <w:szCs w:val="20"/>
          <w:lang w:eastAsia="zh-CN"/>
        </w:rPr>
      </w:pPr>
      <w:r w:rsidRPr="00745CF5">
        <w:rPr>
          <w:rFonts w:eastAsia="SimSun"/>
          <w:sz w:val="20"/>
          <w:szCs w:val="20"/>
          <w:lang w:eastAsia="zh-CN"/>
        </w:rPr>
        <w:t xml:space="preserve">  района Новосибирской области</w:t>
      </w:r>
    </w:p>
    <w:p w14:paraId="405DECB4" w14:textId="77777777" w:rsidR="004E5D9D" w:rsidRPr="00745CF5" w:rsidRDefault="004E5D9D" w:rsidP="004E5D9D">
      <w:pPr>
        <w:jc w:val="center"/>
        <w:rPr>
          <w:sz w:val="20"/>
          <w:szCs w:val="20"/>
        </w:rPr>
      </w:pPr>
      <w:r w:rsidRPr="00745CF5">
        <w:rPr>
          <w:sz w:val="20"/>
          <w:szCs w:val="20"/>
        </w:rPr>
        <w:tab/>
        <w:t xml:space="preserve">                                                                                                                                                                            10.04.2025 № 292</w:t>
      </w:r>
    </w:p>
    <w:p w14:paraId="6E4E8124" w14:textId="77777777" w:rsidR="004E5D9D" w:rsidRPr="00745CF5" w:rsidRDefault="004E5D9D" w:rsidP="004E5D9D">
      <w:pPr>
        <w:jc w:val="center"/>
        <w:rPr>
          <w:sz w:val="20"/>
          <w:szCs w:val="20"/>
        </w:rPr>
      </w:pPr>
    </w:p>
    <w:p w14:paraId="54BD346B" w14:textId="77777777" w:rsidR="004E5D9D" w:rsidRPr="00745CF5" w:rsidRDefault="004E5D9D" w:rsidP="004E5D9D">
      <w:pPr>
        <w:jc w:val="right"/>
        <w:rPr>
          <w:sz w:val="20"/>
          <w:szCs w:val="20"/>
        </w:rPr>
      </w:pPr>
      <w:r w:rsidRPr="00745CF5">
        <w:rPr>
          <w:rFonts w:eastAsia="SimSun"/>
          <w:sz w:val="20"/>
          <w:szCs w:val="20"/>
          <w:lang w:eastAsia="zh-CN"/>
        </w:rPr>
        <w:t xml:space="preserve">      </w:t>
      </w:r>
    </w:p>
    <w:p w14:paraId="7990CDE6" w14:textId="77777777" w:rsidR="004E5D9D" w:rsidRPr="00745CF5" w:rsidRDefault="004E5D9D" w:rsidP="004E5D9D">
      <w:pPr>
        <w:jc w:val="right"/>
        <w:rPr>
          <w:sz w:val="20"/>
          <w:szCs w:val="20"/>
        </w:rPr>
      </w:pPr>
      <w:r w:rsidRPr="00745CF5">
        <w:rPr>
          <w:rFonts w:eastAsia="SimSun"/>
          <w:sz w:val="20"/>
          <w:szCs w:val="20"/>
          <w:lang w:eastAsia="zh-CN"/>
        </w:rPr>
        <w:t xml:space="preserve">                                                                                                                                                                                                   </w:t>
      </w:r>
    </w:p>
    <w:p w14:paraId="4337F960" w14:textId="77777777" w:rsidR="004E5D9D" w:rsidRPr="00745CF5" w:rsidRDefault="004E5D9D" w:rsidP="004E5D9D">
      <w:pPr>
        <w:pStyle w:val="ConsPlusNormal"/>
        <w:jc w:val="right"/>
        <w:rPr>
          <w:rFonts w:ascii="Times New Roman" w:hAnsi="Times New Roman" w:cs="Times New Roman"/>
        </w:rPr>
      </w:pPr>
    </w:p>
    <w:p w14:paraId="5566A56D" w14:textId="77777777" w:rsidR="004E5D9D" w:rsidRPr="00745CF5" w:rsidRDefault="004E5D9D" w:rsidP="004E5D9D">
      <w:pPr>
        <w:pStyle w:val="ConsPlusNormal"/>
        <w:jc w:val="center"/>
        <w:rPr>
          <w:rFonts w:ascii="Times New Roman" w:hAnsi="Times New Roman" w:cs="Times New Roman"/>
        </w:rPr>
      </w:pPr>
      <w:r w:rsidRPr="00745CF5">
        <w:rPr>
          <w:rFonts w:ascii="Times New Roman" w:hAnsi="Times New Roman" w:cs="Times New Roman"/>
        </w:rPr>
        <w:t>СВОДНЫЕ ФИНАНСОВЫЕ ЗАТРАТЫ</w:t>
      </w:r>
    </w:p>
    <w:p w14:paraId="5DE5205C" w14:textId="77777777" w:rsidR="004E5D9D" w:rsidRPr="00745CF5" w:rsidRDefault="004E5D9D" w:rsidP="004E5D9D">
      <w:pPr>
        <w:pStyle w:val="ConsPlusNormal"/>
        <w:jc w:val="center"/>
        <w:rPr>
          <w:rFonts w:ascii="Times New Roman" w:hAnsi="Times New Roman" w:cs="Times New Roman"/>
        </w:rPr>
      </w:pPr>
      <w:r w:rsidRPr="00745CF5">
        <w:rPr>
          <w:rFonts w:ascii="Times New Roman" w:hAnsi="Times New Roman" w:cs="Times New Roman"/>
        </w:rPr>
        <w:t>муниципальной программы Куйбышевского муниципального района Новосибирской области</w:t>
      </w:r>
    </w:p>
    <w:p w14:paraId="3A175A7D" w14:textId="77777777" w:rsidR="004E5D9D" w:rsidRPr="00745CF5" w:rsidRDefault="004E5D9D" w:rsidP="004E5D9D">
      <w:pPr>
        <w:pStyle w:val="ConsPlusNormal"/>
        <w:ind w:firstLine="540"/>
        <w:jc w:val="both"/>
        <w:rPr>
          <w:rFonts w:ascii="Times New Roman" w:hAnsi="Times New Roman" w:cs="Times New Roman"/>
        </w:rPr>
      </w:pPr>
    </w:p>
    <w:tbl>
      <w:tblPr>
        <w:tblW w:w="22364" w:type="dxa"/>
        <w:tblCellSpacing w:w="5" w:type="nil"/>
        <w:tblInd w:w="75" w:type="dxa"/>
        <w:tblLayout w:type="fixed"/>
        <w:tblCellMar>
          <w:left w:w="75" w:type="dxa"/>
          <w:right w:w="75" w:type="dxa"/>
        </w:tblCellMar>
        <w:tblLook w:val="0000" w:firstRow="0" w:lastRow="0" w:firstColumn="0" w:lastColumn="0" w:noHBand="0" w:noVBand="0"/>
      </w:tblPr>
      <w:tblGrid>
        <w:gridCol w:w="1559"/>
        <w:gridCol w:w="4678"/>
        <w:gridCol w:w="1647"/>
        <w:gridCol w:w="54"/>
        <w:gridCol w:w="1560"/>
        <w:gridCol w:w="1417"/>
        <w:gridCol w:w="1559"/>
        <w:gridCol w:w="1559"/>
        <w:gridCol w:w="913"/>
        <w:gridCol w:w="1393"/>
        <w:gridCol w:w="317"/>
        <w:gridCol w:w="1076"/>
        <w:gridCol w:w="351"/>
        <w:gridCol w:w="1427"/>
        <w:gridCol w:w="1427"/>
        <w:gridCol w:w="1427"/>
      </w:tblGrid>
      <w:tr w:rsidR="004E5D9D" w:rsidRPr="00745CF5" w14:paraId="20A97308" w14:textId="77777777" w:rsidTr="009772CC">
        <w:trPr>
          <w:gridAfter w:val="7"/>
          <w:wAfter w:w="7418" w:type="dxa"/>
          <w:trHeight w:val="223"/>
          <w:tblCellSpacing w:w="5" w:type="nil"/>
        </w:trPr>
        <w:tc>
          <w:tcPr>
            <w:tcW w:w="6237" w:type="dxa"/>
            <w:gridSpan w:val="2"/>
            <w:vMerge w:val="restart"/>
            <w:tcBorders>
              <w:top w:val="single" w:sz="4" w:space="0" w:color="auto"/>
              <w:left w:val="single" w:sz="4" w:space="0" w:color="auto"/>
              <w:bottom w:val="single" w:sz="4" w:space="0" w:color="auto"/>
              <w:right w:val="single" w:sz="4" w:space="0" w:color="auto"/>
            </w:tcBorders>
          </w:tcPr>
          <w:p w14:paraId="2CF74AEC"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Источники и направления расходов в разрезе государственных заказчиков программы (главных  распорядителей бюджетных средств)</w:t>
            </w:r>
          </w:p>
        </w:tc>
        <w:tc>
          <w:tcPr>
            <w:tcW w:w="1701" w:type="dxa"/>
            <w:gridSpan w:val="2"/>
            <w:tcBorders>
              <w:top w:val="single" w:sz="4" w:space="0" w:color="auto"/>
              <w:left w:val="single" w:sz="4" w:space="0" w:color="auto"/>
              <w:bottom w:val="single" w:sz="4" w:space="0" w:color="auto"/>
              <w:right w:val="single" w:sz="4" w:space="0" w:color="auto"/>
            </w:tcBorders>
          </w:tcPr>
          <w:p w14:paraId="26020D96" w14:textId="77777777" w:rsidR="004E5D9D" w:rsidRPr="00745CF5" w:rsidRDefault="004E5D9D" w:rsidP="009772CC">
            <w:pPr>
              <w:pStyle w:val="ConsPlusCell"/>
              <w:jc w:val="center"/>
              <w:rPr>
                <w:rFonts w:ascii="Times New Roman" w:hAnsi="Times New Roman" w:cs="Times New Roman"/>
              </w:rPr>
            </w:pPr>
          </w:p>
        </w:tc>
        <w:tc>
          <w:tcPr>
            <w:tcW w:w="6095" w:type="dxa"/>
            <w:gridSpan w:val="4"/>
            <w:tcBorders>
              <w:top w:val="single" w:sz="4" w:space="0" w:color="auto"/>
              <w:left w:val="single" w:sz="4" w:space="0" w:color="auto"/>
              <w:bottom w:val="single" w:sz="4" w:space="0" w:color="auto"/>
              <w:right w:val="single" w:sz="4" w:space="0" w:color="auto"/>
            </w:tcBorders>
          </w:tcPr>
          <w:p w14:paraId="37D002C4"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Финансовые затраты, тыс. руб.</w:t>
            </w:r>
          </w:p>
        </w:tc>
        <w:tc>
          <w:tcPr>
            <w:tcW w:w="913" w:type="dxa"/>
            <w:vMerge w:val="restart"/>
            <w:tcBorders>
              <w:top w:val="single" w:sz="4" w:space="0" w:color="auto"/>
              <w:left w:val="single" w:sz="4" w:space="0" w:color="auto"/>
              <w:bottom w:val="single" w:sz="4" w:space="0" w:color="auto"/>
              <w:right w:val="single" w:sz="4" w:space="0" w:color="auto"/>
            </w:tcBorders>
          </w:tcPr>
          <w:p w14:paraId="4206F9C9"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Примечание</w:t>
            </w:r>
          </w:p>
        </w:tc>
      </w:tr>
      <w:tr w:rsidR="004E5D9D" w:rsidRPr="00745CF5" w14:paraId="15854D64" w14:textId="77777777" w:rsidTr="009772CC">
        <w:trPr>
          <w:gridAfter w:val="7"/>
          <w:wAfter w:w="7418" w:type="dxa"/>
          <w:trHeight w:val="126"/>
          <w:tblCellSpacing w:w="5" w:type="nil"/>
        </w:trPr>
        <w:tc>
          <w:tcPr>
            <w:tcW w:w="6237" w:type="dxa"/>
            <w:gridSpan w:val="2"/>
            <w:vMerge/>
            <w:tcBorders>
              <w:left w:val="single" w:sz="4" w:space="0" w:color="auto"/>
              <w:bottom w:val="single" w:sz="4" w:space="0" w:color="auto"/>
              <w:right w:val="single" w:sz="4" w:space="0" w:color="auto"/>
            </w:tcBorders>
          </w:tcPr>
          <w:p w14:paraId="1FAEB9AC" w14:textId="77777777" w:rsidR="004E5D9D" w:rsidRPr="00745CF5" w:rsidRDefault="004E5D9D" w:rsidP="009772CC">
            <w:pPr>
              <w:pStyle w:val="ConsPlusCell"/>
              <w:jc w:val="center"/>
              <w:rPr>
                <w:rFonts w:ascii="Times New Roman" w:hAnsi="Times New Roman" w:cs="Times New Roman"/>
              </w:rPr>
            </w:pPr>
          </w:p>
        </w:tc>
        <w:tc>
          <w:tcPr>
            <w:tcW w:w="1701" w:type="dxa"/>
            <w:gridSpan w:val="2"/>
            <w:vMerge w:val="restart"/>
            <w:tcBorders>
              <w:left w:val="single" w:sz="4" w:space="0" w:color="auto"/>
              <w:bottom w:val="single" w:sz="4" w:space="0" w:color="auto"/>
              <w:right w:val="single" w:sz="4" w:space="0" w:color="auto"/>
            </w:tcBorders>
          </w:tcPr>
          <w:p w14:paraId="0D15C511"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всего</w:t>
            </w:r>
          </w:p>
        </w:tc>
        <w:tc>
          <w:tcPr>
            <w:tcW w:w="1560" w:type="dxa"/>
            <w:tcBorders>
              <w:left w:val="single" w:sz="4" w:space="0" w:color="auto"/>
              <w:bottom w:val="single" w:sz="4" w:space="0" w:color="auto"/>
              <w:right w:val="single" w:sz="4" w:space="0" w:color="auto"/>
            </w:tcBorders>
          </w:tcPr>
          <w:p w14:paraId="1735DEE4" w14:textId="77777777" w:rsidR="004E5D9D" w:rsidRPr="00745CF5" w:rsidRDefault="004E5D9D" w:rsidP="009772CC">
            <w:pPr>
              <w:pStyle w:val="ConsPlusCell"/>
              <w:jc w:val="center"/>
              <w:rPr>
                <w:rFonts w:ascii="Times New Roman" w:hAnsi="Times New Roman" w:cs="Times New Roman"/>
              </w:rPr>
            </w:pPr>
          </w:p>
        </w:tc>
        <w:tc>
          <w:tcPr>
            <w:tcW w:w="4535" w:type="dxa"/>
            <w:gridSpan w:val="3"/>
            <w:tcBorders>
              <w:left w:val="single" w:sz="4" w:space="0" w:color="auto"/>
              <w:bottom w:val="single" w:sz="4" w:space="0" w:color="auto"/>
              <w:right w:val="single" w:sz="4" w:space="0" w:color="auto"/>
            </w:tcBorders>
          </w:tcPr>
          <w:p w14:paraId="08B48FC6"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в том числе по годам</w:t>
            </w:r>
          </w:p>
        </w:tc>
        <w:tc>
          <w:tcPr>
            <w:tcW w:w="913" w:type="dxa"/>
            <w:vMerge/>
            <w:tcBorders>
              <w:left w:val="single" w:sz="4" w:space="0" w:color="auto"/>
              <w:bottom w:val="single" w:sz="4" w:space="0" w:color="auto"/>
              <w:right w:val="single" w:sz="4" w:space="0" w:color="auto"/>
            </w:tcBorders>
          </w:tcPr>
          <w:p w14:paraId="11FC4239" w14:textId="77777777" w:rsidR="004E5D9D" w:rsidRPr="00745CF5" w:rsidRDefault="004E5D9D" w:rsidP="009772CC">
            <w:pPr>
              <w:pStyle w:val="ConsPlusCell"/>
              <w:jc w:val="center"/>
              <w:rPr>
                <w:rFonts w:ascii="Times New Roman" w:hAnsi="Times New Roman" w:cs="Times New Roman"/>
              </w:rPr>
            </w:pPr>
          </w:p>
        </w:tc>
      </w:tr>
      <w:tr w:rsidR="004E5D9D" w:rsidRPr="00745CF5" w14:paraId="0CDC6B2D" w14:textId="77777777" w:rsidTr="009772CC">
        <w:trPr>
          <w:gridAfter w:val="7"/>
          <w:wAfter w:w="7418" w:type="dxa"/>
          <w:tblCellSpacing w:w="5" w:type="nil"/>
        </w:trPr>
        <w:tc>
          <w:tcPr>
            <w:tcW w:w="6237" w:type="dxa"/>
            <w:gridSpan w:val="2"/>
            <w:vMerge/>
            <w:tcBorders>
              <w:left w:val="single" w:sz="4" w:space="0" w:color="auto"/>
              <w:bottom w:val="single" w:sz="4" w:space="0" w:color="auto"/>
              <w:right w:val="single" w:sz="4" w:space="0" w:color="auto"/>
            </w:tcBorders>
          </w:tcPr>
          <w:p w14:paraId="35F6B026" w14:textId="77777777" w:rsidR="004E5D9D" w:rsidRPr="00745CF5" w:rsidRDefault="004E5D9D" w:rsidP="009772CC">
            <w:pPr>
              <w:pStyle w:val="ConsPlusCell"/>
              <w:jc w:val="center"/>
              <w:rPr>
                <w:rFonts w:ascii="Times New Roman" w:hAnsi="Times New Roman" w:cs="Times New Roman"/>
              </w:rPr>
            </w:pPr>
          </w:p>
        </w:tc>
        <w:tc>
          <w:tcPr>
            <w:tcW w:w="1701" w:type="dxa"/>
            <w:gridSpan w:val="2"/>
            <w:vMerge/>
            <w:tcBorders>
              <w:left w:val="single" w:sz="4" w:space="0" w:color="auto"/>
              <w:bottom w:val="single" w:sz="4" w:space="0" w:color="auto"/>
              <w:right w:val="single" w:sz="4" w:space="0" w:color="auto"/>
            </w:tcBorders>
          </w:tcPr>
          <w:p w14:paraId="53D06BD5" w14:textId="77777777" w:rsidR="004E5D9D" w:rsidRPr="00745CF5" w:rsidRDefault="004E5D9D" w:rsidP="009772CC">
            <w:pPr>
              <w:pStyle w:val="ConsPlusCell"/>
              <w:jc w:val="center"/>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7DC5B5E6"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2022 год</w:t>
            </w:r>
          </w:p>
        </w:tc>
        <w:tc>
          <w:tcPr>
            <w:tcW w:w="1417" w:type="dxa"/>
            <w:tcBorders>
              <w:left w:val="single" w:sz="4" w:space="0" w:color="auto"/>
              <w:bottom w:val="single" w:sz="4" w:space="0" w:color="auto"/>
              <w:right w:val="single" w:sz="4" w:space="0" w:color="auto"/>
            </w:tcBorders>
          </w:tcPr>
          <w:p w14:paraId="24E02B7F"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2023 год</w:t>
            </w:r>
          </w:p>
        </w:tc>
        <w:tc>
          <w:tcPr>
            <w:tcW w:w="1559" w:type="dxa"/>
            <w:tcBorders>
              <w:left w:val="single" w:sz="4" w:space="0" w:color="auto"/>
              <w:bottom w:val="single" w:sz="4" w:space="0" w:color="auto"/>
              <w:right w:val="single" w:sz="4" w:space="0" w:color="auto"/>
            </w:tcBorders>
          </w:tcPr>
          <w:p w14:paraId="46F17330"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2024 год</w:t>
            </w:r>
          </w:p>
        </w:tc>
        <w:tc>
          <w:tcPr>
            <w:tcW w:w="1559" w:type="dxa"/>
            <w:tcBorders>
              <w:left w:val="single" w:sz="4" w:space="0" w:color="auto"/>
              <w:bottom w:val="single" w:sz="4" w:space="0" w:color="auto"/>
              <w:right w:val="single" w:sz="4" w:space="0" w:color="auto"/>
            </w:tcBorders>
          </w:tcPr>
          <w:p w14:paraId="37DCE04A"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2025 год</w:t>
            </w:r>
          </w:p>
        </w:tc>
        <w:tc>
          <w:tcPr>
            <w:tcW w:w="913" w:type="dxa"/>
            <w:tcBorders>
              <w:left w:val="single" w:sz="4" w:space="0" w:color="auto"/>
              <w:bottom w:val="single" w:sz="4" w:space="0" w:color="auto"/>
              <w:right w:val="single" w:sz="4" w:space="0" w:color="auto"/>
            </w:tcBorders>
          </w:tcPr>
          <w:p w14:paraId="2F954748" w14:textId="77777777" w:rsidR="004E5D9D" w:rsidRPr="00745CF5" w:rsidRDefault="004E5D9D" w:rsidP="009772CC">
            <w:pPr>
              <w:pStyle w:val="ConsPlusCell"/>
              <w:jc w:val="center"/>
              <w:rPr>
                <w:rFonts w:ascii="Times New Roman" w:hAnsi="Times New Roman" w:cs="Times New Roman"/>
              </w:rPr>
            </w:pPr>
          </w:p>
        </w:tc>
      </w:tr>
      <w:tr w:rsidR="004E5D9D" w:rsidRPr="00745CF5" w14:paraId="0DC7F767" w14:textId="77777777" w:rsidTr="009772CC">
        <w:trPr>
          <w:gridAfter w:val="7"/>
          <w:wAfter w:w="7418" w:type="dxa"/>
          <w:tblCellSpacing w:w="5" w:type="nil"/>
        </w:trPr>
        <w:tc>
          <w:tcPr>
            <w:tcW w:w="6237" w:type="dxa"/>
            <w:gridSpan w:val="2"/>
            <w:tcBorders>
              <w:left w:val="single" w:sz="4" w:space="0" w:color="auto"/>
              <w:bottom w:val="single" w:sz="4" w:space="0" w:color="auto"/>
              <w:right w:val="single" w:sz="4" w:space="0" w:color="auto"/>
            </w:tcBorders>
          </w:tcPr>
          <w:p w14:paraId="7F0864E7"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1</w:t>
            </w:r>
          </w:p>
        </w:tc>
        <w:tc>
          <w:tcPr>
            <w:tcW w:w="1701" w:type="dxa"/>
            <w:gridSpan w:val="2"/>
            <w:tcBorders>
              <w:left w:val="single" w:sz="4" w:space="0" w:color="auto"/>
              <w:bottom w:val="single" w:sz="4" w:space="0" w:color="auto"/>
              <w:right w:val="single" w:sz="4" w:space="0" w:color="auto"/>
            </w:tcBorders>
          </w:tcPr>
          <w:p w14:paraId="0013DDAB"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2</w:t>
            </w:r>
          </w:p>
        </w:tc>
        <w:tc>
          <w:tcPr>
            <w:tcW w:w="1560" w:type="dxa"/>
            <w:tcBorders>
              <w:left w:val="single" w:sz="4" w:space="0" w:color="auto"/>
              <w:bottom w:val="single" w:sz="4" w:space="0" w:color="auto"/>
              <w:right w:val="single" w:sz="4" w:space="0" w:color="auto"/>
            </w:tcBorders>
          </w:tcPr>
          <w:p w14:paraId="152BA464"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3</w:t>
            </w:r>
          </w:p>
        </w:tc>
        <w:tc>
          <w:tcPr>
            <w:tcW w:w="1417" w:type="dxa"/>
            <w:tcBorders>
              <w:left w:val="single" w:sz="4" w:space="0" w:color="auto"/>
              <w:bottom w:val="single" w:sz="4" w:space="0" w:color="auto"/>
              <w:right w:val="single" w:sz="4" w:space="0" w:color="auto"/>
            </w:tcBorders>
          </w:tcPr>
          <w:p w14:paraId="464E5DCE"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4</w:t>
            </w:r>
          </w:p>
        </w:tc>
        <w:tc>
          <w:tcPr>
            <w:tcW w:w="1559" w:type="dxa"/>
            <w:tcBorders>
              <w:left w:val="single" w:sz="4" w:space="0" w:color="auto"/>
              <w:bottom w:val="single" w:sz="4" w:space="0" w:color="auto"/>
              <w:right w:val="single" w:sz="4" w:space="0" w:color="auto"/>
            </w:tcBorders>
          </w:tcPr>
          <w:p w14:paraId="4771884A"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5</w:t>
            </w:r>
          </w:p>
        </w:tc>
        <w:tc>
          <w:tcPr>
            <w:tcW w:w="1559" w:type="dxa"/>
            <w:tcBorders>
              <w:left w:val="single" w:sz="4" w:space="0" w:color="auto"/>
              <w:bottom w:val="single" w:sz="4" w:space="0" w:color="auto"/>
              <w:right w:val="single" w:sz="4" w:space="0" w:color="auto"/>
            </w:tcBorders>
          </w:tcPr>
          <w:p w14:paraId="69864816"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6</w:t>
            </w:r>
          </w:p>
        </w:tc>
        <w:tc>
          <w:tcPr>
            <w:tcW w:w="913" w:type="dxa"/>
            <w:tcBorders>
              <w:left w:val="single" w:sz="4" w:space="0" w:color="auto"/>
              <w:bottom w:val="single" w:sz="4" w:space="0" w:color="auto"/>
              <w:right w:val="single" w:sz="4" w:space="0" w:color="auto"/>
            </w:tcBorders>
          </w:tcPr>
          <w:p w14:paraId="5F885F96"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7</w:t>
            </w:r>
          </w:p>
        </w:tc>
      </w:tr>
      <w:tr w:rsidR="004E5D9D" w:rsidRPr="00745CF5" w14:paraId="19461A5B" w14:textId="77777777" w:rsidTr="009772CC">
        <w:trPr>
          <w:trHeight w:val="629"/>
          <w:tblCellSpacing w:w="5" w:type="nil"/>
        </w:trPr>
        <w:tc>
          <w:tcPr>
            <w:tcW w:w="1559" w:type="dxa"/>
            <w:tcBorders>
              <w:left w:val="single" w:sz="4" w:space="0" w:color="auto"/>
              <w:bottom w:val="single" w:sz="4" w:space="0" w:color="auto"/>
              <w:right w:val="single" w:sz="4" w:space="0" w:color="auto"/>
            </w:tcBorders>
          </w:tcPr>
          <w:p w14:paraId="4B6AF233" w14:textId="77777777" w:rsidR="004E5D9D" w:rsidRPr="00745CF5" w:rsidRDefault="004E5D9D" w:rsidP="009772CC">
            <w:pPr>
              <w:pStyle w:val="ConsPlusCell"/>
              <w:jc w:val="center"/>
              <w:rPr>
                <w:rFonts w:ascii="Times New Roman" w:hAnsi="Times New Roman" w:cs="Times New Roman"/>
              </w:rPr>
            </w:pPr>
          </w:p>
        </w:tc>
        <w:tc>
          <w:tcPr>
            <w:tcW w:w="13387" w:type="dxa"/>
            <w:gridSpan w:val="8"/>
            <w:tcBorders>
              <w:left w:val="single" w:sz="4" w:space="0" w:color="auto"/>
              <w:bottom w:val="single" w:sz="4" w:space="0" w:color="auto"/>
              <w:right w:val="single" w:sz="4" w:space="0" w:color="auto"/>
            </w:tcBorders>
          </w:tcPr>
          <w:p w14:paraId="60DA68D0"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Администрация Куйбышевского района</w:t>
            </w:r>
          </w:p>
        </w:tc>
        <w:tc>
          <w:tcPr>
            <w:tcW w:w="1710" w:type="dxa"/>
            <w:gridSpan w:val="2"/>
          </w:tcPr>
          <w:p w14:paraId="35F3EF0C" w14:textId="77777777" w:rsidR="004E5D9D" w:rsidRPr="00745CF5" w:rsidRDefault="004E5D9D" w:rsidP="009772CC">
            <w:pPr>
              <w:spacing w:after="200" w:line="276" w:lineRule="auto"/>
              <w:rPr>
                <w:sz w:val="20"/>
                <w:szCs w:val="20"/>
              </w:rPr>
            </w:pPr>
          </w:p>
        </w:tc>
        <w:tc>
          <w:tcPr>
            <w:tcW w:w="1427" w:type="dxa"/>
            <w:gridSpan w:val="2"/>
          </w:tcPr>
          <w:p w14:paraId="6A266005" w14:textId="77777777" w:rsidR="004E5D9D" w:rsidRPr="00745CF5" w:rsidRDefault="004E5D9D" w:rsidP="009772CC">
            <w:pPr>
              <w:spacing w:after="200" w:line="276" w:lineRule="auto"/>
              <w:rPr>
                <w:sz w:val="20"/>
                <w:szCs w:val="20"/>
              </w:rPr>
            </w:pPr>
          </w:p>
        </w:tc>
        <w:tc>
          <w:tcPr>
            <w:tcW w:w="1427" w:type="dxa"/>
          </w:tcPr>
          <w:p w14:paraId="5D3E96A7" w14:textId="77777777" w:rsidR="004E5D9D" w:rsidRPr="00745CF5" w:rsidRDefault="004E5D9D" w:rsidP="009772CC">
            <w:pPr>
              <w:spacing w:after="200" w:line="276" w:lineRule="auto"/>
              <w:rPr>
                <w:sz w:val="20"/>
                <w:szCs w:val="20"/>
              </w:rPr>
            </w:pPr>
          </w:p>
        </w:tc>
        <w:tc>
          <w:tcPr>
            <w:tcW w:w="1427" w:type="dxa"/>
          </w:tcPr>
          <w:p w14:paraId="452661A7" w14:textId="77777777" w:rsidR="004E5D9D" w:rsidRPr="00745CF5" w:rsidRDefault="004E5D9D" w:rsidP="009772CC">
            <w:pPr>
              <w:spacing w:after="200" w:line="276" w:lineRule="auto"/>
              <w:rPr>
                <w:sz w:val="20"/>
                <w:szCs w:val="20"/>
              </w:rPr>
            </w:pPr>
          </w:p>
        </w:tc>
        <w:tc>
          <w:tcPr>
            <w:tcW w:w="1427" w:type="dxa"/>
            <w:tcBorders>
              <w:left w:val="single" w:sz="4" w:space="0" w:color="auto"/>
              <w:bottom w:val="single" w:sz="4" w:space="0" w:color="auto"/>
              <w:right w:val="single" w:sz="4" w:space="0" w:color="auto"/>
            </w:tcBorders>
          </w:tcPr>
          <w:p w14:paraId="6C7D2D77" w14:textId="77777777" w:rsidR="004E5D9D" w:rsidRPr="00745CF5" w:rsidRDefault="004E5D9D" w:rsidP="009772CC">
            <w:pPr>
              <w:spacing w:after="200" w:line="276" w:lineRule="auto"/>
              <w:rPr>
                <w:sz w:val="20"/>
                <w:szCs w:val="20"/>
              </w:rPr>
            </w:pPr>
          </w:p>
        </w:tc>
      </w:tr>
      <w:tr w:rsidR="004E5D9D" w:rsidRPr="00745CF5" w14:paraId="7795071C" w14:textId="77777777" w:rsidTr="009772CC">
        <w:trPr>
          <w:gridAfter w:val="7"/>
          <w:wAfter w:w="7418" w:type="dxa"/>
          <w:trHeight w:val="1825"/>
          <w:tblCellSpacing w:w="5" w:type="nil"/>
        </w:trPr>
        <w:tc>
          <w:tcPr>
            <w:tcW w:w="6237" w:type="dxa"/>
            <w:gridSpan w:val="2"/>
            <w:tcBorders>
              <w:left w:val="single" w:sz="4" w:space="0" w:color="auto"/>
              <w:bottom w:val="single" w:sz="4" w:space="0" w:color="auto"/>
              <w:right w:val="single" w:sz="4" w:space="0" w:color="auto"/>
            </w:tcBorders>
          </w:tcPr>
          <w:p w14:paraId="316DCCBB"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 xml:space="preserve">Всего финансовых затрат, </w:t>
            </w:r>
          </w:p>
          <w:p w14:paraId="5C53FA33"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 xml:space="preserve">в том числе из: </w:t>
            </w:r>
          </w:p>
          <w:p w14:paraId="1CB24F52"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областного бюджета</w:t>
            </w:r>
          </w:p>
          <w:p w14:paraId="7F99B9A1"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федерального бюджета*</w:t>
            </w:r>
          </w:p>
          <w:p w14:paraId="47734236"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местных бюджетов*</w:t>
            </w:r>
          </w:p>
          <w:p w14:paraId="2BBFDAAD"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внебюджетных источников*</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tcPr>
          <w:p w14:paraId="7A34D624"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730532,40</w:t>
            </w:r>
          </w:p>
          <w:p w14:paraId="5808253A"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197041,13</w:t>
            </w:r>
          </w:p>
          <w:p w14:paraId="4B890F8A"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21675,55</w:t>
            </w:r>
          </w:p>
          <w:p w14:paraId="6426096E"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511815,72</w:t>
            </w:r>
          </w:p>
          <w:p w14:paraId="2244BB2C"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0,00</w:t>
            </w:r>
          </w:p>
          <w:p w14:paraId="41CD4447" w14:textId="77777777" w:rsidR="004E5D9D" w:rsidRPr="00745CF5" w:rsidRDefault="004E5D9D" w:rsidP="009772CC">
            <w:pPr>
              <w:pStyle w:val="ConsPlusCell"/>
              <w:jc w:val="center"/>
              <w:rPr>
                <w:rFonts w:ascii="Times New Roman" w:hAnsi="Times New Roman" w:cs="Times New Roman"/>
              </w:rPr>
            </w:pPr>
          </w:p>
        </w:tc>
        <w:tc>
          <w:tcPr>
            <w:tcW w:w="16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C12198" w14:textId="77777777" w:rsidR="004E5D9D" w:rsidRPr="00745CF5" w:rsidRDefault="004E5D9D" w:rsidP="009772CC">
            <w:pPr>
              <w:jc w:val="center"/>
              <w:rPr>
                <w:color w:val="000000"/>
                <w:sz w:val="20"/>
                <w:szCs w:val="20"/>
              </w:rPr>
            </w:pPr>
            <w:r w:rsidRPr="00745CF5">
              <w:rPr>
                <w:color w:val="000000"/>
                <w:sz w:val="20"/>
                <w:szCs w:val="20"/>
              </w:rPr>
              <w:t>125937,82</w:t>
            </w:r>
          </w:p>
          <w:p w14:paraId="5E32C133" w14:textId="77777777" w:rsidR="004E5D9D" w:rsidRPr="00745CF5" w:rsidRDefault="004E5D9D" w:rsidP="009772CC">
            <w:pPr>
              <w:jc w:val="center"/>
              <w:rPr>
                <w:color w:val="000000"/>
                <w:sz w:val="20"/>
                <w:szCs w:val="20"/>
              </w:rPr>
            </w:pPr>
            <w:r w:rsidRPr="00745CF5">
              <w:rPr>
                <w:color w:val="000000"/>
                <w:sz w:val="20"/>
                <w:szCs w:val="20"/>
              </w:rPr>
              <w:t>48735,55</w:t>
            </w:r>
          </w:p>
          <w:p w14:paraId="5C2A9A77" w14:textId="77777777" w:rsidR="004E5D9D" w:rsidRPr="00745CF5" w:rsidRDefault="004E5D9D" w:rsidP="009772CC">
            <w:pPr>
              <w:jc w:val="center"/>
              <w:rPr>
                <w:color w:val="000000"/>
                <w:sz w:val="20"/>
                <w:szCs w:val="20"/>
              </w:rPr>
            </w:pPr>
            <w:r w:rsidRPr="00745CF5">
              <w:rPr>
                <w:color w:val="000000"/>
                <w:sz w:val="20"/>
                <w:szCs w:val="20"/>
              </w:rPr>
              <w:t>1893,53</w:t>
            </w:r>
          </w:p>
          <w:p w14:paraId="6974B85F" w14:textId="77777777" w:rsidR="004E5D9D" w:rsidRPr="00745CF5" w:rsidRDefault="004E5D9D" w:rsidP="009772CC">
            <w:pPr>
              <w:jc w:val="center"/>
              <w:rPr>
                <w:color w:val="000000"/>
                <w:sz w:val="20"/>
                <w:szCs w:val="20"/>
              </w:rPr>
            </w:pPr>
            <w:r w:rsidRPr="00745CF5">
              <w:rPr>
                <w:color w:val="000000"/>
                <w:sz w:val="20"/>
                <w:szCs w:val="20"/>
              </w:rPr>
              <w:t>75308,74</w:t>
            </w:r>
          </w:p>
          <w:p w14:paraId="3DD1F8FE" w14:textId="77777777" w:rsidR="004E5D9D" w:rsidRPr="00745CF5" w:rsidRDefault="004E5D9D" w:rsidP="009772CC">
            <w:pPr>
              <w:jc w:val="center"/>
              <w:rPr>
                <w:color w:val="000000"/>
                <w:sz w:val="20"/>
                <w:szCs w:val="20"/>
              </w:rPr>
            </w:pPr>
            <w:r w:rsidRPr="00745CF5">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B49F20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198711,16     25137,98   1849,69     171723,49</w:t>
            </w:r>
          </w:p>
          <w:p w14:paraId="1ED5E00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DFFB02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202445,50</w:t>
            </w:r>
          </w:p>
          <w:p w14:paraId="2515929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22341,69</w:t>
            </w:r>
          </w:p>
          <w:p w14:paraId="47A4D30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2432,04</w:t>
            </w:r>
          </w:p>
          <w:p w14:paraId="194104F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177671,77</w:t>
            </w:r>
          </w:p>
          <w:p w14:paraId="6E686BD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6FF125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203437,92</w:t>
            </w:r>
          </w:p>
          <w:p w14:paraId="726E923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100825,91</w:t>
            </w:r>
          </w:p>
          <w:p w14:paraId="16EBBA7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15500,29</w:t>
            </w:r>
          </w:p>
          <w:p w14:paraId="6C5E594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87111,72</w:t>
            </w:r>
          </w:p>
          <w:p w14:paraId="7A94BD8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913" w:type="dxa"/>
            <w:tcBorders>
              <w:top w:val="single" w:sz="4" w:space="0" w:color="auto"/>
              <w:left w:val="single" w:sz="4" w:space="0" w:color="auto"/>
              <w:bottom w:val="single" w:sz="4" w:space="0" w:color="auto"/>
              <w:right w:val="single" w:sz="4" w:space="0" w:color="auto"/>
            </w:tcBorders>
          </w:tcPr>
          <w:p w14:paraId="3737ED3D" w14:textId="77777777" w:rsidR="004E5D9D" w:rsidRPr="00745CF5" w:rsidRDefault="004E5D9D" w:rsidP="009772CC">
            <w:pPr>
              <w:pStyle w:val="ConsPlusCell"/>
              <w:jc w:val="center"/>
              <w:rPr>
                <w:rFonts w:ascii="Times New Roman" w:hAnsi="Times New Roman" w:cs="Times New Roman"/>
              </w:rPr>
            </w:pPr>
          </w:p>
        </w:tc>
      </w:tr>
      <w:tr w:rsidR="004E5D9D" w:rsidRPr="00745CF5" w14:paraId="76EB72B0" w14:textId="77777777" w:rsidTr="009772CC">
        <w:trPr>
          <w:gridAfter w:val="7"/>
          <w:wAfter w:w="7418" w:type="dxa"/>
          <w:trHeight w:val="418"/>
          <w:tblCellSpacing w:w="5" w:type="nil"/>
        </w:trPr>
        <w:tc>
          <w:tcPr>
            <w:tcW w:w="6237" w:type="dxa"/>
            <w:gridSpan w:val="2"/>
            <w:tcBorders>
              <w:top w:val="single" w:sz="4" w:space="0" w:color="auto"/>
              <w:left w:val="single" w:sz="4" w:space="0" w:color="auto"/>
              <w:bottom w:val="single" w:sz="4" w:space="0" w:color="auto"/>
              <w:right w:val="single" w:sz="4" w:space="0" w:color="auto"/>
            </w:tcBorders>
          </w:tcPr>
          <w:p w14:paraId="2B3EC817"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 xml:space="preserve">Капитальные вложения, </w:t>
            </w:r>
          </w:p>
          <w:p w14:paraId="228EEB35"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 xml:space="preserve">в том числе из: </w:t>
            </w:r>
          </w:p>
          <w:p w14:paraId="5FE2035A"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областного бюджета</w:t>
            </w:r>
          </w:p>
          <w:p w14:paraId="7CA78F40"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федерального бюджета*</w:t>
            </w:r>
          </w:p>
          <w:p w14:paraId="432F783F"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местных бюджетов*</w:t>
            </w:r>
          </w:p>
          <w:p w14:paraId="0F24D53E"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внебюджетных источников*</w:t>
            </w:r>
          </w:p>
        </w:tc>
        <w:tc>
          <w:tcPr>
            <w:tcW w:w="1647" w:type="dxa"/>
            <w:tcBorders>
              <w:top w:val="single" w:sz="4" w:space="0" w:color="auto"/>
              <w:left w:val="single" w:sz="4" w:space="0" w:color="auto"/>
              <w:bottom w:val="single" w:sz="4" w:space="0" w:color="auto"/>
              <w:right w:val="single" w:sz="4" w:space="0" w:color="auto"/>
            </w:tcBorders>
          </w:tcPr>
          <w:p w14:paraId="13156286"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730532,40</w:t>
            </w:r>
          </w:p>
          <w:p w14:paraId="36716E98"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197041,13</w:t>
            </w:r>
          </w:p>
          <w:p w14:paraId="38AC94BC"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21675,55</w:t>
            </w:r>
          </w:p>
          <w:p w14:paraId="4FD2D021"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511815,72</w:t>
            </w:r>
          </w:p>
          <w:p w14:paraId="6587680A"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0,00</w:t>
            </w:r>
          </w:p>
          <w:p w14:paraId="16AF309C" w14:textId="77777777" w:rsidR="004E5D9D" w:rsidRPr="00745CF5" w:rsidRDefault="004E5D9D" w:rsidP="009772CC">
            <w:pPr>
              <w:pStyle w:val="ConsPlusCell"/>
              <w:jc w:val="center"/>
              <w:rPr>
                <w:rFonts w:ascii="Times New Roman" w:hAnsi="Times New Roman" w:cs="Times New Roman"/>
              </w:rPr>
            </w:pPr>
          </w:p>
        </w:tc>
        <w:tc>
          <w:tcPr>
            <w:tcW w:w="1614" w:type="dxa"/>
            <w:gridSpan w:val="2"/>
            <w:tcBorders>
              <w:top w:val="single" w:sz="4" w:space="0" w:color="auto"/>
              <w:left w:val="single" w:sz="4" w:space="0" w:color="auto"/>
              <w:bottom w:val="single" w:sz="4" w:space="0" w:color="auto"/>
              <w:right w:val="single" w:sz="4" w:space="0" w:color="auto"/>
            </w:tcBorders>
          </w:tcPr>
          <w:p w14:paraId="59E89681" w14:textId="77777777" w:rsidR="004E5D9D" w:rsidRPr="00745CF5" w:rsidRDefault="004E5D9D" w:rsidP="009772CC">
            <w:pPr>
              <w:jc w:val="center"/>
              <w:rPr>
                <w:color w:val="000000"/>
                <w:sz w:val="20"/>
                <w:szCs w:val="20"/>
              </w:rPr>
            </w:pPr>
            <w:r w:rsidRPr="00745CF5">
              <w:rPr>
                <w:color w:val="000000"/>
                <w:sz w:val="20"/>
                <w:szCs w:val="20"/>
              </w:rPr>
              <w:t>125937,82</w:t>
            </w:r>
          </w:p>
          <w:p w14:paraId="4AE2B7CB" w14:textId="77777777" w:rsidR="004E5D9D" w:rsidRPr="00745CF5" w:rsidRDefault="004E5D9D" w:rsidP="009772CC">
            <w:pPr>
              <w:jc w:val="center"/>
              <w:rPr>
                <w:color w:val="000000"/>
                <w:sz w:val="20"/>
                <w:szCs w:val="20"/>
              </w:rPr>
            </w:pPr>
            <w:r w:rsidRPr="00745CF5">
              <w:rPr>
                <w:color w:val="000000"/>
                <w:sz w:val="20"/>
                <w:szCs w:val="20"/>
              </w:rPr>
              <w:t>48735,55</w:t>
            </w:r>
          </w:p>
          <w:p w14:paraId="76B1B3EB" w14:textId="77777777" w:rsidR="004E5D9D" w:rsidRPr="00745CF5" w:rsidRDefault="004E5D9D" w:rsidP="009772CC">
            <w:pPr>
              <w:jc w:val="center"/>
              <w:rPr>
                <w:color w:val="000000"/>
                <w:sz w:val="20"/>
                <w:szCs w:val="20"/>
              </w:rPr>
            </w:pPr>
            <w:r w:rsidRPr="00745CF5">
              <w:rPr>
                <w:color w:val="000000"/>
                <w:sz w:val="20"/>
                <w:szCs w:val="20"/>
              </w:rPr>
              <w:t>1893,53</w:t>
            </w:r>
          </w:p>
          <w:p w14:paraId="1A504206" w14:textId="77777777" w:rsidR="004E5D9D" w:rsidRPr="00745CF5" w:rsidRDefault="004E5D9D" w:rsidP="009772CC">
            <w:pPr>
              <w:jc w:val="center"/>
              <w:rPr>
                <w:color w:val="000000"/>
                <w:sz w:val="20"/>
                <w:szCs w:val="20"/>
              </w:rPr>
            </w:pPr>
            <w:r w:rsidRPr="00745CF5">
              <w:rPr>
                <w:color w:val="000000"/>
                <w:sz w:val="20"/>
                <w:szCs w:val="20"/>
              </w:rPr>
              <w:t>75308,74</w:t>
            </w:r>
          </w:p>
          <w:p w14:paraId="14019934" w14:textId="77777777" w:rsidR="004E5D9D" w:rsidRPr="00745CF5" w:rsidRDefault="004E5D9D" w:rsidP="009772CC">
            <w:pPr>
              <w:jc w:val="center"/>
              <w:rPr>
                <w:color w:val="000000"/>
                <w:sz w:val="20"/>
                <w:szCs w:val="20"/>
              </w:rPr>
            </w:pPr>
            <w:r w:rsidRPr="00745CF5">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tcPr>
          <w:p w14:paraId="1C5F1C2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198711,16     25137,98   1849,69     171723,49</w:t>
            </w:r>
          </w:p>
          <w:p w14:paraId="07C71FB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7D178CE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202445,50</w:t>
            </w:r>
          </w:p>
          <w:p w14:paraId="0B84B42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22341,69</w:t>
            </w:r>
          </w:p>
          <w:p w14:paraId="7D005EA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2432,04</w:t>
            </w:r>
          </w:p>
          <w:p w14:paraId="123D5EF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177671,77</w:t>
            </w:r>
          </w:p>
          <w:p w14:paraId="5770886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132D1E5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203437,92</w:t>
            </w:r>
          </w:p>
          <w:p w14:paraId="44F1204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100825,91</w:t>
            </w:r>
          </w:p>
          <w:p w14:paraId="716F501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15500,29</w:t>
            </w:r>
          </w:p>
          <w:p w14:paraId="5660E44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87111,72</w:t>
            </w:r>
          </w:p>
          <w:p w14:paraId="5E21D10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913" w:type="dxa"/>
            <w:tcBorders>
              <w:top w:val="single" w:sz="4" w:space="0" w:color="auto"/>
              <w:left w:val="single" w:sz="4" w:space="0" w:color="auto"/>
              <w:bottom w:val="single" w:sz="4" w:space="0" w:color="auto"/>
              <w:right w:val="single" w:sz="4" w:space="0" w:color="auto"/>
            </w:tcBorders>
          </w:tcPr>
          <w:p w14:paraId="525DE372" w14:textId="77777777" w:rsidR="004E5D9D" w:rsidRPr="00745CF5" w:rsidRDefault="004E5D9D" w:rsidP="009772CC">
            <w:pPr>
              <w:pStyle w:val="ConsPlusCell"/>
              <w:rPr>
                <w:rFonts w:ascii="Times New Roman" w:hAnsi="Times New Roman" w:cs="Times New Roman"/>
              </w:rPr>
            </w:pPr>
          </w:p>
        </w:tc>
      </w:tr>
      <w:tr w:rsidR="004E5D9D" w:rsidRPr="00745CF5" w14:paraId="7B378A6D" w14:textId="77777777" w:rsidTr="009772CC">
        <w:trPr>
          <w:gridAfter w:val="7"/>
          <w:wAfter w:w="7418" w:type="dxa"/>
          <w:trHeight w:val="416"/>
          <w:tblCellSpacing w:w="5" w:type="nil"/>
        </w:trPr>
        <w:tc>
          <w:tcPr>
            <w:tcW w:w="6237" w:type="dxa"/>
            <w:gridSpan w:val="2"/>
            <w:tcBorders>
              <w:left w:val="single" w:sz="4" w:space="0" w:color="auto"/>
              <w:bottom w:val="single" w:sz="4" w:space="0" w:color="auto"/>
              <w:right w:val="single" w:sz="4" w:space="0" w:color="auto"/>
            </w:tcBorders>
          </w:tcPr>
          <w:p w14:paraId="419BC7D1"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 xml:space="preserve">НИОКР**,  </w:t>
            </w:r>
          </w:p>
          <w:p w14:paraId="104D7CC3"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 xml:space="preserve">в том числе из: </w:t>
            </w:r>
          </w:p>
          <w:p w14:paraId="07B80488"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областного бюджета</w:t>
            </w:r>
          </w:p>
          <w:p w14:paraId="39929805"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федерального бюджета*</w:t>
            </w:r>
          </w:p>
          <w:p w14:paraId="47DEBDA6"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местных бюджетов</w:t>
            </w:r>
            <w:hyperlink w:anchor="Par572" w:history="1">
              <w:r w:rsidRPr="00745CF5">
                <w:rPr>
                  <w:rFonts w:ascii="Times New Roman" w:hAnsi="Times New Roman" w:cs="Times New Roman"/>
                </w:rPr>
                <w:t>*</w:t>
              </w:r>
            </w:hyperlink>
          </w:p>
          <w:p w14:paraId="471E6E3C"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внебюджетных источников*</w:t>
            </w:r>
          </w:p>
        </w:tc>
        <w:tc>
          <w:tcPr>
            <w:tcW w:w="1647" w:type="dxa"/>
            <w:tcBorders>
              <w:left w:val="single" w:sz="4" w:space="0" w:color="auto"/>
              <w:bottom w:val="single" w:sz="4" w:space="0" w:color="auto"/>
              <w:right w:val="single" w:sz="4" w:space="0" w:color="auto"/>
            </w:tcBorders>
          </w:tcPr>
          <w:p w14:paraId="7577C0F8" w14:textId="77777777" w:rsidR="004E5D9D" w:rsidRPr="00745CF5" w:rsidRDefault="004E5D9D" w:rsidP="009772CC">
            <w:pPr>
              <w:pStyle w:val="ConsPlusCell"/>
              <w:rPr>
                <w:rFonts w:ascii="Times New Roman" w:hAnsi="Times New Roman" w:cs="Times New Roman"/>
              </w:rPr>
            </w:pPr>
          </w:p>
        </w:tc>
        <w:tc>
          <w:tcPr>
            <w:tcW w:w="1614" w:type="dxa"/>
            <w:gridSpan w:val="2"/>
            <w:tcBorders>
              <w:left w:val="single" w:sz="4" w:space="0" w:color="auto"/>
              <w:bottom w:val="single" w:sz="4" w:space="0" w:color="auto"/>
              <w:right w:val="single" w:sz="4" w:space="0" w:color="auto"/>
            </w:tcBorders>
          </w:tcPr>
          <w:p w14:paraId="0E32EDBF" w14:textId="77777777" w:rsidR="004E5D9D" w:rsidRPr="00745CF5" w:rsidRDefault="004E5D9D" w:rsidP="009772CC">
            <w:pPr>
              <w:jc w:val="center"/>
              <w:rPr>
                <w:color w:val="000000"/>
                <w:sz w:val="20"/>
                <w:szCs w:val="20"/>
              </w:rPr>
            </w:pPr>
          </w:p>
        </w:tc>
        <w:tc>
          <w:tcPr>
            <w:tcW w:w="1417" w:type="dxa"/>
            <w:tcBorders>
              <w:left w:val="single" w:sz="4" w:space="0" w:color="auto"/>
              <w:bottom w:val="single" w:sz="4" w:space="0" w:color="auto"/>
              <w:right w:val="single" w:sz="4" w:space="0" w:color="auto"/>
            </w:tcBorders>
            <w:vAlign w:val="center"/>
          </w:tcPr>
          <w:p w14:paraId="52D77168" w14:textId="77777777" w:rsidR="004E5D9D" w:rsidRPr="00745CF5" w:rsidRDefault="004E5D9D" w:rsidP="009772CC">
            <w:pPr>
              <w:shd w:val="clear" w:color="auto" w:fill="FFFFFF" w:themeFill="background1"/>
              <w:jc w:val="center"/>
              <w:rPr>
                <w:color w:val="000000"/>
                <w:sz w:val="20"/>
                <w:szCs w:val="20"/>
              </w:rPr>
            </w:pPr>
          </w:p>
        </w:tc>
        <w:tc>
          <w:tcPr>
            <w:tcW w:w="1559" w:type="dxa"/>
            <w:tcBorders>
              <w:left w:val="single" w:sz="4" w:space="0" w:color="auto"/>
              <w:bottom w:val="single" w:sz="4" w:space="0" w:color="auto"/>
              <w:right w:val="single" w:sz="4" w:space="0" w:color="auto"/>
            </w:tcBorders>
            <w:vAlign w:val="center"/>
          </w:tcPr>
          <w:p w14:paraId="2E268563" w14:textId="77777777" w:rsidR="004E5D9D" w:rsidRPr="00745CF5" w:rsidRDefault="004E5D9D" w:rsidP="009772CC">
            <w:pPr>
              <w:shd w:val="clear" w:color="auto" w:fill="FFFFFF" w:themeFill="background1"/>
              <w:jc w:val="center"/>
              <w:rPr>
                <w:color w:val="000000"/>
                <w:sz w:val="20"/>
                <w:szCs w:val="20"/>
              </w:rPr>
            </w:pPr>
          </w:p>
        </w:tc>
        <w:tc>
          <w:tcPr>
            <w:tcW w:w="1559" w:type="dxa"/>
            <w:tcBorders>
              <w:left w:val="single" w:sz="4" w:space="0" w:color="auto"/>
              <w:bottom w:val="single" w:sz="4" w:space="0" w:color="auto"/>
              <w:right w:val="single" w:sz="4" w:space="0" w:color="auto"/>
            </w:tcBorders>
            <w:vAlign w:val="center"/>
          </w:tcPr>
          <w:p w14:paraId="16D8024E" w14:textId="77777777" w:rsidR="004E5D9D" w:rsidRPr="00745CF5" w:rsidRDefault="004E5D9D" w:rsidP="009772CC">
            <w:pPr>
              <w:shd w:val="clear" w:color="auto" w:fill="FFFFFF" w:themeFill="background1"/>
              <w:jc w:val="center"/>
              <w:rPr>
                <w:color w:val="000000"/>
                <w:sz w:val="20"/>
                <w:szCs w:val="20"/>
              </w:rPr>
            </w:pPr>
          </w:p>
        </w:tc>
        <w:tc>
          <w:tcPr>
            <w:tcW w:w="913" w:type="dxa"/>
            <w:tcBorders>
              <w:left w:val="single" w:sz="4" w:space="0" w:color="auto"/>
              <w:bottom w:val="single" w:sz="4" w:space="0" w:color="auto"/>
              <w:right w:val="single" w:sz="4" w:space="0" w:color="auto"/>
            </w:tcBorders>
          </w:tcPr>
          <w:p w14:paraId="77DD2DEB" w14:textId="77777777" w:rsidR="004E5D9D" w:rsidRPr="00745CF5" w:rsidRDefault="004E5D9D" w:rsidP="009772CC">
            <w:pPr>
              <w:pStyle w:val="ConsPlusCell"/>
              <w:rPr>
                <w:rFonts w:ascii="Times New Roman" w:hAnsi="Times New Roman" w:cs="Times New Roman"/>
              </w:rPr>
            </w:pPr>
          </w:p>
        </w:tc>
      </w:tr>
      <w:tr w:rsidR="004E5D9D" w:rsidRPr="00745CF5" w14:paraId="33356172" w14:textId="77777777" w:rsidTr="009772CC">
        <w:trPr>
          <w:gridAfter w:val="7"/>
          <w:wAfter w:w="7418" w:type="dxa"/>
          <w:trHeight w:val="762"/>
          <w:tblCellSpacing w:w="5" w:type="nil"/>
        </w:trPr>
        <w:tc>
          <w:tcPr>
            <w:tcW w:w="6237" w:type="dxa"/>
            <w:gridSpan w:val="2"/>
            <w:tcBorders>
              <w:left w:val="single" w:sz="4" w:space="0" w:color="auto"/>
              <w:bottom w:val="single" w:sz="4" w:space="0" w:color="auto"/>
              <w:right w:val="single" w:sz="4" w:space="0" w:color="auto"/>
            </w:tcBorders>
          </w:tcPr>
          <w:p w14:paraId="1CC673C2"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 xml:space="preserve">Прочие расходы,  </w:t>
            </w:r>
          </w:p>
          <w:p w14:paraId="04538C35"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 xml:space="preserve">в том числе из: </w:t>
            </w:r>
          </w:p>
          <w:p w14:paraId="14367F9C"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 xml:space="preserve">областного бюджета </w:t>
            </w:r>
          </w:p>
          <w:p w14:paraId="09CA398D"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федерального бюджета</w:t>
            </w:r>
            <w:hyperlink w:anchor="Par572" w:history="1">
              <w:r w:rsidRPr="00745CF5">
                <w:rPr>
                  <w:rFonts w:ascii="Times New Roman" w:hAnsi="Times New Roman" w:cs="Times New Roman"/>
                </w:rPr>
                <w:t>*</w:t>
              </w:r>
            </w:hyperlink>
          </w:p>
          <w:p w14:paraId="2E0E7A57"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местных бюджетов*</w:t>
            </w:r>
          </w:p>
          <w:p w14:paraId="7C782435"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внебюджетных источников</w:t>
            </w:r>
            <w:hyperlink w:anchor="Par572" w:history="1">
              <w:r w:rsidRPr="00745CF5">
                <w:rPr>
                  <w:rFonts w:ascii="Times New Roman" w:hAnsi="Times New Roman" w:cs="Times New Roman"/>
                </w:rPr>
                <w:t>*</w:t>
              </w:r>
            </w:hyperlink>
          </w:p>
        </w:tc>
        <w:tc>
          <w:tcPr>
            <w:tcW w:w="1647" w:type="dxa"/>
            <w:tcBorders>
              <w:left w:val="single" w:sz="4" w:space="0" w:color="auto"/>
              <w:bottom w:val="single" w:sz="4" w:space="0" w:color="auto"/>
              <w:right w:val="single" w:sz="4" w:space="0" w:color="auto"/>
            </w:tcBorders>
          </w:tcPr>
          <w:p w14:paraId="281205D5" w14:textId="77777777" w:rsidR="004E5D9D" w:rsidRPr="00745CF5" w:rsidRDefault="004E5D9D" w:rsidP="009772CC">
            <w:pPr>
              <w:pStyle w:val="ConsPlusCell"/>
              <w:rPr>
                <w:rFonts w:ascii="Times New Roman" w:hAnsi="Times New Roman" w:cs="Times New Roman"/>
              </w:rPr>
            </w:pPr>
          </w:p>
        </w:tc>
        <w:tc>
          <w:tcPr>
            <w:tcW w:w="1614" w:type="dxa"/>
            <w:gridSpan w:val="2"/>
            <w:tcBorders>
              <w:left w:val="single" w:sz="4" w:space="0" w:color="auto"/>
              <w:bottom w:val="single" w:sz="4" w:space="0" w:color="auto"/>
              <w:right w:val="single" w:sz="4" w:space="0" w:color="auto"/>
            </w:tcBorders>
            <w:vAlign w:val="center"/>
          </w:tcPr>
          <w:p w14:paraId="56768A87" w14:textId="77777777" w:rsidR="004E5D9D" w:rsidRPr="00745CF5" w:rsidRDefault="004E5D9D" w:rsidP="009772CC">
            <w:pPr>
              <w:jc w:val="center"/>
              <w:rPr>
                <w:color w:val="000000"/>
                <w:sz w:val="20"/>
                <w:szCs w:val="20"/>
              </w:rPr>
            </w:pPr>
          </w:p>
        </w:tc>
        <w:tc>
          <w:tcPr>
            <w:tcW w:w="1417" w:type="dxa"/>
            <w:tcBorders>
              <w:left w:val="single" w:sz="4" w:space="0" w:color="auto"/>
              <w:bottom w:val="single" w:sz="4" w:space="0" w:color="auto"/>
              <w:right w:val="single" w:sz="4" w:space="0" w:color="auto"/>
            </w:tcBorders>
            <w:vAlign w:val="center"/>
          </w:tcPr>
          <w:p w14:paraId="1CAD4831" w14:textId="77777777" w:rsidR="004E5D9D" w:rsidRPr="00745CF5" w:rsidRDefault="004E5D9D" w:rsidP="009772CC">
            <w:pPr>
              <w:shd w:val="clear" w:color="auto" w:fill="FFFFFF" w:themeFill="background1"/>
              <w:jc w:val="center"/>
              <w:rPr>
                <w:color w:val="000000"/>
                <w:sz w:val="20"/>
                <w:szCs w:val="20"/>
              </w:rPr>
            </w:pPr>
          </w:p>
        </w:tc>
        <w:tc>
          <w:tcPr>
            <w:tcW w:w="1559" w:type="dxa"/>
            <w:tcBorders>
              <w:left w:val="single" w:sz="4" w:space="0" w:color="auto"/>
              <w:bottom w:val="single" w:sz="4" w:space="0" w:color="auto"/>
              <w:right w:val="single" w:sz="4" w:space="0" w:color="auto"/>
            </w:tcBorders>
            <w:vAlign w:val="center"/>
          </w:tcPr>
          <w:p w14:paraId="3EB74FE6" w14:textId="77777777" w:rsidR="004E5D9D" w:rsidRPr="00745CF5" w:rsidRDefault="004E5D9D" w:rsidP="009772CC">
            <w:pPr>
              <w:shd w:val="clear" w:color="auto" w:fill="FFFFFF" w:themeFill="background1"/>
              <w:jc w:val="center"/>
              <w:rPr>
                <w:color w:val="000000"/>
                <w:sz w:val="20"/>
                <w:szCs w:val="20"/>
              </w:rPr>
            </w:pPr>
          </w:p>
        </w:tc>
        <w:tc>
          <w:tcPr>
            <w:tcW w:w="1559" w:type="dxa"/>
            <w:tcBorders>
              <w:left w:val="single" w:sz="4" w:space="0" w:color="auto"/>
              <w:bottom w:val="single" w:sz="4" w:space="0" w:color="auto"/>
              <w:right w:val="single" w:sz="4" w:space="0" w:color="auto"/>
            </w:tcBorders>
            <w:vAlign w:val="center"/>
          </w:tcPr>
          <w:p w14:paraId="19810B11" w14:textId="77777777" w:rsidR="004E5D9D" w:rsidRPr="00745CF5" w:rsidRDefault="004E5D9D" w:rsidP="009772CC">
            <w:pPr>
              <w:shd w:val="clear" w:color="auto" w:fill="FFFFFF" w:themeFill="background1"/>
              <w:jc w:val="center"/>
              <w:rPr>
                <w:color w:val="000000"/>
                <w:sz w:val="20"/>
                <w:szCs w:val="20"/>
              </w:rPr>
            </w:pPr>
          </w:p>
        </w:tc>
        <w:tc>
          <w:tcPr>
            <w:tcW w:w="913" w:type="dxa"/>
            <w:tcBorders>
              <w:left w:val="single" w:sz="4" w:space="0" w:color="auto"/>
              <w:bottom w:val="single" w:sz="4" w:space="0" w:color="auto"/>
              <w:right w:val="single" w:sz="4" w:space="0" w:color="auto"/>
            </w:tcBorders>
          </w:tcPr>
          <w:p w14:paraId="06923CDB" w14:textId="77777777" w:rsidR="004E5D9D" w:rsidRPr="00745CF5" w:rsidRDefault="004E5D9D" w:rsidP="009772CC">
            <w:pPr>
              <w:pStyle w:val="ConsPlusCell"/>
              <w:rPr>
                <w:rFonts w:ascii="Times New Roman" w:hAnsi="Times New Roman" w:cs="Times New Roman"/>
              </w:rPr>
            </w:pPr>
          </w:p>
        </w:tc>
      </w:tr>
      <w:tr w:rsidR="004E5D9D" w:rsidRPr="00745CF5" w14:paraId="0BAE53DC" w14:textId="77777777" w:rsidTr="009772CC">
        <w:trPr>
          <w:gridAfter w:val="4"/>
          <w:wAfter w:w="4632" w:type="dxa"/>
          <w:trHeight w:val="447"/>
          <w:tblCellSpacing w:w="5" w:type="nil"/>
        </w:trPr>
        <w:tc>
          <w:tcPr>
            <w:tcW w:w="14946" w:type="dxa"/>
            <w:gridSpan w:val="9"/>
            <w:tcBorders>
              <w:left w:val="single" w:sz="4" w:space="0" w:color="auto"/>
              <w:bottom w:val="single" w:sz="4" w:space="0" w:color="auto"/>
              <w:right w:val="single" w:sz="4" w:space="0" w:color="auto"/>
            </w:tcBorders>
          </w:tcPr>
          <w:p w14:paraId="21E81B9F"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Всего по Программе:</w:t>
            </w:r>
          </w:p>
        </w:tc>
        <w:tc>
          <w:tcPr>
            <w:tcW w:w="1393" w:type="dxa"/>
          </w:tcPr>
          <w:p w14:paraId="607867FE" w14:textId="77777777" w:rsidR="004E5D9D" w:rsidRPr="00745CF5" w:rsidRDefault="004E5D9D" w:rsidP="009772CC">
            <w:pPr>
              <w:spacing w:after="200" w:line="276" w:lineRule="auto"/>
              <w:rPr>
                <w:sz w:val="20"/>
                <w:szCs w:val="20"/>
              </w:rPr>
            </w:pPr>
          </w:p>
        </w:tc>
        <w:tc>
          <w:tcPr>
            <w:tcW w:w="1393" w:type="dxa"/>
            <w:gridSpan w:val="2"/>
          </w:tcPr>
          <w:p w14:paraId="063A7530" w14:textId="77777777" w:rsidR="004E5D9D" w:rsidRPr="00745CF5" w:rsidRDefault="004E5D9D" w:rsidP="009772CC">
            <w:pPr>
              <w:jc w:val="center"/>
              <w:rPr>
                <w:sz w:val="20"/>
                <w:szCs w:val="20"/>
              </w:rPr>
            </w:pPr>
            <w:r w:rsidRPr="00745CF5">
              <w:rPr>
                <w:sz w:val="20"/>
                <w:szCs w:val="20"/>
              </w:rPr>
              <w:t>0,00</w:t>
            </w:r>
          </w:p>
        </w:tc>
      </w:tr>
      <w:tr w:rsidR="004E5D9D" w:rsidRPr="00745CF5" w14:paraId="282FE3C3" w14:textId="77777777" w:rsidTr="009772CC">
        <w:trPr>
          <w:gridAfter w:val="7"/>
          <w:wAfter w:w="7418" w:type="dxa"/>
          <w:trHeight w:val="762"/>
          <w:tblCellSpacing w:w="5" w:type="nil"/>
        </w:trPr>
        <w:tc>
          <w:tcPr>
            <w:tcW w:w="6237" w:type="dxa"/>
            <w:gridSpan w:val="2"/>
            <w:tcBorders>
              <w:left w:val="single" w:sz="4" w:space="0" w:color="auto"/>
              <w:bottom w:val="single" w:sz="4" w:space="0" w:color="auto"/>
              <w:right w:val="single" w:sz="4" w:space="0" w:color="auto"/>
            </w:tcBorders>
          </w:tcPr>
          <w:p w14:paraId="39D3D2D9" w14:textId="77777777" w:rsidR="004E5D9D" w:rsidRPr="00745CF5" w:rsidRDefault="004E5D9D" w:rsidP="009772CC">
            <w:pPr>
              <w:pStyle w:val="ConsPlusCell"/>
              <w:rPr>
                <w:rFonts w:ascii="Times New Roman" w:hAnsi="Times New Roman" w:cs="Times New Roman"/>
              </w:rPr>
            </w:pPr>
            <w:bookmarkStart w:id="1" w:name="Par572"/>
            <w:bookmarkEnd w:id="1"/>
            <w:r w:rsidRPr="00745CF5">
              <w:rPr>
                <w:rFonts w:ascii="Times New Roman" w:hAnsi="Times New Roman" w:cs="Times New Roman"/>
              </w:rPr>
              <w:t xml:space="preserve">Всего финансовых затрат, </w:t>
            </w:r>
          </w:p>
          <w:p w14:paraId="0E4CA3F4"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 xml:space="preserve">в том числе из: </w:t>
            </w:r>
          </w:p>
          <w:p w14:paraId="2D3A884E"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областного бюджета</w:t>
            </w:r>
          </w:p>
          <w:p w14:paraId="398BE8CF"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федерального бюджета*</w:t>
            </w:r>
          </w:p>
          <w:p w14:paraId="476F2A2F"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местных бюджетов*</w:t>
            </w:r>
          </w:p>
          <w:p w14:paraId="0EB236E0"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внебюджетных источников*</w:t>
            </w:r>
          </w:p>
        </w:tc>
        <w:tc>
          <w:tcPr>
            <w:tcW w:w="1647" w:type="dxa"/>
            <w:tcBorders>
              <w:left w:val="single" w:sz="4" w:space="0" w:color="auto"/>
              <w:bottom w:val="single" w:sz="4" w:space="0" w:color="auto"/>
              <w:right w:val="single" w:sz="4" w:space="0" w:color="auto"/>
            </w:tcBorders>
          </w:tcPr>
          <w:p w14:paraId="65EFF522"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730532,40</w:t>
            </w:r>
          </w:p>
          <w:p w14:paraId="419BF750"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197041,13</w:t>
            </w:r>
          </w:p>
          <w:p w14:paraId="176B895D"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21675,55</w:t>
            </w:r>
          </w:p>
          <w:p w14:paraId="13816B56"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511815,72</w:t>
            </w:r>
          </w:p>
          <w:p w14:paraId="66FF7EB5"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0,00</w:t>
            </w:r>
          </w:p>
          <w:p w14:paraId="72ACD5FE" w14:textId="77777777" w:rsidR="004E5D9D" w:rsidRPr="00745CF5" w:rsidRDefault="004E5D9D" w:rsidP="009772CC">
            <w:pPr>
              <w:pStyle w:val="ConsPlusCell"/>
              <w:jc w:val="center"/>
              <w:rPr>
                <w:rFonts w:ascii="Times New Roman" w:hAnsi="Times New Roman" w:cs="Times New Roman"/>
              </w:rPr>
            </w:pPr>
          </w:p>
        </w:tc>
        <w:tc>
          <w:tcPr>
            <w:tcW w:w="1614" w:type="dxa"/>
            <w:gridSpan w:val="2"/>
            <w:tcBorders>
              <w:left w:val="single" w:sz="4" w:space="0" w:color="auto"/>
              <w:bottom w:val="single" w:sz="4" w:space="0" w:color="auto"/>
              <w:right w:val="single" w:sz="4" w:space="0" w:color="auto"/>
            </w:tcBorders>
          </w:tcPr>
          <w:p w14:paraId="6B9A7538" w14:textId="77777777" w:rsidR="004E5D9D" w:rsidRPr="00745CF5" w:rsidRDefault="004E5D9D" w:rsidP="009772CC">
            <w:pPr>
              <w:jc w:val="center"/>
              <w:rPr>
                <w:color w:val="000000"/>
                <w:sz w:val="20"/>
                <w:szCs w:val="20"/>
              </w:rPr>
            </w:pPr>
            <w:r w:rsidRPr="00745CF5">
              <w:rPr>
                <w:color w:val="000000"/>
                <w:sz w:val="20"/>
                <w:szCs w:val="20"/>
              </w:rPr>
              <w:t>125937,82</w:t>
            </w:r>
          </w:p>
          <w:p w14:paraId="1F8FE09A" w14:textId="77777777" w:rsidR="004E5D9D" w:rsidRPr="00745CF5" w:rsidRDefault="004E5D9D" w:rsidP="009772CC">
            <w:pPr>
              <w:jc w:val="center"/>
              <w:rPr>
                <w:color w:val="000000"/>
                <w:sz w:val="20"/>
                <w:szCs w:val="20"/>
              </w:rPr>
            </w:pPr>
            <w:r w:rsidRPr="00745CF5">
              <w:rPr>
                <w:color w:val="000000"/>
                <w:sz w:val="20"/>
                <w:szCs w:val="20"/>
              </w:rPr>
              <w:t>48735,55</w:t>
            </w:r>
          </w:p>
          <w:p w14:paraId="6DA84624" w14:textId="77777777" w:rsidR="004E5D9D" w:rsidRPr="00745CF5" w:rsidRDefault="004E5D9D" w:rsidP="009772CC">
            <w:pPr>
              <w:jc w:val="center"/>
              <w:rPr>
                <w:color w:val="000000"/>
                <w:sz w:val="20"/>
                <w:szCs w:val="20"/>
              </w:rPr>
            </w:pPr>
            <w:r w:rsidRPr="00745CF5">
              <w:rPr>
                <w:color w:val="000000"/>
                <w:sz w:val="20"/>
                <w:szCs w:val="20"/>
              </w:rPr>
              <w:t>1893,53</w:t>
            </w:r>
          </w:p>
          <w:p w14:paraId="6B97B6E1" w14:textId="77777777" w:rsidR="004E5D9D" w:rsidRPr="00745CF5" w:rsidRDefault="004E5D9D" w:rsidP="009772CC">
            <w:pPr>
              <w:jc w:val="center"/>
              <w:rPr>
                <w:color w:val="000000"/>
                <w:sz w:val="20"/>
                <w:szCs w:val="20"/>
              </w:rPr>
            </w:pPr>
            <w:r w:rsidRPr="00745CF5">
              <w:rPr>
                <w:color w:val="000000"/>
                <w:sz w:val="20"/>
                <w:szCs w:val="20"/>
              </w:rPr>
              <w:t>75308,74</w:t>
            </w:r>
          </w:p>
          <w:p w14:paraId="364FD3D8" w14:textId="77777777" w:rsidR="004E5D9D" w:rsidRPr="00745CF5" w:rsidRDefault="004E5D9D" w:rsidP="009772CC">
            <w:pPr>
              <w:jc w:val="center"/>
              <w:rPr>
                <w:color w:val="000000"/>
                <w:sz w:val="20"/>
                <w:szCs w:val="20"/>
              </w:rPr>
            </w:pPr>
            <w:r w:rsidRPr="00745CF5">
              <w:rPr>
                <w:color w:val="000000"/>
                <w:sz w:val="20"/>
                <w:szCs w:val="20"/>
              </w:rPr>
              <w:t>0,00</w:t>
            </w:r>
          </w:p>
        </w:tc>
        <w:tc>
          <w:tcPr>
            <w:tcW w:w="1417" w:type="dxa"/>
            <w:tcBorders>
              <w:left w:val="single" w:sz="4" w:space="0" w:color="auto"/>
              <w:bottom w:val="single" w:sz="4" w:space="0" w:color="auto"/>
              <w:right w:val="single" w:sz="4" w:space="0" w:color="auto"/>
            </w:tcBorders>
          </w:tcPr>
          <w:p w14:paraId="2F7ED3E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198711,16     25137,98   1849,69     171723,49</w:t>
            </w:r>
          </w:p>
          <w:p w14:paraId="2F94BF0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559" w:type="dxa"/>
            <w:tcBorders>
              <w:left w:val="single" w:sz="4" w:space="0" w:color="auto"/>
              <w:bottom w:val="single" w:sz="4" w:space="0" w:color="auto"/>
              <w:right w:val="single" w:sz="4" w:space="0" w:color="auto"/>
            </w:tcBorders>
          </w:tcPr>
          <w:p w14:paraId="7871558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202445,50</w:t>
            </w:r>
          </w:p>
          <w:p w14:paraId="2EEAB15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22341,69</w:t>
            </w:r>
          </w:p>
          <w:p w14:paraId="7CA1871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2432,04</w:t>
            </w:r>
          </w:p>
          <w:p w14:paraId="5BC8FB5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177671,77</w:t>
            </w:r>
          </w:p>
          <w:p w14:paraId="485FEFA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559" w:type="dxa"/>
            <w:tcBorders>
              <w:left w:val="single" w:sz="4" w:space="0" w:color="auto"/>
              <w:bottom w:val="single" w:sz="4" w:space="0" w:color="auto"/>
              <w:right w:val="single" w:sz="4" w:space="0" w:color="auto"/>
            </w:tcBorders>
          </w:tcPr>
          <w:p w14:paraId="2378F35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203437,92</w:t>
            </w:r>
          </w:p>
          <w:p w14:paraId="721B3F9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100825,91</w:t>
            </w:r>
          </w:p>
          <w:p w14:paraId="1A647E6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15500,29</w:t>
            </w:r>
          </w:p>
          <w:p w14:paraId="1C51B50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87111,72</w:t>
            </w:r>
          </w:p>
          <w:p w14:paraId="059B445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913" w:type="dxa"/>
            <w:tcBorders>
              <w:left w:val="single" w:sz="4" w:space="0" w:color="auto"/>
              <w:bottom w:val="single" w:sz="4" w:space="0" w:color="auto"/>
              <w:right w:val="single" w:sz="4" w:space="0" w:color="auto"/>
            </w:tcBorders>
          </w:tcPr>
          <w:p w14:paraId="309A3D56" w14:textId="77777777" w:rsidR="004E5D9D" w:rsidRPr="00745CF5" w:rsidRDefault="004E5D9D" w:rsidP="009772CC">
            <w:pPr>
              <w:pStyle w:val="ConsPlusCell"/>
              <w:jc w:val="center"/>
              <w:rPr>
                <w:rFonts w:ascii="Times New Roman" w:hAnsi="Times New Roman" w:cs="Times New Roman"/>
              </w:rPr>
            </w:pPr>
          </w:p>
        </w:tc>
      </w:tr>
      <w:tr w:rsidR="004E5D9D" w:rsidRPr="00745CF5" w14:paraId="42B786FF" w14:textId="77777777" w:rsidTr="009772CC">
        <w:trPr>
          <w:gridAfter w:val="7"/>
          <w:wAfter w:w="7418" w:type="dxa"/>
          <w:trHeight w:val="762"/>
          <w:tblCellSpacing w:w="5" w:type="nil"/>
        </w:trPr>
        <w:tc>
          <w:tcPr>
            <w:tcW w:w="6237" w:type="dxa"/>
            <w:gridSpan w:val="2"/>
            <w:tcBorders>
              <w:left w:val="single" w:sz="4" w:space="0" w:color="auto"/>
              <w:bottom w:val="single" w:sz="4" w:space="0" w:color="auto"/>
              <w:right w:val="single" w:sz="4" w:space="0" w:color="auto"/>
            </w:tcBorders>
          </w:tcPr>
          <w:p w14:paraId="5041694F"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 xml:space="preserve">Капитальные вложения, </w:t>
            </w:r>
          </w:p>
          <w:p w14:paraId="7871E1C0"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 xml:space="preserve">в том числе из: </w:t>
            </w:r>
          </w:p>
          <w:p w14:paraId="43EE6BBA"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областного бюджета</w:t>
            </w:r>
          </w:p>
          <w:p w14:paraId="2CA7847B"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федерального бюджета*</w:t>
            </w:r>
          </w:p>
          <w:p w14:paraId="31922838"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местных бюджетов*</w:t>
            </w:r>
          </w:p>
          <w:p w14:paraId="4F1DB566"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внебюджетных источников*</w:t>
            </w:r>
          </w:p>
        </w:tc>
        <w:tc>
          <w:tcPr>
            <w:tcW w:w="1647" w:type="dxa"/>
            <w:tcBorders>
              <w:left w:val="single" w:sz="4" w:space="0" w:color="auto"/>
              <w:bottom w:val="single" w:sz="4" w:space="0" w:color="auto"/>
              <w:right w:val="single" w:sz="4" w:space="0" w:color="auto"/>
            </w:tcBorders>
          </w:tcPr>
          <w:p w14:paraId="41C4E7B7"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730532,40</w:t>
            </w:r>
          </w:p>
          <w:p w14:paraId="39FA3345"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197041,13</w:t>
            </w:r>
          </w:p>
          <w:p w14:paraId="4E8DA519"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21675,55</w:t>
            </w:r>
          </w:p>
          <w:p w14:paraId="2B03916A"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511815,72</w:t>
            </w:r>
          </w:p>
          <w:p w14:paraId="42EE6779"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0,00</w:t>
            </w:r>
          </w:p>
          <w:p w14:paraId="4F04703D" w14:textId="77777777" w:rsidR="004E5D9D" w:rsidRPr="00745CF5" w:rsidRDefault="004E5D9D" w:rsidP="009772CC">
            <w:pPr>
              <w:pStyle w:val="ConsPlusCell"/>
              <w:jc w:val="center"/>
              <w:rPr>
                <w:rFonts w:ascii="Times New Roman" w:hAnsi="Times New Roman" w:cs="Times New Roman"/>
              </w:rPr>
            </w:pPr>
          </w:p>
        </w:tc>
        <w:tc>
          <w:tcPr>
            <w:tcW w:w="1614" w:type="dxa"/>
            <w:gridSpan w:val="2"/>
            <w:tcBorders>
              <w:left w:val="single" w:sz="4" w:space="0" w:color="auto"/>
              <w:bottom w:val="single" w:sz="4" w:space="0" w:color="auto"/>
              <w:right w:val="single" w:sz="4" w:space="0" w:color="auto"/>
            </w:tcBorders>
          </w:tcPr>
          <w:p w14:paraId="7852A17C" w14:textId="77777777" w:rsidR="004E5D9D" w:rsidRPr="00745CF5" w:rsidRDefault="004E5D9D" w:rsidP="009772CC">
            <w:pPr>
              <w:jc w:val="center"/>
              <w:rPr>
                <w:color w:val="000000"/>
                <w:sz w:val="20"/>
                <w:szCs w:val="20"/>
              </w:rPr>
            </w:pPr>
            <w:r w:rsidRPr="00745CF5">
              <w:rPr>
                <w:color w:val="000000"/>
                <w:sz w:val="20"/>
                <w:szCs w:val="20"/>
              </w:rPr>
              <w:t>125937,82</w:t>
            </w:r>
          </w:p>
          <w:p w14:paraId="1509FD46" w14:textId="77777777" w:rsidR="004E5D9D" w:rsidRPr="00745CF5" w:rsidRDefault="004E5D9D" w:rsidP="009772CC">
            <w:pPr>
              <w:jc w:val="center"/>
              <w:rPr>
                <w:color w:val="000000"/>
                <w:sz w:val="20"/>
                <w:szCs w:val="20"/>
              </w:rPr>
            </w:pPr>
            <w:r w:rsidRPr="00745CF5">
              <w:rPr>
                <w:color w:val="000000"/>
                <w:sz w:val="20"/>
                <w:szCs w:val="20"/>
              </w:rPr>
              <w:t>48735,55</w:t>
            </w:r>
          </w:p>
          <w:p w14:paraId="3B461735" w14:textId="77777777" w:rsidR="004E5D9D" w:rsidRPr="00745CF5" w:rsidRDefault="004E5D9D" w:rsidP="009772CC">
            <w:pPr>
              <w:jc w:val="center"/>
              <w:rPr>
                <w:color w:val="000000"/>
                <w:sz w:val="20"/>
                <w:szCs w:val="20"/>
              </w:rPr>
            </w:pPr>
            <w:r w:rsidRPr="00745CF5">
              <w:rPr>
                <w:color w:val="000000"/>
                <w:sz w:val="20"/>
                <w:szCs w:val="20"/>
              </w:rPr>
              <w:t>1893,53</w:t>
            </w:r>
          </w:p>
          <w:p w14:paraId="0AF52F9D" w14:textId="77777777" w:rsidR="004E5D9D" w:rsidRPr="00745CF5" w:rsidRDefault="004E5D9D" w:rsidP="009772CC">
            <w:pPr>
              <w:jc w:val="center"/>
              <w:rPr>
                <w:color w:val="000000"/>
                <w:sz w:val="20"/>
                <w:szCs w:val="20"/>
              </w:rPr>
            </w:pPr>
            <w:r w:rsidRPr="00745CF5">
              <w:rPr>
                <w:color w:val="000000"/>
                <w:sz w:val="20"/>
                <w:szCs w:val="20"/>
              </w:rPr>
              <w:t>75308,74</w:t>
            </w:r>
          </w:p>
          <w:p w14:paraId="7B3047F7" w14:textId="77777777" w:rsidR="004E5D9D" w:rsidRPr="00745CF5" w:rsidRDefault="004E5D9D" w:rsidP="009772CC">
            <w:pPr>
              <w:jc w:val="center"/>
              <w:rPr>
                <w:color w:val="000000"/>
                <w:sz w:val="20"/>
                <w:szCs w:val="20"/>
              </w:rPr>
            </w:pPr>
            <w:r w:rsidRPr="00745CF5">
              <w:rPr>
                <w:color w:val="000000"/>
                <w:sz w:val="20"/>
                <w:szCs w:val="20"/>
              </w:rPr>
              <w:t>0,00</w:t>
            </w:r>
          </w:p>
        </w:tc>
        <w:tc>
          <w:tcPr>
            <w:tcW w:w="1417" w:type="dxa"/>
            <w:tcBorders>
              <w:left w:val="single" w:sz="4" w:space="0" w:color="auto"/>
              <w:bottom w:val="single" w:sz="4" w:space="0" w:color="auto"/>
              <w:right w:val="single" w:sz="4" w:space="0" w:color="auto"/>
            </w:tcBorders>
          </w:tcPr>
          <w:p w14:paraId="0645B5D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198711,16     25137,98   1849,69     171723,49</w:t>
            </w:r>
          </w:p>
          <w:p w14:paraId="3B5D83D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559" w:type="dxa"/>
            <w:tcBorders>
              <w:left w:val="single" w:sz="4" w:space="0" w:color="auto"/>
              <w:bottom w:val="single" w:sz="4" w:space="0" w:color="auto"/>
              <w:right w:val="single" w:sz="4" w:space="0" w:color="auto"/>
            </w:tcBorders>
          </w:tcPr>
          <w:p w14:paraId="0D96E82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202445,50</w:t>
            </w:r>
          </w:p>
          <w:p w14:paraId="71550A5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22341,69</w:t>
            </w:r>
          </w:p>
          <w:p w14:paraId="667A943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2432,04</w:t>
            </w:r>
          </w:p>
          <w:p w14:paraId="07947E9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177671,77</w:t>
            </w:r>
          </w:p>
          <w:p w14:paraId="66C9F9D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559" w:type="dxa"/>
            <w:tcBorders>
              <w:left w:val="single" w:sz="4" w:space="0" w:color="auto"/>
              <w:bottom w:val="single" w:sz="4" w:space="0" w:color="auto"/>
              <w:right w:val="single" w:sz="4" w:space="0" w:color="auto"/>
            </w:tcBorders>
          </w:tcPr>
          <w:p w14:paraId="6D829EC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203437,92</w:t>
            </w:r>
          </w:p>
          <w:p w14:paraId="4711DA7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100825,91</w:t>
            </w:r>
          </w:p>
          <w:p w14:paraId="12F6B41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15500,29</w:t>
            </w:r>
          </w:p>
          <w:p w14:paraId="1D688EC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87111,72</w:t>
            </w:r>
          </w:p>
          <w:p w14:paraId="4F3B5F9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913" w:type="dxa"/>
            <w:tcBorders>
              <w:left w:val="single" w:sz="4" w:space="0" w:color="auto"/>
              <w:bottom w:val="single" w:sz="4" w:space="0" w:color="auto"/>
              <w:right w:val="single" w:sz="4" w:space="0" w:color="auto"/>
            </w:tcBorders>
          </w:tcPr>
          <w:p w14:paraId="33CFB74B" w14:textId="77777777" w:rsidR="004E5D9D" w:rsidRPr="00745CF5" w:rsidRDefault="004E5D9D" w:rsidP="009772CC">
            <w:pPr>
              <w:pStyle w:val="ConsPlusCell"/>
              <w:jc w:val="center"/>
              <w:rPr>
                <w:rFonts w:ascii="Times New Roman" w:hAnsi="Times New Roman" w:cs="Times New Roman"/>
              </w:rPr>
            </w:pPr>
          </w:p>
        </w:tc>
      </w:tr>
      <w:tr w:rsidR="004E5D9D" w:rsidRPr="00745CF5" w14:paraId="3DFF1C3A" w14:textId="77777777" w:rsidTr="009772CC">
        <w:trPr>
          <w:gridAfter w:val="7"/>
          <w:wAfter w:w="7418" w:type="dxa"/>
          <w:trHeight w:val="762"/>
          <w:tblCellSpacing w:w="5" w:type="nil"/>
        </w:trPr>
        <w:tc>
          <w:tcPr>
            <w:tcW w:w="6237" w:type="dxa"/>
            <w:gridSpan w:val="2"/>
            <w:tcBorders>
              <w:left w:val="single" w:sz="4" w:space="0" w:color="auto"/>
              <w:bottom w:val="single" w:sz="4" w:space="0" w:color="auto"/>
              <w:right w:val="single" w:sz="4" w:space="0" w:color="auto"/>
            </w:tcBorders>
          </w:tcPr>
          <w:p w14:paraId="15C2BACF"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 xml:space="preserve">НИОКР**,  </w:t>
            </w:r>
          </w:p>
          <w:p w14:paraId="6A854654"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 xml:space="preserve">в том числе из: </w:t>
            </w:r>
          </w:p>
          <w:p w14:paraId="15E7E806"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областного бюджета</w:t>
            </w:r>
          </w:p>
          <w:p w14:paraId="7CBCEA0B"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федерального бюджета*</w:t>
            </w:r>
          </w:p>
          <w:p w14:paraId="766BAD37"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местных бюджетов</w:t>
            </w:r>
            <w:hyperlink w:anchor="Par572" w:history="1">
              <w:r w:rsidRPr="00745CF5">
                <w:rPr>
                  <w:rStyle w:val="afa"/>
                  <w:rFonts w:ascii="Times New Roman" w:hAnsi="Times New Roman" w:cs="Times New Roman"/>
                </w:rPr>
                <w:t>*</w:t>
              </w:r>
            </w:hyperlink>
          </w:p>
          <w:p w14:paraId="1BE115B0"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внебюджетных источников*</w:t>
            </w:r>
          </w:p>
        </w:tc>
        <w:tc>
          <w:tcPr>
            <w:tcW w:w="1647" w:type="dxa"/>
            <w:tcBorders>
              <w:left w:val="single" w:sz="4" w:space="0" w:color="auto"/>
              <w:bottom w:val="single" w:sz="4" w:space="0" w:color="auto"/>
              <w:right w:val="single" w:sz="4" w:space="0" w:color="auto"/>
            </w:tcBorders>
          </w:tcPr>
          <w:p w14:paraId="2509BA69" w14:textId="77777777" w:rsidR="004E5D9D" w:rsidRPr="00745CF5" w:rsidRDefault="004E5D9D" w:rsidP="009772CC">
            <w:pPr>
              <w:pStyle w:val="ConsPlusCell"/>
              <w:jc w:val="center"/>
              <w:rPr>
                <w:rFonts w:ascii="Times New Roman" w:hAnsi="Times New Roman" w:cs="Times New Roman"/>
              </w:rPr>
            </w:pPr>
          </w:p>
        </w:tc>
        <w:tc>
          <w:tcPr>
            <w:tcW w:w="1614" w:type="dxa"/>
            <w:gridSpan w:val="2"/>
            <w:tcBorders>
              <w:left w:val="single" w:sz="4" w:space="0" w:color="auto"/>
              <w:bottom w:val="single" w:sz="4" w:space="0" w:color="auto"/>
              <w:right w:val="single" w:sz="4" w:space="0" w:color="auto"/>
            </w:tcBorders>
          </w:tcPr>
          <w:p w14:paraId="01410DD6" w14:textId="77777777" w:rsidR="004E5D9D" w:rsidRPr="00745CF5" w:rsidRDefault="004E5D9D" w:rsidP="009772CC">
            <w:pPr>
              <w:jc w:val="center"/>
              <w:rPr>
                <w:color w:val="000000"/>
                <w:sz w:val="20"/>
                <w:szCs w:val="20"/>
              </w:rPr>
            </w:pPr>
          </w:p>
        </w:tc>
        <w:tc>
          <w:tcPr>
            <w:tcW w:w="1417" w:type="dxa"/>
            <w:tcBorders>
              <w:left w:val="single" w:sz="4" w:space="0" w:color="auto"/>
              <w:bottom w:val="single" w:sz="4" w:space="0" w:color="auto"/>
              <w:right w:val="single" w:sz="4" w:space="0" w:color="auto"/>
            </w:tcBorders>
          </w:tcPr>
          <w:p w14:paraId="37BC8D5B" w14:textId="77777777" w:rsidR="004E5D9D" w:rsidRPr="00745CF5" w:rsidRDefault="004E5D9D" w:rsidP="009772CC">
            <w:pPr>
              <w:shd w:val="clear" w:color="auto" w:fill="FFFFFF" w:themeFill="background1"/>
              <w:jc w:val="center"/>
              <w:rPr>
                <w:color w:val="000000"/>
                <w:sz w:val="20"/>
                <w:szCs w:val="20"/>
              </w:rPr>
            </w:pPr>
          </w:p>
        </w:tc>
        <w:tc>
          <w:tcPr>
            <w:tcW w:w="1559" w:type="dxa"/>
            <w:tcBorders>
              <w:left w:val="single" w:sz="4" w:space="0" w:color="auto"/>
              <w:bottom w:val="single" w:sz="4" w:space="0" w:color="auto"/>
              <w:right w:val="single" w:sz="4" w:space="0" w:color="auto"/>
            </w:tcBorders>
          </w:tcPr>
          <w:p w14:paraId="5787A1E4" w14:textId="77777777" w:rsidR="004E5D9D" w:rsidRPr="00745CF5" w:rsidRDefault="004E5D9D" w:rsidP="009772CC">
            <w:pPr>
              <w:shd w:val="clear" w:color="auto" w:fill="FFFFFF" w:themeFill="background1"/>
              <w:jc w:val="center"/>
              <w:rPr>
                <w:color w:val="000000"/>
                <w:sz w:val="20"/>
                <w:szCs w:val="20"/>
              </w:rPr>
            </w:pPr>
          </w:p>
        </w:tc>
        <w:tc>
          <w:tcPr>
            <w:tcW w:w="1559" w:type="dxa"/>
            <w:tcBorders>
              <w:left w:val="single" w:sz="4" w:space="0" w:color="auto"/>
              <w:bottom w:val="single" w:sz="4" w:space="0" w:color="auto"/>
              <w:right w:val="single" w:sz="4" w:space="0" w:color="auto"/>
            </w:tcBorders>
          </w:tcPr>
          <w:p w14:paraId="095A9839" w14:textId="77777777" w:rsidR="004E5D9D" w:rsidRPr="00745CF5" w:rsidRDefault="004E5D9D" w:rsidP="009772CC">
            <w:pPr>
              <w:shd w:val="clear" w:color="auto" w:fill="FFFFFF" w:themeFill="background1"/>
              <w:jc w:val="center"/>
              <w:rPr>
                <w:color w:val="000000"/>
                <w:sz w:val="20"/>
                <w:szCs w:val="20"/>
              </w:rPr>
            </w:pPr>
          </w:p>
        </w:tc>
        <w:tc>
          <w:tcPr>
            <w:tcW w:w="913" w:type="dxa"/>
            <w:tcBorders>
              <w:left w:val="single" w:sz="4" w:space="0" w:color="auto"/>
              <w:bottom w:val="single" w:sz="4" w:space="0" w:color="auto"/>
              <w:right w:val="single" w:sz="4" w:space="0" w:color="auto"/>
            </w:tcBorders>
          </w:tcPr>
          <w:p w14:paraId="738E87DD" w14:textId="77777777" w:rsidR="004E5D9D" w:rsidRPr="00745CF5" w:rsidRDefault="004E5D9D" w:rsidP="009772CC">
            <w:pPr>
              <w:pStyle w:val="ConsPlusCell"/>
              <w:jc w:val="center"/>
              <w:rPr>
                <w:rFonts w:ascii="Times New Roman" w:hAnsi="Times New Roman" w:cs="Times New Roman"/>
              </w:rPr>
            </w:pPr>
          </w:p>
        </w:tc>
      </w:tr>
      <w:tr w:rsidR="004E5D9D" w:rsidRPr="00745CF5" w14:paraId="6735C4DA" w14:textId="77777777" w:rsidTr="009772CC">
        <w:trPr>
          <w:gridAfter w:val="7"/>
          <w:wAfter w:w="7418" w:type="dxa"/>
          <w:trHeight w:val="762"/>
          <w:tblCellSpacing w:w="5" w:type="nil"/>
        </w:trPr>
        <w:tc>
          <w:tcPr>
            <w:tcW w:w="6237" w:type="dxa"/>
            <w:gridSpan w:val="2"/>
            <w:tcBorders>
              <w:left w:val="single" w:sz="4" w:space="0" w:color="auto"/>
              <w:bottom w:val="single" w:sz="4" w:space="0" w:color="auto"/>
              <w:right w:val="single" w:sz="4" w:space="0" w:color="auto"/>
            </w:tcBorders>
          </w:tcPr>
          <w:p w14:paraId="7EEAA91E"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 xml:space="preserve">Прочие расходы,  </w:t>
            </w:r>
          </w:p>
          <w:p w14:paraId="0B66F21E"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 xml:space="preserve">в том числе из: </w:t>
            </w:r>
          </w:p>
          <w:p w14:paraId="07631316"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 xml:space="preserve">областного бюджета </w:t>
            </w:r>
          </w:p>
          <w:p w14:paraId="7EDFF094"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федерального бюджета</w:t>
            </w:r>
            <w:hyperlink w:anchor="Par572" w:history="1">
              <w:r w:rsidRPr="00745CF5">
                <w:rPr>
                  <w:rStyle w:val="afa"/>
                  <w:rFonts w:ascii="Times New Roman" w:hAnsi="Times New Roman" w:cs="Times New Roman"/>
                </w:rPr>
                <w:t>*</w:t>
              </w:r>
            </w:hyperlink>
          </w:p>
          <w:p w14:paraId="701D69CE"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местных бюджетов*</w:t>
            </w:r>
          </w:p>
          <w:p w14:paraId="3370F068" w14:textId="77777777" w:rsidR="004E5D9D" w:rsidRPr="00745CF5" w:rsidRDefault="004E5D9D" w:rsidP="009772CC">
            <w:pPr>
              <w:pStyle w:val="ConsPlusCell"/>
              <w:rPr>
                <w:rFonts w:ascii="Times New Roman" w:hAnsi="Times New Roman" w:cs="Times New Roman"/>
              </w:rPr>
            </w:pPr>
            <w:r w:rsidRPr="00745CF5">
              <w:rPr>
                <w:rFonts w:ascii="Times New Roman" w:hAnsi="Times New Roman" w:cs="Times New Roman"/>
              </w:rPr>
              <w:t>внебюджетных источников</w:t>
            </w:r>
            <w:hyperlink w:anchor="Par572" w:history="1">
              <w:r w:rsidRPr="00745CF5">
                <w:rPr>
                  <w:rStyle w:val="afa"/>
                  <w:rFonts w:ascii="Times New Roman" w:hAnsi="Times New Roman" w:cs="Times New Roman"/>
                </w:rPr>
                <w:t>*</w:t>
              </w:r>
            </w:hyperlink>
          </w:p>
        </w:tc>
        <w:tc>
          <w:tcPr>
            <w:tcW w:w="1647" w:type="dxa"/>
            <w:tcBorders>
              <w:left w:val="single" w:sz="4" w:space="0" w:color="auto"/>
              <w:bottom w:val="single" w:sz="4" w:space="0" w:color="auto"/>
              <w:right w:val="single" w:sz="4" w:space="0" w:color="auto"/>
            </w:tcBorders>
          </w:tcPr>
          <w:p w14:paraId="0EC3A744" w14:textId="77777777" w:rsidR="004E5D9D" w:rsidRPr="00745CF5" w:rsidRDefault="004E5D9D" w:rsidP="009772CC">
            <w:pPr>
              <w:pStyle w:val="ConsPlusCell"/>
              <w:rPr>
                <w:rFonts w:ascii="Times New Roman" w:hAnsi="Times New Roman" w:cs="Times New Roman"/>
              </w:rPr>
            </w:pPr>
          </w:p>
        </w:tc>
        <w:tc>
          <w:tcPr>
            <w:tcW w:w="1614" w:type="dxa"/>
            <w:gridSpan w:val="2"/>
            <w:tcBorders>
              <w:left w:val="single" w:sz="4" w:space="0" w:color="auto"/>
              <w:bottom w:val="single" w:sz="4" w:space="0" w:color="auto"/>
              <w:right w:val="single" w:sz="4" w:space="0" w:color="auto"/>
            </w:tcBorders>
          </w:tcPr>
          <w:p w14:paraId="02F49B3F" w14:textId="77777777" w:rsidR="004E5D9D" w:rsidRPr="00745CF5" w:rsidRDefault="004E5D9D" w:rsidP="009772CC">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14:paraId="7CF4748F" w14:textId="77777777" w:rsidR="004E5D9D" w:rsidRPr="00745CF5" w:rsidRDefault="004E5D9D" w:rsidP="009772CC">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49288664" w14:textId="77777777" w:rsidR="004E5D9D" w:rsidRPr="00745CF5" w:rsidRDefault="004E5D9D" w:rsidP="009772CC">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32B87F39" w14:textId="77777777" w:rsidR="004E5D9D" w:rsidRPr="00745CF5" w:rsidRDefault="004E5D9D" w:rsidP="009772CC">
            <w:pPr>
              <w:pStyle w:val="ConsPlusCell"/>
              <w:rPr>
                <w:rFonts w:ascii="Times New Roman" w:hAnsi="Times New Roman" w:cs="Times New Roman"/>
              </w:rPr>
            </w:pPr>
          </w:p>
        </w:tc>
        <w:tc>
          <w:tcPr>
            <w:tcW w:w="913" w:type="dxa"/>
            <w:tcBorders>
              <w:left w:val="single" w:sz="4" w:space="0" w:color="auto"/>
              <w:bottom w:val="single" w:sz="4" w:space="0" w:color="auto"/>
              <w:right w:val="single" w:sz="4" w:space="0" w:color="auto"/>
            </w:tcBorders>
          </w:tcPr>
          <w:p w14:paraId="6AF57FD3" w14:textId="77777777" w:rsidR="004E5D9D" w:rsidRPr="00745CF5" w:rsidRDefault="004E5D9D" w:rsidP="009772CC">
            <w:pPr>
              <w:pStyle w:val="ConsPlusCell"/>
              <w:rPr>
                <w:rFonts w:ascii="Times New Roman" w:hAnsi="Times New Roman" w:cs="Times New Roman"/>
              </w:rPr>
            </w:pPr>
          </w:p>
        </w:tc>
      </w:tr>
    </w:tbl>
    <w:p w14:paraId="14CDBB23" w14:textId="77777777" w:rsidR="004E5D9D" w:rsidRPr="00745CF5" w:rsidRDefault="004E5D9D" w:rsidP="004E5D9D">
      <w:pPr>
        <w:rPr>
          <w:rFonts w:eastAsia="SimSun"/>
          <w:sz w:val="20"/>
          <w:szCs w:val="20"/>
          <w:lang w:val="en-US" w:eastAsia="zh-CN"/>
        </w:rPr>
      </w:pPr>
      <w:r w:rsidRPr="00745CF5">
        <w:rPr>
          <w:rFonts w:eastAsia="SimSun"/>
          <w:sz w:val="20"/>
          <w:szCs w:val="20"/>
          <w:lang w:eastAsia="zh-CN"/>
        </w:rPr>
        <w:t xml:space="preserve">                                                                                                                                                                       </w:t>
      </w:r>
      <w:r w:rsidRPr="00745CF5">
        <w:rPr>
          <w:rFonts w:eastAsia="SimSun"/>
          <w:sz w:val="20"/>
          <w:szCs w:val="20"/>
          <w:lang w:eastAsia="zh-CN"/>
        </w:rPr>
        <w:tab/>
        <w:t xml:space="preserve">       </w:t>
      </w:r>
    </w:p>
    <w:p w14:paraId="3390DC52" w14:textId="77777777" w:rsidR="004E5D9D" w:rsidRPr="00745CF5" w:rsidRDefault="004E5D9D" w:rsidP="004E5D9D">
      <w:pPr>
        <w:rPr>
          <w:rFonts w:eastAsia="SimSun"/>
          <w:sz w:val="20"/>
          <w:szCs w:val="20"/>
          <w:lang w:val="en-US" w:eastAsia="zh-CN"/>
        </w:rPr>
      </w:pPr>
    </w:p>
    <w:p w14:paraId="57610EE1" w14:textId="77777777" w:rsidR="004E5D9D" w:rsidRPr="00745CF5" w:rsidRDefault="004E5D9D" w:rsidP="004E5D9D">
      <w:pPr>
        <w:rPr>
          <w:rFonts w:eastAsia="SimSun"/>
          <w:sz w:val="20"/>
          <w:szCs w:val="20"/>
          <w:lang w:val="en-US" w:eastAsia="zh-CN"/>
        </w:rPr>
      </w:pPr>
    </w:p>
    <w:p w14:paraId="4184A674" w14:textId="77777777" w:rsidR="004E5D9D" w:rsidRPr="00745CF5" w:rsidRDefault="004E5D9D" w:rsidP="004E5D9D">
      <w:pPr>
        <w:rPr>
          <w:rFonts w:eastAsia="SimSun"/>
          <w:sz w:val="20"/>
          <w:szCs w:val="20"/>
          <w:lang w:val="en-US" w:eastAsia="zh-CN"/>
        </w:rPr>
      </w:pPr>
    </w:p>
    <w:p w14:paraId="18F28C61" w14:textId="77777777" w:rsidR="004E5D9D" w:rsidRPr="00745CF5" w:rsidRDefault="004E5D9D" w:rsidP="004E5D9D">
      <w:pPr>
        <w:rPr>
          <w:rFonts w:eastAsia="SimSun"/>
          <w:sz w:val="20"/>
          <w:szCs w:val="20"/>
          <w:lang w:eastAsia="zh-CN"/>
        </w:rPr>
      </w:pPr>
      <w:r w:rsidRPr="00745CF5">
        <w:rPr>
          <w:rFonts w:eastAsia="SimSun"/>
          <w:sz w:val="20"/>
          <w:szCs w:val="20"/>
          <w:lang w:val="en-US" w:eastAsia="zh-CN"/>
        </w:rPr>
        <w:t xml:space="preserve">                                                                                                                                                                                                </w:t>
      </w:r>
      <w:r w:rsidRPr="00745CF5">
        <w:rPr>
          <w:rFonts w:eastAsia="SimSun"/>
          <w:sz w:val="20"/>
          <w:szCs w:val="20"/>
          <w:lang w:eastAsia="zh-CN"/>
        </w:rPr>
        <w:t>ПРИЛОЖЕНИЕ № 3</w:t>
      </w:r>
    </w:p>
    <w:p w14:paraId="2C002FB8" w14:textId="77777777" w:rsidR="004E5D9D" w:rsidRPr="00745CF5" w:rsidRDefault="004E5D9D" w:rsidP="004E5D9D">
      <w:pPr>
        <w:ind w:left="5220"/>
        <w:jc w:val="right"/>
        <w:rPr>
          <w:rFonts w:eastAsia="SimSun"/>
          <w:sz w:val="20"/>
          <w:szCs w:val="20"/>
          <w:lang w:eastAsia="zh-CN"/>
        </w:rPr>
      </w:pPr>
      <w:r w:rsidRPr="00745CF5">
        <w:rPr>
          <w:rFonts w:eastAsia="SimSun"/>
          <w:sz w:val="20"/>
          <w:szCs w:val="20"/>
          <w:lang w:eastAsia="zh-CN"/>
        </w:rPr>
        <w:t>к постановлению администрации</w:t>
      </w:r>
    </w:p>
    <w:p w14:paraId="1E336E74" w14:textId="77777777" w:rsidR="004E5D9D" w:rsidRPr="00745CF5" w:rsidRDefault="004E5D9D" w:rsidP="004E5D9D">
      <w:pPr>
        <w:ind w:left="5400"/>
        <w:jc w:val="right"/>
        <w:rPr>
          <w:rFonts w:eastAsia="SimSun"/>
          <w:sz w:val="20"/>
          <w:szCs w:val="20"/>
          <w:lang w:eastAsia="zh-CN"/>
        </w:rPr>
      </w:pPr>
      <w:r w:rsidRPr="00745CF5">
        <w:rPr>
          <w:rFonts w:eastAsia="SimSun"/>
          <w:sz w:val="20"/>
          <w:szCs w:val="20"/>
          <w:lang w:eastAsia="zh-CN"/>
        </w:rPr>
        <w:t>Куйбышевского муниципального</w:t>
      </w:r>
    </w:p>
    <w:p w14:paraId="36210BFE" w14:textId="77777777" w:rsidR="004E5D9D" w:rsidRPr="00745CF5" w:rsidRDefault="004E5D9D" w:rsidP="004E5D9D">
      <w:pPr>
        <w:ind w:left="5400"/>
        <w:jc w:val="right"/>
        <w:rPr>
          <w:rFonts w:eastAsia="SimSun"/>
          <w:sz w:val="20"/>
          <w:szCs w:val="20"/>
          <w:lang w:eastAsia="zh-CN"/>
        </w:rPr>
      </w:pPr>
      <w:r w:rsidRPr="00745CF5">
        <w:rPr>
          <w:rFonts w:eastAsia="SimSun"/>
          <w:sz w:val="20"/>
          <w:szCs w:val="20"/>
          <w:lang w:eastAsia="zh-CN"/>
        </w:rPr>
        <w:t xml:space="preserve">  района Новосибирской области  </w:t>
      </w:r>
    </w:p>
    <w:p w14:paraId="2CD5DD6D" w14:textId="77777777" w:rsidR="004E5D9D" w:rsidRPr="00745CF5" w:rsidRDefault="004E5D9D" w:rsidP="004E5D9D">
      <w:pPr>
        <w:jc w:val="right"/>
        <w:rPr>
          <w:sz w:val="20"/>
          <w:szCs w:val="20"/>
        </w:rPr>
      </w:pPr>
      <w:r w:rsidRPr="00745CF5">
        <w:rPr>
          <w:sz w:val="20"/>
          <w:szCs w:val="20"/>
        </w:rPr>
        <w:tab/>
        <w:t>10.04.2025 № 292</w:t>
      </w:r>
    </w:p>
    <w:p w14:paraId="239C6362" w14:textId="77777777" w:rsidR="004E5D9D" w:rsidRPr="00745CF5" w:rsidRDefault="004E5D9D" w:rsidP="004E5D9D">
      <w:pPr>
        <w:jc w:val="center"/>
        <w:rPr>
          <w:sz w:val="20"/>
          <w:szCs w:val="20"/>
          <w:lang w:val="en-US"/>
        </w:rPr>
      </w:pPr>
    </w:p>
    <w:p w14:paraId="419D76B3" w14:textId="77777777" w:rsidR="004E5D9D" w:rsidRPr="00745CF5" w:rsidRDefault="004E5D9D" w:rsidP="004E5D9D">
      <w:pPr>
        <w:jc w:val="right"/>
        <w:rPr>
          <w:sz w:val="20"/>
          <w:szCs w:val="20"/>
        </w:rPr>
      </w:pPr>
      <w:r w:rsidRPr="00745CF5">
        <w:rPr>
          <w:rFonts w:eastAsia="SimSun"/>
          <w:sz w:val="20"/>
          <w:szCs w:val="20"/>
          <w:lang w:eastAsia="zh-CN"/>
        </w:rPr>
        <w:t xml:space="preserve">     </w:t>
      </w:r>
    </w:p>
    <w:p w14:paraId="50DF9189" w14:textId="77777777" w:rsidR="004E5D9D" w:rsidRPr="00745CF5" w:rsidRDefault="004E5D9D" w:rsidP="004E5D9D">
      <w:pPr>
        <w:ind w:left="5400"/>
        <w:jc w:val="right"/>
        <w:rPr>
          <w:sz w:val="20"/>
          <w:szCs w:val="20"/>
        </w:rPr>
      </w:pPr>
      <w:r w:rsidRPr="00745CF5">
        <w:rPr>
          <w:rFonts w:eastAsia="SimSun"/>
          <w:sz w:val="20"/>
          <w:szCs w:val="20"/>
          <w:lang w:eastAsia="zh-CN"/>
        </w:rPr>
        <w:t xml:space="preserve">                                                                                                                                                                                                                                                                                                                  </w:t>
      </w:r>
    </w:p>
    <w:p w14:paraId="2BDF0CD0" w14:textId="77777777" w:rsidR="004E5D9D" w:rsidRPr="00745CF5" w:rsidRDefault="004E5D9D" w:rsidP="004E5D9D">
      <w:pPr>
        <w:jc w:val="right"/>
        <w:rPr>
          <w:color w:val="000000" w:themeColor="text1"/>
          <w:sz w:val="20"/>
          <w:szCs w:val="20"/>
        </w:rPr>
      </w:pPr>
    </w:p>
    <w:tbl>
      <w:tblPr>
        <w:tblW w:w="1490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30"/>
        <w:gridCol w:w="1815"/>
        <w:gridCol w:w="1441"/>
        <w:gridCol w:w="1418"/>
        <w:gridCol w:w="1256"/>
        <w:gridCol w:w="1303"/>
        <w:gridCol w:w="1276"/>
        <w:gridCol w:w="1417"/>
        <w:gridCol w:w="1276"/>
        <w:gridCol w:w="1276"/>
      </w:tblGrid>
      <w:tr w:rsidR="004E5D9D" w:rsidRPr="00745CF5" w14:paraId="52BBCF33" w14:textId="77777777" w:rsidTr="009772CC">
        <w:trPr>
          <w:trHeight w:val="988"/>
        </w:trPr>
        <w:tc>
          <w:tcPr>
            <w:tcW w:w="14908" w:type="dxa"/>
            <w:gridSpan w:val="10"/>
            <w:shd w:val="clear" w:color="auto" w:fill="auto"/>
            <w:vAlign w:val="center"/>
            <w:hideMark/>
          </w:tcPr>
          <w:p w14:paraId="26FB4B73" w14:textId="77777777" w:rsidR="004E5D9D" w:rsidRPr="00745CF5" w:rsidRDefault="004E5D9D" w:rsidP="009772CC">
            <w:pPr>
              <w:jc w:val="center"/>
              <w:rPr>
                <w:color w:val="000000"/>
                <w:sz w:val="20"/>
                <w:szCs w:val="20"/>
              </w:rPr>
            </w:pPr>
            <w:r w:rsidRPr="00745CF5">
              <w:rPr>
                <w:color w:val="000000"/>
                <w:sz w:val="20"/>
                <w:szCs w:val="20"/>
              </w:rPr>
              <w:t>Подробный перечень планируемых к реализации мероприятий</w:t>
            </w:r>
          </w:p>
          <w:p w14:paraId="118A43FC" w14:textId="77777777" w:rsidR="004E5D9D" w:rsidRPr="00745CF5" w:rsidRDefault="004E5D9D" w:rsidP="009772CC">
            <w:pPr>
              <w:jc w:val="center"/>
              <w:rPr>
                <w:color w:val="000000"/>
                <w:sz w:val="20"/>
                <w:szCs w:val="20"/>
              </w:rPr>
            </w:pPr>
            <w:r w:rsidRPr="00745CF5">
              <w:rPr>
                <w:color w:val="000000"/>
                <w:sz w:val="20"/>
                <w:szCs w:val="20"/>
              </w:rPr>
              <w:t>муниципальной программы Куйбышевского муниципального района Новосибирской области</w:t>
            </w:r>
          </w:p>
          <w:p w14:paraId="005EDFC9" w14:textId="77777777" w:rsidR="004E5D9D" w:rsidRPr="00745CF5" w:rsidRDefault="004E5D9D" w:rsidP="009772CC">
            <w:pPr>
              <w:jc w:val="center"/>
              <w:rPr>
                <w:color w:val="000000"/>
                <w:sz w:val="20"/>
                <w:szCs w:val="20"/>
              </w:rPr>
            </w:pPr>
            <w:r w:rsidRPr="00745CF5">
              <w:rPr>
                <w:color w:val="000000"/>
                <w:sz w:val="20"/>
                <w:szCs w:val="20"/>
              </w:rPr>
              <w:t>на 2022 - 2025 годы</w:t>
            </w:r>
          </w:p>
        </w:tc>
      </w:tr>
      <w:tr w:rsidR="004E5D9D" w:rsidRPr="00745CF5" w14:paraId="5D8DC7CD" w14:textId="77777777" w:rsidTr="009772CC">
        <w:trPr>
          <w:trHeight w:val="1860"/>
        </w:trPr>
        <w:tc>
          <w:tcPr>
            <w:tcW w:w="2430" w:type="dxa"/>
            <w:vMerge w:val="restart"/>
            <w:shd w:val="clear" w:color="auto" w:fill="auto"/>
            <w:vAlign w:val="center"/>
            <w:hideMark/>
          </w:tcPr>
          <w:p w14:paraId="0A08C5AD" w14:textId="77777777" w:rsidR="004E5D9D" w:rsidRPr="00745CF5" w:rsidRDefault="004E5D9D" w:rsidP="009772CC">
            <w:pPr>
              <w:jc w:val="center"/>
              <w:rPr>
                <w:color w:val="000000"/>
                <w:sz w:val="20"/>
                <w:szCs w:val="20"/>
              </w:rPr>
            </w:pPr>
            <w:r w:rsidRPr="00745CF5">
              <w:rPr>
                <w:color w:val="000000"/>
                <w:sz w:val="20"/>
                <w:szCs w:val="20"/>
              </w:rPr>
              <w:t>Наименование мероприятия</w:t>
            </w:r>
          </w:p>
        </w:tc>
        <w:tc>
          <w:tcPr>
            <w:tcW w:w="1815" w:type="dxa"/>
            <w:vMerge w:val="restart"/>
            <w:shd w:val="clear" w:color="auto" w:fill="auto"/>
            <w:vAlign w:val="center"/>
            <w:hideMark/>
          </w:tcPr>
          <w:p w14:paraId="0D94402A" w14:textId="77777777" w:rsidR="004E5D9D" w:rsidRPr="00745CF5" w:rsidRDefault="004E5D9D" w:rsidP="009772CC">
            <w:pPr>
              <w:jc w:val="center"/>
              <w:rPr>
                <w:color w:val="000000"/>
                <w:sz w:val="20"/>
                <w:szCs w:val="20"/>
              </w:rPr>
            </w:pPr>
            <w:r w:rsidRPr="00745CF5">
              <w:rPr>
                <w:color w:val="000000"/>
                <w:sz w:val="20"/>
                <w:szCs w:val="20"/>
              </w:rPr>
              <w:t>Наименование показателя</w:t>
            </w:r>
          </w:p>
        </w:tc>
        <w:tc>
          <w:tcPr>
            <w:tcW w:w="1441" w:type="dxa"/>
            <w:vMerge w:val="restart"/>
            <w:shd w:val="clear" w:color="auto" w:fill="auto"/>
            <w:vAlign w:val="center"/>
            <w:hideMark/>
          </w:tcPr>
          <w:p w14:paraId="0B6E3539" w14:textId="77777777" w:rsidR="004E5D9D" w:rsidRPr="00745CF5" w:rsidRDefault="004E5D9D" w:rsidP="009772CC">
            <w:pPr>
              <w:jc w:val="center"/>
              <w:rPr>
                <w:color w:val="000000"/>
                <w:sz w:val="20"/>
                <w:szCs w:val="20"/>
              </w:rPr>
            </w:pPr>
            <w:r w:rsidRPr="00745CF5">
              <w:rPr>
                <w:color w:val="000000"/>
                <w:sz w:val="20"/>
                <w:szCs w:val="20"/>
              </w:rPr>
              <w:t xml:space="preserve">Значение показателя на 2022 год, </w:t>
            </w:r>
            <w:proofErr w:type="spellStart"/>
            <w:r w:rsidRPr="00745CF5">
              <w:rPr>
                <w:color w:val="000000"/>
                <w:sz w:val="20"/>
                <w:szCs w:val="20"/>
              </w:rPr>
              <w:t>тыс.руб</w:t>
            </w:r>
            <w:proofErr w:type="spellEnd"/>
          </w:p>
        </w:tc>
        <w:tc>
          <w:tcPr>
            <w:tcW w:w="1418" w:type="dxa"/>
            <w:vMerge w:val="restart"/>
            <w:shd w:val="clear" w:color="auto" w:fill="auto"/>
            <w:vAlign w:val="center"/>
            <w:hideMark/>
          </w:tcPr>
          <w:p w14:paraId="1DFC7465" w14:textId="77777777" w:rsidR="004E5D9D" w:rsidRPr="00745CF5" w:rsidRDefault="004E5D9D" w:rsidP="009772CC">
            <w:pPr>
              <w:jc w:val="center"/>
              <w:rPr>
                <w:color w:val="000000"/>
                <w:sz w:val="20"/>
                <w:szCs w:val="20"/>
              </w:rPr>
            </w:pPr>
            <w:r w:rsidRPr="00745CF5">
              <w:rPr>
                <w:color w:val="000000"/>
                <w:sz w:val="20"/>
                <w:szCs w:val="20"/>
              </w:rPr>
              <w:t xml:space="preserve">Значение показателя на 2023 год, </w:t>
            </w:r>
            <w:proofErr w:type="spellStart"/>
            <w:r w:rsidRPr="00745CF5">
              <w:rPr>
                <w:color w:val="000000"/>
                <w:sz w:val="20"/>
                <w:szCs w:val="20"/>
              </w:rPr>
              <w:t>тыс.руб</w:t>
            </w:r>
            <w:proofErr w:type="spellEnd"/>
            <w:r w:rsidRPr="00745CF5">
              <w:rPr>
                <w:color w:val="000000"/>
                <w:sz w:val="20"/>
                <w:szCs w:val="20"/>
              </w:rPr>
              <w:t>.</w:t>
            </w:r>
          </w:p>
        </w:tc>
        <w:tc>
          <w:tcPr>
            <w:tcW w:w="1256" w:type="dxa"/>
            <w:vMerge w:val="restart"/>
            <w:shd w:val="clear" w:color="auto" w:fill="auto"/>
            <w:vAlign w:val="center"/>
            <w:hideMark/>
          </w:tcPr>
          <w:p w14:paraId="790A125E" w14:textId="77777777" w:rsidR="004E5D9D" w:rsidRPr="00745CF5" w:rsidRDefault="004E5D9D" w:rsidP="009772CC">
            <w:pPr>
              <w:jc w:val="center"/>
              <w:rPr>
                <w:color w:val="000000"/>
                <w:sz w:val="20"/>
                <w:szCs w:val="20"/>
              </w:rPr>
            </w:pPr>
            <w:r w:rsidRPr="00745CF5">
              <w:rPr>
                <w:color w:val="000000"/>
                <w:sz w:val="20"/>
                <w:szCs w:val="20"/>
              </w:rPr>
              <w:t xml:space="preserve">Значение показателя на 2024 год, </w:t>
            </w:r>
            <w:proofErr w:type="spellStart"/>
            <w:r w:rsidRPr="00745CF5">
              <w:rPr>
                <w:color w:val="000000"/>
                <w:sz w:val="20"/>
                <w:szCs w:val="20"/>
              </w:rPr>
              <w:t>тыс.руб</w:t>
            </w:r>
            <w:proofErr w:type="spellEnd"/>
            <w:r w:rsidRPr="00745CF5">
              <w:rPr>
                <w:color w:val="000000"/>
                <w:sz w:val="20"/>
                <w:szCs w:val="20"/>
              </w:rPr>
              <w:t>.</w:t>
            </w:r>
          </w:p>
        </w:tc>
        <w:tc>
          <w:tcPr>
            <w:tcW w:w="1303" w:type="dxa"/>
            <w:vMerge w:val="restart"/>
            <w:shd w:val="clear" w:color="auto" w:fill="auto"/>
            <w:vAlign w:val="center"/>
            <w:hideMark/>
          </w:tcPr>
          <w:p w14:paraId="126F8B86" w14:textId="77777777" w:rsidR="004E5D9D" w:rsidRPr="00745CF5" w:rsidRDefault="004E5D9D" w:rsidP="009772CC">
            <w:pPr>
              <w:jc w:val="center"/>
              <w:rPr>
                <w:color w:val="000000"/>
                <w:sz w:val="20"/>
                <w:szCs w:val="20"/>
              </w:rPr>
            </w:pPr>
            <w:r w:rsidRPr="00745CF5">
              <w:rPr>
                <w:color w:val="000000"/>
                <w:sz w:val="20"/>
                <w:szCs w:val="20"/>
              </w:rPr>
              <w:t xml:space="preserve">Значение показателя на 2025 год, </w:t>
            </w:r>
            <w:proofErr w:type="spellStart"/>
            <w:r w:rsidRPr="00745CF5">
              <w:rPr>
                <w:color w:val="000000"/>
                <w:sz w:val="20"/>
                <w:szCs w:val="20"/>
              </w:rPr>
              <w:t>тыс.руб</w:t>
            </w:r>
            <w:proofErr w:type="spellEnd"/>
            <w:r w:rsidRPr="00745CF5">
              <w:rPr>
                <w:color w:val="000000"/>
                <w:sz w:val="20"/>
                <w:szCs w:val="20"/>
              </w:rPr>
              <w:t>.</w:t>
            </w:r>
          </w:p>
        </w:tc>
        <w:tc>
          <w:tcPr>
            <w:tcW w:w="5245" w:type="dxa"/>
            <w:gridSpan w:val="4"/>
            <w:shd w:val="clear" w:color="auto" w:fill="auto"/>
            <w:vAlign w:val="center"/>
            <w:hideMark/>
          </w:tcPr>
          <w:p w14:paraId="5C485265" w14:textId="77777777" w:rsidR="004E5D9D" w:rsidRPr="00745CF5" w:rsidRDefault="004E5D9D" w:rsidP="009772CC">
            <w:pPr>
              <w:jc w:val="center"/>
              <w:rPr>
                <w:color w:val="000000"/>
                <w:sz w:val="20"/>
                <w:szCs w:val="20"/>
              </w:rPr>
            </w:pPr>
            <w:r w:rsidRPr="00745CF5">
              <w:rPr>
                <w:color w:val="000000"/>
                <w:sz w:val="20"/>
                <w:szCs w:val="20"/>
              </w:rPr>
              <w:t xml:space="preserve">Значение показателя на очередной финансовый 2025 год, </w:t>
            </w:r>
            <w:proofErr w:type="spellStart"/>
            <w:r w:rsidRPr="00745CF5">
              <w:rPr>
                <w:color w:val="000000"/>
                <w:sz w:val="20"/>
                <w:szCs w:val="20"/>
              </w:rPr>
              <w:t>тыс.руб</w:t>
            </w:r>
            <w:proofErr w:type="spellEnd"/>
            <w:r w:rsidRPr="00745CF5">
              <w:rPr>
                <w:color w:val="000000"/>
                <w:sz w:val="20"/>
                <w:szCs w:val="20"/>
              </w:rPr>
              <w:t>. (поквартально)</w:t>
            </w:r>
          </w:p>
        </w:tc>
      </w:tr>
      <w:tr w:rsidR="004E5D9D" w:rsidRPr="00745CF5" w14:paraId="1395A346" w14:textId="77777777" w:rsidTr="009772CC">
        <w:trPr>
          <w:trHeight w:val="324"/>
        </w:trPr>
        <w:tc>
          <w:tcPr>
            <w:tcW w:w="2430" w:type="dxa"/>
            <w:vMerge/>
            <w:vAlign w:val="center"/>
            <w:hideMark/>
          </w:tcPr>
          <w:p w14:paraId="2336FEE2" w14:textId="77777777" w:rsidR="004E5D9D" w:rsidRPr="00745CF5" w:rsidRDefault="004E5D9D" w:rsidP="009772CC">
            <w:pPr>
              <w:rPr>
                <w:color w:val="000000"/>
                <w:sz w:val="20"/>
                <w:szCs w:val="20"/>
              </w:rPr>
            </w:pPr>
          </w:p>
        </w:tc>
        <w:tc>
          <w:tcPr>
            <w:tcW w:w="1815" w:type="dxa"/>
            <w:vMerge/>
            <w:vAlign w:val="center"/>
            <w:hideMark/>
          </w:tcPr>
          <w:p w14:paraId="0FDCDDCD" w14:textId="77777777" w:rsidR="004E5D9D" w:rsidRPr="00745CF5" w:rsidRDefault="004E5D9D" w:rsidP="009772CC">
            <w:pPr>
              <w:rPr>
                <w:color w:val="000000"/>
                <w:sz w:val="20"/>
                <w:szCs w:val="20"/>
              </w:rPr>
            </w:pPr>
          </w:p>
        </w:tc>
        <w:tc>
          <w:tcPr>
            <w:tcW w:w="1441" w:type="dxa"/>
            <w:vMerge/>
            <w:vAlign w:val="center"/>
            <w:hideMark/>
          </w:tcPr>
          <w:p w14:paraId="2735AFB5" w14:textId="77777777" w:rsidR="004E5D9D" w:rsidRPr="00745CF5" w:rsidRDefault="004E5D9D" w:rsidP="009772CC">
            <w:pPr>
              <w:rPr>
                <w:color w:val="000000"/>
                <w:sz w:val="20"/>
                <w:szCs w:val="20"/>
              </w:rPr>
            </w:pPr>
          </w:p>
        </w:tc>
        <w:tc>
          <w:tcPr>
            <w:tcW w:w="1418" w:type="dxa"/>
            <w:vMerge/>
            <w:vAlign w:val="center"/>
            <w:hideMark/>
          </w:tcPr>
          <w:p w14:paraId="51A26900" w14:textId="77777777" w:rsidR="004E5D9D" w:rsidRPr="00745CF5" w:rsidRDefault="004E5D9D" w:rsidP="009772CC">
            <w:pPr>
              <w:rPr>
                <w:color w:val="000000"/>
                <w:sz w:val="20"/>
                <w:szCs w:val="20"/>
              </w:rPr>
            </w:pPr>
          </w:p>
        </w:tc>
        <w:tc>
          <w:tcPr>
            <w:tcW w:w="1256" w:type="dxa"/>
            <w:vMerge/>
            <w:vAlign w:val="center"/>
            <w:hideMark/>
          </w:tcPr>
          <w:p w14:paraId="5EA31252" w14:textId="77777777" w:rsidR="004E5D9D" w:rsidRPr="00745CF5" w:rsidRDefault="004E5D9D" w:rsidP="009772CC">
            <w:pPr>
              <w:rPr>
                <w:color w:val="000000"/>
                <w:sz w:val="20"/>
                <w:szCs w:val="20"/>
              </w:rPr>
            </w:pPr>
          </w:p>
        </w:tc>
        <w:tc>
          <w:tcPr>
            <w:tcW w:w="1303" w:type="dxa"/>
            <w:vMerge/>
            <w:vAlign w:val="center"/>
            <w:hideMark/>
          </w:tcPr>
          <w:p w14:paraId="3102AE27" w14:textId="77777777" w:rsidR="004E5D9D" w:rsidRPr="00745CF5" w:rsidRDefault="004E5D9D" w:rsidP="009772CC">
            <w:pPr>
              <w:rPr>
                <w:color w:val="000000"/>
                <w:sz w:val="20"/>
                <w:szCs w:val="20"/>
              </w:rPr>
            </w:pPr>
          </w:p>
        </w:tc>
        <w:tc>
          <w:tcPr>
            <w:tcW w:w="1276" w:type="dxa"/>
            <w:shd w:val="clear" w:color="auto" w:fill="auto"/>
            <w:vAlign w:val="center"/>
            <w:hideMark/>
          </w:tcPr>
          <w:p w14:paraId="4EDFEA41" w14:textId="77777777" w:rsidR="004E5D9D" w:rsidRPr="00745CF5" w:rsidRDefault="004E5D9D" w:rsidP="009772CC">
            <w:pPr>
              <w:jc w:val="center"/>
              <w:rPr>
                <w:color w:val="000000"/>
                <w:sz w:val="20"/>
                <w:szCs w:val="20"/>
              </w:rPr>
            </w:pPr>
            <w:r w:rsidRPr="00745CF5">
              <w:rPr>
                <w:color w:val="000000"/>
                <w:sz w:val="20"/>
                <w:szCs w:val="20"/>
              </w:rPr>
              <w:t>1 кв.</w:t>
            </w:r>
          </w:p>
        </w:tc>
        <w:tc>
          <w:tcPr>
            <w:tcW w:w="1417" w:type="dxa"/>
            <w:shd w:val="clear" w:color="auto" w:fill="auto"/>
            <w:vAlign w:val="center"/>
            <w:hideMark/>
          </w:tcPr>
          <w:p w14:paraId="7F2AA284" w14:textId="77777777" w:rsidR="004E5D9D" w:rsidRPr="00745CF5" w:rsidRDefault="004E5D9D" w:rsidP="009772CC">
            <w:pPr>
              <w:jc w:val="center"/>
              <w:rPr>
                <w:color w:val="000000"/>
                <w:sz w:val="20"/>
                <w:szCs w:val="20"/>
              </w:rPr>
            </w:pPr>
            <w:r w:rsidRPr="00745CF5">
              <w:rPr>
                <w:color w:val="000000"/>
                <w:sz w:val="20"/>
                <w:szCs w:val="20"/>
              </w:rPr>
              <w:t>2 кв.</w:t>
            </w:r>
          </w:p>
        </w:tc>
        <w:tc>
          <w:tcPr>
            <w:tcW w:w="1276" w:type="dxa"/>
            <w:shd w:val="clear" w:color="auto" w:fill="auto"/>
            <w:vAlign w:val="center"/>
            <w:hideMark/>
          </w:tcPr>
          <w:p w14:paraId="21A9992B" w14:textId="77777777" w:rsidR="004E5D9D" w:rsidRPr="00745CF5" w:rsidRDefault="004E5D9D" w:rsidP="009772CC">
            <w:pPr>
              <w:jc w:val="center"/>
              <w:rPr>
                <w:color w:val="000000"/>
                <w:sz w:val="20"/>
                <w:szCs w:val="20"/>
              </w:rPr>
            </w:pPr>
            <w:r w:rsidRPr="00745CF5">
              <w:rPr>
                <w:color w:val="000000"/>
                <w:sz w:val="20"/>
                <w:szCs w:val="20"/>
              </w:rPr>
              <w:t>3 кв.</w:t>
            </w:r>
          </w:p>
        </w:tc>
        <w:tc>
          <w:tcPr>
            <w:tcW w:w="1276" w:type="dxa"/>
            <w:shd w:val="clear" w:color="auto" w:fill="auto"/>
            <w:vAlign w:val="center"/>
            <w:hideMark/>
          </w:tcPr>
          <w:p w14:paraId="0265B9CD" w14:textId="77777777" w:rsidR="004E5D9D" w:rsidRPr="00745CF5" w:rsidRDefault="004E5D9D" w:rsidP="009772CC">
            <w:pPr>
              <w:jc w:val="center"/>
              <w:rPr>
                <w:color w:val="000000"/>
                <w:sz w:val="20"/>
                <w:szCs w:val="20"/>
              </w:rPr>
            </w:pPr>
            <w:r w:rsidRPr="00745CF5">
              <w:rPr>
                <w:color w:val="000000"/>
                <w:sz w:val="20"/>
                <w:szCs w:val="20"/>
              </w:rPr>
              <w:t>4 кв.</w:t>
            </w:r>
          </w:p>
        </w:tc>
      </w:tr>
      <w:tr w:rsidR="004E5D9D" w:rsidRPr="00745CF5" w14:paraId="044877D7" w14:textId="77777777" w:rsidTr="009772CC">
        <w:trPr>
          <w:trHeight w:val="324"/>
        </w:trPr>
        <w:tc>
          <w:tcPr>
            <w:tcW w:w="2430" w:type="dxa"/>
            <w:shd w:val="clear" w:color="auto" w:fill="auto"/>
            <w:vAlign w:val="center"/>
            <w:hideMark/>
          </w:tcPr>
          <w:p w14:paraId="6EA577F1" w14:textId="77777777" w:rsidR="004E5D9D" w:rsidRPr="00745CF5" w:rsidRDefault="004E5D9D" w:rsidP="009772CC">
            <w:pPr>
              <w:jc w:val="center"/>
              <w:rPr>
                <w:color w:val="000000"/>
                <w:sz w:val="20"/>
                <w:szCs w:val="20"/>
              </w:rPr>
            </w:pPr>
            <w:r w:rsidRPr="00745CF5">
              <w:rPr>
                <w:color w:val="000000"/>
                <w:sz w:val="20"/>
                <w:szCs w:val="20"/>
              </w:rPr>
              <w:t>1</w:t>
            </w:r>
          </w:p>
        </w:tc>
        <w:tc>
          <w:tcPr>
            <w:tcW w:w="1815" w:type="dxa"/>
            <w:shd w:val="clear" w:color="auto" w:fill="auto"/>
            <w:vAlign w:val="center"/>
            <w:hideMark/>
          </w:tcPr>
          <w:p w14:paraId="5CF73C47" w14:textId="77777777" w:rsidR="004E5D9D" w:rsidRPr="00745CF5" w:rsidRDefault="004E5D9D" w:rsidP="009772CC">
            <w:pPr>
              <w:jc w:val="center"/>
              <w:rPr>
                <w:color w:val="000000"/>
                <w:sz w:val="20"/>
                <w:szCs w:val="20"/>
              </w:rPr>
            </w:pPr>
            <w:r w:rsidRPr="00745CF5">
              <w:rPr>
                <w:color w:val="000000"/>
                <w:sz w:val="20"/>
                <w:szCs w:val="20"/>
              </w:rPr>
              <w:t>2</w:t>
            </w:r>
          </w:p>
        </w:tc>
        <w:tc>
          <w:tcPr>
            <w:tcW w:w="1441" w:type="dxa"/>
            <w:shd w:val="clear" w:color="auto" w:fill="auto"/>
            <w:vAlign w:val="center"/>
            <w:hideMark/>
          </w:tcPr>
          <w:p w14:paraId="13D06702" w14:textId="77777777" w:rsidR="004E5D9D" w:rsidRPr="00745CF5" w:rsidRDefault="004E5D9D" w:rsidP="009772CC">
            <w:pPr>
              <w:jc w:val="center"/>
              <w:rPr>
                <w:color w:val="000000"/>
                <w:sz w:val="20"/>
                <w:szCs w:val="20"/>
              </w:rPr>
            </w:pPr>
            <w:r w:rsidRPr="00745CF5">
              <w:rPr>
                <w:color w:val="000000"/>
                <w:sz w:val="20"/>
                <w:szCs w:val="20"/>
              </w:rPr>
              <w:t>3</w:t>
            </w:r>
          </w:p>
        </w:tc>
        <w:tc>
          <w:tcPr>
            <w:tcW w:w="1418" w:type="dxa"/>
            <w:shd w:val="clear" w:color="auto" w:fill="auto"/>
            <w:vAlign w:val="center"/>
            <w:hideMark/>
          </w:tcPr>
          <w:p w14:paraId="3D0C6AD4" w14:textId="77777777" w:rsidR="004E5D9D" w:rsidRPr="00745CF5" w:rsidRDefault="004E5D9D" w:rsidP="009772CC">
            <w:pPr>
              <w:rPr>
                <w:color w:val="000000"/>
                <w:sz w:val="20"/>
                <w:szCs w:val="20"/>
              </w:rPr>
            </w:pPr>
            <w:r w:rsidRPr="00745CF5">
              <w:rPr>
                <w:color w:val="000000"/>
                <w:sz w:val="20"/>
                <w:szCs w:val="20"/>
              </w:rPr>
              <w:t> </w:t>
            </w:r>
          </w:p>
        </w:tc>
        <w:tc>
          <w:tcPr>
            <w:tcW w:w="1256" w:type="dxa"/>
            <w:shd w:val="clear" w:color="auto" w:fill="auto"/>
            <w:vAlign w:val="center"/>
            <w:hideMark/>
          </w:tcPr>
          <w:p w14:paraId="206B1C36" w14:textId="77777777" w:rsidR="004E5D9D" w:rsidRPr="00745CF5" w:rsidRDefault="004E5D9D" w:rsidP="009772CC">
            <w:pPr>
              <w:jc w:val="center"/>
              <w:rPr>
                <w:color w:val="000000"/>
                <w:sz w:val="20"/>
                <w:szCs w:val="20"/>
              </w:rPr>
            </w:pPr>
            <w:r w:rsidRPr="00745CF5">
              <w:rPr>
                <w:color w:val="000000"/>
                <w:sz w:val="20"/>
                <w:szCs w:val="20"/>
              </w:rPr>
              <w:t> </w:t>
            </w:r>
          </w:p>
        </w:tc>
        <w:tc>
          <w:tcPr>
            <w:tcW w:w="1303" w:type="dxa"/>
            <w:shd w:val="clear" w:color="auto" w:fill="auto"/>
            <w:vAlign w:val="center"/>
            <w:hideMark/>
          </w:tcPr>
          <w:p w14:paraId="48260B40" w14:textId="77777777" w:rsidR="004E5D9D" w:rsidRPr="00745CF5" w:rsidRDefault="004E5D9D" w:rsidP="009772CC">
            <w:pPr>
              <w:jc w:val="center"/>
              <w:rPr>
                <w:color w:val="000000"/>
                <w:sz w:val="20"/>
                <w:szCs w:val="20"/>
              </w:rPr>
            </w:pPr>
            <w:r w:rsidRPr="00745CF5">
              <w:rPr>
                <w:color w:val="000000"/>
                <w:sz w:val="20"/>
                <w:szCs w:val="20"/>
              </w:rPr>
              <w:t>4</w:t>
            </w:r>
          </w:p>
        </w:tc>
        <w:tc>
          <w:tcPr>
            <w:tcW w:w="1276" w:type="dxa"/>
            <w:shd w:val="clear" w:color="auto" w:fill="auto"/>
            <w:vAlign w:val="center"/>
            <w:hideMark/>
          </w:tcPr>
          <w:p w14:paraId="768A6299" w14:textId="77777777" w:rsidR="004E5D9D" w:rsidRPr="00745CF5" w:rsidRDefault="004E5D9D" w:rsidP="009772CC">
            <w:pPr>
              <w:jc w:val="center"/>
              <w:rPr>
                <w:color w:val="000000"/>
                <w:sz w:val="20"/>
                <w:szCs w:val="20"/>
              </w:rPr>
            </w:pPr>
            <w:r w:rsidRPr="00745CF5">
              <w:rPr>
                <w:color w:val="000000"/>
                <w:sz w:val="20"/>
                <w:szCs w:val="20"/>
              </w:rPr>
              <w:t>5</w:t>
            </w:r>
          </w:p>
        </w:tc>
        <w:tc>
          <w:tcPr>
            <w:tcW w:w="1417" w:type="dxa"/>
            <w:shd w:val="clear" w:color="auto" w:fill="auto"/>
            <w:vAlign w:val="center"/>
            <w:hideMark/>
          </w:tcPr>
          <w:p w14:paraId="35F58B4F" w14:textId="77777777" w:rsidR="004E5D9D" w:rsidRPr="00745CF5" w:rsidRDefault="004E5D9D" w:rsidP="009772CC">
            <w:pPr>
              <w:jc w:val="center"/>
              <w:rPr>
                <w:color w:val="000000"/>
                <w:sz w:val="20"/>
                <w:szCs w:val="20"/>
              </w:rPr>
            </w:pPr>
            <w:r w:rsidRPr="00745CF5">
              <w:rPr>
                <w:color w:val="000000"/>
                <w:sz w:val="20"/>
                <w:szCs w:val="20"/>
              </w:rPr>
              <w:t>6</w:t>
            </w:r>
          </w:p>
        </w:tc>
        <w:tc>
          <w:tcPr>
            <w:tcW w:w="1276" w:type="dxa"/>
            <w:shd w:val="clear" w:color="auto" w:fill="auto"/>
            <w:vAlign w:val="center"/>
            <w:hideMark/>
          </w:tcPr>
          <w:p w14:paraId="27EE15C4" w14:textId="77777777" w:rsidR="004E5D9D" w:rsidRPr="00745CF5" w:rsidRDefault="004E5D9D" w:rsidP="009772CC">
            <w:pPr>
              <w:jc w:val="center"/>
              <w:rPr>
                <w:color w:val="000000"/>
                <w:sz w:val="20"/>
                <w:szCs w:val="20"/>
              </w:rPr>
            </w:pPr>
            <w:r w:rsidRPr="00745CF5">
              <w:rPr>
                <w:color w:val="000000"/>
                <w:sz w:val="20"/>
                <w:szCs w:val="20"/>
              </w:rPr>
              <w:t>7</w:t>
            </w:r>
          </w:p>
        </w:tc>
        <w:tc>
          <w:tcPr>
            <w:tcW w:w="1276" w:type="dxa"/>
            <w:shd w:val="clear" w:color="auto" w:fill="auto"/>
            <w:vAlign w:val="center"/>
            <w:hideMark/>
          </w:tcPr>
          <w:p w14:paraId="73C5BF4A" w14:textId="77777777" w:rsidR="004E5D9D" w:rsidRPr="00745CF5" w:rsidRDefault="004E5D9D" w:rsidP="009772CC">
            <w:pPr>
              <w:jc w:val="center"/>
              <w:rPr>
                <w:color w:val="000000"/>
                <w:sz w:val="20"/>
                <w:szCs w:val="20"/>
              </w:rPr>
            </w:pPr>
            <w:r w:rsidRPr="00745CF5">
              <w:rPr>
                <w:color w:val="000000"/>
                <w:sz w:val="20"/>
                <w:szCs w:val="20"/>
              </w:rPr>
              <w:t>8</w:t>
            </w:r>
          </w:p>
        </w:tc>
      </w:tr>
      <w:tr w:rsidR="004E5D9D" w:rsidRPr="00745CF5" w14:paraId="4D0B1D4C" w14:textId="77777777" w:rsidTr="009772CC">
        <w:trPr>
          <w:trHeight w:val="324"/>
        </w:trPr>
        <w:tc>
          <w:tcPr>
            <w:tcW w:w="14908" w:type="dxa"/>
            <w:gridSpan w:val="10"/>
            <w:shd w:val="clear" w:color="auto" w:fill="auto"/>
            <w:vAlign w:val="center"/>
            <w:hideMark/>
          </w:tcPr>
          <w:p w14:paraId="6B2A339E" w14:textId="77777777" w:rsidR="004E5D9D" w:rsidRPr="00745CF5" w:rsidRDefault="004E5D9D" w:rsidP="009772CC">
            <w:pPr>
              <w:jc w:val="center"/>
              <w:rPr>
                <w:color w:val="000000"/>
                <w:sz w:val="20"/>
                <w:szCs w:val="20"/>
              </w:rPr>
            </w:pPr>
            <w:r w:rsidRPr="00745CF5">
              <w:rPr>
                <w:color w:val="000000"/>
                <w:sz w:val="20"/>
                <w:szCs w:val="20"/>
              </w:rPr>
              <w:t>1. Цель 1. Повышение эффективности использования потенциала сферы культуры Куйбышевского района</w:t>
            </w:r>
          </w:p>
        </w:tc>
      </w:tr>
      <w:tr w:rsidR="004E5D9D" w:rsidRPr="00745CF5" w14:paraId="62D1E7CA" w14:textId="77777777" w:rsidTr="009772CC">
        <w:trPr>
          <w:trHeight w:val="324"/>
        </w:trPr>
        <w:tc>
          <w:tcPr>
            <w:tcW w:w="14908" w:type="dxa"/>
            <w:gridSpan w:val="10"/>
            <w:shd w:val="clear" w:color="auto" w:fill="auto"/>
            <w:vAlign w:val="center"/>
            <w:hideMark/>
          </w:tcPr>
          <w:p w14:paraId="3E6FD1D7" w14:textId="77777777" w:rsidR="004E5D9D" w:rsidRPr="00745CF5" w:rsidRDefault="004E5D9D" w:rsidP="009772CC">
            <w:pPr>
              <w:jc w:val="center"/>
              <w:rPr>
                <w:color w:val="000000"/>
                <w:sz w:val="20"/>
                <w:szCs w:val="20"/>
              </w:rPr>
            </w:pPr>
            <w:r w:rsidRPr="00745CF5">
              <w:rPr>
                <w:color w:val="000000"/>
                <w:sz w:val="20"/>
                <w:szCs w:val="20"/>
              </w:rPr>
              <w:t>1.1. Задача 1. Создание условий для наиболее полного удовлетворения культурных потребностей населения и его занятий художественным творчеством</w:t>
            </w:r>
          </w:p>
        </w:tc>
      </w:tr>
      <w:tr w:rsidR="004E5D9D" w:rsidRPr="00745CF5" w14:paraId="56A51B4A" w14:textId="77777777" w:rsidTr="009772CC">
        <w:trPr>
          <w:trHeight w:val="1087"/>
        </w:trPr>
        <w:tc>
          <w:tcPr>
            <w:tcW w:w="2430" w:type="dxa"/>
            <w:vMerge w:val="restart"/>
            <w:shd w:val="clear" w:color="auto" w:fill="auto"/>
            <w:vAlign w:val="center"/>
            <w:hideMark/>
          </w:tcPr>
          <w:p w14:paraId="29B6238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1.1.1    Мероприятие 1 Проведение капитальных ремонтов и реконструкции объектов действующих учреждений культуры Куйбышевского района, в том числе модернизации с целью обеспечения доступности объектов и услуг для маломобильных групп населения</w:t>
            </w:r>
          </w:p>
        </w:tc>
        <w:tc>
          <w:tcPr>
            <w:tcW w:w="1815" w:type="dxa"/>
            <w:shd w:val="clear" w:color="auto" w:fill="auto"/>
            <w:vAlign w:val="center"/>
            <w:hideMark/>
          </w:tcPr>
          <w:p w14:paraId="4B7E92A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auto"/>
            <w:vAlign w:val="center"/>
          </w:tcPr>
          <w:p w14:paraId="51CD77A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50859,29</w:t>
            </w:r>
          </w:p>
        </w:tc>
        <w:tc>
          <w:tcPr>
            <w:tcW w:w="1418" w:type="dxa"/>
            <w:shd w:val="clear" w:color="auto" w:fill="FFFFFF" w:themeFill="background1"/>
            <w:vAlign w:val="center"/>
          </w:tcPr>
          <w:p w14:paraId="5274DB3F" w14:textId="77777777" w:rsidR="004E5D9D" w:rsidRPr="00745CF5" w:rsidRDefault="004E5D9D" w:rsidP="009772CC">
            <w:pPr>
              <w:shd w:val="clear" w:color="auto" w:fill="FFFFFF" w:themeFill="background1"/>
              <w:jc w:val="center"/>
              <w:rPr>
                <w:sz w:val="20"/>
                <w:szCs w:val="20"/>
              </w:rPr>
            </w:pPr>
            <w:r w:rsidRPr="00745CF5">
              <w:rPr>
                <w:sz w:val="20"/>
                <w:szCs w:val="20"/>
              </w:rPr>
              <w:t>36430,92</w:t>
            </w:r>
          </w:p>
        </w:tc>
        <w:tc>
          <w:tcPr>
            <w:tcW w:w="1256" w:type="dxa"/>
            <w:shd w:val="clear" w:color="auto" w:fill="FFFFFF" w:themeFill="background1"/>
            <w:vAlign w:val="center"/>
          </w:tcPr>
          <w:p w14:paraId="680BF0F4" w14:textId="77777777" w:rsidR="004E5D9D" w:rsidRPr="00745CF5" w:rsidRDefault="004E5D9D" w:rsidP="009772CC">
            <w:pPr>
              <w:shd w:val="clear" w:color="auto" w:fill="FFFFFF" w:themeFill="background1"/>
              <w:jc w:val="center"/>
              <w:rPr>
                <w:sz w:val="20"/>
                <w:szCs w:val="20"/>
              </w:rPr>
            </w:pPr>
            <w:r w:rsidRPr="00745CF5">
              <w:rPr>
                <w:sz w:val="20"/>
                <w:szCs w:val="20"/>
              </w:rPr>
              <w:t>23769,38</w:t>
            </w:r>
          </w:p>
        </w:tc>
        <w:tc>
          <w:tcPr>
            <w:tcW w:w="1303" w:type="dxa"/>
            <w:shd w:val="clear" w:color="auto" w:fill="FFFFFF" w:themeFill="background1"/>
            <w:vAlign w:val="center"/>
          </w:tcPr>
          <w:p w14:paraId="2D279E27" w14:textId="77777777" w:rsidR="004E5D9D" w:rsidRPr="00745CF5" w:rsidRDefault="004E5D9D" w:rsidP="009772CC">
            <w:pPr>
              <w:shd w:val="clear" w:color="auto" w:fill="FFFFFF" w:themeFill="background1"/>
              <w:jc w:val="center"/>
              <w:rPr>
                <w:sz w:val="20"/>
                <w:szCs w:val="20"/>
              </w:rPr>
            </w:pPr>
            <w:r w:rsidRPr="00745CF5">
              <w:rPr>
                <w:sz w:val="20"/>
                <w:szCs w:val="20"/>
              </w:rPr>
              <w:t>16955,81</w:t>
            </w:r>
          </w:p>
        </w:tc>
        <w:tc>
          <w:tcPr>
            <w:tcW w:w="1276" w:type="dxa"/>
            <w:shd w:val="clear" w:color="auto" w:fill="FFFFFF" w:themeFill="background1"/>
            <w:vAlign w:val="center"/>
          </w:tcPr>
          <w:p w14:paraId="63EB0C04"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FFFFFF" w:themeFill="background1"/>
            <w:vAlign w:val="center"/>
          </w:tcPr>
          <w:p w14:paraId="4B38EB17"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619FB1F0"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467A2332" w14:textId="77777777" w:rsidR="004E5D9D" w:rsidRPr="00745CF5" w:rsidRDefault="004E5D9D" w:rsidP="009772CC">
            <w:pPr>
              <w:shd w:val="clear" w:color="auto" w:fill="FFFFFF" w:themeFill="background1"/>
              <w:jc w:val="center"/>
              <w:rPr>
                <w:sz w:val="20"/>
                <w:szCs w:val="20"/>
              </w:rPr>
            </w:pPr>
            <w:r w:rsidRPr="00745CF5">
              <w:rPr>
                <w:sz w:val="20"/>
                <w:szCs w:val="20"/>
              </w:rPr>
              <w:t>16955,81</w:t>
            </w:r>
          </w:p>
        </w:tc>
      </w:tr>
      <w:tr w:rsidR="004E5D9D" w:rsidRPr="00745CF5" w14:paraId="622E98B6" w14:textId="77777777" w:rsidTr="009772CC">
        <w:trPr>
          <w:trHeight w:val="948"/>
        </w:trPr>
        <w:tc>
          <w:tcPr>
            <w:tcW w:w="2430" w:type="dxa"/>
            <w:vMerge/>
            <w:shd w:val="clear" w:color="auto" w:fill="auto"/>
            <w:vAlign w:val="center"/>
            <w:hideMark/>
          </w:tcPr>
          <w:p w14:paraId="1714D5D4"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hideMark/>
          </w:tcPr>
          <w:p w14:paraId="155BE7B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auto"/>
            <w:vAlign w:val="center"/>
          </w:tcPr>
          <w:p w14:paraId="01D5AFE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47486,70</w:t>
            </w:r>
          </w:p>
        </w:tc>
        <w:tc>
          <w:tcPr>
            <w:tcW w:w="1418" w:type="dxa"/>
            <w:shd w:val="clear" w:color="auto" w:fill="FFFFFF" w:themeFill="background1"/>
            <w:vAlign w:val="center"/>
          </w:tcPr>
          <w:p w14:paraId="7DC8EE07"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23929,70</w:t>
            </w:r>
          </w:p>
        </w:tc>
        <w:tc>
          <w:tcPr>
            <w:tcW w:w="1256" w:type="dxa"/>
            <w:shd w:val="clear" w:color="auto" w:fill="FFFFFF" w:themeFill="background1"/>
            <w:vAlign w:val="center"/>
          </w:tcPr>
          <w:p w14:paraId="20607197" w14:textId="77777777" w:rsidR="004E5D9D" w:rsidRPr="00745CF5" w:rsidRDefault="004E5D9D" w:rsidP="009772CC">
            <w:pPr>
              <w:shd w:val="clear" w:color="auto" w:fill="FFFFFF" w:themeFill="background1"/>
              <w:jc w:val="center"/>
              <w:rPr>
                <w:sz w:val="20"/>
                <w:szCs w:val="20"/>
              </w:rPr>
            </w:pPr>
            <w:r w:rsidRPr="00745CF5">
              <w:rPr>
                <w:sz w:val="20"/>
                <w:szCs w:val="20"/>
              </w:rPr>
              <w:t>21000,0</w:t>
            </w:r>
          </w:p>
        </w:tc>
        <w:tc>
          <w:tcPr>
            <w:tcW w:w="1303" w:type="dxa"/>
            <w:shd w:val="clear" w:color="auto" w:fill="FFFFFF" w:themeFill="background1"/>
            <w:vAlign w:val="center"/>
          </w:tcPr>
          <w:p w14:paraId="2EF27FC1" w14:textId="77777777" w:rsidR="004E5D9D" w:rsidRPr="00745CF5" w:rsidRDefault="004E5D9D" w:rsidP="009772CC">
            <w:pPr>
              <w:shd w:val="clear" w:color="auto" w:fill="FFFFFF" w:themeFill="background1"/>
              <w:jc w:val="center"/>
              <w:rPr>
                <w:sz w:val="20"/>
                <w:szCs w:val="20"/>
              </w:rPr>
            </w:pPr>
            <w:r w:rsidRPr="00745CF5">
              <w:rPr>
                <w:sz w:val="20"/>
                <w:szCs w:val="20"/>
              </w:rPr>
              <w:t>576,00</w:t>
            </w:r>
          </w:p>
        </w:tc>
        <w:tc>
          <w:tcPr>
            <w:tcW w:w="1276" w:type="dxa"/>
            <w:shd w:val="clear" w:color="auto" w:fill="FFFFFF" w:themeFill="background1"/>
            <w:vAlign w:val="center"/>
          </w:tcPr>
          <w:p w14:paraId="281BD70C"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FFFFFF" w:themeFill="background1"/>
            <w:vAlign w:val="center"/>
          </w:tcPr>
          <w:p w14:paraId="4F15A939" w14:textId="77777777" w:rsidR="004E5D9D" w:rsidRPr="00745CF5" w:rsidRDefault="004E5D9D" w:rsidP="009772CC">
            <w:pPr>
              <w:shd w:val="clear" w:color="auto" w:fill="FFFFFF" w:themeFill="background1"/>
              <w:jc w:val="center"/>
              <w:rPr>
                <w:sz w:val="20"/>
                <w:szCs w:val="20"/>
              </w:rPr>
            </w:pPr>
            <w:r w:rsidRPr="00745CF5">
              <w:rPr>
                <w:sz w:val="20"/>
                <w:szCs w:val="20"/>
              </w:rPr>
              <w:t>0,00</w:t>
            </w:r>
          </w:p>
        </w:tc>
        <w:tc>
          <w:tcPr>
            <w:tcW w:w="1276" w:type="dxa"/>
            <w:shd w:val="clear" w:color="auto" w:fill="auto"/>
            <w:vAlign w:val="center"/>
          </w:tcPr>
          <w:p w14:paraId="0D09BC96"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499487E8" w14:textId="77777777" w:rsidR="004E5D9D" w:rsidRPr="00745CF5" w:rsidRDefault="004E5D9D" w:rsidP="009772CC">
            <w:pPr>
              <w:shd w:val="clear" w:color="auto" w:fill="FFFFFF" w:themeFill="background1"/>
              <w:jc w:val="center"/>
              <w:rPr>
                <w:sz w:val="20"/>
                <w:szCs w:val="20"/>
              </w:rPr>
            </w:pPr>
            <w:r w:rsidRPr="00745CF5">
              <w:rPr>
                <w:sz w:val="20"/>
                <w:szCs w:val="20"/>
              </w:rPr>
              <w:t>576,00</w:t>
            </w:r>
          </w:p>
        </w:tc>
      </w:tr>
      <w:tr w:rsidR="004E5D9D" w:rsidRPr="00745CF5" w14:paraId="0B3634AA" w14:textId="77777777" w:rsidTr="009772CC">
        <w:trPr>
          <w:trHeight w:val="948"/>
        </w:trPr>
        <w:tc>
          <w:tcPr>
            <w:tcW w:w="2430" w:type="dxa"/>
            <w:vMerge/>
            <w:shd w:val="clear" w:color="auto" w:fill="auto"/>
            <w:vAlign w:val="center"/>
            <w:hideMark/>
          </w:tcPr>
          <w:p w14:paraId="30A55842"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hideMark/>
          </w:tcPr>
          <w:p w14:paraId="5237A32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auto"/>
            <w:vAlign w:val="center"/>
          </w:tcPr>
          <w:p w14:paraId="3B7B24C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hideMark/>
          </w:tcPr>
          <w:p w14:paraId="7E3F9C3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56" w:type="dxa"/>
            <w:shd w:val="clear" w:color="auto" w:fill="FFFFFF" w:themeFill="background1"/>
            <w:vAlign w:val="center"/>
          </w:tcPr>
          <w:p w14:paraId="69580E31"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303" w:type="dxa"/>
            <w:shd w:val="clear" w:color="auto" w:fill="FFFFFF" w:themeFill="background1"/>
            <w:vAlign w:val="center"/>
            <w:hideMark/>
          </w:tcPr>
          <w:p w14:paraId="72255A8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13823,00</w:t>
            </w:r>
          </w:p>
        </w:tc>
        <w:tc>
          <w:tcPr>
            <w:tcW w:w="1276" w:type="dxa"/>
            <w:shd w:val="clear" w:color="auto" w:fill="FFFFFF" w:themeFill="background1"/>
            <w:vAlign w:val="center"/>
          </w:tcPr>
          <w:p w14:paraId="1E0E8FAA"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FFFFFF" w:themeFill="background1"/>
            <w:vAlign w:val="center"/>
          </w:tcPr>
          <w:p w14:paraId="2FAA1D3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76" w:type="dxa"/>
            <w:shd w:val="clear" w:color="auto" w:fill="auto"/>
            <w:vAlign w:val="center"/>
          </w:tcPr>
          <w:p w14:paraId="2C3074A5"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59F79C5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13823,00</w:t>
            </w:r>
          </w:p>
        </w:tc>
      </w:tr>
      <w:tr w:rsidR="004E5D9D" w:rsidRPr="00745CF5" w14:paraId="48978D8E" w14:textId="77777777" w:rsidTr="009772CC">
        <w:trPr>
          <w:trHeight w:val="948"/>
        </w:trPr>
        <w:tc>
          <w:tcPr>
            <w:tcW w:w="2430" w:type="dxa"/>
            <w:vMerge/>
            <w:shd w:val="clear" w:color="auto" w:fill="auto"/>
            <w:vAlign w:val="center"/>
            <w:hideMark/>
          </w:tcPr>
          <w:p w14:paraId="398F1CEC"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hideMark/>
          </w:tcPr>
          <w:p w14:paraId="4255684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auto"/>
            <w:vAlign w:val="center"/>
          </w:tcPr>
          <w:p w14:paraId="618EE7ED"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3372,59</w:t>
            </w:r>
          </w:p>
        </w:tc>
        <w:tc>
          <w:tcPr>
            <w:tcW w:w="1418" w:type="dxa"/>
            <w:shd w:val="clear" w:color="auto" w:fill="FFFFFF" w:themeFill="background1"/>
            <w:vAlign w:val="center"/>
          </w:tcPr>
          <w:p w14:paraId="42645167" w14:textId="77777777" w:rsidR="004E5D9D" w:rsidRPr="00745CF5" w:rsidRDefault="004E5D9D" w:rsidP="009772CC">
            <w:pPr>
              <w:shd w:val="clear" w:color="auto" w:fill="FFFFFF" w:themeFill="background1"/>
              <w:jc w:val="center"/>
              <w:rPr>
                <w:sz w:val="20"/>
                <w:szCs w:val="20"/>
              </w:rPr>
            </w:pPr>
            <w:r w:rsidRPr="00745CF5">
              <w:rPr>
                <w:sz w:val="20"/>
                <w:szCs w:val="20"/>
              </w:rPr>
              <w:t>12501,22</w:t>
            </w:r>
          </w:p>
        </w:tc>
        <w:tc>
          <w:tcPr>
            <w:tcW w:w="1256" w:type="dxa"/>
            <w:shd w:val="clear" w:color="auto" w:fill="FFFFFF" w:themeFill="background1"/>
            <w:vAlign w:val="center"/>
          </w:tcPr>
          <w:p w14:paraId="1D93C23F" w14:textId="77777777" w:rsidR="004E5D9D" w:rsidRPr="00745CF5" w:rsidRDefault="004E5D9D" w:rsidP="009772CC">
            <w:pPr>
              <w:shd w:val="clear" w:color="auto" w:fill="FFFFFF" w:themeFill="background1"/>
              <w:jc w:val="center"/>
              <w:rPr>
                <w:sz w:val="20"/>
                <w:szCs w:val="20"/>
              </w:rPr>
            </w:pPr>
            <w:r w:rsidRPr="00745CF5">
              <w:rPr>
                <w:sz w:val="20"/>
                <w:szCs w:val="20"/>
              </w:rPr>
              <w:t>2769,38</w:t>
            </w:r>
          </w:p>
        </w:tc>
        <w:tc>
          <w:tcPr>
            <w:tcW w:w="1303" w:type="dxa"/>
            <w:shd w:val="clear" w:color="auto" w:fill="FFFFFF" w:themeFill="background1"/>
            <w:vAlign w:val="center"/>
          </w:tcPr>
          <w:p w14:paraId="488FBEF5" w14:textId="77777777" w:rsidR="004E5D9D" w:rsidRPr="00745CF5" w:rsidRDefault="004E5D9D" w:rsidP="009772CC">
            <w:pPr>
              <w:shd w:val="clear" w:color="auto" w:fill="FFFFFF" w:themeFill="background1"/>
              <w:jc w:val="center"/>
              <w:rPr>
                <w:sz w:val="20"/>
                <w:szCs w:val="20"/>
              </w:rPr>
            </w:pPr>
            <w:r w:rsidRPr="00745CF5">
              <w:rPr>
                <w:sz w:val="20"/>
                <w:szCs w:val="20"/>
              </w:rPr>
              <w:t>2556,81</w:t>
            </w:r>
          </w:p>
        </w:tc>
        <w:tc>
          <w:tcPr>
            <w:tcW w:w="1276" w:type="dxa"/>
            <w:shd w:val="clear" w:color="auto" w:fill="FFFFFF" w:themeFill="background1"/>
            <w:vAlign w:val="center"/>
          </w:tcPr>
          <w:p w14:paraId="4D9D8F33"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FFFFFF" w:themeFill="background1"/>
            <w:vAlign w:val="center"/>
          </w:tcPr>
          <w:p w14:paraId="308B7B55" w14:textId="77777777" w:rsidR="004E5D9D" w:rsidRPr="00745CF5" w:rsidRDefault="004E5D9D" w:rsidP="009772CC">
            <w:pPr>
              <w:shd w:val="clear" w:color="auto" w:fill="FFFFFF" w:themeFill="background1"/>
              <w:jc w:val="center"/>
              <w:rPr>
                <w:sz w:val="20"/>
                <w:szCs w:val="20"/>
              </w:rPr>
            </w:pPr>
            <w:r w:rsidRPr="00745CF5">
              <w:rPr>
                <w:sz w:val="20"/>
                <w:szCs w:val="20"/>
              </w:rPr>
              <w:t>0,00</w:t>
            </w:r>
          </w:p>
        </w:tc>
        <w:tc>
          <w:tcPr>
            <w:tcW w:w="1276" w:type="dxa"/>
            <w:shd w:val="clear" w:color="auto" w:fill="auto"/>
            <w:vAlign w:val="center"/>
          </w:tcPr>
          <w:p w14:paraId="7207439E"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1BB9F924" w14:textId="77777777" w:rsidR="004E5D9D" w:rsidRPr="00745CF5" w:rsidRDefault="004E5D9D" w:rsidP="009772CC">
            <w:pPr>
              <w:shd w:val="clear" w:color="auto" w:fill="FFFFFF" w:themeFill="background1"/>
              <w:jc w:val="center"/>
              <w:rPr>
                <w:sz w:val="20"/>
                <w:szCs w:val="20"/>
              </w:rPr>
            </w:pPr>
            <w:r w:rsidRPr="00745CF5">
              <w:rPr>
                <w:sz w:val="20"/>
                <w:szCs w:val="20"/>
              </w:rPr>
              <w:t>2556,81</w:t>
            </w:r>
          </w:p>
        </w:tc>
      </w:tr>
      <w:tr w:rsidR="004E5D9D" w:rsidRPr="00745CF5" w14:paraId="5D23D8D2" w14:textId="77777777" w:rsidTr="009772CC">
        <w:trPr>
          <w:trHeight w:val="1260"/>
        </w:trPr>
        <w:tc>
          <w:tcPr>
            <w:tcW w:w="2430" w:type="dxa"/>
            <w:vMerge/>
            <w:shd w:val="clear" w:color="auto" w:fill="auto"/>
            <w:vAlign w:val="center"/>
            <w:hideMark/>
          </w:tcPr>
          <w:p w14:paraId="791E5241"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hideMark/>
          </w:tcPr>
          <w:p w14:paraId="1B46875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auto"/>
            <w:vAlign w:val="center"/>
          </w:tcPr>
          <w:p w14:paraId="7BC3EF7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hideMark/>
          </w:tcPr>
          <w:p w14:paraId="26C5E18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56" w:type="dxa"/>
            <w:shd w:val="clear" w:color="auto" w:fill="auto"/>
            <w:vAlign w:val="center"/>
          </w:tcPr>
          <w:p w14:paraId="1068B35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303" w:type="dxa"/>
            <w:shd w:val="clear" w:color="auto" w:fill="auto"/>
            <w:vAlign w:val="center"/>
            <w:hideMark/>
          </w:tcPr>
          <w:p w14:paraId="1BB58B5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76" w:type="dxa"/>
            <w:shd w:val="clear" w:color="auto" w:fill="FFFFFF" w:themeFill="background1"/>
            <w:vAlign w:val="center"/>
          </w:tcPr>
          <w:p w14:paraId="1EAE736D"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auto"/>
            <w:vAlign w:val="center"/>
          </w:tcPr>
          <w:p w14:paraId="258EDDA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76" w:type="dxa"/>
            <w:shd w:val="clear" w:color="auto" w:fill="auto"/>
            <w:vAlign w:val="center"/>
          </w:tcPr>
          <w:p w14:paraId="74D9832A"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5789D100"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337F20A3" w14:textId="77777777" w:rsidTr="009772CC">
        <w:trPr>
          <w:trHeight w:val="708"/>
        </w:trPr>
        <w:tc>
          <w:tcPr>
            <w:tcW w:w="2430" w:type="dxa"/>
            <w:vMerge w:val="restart"/>
            <w:shd w:val="clear" w:color="auto" w:fill="auto"/>
            <w:vAlign w:val="center"/>
            <w:hideMark/>
          </w:tcPr>
          <w:p w14:paraId="4341D8B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 xml:space="preserve">1.1.1.1.              </w:t>
            </w:r>
            <w:proofErr w:type="spellStart"/>
            <w:r w:rsidRPr="00745CF5">
              <w:rPr>
                <w:color w:val="000000"/>
                <w:sz w:val="20"/>
                <w:szCs w:val="20"/>
              </w:rPr>
              <w:t>Кондуслинский</w:t>
            </w:r>
            <w:proofErr w:type="spellEnd"/>
            <w:r w:rsidRPr="00745CF5">
              <w:rPr>
                <w:color w:val="000000"/>
                <w:sz w:val="20"/>
                <w:szCs w:val="20"/>
              </w:rPr>
              <w:t xml:space="preserve"> КДЦ</w:t>
            </w:r>
          </w:p>
          <w:p w14:paraId="5024AC7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w:t>
            </w:r>
            <w:proofErr w:type="spellStart"/>
            <w:r w:rsidRPr="00745CF5">
              <w:rPr>
                <w:color w:val="000000"/>
                <w:sz w:val="20"/>
                <w:szCs w:val="20"/>
              </w:rPr>
              <w:t>Кондуслинский</w:t>
            </w:r>
            <w:proofErr w:type="spellEnd"/>
            <w:r w:rsidRPr="00745CF5">
              <w:rPr>
                <w:color w:val="000000"/>
                <w:sz w:val="20"/>
                <w:szCs w:val="20"/>
              </w:rPr>
              <w:t xml:space="preserve"> СДК, </w:t>
            </w:r>
            <w:proofErr w:type="spellStart"/>
            <w:r w:rsidRPr="00745CF5">
              <w:rPr>
                <w:color w:val="000000"/>
                <w:sz w:val="20"/>
                <w:szCs w:val="20"/>
              </w:rPr>
              <w:t>Кульчинский</w:t>
            </w:r>
            <w:proofErr w:type="spellEnd"/>
            <w:r w:rsidRPr="00745CF5">
              <w:rPr>
                <w:color w:val="000000"/>
                <w:sz w:val="20"/>
                <w:szCs w:val="20"/>
              </w:rPr>
              <w:t xml:space="preserve"> СДК)</w:t>
            </w:r>
          </w:p>
        </w:tc>
        <w:tc>
          <w:tcPr>
            <w:tcW w:w="1815" w:type="dxa"/>
            <w:shd w:val="clear" w:color="auto" w:fill="auto"/>
            <w:vAlign w:val="center"/>
            <w:hideMark/>
          </w:tcPr>
          <w:p w14:paraId="29F8467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auto"/>
            <w:vAlign w:val="center"/>
          </w:tcPr>
          <w:p w14:paraId="34B40DC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11555,69</w:t>
            </w:r>
          </w:p>
        </w:tc>
        <w:tc>
          <w:tcPr>
            <w:tcW w:w="1418" w:type="dxa"/>
            <w:shd w:val="clear" w:color="auto" w:fill="FFFFFF" w:themeFill="background1"/>
            <w:vAlign w:val="center"/>
            <w:hideMark/>
          </w:tcPr>
          <w:p w14:paraId="7A81A797"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4170,00</w:t>
            </w:r>
          </w:p>
        </w:tc>
        <w:tc>
          <w:tcPr>
            <w:tcW w:w="1256" w:type="dxa"/>
            <w:shd w:val="clear" w:color="auto" w:fill="auto"/>
            <w:vAlign w:val="center"/>
          </w:tcPr>
          <w:p w14:paraId="5B07484F" w14:textId="77777777" w:rsidR="004E5D9D" w:rsidRPr="00745CF5" w:rsidRDefault="004E5D9D" w:rsidP="009772CC">
            <w:pPr>
              <w:shd w:val="clear" w:color="auto" w:fill="FFFFFF" w:themeFill="background1"/>
              <w:jc w:val="center"/>
              <w:rPr>
                <w:sz w:val="20"/>
                <w:szCs w:val="20"/>
              </w:rPr>
            </w:pPr>
            <w:r w:rsidRPr="00745CF5">
              <w:rPr>
                <w:sz w:val="20"/>
                <w:szCs w:val="20"/>
              </w:rPr>
              <w:t>0</w:t>
            </w:r>
            <w:r w:rsidRPr="00745CF5">
              <w:rPr>
                <w:color w:val="000000"/>
                <w:sz w:val="20"/>
                <w:szCs w:val="20"/>
              </w:rPr>
              <w:t>,00</w:t>
            </w:r>
          </w:p>
        </w:tc>
        <w:tc>
          <w:tcPr>
            <w:tcW w:w="1303" w:type="dxa"/>
            <w:shd w:val="clear" w:color="auto" w:fill="auto"/>
            <w:vAlign w:val="center"/>
            <w:hideMark/>
          </w:tcPr>
          <w:p w14:paraId="416DF3AA"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FFFFFF" w:themeFill="background1"/>
            <w:vAlign w:val="center"/>
          </w:tcPr>
          <w:p w14:paraId="322988FD"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auto"/>
            <w:vAlign w:val="center"/>
          </w:tcPr>
          <w:p w14:paraId="7E792FA4"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0A25AFB3"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62D22916"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63EE1276" w14:textId="77777777" w:rsidTr="009772CC">
        <w:trPr>
          <w:trHeight w:val="548"/>
        </w:trPr>
        <w:tc>
          <w:tcPr>
            <w:tcW w:w="2430" w:type="dxa"/>
            <w:vMerge/>
            <w:vAlign w:val="center"/>
            <w:hideMark/>
          </w:tcPr>
          <w:p w14:paraId="2F13D96B"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hideMark/>
          </w:tcPr>
          <w:p w14:paraId="2788AD4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auto"/>
            <w:vAlign w:val="center"/>
          </w:tcPr>
          <w:p w14:paraId="416D04C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11324,58</w:t>
            </w:r>
          </w:p>
        </w:tc>
        <w:tc>
          <w:tcPr>
            <w:tcW w:w="1418" w:type="dxa"/>
            <w:shd w:val="clear" w:color="auto" w:fill="auto"/>
            <w:vAlign w:val="center"/>
            <w:hideMark/>
          </w:tcPr>
          <w:p w14:paraId="0E5CA9F9"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56" w:type="dxa"/>
            <w:shd w:val="clear" w:color="auto" w:fill="auto"/>
            <w:vAlign w:val="center"/>
          </w:tcPr>
          <w:p w14:paraId="13F175F9" w14:textId="77777777" w:rsidR="004E5D9D" w:rsidRPr="00745CF5" w:rsidRDefault="004E5D9D" w:rsidP="009772CC">
            <w:pPr>
              <w:shd w:val="clear" w:color="auto" w:fill="FFFFFF" w:themeFill="background1"/>
              <w:jc w:val="center"/>
              <w:rPr>
                <w:sz w:val="20"/>
                <w:szCs w:val="20"/>
              </w:rPr>
            </w:pPr>
            <w:r w:rsidRPr="00745CF5">
              <w:rPr>
                <w:sz w:val="20"/>
                <w:szCs w:val="20"/>
              </w:rPr>
              <w:t>0,00</w:t>
            </w:r>
          </w:p>
        </w:tc>
        <w:tc>
          <w:tcPr>
            <w:tcW w:w="1303" w:type="dxa"/>
            <w:shd w:val="clear" w:color="auto" w:fill="auto"/>
            <w:vAlign w:val="center"/>
            <w:hideMark/>
          </w:tcPr>
          <w:p w14:paraId="314793FF"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22055C81"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auto"/>
            <w:vAlign w:val="center"/>
          </w:tcPr>
          <w:p w14:paraId="42BA838D"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08558507"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53DD17FC"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2F9CF2E2" w14:textId="77777777" w:rsidTr="009772CC">
        <w:trPr>
          <w:trHeight w:val="684"/>
        </w:trPr>
        <w:tc>
          <w:tcPr>
            <w:tcW w:w="2430" w:type="dxa"/>
            <w:vMerge/>
            <w:vAlign w:val="center"/>
            <w:hideMark/>
          </w:tcPr>
          <w:p w14:paraId="3F4712A2"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hideMark/>
          </w:tcPr>
          <w:p w14:paraId="24A29B8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auto"/>
            <w:vAlign w:val="center"/>
          </w:tcPr>
          <w:p w14:paraId="0D36741A"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8" w:type="dxa"/>
            <w:shd w:val="clear" w:color="auto" w:fill="auto"/>
            <w:vAlign w:val="center"/>
          </w:tcPr>
          <w:p w14:paraId="7D10B0EE" w14:textId="77777777" w:rsidR="004E5D9D" w:rsidRPr="00745CF5" w:rsidRDefault="004E5D9D" w:rsidP="009772CC">
            <w:pPr>
              <w:shd w:val="clear" w:color="auto" w:fill="FFFFFF" w:themeFill="background1"/>
              <w:jc w:val="center"/>
              <w:rPr>
                <w:sz w:val="20"/>
                <w:szCs w:val="20"/>
              </w:rPr>
            </w:pPr>
            <w:r w:rsidRPr="00745CF5">
              <w:rPr>
                <w:sz w:val="20"/>
                <w:szCs w:val="20"/>
              </w:rPr>
              <w:t>0,00</w:t>
            </w:r>
          </w:p>
        </w:tc>
        <w:tc>
          <w:tcPr>
            <w:tcW w:w="1256" w:type="dxa"/>
            <w:shd w:val="clear" w:color="auto" w:fill="auto"/>
            <w:vAlign w:val="center"/>
          </w:tcPr>
          <w:p w14:paraId="0460901A"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303" w:type="dxa"/>
            <w:shd w:val="clear" w:color="auto" w:fill="auto"/>
            <w:vAlign w:val="center"/>
          </w:tcPr>
          <w:p w14:paraId="0784EFD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76" w:type="dxa"/>
            <w:shd w:val="clear" w:color="auto" w:fill="auto"/>
            <w:vAlign w:val="center"/>
          </w:tcPr>
          <w:p w14:paraId="11F0EB83"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auto"/>
            <w:vAlign w:val="center"/>
          </w:tcPr>
          <w:p w14:paraId="6287B81C"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0BAEFADE"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52DAD151"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1F872DAD" w14:textId="77777777" w:rsidTr="009772CC">
        <w:trPr>
          <w:trHeight w:val="539"/>
        </w:trPr>
        <w:tc>
          <w:tcPr>
            <w:tcW w:w="2430" w:type="dxa"/>
            <w:vMerge/>
            <w:vAlign w:val="center"/>
            <w:hideMark/>
          </w:tcPr>
          <w:p w14:paraId="331E9581"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hideMark/>
          </w:tcPr>
          <w:p w14:paraId="375A41B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auto"/>
            <w:vAlign w:val="center"/>
          </w:tcPr>
          <w:p w14:paraId="1C96F64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231,11</w:t>
            </w:r>
          </w:p>
        </w:tc>
        <w:tc>
          <w:tcPr>
            <w:tcW w:w="1418" w:type="dxa"/>
            <w:shd w:val="clear" w:color="auto" w:fill="FFFFFF" w:themeFill="background1"/>
            <w:vAlign w:val="center"/>
            <w:hideMark/>
          </w:tcPr>
          <w:p w14:paraId="6671ABA5"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4170,00</w:t>
            </w:r>
          </w:p>
        </w:tc>
        <w:tc>
          <w:tcPr>
            <w:tcW w:w="1256" w:type="dxa"/>
            <w:shd w:val="clear" w:color="auto" w:fill="auto"/>
            <w:vAlign w:val="center"/>
          </w:tcPr>
          <w:p w14:paraId="31D2D433" w14:textId="77777777" w:rsidR="004E5D9D" w:rsidRPr="00745CF5" w:rsidRDefault="004E5D9D" w:rsidP="009772CC">
            <w:pPr>
              <w:shd w:val="clear" w:color="auto" w:fill="FFFFFF" w:themeFill="background1"/>
              <w:jc w:val="center"/>
              <w:rPr>
                <w:sz w:val="20"/>
                <w:szCs w:val="20"/>
              </w:rPr>
            </w:pPr>
            <w:r w:rsidRPr="00745CF5">
              <w:rPr>
                <w:sz w:val="20"/>
                <w:szCs w:val="20"/>
              </w:rPr>
              <w:t>0,00</w:t>
            </w:r>
          </w:p>
        </w:tc>
        <w:tc>
          <w:tcPr>
            <w:tcW w:w="1303" w:type="dxa"/>
            <w:shd w:val="clear" w:color="auto" w:fill="auto"/>
            <w:vAlign w:val="center"/>
            <w:hideMark/>
          </w:tcPr>
          <w:p w14:paraId="00237AA7"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FFFFFF" w:themeFill="background1"/>
            <w:vAlign w:val="center"/>
          </w:tcPr>
          <w:p w14:paraId="6C250F23"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auto"/>
            <w:vAlign w:val="center"/>
          </w:tcPr>
          <w:p w14:paraId="64C2B3F1"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1C7E00F1"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28F6CF9B"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6A048DF8" w14:textId="77777777" w:rsidTr="009772CC">
        <w:trPr>
          <w:trHeight w:val="689"/>
        </w:trPr>
        <w:tc>
          <w:tcPr>
            <w:tcW w:w="2430" w:type="dxa"/>
            <w:vMerge/>
            <w:vAlign w:val="center"/>
            <w:hideMark/>
          </w:tcPr>
          <w:p w14:paraId="1FEFFA73"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hideMark/>
          </w:tcPr>
          <w:p w14:paraId="5467D4E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auto"/>
            <w:vAlign w:val="center"/>
          </w:tcPr>
          <w:p w14:paraId="2E5ECA67"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8" w:type="dxa"/>
            <w:shd w:val="clear" w:color="auto" w:fill="auto"/>
            <w:vAlign w:val="center"/>
            <w:hideMark/>
          </w:tcPr>
          <w:p w14:paraId="0587A544"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56" w:type="dxa"/>
            <w:shd w:val="clear" w:color="auto" w:fill="auto"/>
            <w:vAlign w:val="center"/>
            <w:hideMark/>
          </w:tcPr>
          <w:p w14:paraId="3FDBDEFF"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303" w:type="dxa"/>
            <w:shd w:val="clear" w:color="auto" w:fill="auto"/>
            <w:vAlign w:val="center"/>
            <w:hideMark/>
          </w:tcPr>
          <w:p w14:paraId="7106A670"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272C13AB"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auto"/>
            <w:vAlign w:val="center"/>
          </w:tcPr>
          <w:p w14:paraId="60FB600F"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26A11098"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0C065556"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4698DE30" w14:textId="77777777" w:rsidTr="009772CC">
        <w:trPr>
          <w:trHeight w:val="684"/>
        </w:trPr>
        <w:tc>
          <w:tcPr>
            <w:tcW w:w="2430" w:type="dxa"/>
            <w:vMerge w:val="restart"/>
            <w:shd w:val="clear" w:color="auto" w:fill="auto"/>
            <w:vAlign w:val="center"/>
            <w:hideMark/>
          </w:tcPr>
          <w:p w14:paraId="4BC7591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 xml:space="preserve">1.1.1.2.    </w:t>
            </w:r>
          </w:p>
          <w:p w14:paraId="39B23DD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 xml:space="preserve">Отрадненский КДЦ                      </w:t>
            </w:r>
          </w:p>
        </w:tc>
        <w:tc>
          <w:tcPr>
            <w:tcW w:w="1815" w:type="dxa"/>
            <w:shd w:val="clear" w:color="auto" w:fill="auto"/>
            <w:vAlign w:val="center"/>
            <w:hideMark/>
          </w:tcPr>
          <w:p w14:paraId="05FC5E6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auto"/>
            <w:vAlign w:val="center"/>
          </w:tcPr>
          <w:p w14:paraId="3DBEF082" w14:textId="77777777" w:rsidR="004E5D9D" w:rsidRPr="00745CF5" w:rsidRDefault="004E5D9D" w:rsidP="009772CC">
            <w:pPr>
              <w:shd w:val="clear" w:color="auto" w:fill="FFFFFF" w:themeFill="background1"/>
              <w:jc w:val="center"/>
              <w:rPr>
                <w:sz w:val="20"/>
                <w:szCs w:val="20"/>
              </w:rPr>
            </w:pPr>
            <w:r w:rsidRPr="00745CF5">
              <w:rPr>
                <w:sz w:val="20"/>
                <w:szCs w:val="20"/>
              </w:rPr>
              <w:t>14747,10</w:t>
            </w:r>
          </w:p>
        </w:tc>
        <w:tc>
          <w:tcPr>
            <w:tcW w:w="1418" w:type="dxa"/>
            <w:shd w:val="clear" w:color="auto" w:fill="auto"/>
            <w:vAlign w:val="center"/>
            <w:hideMark/>
          </w:tcPr>
          <w:p w14:paraId="611D898F"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56" w:type="dxa"/>
            <w:shd w:val="clear" w:color="auto" w:fill="auto"/>
            <w:vAlign w:val="center"/>
          </w:tcPr>
          <w:p w14:paraId="45332717"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303" w:type="dxa"/>
            <w:shd w:val="clear" w:color="auto" w:fill="auto"/>
            <w:vAlign w:val="center"/>
            <w:hideMark/>
          </w:tcPr>
          <w:p w14:paraId="566F65A9"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0A9BE91A"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auto"/>
            <w:vAlign w:val="center"/>
          </w:tcPr>
          <w:p w14:paraId="1A4A42B8"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2DEE5021"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2A84E02D"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36F4A176" w14:textId="77777777" w:rsidTr="009772CC">
        <w:trPr>
          <w:trHeight w:val="694"/>
        </w:trPr>
        <w:tc>
          <w:tcPr>
            <w:tcW w:w="2430" w:type="dxa"/>
            <w:vMerge/>
            <w:vAlign w:val="center"/>
            <w:hideMark/>
          </w:tcPr>
          <w:p w14:paraId="7190A7FC"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hideMark/>
          </w:tcPr>
          <w:p w14:paraId="5589528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auto"/>
            <w:vAlign w:val="center"/>
          </w:tcPr>
          <w:p w14:paraId="102EDE55" w14:textId="77777777" w:rsidR="004E5D9D" w:rsidRPr="00745CF5" w:rsidRDefault="004E5D9D" w:rsidP="009772CC">
            <w:pPr>
              <w:shd w:val="clear" w:color="auto" w:fill="FFFFFF" w:themeFill="background1"/>
              <w:jc w:val="center"/>
              <w:rPr>
                <w:sz w:val="20"/>
                <w:szCs w:val="20"/>
              </w:rPr>
            </w:pPr>
            <w:r w:rsidRPr="00745CF5">
              <w:rPr>
                <w:sz w:val="20"/>
                <w:szCs w:val="20"/>
              </w:rPr>
              <w:t>12096,72</w:t>
            </w:r>
          </w:p>
        </w:tc>
        <w:tc>
          <w:tcPr>
            <w:tcW w:w="1418" w:type="dxa"/>
            <w:shd w:val="clear" w:color="auto" w:fill="auto"/>
            <w:vAlign w:val="center"/>
            <w:hideMark/>
          </w:tcPr>
          <w:p w14:paraId="71141095"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56" w:type="dxa"/>
            <w:shd w:val="clear" w:color="auto" w:fill="auto"/>
            <w:vAlign w:val="center"/>
          </w:tcPr>
          <w:p w14:paraId="29CD1CB1"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303" w:type="dxa"/>
            <w:shd w:val="clear" w:color="auto" w:fill="auto"/>
            <w:vAlign w:val="center"/>
            <w:hideMark/>
          </w:tcPr>
          <w:p w14:paraId="3CD26FD1"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701883A2"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auto"/>
            <w:vAlign w:val="center"/>
          </w:tcPr>
          <w:p w14:paraId="777ECE77"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56C3ABBB"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2BA0128E"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2F8761E9" w14:textId="77777777" w:rsidTr="009772CC">
        <w:trPr>
          <w:trHeight w:val="690"/>
        </w:trPr>
        <w:tc>
          <w:tcPr>
            <w:tcW w:w="2430" w:type="dxa"/>
            <w:vMerge/>
            <w:vAlign w:val="center"/>
            <w:hideMark/>
          </w:tcPr>
          <w:p w14:paraId="61E2F778"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hideMark/>
          </w:tcPr>
          <w:p w14:paraId="5B3C9AF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auto"/>
            <w:vAlign w:val="center"/>
            <w:hideMark/>
          </w:tcPr>
          <w:p w14:paraId="3F1311C3"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8" w:type="dxa"/>
            <w:shd w:val="clear" w:color="auto" w:fill="auto"/>
            <w:vAlign w:val="center"/>
            <w:hideMark/>
          </w:tcPr>
          <w:p w14:paraId="599D399C"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56" w:type="dxa"/>
            <w:shd w:val="clear" w:color="auto" w:fill="auto"/>
            <w:vAlign w:val="center"/>
          </w:tcPr>
          <w:p w14:paraId="7FB7F25B"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303" w:type="dxa"/>
            <w:shd w:val="clear" w:color="auto" w:fill="auto"/>
            <w:vAlign w:val="center"/>
            <w:hideMark/>
          </w:tcPr>
          <w:p w14:paraId="4ED98159"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09440994"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auto"/>
            <w:vAlign w:val="center"/>
          </w:tcPr>
          <w:p w14:paraId="123028DE"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5C9C85AB"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7BC0D3B9"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5DFE36B7" w14:textId="77777777" w:rsidTr="009772CC">
        <w:trPr>
          <w:trHeight w:val="673"/>
        </w:trPr>
        <w:tc>
          <w:tcPr>
            <w:tcW w:w="2430" w:type="dxa"/>
            <w:vMerge/>
            <w:vAlign w:val="center"/>
            <w:hideMark/>
          </w:tcPr>
          <w:p w14:paraId="77C3EB4D"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hideMark/>
          </w:tcPr>
          <w:p w14:paraId="3226EA0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auto"/>
            <w:vAlign w:val="center"/>
            <w:hideMark/>
          </w:tcPr>
          <w:p w14:paraId="19EBD3C0" w14:textId="77777777" w:rsidR="004E5D9D" w:rsidRPr="00745CF5" w:rsidRDefault="004E5D9D" w:rsidP="009772CC">
            <w:pPr>
              <w:shd w:val="clear" w:color="auto" w:fill="FFFFFF" w:themeFill="background1"/>
              <w:jc w:val="center"/>
              <w:rPr>
                <w:sz w:val="20"/>
                <w:szCs w:val="20"/>
              </w:rPr>
            </w:pPr>
            <w:r w:rsidRPr="00745CF5">
              <w:rPr>
                <w:sz w:val="20"/>
                <w:szCs w:val="20"/>
              </w:rPr>
              <w:t>2650,38</w:t>
            </w:r>
          </w:p>
        </w:tc>
        <w:tc>
          <w:tcPr>
            <w:tcW w:w="1418" w:type="dxa"/>
            <w:shd w:val="clear" w:color="auto" w:fill="auto"/>
            <w:vAlign w:val="center"/>
            <w:hideMark/>
          </w:tcPr>
          <w:p w14:paraId="072726C0"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56" w:type="dxa"/>
            <w:shd w:val="clear" w:color="auto" w:fill="auto"/>
            <w:vAlign w:val="center"/>
          </w:tcPr>
          <w:p w14:paraId="0406377F"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303" w:type="dxa"/>
            <w:shd w:val="clear" w:color="auto" w:fill="auto"/>
            <w:vAlign w:val="center"/>
            <w:hideMark/>
          </w:tcPr>
          <w:p w14:paraId="7D8BA8E6"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71DB6E5F"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auto"/>
            <w:vAlign w:val="center"/>
          </w:tcPr>
          <w:p w14:paraId="0A26253B"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746EFF81"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614CE51B"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5AF4738A" w14:textId="77777777" w:rsidTr="009772CC">
        <w:trPr>
          <w:trHeight w:val="696"/>
        </w:trPr>
        <w:tc>
          <w:tcPr>
            <w:tcW w:w="2430" w:type="dxa"/>
            <w:vMerge/>
            <w:vAlign w:val="center"/>
            <w:hideMark/>
          </w:tcPr>
          <w:p w14:paraId="7C85F89F"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hideMark/>
          </w:tcPr>
          <w:p w14:paraId="3A9FEC6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auto"/>
            <w:vAlign w:val="center"/>
            <w:hideMark/>
          </w:tcPr>
          <w:p w14:paraId="243D73B4"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8" w:type="dxa"/>
            <w:shd w:val="clear" w:color="auto" w:fill="auto"/>
            <w:vAlign w:val="center"/>
            <w:hideMark/>
          </w:tcPr>
          <w:p w14:paraId="648C8805"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56" w:type="dxa"/>
            <w:shd w:val="clear" w:color="auto" w:fill="auto"/>
            <w:vAlign w:val="center"/>
            <w:hideMark/>
          </w:tcPr>
          <w:p w14:paraId="7E4B1A87"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303" w:type="dxa"/>
            <w:shd w:val="clear" w:color="auto" w:fill="auto"/>
            <w:vAlign w:val="center"/>
            <w:hideMark/>
          </w:tcPr>
          <w:p w14:paraId="2245B0C5"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669B35A1"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auto"/>
            <w:vAlign w:val="center"/>
          </w:tcPr>
          <w:p w14:paraId="6B6546F0"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275F6325"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116B42F5"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0A655597" w14:textId="77777777" w:rsidTr="009772CC">
        <w:trPr>
          <w:trHeight w:val="833"/>
        </w:trPr>
        <w:tc>
          <w:tcPr>
            <w:tcW w:w="2430" w:type="dxa"/>
            <w:vMerge w:val="restart"/>
            <w:shd w:val="clear" w:color="auto" w:fill="auto"/>
            <w:vAlign w:val="center"/>
            <w:hideMark/>
          </w:tcPr>
          <w:p w14:paraId="6F015A5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1.1.1.3.</w:t>
            </w:r>
          </w:p>
          <w:p w14:paraId="21F4647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МБУК г. Куйбышева «КДК»</w:t>
            </w:r>
          </w:p>
        </w:tc>
        <w:tc>
          <w:tcPr>
            <w:tcW w:w="1815" w:type="dxa"/>
            <w:shd w:val="clear" w:color="auto" w:fill="auto"/>
            <w:vAlign w:val="center"/>
            <w:hideMark/>
          </w:tcPr>
          <w:p w14:paraId="37BF42E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FFFFFF" w:themeFill="background1"/>
            <w:vAlign w:val="center"/>
          </w:tcPr>
          <w:p w14:paraId="3F76AD0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24556,50</w:t>
            </w:r>
          </w:p>
        </w:tc>
        <w:tc>
          <w:tcPr>
            <w:tcW w:w="1418" w:type="dxa"/>
            <w:shd w:val="clear" w:color="auto" w:fill="auto"/>
            <w:vAlign w:val="center"/>
            <w:hideMark/>
          </w:tcPr>
          <w:p w14:paraId="46D8AADA" w14:textId="77777777" w:rsidR="004E5D9D" w:rsidRPr="00745CF5" w:rsidRDefault="004E5D9D" w:rsidP="009772CC">
            <w:pPr>
              <w:shd w:val="clear" w:color="auto" w:fill="FFFFFF" w:themeFill="background1"/>
              <w:jc w:val="center"/>
              <w:rPr>
                <w:sz w:val="20"/>
                <w:szCs w:val="20"/>
              </w:rPr>
            </w:pPr>
            <w:r w:rsidRPr="00745CF5">
              <w:rPr>
                <w:sz w:val="20"/>
                <w:szCs w:val="20"/>
              </w:rPr>
              <w:t>4449,97</w:t>
            </w:r>
          </w:p>
        </w:tc>
        <w:tc>
          <w:tcPr>
            <w:tcW w:w="1256" w:type="dxa"/>
            <w:shd w:val="clear" w:color="auto" w:fill="auto"/>
            <w:vAlign w:val="center"/>
            <w:hideMark/>
          </w:tcPr>
          <w:p w14:paraId="011F47B6"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272,82</w:t>
            </w:r>
          </w:p>
        </w:tc>
        <w:tc>
          <w:tcPr>
            <w:tcW w:w="1303" w:type="dxa"/>
            <w:shd w:val="clear" w:color="auto" w:fill="auto"/>
            <w:vAlign w:val="center"/>
            <w:hideMark/>
          </w:tcPr>
          <w:p w14:paraId="280ED4C7" w14:textId="77777777" w:rsidR="004E5D9D" w:rsidRPr="00745CF5" w:rsidRDefault="004E5D9D" w:rsidP="009772CC">
            <w:pPr>
              <w:shd w:val="clear" w:color="auto" w:fill="FFFFFF" w:themeFill="background1"/>
              <w:jc w:val="center"/>
              <w:rPr>
                <w:sz w:val="20"/>
                <w:szCs w:val="20"/>
              </w:rPr>
            </w:pPr>
            <w:r w:rsidRPr="00745CF5">
              <w:rPr>
                <w:sz w:val="20"/>
                <w:szCs w:val="20"/>
              </w:rPr>
              <w:t>14399,00</w:t>
            </w:r>
          </w:p>
        </w:tc>
        <w:tc>
          <w:tcPr>
            <w:tcW w:w="1276" w:type="dxa"/>
            <w:shd w:val="clear" w:color="auto" w:fill="auto"/>
            <w:vAlign w:val="center"/>
          </w:tcPr>
          <w:p w14:paraId="5C05B0F5"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FFFFFF" w:themeFill="background1"/>
            <w:vAlign w:val="center"/>
          </w:tcPr>
          <w:p w14:paraId="6162841A" w14:textId="77777777" w:rsidR="004E5D9D" w:rsidRPr="00745CF5" w:rsidRDefault="004E5D9D" w:rsidP="009772CC">
            <w:pPr>
              <w:shd w:val="clear" w:color="auto" w:fill="FFFFFF" w:themeFill="background1"/>
              <w:jc w:val="center"/>
              <w:rPr>
                <w:sz w:val="20"/>
                <w:szCs w:val="20"/>
              </w:rPr>
            </w:pPr>
            <w:r w:rsidRPr="00745CF5">
              <w:rPr>
                <w:sz w:val="20"/>
                <w:szCs w:val="20"/>
              </w:rPr>
              <w:t>0,00</w:t>
            </w:r>
          </w:p>
        </w:tc>
        <w:tc>
          <w:tcPr>
            <w:tcW w:w="1276" w:type="dxa"/>
            <w:shd w:val="clear" w:color="auto" w:fill="FFFFFF" w:themeFill="background1"/>
            <w:vAlign w:val="center"/>
          </w:tcPr>
          <w:p w14:paraId="1B72BA8E"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FFFFFF" w:themeFill="background1"/>
            <w:vAlign w:val="center"/>
          </w:tcPr>
          <w:p w14:paraId="1B6B9CA6" w14:textId="77777777" w:rsidR="004E5D9D" w:rsidRPr="00745CF5" w:rsidRDefault="004E5D9D" w:rsidP="009772CC">
            <w:pPr>
              <w:shd w:val="clear" w:color="auto" w:fill="FFFFFF" w:themeFill="background1"/>
              <w:jc w:val="center"/>
              <w:rPr>
                <w:sz w:val="20"/>
                <w:szCs w:val="20"/>
              </w:rPr>
            </w:pPr>
            <w:r w:rsidRPr="00745CF5">
              <w:rPr>
                <w:sz w:val="20"/>
                <w:szCs w:val="20"/>
              </w:rPr>
              <w:t>14399,00</w:t>
            </w:r>
          </w:p>
        </w:tc>
      </w:tr>
      <w:tr w:rsidR="004E5D9D" w:rsidRPr="00745CF5" w14:paraId="112ED57E" w14:textId="77777777" w:rsidTr="009772CC">
        <w:trPr>
          <w:trHeight w:val="948"/>
        </w:trPr>
        <w:tc>
          <w:tcPr>
            <w:tcW w:w="2430" w:type="dxa"/>
            <w:vMerge/>
            <w:shd w:val="clear" w:color="auto" w:fill="auto"/>
            <w:vAlign w:val="center"/>
            <w:hideMark/>
          </w:tcPr>
          <w:p w14:paraId="6C9127B1"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hideMark/>
          </w:tcPr>
          <w:p w14:paraId="17ACA71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FFFFFF" w:themeFill="background1"/>
            <w:vAlign w:val="center"/>
          </w:tcPr>
          <w:p w14:paraId="5592E58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24065,40</w:t>
            </w:r>
          </w:p>
        </w:tc>
        <w:tc>
          <w:tcPr>
            <w:tcW w:w="1418" w:type="dxa"/>
            <w:shd w:val="clear" w:color="auto" w:fill="FFFFFF" w:themeFill="background1"/>
            <w:vAlign w:val="center"/>
            <w:hideMark/>
          </w:tcPr>
          <w:p w14:paraId="7F7BA95A" w14:textId="77777777" w:rsidR="004E5D9D" w:rsidRPr="00745CF5" w:rsidRDefault="004E5D9D" w:rsidP="009772CC">
            <w:pPr>
              <w:shd w:val="clear" w:color="auto" w:fill="FFFFFF" w:themeFill="background1"/>
              <w:jc w:val="center"/>
              <w:rPr>
                <w:sz w:val="20"/>
                <w:szCs w:val="20"/>
              </w:rPr>
            </w:pPr>
            <w:r w:rsidRPr="00745CF5">
              <w:rPr>
                <w:sz w:val="20"/>
                <w:szCs w:val="20"/>
              </w:rPr>
              <w:t>4449,97</w:t>
            </w:r>
          </w:p>
        </w:tc>
        <w:tc>
          <w:tcPr>
            <w:tcW w:w="1256" w:type="dxa"/>
            <w:shd w:val="clear" w:color="auto" w:fill="FFFFFF" w:themeFill="background1"/>
            <w:vAlign w:val="center"/>
            <w:hideMark/>
          </w:tcPr>
          <w:p w14:paraId="461CEEEF"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303" w:type="dxa"/>
            <w:shd w:val="clear" w:color="auto" w:fill="FFFFFF" w:themeFill="background1"/>
            <w:vAlign w:val="center"/>
            <w:hideMark/>
          </w:tcPr>
          <w:p w14:paraId="5F072FCC" w14:textId="77777777" w:rsidR="004E5D9D" w:rsidRPr="00745CF5" w:rsidRDefault="004E5D9D" w:rsidP="009772CC">
            <w:pPr>
              <w:shd w:val="clear" w:color="auto" w:fill="FFFFFF" w:themeFill="background1"/>
              <w:jc w:val="center"/>
              <w:rPr>
                <w:color w:val="000000"/>
                <w:sz w:val="20"/>
                <w:szCs w:val="20"/>
              </w:rPr>
            </w:pPr>
            <w:r w:rsidRPr="00745CF5">
              <w:rPr>
                <w:sz w:val="20"/>
                <w:szCs w:val="20"/>
              </w:rPr>
              <w:t>576,00</w:t>
            </w:r>
          </w:p>
        </w:tc>
        <w:tc>
          <w:tcPr>
            <w:tcW w:w="1276" w:type="dxa"/>
            <w:shd w:val="clear" w:color="auto" w:fill="FFFFFF" w:themeFill="background1"/>
            <w:vAlign w:val="center"/>
          </w:tcPr>
          <w:p w14:paraId="31C1914F"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FFFFFF" w:themeFill="background1"/>
            <w:vAlign w:val="center"/>
          </w:tcPr>
          <w:p w14:paraId="69F04243" w14:textId="77777777" w:rsidR="004E5D9D" w:rsidRPr="00745CF5" w:rsidRDefault="004E5D9D" w:rsidP="009772CC">
            <w:pPr>
              <w:shd w:val="clear" w:color="auto" w:fill="FFFFFF" w:themeFill="background1"/>
              <w:jc w:val="center"/>
              <w:rPr>
                <w:color w:val="000000"/>
                <w:sz w:val="20"/>
                <w:szCs w:val="20"/>
              </w:rPr>
            </w:pPr>
            <w:r w:rsidRPr="00745CF5">
              <w:rPr>
                <w:sz w:val="20"/>
                <w:szCs w:val="20"/>
              </w:rPr>
              <w:t>0,00</w:t>
            </w:r>
          </w:p>
        </w:tc>
        <w:tc>
          <w:tcPr>
            <w:tcW w:w="1276" w:type="dxa"/>
            <w:shd w:val="clear" w:color="auto" w:fill="FFFFFF" w:themeFill="background1"/>
            <w:vAlign w:val="center"/>
          </w:tcPr>
          <w:p w14:paraId="412AF7E1"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FFFFFF" w:themeFill="background1"/>
            <w:vAlign w:val="center"/>
          </w:tcPr>
          <w:p w14:paraId="28745007" w14:textId="77777777" w:rsidR="004E5D9D" w:rsidRPr="00745CF5" w:rsidRDefault="004E5D9D" w:rsidP="009772CC">
            <w:pPr>
              <w:shd w:val="clear" w:color="auto" w:fill="FFFFFF" w:themeFill="background1"/>
              <w:jc w:val="center"/>
              <w:rPr>
                <w:color w:val="000000"/>
                <w:sz w:val="20"/>
                <w:szCs w:val="20"/>
              </w:rPr>
            </w:pPr>
            <w:r w:rsidRPr="00745CF5">
              <w:rPr>
                <w:sz w:val="20"/>
                <w:szCs w:val="20"/>
              </w:rPr>
              <w:t>576,00</w:t>
            </w:r>
          </w:p>
        </w:tc>
      </w:tr>
      <w:tr w:rsidR="004E5D9D" w:rsidRPr="00745CF5" w14:paraId="0E25E5C2" w14:textId="77777777" w:rsidTr="009772CC">
        <w:trPr>
          <w:trHeight w:val="719"/>
        </w:trPr>
        <w:tc>
          <w:tcPr>
            <w:tcW w:w="2430" w:type="dxa"/>
            <w:vMerge/>
            <w:shd w:val="clear" w:color="auto" w:fill="auto"/>
            <w:vAlign w:val="center"/>
            <w:hideMark/>
          </w:tcPr>
          <w:p w14:paraId="4CC0F80C"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hideMark/>
          </w:tcPr>
          <w:p w14:paraId="21F8C3D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FFFFFF" w:themeFill="background1"/>
            <w:vAlign w:val="center"/>
          </w:tcPr>
          <w:p w14:paraId="5F7D128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hideMark/>
          </w:tcPr>
          <w:p w14:paraId="5C3B8FB7"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56" w:type="dxa"/>
            <w:shd w:val="clear" w:color="auto" w:fill="FFFFFF" w:themeFill="background1"/>
            <w:vAlign w:val="center"/>
            <w:hideMark/>
          </w:tcPr>
          <w:p w14:paraId="740549CD"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303" w:type="dxa"/>
            <w:shd w:val="clear" w:color="auto" w:fill="FFFFFF" w:themeFill="background1"/>
            <w:vAlign w:val="center"/>
            <w:hideMark/>
          </w:tcPr>
          <w:p w14:paraId="09ED3403" w14:textId="77777777" w:rsidR="004E5D9D" w:rsidRPr="00745CF5" w:rsidRDefault="004E5D9D" w:rsidP="009772CC">
            <w:pPr>
              <w:shd w:val="clear" w:color="auto" w:fill="FFFFFF" w:themeFill="background1"/>
              <w:jc w:val="center"/>
              <w:rPr>
                <w:sz w:val="20"/>
                <w:szCs w:val="20"/>
              </w:rPr>
            </w:pPr>
            <w:r w:rsidRPr="00745CF5">
              <w:rPr>
                <w:sz w:val="20"/>
                <w:szCs w:val="20"/>
              </w:rPr>
              <w:t>13823,00</w:t>
            </w:r>
          </w:p>
        </w:tc>
        <w:tc>
          <w:tcPr>
            <w:tcW w:w="1276" w:type="dxa"/>
            <w:shd w:val="clear" w:color="auto" w:fill="FFFFFF" w:themeFill="background1"/>
            <w:vAlign w:val="center"/>
          </w:tcPr>
          <w:p w14:paraId="6BF1185A"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FFFFFF" w:themeFill="background1"/>
            <w:vAlign w:val="center"/>
          </w:tcPr>
          <w:p w14:paraId="1B40168E" w14:textId="77777777" w:rsidR="004E5D9D" w:rsidRPr="00745CF5" w:rsidRDefault="004E5D9D" w:rsidP="009772CC">
            <w:pPr>
              <w:shd w:val="clear" w:color="auto" w:fill="FFFFFF" w:themeFill="background1"/>
              <w:jc w:val="center"/>
              <w:rPr>
                <w:sz w:val="20"/>
                <w:szCs w:val="20"/>
              </w:rPr>
            </w:pPr>
            <w:r w:rsidRPr="00745CF5">
              <w:rPr>
                <w:sz w:val="20"/>
                <w:szCs w:val="20"/>
              </w:rPr>
              <w:t>0,00</w:t>
            </w:r>
          </w:p>
        </w:tc>
        <w:tc>
          <w:tcPr>
            <w:tcW w:w="1276" w:type="dxa"/>
            <w:shd w:val="clear" w:color="auto" w:fill="FFFFFF" w:themeFill="background1"/>
            <w:vAlign w:val="center"/>
          </w:tcPr>
          <w:p w14:paraId="04AE01C2"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FFFFFF" w:themeFill="background1"/>
            <w:vAlign w:val="center"/>
          </w:tcPr>
          <w:p w14:paraId="22861D7C" w14:textId="77777777" w:rsidR="004E5D9D" w:rsidRPr="00745CF5" w:rsidRDefault="004E5D9D" w:rsidP="009772CC">
            <w:pPr>
              <w:shd w:val="clear" w:color="auto" w:fill="FFFFFF" w:themeFill="background1"/>
              <w:jc w:val="center"/>
              <w:rPr>
                <w:sz w:val="20"/>
                <w:szCs w:val="20"/>
              </w:rPr>
            </w:pPr>
            <w:r w:rsidRPr="00745CF5">
              <w:rPr>
                <w:sz w:val="20"/>
                <w:szCs w:val="20"/>
              </w:rPr>
              <w:t>13823,00</w:t>
            </w:r>
          </w:p>
        </w:tc>
      </w:tr>
      <w:tr w:rsidR="004E5D9D" w:rsidRPr="00745CF5" w14:paraId="0141FFC5" w14:textId="77777777" w:rsidTr="009772CC">
        <w:trPr>
          <w:trHeight w:val="544"/>
        </w:trPr>
        <w:tc>
          <w:tcPr>
            <w:tcW w:w="2430" w:type="dxa"/>
            <w:vMerge/>
            <w:shd w:val="clear" w:color="auto" w:fill="auto"/>
            <w:vAlign w:val="center"/>
            <w:hideMark/>
          </w:tcPr>
          <w:p w14:paraId="5EEBF06F"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hideMark/>
          </w:tcPr>
          <w:p w14:paraId="1C73AB9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FFFFFF" w:themeFill="background1"/>
            <w:vAlign w:val="center"/>
          </w:tcPr>
          <w:p w14:paraId="1C8999F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491,10</w:t>
            </w:r>
          </w:p>
        </w:tc>
        <w:tc>
          <w:tcPr>
            <w:tcW w:w="1418" w:type="dxa"/>
            <w:shd w:val="clear" w:color="auto" w:fill="auto"/>
            <w:vAlign w:val="center"/>
            <w:hideMark/>
          </w:tcPr>
          <w:p w14:paraId="65E46CB9" w14:textId="77777777" w:rsidR="004E5D9D" w:rsidRPr="00745CF5" w:rsidRDefault="004E5D9D" w:rsidP="009772CC">
            <w:pPr>
              <w:shd w:val="clear" w:color="auto" w:fill="FFFFFF" w:themeFill="background1"/>
              <w:jc w:val="center"/>
              <w:rPr>
                <w:sz w:val="20"/>
                <w:szCs w:val="20"/>
              </w:rPr>
            </w:pPr>
            <w:r w:rsidRPr="00745CF5">
              <w:rPr>
                <w:sz w:val="20"/>
                <w:szCs w:val="20"/>
              </w:rPr>
              <w:t>0.00</w:t>
            </w:r>
          </w:p>
        </w:tc>
        <w:tc>
          <w:tcPr>
            <w:tcW w:w="1256" w:type="dxa"/>
            <w:shd w:val="clear" w:color="auto" w:fill="auto"/>
            <w:vAlign w:val="center"/>
            <w:hideMark/>
          </w:tcPr>
          <w:p w14:paraId="072BE6CD"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272,82</w:t>
            </w:r>
          </w:p>
        </w:tc>
        <w:tc>
          <w:tcPr>
            <w:tcW w:w="1303" w:type="dxa"/>
            <w:shd w:val="clear" w:color="auto" w:fill="auto"/>
            <w:vAlign w:val="center"/>
            <w:hideMark/>
          </w:tcPr>
          <w:p w14:paraId="3A420809" w14:textId="77777777" w:rsidR="004E5D9D" w:rsidRPr="00745CF5" w:rsidRDefault="004E5D9D" w:rsidP="009772CC">
            <w:pPr>
              <w:shd w:val="clear" w:color="auto" w:fill="FFFFFF" w:themeFill="background1"/>
              <w:jc w:val="center"/>
              <w:rPr>
                <w:sz w:val="20"/>
                <w:szCs w:val="20"/>
              </w:rPr>
            </w:pPr>
            <w:r w:rsidRPr="00745CF5">
              <w:rPr>
                <w:sz w:val="20"/>
                <w:szCs w:val="20"/>
              </w:rPr>
              <w:t>0,00</w:t>
            </w:r>
          </w:p>
        </w:tc>
        <w:tc>
          <w:tcPr>
            <w:tcW w:w="1276" w:type="dxa"/>
            <w:shd w:val="clear" w:color="auto" w:fill="auto"/>
            <w:vAlign w:val="center"/>
          </w:tcPr>
          <w:p w14:paraId="123B18A4"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FFFFFF" w:themeFill="background1"/>
            <w:vAlign w:val="center"/>
          </w:tcPr>
          <w:p w14:paraId="002CF71E" w14:textId="77777777" w:rsidR="004E5D9D" w:rsidRPr="00745CF5" w:rsidRDefault="004E5D9D" w:rsidP="009772CC">
            <w:pPr>
              <w:shd w:val="clear" w:color="auto" w:fill="FFFFFF" w:themeFill="background1"/>
              <w:jc w:val="center"/>
              <w:rPr>
                <w:sz w:val="20"/>
                <w:szCs w:val="20"/>
              </w:rPr>
            </w:pPr>
            <w:r w:rsidRPr="00745CF5">
              <w:rPr>
                <w:sz w:val="20"/>
                <w:szCs w:val="20"/>
              </w:rPr>
              <w:t>0,00</w:t>
            </w:r>
          </w:p>
        </w:tc>
        <w:tc>
          <w:tcPr>
            <w:tcW w:w="1276" w:type="dxa"/>
            <w:shd w:val="clear" w:color="auto" w:fill="FFFFFF" w:themeFill="background1"/>
            <w:vAlign w:val="center"/>
          </w:tcPr>
          <w:p w14:paraId="5810DB77"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FFFFFF" w:themeFill="background1"/>
            <w:vAlign w:val="center"/>
          </w:tcPr>
          <w:p w14:paraId="19C04C76" w14:textId="77777777" w:rsidR="004E5D9D" w:rsidRPr="00745CF5" w:rsidRDefault="004E5D9D" w:rsidP="009772CC">
            <w:pPr>
              <w:shd w:val="clear" w:color="auto" w:fill="FFFFFF" w:themeFill="background1"/>
              <w:jc w:val="center"/>
              <w:rPr>
                <w:sz w:val="20"/>
                <w:szCs w:val="20"/>
              </w:rPr>
            </w:pPr>
            <w:r w:rsidRPr="00745CF5">
              <w:rPr>
                <w:sz w:val="20"/>
                <w:szCs w:val="20"/>
              </w:rPr>
              <w:t>0,00</w:t>
            </w:r>
          </w:p>
        </w:tc>
      </w:tr>
      <w:tr w:rsidR="004E5D9D" w:rsidRPr="00745CF5" w14:paraId="1B42A423" w14:textId="77777777" w:rsidTr="009772CC">
        <w:trPr>
          <w:trHeight w:val="822"/>
        </w:trPr>
        <w:tc>
          <w:tcPr>
            <w:tcW w:w="2430" w:type="dxa"/>
            <w:vMerge/>
            <w:shd w:val="clear" w:color="auto" w:fill="auto"/>
            <w:vAlign w:val="center"/>
            <w:hideMark/>
          </w:tcPr>
          <w:p w14:paraId="5BFDE52F"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hideMark/>
          </w:tcPr>
          <w:p w14:paraId="364E13E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FFFFFF" w:themeFill="background1"/>
            <w:vAlign w:val="center"/>
            <w:hideMark/>
          </w:tcPr>
          <w:p w14:paraId="6C5DF2A2"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8" w:type="dxa"/>
            <w:shd w:val="clear" w:color="auto" w:fill="FFFFFF" w:themeFill="background1"/>
            <w:vAlign w:val="center"/>
            <w:hideMark/>
          </w:tcPr>
          <w:p w14:paraId="6B3224C3"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56" w:type="dxa"/>
            <w:shd w:val="clear" w:color="auto" w:fill="FFFFFF" w:themeFill="background1"/>
            <w:vAlign w:val="center"/>
            <w:hideMark/>
          </w:tcPr>
          <w:p w14:paraId="7DB94D0A"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303" w:type="dxa"/>
            <w:shd w:val="clear" w:color="auto" w:fill="FFFFFF" w:themeFill="background1"/>
            <w:vAlign w:val="center"/>
            <w:hideMark/>
          </w:tcPr>
          <w:p w14:paraId="48CD70BE"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FFFFFF" w:themeFill="background1"/>
            <w:vAlign w:val="center"/>
          </w:tcPr>
          <w:p w14:paraId="0C6B0976"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FFFFFF" w:themeFill="background1"/>
            <w:vAlign w:val="center"/>
          </w:tcPr>
          <w:p w14:paraId="01569E95"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FFFFFF" w:themeFill="background1"/>
            <w:vAlign w:val="center"/>
          </w:tcPr>
          <w:p w14:paraId="730E5BC5"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FFFFFF" w:themeFill="background1"/>
            <w:vAlign w:val="center"/>
          </w:tcPr>
          <w:p w14:paraId="08E383C4"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74467A80" w14:textId="77777777" w:rsidTr="009772CC">
        <w:trPr>
          <w:trHeight w:val="692"/>
        </w:trPr>
        <w:tc>
          <w:tcPr>
            <w:tcW w:w="2430" w:type="dxa"/>
            <w:vMerge w:val="restart"/>
            <w:shd w:val="clear" w:color="auto" w:fill="auto"/>
            <w:vAlign w:val="center"/>
          </w:tcPr>
          <w:p w14:paraId="669F937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1.1.1.4</w:t>
            </w:r>
          </w:p>
          <w:p w14:paraId="12E8A096" w14:textId="77777777" w:rsidR="004E5D9D" w:rsidRPr="00745CF5" w:rsidRDefault="004E5D9D" w:rsidP="009772CC">
            <w:pPr>
              <w:shd w:val="clear" w:color="auto" w:fill="FFFFFF" w:themeFill="background1"/>
              <w:jc w:val="center"/>
              <w:rPr>
                <w:color w:val="000000"/>
                <w:sz w:val="20"/>
                <w:szCs w:val="20"/>
              </w:rPr>
            </w:pPr>
            <w:proofErr w:type="spellStart"/>
            <w:r w:rsidRPr="00745CF5">
              <w:rPr>
                <w:color w:val="000000"/>
                <w:sz w:val="20"/>
                <w:szCs w:val="20"/>
              </w:rPr>
              <w:t>Гжатский</w:t>
            </w:r>
            <w:proofErr w:type="spellEnd"/>
            <w:r w:rsidRPr="00745CF5">
              <w:rPr>
                <w:color w:val="000000"/>
                <w:sz w:val="20"/>
                <w:szCs w:val="20"/>
              </w:rPr>
              <w:t xml:space="preserve"> КДЦ</w:t>
            </w:r>
          </w:p>
        </w:tc>
        <w:tc>
          <w:tcPr>
            <w:tcW w:w="1815" w:type="dxa"/>
            <w:shd w:val="clear" w:color="auto" w:fill="auto"/>
            <w:vAlign w:val="center"/>
          </w:tcPr>
          <w:p w14:paraId="01654CF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FFFFFF" w:themeFill="background1"/>
            <w:vAlign w:val="center"/>
          </w:tcPr>
          <w:p w14:paraId="2647967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tcPr>
          <w:p w14:paraId="23637C0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2000,00</w:t>
            </w:r>
          </w:p>
        </w:tc>
        <w:tc>
          <w:tcPr>
            <w:tcW w:w="1256" w:type="dxa"/>
            <w:shd w:val="clear" w:color="auto" w:fill="FFFFFF" w:themeFill="background1"/>
            <w:vAlign w:val="center"/>
          </w:tcPr>
          <w:p w14:paraId="3A997A4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303" w:type="dxa"/>
            <w:shd w:val="clear" w:color="auto" w:fill="FFFFFF" w:themeFill="background1"/>
            <w:vAlign w:val="center"/>
          </w:tcPr>
          <w:p w14:paraId="2CF60A8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956,81</w:t>
            </w:r>
          </w:p>
        </w:tc>
        <w:tc>
          <w:tcPr>
            <w:tcW w:w="1276" w:type="dxa"/>
            <w:shd w:val="clear" w:color="auto" w:fill="FFFFFF" w:themeFill="background1"/>
            <w:vAlign w:val="center"/>
          </w:tcPr>
          <w:p w14:paraId="75FE5BFE"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FFFFFF" w:themeFill="background1"/>
            <w:vAlign w:val="center"/>
          </w:tcPr>
          <w:p w14:paraId="3A1C0AA5"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FFFFFF" w:themeFill="background1"/>
            <w:vAlign w:val="center"/>
          </w:tcPr>
          <w:p w14:paraId="60D14105"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FFFFFF" w:themeFill="background1"/>
            <w:vAlign w:val="center"/>
          </w:tcPr>
          <w:p w14:paraId="56B837E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956,81</w:t>
            </w:r>
          </w:p>
        </w:tc>
      </w:tr>
      <w:tr w:rsidR="004E5D9D" w:rsidRPr="00745CF5" w14:paraId="514FAEE3" w14:textId="77777777" w:rsidTr="009772CC">
        <w:trPr>
          <w:trHeight w:val="689"/>
        </w:trPr>
        <w:tc>
          <w:tcPr>
            <w:tcW w:w="2430" w:type="dxa"/>
            <w:vMerge/>
            <w:shd w:val="clear" w:color="auto" w:fill="auto"/>
            <w:vAlign w:val="center"/>
          </w:tcPr>
          <w:p w14:paraId="4ED686EC"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tcPr>
          <w:p w14:paraId="1702E07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auto"/>
            <w:vAlign w:val="center"/>
          </w:tcPr>
          <w:p w14:paraId="646A92D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auto"/>
            <w:vAlign w:val="center"/>
          </w:tcPr>
          <w:p w14:paraId="679133B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56" w:type="dxa"/>
            <w:shd w:val="clear" w:color="auto" w:fill="auto"/>
            <w:vAlign w:val="center"/>
          </w:tcPr>
          <w:p w14:paraId="487A41A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303" w:type="dxa"/>
            <w:shd w:val="clear" w:color="auto" w:fill="auto"/>
            <w:vAlign w:val="center"/>
          </w:tcPr>
          <w:p w14:paraId="1536AB9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76" w:type="dxa"/>
            <w:shd w:val="clear" w:color="auto" w:fill="auto"/>
            <w:vAlign w:val="center"/>
          </w:tcPr>
          <w:p w14:paraId="6D62AC74"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auto"/>
            <w:vAlign w:val="center"/>
          </w:tcPr>
          <w:p w14:paraId="7D7ED918"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065B70C6"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7D02039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r>
      <w:tr w:rsidR="004E5D9D" w:rsidRPr="00745CF5" w14:paraId="57852D39" w14:textId="77777777" w:rsidTr="009772CC">
        <w:trPr>
          <w:trHeight w:val="684"/>
        </w:trPr>
        <w:tc>
          <w:tcPr>
            <w:tcW w:w="2430" w:type="dxa"/>
            <w:vMerge/>
            <w:shd w:val="clear" w:color="auto" w:fill="auto"/>
            <w:vAlign w:val="center"/>
          </w:tcPr>
          <w:p w14:paraId="78F512CD"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tcPr>
          <w:p w14:paraId="6CDF489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auto"/>
            <w:vAlign w:val="center"/>
          </w:tcPr>
          <w:p w14:paraId="4CF0CE7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auto"/>
            <w:vAlign w:val="center"/>
          </w:tcPr>
          <w:p w14:paraId="4D2D0CE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56" w:type="dxa"/>
            <w:shd w:val="clear" w:color="auto" w:fill="auto"/>
            <w:vAlign w:val="center"/>
          </w:tcPr>
          <w:p w14:paraId="545424A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303" w:type="dxa"/>
            <w:shd w:val="clear" w:color="auto" w:fill="auto"/>
            <w:vAlign w:val="center"/>
          </w:tcPr>
          <w:p w14:paraId="3B0ED96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76" w:type="dxa"/>
            <w:shd w:val="clear" w:color="auto" w:fill="auto"/>
            <w:vAlign w:val="center"/>
          </w:tcPr>
          <w:p w14:paraId="43B65FB7"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auto"/>
            <w:vAlign w:val="center"/>
          </w:tcPr>
          <w:p w14:paraId="4682C486"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21BA28BD"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7DB9AF4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r>
      <w:tr w:rsidR="004E5D9D" w:rsidRPr="00745CF5" w14:paraId="6B290197" w14:textId="77777777" w:rsidTr="009772CC">
        <w:trPr>
          <w:trHeight w:val="538"/>
        </w:trPr>
        <w:tc>
          <w:tcPr>
            <w:tcW w:w="2430" w:type="dxa"/>
            <w:vMerge/>
            <w:shd w:val="clear" w:color="auto" w:fill="auto"/>
            <w:vAlign w:val="center"/>
          </w:tcPr>
          <w:p w14:paraId="2B24D107"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tcPr>
          <w:p w14:paraId="3E73D3E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FFFFFF" w:themeFill="background1"/>
            <w:vAlign w:val="center"/>
          </w:tcPr>
          <w:p w14:paraId="7C95475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tcPr>
          <w:p w14:paraId="05DFC40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2000,00</w:t>
            </w:r>
          </w:p>
        </w:tc>
        <w:tc>
          <w:tcPr>
            <w:tcW w:w="1256" w:type="dxa"/>
            <w:shd w:val="clear" w:color="auto" w:fill="FFFFFF" w:themeFill="background1"/>
            <w:vAlign w:val="center"/>
          </w:tcPr>
          <w:p w14:paraId="74711DE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303" w:type="dxa"/>
            <w:shd w:val="clear" w:color="auto" w:fill="FFFFFF" w:themeFill="background1"/>
            <w:vAlign w:val="center"/>
          </w:tcPr>
          <w:p w14:paraId="3296334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956,81</w:t>
            </w:r>
          </w:p>
        </w:tc>
        <w:tc>
          <w:tcPr>
            <w:tcW w:w="1276" w:type="dxa"/>
            <w:shd w:val="clear" w:color="auto" w:fill="FFFFFF" w:themeFill="background1"/>
            <w:vAlign w:val="center"/>
          </w:tcPr>
          <w:p w14:paraId="473A733A"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FFFFFF" w:themeFill="background1"/>
            <w:vAlign w:val="center"/>
          </w:tcPr>
          <w:p w14:paraId="28634DA4"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FFFFFF" w:themeFill="background1"/>
            <w:vAlign w:val="center"/>
          </w:tcPr>
          <w:p w14:paraId="04A650B1"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FFFFFF" w:themeFill="background1"/>
            <w:vAlign w:val="center"/>
          </w:tcPr>
          <w:p w14:paraId="7B724E0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956,81</w:t>
            </w:r>
          </w:p>
        </w:tc>
      </w:tr>
      <w:tr w:rsidR="004E5D9D" w:rsidRPr="00745CF5" w14:paraId="715F8F32" w14:textId="77777777" w:rsidTr="009772CC">
        <w:trPr>
          <w:trHeight w:val="816"/>
        </w:trPr>
        <w:tc>
          <w:tcPr>
            <w:tcW w:w="2430" w:type="dxa"/>
            <w:vMerge/>
            <w:shd w:val="clear" w:color="auto" w:fill="auto"/>
            <w:vAlign w:val="center"/>
          </w:tcPr>
          <w:p w14:paraId="1F2EF8F7"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tcPr>
          <w:p w14:paraId="6811DFF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FFFFFF" w:themeFill="background1"/>
            <w:vAlign w:val="center"/>
          </w:tcPr>
          <w:p w14:paraId="10CAD8F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tcPr>
          <w:p w14:paraId="50F205F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56" w:type="dxa"/>
            <w:shd w:val="clear" w:color="auto" w:fill="FFFFFF" w:themeFill="background1"/>
            <w:vAlign w:val="center"/>
          </w:tcPr>
          <w:p w14:paraId="6FDCDD0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303" w:type="dxa"/>
            <w:shd w:val="clear" w:color="auto" w:fill="FFFFFF" w:themeFill="background1"/>
            <w:vAlign w:val="center"/>
          </w:tcPr>
          <w:p w14:paraId="07193EA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76" w:type="dxa"/>
            <w:shd w:val="clear" w:color="auto" w:fill="FFFFFF" w:themeFill="background1"/>
            <w:vAlign w:val="center"/>
          </w:tcPr>
          <w:p w14:paraId="6E844030"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FFFFFF" w:themeFill="background1"/>
            <w:vAlign w:val="center"/>
          </w:tcPr>
          <w:p w14:paraId="629F56E3"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FFFFFF" w:themeFill="background1"/>
            <w:vAlign w:val="center"/>
          </w:tcPr>
          <w:p w14:paraId="15D54092"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FFFFFF" w:themeFill="background1"/>
            <w:vAlign w:val="center"/>
          </w:tcPr>
          <w:p w14:paraId="311AEF6A"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6663482A" w14:textId="77777777" w:rsidTr="009772CC">
        <w:trPr>
          <w:trHeight w:val="701"/>
        </w:trPr>
        <w:tc>
          <w:tcPr>
            <w:tcW w:w="2430" w:type="dxa"/>
            <w:vMerge w:val="restart"/>
            <w:shd w:val="clear" w:color="auto" w:fill="auto"/>
            <w:vAlign w:val="center"/>
          </w:tcPr>
          <w:p w14:paraId="7A055B4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1.1.1.5.</w:t>
            </w:r>
          </w:p>
          <w:p w14:paraId="3A8AFAF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Верх-</w:t>
            </w:r>
            <w:proofErr w:type="spellStart"/>
            <w:r w:rsidRPr="00745CF5">
              <w:rPr>
                <w:color w:val="000000"/>
                <w:sz w:val="20"/>
                <w:szCs w:val="20"/>
              </w:rPr>
              <w:t>Ичинский</w:t>
            </w:r>
            <w:proofErr w:type="spellEnd"/>
            <w:r w:rsidRPr="00745CF5">
              <w:rPr>
                <w:color w:val="000000"/>
                <w:sz w:val="20"/>
                <w:szCs w:val="20"/>
              </w:rPr>
              <w:t xml:space="preserve"> КДЦ</w:t>
            </w:r>
          </w:p>
        </w:tc>
        <w:tc>
          <w:tcPr>
            <w:tcW w:w="1815" w:type="dxa"/>
            <w:shd w:val="clear" w:color="auto" w:fill="auto"/>
            <w:vAlign w:val="center"/>
          </w:tcPr>
          <w:p w14:paraId="00CAF00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FFFFFF" w:themeFill="background1"/>
            <w:vAlign w:val="center"/>
          </w:tcPr>
          <w:p w14:paraId="0466567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tcPr>
          <w:p w14:paraId="6510EA7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21952,08</w:t>
            </w:r>
          </w:p>
        </w:tc>
        <w:tc>
          <w:tcPr>
            <w:tcW w:w="1256" w:type="dxa"/>
            <w:shd w:val="clear" w:color="auto" w:fill="auto"/>
            <w:vAlign w:val="center"/>
          </w:tcPr>
          <w:p w14:paraId="5500335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2208,56</w:t>
            </w:r>
          </w:p>
        </w:tc>
        <w:tc>
          <w:tcPr>
            <w:tcW w:w="1303" w:type="dxa"/>
            <w:shd w:val="clear" w:color="auto" w:fill="FFFFFF" w:themeFill="background1"/>
            <w:vAlign w:val="center"/>
          </w:tcPr>
          <w:p w14:paraId="03BDF26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76" w:type="dxa"/>
            <w:shd w:val="clear" w:color="auto" w:fill="FFFFFF" w:themeFill="background1"/>
            <w:vAlign w:val="center"/>
          </w:tcPr>
          <w:p w14:paraId="29097845"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auto"/>
            <w:vAlign w:val="center"/>
          </w:tcPr>
          <w:p w14:paraId="6B57A589"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FFFFFF" w:themeFill="background1"/>
            <w:vAlign w:val="center"/>
          </w:tcPr>
          <w:p w14:paraId="1C767AFF" w14:textId="77777777" w:rsidR="004E5D9D" w:rsidRPr="00745CF5" w:rsidRDefault="004E5D9D" w:rsidP="009772CC">
            <w:pPr>
              <w:shd w:val="clear" w:color="auto" w:fill="FFFFFF" w:themeFill="background1"/>
              <w:jc w:val="center"/>
              <w:rPr>
                <w:sz w:val="20"/>
                <w:szCs w:val="20"/>
              </w:rPr>
            </w:pPr>
            <w:r w:rsidRPr="00745CF5">
              <w:rPr>
                <w:sz w:val="20"/>
                <w:szCs w:val="20"/>
              </w:rPr>
              <w:t>0,00</w:t>
            </w:r>
          </w:p>
        </w:tc>
        <w:tc>
          <w:tcPr>
            <w:tcW w:w="1276" w:type="dxa"/>
            <w:shd w:val="clear" w:color="auto" w:fill="FFFFFF" w:themeFill="background1"/>
            <w:vAlign w:val="center"/>
          </w:tcPr>
          <w:p w14:paraId="085956CA"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0E5C7571" w14:textId="77777777" w:rsidTr="009772CC">
        <w:trPr>
          <w:trHeight w:val="682"/>
        </w:trPr>
        <w:tc>
          <w:tcPr>
            <w:tcW w:w="2430" w:type="dxa"/>
            <w:vMerge/>
            <w:shd w:val="clear" w:color="auto" w:fill="auto"/>
            <w:vAlign w:val="center"/>
          </w:tcPr>
          <w:p w14:paraId="09D469B9"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tcPr>
          <w:p w14:paraId="34E8985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FFFFFF" w:themeFill="background1"/>
            <w:vAlign w:val="center"/>
          </w:tcPr>
          <w:p w14:paraId="5A298CB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tcPr>
          <w:p w14:paraId="0708F28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16404,65</w:t>
            </w:r>
          </w:p>
        </w:tc>
        <w:tc>
          <w:tcPr>
            <w:tcW w:w="1256" w:type="dxa"/>
            <w:shd w:val="clear" w:color="auto" w:fill="FFFFFF" w:themeFill="background1"/>
            <w:vAlign w:val="center"/>
          </w:tcPr>
          <w:p w14:paraId="7D4DAE1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303" w:type="dxa"/>
            <w:shd w:val="clear" w:color="auto" w:fill="FFFFFF" w:themeFill="background1"/>
            <w:vAlign w:val="center"/>
          </w:tcPr>
          <w:p w14:paraId="281B876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76" w:type="dxa"/>
            <w:shd w:val="clear" w:color="auto" w:fill="FFFFFF" w:themeFill="background1"/>
            <w:vAlign w:val="center"/>
          </w:tcPr>
          <w:p w14:paraId="43269AB1"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FFFFFF" w:themeFill="background1"/>
            <w:vAlign w:val="center"/>
          </w:tcPr>
          <w:p w14:paraId="3B094015"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FFFFFF" w:themeFill="background1"/>
            <w:vAlign w:val="center"/>
          </w:tcPr>
          <w:p w14:paraId="6CEC3FEA"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FFFFFF" w:themeFill="background1"/>
            <w:vAlign w:val="center"/>
          </w:tcPr>
          <w:p w14:paraId="3E5CEF7D"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454CD954" w14:textId="77777777" w:rsidTr="009772CC">
        <w:trPr>
          <w:trHeight w:val="692"/>
        </w:trPr>
        <w:tc>
          <w:tcPr>
            <w:tcW w:w="2430" w:type="dxa"/>
            <w:vMerge/>
            <w:shd w:val="clear" w:color="auto" w:fill="auto"/>
            <w:vAlign w:val="center"/>
          </w:tcPr>
          <w:p w14:paraId="0C121A2A"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tcPr>
          <w:p w14:paraId="2D8273E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FFFFFF" w:themeFill="background1"/>
            <w:vAlign w:val="center"/>
          </w:tcPr>
          <w:p w14:paraId="00A4688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tcPr>
          <w:p w14:paraId="3E4B3BE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56" w:type="dxa"/>
            <w:shd w:val="clear" w:color="auto" w:fill="FFFFFF" w:themeFill="background1"/>
            <w:vAlign w:val="center"/>
          </w:tcPr>
          <w:p w14:paraId="674577C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303" w:type="dxa"/>
            <w:shd w:val="clear" w:color="auto" w:fill="FFFFFF" w:themeFill="background1"/>
            <w:vAlign w:val="center"/>
          </w:tcPr>
          <w:p w14:paraId="6F115D2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76" w:type="dxa"/>
            <w:shd w:val="clear" w:color="auto" w:fill="FFFFFF" w:themeFill="background1"/>
            <w:vAlign w:val="center"/>
          </w:tcPr>
          <w:p w14:paraId="082F2957"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FFFFFF" w:themeFill="background1"/>
            <w:vAlign w:val="center"/>
          </w:tcPr>
          <w:p w14:paraId="14519A71"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FFFFFF" w:themeFill="background1"/>
            <w:vAlign w:val="center"/>
          </w:tcPr>
          <w:p w14:paraId="199E9E7F"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FFFFFF" w:themeFill="background1"/>
            <w:vAlign w:val="center"/>
          </w:tcPr>
          <w:p w14:paraId="75331F83"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2F671E29" w14:textId="77777777" w:rsidTr="009772CC">
        <w:trPr>
          <w:trHeight w:val="689"/>
        </w:trPr>
        <w:tc>
          <w:tcPr>
            <w:tcW w:w="2430" w:type="dxa"/>
            <w:vMerge/>
            <w:shd w:val="clear" w:color="auto" w:fill="auto"/>
            <w:vAlign w:val="center"/>
          </w:tcPr>
          <w:p w14:paraId="303A455B"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tcPr>
          <w:p w14:paraId="468385B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FFFFFF" w:themeFill="background1"/>
            <w:vAlign w:val="center"/>
          </w:tcPr>
          <w:p w14:paraId="3EAE305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tcPr>
          <w:p w14:paraId="3B80AE6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5547,42</w:t>
            </w:r>
          </w:p>
        </w:tc>
        <w:tc>
          <w:tcPr>
            <w:tcW w:w="1256" w:type="dxa"/>
            <w:shd w:val="clear" w:color="auto" w:fill="FFFFFF" w:themeFill="background1"/>
            <w:vAlign w:val="center"/>
          </w:tcPr>
          <w:p w14:paraId="52AE8AF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2208,56</w:t>
            </w:r>
          </w:p>
        </w:tc>
        <w:tc>
          <w:tcPr>
            <w:tcW w:w="1303" w:type="dxa"/>
            <w:shd w:val="clear" w:color="auto" w:fill="FFFFFF" w:themeFill="background1"/>
            <w:vAlign w:val="center"/>
          </w:tcPr>
          <w:p w14:paraId="0D16FE4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76" w:type="dxa"/>
            <w:shd w:val="clear" w:color="auto" w:fill="FFFFFF" w:themeFill="background1"/>
            <w:vAlign w:val="center"/>
          </w:tcPr>
          <w:p w14:paraId="4624BE22"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FFFFFF" w:themeFill="background1"/>
            <w:vAlign w:val="center"/>
          </w:tcPr>
          <w:p w14:paraId="0A9EF2E0"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FFFFFF" w:themeFill="background1"/>
            <w:vAlign w:val="center"/>
          </w:tcPr>
          <w:p w14:paraId="0ED82AA8" w14:textId="77777777" w:rsidR="004E5D9D" w:rsidRPr="00745CF5" w:rsidRDefault="004E5D9D" w:rsidP="009772CC">
            <w:pPr>
              <w:shd w:val="clear" w:color="auto" w:fill="FFFFFF" w:themeFill="background1"/>
              <w:jc w:val="center"/>
              <w:rPr>
                <w:sz w:val="20"/>
                <w:szCs w:val="20"/>
              </w:rPr>
            </w:pPr>
            <w:r w:rsidRPr="00745CF5">
              <w:rPr>
                <w:sz w:val="20"/>
                <w:szCs w:val="20"/>
              </w:rPr>
              <w:t>0,00</w:t>
            </w:r>
          </w:p>
        </w:tc>
        <w:tc>
          <w:tcPr>
            <w:tcW w:w="1276" w:type="dxa"/>
            <w:shd w:val="clear" w:color="auto" w:fill="FFFFFF" w:themeFill="background1"/>
            <w:vAlign w:val="center"/>
          </w:tcPr>
          <w:p w14:paraId="15E93A1D"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2E4220DB" w14:textId="77777777" w:rsidTr="009772CC">
        <w:trPr>
          <w:trHeight w:val="691"/>
        </w:trPr>
        <w:tc>
          <w:tcPr>
            <w:tcW w:w="2430" w:type="dxa"/>
            <w:vMerge/>
            <w:shd w:val="clear" w:color="auto" w:fill="auto"/>
            <w:vAlign w:val="center"/>
          </w:tcPr>
          <w:p w14:paraId="21FCEA81"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tcPr>
          <w:p w14:paraId="7EBD280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auto"/>
            <w:vAlign w:val="center"/>
          </w:tcPr>
          <w:p w14:paraId="39B4CA1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auto"/>
            <w:vAlign w:val="center"/>
          </w:tcPr>
          <w:p w14:paraId="67B8B308" w14:textId="77777777" w:rsidR="004E5D9D" w:rsidRPr="00745CF5" w:rsidRDefault="004E5D9D" w:rsidP="009772CC">
            <w:pPr>
              <w:shd w:val="clear" w:color="auto" w:fill="FFFFFF" w:themeFill="background1"/>
              <w:jc w:val="center"/>
              <w:rPr>
                <w:color w:val="000000"/>
                <w:sz w:val="20"/>
                <w:szCs w:val="20"/>
              </w:rPr>
            </w:pPr>
          </w:p>
          <w:p w14:paraId="33B93756" w14:textId="77777777" w:rsidR="004E5D9D" w:rsidRPr="00745CF5" w:rsidRDefault="004E5D9D" w:rsidP="009772CC">
            <w:pPr>
              <w:shd w:val="clear" w:color="auto" w:fill="FFFFFF" w:themeFill="background1"/>
              <w:jc w:val="center"/>
              <w:rPr>
                <w:color w:val="000000"/>
                <w:sz w:val="20"/>
                <w:szCs w:val="20"/>
              </w:rPr>
            </w:pPr>
          </w:p>
          <w:p w14:paraId="638CBAA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p w14:paraId="28E08AE8" w14:textId="77777777" w:rsidR="004E5D9D" w:rsidRPr="00745CF5" w:rsidRDefault="004E5D9D" w:rsidP="009772CC">
            <w:pPr>
              <w:shd w:val="clear" w:color="auto" w:fill="FFFFFF" w:themeFill="background1"/>
              <w:jc w:val="center"/>
              <w:rPr>
                <w:color w:val="000000"/>
                <w:sz w:val="20"/>
                <w:szCs w:val="20"/>
              </w:rPr>
            </w:pPr>
          </w:p>
          <w:p w14:paraId="493DA6A5" w14:textId="77777777" w:rsidR="004E5D9D" w:rsidRPr="00745CF5" w:rsidRDefault="004E5D9D" w:rsidP="009772CC">
            <w:pPr>
              <w:shd w:val="clear" w:color="auto" w:fill="FFFFFF" w:themeFill="background1"/>
              <w:jc w:val="center"/>
              <w:rPr>
                <w:color w:val="000000"/>
                <w:sz w:val="20"/>
                <w:szCs w:val="20"/>
              </w:rPr>
            </w:pPr>
          </w:p>
        </w:tc>
        <w:tc>
          <w:tcPr>
            <w:tcW w:w="1256" w:type="dxa"/>
            <w:shd w:val="clear" w:color="auto" w:fill="auto"/>
            <w:vAlign w:val="center"/>
          </w:tcPr>
          <w:p w14:paraId="5D2EE2E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303" w:type="dxa"/>
            <w:shd w:val="clear" w:color="auto" w:fill="auto"/>
            <w:vAlign w:val="center"/>
          </w:tcPr>
          <w:p w14:paraId="6AC3A56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76" w:type="dxa"/>
            <w:shd w:val="clear" w:color="auto" w:fill="auto"/>
            <w:vAlign w:val="center"/>
          </w:tcPr>
          <w:p w14:paraId="6EACAF43"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auto"/>
            <w:vAlign w:val="center"/>
          </w:tcPr>
          <w:p w14:paraId="71CC978C"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50DEB997"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0B82A6B5"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62E91344" w14:textId="77777777" w:rsidTr="009772CC">
        <w:trPr>
          <w:trHeight w:val="710"/>
        </w:trPr>
        <w:tc>
          <w:tcPr>
            <w:tcW w:w="2430" w:type="dxa"/>
            <w:vMerge w:val="restart"/>
            <w:shd w:val="clear" w:color="auto" w:fill="auto"/>
            <w:vAlign w:val="center"/>
          </w:tcPr>
          <w:p w14:paraId="39F346C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1.1.1.6</w:t>
            </w:r>
          </w:p>
          <w:p w14:paraId="44EE21B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МКУК г. Куйбышева «ЦБС»</w:t>
            </w:r>
          </w:p>
        </w:tc>
        <w:tc>
          <w:tcPr>
            <w:tcW w:w="1815" w:type="dxa"/>
            <w:shd w:val="clear" w:color="auto" w:fill="auto"/>
            <w:vAlign w:val="center"/>
          </w:tcPr>
          <w:p w14:paraId="7E9168B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FFFFFF" w:themeFill="background1"/>
            <w:vAlign w:val="center"/>
          </w:tcPr>
          <w:p w14:paraId="2B6BF80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auto"/>
            <w:vAlign w:val="center"/>
          </w:tcPr>
          <w:p w14:paraId="6816BE3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1890,02</w:t>
            </w:r>
          </w:p>
        </w:tc>
        <w:tc>
          <w:tcPr>
            <w:tcW w:w="1256" w:type="dxa"/>
            <w:shd w:val="clear" w:color="auto" w:fill="auto"/>
            <w:vAlign w:val="center"/>
          </w:tcPr>
          <w:p w14:paraId="4B8D35F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303" w:type="dxa"/>
            <w:shd w:val="clear" w:color="auto" w:fill="auto"/>
            <w:vAlign w:val="center"/>
          </w:tcPr>
          <w:p w14:paraId="035C8F6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76" w:type="dxa"/>
            <w:shd w:val="clear" w:color="auto" w:fill="auto"/>
            <w:vAlign w:val="center"/>
          </w:tcPr>
          <w:p w14:paraId="10F695F3"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auto"/>
            <w:vAlign w:val="center"/>
          </w:tcPr>
          <w:p w14:paraId="5EE346D8"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5021B5D1"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3848FB9A"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0E59401D" w14:textId="77777777" w:rsidTr="009772CC">
        <w:trPr>
          <w:trHeight w:val="551"/>
        </w:trPr>
        <w:tc>
          <w:tcPr>
            <w:tcW w:w="2430" w:type="dxa"/>
            <w:vMerge/>
            <w:shd w:val="clear" w:color="auto" w:fill="auto"/>
            <w:vAlign w:val="center"/>
          </w:tcPr>
          <w:p w14:paraId="22950D1E"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tcPr>
          <w:p w14:paraId="4B25039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FFFFFF" w:themeFill="background1"/>
            <w:vAlign w:val="center"/>
          </w:tcPr>
          <w:p w14:paraId="660709C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tcPr>
          <w:p w14:paraId="370ED5E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1890,02</w:t>
            </w:r>
          </w:p>
        </w:tc>
        <w:tc>
          <w:tcPr>
            <w:tcW w:w="1256" w:type="dxa"/>
            <w:shd w:val="clear" w:color="auto" w:fill="FFFFFF" w:themeFill="background1"/>
            <w:vAlign w:val="center"/>
          </w:tcPr>
          <w:p w14:paraId="4F3205F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303" w:type="dxa"/>
            <w:shd w:val="clear" w:color="auto" w:fill="FFFFFF" w:themeFill="background1"/>
            <w:vAlign w:val="center"/>
          </w:tcPr>
          <w:p w14:paraId="4D1BD44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76" w:type="dxa"/>
            <w:shd w:val="clear" w:color="auto" w:fill="FFFFFF" w:themeFill="background1"/>
            <w:vAlign w:val="center"/>
          </w:tcPr>
          <w:p w14:paraId="3FAAC7A9"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auto"/>
            <w:vAlign w:val="center"/>
          </w:tcPr>
          <w:p w14:paraId="15BA7683"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2D614A72"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0871BC80"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01CE256A" w14:textId="77777777" w:rsidTr="009772CC">
        <w:trPr>
          <w:trHeight w:val="672"/>
        </w:trPr>
        <w:tc>
          <w:tcPr>
            <w:tcW w:w="2430" w:type="dxa"/>
            <w:vMerge/>
            <w:shd w:val="clear" w:color="auto" w:fill="auto"/>
            <w:vAlign w:val="center"/>
          </w:tcPr>
          <w:p w14:paraId="10FD4233"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tcPr>
          <w:p w14:paraId="5EE151B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FFFFFF" w:themeFill="background1"/>
            <w:vAlign w:val="center"/>
          </w:tcPr>
          <w:p w14:paraId="0508428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tcPr>
          <w:p w14:paraId="28EE051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56" w:type="dxa"/>
            <w:shd w:val="clear" w:color="auto" w:fill="FFFFFF" w:themeFill="background1"/>
            <w:vAlign w:val="center"/>
          </w:tcPr>
          <w:p w14:paraId="4E465CC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303" w:type="dxa"/>
            <w:shd w:val="clear" w:color="auto" w:fill="FFFFFF" w:themeFill="background1"/>
            <w:vAlign w:val="center"/>
          </w:tcPr>
          <w:p w14:paraId="7C634B0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76" w:type="dxa"/>
            <w:shd w:val="clear" w:color="auto" w:fill="FFFFFF" w:themeFill="background1"/>
            <w:vAlign w:val="center"/>
          </w:tcPr>
          <w:p w14:paraId="0842904F"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auto"/>
            <w:vAlign w:val="center"/>
          </w:tcPr>
          <w:p w14:paraId="7CA6D9DF"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2801428A"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53626BCB"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15ECB175" w14:textId="77777777" w:rsidTr="009772CC">
        <w:trPr>
          <w:trHeight w:val="696"/>
        </w:trPr>
        <w:tc>
          <w:tcPr>
            <w:tcW w:w="2430" w:type="dxa"/>
            <w:vMerge/>
            <w:shd w:val="clear" w:color="auto" w:fill="auto"/>
            <w:vAlign w:val="center"/>
          </w:tcPr>
          <w:p w14:paraId="5C7DFEBD"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tcPr>
          <w:p w14:paraId="68A2917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FFFFFF" w:themeFill="background1"/>
            <w:vAlign w:val="center"/>
          </w:tcPr>
          <w:p w14:paraId="3FB2ABC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auto"/>
            <w:vAlign w:val="center"/>
          </w:tcPr>
          <w:p w14:paraId="4474408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56" w:type="dxa"/>
            <w:shd w:val="clear" w:color="auto" w:fill="auto"/>
            <w:vAlign w:val="center"/>
          </w:tcPr>
          <w:p w14:paraId="3ADBD84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303" w:type="dxa"/>
            <w:shd w:val="clear" w:color="auto" w:fill="auto"/>
            <w:vAlign w:val="center"/>
          </w:tcPr>
          <w:p w14:paraId="1F04EAD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76" w:type="dxa"/>
            <w:shd w:val="clear" w:color="auto" w:fill="auto"/>
            <w:vAlign w:val="center"/>
          </w:tcPr>
          <w:p w14:paraId="1AB22C26"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auto"/>
            <w:vAlign w:val="center"/>
          </w:tcPr>
          <w:p w14:paraId="405472D0"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02C57A92"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6CFBE0D1"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21D88BC9" w14:textId="77777777" w:rsidTr="009772CC">
        <w:trPr>
          <w:trHeight w:val="692"/>
        </w:trPr>
        <w:tc>
          <w:tcPr>
            <w:tcW w:w="2430" w:type="dxa"/>
            <w:vMerge/>
            <w:shd w:val="clear" w:color="auto" w:fill="auto"/>
            <w:vAlign w:val="center"/>
          </w:tcPr>
          <w:p w14:paraId="3460A5E7"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tcPr>
          <w:p w14:paraId="7AC964E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FFFFFF" w:themeFill="background1"/>
            <w:vAlign w:val="center"/>
          </w:tcPr>
          <w:p w14:paraId="1B3212B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tcPr>
          <w:p w14:paraId="6B05EED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56" w:type="dxa"/>
            <w:shd w:val="clear" w:color="auto" w:fill="FFFFFF" w:themeFill="background1"/>
            <w:vAlign w:val="center"/>
          </w:tcPr>
          <w:p w14:paraId="5DA8BCE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303" w:type="dxa"/>
            <w:shd w:val="clear" w:color="auto" w:fill="FFFFFF" w:themeFill="background1"/>
            <w:vAlign w:val="center"/>
          </w:tcPr>
          <w:p w14:paraId="2D64654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76" w:type="dxa"/>
            <w:shd w:val="clear" w:color="auto" w:fill="FFFFFF" w:themeFill="background1"/>
            <w:vAlign w:val="center"/>
          </w:tcPr>
          <w:p w14:paraId="7F8F2451"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auto"/>
            <w:vAlign w:val="center"/>
          </w:tcPr>
          <w:p w14:paraId="31714677"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61A913A0"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2E62DD82"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7B0042D7" w14:textId="77777777" w:rsidTr="009772CC">
        <w:trPr>
          <w:trHeight w:val="830"/>
        </w:trPr>
        <w:tc>
          <w:tcPr>
            <w:tcW w:w="2430" w:type="dxa"/>
            <w:vMerge w:val="restart"/>
            <w:shd w:val="clear" w:color="auto" w:fill="auto"/>
            <w:vAlign w:val="center"/>
          </w:tcPr>
          <w:p w14:paraId="0B77636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1.1.1.7</w:t>
            </w:r>
          </w:p>
          <w:p w14:paraId="7E2D47E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Камский КДЦ</w:t>
            </w:r>
          </w:p>
        </w:tc>
        <w:tc>
          <w:tcPr>
            <w:tcW w:w="1815" w:type="dxa"/>
            <w:shd w:val="clear" w:color="auto" w:fill="auto"/>
            <w:vAlign w:val="center"/>
          </w:tcPr>
          <w:p w14:paraId="2A2C287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FFFFFF" w:themeFill="background1"/>
            <w:vAlign w:val="center"/>
          </w:tcPr>
          <w:p w14:paraId="7B18EB8A"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8" w:type="dxa"/>
            <w:shd w:val="clear" w:color="auto" w:fill="FFFFFF" w:themeFill="background1"/>
            <w:vAlign w:val="center"/>
          </w:tcPr>
          <w:p w14:paraId="0611019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1848,85</w:t>
            </w:r>
          </w:p>
        </w:tc>
        <w:tc>
          <w:tcPr>
            <w:tcW w:w="1256" w:type="dxa"/>
            <w:shd w:val="clear" w:color="auto" w:fill="FFFFFF" w:themeFill="background1"/>
            <w:vAlign w:val="center"/>
          </w:tcPr>
          <w:p w14:paraId="5576225E" w14:textId="77777777" w:rsidR="004E5D9D" w:rsidRPr="00745CF5" w:rsidRDefault="004E5D9D" w:rsidP="009772CC">
            <w:pPr>
              <w:shd w:val="clear" w:color="auto" w:fill="FFFFFF" w:themeFill="background1"/>
              <w:jc w:val="center"/>
              <w:rPr>
                <w:sz w:val="20"/>
                <w:szCs w:val="20"/>
              </w:rPr>
            </w:pPr>
            <w:r w:rsidRPr="00745CF5">
              <w:rPr>
                <w:sz w:val="20"/>
                <w:szCs w:val="20"/>
              </w:rPr>
              <w:t>21000,0</w:t>
            </w:r>
          </w:p>
        </w:tc>
        <w:tc>
          <w:tcPr>
            <w:tcW w:w="1303" w:type="dxa"/>
            <w:shd w:val="clear" w:color="auto" w:fill="FFFFFF" w:themeFill="background1"/>
            <w:vAlign w:val="center"/>
          </w:tcPr>
          <w:p w14:paraId="3011524E"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FFFFFF" w:themeFill="background1"/>
            <w:vAlign w:val="center"/>
          </w:tcPr>
          <w:p w14:paraId="238F523B" w14:textId="77777777" w:rsidR="004E5D9D" w:rsidRPr="00745CF5" w:rsidRDefault="004E5D9D" w:rsidP="009772CC">
            <w:pPr>
              <w:shd w:val="clear" w:color="auto" w:fill="FFFFFF" w:themeFill="background1"/>
              <w:jc w:val="center"/>
              <w:rPr>
                <w:sz w:val="20"/>
                <w:szCs w:val="20"/>
              </w:rPr>
            </w:pPr>
            <w:r w:rsidRPr="00745CF5">
              <w:rPr>
                <w:sz w:val="20"/>
                <w:szCs w:val="20"/>
              </w:rPr>
              <w:t>0,00</w:t>
            </w:r>
          </w:p>
        </w:tc>
        <w:tc>
          <w:tcPr>
            <w:tcW w:w="1417" w:type="dxa"/>
            <w:shd w:val="clear" w:color="auto" w:fill="FFFFFF" w:themeFill="background1"/>
            <w:vAlign w:val="center"/>
          </w:tcPr>
          <w:p w14:paraId="4C525762" w14:textId="77777777" w:rsidR="004E5D9D" w:rsidRPr="00745CF5" w:rsidRDefault="004E5D9D" w:rsidP="009772CC">
            <w:pPr>
              <w:shd w:val="clear" w:color="auto" w:fill="FFFFFF" w:themeFill="background1"/>
              <w:jc w:val="center"/>
              <w:rPr>
                <w:sz w:val="20"/>
                <w:szCs w:val="20"/>
              </w:rPr>
            </w:pPr>
            <w:r w:rsidRPr="00745CF5">
              <w:rPr>
                <w:sz w:val="20"/>
                <w:szCs w:val="20"/>
              </w:rPr>
              <w:t>0,00</w:t>
            </w:r>
          </w:p>
        </w:tc>
        <w:tc>
          <w:tcPr>
            <w:tcW w:w="1276" w:type="dxa"/>
            <w:shd w:val="clear" w:color="auto" w:fill="auto"/>
            <w:vAlign w:val="center"/>
          </w:tcPr>
          <w:p w14:paraId="0DEF1C0D"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2913E335"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6CA255FD" w14:textId="77777777" w:rsidTr="009772CC">
        <w:trPr>
          <w:trHeight w:val="686"/>
        </w:trPr>
        <w:tc>
          <w:tcPr>
            <w:tcW w:w="2430" w:type="dxa"/>
            <w:vMerge/>
            <w:shd w:val="clear" w:color="auto" w:fill="auto"/>
            <w:vAlign w:val="center"/>
          </w:tcPr>
          <w:p w14:paraId="54112319"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tcPr>
          <w:p w14:paraId="307C4CA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FFFFFF" w:themeFill="background1"/>
            <w:vAlign w:val="center"/>
          </w:tcPr>
          <w:p w14:paraId="2B946819"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8" w:type="dxa"/>
            <w:shd w:val="clear" w:color="auto" w:fill="FFFFFF" w:themeFill="background1"/>
            <w:vAlign w:val="center"/>
          </w:tcPr>
          <w:p w14:paraId="776A55F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1185,05</w:t>
            </w:r>
          </w:p>
        </w:tc>
        <w:tc>
          <w:tcPr>
            <w:tcW w:w="1256" w:type="dxa"/>
            <w:shd w:val="clear" w:color="auto" w:fill="FFFFFF" w:themeFill="background1"/>
            <w:vAlign w:val="center"/>
          </w:tcPr>
          <w:p w14:paraId="4571624A" w14:textId="77777777" w:rsidR="004E5D9D" w:rsidRPr="00745CF5" w:rsidRDefault="004E5D9D" w:rsidP="009772CC">
            <w:pPr>
              <w:shd w:val="clear" w:color="auto" w:fill="FFFFFF" w:themeFill="background1"/>
              <w:jc w:val="center"/>
              <w:rPr>
                <w:sz w:val="20"/>
                <w:szCs w:val="20"/>
              </w:rPr>
            </w:pPr>
            <w:r w:rsidRPr="00745CF5">
              <w:rPr>
                <w:sz w:val="20"/>
                <w:szCs w:val="20"/>
              </w:rPr>
              <w:t>21000,0</w:t>
            </w:r>
          </w:p>
        </w:tc>
        <w:tc>
          <w:tcPr>
            <w:tcW w:w="1303" w:type="dxa"/>
            <w:shd w:val="clear" w:color="auto" w:fill="FFFFFF" w:themeFill="background1"/>
            <w:vAlign w:val="center"/>
          </w:tcPr>
          <w:p w14:paraId="29D47E23"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FFFFFF" w:themeFill="background1"/>
            <w:vAlign w:val="center"/>
          </w:tcPr>
          <w:p w14:paraId="57F7C29B" w14:textId="77777777" w:rsidR="004E5D9D" w:rsidRPr="00745CF5" w:rsidRDefault="004E5D9D" w:rsidP="009772CC">
            <w:pPr>
              <w:shd w:val="clear" w:color="auto" w:fill="FFFFFF" w:themeFill="background1"/>
              <w:jc w:val="center"/>
              <w:rPr>
                <w:sz w:val="20"/>
                <w:szCs w:val="20"/>
              </w:rPr>
            </w:pPr>
            <w:r w:rsidRPr="00745CF5">
              <w:rPr>
                <w:sz w:val="20"/>
                <w:szCs w:val="20"/>
              </w:rPr>
              <w:t>0,00</w:t>
            </w:r>
          </w:p>
        </w:tc>
        <w:tc>
          <w:tcPr>
            <w:tcW w:w="1417" w:type="dxa"/>
            <w:shd w:val="clear" w:color="auto" w:fill="FFFFFF" w:themeFill="background1"/>
            <w:vAlign w:val="center"/>
          </w:tcPr>
          <w:p w14:paraId="56F18F7F" w14:textId="77777777" w:rsidR="004E5D9D" w:rsidRPr="00745CF5" w:rsidRDefault="004E5D9D" w:rsidP="009772CC">
            <w:pPr>
              <w:shd w:val="clear" w:color="auto" w:fill="FFFFFF" w:themeFill="background1"/>
              <w:jc w:val="center"/>
              <w:rPr>
                <w:sz w:val="20"/>
                <w:szCs w:val="20"/>
              </w:rPr>
            </w:pPr>
            <w:r w:rsidRPr="00745CF5">
              <w:rPr>
                <w:sz w:val="20"/>
                <w:szCs w:val="20"/>
              </w:rPr>
              <w:t>0,00</w:t>
            </w:r>
          </w:p>
        </w:tc>
        <w:tc>
          <w:tcPr>
            <w:tcW w:w="1276" w:type="dxa"/>
            <w:shd w:val="clear" w:color="auto" w:fill="auto"/>
            <w:vAlign w:val="center"/>
          </w:tcPr>
          <w:p w14:paraId="0C1AD727"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7CBCA8BD"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33AD2529" w14:textId="77777777" w:rsidTr="009772CC">
        <w:trPr>
          <w:trHeight w:val="685"/>
        </w:trPr>
        <w:tc>
          <w:tcPr>
            <w:tcW w:w="2430" w:type="dxa"/>
            <w:vMerge/>
            <w:shd w:val="clear" w:color="auto" w:fill="auto"/>
            <w:vAlign w:val="center"/>
          </w:tcPr>
          <w:p w14:paraId="2AC9CA84"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tcPr>
          <w:p w14:paraId="1A6AEA5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FFFFFF" w:themeFill="background1"/>
            <w:vAlign w:val="center"/>
          </w:tcPr>
          <w:p w14:paraId="12AC0064"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8" w:type="dxa"/>
            <w:shd w:val="clear" w:color="auto" w:fill="FFFFFF" w:themeFill="background1"/>
            <w:vAlign w:val="center"/>
          </w:tcPr>
          <w:p w14:paraId="6B97C36F"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56" w:type="dxa"/>
            <w:shd w:val="clear" w:color="auto" w:fill="FFFFFF" w:themeFill="background1"/>
            <w:vAlign w:val="center"/>
          </w:tcPr>
          <w:p w14:paraId="383161A0"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303" w:type="dxa"/>
            <w:shd w:val="clear" w:color="auto" w:fill="FFFFFF" w:themeFill="background1"/>
            <w:vAlign w:val="center"/>
          </w:tcPr>
          <w:p w14:paraId="597B0AF8"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FFFFFF" w:themeFill="background1"/>
            <w:vAlign w:val="center"/>
          </w:tcPr>
          <w:p w14:paraId="6060AFBF"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auto"/>
            <w:vAlign w:val="center"/>
          </w:tcPr>
          <w:p w14:paraId="7843228D"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42917834"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61BD3BD4"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3418EEAD" w14:textId="77777777" w:rsidTr="009772CC">
        <w:trPr>
          <w:trHeight w:val="693"/>
        </w:trPr>
        <w:tc>
          <w:tcPr>
            <w:tcW w:w="2430" w:type="dxa"/>
            <w:vMerge/>
            <w:shd w:val="clear" w:color="auto" w:fill="auto"/>
            <w:vAlign w:val="center"/>
          </w:tcPr>
          <w:p w14:paraId="14775403"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tcPr>
          <w:p w14:paraId="40DEC0D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FFFFFF" w:themeFill="background1"/>
            <w:vAlign w:val="center"/>
          </w:tcPr>
          <w:p w14:paraId="3C9807F0"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8" w:type="dxa"/>
            <w:shd w:val="clear" w:color="auto" w:fill="FFFFFF" w:themeFill="background1"/>
            <w:vAlign w:val="center"/>
          </w:tcPr>
          <w:p w14:paraId="2F755F4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663,80</w:t>
            </w:r>
          </w:p>
        </w:tc>
        <w:tc>
          <w:tcPr>
            <w:tcW w:w="1256" w:type="dxa"/>
            <w:shd w:val="clear" w:color="auto" w:fill="FFFFFF" w:themeFill="background1"/>
            <w:vAlign w:val="center"/>
          </w:tcPr>
          <w:p w14:paraId="44D3E4A7"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303" w:type="dxa"/>
            <w:shd w:val="clear" w:color="auto" w:fill="FFFFFF" w:themeFill="background1"/>
            <w:vAlign w:val="center"/>
          </w:tcPr>
          <w:p w14:paraId="0FF7C2AC"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FFFFFF" w:themeFill="background1"/>
            <w:vAlign w:val="center"/>
          </w:tcPr>
          <w:p w14:paraId="2EF3F875"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auto"/>
            <w:vAlign w:val="center"/>
          </w:tcPr>
          <w:p w14:paraId="608F6E47"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79868875"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392DFB92"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48BD587B" w14:textId="77777777" w:rsidTr="009772CC">
        <w:trPr>
          <w:trHeight w:val="688"/>
        </w:trPr>
        <w:tc>
          <w:tcPr>
            <w:tcW w:w="2430" w:type="dxa"/>
            <w:vMerge/>
            <w:shd w:val="clear" w:color="auto" w:fill="auto"/>
            <w:vAlign w:val="center"/>
          </w:tcPr>
          <w:p w14:paraId="3B892622"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tcPr>
          <w:p w14:paraId="1788C48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FFFFFF" w:themeFill="background1"/>
            <w:vAlign w:val="center"/>
          </w:tcPr>
          <w:p w14:paraId="74E8A1F8"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8" w:type="dxa"/>
            <w:shd w:val="clear" w:color="auto" w:fill="FFFFFF" w:themeFill="background1"/>
            <w:vAlign w:val="center"/>
          </w:tcPr>
          <w:p w14:paraId="1B9A9E02"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56" w:type="dxa"/>
            <w:shd w:val="clear" w:color="auto" w:fill="FFFFFF" w:themeFill="background1"/>
            <w:vAlign w:val="center"/>
          </w:tcPr>
          <w:p w14:paraId="15AC7065"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303" w:type="dxa"/>
            <w:shd w:val="clear" w:color="auto" w:fill="FFFFFF" w:themeFill="background1"/>
            <w:vAlign w:val="center"/>
          </w:tcPr>
          <w:p w14:paraId="136098FA"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FFFFFF" w:themeFill="background1"/>
            <w:vAlign w:val="center"/>
          </w:tcPr>
          <w:p w14:paraId="7BD970D4"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auto"/>
            <w:vAlign w:val="center"/>
          </w:tcPr>
          <w:p w14:paraId="5FCA7631"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75251555"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2AB04E6C"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706F1753" w14:textId="77777777" w:rsidTr="009772CC">
        <w:trPr>
          <w:trHeight w:val="826"/>
        </w:trPr>
        <w:tc>
          <w:tcPr>
            <w:tcW w:w="2430" w:type="dxa"/>
            <w:vMerge w:val="restart"/>
            <w:shd w:val="clear" w:color="auto" w:fill="auto"/>
            <w:vAlign w:val="center"/>
          </w:tcPr>
          <w:p w14:paraId="22F838F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1.1.1.8</w:t>
            </w:r>
          </w:p>
          <w:p w14:paraId="27ADD36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Комсомольский КДЦ</w:t>
            </w:r>
          </w:p>
        </w:tc>
        <w:tc>
          <w:tcPr>
            <w:tcW w:w="1815" w:type="dxa"/>
            <w:shd w:val="clear" w:color="auto" w:fill="auto"/>
            <w:vAlign w:val="center"/>
          </w:tcPr>
          <w:p w14:paraId="52945D2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FFFFFF" w:themeFill="background1"/>
            <w:vAlign w:val="center"/>
          </w:tcPr>
          <w:p w14:paraId="20C589B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tcPr>
          <w:p w14:paraId="5541EDD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56" w:type="dxa"/>
            <w:shd w:val="clear" w:color="auto" w:fill="FFFFFF" w:themeFill="background1"/>
            <w:vAlign w:val="center"/>
          </w:tcPr>
          <w:p w14:paraId="5D4DB382" w14:textId="77777777" w:rsidR="004E5D9D" w:rsidRPr="00745CF5" w:rsidRDefault="004E5D9D" w:rsidP="009772CC">
            <w:pPr>
              <w:shd w:val="clear" w:color="auto" w:fill="FFFFFF" w:themeFill="background1"/>
              <w:jc w:val="center"/>
              <w:rPr>
                <w:sz w:val="20"/>
                <w:szCs w:val="20"/>
              </w:rPr>
            </w:pPr>
            <w:r w:rsidRPr="00745CF5">
              <w:rPr>
                <w:sz w:val="20"/>
                <w:szCs w:val="20"/>
              </w:rPr>
              <w:t>0,00</w:t>
            </w:r>
          </w:p>
        </w:tc>
        <w:tc>
          <w:tcPr>
            <w:tcW w:w="1303" w:type="dxa"/>
            <w:shd w:val="clear" w:color="auto" w:fill="FFFFFF" w:themeFill="background1"/>
            <w:vAlign w:val="center"/>
          </w:tcPr>
          <w:p w14:paraId="08EC65B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w:t>
            </w:r>
          </w:p>
        </w:tc>
        <w:tc>
          <w:tcPr>
            <w:tcW w:w="1276" w:type="dxa"/>
            <w:shd w:val="clear" w:color="auto" w:fill="FFFFFF" w:themeFill="background1"/>
            <w:vAlign w:val="center"/>
          </w:tcPr>
          <w:p w14:paraId="70079929"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auto"/>
            <w:vAlign w:val="center"/>
          </w:tcPr>
          <w:p w14:paraId="6E8BBF1D" w14:textId="77777777" w:rsidR="004E5D9D" w:rsidRPr="00745CF5" w:rsidRDefault="004E5D9D" w:rsidP="009772CC">
            <w:pPr>
              <w:shd w:val="clear" w:color="auto" w:fill="FFFFFF" w:themeFill="background1"/>
              <w:rPr>
                <w:sz w:val="20"/>
                <w:szCs w:val="20"/>
              </w:rPr>
            </w:pPr>
            <w:r w:rsidRPr="00745CF5">
              <w:rPr>
                <w:sz w:val="20"/>
                <w:szCs w:val="20"/>
              </w:rPr>
              <w:t xml:space="preserve">       0,0</w:t>
            </w:r>
          </w:p>
        </w:tc>
        <w:tc>
          <w:tcPr>
            <w:tcW w:w="1276" w:type="dxa"/>
            <w:shd w:val="clear" w:color="auto" w:fill="auto"/>
            <w:vAlign w:val="center"/>
          </w:tcPr>
          <w:p w14:paraId="022FBA3E"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7C0895FD"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6927C328" w14:textId="77777777" w:rsidTr="009772CC">
        <w:trPr>
          <w:trHeight w:val="691"/>
        </w:trPr>
        <w:tc>
          <w:tcPr>
            <w:tcW w:w="2430" w:type="dxa"/>
            <w:vMerge/>
            <w:shd w:val="clear" w:color="auto" w:fill="auto"/>
            <w:vAlign w:val="center"/>
          </w:tcPr>
          <w:p w14:paraId="70DECB34"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tcPr>
          <w:p w14:paraId="2E26741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FFFFFF" w:themeFill="background1"/>
            <w:vAlign w:val="center"/>
          </w:tcPr>
          <w:p w14:paraId="143F727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tcPr>
          <w:p w14:paraId="6117F5B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56" w:type="dxa"/>
            <w:shd w:val="clear" w:color="auto" w:fill="FFFFFF" w:themeFill="background1"/>
            <w:vAlign w:val="center"/>
          </w:tcPr>
          <w:p w14:paraId="6F3AFC58" w14:textId="77777777" w:rsidR="004E5D9D" w:rsidRPr="00745CF5" w:rsidRDefault="004E5D9D" w:rsidP="009772CC">
            <w:pPr>
              <w:shd w:val="clear" w:color="auto" w:fill="FFFFFF" w:themeFill="background1"/>
              <w:jc w:val="center"/>
              <w:rPr>
                <w:sz w:val="20"/>
                <w:szCs w:val="20"/>
              </w:rPr>
            </w:pPr>
            <w:r w:rsidRPr="00745CF5">
              <w:rPr>
                <w:sz w:val="20"/>
                <w:szCs w:val="20"/>
              </w:rPr>
              <w:t>0,0</w:t>
            </w:r>
          </w:p>
        </w:tc>
        <w:tc>
          <w:tcPr>
            <w:tcW w:w="1303" w:type="dxa"/>
            <w:shd w:val="clear" w:color="auto" w:fill="FFFFFF" w:themeFill="background1"/>
            <w:vAlign w:val="center"/>
          </w:tcPr>
          <w:p w14:paraId="44EFAE0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76" w:type="dxa"/>
            <w:shd w:val="clear" w:color="auto" w:fill="FFFFFF" w:themeFill="background1"/>
            <w:vAlign w:val="center"/>
          </w:tcPr>
          <w:p w14:paraId="39F36E40"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auto"/>
            <w:vAlign w:val="center"/>
          </w:tcPr>
          <w:p w14:paraId="4AD959D4" w14:textId="77777777" w:rsidR="004E5D9D" w:rsidRPr="00745CF5" w:rsidRDefault="004E5D9D" w:rsidP="009772CC">
            <w:pPr>
              <w:shd w:val="clear" w:color="auto" w:fill="FFFFFF" w:themeFill="background1"/>
              <w:jc w:val="center"/>
              <w:rPr>
                <w:sz w:val="20"/>
                <w:szCs w:val="20"/>
              </w:rPr>
            </w:pPr>
            <w:r w:rsidRPr="00745CF5">
              <w:rPr>
                <w:sz w:val="20"/>
                <w:szCs w:val="20"/>
              </w:rPr>
              <w:t>0,0</w:t>
            </w:r>
          </w:p>
        </w:tc>
        <w:tc>
          <w:tcPr>
            <w:tcW w:w="1276" w:type="dxa"/>
            <w:shd w:val="clear" w:color="auto" w:fill="auto"/>
            <w:vAlign w:val="center"/>
          </w:tcPr>
          <w:p w14:paraId="0F57E5EC"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3A1C4249"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79EF7D54" w14:textId="77777777" w:rsidTr="009772CC">
        <w:trPr>
          <w:trHeight w:val="833"/>
        </w:trPr>
        <w:tc>
          <w:tcPr>
            <w:tcW w:w="2430" w:type="dxa"/>
            <w:vMerge/>
            <w:shd w:val="clear" w:color="auto" w:fill="auto"/>
            <w:vAlign w:val="center"/>
          </w:tcPr>
          <w:p w14:paraId="3576D12A"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tcPr>
          <w:p w14:paraId="2A4306D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auto"/>
            <w:vAlign w:val="center"/>
          </w:tcPr>
          <w:p w14:paraId="686AEE2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tcPr>
          <w:p w14:paraId="693F2BE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56" w:type="dxa"/>
            <w:shd w:val="clear" w:color="auto" w:fill="FFFFFF" w:themeFill="background1"/>
            <w:vAlign w:val="center"/>
          </w:tcPr>
          <w:p w14:paraId="37841FAD" w14:textId="77777777" w:rsidR="004E5D9D" w:rsidRPr="00745CF5" w:rsidRDefault="004E5D9D" w:rsidP="009772CC">
            <w:pPr>
              <w:shd w:val="clear" w:color="auto" w:fill="FFFFFF" w:themeFill="background1"/>
              <w:jc w:val="center"/>
              <w:rPr>
                <w:sz w:val="20"/>
                <w:szCs w:val="20"/>
              </w:rPr>
            </w:pPr>
            <w:r w:rsidRPr="00745CF5">
              <w:rPr>
                <w:sz w:val="20"/>
                <w:szCs w:val="20"/>
              </w:rPr>
              <w:t>0,00</w:t>
            </w:r>
          </w:p>
        </w:tc>
        <w:tc>
          <w:tcPr>
            <w:tcW w:w="1303" w:type="dxa"/>
            <w:shd w:val="clear" w:color="auto" w:fill="FFFFFF" w:themeFill="background1"/>
            <w:vAlign w:val="center"/>
          </w:tcPr>
          <w:p w14:paraId="62BFF2C2"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78D0DE2E"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7FE88584"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tcPr>
          <w:p w14:paraId="16570E12"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24C3786C"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329A21E8" w14:textId="77777777" w:rsidTr="009772CC">
        <w:trPr>
          <w:trHeight w:val="689"/>
        </w:trPr>
        <w:tc>
          <w:tcPr>
            <w:tcW w:w="2430" w:type="dxa"/>
            <w:vMerge/>
            <w:shd w:val="clear" w:color="auto" w:fill="auto"/>
            <w:vAlign w:val="center"/>
          </w:tcPr>
          <w:p w14:paraId="73A80543"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tcPr>
          <w:p w14:paraId="0FDEBE0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auto"/>
            <w:vAlign w:val="center"/>
          </w:tcPr>
          <w:p w14:paraId="6F2CA83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tcPr>
          <w:p w14:paraId="1F3D72F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56" w:type="dxa"/>
            <w:shd w:val="clear" w:color="auto" w:fill="FFFFFF" w:themeFill="background1"/>
            <w:vAlign w:val="center"/>
          </w:tcPr>
          <w:p w14:paraId="13701752" w14:textId="77777777" w:rsidR="004E5D9D" w:rsidRPr="00745CF5" w:rsidRDefault="004E5D9D" w:rsidP="009772CC">
            <w:pPr>
              <w:shd w:val="clear" w:color="auto" w:fill="FFFFFF" w:themeFill="background1"/>
              <w:jc w:val="center"/>
              <w:rPr>
                <w:sz w:val="20"/>
                <w:szCs w:val="20"/>
              </w:rPr>
            </w:pPr>
            <w:r w:rsidRPr="00745CF5">
              <w:rPr>
                <w:sz w:val="20"/>
                <w:szCs w:val="20"/>
              </w:rPr>
              <w:t>0,00</w:t>
            </w:r>
          </w:p>
        </w:tc>
        <w:tc>
          <w:tcPr>
            <w:tcW w:w="1303" w:type="dxa"/>
            <w:shd w:val="clear" w:color="auto" w:fill="FFFFFF" w:themeFill="background1"/>
            <w:vAlign w:val="center"/>
          </w:tcPr>
          <w:p w14:paraId="4E3B50F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w:t>
            </w:r>
          </w:p>
        </w:tc>
        <w:tc>
          <w:tcPr>
            <w:tcW w:w="1276" w:type="dxa"/>
            <w:shd w:val="clear" w:color="auto" w:fill="FFFFFF" w:themeFill="background1"/>
            <w:vAlign w:val="center"/>
          </w:tcPr>
          <w:p w14:paraId="549F26EB"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FFFFFF" w:themeFill="background1"/>
            <w:vAlign w:val="center"/>
          </w:tcPr>
          <w:p w14:paraId="78A4EEDE" w14:textId="77777777" w:rsidR="004E5D9D" w:rsidRPr="00745CF5" w:rsidRDefault="004E5D9D" w:rsidP="009772CC">
            <w:pPr>
              <w:shd w:val="clear" w:color="auto" w:fill="FFFFFF" w:themeFill="background1"/>
              <w:jc w:val="center"/>
              <w:rPr>
                <w:sz w:val="20"/>
                <w:szCs w:val="20"/>
              </w:rPr>
            </w:pPr>
            <w:r w:rsidRPr="00745CF5">
              <w:rPr>
                <w:sz w:val="20"/>
                <w:szCs w:val="20"/>
              </w:rPr>
              <w:t>0,0</w:t>
            </w:r>
          </w:p>
        </w:tc>
        <w:tc>
          <w:tcPr>
            <w:tcW w:w="1276" w:type="dxa"/>
            <w:shd w:val="clear" w:color="auto" w:fill="auto"/>
            <w:vAlign w:val="center"/>
          </w:tcPr>
          <w:p w14:paraId="6A6CB142"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66D91F7E"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324921B7" w14:textId="77777777" w:rsidTr="009772CC">
        <w:trPr>
          <w:trHeight w:val="685"/>
        </w:trPr>
        <w:tc>
          <w:tcPr>
            <w:tcW w:w="2430" w:type="dxa"/>
            <w:vMerge/>
            <w:shd w:val="clear" w:color="auto" w:fill="auto"/>
            <w:vAlign w:val="center"/>
          </w:tcPr>
          <w:p w14:paraId="5E1381CB"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tcPr>
          <w:p w14:paraId="2D6731A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auto"/>
            <w:vAlign w:val="center"/>
          </w:tcPr>
          <w:p w14:paraId="6AE86C2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tcPr>
          <w:p w14:paraId="718A96A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56" w:type="dxa"/>
            <w:shd w:val="clear" w:color="auto" w:fill="FFFFFF" w:themeFill="background1"/>
            <w:vAlign w:val="center"/>
          </w:tcPr>
          <w:p w14:paraId="6CC3116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303" w:type="dxa"/>
            <w:shd w:val="clear" w:color="auto" w:fill="FFFFFF" w:themeFill="background1"/>
            <w:vAlign w:val="center"/>
          </w:tcPr>
          <w:p w14:paraId="1280BE2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76" w:type="dxa"/>
            <w:shd w:val="clear" w:color="auto" w:fill="FFFFFF" w:themeFill="background1"/>
            <w:vAlign w:val="center"/>
          </w:tcPr>
          <w:p w14:paraId="700B5DCA"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FFFFFF" w:themeFill="background1"/>
            <w:vAlign w:val="center"/>
          </w:tcPr>
          <w:p w14:paraId="7F1A121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76" w:type="dxa"/>
            <w:shd w:val="clear" w:color="auto" w:fill="auto"/>
            <w:vAlign w:val="center"/>
          </w:tcPr>
          <w:p w14:paraId="26357C3D"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6CEBEF53"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1E06FFD6" w14:textId="77777777" w:rsidTr="009772CC">
        <w:trPr>
          <w:trHeight w:val="836"/>
        </w:trPr>
        <w:tc>
          <w:tcPr>
            <w:tcW w:w="2430" w:type="dxa"/>
            <w:vMerge w:val="restart"/>
            <w:shd w:val="clear" w:color="auto" w:fill="auto"/>
            <w:vAlign w:val="center"/>
          </w:tcPr>
          <w:p w14:paraId="3A9F25F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1.1.1.9</w:t>
            </w:r>
          </w:p>
          <w:p w14:paraId="067FA529" w14:textId="77777777" w:rsidR="004E5D9D" w:rsidRPr="00745CF5" w:rsidRDefault="004E5D9D" w:rsidP="009772CC">
            <w:pPr>
              <w:shd w:val="clear" w:color="auto" w:fill="FFFFFF" w:themeFill="background1"/>
              <w:jc w:val="center"/>
              <w:rPr>
                <w:color w:val="000000"/>
                <w:sz w:val="20"/>
                <w:szCs w:val="20"/>
              </w:rPr>
            </w:pPr>
            <w:proofErr w:type="spellStart"/>
            <w:r w:rsidRPr="00745CF5">
              <w:rPr>
                <w:color w:val="000000"/>
                <w:sz w:val="20"/>
                <w:szCs w:val="20"/>
              </w:rPr>
              <w:t>Зоновский</w:t>
            </w:r>
            <w:proofErr w:type="spellEnd"/>
            <w:r w:rsidRPr="00745CF5">
              <w:rPr>
                <w:color w:val="000000"/>
                <w:sz w:val="20"/>
                <w:szCs w:val="20"/>
              </w:rPr>
              <w:t xml:space="preserve"> КДЦ</w:t>
            </w:r>
          </w:p>
        </w:tc>
        <w:tc>
          <w:tcPr>
            <w:tcW w:w="1815" w:type="dxa"/>
            <w:shd w:val="clear" w:color="auto" w:fill="auto"/>
            <w:vAlign w:val="center"/>
          </w:tcPr>
          <w:p w14:paraId="69EFCD1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auto"/>
            <w:vAlign w:val="center"/>
          </w:tcPr>
          <w:p w14:paraId="2F9CCCB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tcPr>
          <w:p w14:paraId="2D667A0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120,00</w:t>
            </w:r>
          </w:p>
        </w:tc>
        <w:tc>
          <w:tcPr>
            <w:tcW w:w="1256" w:type="dxa"/>
            <w:shd w:val="clear" w:color="auto" w:fill="FFFFFF" w:themeFill="background1"/>
            <w:vAlign w:val="center"/>
          </w:tcPr>
          <w:p w14:paraId="4F630C9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303" w:type="dxa"/>
            <w:shd w:val="clear" w:color="auto" w:fill="FFFFFF" w:themeFill="background1"/>
            <w:vAlign w:val="center"/>
          </w:tcPr>
          <w:p w14:paraId="25E6FEB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76" w:type="dxa"/>
            <w:shd w:val="clear" w:color="auto" w:fill="FFFFFF" w:themeFill="background1"/>
            <w:vAlign w:val="center"/>
          </w:tcPr>
          <w:p w14:paraId="29C63747"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FFFFFF" w:themeFill="background1"/>
            <w:vAlign w:val="center"/>
          </w:tcPr>
          <w:p w14:paraId="34436A3F"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194FC95B"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24EC7310"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4FD887C5" w14:textId="77777777" w:rsidTr="009772CC">
        <w:trPr>
          <w:trHeight w:val="692"/>
        </w:trPr>
        <w:tc>
          <w:tcPr>
            <w:tcW w:w="2430" w:type="dxa"/>
            <w:vMerge/>
            <w:shd w:val="clear" w:color="auto" w:fill="auto"/>
            <w:vAlign w:val="center"/>
          </w:tcPr>
          <w:p w14:paraId="0D91721D"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tcPr>
          <w:p w14:paraId="1FD36CF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auto"/>
            <w:vAlign w:val="center"/>
          </w:tcPr>
          <w:p w14:paraId="0D07526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tcPr>
          <w:p w14:paraId="6CF15F7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56" w:type="dxa"/>
            <w:shd w:val="clear" w:color="auto" w:fill="FFFFFF" w:themeFill="background1"/>
            <w:vAlign w:val="center"/>
          </w:tcPr>
          <w:p w14:paraId="02E7F92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303" w:type="dxa"/>
            <w:shd w:val="clear" w:color="auto" w:fill="FFFFFF" w:themeFill="background1"/>
            <w:vAlign w:val="center"/>
          </w:tcPr>
          <w:p w14:paraId="184D109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76" w:type="dxa"/>
            <w:shd w:val="clear" w:color="auto" w:fill="FFFFFF" w:themeFill="background1"/>
            <w:vAlign w:val="center"/>
          </w:tcPr>
          <w:p w14:paraId="5F81A9F9"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FFFFFF" w:themeFill="background1"/>
            <w:vAlign w:val="center"/>
          </w:tcPr>
          <w:p w14:paraId="0C62ACBF"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4089D575"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02CEBA95"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4DF4F432" w14:textId="77777777" w:rsidTr="009772CC">
        <w:trPr>
          <w:trHeight w:val="830"/>
        </w:trPr>
        <w:tc>
          <w:tcPr>
            <w:tcW w:w="2430" w:type="dxa"/>
            <w:vMerge/>
            <w:shd w:val="clear" w:color="auto" w:fill="auto"/>
            <w:vAlign w:val="center"/>
          </w:tcPr>
          <w:p w14:paraId="40DD7FC3"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tcPr>
          <w:p w14:paraId="0C7B3B9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auto"/>
            <w:vAlign w:val="center"/>
          </w:tcPr>
          <w:p w14:paraId="6EAA3BA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tcPr>
          <w:p w14:paraId="13BFD5D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56" w:type="dxa"/>
            <w:shd w:val="clear" w:color="auto" w:fill="FFFFFF" w:themeFill="background1"/>
            <w:vAlign w:val="center"/>
          </w:tcPr>
          <w:p w14:paraId="417BF80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303" w:type="dxa"/>
            <w:shd w:val="clear" w:color="auto" w:fill="FFFFFF" w:themeFill="background1"/>
            <w:vAlign w:val="center"/>
          </w:tcPr>
          <w:p w14:paraId="4BE699E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76" w:type="dxa"/>
            <w:shd w:val="clear" w:color="auto" w:fill="FFFFFF" w:themeFill="background1"/>
            <w:vAlign w:val="center"/>
          </w:tcPr>
          <w:p w14:paraId="68AB14B2"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FFFFFF" w:themeFill="background1"/>
            <w:vAlign w:val="center"/>
          </w:tcPr>
          <w:p w14:paraId="0645F272"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4472A39B"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7CFB40E1"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1595C388" w14:textId="77777777" w:rsidTr="009772CC">
        <w:trPr>
          <w:trHeight w:val="544"/>
        </w:trPr>
        <w:tc>
          <w:tcPr>
            <w:tcW w:w="2430" w:type="dxa"/>
            <w:vMerge/>
            <w:shd w:val="clear" w:color="auto" w:fill="auto"/>
            <w:vAlign w:val="center"/>
          </w:tcPr>
          <w:p w14:paraId="4948F0C3"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tcPr>
          <w:p w14:paraId="0E49577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auto"/>
            <w:vAlign w:val="center"/>
          </w:tcPr>
          <w:p w14:paraId="2EAC1B1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tcPr>
          <w:p w14:paraId="1B96F13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120,00</w:t>
            </w:r>
          </w:p>
        </w:tc>
        <w:tc>
          <w:tcPr>
            <w:tcW w:w="1256" w:type="dxa"/>
            <w:shd w:val="clear" w:color="auto" w:fill="FFFFFF" w:themeFill="background1"/>
            <w:vAlign w:val="center"/>
          </w:tcPr>
          <w:p w14:paraId="08B0412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303" w:type="dxa"/>
            <w:shd w:val="clear" w:color="auto" w:fill="FFFFFF" w:themeFill="background1"/>
            <w:vAlign w:val="center"/>
          </w:tcPr>
          <w:p w14:paraId="6CC0C9F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76" w:type="dxa"/>
            <w:shd w:val="clear" w:color="auto" w:fill="FFFFFF" w:themeFill="background1"/>
            <w:vAlign w:val="center"/>
          </w:tcPr>
          <w:p w14:paraId="3B10DD2D"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FFFFFF" w:themeFill="background1"/>
            <w:vAlign w:val="center"/>
          </w:tcPr>
          <w:p w14:paraId="1101D61A"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0E7F5341"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45A993BE"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749F6116" w14:textId="77777777" w:rsidTr="009772CC">
        <w:trPr>
          <w:trHeight w:val="680"/>
        </w:trPr>
        <w:tc>
          <w:tcPr>
            <w:tcW w:w="2430" w:type="dxa"/>
            <w:vMerge/>
            <w:shd w:val="clear" w:color="auto" w:fill="auto"/>
            <w:vAlign w:val="center"/>
          </w:tcPr>
          <w:p w14:paraId="2D7AF447"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tcPr>
          <w:p w14:paraId="60FA004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auto"/>
            <w:vAlign w:val="center"/>
          </w:tcPr>
          <w:p w14:paraId="71E9EF1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tcPr>
          <w:p w14:paraId="36857DB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56" w:type="dxa"/>
            <w:shd w:val="clear" w:color="auto" w:fill="FFFFFF" w:themeFill="background1"/>
            <w:vAlign w:val="center"/>
          </w:tcPr>
          <w:p w14:paraId="3A35098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303" w:type="dxa"/>
            <w:shd w:val="clear" w:color="auto" w:fill="FFFFFF" w:themeFill="background1"/>
            <w:vAlign w:val="center"/>
          </w:tcPr>
          <w:p w14:paraId="1FBB92C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276" w:type="dxa"/>
            <w:shd w:val="clear" w:color="auto" w:fill="FFFFFF" w:themeFill="background1"/>
            <w:vAlign w:val="center"/>
          </w:tcPr>
          <w:p w14:paraId="79F9C29D"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FFFFFF" w:themeFill="background1"/>
            <w:vAlign w:val="center"/>
          </w:tcPr>
          <w:p w14:paraId="7DABEC54"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479656EA"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6D912759"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2E7B20F8" w14:textId="77777777" w:rsidTr="009772CC">
        <w:trPr>
          <w:trHeight w:val="535"/>
        </w:trPr>
        <w:tc>
          <w:tcPr>
            <w:tcW w:w="2430" w:type="dxa"/>
            <w:vMerge w:val="restart"/>
            <w:shd w:val="clear" w:color="auto" w:fill="auto"/>
            <w:vAlign w:val="center"/>
          </w:tcPr>
          <w:p w14:paraId="215C8E9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1.1.1.10</w:t>
            </w:r>
          </w:p>
          <w:p w14:paraId="76D70B99" w14:textId="77777777" w:rsidR="004E5D9D" w:rsidRPr="00745CF5" w:rsidRDefault="004E5D9D" w:rsidP="009772CC">
            <w:pPr>
              <w:shd w:val="clear" w:color="auto" w:fill="FFFFFF" w:themeFill="background1"/>
              <w:jc w:val="center"/>
              <w:rPr>
                <w:color w:val="000000"/>
                <w:sz w:val="20"/>
                <w:szCs w:val="20"/>
              </w:rPr>
            </w:pPr>
            <w:proofErr w:type="spellStart"/>
            <w:r w:rsidRPr="00745CF5">
              <w:rPr>
                <w:color w:val="000000"/>
                <w:sz w:val="20"/>
                <w:szCs w:val="20"/>
              </w:rPr>
              <w:t>Горбуновский</w:t>
            </w:r>
            <w:proofErr w:type="spellEnd"/>
            <w:r w:rsidRPr="00745CF5">
              <w:rPr>
                <w:color w:val="000000"/>
                <w:sz w:val="20"/>
                <w:szCs w:val="20"/>
              </w:rPr>
              <w:t xml:space="preserve"> КДЦ</w:t>
            </w:r>
          </w:p>
        </w:tc>
        <w:tc>
          <w:tcPr>
            <w:tcW w:w="1815" w:type="dxa"/>
            <w:shd w:val="clear" w:color="auto" w:fill="auto"/>
            <w:vAlign w:val="center"/>
          </w:tcPr>
          <w:p w14:paraId="32E4D72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auto"/>
            <w:vAlign w:val="center"/>
          </w:tcPr>
          <w:p w14:paraId="101DF238"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8" w:type="dxa"/>
            <w:shd w:val="clear" w:color="auto" w:fill="FFFFFF" w:themeFill="background1"/>
            <w:vAlign w:val="center"/>
          </w:tcPr>
          <w:p w14:paraId="67E21107"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56" w:type="dxa"/>
            <w:shd w:val="clear" w:color="auto" w:fill="FFFFFF" w:themeFill="background1"/>
            <w:vAlign w:val="center"/>
          </w:tcPr>
          <w:p w14:paraId="66B42CB5" w14:textId="77777777" w:rsidR="004E5D9D" w:rsidRPr="00745CF5" w:rsidRDefault="004E5D9D" w:rsidP="009772CC">
            <w:pPr>
              <w:shd w:val="clear" w:color="auto" w:fill="FFFFFF" w:themeFill="background1"/>
              <w:jc w:val="center"/>
              <w:rPr>
                <w:sz w:val="20"/>
                <w:szCs w:val="20"/>
              </w:rPr>
            </w:pPr>
            <w:r w:rsidRPr="00745CF5">
              <w:rPr>
                <w:sz w:val="20"/>
                <w:szCs w:val="20"/>
              </w:rPr>
              <w:t>288,0</w:t>
            </w:r>
          </w:p>
        </w:tc>
        <w:tc>
          <w:tcPr>
            <w:tcW w:w="1303" w:type="dxa"/>
            <w:shd w:val="clear" w:color="auto" w:fill="FFFFFF" w:themeFill="background1"/>
            <w:vAlign w:val="center"/>
          </w:tcPr>
          <w:p w14:paraId="2923FC9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1600,0</w:t>
            </w:r>
          </w:p>
        </w:tc>
        <w:tc>
          <w:tcPr>
            <w:tcW w:w="1276" w:type="dxa"/>
            <w:shd w:val="clear" w:color="auto" w:fill="FFFFFF" w:themeFill="background1"/>
            <w:vAlign w:val="center"/>
          </w:tcPr>
          <w:p w14:paraId="649CEDDD"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FFFFFF" w:themeFill="background1"/>
            <w:vAlign w:val="center"/>
          </w:tcPr>
          <w:p w14:paraId="735E110C"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7AC0EA6C"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55EE352F"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1600,0</w:t>
            </w:r>
          </w:p>
        </w:tc>
      </w:tr>
      <w:tr w:rsidR="004E5D9D" w:rsidRPr="00745CF5" w14:paraId="504D953B" w14:textId="77777777" w:rsidTr="009772CC">
        <w:trPr>
          <w:trHeight w:val="685"/>
        </w:trPr>
        <w:tc>
          <w:tcPr>
            <w:tcW w:w="2430" w:type="dxa"/>
            <w:vMerge/>
            <w:shd w:val="clear" w:color="auto" w:fill="auto"/>
            <w:vAlign w:val="center"/>
          </w:tcPr>
          <w:p w14:paraId="44AC9C37"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tcPr>
          <w:p w14:paraId="2CF1C6D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auto"/>
            <w:vAlign w:val="center"/>
          </w:tcPr>
          <w:p w14:paraId="52651BC9"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8" w:type="dxa"/>
            <w:shd w:val="clear" w:color="auto" w:fill="FFFFFF" w:themeFill="background1"/>
            <w:vAlign w:val="center"/>
          </w:tcPr>
          <w:p w14:paraId="0BE7E263"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56" w:type="dxa"/>
            <w:shd w:val="clear" w:color="auto" w:fill="FFFFFF" w:themeFill="background1"/>
            <w:vAlign w:val="center"/>
          </w:tcPr>
          <w:p w14:paraId="59E4A6D0"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303" w:type="dxa"/>
            <w:shd w:val="clear" w:color="auto" w:fill="FFFFFF" w:themeFill="background1"/>
            <w:vAlign w:val="center"/>
          </w:tcPr>
          <w:p w14:paraId="33E051E7" w14:textId="77777777" w:rsidR="004E5D9D" w:rsidRPr="00745CF5" w:rsidRDefault="004E5D9D" w:rsidP="009772CC">
            <w:pPr>
              <w:shd w:val="clear" w:color="auto" w:fill="FFFFFF" w:themeFill="background1"/>
              <w:jc w:val="center"/>
              <w:rPr>
                <w:sz w:val="20"/>
                <w:szCs w:val="20"/>
              </w:rPr>
            </w:pPr>
            <w:r w:rsidRPr="00745CF5">
              <w:rPr>
                <w:sz w:val="20"/>
                <w:szCs w:val="20"/>
              </w:rPr>
              <w:t>0,00</w:t>
            </w:r>
          </w:p>
        </w:tc>
        <w:tc>
          <w:tcPr>
            <w:tcW w:w="1276" w:type="dxa"/>
            <w:shd w:val="clear" w:color="auto" w:fill="FFFFFF" w:themeFill="background1"/>
            <w:vAlign w:val="center"/>
          </w:tcPr>
          <w:p w14:paraId="3FB2EAAD"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FFFFFF" w:themeFill="background1"/>
            <w:vAlign w:val="center"/>
          </w:tcPr>
          <w:p w14:paraId="4DE1CDEE"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6AA6108E"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7FD60367"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52022B43" w14:textId="77777777" w:rsidTr="009772CC">
        <w:trPr>
          <w:trHeight w:val="680"/>
        </w:trPr>
        <w:tc>
          <w:tcPr>
            <w:tcW w:w="2430" w:type="dxa"/>
            <w:vMerge/>
            <w:shd w:val="clear" w:color="auto" w:fill="auto"/>
            <w:vAlign w:val="center"/>
          </w:tcPr>
          <w:p w14:paraId="4B62DA5D"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tcPr>
          <w:p w14:paraId="2A600B2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auto"/>
            <w:vAlign w:val="center"/>
          </w:tcPr>
          <w:p w14:paraId="41980007"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8" w:type="dxa"/>
            <w:shd w:val="clear" w:color="auto" w:fill="FFFFFF" w:themeFill="background1"/>
            <w:vAlign w:val="center"/>
          </w:tcPr>
          <w:p w14:paraId="7F45DCDD"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56" w:type="dxa"/>
            <w:shd w:val="clear" w:color="auto" w:fill="FFFFFF" w:themeFill="background1"/>
            <w:vAlign w:val="center"/>
          </w:tcPr>
          <w:p w14:paraId="3636FFB3"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303" w:type="dxa"/>
            <w:shd w:val="clear" w:color="auto" w:fill="FFFFFF" w:themeFill="background1"/>
            <w:vAlign w:val="center"/>
          </w:tcPr>
          <w:p w14:paraId="76FC41C7"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FFFFFF" w:themeFill="background1"/>
            <w:vAlign w:val="center"/>
          </w:tcPr>
          <w:p w14:paraId="467461A2"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FFFFFF" w:themeFill="background1"/>
            <w:vAlign w:val="center"/>
          </w:tcPr>
          <w:p w14:paraId="79D264E1"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1775148F"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01A27F81"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395F7FA7" w14:textId="77777777" w:rsidTr="009772CC">
        <w:trPr>
          <w:trHeight w:val="548"/>
        </w:trPr>
        <w:tc>
          <w:tcPr>
            <w:tcW w:w="2430" w:type="dxa"/>
            <w:vMerge w:val="restart"/>
            <w:shd w:val="clear" w:color="auto" w:fill="auto"/>
            <w:vAlign w:val="center"/>
          </w:tcPr>
          <w:p w14:paraId="38429A69"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tcPr>
          <w:p w14:paraId="6E2A70C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auto"/>
            <w:vAlign w:val="center"/>
          </w:tcPr>
          <w:p w14:paraId="6D34884F"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8" w:type="dxa"/>
            <w:shd w:val="clear" w:color="auto" w:fill="FFFFFF" w:themeFill="background1"/>
            <w:vAlign w:val="center"/>
          </w:tcPr>
          <w:p w14:paraId="135E23A1"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56" w:type="dxa"/>
            <w:shd w:val="clear" w:color="auto" w:fill="FFFFFF" w:themeFill="background1"/>
            <w:vAlign w:val="center"/>
          </w:tcPr>
          <w:p w14:paraId="1D89A4BE" w14:textId="77777777" w:rsidR="004E5D9D" w:rsidRPr="00745CF5" w:rsidRDefault="004E5D9D" w:rsidP="009772CC">
            <w:pPr>
              <w:shd w:val="clear" w:color="auto" w:fill="FFFFFF" w:themeFill="background1"/>
              <w:jc w:val="center"/>
              <w:rPr>
                <w:sz w:val="20"/>
                <w:szCs w:val="20"/>
              </w:rPr>
            </w:pPr>
            <w:r w:rsidRPr="00745CF5">
              <w:rPr>
                <w:sz w:val="20"/>
                <w:szCs w:val="20"/>
              </w:rPr>
              <w:t>288,0</w:t>
            </w:r>
          </w:p>
        </w:tc>
        <w:tc>
          <w:tcPr>
            <w:tcW w:w="1303" w:type="dxa"/>
            <w:shd w:val="clear" w:color="auto" w:fill="FFFFFF" w:themeFill="background1"/>
            <w:vAlign w:val="center"/>
          </w:tcPr>
          <w:p w14:paraId="4481CAE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1600,0</w:t>
            </w:r>
          </w:p>
        </w:tc>
        <w:tc>
          <w:tcPr>
            <w:tcW w:w="1276" w:type="dxa"/>
            <w:shd w:val="clear" w:color="auto" w:fill="FFFFFF" w:themeFill="background1"/>
            <w:vAlign w:val="center"/>
          </w:tcPr>
          <w:p w14:paraId="42524E32"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FFFFFF" w:themeFill="background1"/>
            <w:vAlign w:val="center"/>
          </w:tcPr>
          <w:p w14:paraId="6A8EB02C" w14:textId="77777777" w:rsidR="004E5D9D" w:rsidRPr="00745CF5" w:rsidRDefault="004E5D9D" w:rsidP="009772CC">
            <w:pPr>
              <w:shd w:val="clear" w:color="auto" w:fill="FFFFFF" w:themeFill="background1"/>
              <w:jc w:val="center"/>
              <w:rPr>
                <w:sz w:val="20"/>
                <w:szCs w:val="20"/>
              </w:rPr>
            </w:pPr>
            <w:r w:rsidRPr="00745CF5">
              <w:rPr>
                <w:sz w:val="20"/>
                <w:szCs w:val="20"/>
              </w:rPr>
              <w:t>0,00</w:t>
            </w:r>
          </w:p>
        </w:tc>
        <w:tc>
          <w:tcPr>
            <w:tcW w:w="1276" w:type="dxa"/>
            <w:shd w:val="clear" w:color="auto" w:fill="auto"/>
            <w:vAlign w:val="center"/>
          </w:tcPr>
          <w:p w14:paraId="7F098A48"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2C0AE77D"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1600,0</w:t>
            </w:r>
          </w:p>
        </w:tc>
      </w:tr>
      <w:tr w:rsidR="004E5D9D" w:rsidRPr="00745CF5" w14:paraId="2E5C9210" w14:textId="77777777" w:rsidTr="009772CC">
        <w:trPr>
          <w:trHeight w:val="684"/>
        </w:trPr>
        <w:tc>
          <w:tcPr>
            <w:tcW w:w="2430" w:type="dxa"/>
            <w:vMerge/>
            <w:shd w:val="clear" w:color="auto" w:fill="auto"/>
            <w:vAlign w:val="center"/>
          </w:tcPr>
          <w:p w14:paraId="1FB0E9F5"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auto"/>
            <w:vAlign w:val="center"/>
          </w:tcPr>
          <w:p w14:paraId="610C2FF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auto"/>
            <w:vAlign w:val="center"/>
          </w:tcPr>
          <w:p w14:paraId="2B9A3B3B"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8" w:type="dxa"/>
            <w:shd w:val="clear" w:color="auto" w:fill="FFFFFF" w:themeFill="background1"/>
            <w:vAlign w:val="center"/>
          </w:tcPr>
          <w:p w14:paraId="56DF07FF"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56" w:type="dxa"/>
            <w:shd w:val="clear" w:color="auto" w:fill="FFFFFF" w:themeFill="background1"/>
            <w:vAlign w:val="center"/>
          </w:tcPr>
          <w:p w14:paraId="45429901"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303" w:type="dxa"/>
            <w:shd w:val="clear" w:color="auto" w:fill="FFFFFF" w:themeFill="background1"/>
            <w:vAlign w:val="center"/>
          </w:tcPr>
          <w:p w14:paraId="26F48D43"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FFFFFF" w:themeFill="background1"/>
            <w:vAlign w:val="center"/>
          </w:tcPr>
          <w:p w14:paraId="0EDC0B46"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417" w:type="dxa"/>
            <w:shd w:val="clear" w:color="auto" w:fill="FFFFFF" w:themeFill="background1"/>
            <w:vAlign w:val="center"/>
          </w:tcPr>
          <w:p w14:paraId="2AA93E4B"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39C79020"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37F0DD0A"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6CFC9A7D" w14:textId="77777777" w:rsidTr="009772CC">
        <w:trPr>
          <w:trHeight w:val="975"/>
        </w:trPr>
        <w:tc>
          <w:tcPr>
            <w:tcW w:w="2430" w:type="dxa"/>
            <w:vMerge w:val="restart"/>
            <w:shd w:val="clear" w:color="auto" w:fill="FFFFFF" w:themeFill="background1"/>
            <w:vAlign w:val="center"/>
            <w:hideMark/>
          </w:tcPr>
          <w:p w14:paraId="305C49F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1.1.2. Мероприятие 2. Комплектование библиотечных фондов</w:t>
            </w:r>
          </w:p>
        </w:tc>
        <w:tc>
          <w:tcPr>
            <w:tcW w:w="1815" w:type="dxa"/>
            <w:shd w:val="clear" w:color="auto" w:fill="auto"/>
            <w:vAlign w:val="center"/>
            <w:hideMark/>
          </w:tcPr>
          <w:p w14:paraId="5F8DDCD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auto"/>
            <w:vAlign w:val="center"/>
            <w:hideMark/>
          </w:tcPr>
          <w:p w14:paraId="605D538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1513,03</w:t>
            </w:r>
          </w:p>
        </w:tc>
        <w:tc>
          <w:tcPr>
            <w:tcW w:w="1418" w:type="dxa"/>
            <w:shd w:val="clear" w:color="auto" w:fill="FFFFFF" w:themeFill="background1"/>
            <w:vAlign w:val="center"/>
            <w:hideMark/>
          </w:tcPr>
          <w:p w14:paraId="775B64A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1255,97</w:t>
            </w:r>
          </w:p>
        </w:tc>
        <w:tc>
          <w:tcPr>
            <w:tcW w:w="1256" w:type="dxa"/>
            <w:shd w:val="clear" w:color="auto" w:fill="FFFFFF" w:themeFill="background1"/>
            <w:vAlign w:val="center"/>
          </w:tcPr>
          <w:p w14:paraId="0831FE8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1075,21</w:t>
            </w:r>
          </w:p>
        </w:tc>
        <w:tc>
          <w:tcPr>
            <w:tcW w:w="1303" w:type="dxa"/>
            <w:shd w:val="clear" w:color="auto" w:fill="FFFFFF" w:themeFill="background1"/>
            <w:vAlign w:val="center"/>
          </w:tcPr>
          <w:p w14:paraId="00FDD45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376,50</w:t>
            </w:r>
          </w:p>
        </w:tc>
        <w:tc>
          <w:tcPr>
            <w:tcW w:w="1276" w:type="dxa"/>
            <w:shd w:val="clear" w:color="auto" w:fill="FFFFFF" w:themeFill="background1"/>
            <w:vAlign w:val="center"/>
          </w:tcPr>
          <w:p w14:paraId="24C6CA0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376,50</w:t>
            </w:r>
          </w:p>
        </w:tc>
        <w:tc>
          <w:tcPr>
            <w:tcW w:w="1417" w:type="dxa"/>
            <w:shd w:val="clear" w:color="auto" w:fill="FFFFFF" w:themeFill="background1"/>
            <w:vAlign w:val="center"/>
          </w:tcPr>
          <w:p w14:paraId="7941DEB0"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6F08F158"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451FB8AD"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11C00BDE" w14:textId="77777777" w:rsidTr="009772CC">
        <w:trPr>
          <w:trHeight w:val="832"/>
        </w:trPr>
        <w:tc>
          <w:tcPr>
            <w:tcW w:w="2430" w:type="dxa"/>
            <w:vMerge/>
            <w:shd w:val="clear" w:color="auto" w:fill="FFFFFF" w:themeFill="background1"/>
            <w:vAlign w:val="center"/>
            <w:hideMark/>
          </w:tcPr>
          <w:p w14:paraId="31BF9EDA" w14:textId="77777777" w:rsidR="004E5D9D" w:rsidRPr="00745CF5" w:rsidRDefault="004E5D9D" w:rsidP="009772CC">
            <w:pPr>
              <w:shd w:val="clear" w:color="auto" w:fill="FFFFFF" w:themeFill="background1"/>
              <w:rPr>
                <w:color w:val="000000"/>
                <w:sz w:val="20"/>
                <w:szCs w:val="20"/>
              </w:rPr>
            </w:pPr>
          </w:p>
        </w:tc>
        <w:tc>
          <w:tcPr>
            <w:tcW w:w="1815" w:type="dxa"/>
            <w:shd w:val="clear" w:color="auto" w:fill="auto"/>
            <w:vAlign w:val="center"/>
            <w:hideMark/>
          </w:tcPr>
          <w:p w14:paraId="1F3DEB5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auto"/>
            <w:vAlign w:val="center"/>
            <w:hideMark/>
          </w:tcPr>
          <w:p w14:paraId="257A096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873,31</w:t>
            </w:r>
          </w:p>
        </w:tc>
        <w:tc>
          <w:tcPr>
            <w:tcW w:w="1418" w:type="dxa"/>
            <w:shd w:val="clear" w:color="auto" w:fill="FFFFFF" w:themeFill="background1"/>
            <w:vAlign w:val="center"/>
            <w:hideMark/>
          </w:tcPr>
          <w:p w14:paraId="55C8638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801,10</w:t>
            </w:r>
          </w:p>
        </w:tc>
        <w:tc>
          <w:tcPr>
            <w:tcW w:w="1256" w:type="dxa"/>
            <w:shd w:val="clear" w:color="auto" w:fill="FFFFFF" w:themeFill="background1"/>
            <w:vAlign w:val="center"/>
          </w:tcPr>
          <w:p w14:paraId="039E1B9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783,53</w:t>
            </w:r>
          </w:p>
        </w:tc>
        <w:tc>
          <w:tcPr>
            <w:tcW w:w="1303" w:type="dxa"/>
            <w:shd w:val="clear" w:color="auto" w:fill="FFFFFF" w:themeFill="background1"/>
            <w:vAlign w:val="center"/>
          </w:tcPr>
          <w:p w14:paraId="63952D8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85,12</w:t>
            </w:r>
          </w:p>
        </w:tc>
        <w:tc>
          <w:tcPr>
            <w:tcW w:w="1276" w:type="dxa"/>
            <w:shd w:val="clear" w:color="auto" w:fill="FFFFFF" w:themeFill="background1"/>
            <w:vAlign w:val="center"/>
          </w:tcPr>
          <w:p w14:paraId="6D0033F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85,12</w:t>
            </w:r>
          </w:p>
        </w:tc>
        <w:tc>
          <w:tcPr>
            <w:tcW w:w="1417" w:type="dxa"/>
            <w:shd w:val="clear" w:color="auto" w:fill="FFFFFF" w:themeFill="background1"/>
            <w:vAlign w:val="center"/>
          </w:tcPr>
          <w:p w14:paraId="3BD64CBE"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274AEFEA"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00E2A427"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6E0400DB" w14:textId="77777777" w:rsidTr="009772CC">
        <w:trPr>
          <w:trHeight w:val="854"/>
        </w:trPr>
        <w:tc>
          <w:tcPr>
            <w:tcW w:w="2430" w:type="dxa"/>
            <w:vMerge/>
            <w:shd w:val="clear" w:color="auto" w:fill="FFFFFF" w:themeFill="background1"/>
            <w:vAlign w:val="center"/>
            <w:hideMark/>
          </w:tcPr>
          <w:p w14:paraId="0F93F0C2" w14:textId="77777777" w:rsidR="004E5D9D" w:rsidRPr="00745CF5" w:rsidRDefault="004E5D9D" w:rsidP="009772CC">
            <w:pPr>
              <w:shd w:val="clear" w:color="auto" w:fill="FFFFFF" w:themeFill="background1"/>
              <w:rPr>
                <w:color w:val="000000"/>
                <w:sz w:val="20"/>
                <w:szCs w:val="20"/>
              </w:rPr>
            </w:pPr>
          </w:p>
        </w:tc>
        <w:tc>
          <w:tcPr>
            <w:tcW w:w="1815" w:type="dxa"/>
            <w:shd w:val="clear" w:color="auto" w:fill="auto"/>
            <w:vAlign w:val="center"/>
            <w:hideMark/>
          </w:tcPr>
          <w:p w14:paraId="39880EC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auto"/>
            <w:vAlign w:val="center"/>
            <w:hideMark/>
          </w:tcPr>
          <w:p w14:paraId="33AC487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561,99</w:t>
            </w:r>
          </w:p>
        </w:tc>
        <w:tc>
          <w:tcPr>
            <w:tcW w:w="1418" w:type="dxa"/>
            <w:shd w:val="clear" w:color="auto" w:fill="FFFFFF" w:themeFill="background1"/>
            <w:vAlign w:val="center"/>
            <w:hideMark/>
          </w:tcPr>
          <w:p w14:paraId="7363EC2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320,81</w:t>
            </w:r>
          </w:p>
        </w:tc>
        <w:tc>
          <w:tcPr>
            <w:tcW w:w="1256" w:type="dxa"/>
            <w:shd w:val="clear" w:color="auto" w:fill="FFFFFF" w:themeFill="background1"/>
            <w:vAlign w:val="center"/>
          </w:tcPr>
          <w:p w14:paraId="5B6814A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282,67</w:t>
            </w:r>
          </w:p>
        </w:tc>
        <w:tc>
          <w:tcPr>
            <w:tcW w:w="1303" w:type="dxa"/>
            <w:shd w:val="clear" w:color="auto" w:fill="FFFFFF" w:themeFill="background1"/>
            <w:vAlign w:val="center"/>
          </w:tcPr>
          <w:p w14:paraId="42ECF4D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284,98</w:t>
            </w:r>
          </w:p>
        </w:tc>
        <w:tc>
          <w:tcPr>
            <w:tcW w:w="1276" w:type="dxa"/>
            <w:shd w:val="clear" w:color="auto" w:fill="FFFFFF" w:themeFill="background1"/>
            <w:vAlign w:val="center"/>
          </w:tcPr>
          <w:p w14:paraId="177A332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284,98</w:t>
            </w:r>
          </w:p>
        </w:tc>
        <w:tc>
          <w:tcPr>
            <w:tcW w:w="1417" w:type="dxa"/>
            <w:shd w:val="clear" w:color="auto" w:fill="FFFFFF" w:themeFill="background1"/>
            <w:vAlign w:val="center"/>
          </w:tcPr>
          <w:p w14:paraId="46091E7B"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66E3412D"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37485C26"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22FF2BB3" w14:textId="77777777" w:rsidTr="009772CC">
        <w:trPr>
          <w:trHeight w:val="658"/>
        </w:trPr>
        <w:tc>
          <w:tcPr>
            <w:tcW w:w="2430" w:type="dxa"/>
            <w:vMerge/>
            <w:shd w:val="clear" w:color="auto" w:fill="FFFFFF" w:themeFill="background1"/>
            <w:vAlign w:val="center"/>
            <w:hideMark/>
          </w:tcPr>
          <w:p w14:paraId="2AA1D6B5" w14:textId="77777777" w:rsidR="004E5D9D" w:rsidRPr="00745CF5" w:rsidRDefault="004E5D9D" w:rsidP="009772CC">
            <w:pPr>
              <w:shd w:val="clear" w:color="auto" w:fill="FFFFFF" w:themeFill="background1"/>
              <w:rPr>
                <w:color w:val="000000"/>
                <w:sz w:val="20"/>
                <w:szCs w:val="20"/>
              </w:rPr>
            </w:pPr>
          </w:p>
        </w:tc>
        <w:tc>
          <w:tcPr>
            <w:tcW w:w="1815" w:type="dxa"/>
            <w:shd w:val="clear" w:color="auto" w:fill="auto"/>
            <w:vAlign w:val="center"/>
            <w:hideMark/>
          </w:tcPr>
          <w:p w14:paraId="1DB6AF0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FFFFFF" w:themeFill="background1"/>
            <w:vAlign w:val="center"/>
            <w:hideMark/>
          </w:tcPr>
          <w:p w14:paraId="046662A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77,73</w:t>
            </w:r>
          </w:p>
        </w:tc>
        <w:tc>
          <w:tcPr>
            <w:tcW w:w="1418" w:type="dxa"/>
            <w:shd w:val="clear" w:color="auto" w:fill="FFFFFF" w:themeFill="background1"/>
            <w:vAlign w:val="center"/>
            <w:hideMark/>
          </w:tcPr>
          <w:p w14:paraId="66E2C3A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134,06</w:t>
            </w:r>
          </w:p>
        </w:tc>
        <w:tc>
          <w:tcPr>
            <w:tcW w:w="1256" w:type="dxa"/>
            <w:shd w:val="clear" w:color="auto" w:fill="FFFFFF" w:themeFill="background1"/>
            <w:vAlign w:val="center"/>
          </w:tcPr>
          <w:p w14:paraId="2479DA7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9,01</w:t>
            </w:r>
          </w:p>
        </w:tc>
        <w:tc>
          <w:tcPr>
            <w:tcW w:w="1303" w:type="dxa"/>
            <w:shd w:val="clear" w:color="auto" w:fill="FFFFFF" w:themeFill="background1"/>
            <w:vAlign w:val="center"/>
          </w:tcPr>
          <w:p w14:paraId="71BE71B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6,40</w:t>
            </w:r>
          </w:p>
        </w:tc>
        <w:tc>
          <w:tcPr>
            <w:tcW w:w="1276" w:type="dxa"/>
            <w:shd w:val="clear" w:color="auto" w:fill="FFFFFF" w:themeFill="background1"/>
            <w:vAlign w:val="center"/>
          </w:tcPr>
          <w:p w14:paraId="321DC16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6,40</w:t>
            </w:r>
          </w:p>
        </w:tc>
        <w:tc>
          <w:tcPr>
            <w:tcW w:w="1417" w:type="dxa"/>
            <w:shd w:val="clear" w:color="auto" w:fill="FFFFFF" w:themeFill="background1"/>
            <w:vAlign w:val="center"/>
          </w:tcPr>
          <w:p w14:paraId="3A90E47B"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639A23A4"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c>
          <w:tcPr>
            <w:tcW w:w="1276" w:type="dxa"/>
            <w:shd w:val="clear" w:color="auto" w:fill="auto"/>
            <w:vAlign w:val="center"/>
          </w:tcPr>
          <w:p w14:paraId="2B562611" w14:textId="77777777" w:rsidR="004E5D9D" w:rsidRPr="00745CF5" w:rsidRDefault="004E5D9D" w:rsidP="009772CC">
            <w:pPr>
              <w:shd w:val="clear" w:color="auto" w:fill="FFFFFF" w:themeFill="background1"/>
              <w:jc w:val="center"/>
              <w:rPr>
                <w:sz w:val="20"/>
                <w:szCs w:val="20"/>
              </w:rPr>
            </w:pPr>
            <w:r w:rsidRPr="00745CF5">
              <w:rPr>
                <w:color w:val="000000"/>
                <w:sz w:val="20"/>
                <w:szCs w:val="20"/>
              </w:rPr>
              <w:t>0,00</w:t>
            </w:r>
          </w:p>
        </w:tc>
      </w:tr>
      <w:tr w:rsidR="004E5D9D" w:rsidRPr="00745CF5" w14:paraId="0AAF61B7" w14:textId="77777777" w:rsidTr="009772CC">
        <w:trPr>
          <w:trHeight w:val="765"/>
        </w:trPr>
        <w:tc>
          <w:tcPr>
            <w:tcW w:w="2430" w:type="dxa"/>
            <w:vMerge/>
            <w:shd w:val="clear" w:color="auto" w:fill="FFFFFF" w:themeFill="background1"/>
            <w:vAlign w:val="center"/>
            <w:hideMark/>
          </w:tcPr>
          <w:p w14:paraId="323C3D7B" w14:textId="77777777" w:rsidR="004E5D9D" w:rsidRPr="00745CF5" w:rsidRDefault="004E5D9D" w:rsidP="009772CC">
            <w:pPr>
              <w:shd w:val="clear" w:color="auto" w:fill="FFFFFF" w:themeFill="background1"/>
              <w:rPr>
                <w:color w:val="000000"/>
                <w:sz w:val="20"/>
                <w:szCs w:val="20"/>
              </w:rPr>
            </w:pPr>
          </w:p>
        </w:tc>
        <w:tc>
          <w:tcPr>
            <w:tcW w:w="1815" w:type="dxa"/>
            <w:shd w:val="clear" w:color="auto" w:fill="auto"/>
            <w:vAlign w:val="center"/>
            <w:hideMark/>
          </w:tcPr>
          <w:p w14:paraId="4C0F6E2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FFFFFF" w:themeFill="background1"/>
            <w:vAlign w:val="center"/>
            <w:hideMark/>
          </w:tcPr>
          <w:p w14:paraId="0701992D" w14:textId="77777777" w:rsidR="004E5D9D" w:rsidRPr="00745CF5" w:rsidRDefault="004E5D9D" w:rsidP="009772CC">
            <w:pPr>
              <w:jc w:val="center"/>
              <w:rPr>
                <w:sz w:val="20"/>
                <w:szCs w:val="20"/>
              </w:rPr>
            </w:pPr>
            <w:r w:rsidRPr="00745CF5">
              <w:rPr>
                <w:color w:val="000000"/>
                <w:sz w:val="20"/>
                <w:szCs w:val="20"/>
              </w:rPr>
              <w:t>0,00</w:t>
            </w:r>
          </w:p>
        </w:tc>
        <w:tc>
          <w:tcPr>
            <w:tcW w:w="1418" w:type="dxa"/>
            <w:shd w:val="clear" w:color="auto" w:fill="FFFFFF" w:themeFill="background1"/>
            <w:vAlign w:val="center"/>
            <w:hideMark/>
          </w:tcPr>
          <w:p w14:paraId="635E0001" w14:textId="77777777" w:rsidR="004E5D9D" w:rsidRPr="00745CF5" w:rsidRDefault="004E5D9D" w:rsidP="009772CC">
            <w:pPr>
              <w:jc w:val="center"/>
              <w:rPr>
                <w:sz w:val="20"/>
                <w:szCs w:val="20"/>
              </w:rPr>
            </w:pPr>
            <w:r w:rsidRPr="00745CF5">
              <w:rPr>
                <w:color w:val="000000"/>
                <w:sz w:val="20"/>
                <w:szCs w:val="20"/>
              </w:rPr>
              <w:t>0,00</w:t>
            </w:r>
          </w:p>
        </w:tc>
        <w:tc>
          <w:tcPr>
            <w:tcW w:w="1256" w:type="dxa"/>
            <w:shd w:val="clear" w:color="auto" w:fill="FFFFFF" w:themeFill="background1"/>
            <w:vAlign w:val="center"/>
            <w:hideMark/>
          </w:tcPr>
          <w:p w14:paraId="28330A18" w14:textId="77777777" w:rsidR="004E5D9D" w:rsidRPr="00745CF5" w:rsidRDefault="004E5D9D" w:rsidP="009772CC">
            <w:pPr>
              <w:jc w:val="center"/>
              <w:rPr>
                <w:sz w:val="20"/>
                <w:szCs w:val="20"/>
              </w:rPr>
            </w:pPr>
            <w:r w:rsidRPr="00745CF5">
              <w:rPr>
                <w:color w:val="000000"/>
                <w:sz w:val="20"/>
                <w:szCs w:val="20"/>
              </w:rPr>
              <w:t>0,00</w:t>
            </w:r>
          </w:p>
        </w:tc>
        <w:tc>
          <w:tcPr>
            <w:tcW w:w="1303" w:type="dxa"/>
            <w:shd w:val="clear" w:color="auto" w:fill="FFFFFF" w:themeFill="background1"/>
            <w:vAlign w:val="center"/>
            <w:hideMark/>
          </w:tcPr>
          <w:p w14:paraId="49170B7E"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tcPr>
          <w:p w14:paraId="1420B346" w14:textId="77777777" w:rsidR="004E5D9D" w:rsidRPr="00745CF5" w:rsidRDefault="004E5D9D" w:rsidP="009772CC">
            <w:pPr>
              <w:jc w:val="center"/>
              <w:rPr>
                <w:sz w:val="20"/>
                <w:szCs w:val="20"/>
              </w:rPr>
            </w:pPr>
            <w:r w:rsidRPr="00745CF5">
              <w:rPr>
                <w:color w:val="000000"/>
                <w:sz w:val="20"/>
                <w:szCs w:val="20"/>
              </w:rPr>
              <w:t>0,00</w:t>
            </w:r>
          </w:p>
        </w:tc>
        <w:tc>
          <w:tcPr>
            <w:tcW w:w="1417" w:type="dxa"/>
            <w:shd w:val="clear" w:color="auto" w:fill="FFFFFF" w:themeFill="background1"/>
            <w:vAlign w:val="center"/>
          </w:tcPr>
          <w:p w14:paraId="458A3762"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auto"/>
            <w:vAlign w:val="center"/>
          </w:tcPr>
          <w:p w14:paraId="627B71DB"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auto"/>
            <w:vAlign w:val="center"/>
          </w:tcPr>
          <w:p w14:paraId="34CBD4CC" w14:textId="77777777" w:rsidR="004E5D9D" w:rsidRPr="00745CF5" w:rsidRDefault="004E5D9D" w:rsidP="009772CC">
            <w:pPr>
              <w:jc w:val="center"/>
              <w:rPr>
                <w:sz w:val="20"/>
                <w:szCs w:val="20"/>
              </w:rPr>
            </w:pPr>
            <w:r w:rsidRPr="00745CF5">
              <w:rPr>
                <w:color w:val="000000"/>
                <w:sz w:val="20"/>
                <w:szCs w:val="20"/>
              </w:rPr>
              <w:t>0,00</w:t>
            </w:r>
          </w:p>
        </w:tc>
      </w:tr>
      <w:tr w:rsidR="004E5D9D" w:rsidRPr="00745CF5" w14:paraId="55AA0031" w14:textId="77777777" w:rsidTr="009772CC">
        <w:trPr>
          <w:trHeight w:val="906"/>
        </w:trPr>
        <w:tc>
          <w:tcPr>
            <w:tcW w:w="2430" w:type="dxa"/>
            <w:vMerge w:val="restart"/>
            <w:shd w:val="clear" w:color="auto" w:fill="auto"/>
            <w:vAlign w:val="center"/>
            <w:hideMark/>
          </w:tcPr>
          <w:p w14:paraId="0544678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1.1.2.1.                     МБУК ЦМБ</w:t>
            </w:r>
          </w:p>
        </w:tc>
        <w:tc>
          <w:tcPr>
            <w:tcW w:w="1815" w:type="dxa"/>
            <w:shd w:val="clear" w:color="auto" w:fill="auto"/>
            <w:vAlign w:val="center"/>
            <w:hideMark/>
          </w:tcPr>
          <w:p w14:paraId="2C44427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FFFFFF" w:themeFill="background1"/>
            <w:vAlign w:val="center"/>
            <w:hideMark/>
          </w:tcPr>
          <w:p w14:paraId="51B5BCD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816,23</w:t>
            </w:r>
          </w:p>
        </w:tc>
        <w:tc>
          <w:tcPr>
            <w:tcW w:w="1418" w:type="dxa"/>
            <w:shd w:val="clear" w:color="auto" w:fill="FFFFFF" w:themeFill="background1"/>
            <w:vAlign w:val="center"/>
            <w:hideMark/>
          </w:tcPr>
          <w:p w14:paraId="4419A0F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645,66</w:t>
            </w:r>
          </w:p>
        </w:tc>
        <w:tc>
          <w:tcPr>
            <w:tcW w:w="1256" w:type="dxa"/>
            <w:shd w:val="clear" w:color="auto" w:fill="FFFFFF" w:themeFill="background1"/>
            <w:vAlign w:val="center"/>
          </w:tcPr>
          <w:p w14:paraId="264164BF" w14:textId="77777777" w:rsidR="004E5D9D" w:rsidRPr="00745CF5" w:rsidRDefault="004E5D9D" w:rsidP="009772CC">
            <w:pPr>
              <w:shd w:val="clear" w:color="auto" w:fill="FFFFFF" w:themeFill="background1"/>
              <w:jc w:val="center"/>
              <w:rPr>
                <w:color w:val="000000" w:themeColor="text1"/>
                <w:sz w:val="20"/>
                <w:szCs w:val="20"/>
              </w:rPr>
            </w:pPr>
            <w:r w:rsidRPr="00745CF5">
              <w:rPr>
                <w:color w:val="000000" w:themeColor="text1"/>
                <w:sz w:val="20"/>
                <w:szCs w:val="20"/>
              </w:rPr>
              <w:t>473,94</w:t>
            </w:r>
          </w:p>
        </w:tc>
        <w:tc>
          <w:tcPr>
            <w:tcW w:w="1303" w:type="dxa"/>
            <w:shd w:val="clear" w:color="auto" w:fill="FFFFFF" w:themeFill="background1"/>
            <w:vAlign w:val="center"/>
            <w:hideMark/>
          </w:tcPr>
          <w:p w14:paraId="35C2C9A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376,50</w:t>
            </w:r>
          </w:p>
        </w:tc>
        <w:tc>
          <w:tcPr>
            <w:tcW w:w="1276" w:type="dxa"/>
            <w:shd w:val="clear" w:color="auto" w:fill="FFFFFF" w:themeFill="background1"/>
            <w:vAlign w:val="center"/>
          </w:tcPr>
          <w:p w14:paraId="0CBE01F4" w14:textId="77777777" w:rsidR="004E5D9D" w:rsidRPr="00745CF5" w:rsidRDefault="004E5D9D" w:rsidP="009772CC">
            <w:pPr>
              <w:shd w:val="clear" w:color="auto" w:fill="FFFFFF" w:themeFill="background1"/>
              <w:jc w:val="center"/>
              <w:rPr>
                <w:sz w:val="20"/>
                <w:szCs w:val="20"/>
              </w:rPr>
            </w:pPr>
            <w:r w:rsidRPr="00745CF5">
              <w:rPr>
                <w:sz w:val="20"/>
                <w:szCs w:val="20"/>
              </w:rPr>
              <w:t>376,50</w:t>
            </w:r>
          </w:p>
        </w:tc>
        <w:tc>
          <w:tcPr>
            <w:tcW w:w="1417" w:type="dxa"/>
            <w:shd w:val="clear" w:color="auto" w:fill="FFFFFF" w:themeFill="background1"/>
            <w:vAlign w:val="center"/>
          </w:tcPr>
          <w:p w14:paraId="705DA6A9"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auto"/>
            <w:vAlign w:val="center"/>
          </w:tcPr>
          <w:p w14:paraId="53CF8400"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tcPr>
          <w:p w14:paraId="5B07CF56" w14:textId="77777777" w:rsidR="004E5D9D" w:rsidRPr="00745CF5" w:rsidRDefault="004E5D9D" w:rsidP="009772CC">
            <w:pPr>
              <w:jc w:val="center"/>
              <w:rPr>
                <w:sz w:val="20"/>
                <w:szCs w:val="20"/>
              </w:rPr>
            </w:pPr>
            <w:r w:rsidRPr="00745CF5">
              <w:rPr>
                <w:sz w:val="20"/>
                <w:szCs w:val="20"/>
              </w:rPr>
              <w:t>0,00</w:t>
            </w:r>
          </w:p>
        </w:tc>
      </w:tr>
      <w:tr w:rsidR="004E5D9D" w:rsidRPr="00745CF5" w14:paraId="2CD620CE" w14:textId="77777777" w:rsidTr="009772CC">
        <w:trPr>
          <w:trHeight w:val="678"/>
        </w:trPr>
        <w:tc>
          <w:tcPr>
            <w:tcW w:w="2430" w:type="dxa"/>
            <w:vMerge/>
            <w:vAlign w:val="center"/>
            <w:hideMark/>
          </w:tcPr>
          <w:p w14:paraId="75D62B7E" w14:textId="77777777" w:rsidR="004E5D9D" w:rsidRPr="00745CF5" w:rsidRDefault="004E5D9D" w:rsidP="009772CC">
            <w:pPr>
              <w:shd w:val="clear" w:color="auto" w:fill="FFFFFF" w:themeFill="background1"/>
              <w:rPr>
                <w:color w:val="000000"/>
                <w:sz w:val="20"/>
                <w:szCs w:val="20"/>
              </w:rPr>
            </w:pPr>
          </w:p>
        </w:tc>
        <w:tc>
          <w:tcPr>
            <w:tcW w:w="1815" w:type="dxa"/>
            <w:shd w:val="clear" w:color="auto" w:fill="auto"/>
            <w:vAlign w:val="center"/>
            <w:hideMark/>
          </w:tcPr>
          <w:p w14:paraId="344F7CD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FFFFFF" w:themeFill="background1"/>
            <w:vAlign w:val="center"/>
            <w:hideMark/>
          </w:tcPr>
          <w:p w14:paraId="6875AF9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476,57</w:t>
            </w:r>
          </w:p>
        </w:tc>
        <w:tc>
          <w:tcPr>
            <w:tcW w:w="1418" w:type="dxa"/>
            <w:shd w:val="clear" w:color="auto" w:fill="FFFFFF" w:themeFill="background1"/>
            <w:vAlign w:val="center"/>
            <w:hideMark/>
          </w:tcPr>
          <w:p w14:paraId="05DEA32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365,28</w:t>
            </w:r>
          </w:p>
        </w:tc>
        <w:tc>
          <w:tcPr>
            <w:tcW w:w="1256" w:type="dxa"/>
            <w:shd w:val="clear" w:color="auto" w:fill="FFFFFF" w:themeFill="background1"/>
            <w:vAlign w:val="center"/>
          </w:tcPr>
          <w:p w14:paraId="4926D555" w14:textId="77777777" w:rsidR="004E5D9D" w:rsidRPr="00745CF5" w:rsidRDefault="004E5D9D" w:rsidP="009772CC">
            <w:pPr>
              <w:shd w:val="clear" w:color="auto" w:fill="FFFFFF" w:themeFill="background1"/>
              <w:jc w:val="center"/>
              <w:rPr>
                <w:color w:val="000000" w:themeColor="text1"/>
                <w:sz w:val="20"/>
                <w:szCs w:val="20"/>
              </w:rPr>
            </w:pPr>
            <w:r w:rsidRPr="00745CF5">
              <w:rPr>
                <w:color w:val="000000" w:themeColor="text1"/>
                <w:sz w:val="20"/>
                <w:szCs w:val="20"/>
              </w:rPr>
              <w:t>336,07</w:t>
            </w:r>
          </w:p>
        </w:tc>
        <w:tc>
          <w:tcPr>
            <w:tcW w:w="1303" w:type="dxa"/>
            <w:shd w:val="clear" w:color="auto" w:fill="FFFFFF" w:themeFill="background1"/>
            <w:vAlign w:val="center"/>
            <w:hideMark/>
          </w:tcPr>
          <w:p w14:paraId="71D2EB8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85,12</w:t>
            </w:r>
          </w:p>
        </w:tc>
        <w:tc>
          <w:tcPr>
            <w:tcW w:w="1276" w:type="dxa"/>
            <w:shd w:val="clear" w:color="auto" w:fill="FFFFFF" w:themeFill="background1"/>
            <w:vAlign w:val="center"/>
          </w:tcPr>
          <w:p w14:paraId="43A19499" w14:textId="77777777" w:rsidR="004E5D9D" w:rsidRPr="00745CF5" w:rsidRDefault="004E5D9D" w:rsidP="009772CC">
            <w:pPr>
              <w:shd w:val="clear" w:color="auto" w:fill="FFFFFF" w:themeFill="background1"/>
              <w:jc w:val="center"/>
              <w:rPr>
                <w:sz w:val="20"/>
                <w:szCs w:val="20"/>
              </w:rPr>
            </w:pPr>
            <w:r w:rsidRPr="00745CF5">
              <w:rPr>
                <w:sz w:val="20"/>
                <w:szCs w:val="20"/>
              </w:rPr>
              <w:t>85,10</w:t>
            </w:r>
          </w:p>
        </w:tc>
        <w:tc>
          <w:tcPr>
            <w:tcW w:w="1417" w:type="dxa"/>
            <w:shd w:val="clear" w:color="auto" w:fill="FFFFFF" w:themeFill="background1"/>
            <w:vAlign w:val="center"/>
          </w:tcPr>
          <w:p w14:paraId="28CE783E"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auto"/>
            <w:vAlign w:val="center"/>
          </w:tcPr>
          <w:p w14:paraId="13E7A104"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tcPr>
          <w:p w14:paraId="3818DCA9" w14:textId="77777777" w:rsidR="004E5D9D" w:rsidRPr="00745CF5" w:rsidRDefault="004E5D9D" w:rsidP="009772CC">
            <w:pPr>
              <w:jc w:val="center"/>
              <w:rPr>
                <w:sz w:val="20"/>
                <w:szCs w:val="20"/>
              </w:rPr>
            </w:pPr>
            <w:r w:rsidRPr="00745CF5">
              <w:rPr>
                <w:sz w:val="20"/>
                <w:szCs w:val="20"/>
              </w:rPr>
              <w:t>0,00</w:t>
            </w:r>
          </w:p>
        </w:tc>
      </w:tr>
      <w:tr w:rsidR="004E5D9D" w:rsidRPr="00745CF5" w14:paraId="05701C09" w14:textId="77777777" w:rsidTr="009772CC">
        <w:trPr>
          <w:trHeight w:val="830"/>
        </w:trPr>
        <w:tc>
          <w:tcPr>
            <w:tcW w:w="2430" w:type="dxa"/>
            <w:vMerge/>
            <w:vAlign w:val="center"/>
            <w:hideMark/>
          </w:tcPr>
          <w:p w14:paraId="2DB53769" w14:textId="77777777" w:rsidR="004E5D9D" w:rsidRPr="00745CF5" w:rsidRDefault="004E5D9D" w:rsidP="009772CC">
            <w:pPr>
              <w:shd w:val="clear" w:color="auto" w:fill="FFFFFF" w:themeFill="background1"/>
              <w:rPr>
                <w:color w:val="000000"/>
                <w:sz w:val="20"/>
                <w:szCs w:val="20"/>
              </w:rPr>
            </w:pPr>
          </w:p>
        </w:tc>
        <w:tc>
          <w:tcPr>
            <w:tcW w:w="1815" w:type="dxa"/>
            <w:shd w:val="clear" w:color="auto" w:fill="auto"/>
            <w:vAlign w:val="center"/>
            <w:hideMark/>
          </w:tcPr>
          <w:p w14:paraId="1C1B6FF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FFFFFF" w:themeFill="background1"/>
            <w:vAlign w:val="center"/>
            <w:hideMark/>
          </w:tcPr>
          <w:p w14:paraId="63A23E4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274,33</w:t>
            </w:r>
          </w:p>
        </w:tc>
        <w:tc>
          <w:tcPr>
            <w:tcW w:w="1418" w:type="dxa"/>
            <w:shd w:val="clear" w:color="auto" w:fill="FFFFFF" w:themeFill="background1"/>
            <w:vAlign w:val="center"/>
            <w:hideMark/>
          </w:tcPr>
          <w:p w14:paraId="623B04F3" w14:textId="77777777" w:rsidR="004E5D9D" w:rsidRPr="00745CF5" w:rsidRDefault="004E5D9D" w:rsidP="009772CC">
            <w:pPr>
              <w:shd w:val="clear" w:color="auto" w:fill="FFFFFF" w:themeFill="background1"/>
              <w:jc w:val="center"/>
              <w:rPr>
                <w:color w:val="000000"/>
                <w:sz w:val="20"/>
                <w:szCs w:val="20"/>
                <w:highlight w:val="yellow"/>
              </w:rPr>
            </w:pPr>
            <w:r w:rsidRPr="00745CF5">
              <w:rPr>
                <w:color w:val="000000"/>
                <w:sz w:val="20"/>
                <w:szCs w:val="20"/>
              </w:rPr>
              <w:t>146,32</w:t>
            </w:r>
          </w:p>
        </w:tc>
        <w:tc>
          <w:tcPr>
            <w:tcW w:w="1256" w:type="dxa"/>
            <w:shd w:val="clear" w:color="auto" w:fill="FFFFFF" w:themeFill="background1"/>
            <w:vAlign w:val="center"/>
          </w:tcPr>
          <w:p w14:paraId="0D39C71B" w14:textId="77777777" w:rsidR="004E5D9D" w:rsidRPr="00745CF5" w:rsidRDefault="004E5D9D" w:rsidP="009772CC">
            <w:pPr>
              <w:shd w:val="clear" w:color="auto" w:fill="FFFFFF" w:themeFill="background1"/>
              <w:jc w:val="center"/>
              <w:rPr>
                <w:color w:val="000000" w:themeColor="text1"/>
                <w:sz w:val="20"/>
                <w:szCs w:val="20"/>
              </w:rPr>
            </w:pPr>
            <w:r w:rsidRPr="00745CF5">
              <w:rPr>
                <w:color w:val="000000" w:themeColor="text1"/>
                <w:sz w:val="20"/>
                <w:szCs w:val="20"/>
              </w:rPr>
              <w:t>128,87</w:t>
            </w:r>
          </w:p>
        </w:tc>
        <w:tc>
          <w:tcPr>
            <w:tcW w:w="1303" w:type="dxa"/>
            <w:shd w:val="clear" w:color="auto" w:fill="FFFFFF" w:themeFill="background1"/>
            <w:vAlign w:val="center"/>
            <w:hideMark/>
          </w:tcPr>
          <w:p w14:paraId="7C980EB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284,98</w:t>
            </w:r>
          </w:p>
        </w:tc>
        <w:tc>
          <w:tcPr>
            <w:tcW w:w="1276" w:type="dxa"/>
            <w:shd w:val="clear" w:color="auto" w:fill="FFFFFF" w:themeFill="background1"/>
            <w:vAlign w:val="center"/>
          </w:tcPr>
          <w:p w14:paraId="7078FC8F" w14:textId="77777777" w:rsidR="004E5D9D" w:rsidRPr="00745CF5" w:rsidRDefault="004E5D9D" w:rsidP="009772CC">
            <w:pPr>
              <w:shd w:val="clear" w:color="auto" w:fill="FFFFFF" w:themeFill="background1"/>
              <w:jc w:val="center"/>
              <w:rPr>
                <w:sz w:val="20"/>
                <w:szCs w:val="20"/>
              </w:rPr>
            </w:pPr>
            <w:r w:rsidRPr="00745CF5">
              <w:rPr>
                <w:sz w:val="20"/>
                <w:szCs w:val="20"/>
              </w:rPr>
              <w:t>285,00</w:t>
            </w:r>
          </w:p>
        </w:tc>
        <w:tc>
          <w:tcPr>
            <w:tcW w:w="1417" w:type="dxa"/>
            <w:shd w:val="clear" w:color="auto" w:fill="FFFFFF" w:themeFill="background1"/>
            <w:vAlign w:val="center"/>
          </w:tcPr>
          <w:p w14:paraId="6C7DECD0"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auto"/>
            <w:vAlign w:val="center"/>
          </w:tcPr>
          <w:p w14:paraId="35F2D2F0"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tcPr>
          <w:p w14:paraId="3F92FFE7" w14:textId="77777777" w:rsidR="004E5D9D" w:rsidRPr="00745CF5" w:rsidRDefault="004E5D9D" w:rsidP="009772CC">
            <w:pPr>
              <w:jc w:val="center"/>
              <w:rPr>
                <w:sz w:val="20"/>
                <w:szCs w:val="20"/>
              </w:rPr>
            </w:pPr>
            <w:r w:rsidRPr="00745CF5">
              <w:rPr>
                <w:sz w:val="20"/>
                <w:szCs w:val="20"/>
              </w:rPr>
              <w:t>0,00</w:t>
            </w:r>
          </w:p>
        </w:tc>
      </w:tr>
      <w:tr w:rsidR="004E5D9D" w:rsidRPr="00745CF5" w14:paraId="7C4A2212" w14:textId="77777777" w:rsidTr="009772CC">
        <w:trPr>
          <w:trHeight w:val="545"/>
        </w:trPr>
        <w:tc>
          <w:tcPr>
            <w:tcW w:w="2430" w:type="dxa"/>
            <w:vMerge/>
            <w:vAlign w:val="center"/>
            <w:hideMark/>
          </w:tcPr>
          <w:p w14:paraId="38F033F3" w14:textId="77777777" w:rsidR="004E5D9D" w:rsidRPr="00745CF5" w:rsidRDefault="004E5D9D" w:rsidP="009772CC">
            <w:pPr>
              <w:shd w:val="clear" w:color="auto" w:fill="FFFFFF" w:themeFill="background1"/>
              <w:rPr>
                <w:color w:val="000000"/>
                <w:sz w:val="20"/>
                <w:szCs w:val="20"/>
              </w:rPr>
            </w:pPr>
          </w:p>
        </w:tc>
        <w:tc>
          <w:tcPr>
            <w:tcW w:w="1815" w:type="dxa"/>
            <w:shd w:val="clear" w:color="auto" w:fill="auto"/>
            <w:vAlign w:val="center"/>
            <w:hideMark/>
          </w:tcPr>
          <w:p w14:paraId="7205D15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FFFFFF" w:themeFill="background1"/>
            <w:vAlign w:val="center"/>
            <w:hideMark/>
          </w:tcPr>
          <w:p w14:paraId="643CA4D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65,33</w:t>
            </w:r>
          </w:p>
        </w:tc>
        <w:tc>
          <w:tcPr>
            <w:tcW w:w="1418" w:type="dxa"/>
            <w:shd w:val="clear" w:color="auto" w:fill="FFFFFF" w:themeFill="background1"/>
            <w:vAlign w:val="center"/>
            <w:hideMark/>
          </w:tcPr>
          <w:p w14:paraId="058C826F" w14:textId="77777777" w:rsidR="004E5D9D" w:rsidRPr="00745CF5" w:rsidRDefault="004E5D9D" w:rsidP="009772CC">
            <w:pPr>
              <w:shd w:val="clear" w:color="auto" w:fill="FFFFFF" w:themeFill="background1"/>
              <w:jc w:val="center"/>
              <w:rPr>
                <w:color w:val="000000"/>
                <w:sz w:val="20"/>
                <w:szCs w:val="20"/>
                <w:highlight w:val="yellow"/>
              </w:rPr>
            </w:pPr>
            <w:r w:rsidRPr="00745CF5">
              <w:rPr>
                <w:color w:val="000000"/>
                <w:sz w:val="20"/>
                <w:szCs w:val="20"/>
              </w:rPr>
              <w:t>134,06</w:t>
            </w:r>
          </w:p>
        </w:tc>
        <w:tc>
          <w:tcPr>
            <w:tcW w:w="1256" w:type="dxa"/>
            <w:shd w:val="clear" w:color="auto" w:fill="FFFFFF" w:themeFill="background1"/>
            <w:vAlign w:val="center"/>
          </w:tcPr>
          <w:p w14:paraId="7A7483E2" w14:textId="77777777" w:rsidR="004E5D9D" w:rsidRPr="00745CF5" w:rsidRDefault="004E5D9D" w:rsidP="009772CC">
            <w:pPr>
              <w:shd w:val="clear" w:color="auto" w:fill="FFFFFF" w:themeFill="background1"/>
              <w:jc w:val="center"/>
              <w:rPr>
                <w:color w:val="FF0000"/>
                <w:sz w:val="20"/>
                <w:szCs w:val="20"/>
              </w:rPr>
            </w:pPr>
            <w:r w:rsidRPr="00745CF5">
              <w:rPr>
                <w:color w:val="000000" w:themeColor="text1"/>
                <w:sz w:val="20"/>
                <w:szCs w:val="20"/>
              </w:rPr>
              <w:t>9,01</w:t>
            </w:r>
          </w:p>
        </w:tc>
        <w:tc>
          <w:tcPr>
            <w:tcW w:w="1303" w:type="dxa"/>
            <w:shd w:val="clear" w:color="auto" w:fill="FFFFFF" w:themeFill="background1"/>
            <w:vAlign w:val="center"/>
            <w:hideMark/>
          </w:tcPr>
          <w:p w14:paraId="62F471B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6,40</w:t>
            </w:r>
          </w:p>
        </w:tc>
        <w:tc>
          <w:tcPr>
            <w:tcW w:w="1276" w:type="dxa"/>
            <w:shd w:val="clear" w:color="auto" w:fill="FFFFFF" w:themeFill="background1"/>
            <w:vAlign w:val="center"/>
          </w:tcPr>
          <w:p w14:paraId="56BB094A" w14:textId="77777777" w:rsidR="004E5D9D" w:rsidRPr="00745CF5" w:rsidRDefault="004E5D9D" w:rsidP="009772CC">
            <w:pPr>
              <w:shd w:val="clear" w:color="auto" w:fill="FFFFFF" w:themeFill="background1"/>
              <w:jc w:val="center"/>
              <w:rPr>
                <w:sz w:val="20"/>
                <w:szCs w:val="20"/>
              </w:rPr>
            </w:pPr>
            <w:r w:rsidRPr="00745CF5">
              <w:rPr>
                <w:sz w:val="20"/>
                <w:szCs w:val="20"/>
              </w:rPr>
              <w:t>6,40</w:t>
            </w:r>
          </w:p>
        </w:tc>
        <w:tc>
          <w:tcPr>
            <w:tcW w:w="1417" w:type="dxa"/>
            <w:shd w:val="clear" w:color="auto" w:fill="FFFFFF" w:themeFill="background1"/>
            <w:vAlign w:val="center"/>
          </w:tcPr>
          <w:p w14:paraId="6060423C"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auto"/>
            <w:vAlign w:val="center"/>
          </w:tcPr>
          <w:p w14:paraId="67D9D648"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tcPr>
          <w:p w14:paraId="2AFE63DF" w14:textId="77777777" w:rsidR="004E5D9D" w:rsidRPr="00745CF5" w:rsidRDefault="004E5D9D" w:rsidP="009772CC">
            <w:pPr>
              <w:jc w:val="center"/>
              <w:rPr>
                <w:sz w:val="20"/>
                <w:szCs w:val="20"/>
              </w:rPr>
            </w:pPr>
            <w:r w:rsidRPr="00745CF5">
              <w:rPr>
                <w:sz w:val="20"/>
                <w:szCs w:val="20"/>
              </w:rPr>
              <w:t>0,00</w:t>
            </w:r>
          </w:p>
        </w:tc>
      </w:tr>
      <w:tr w:rsidR="004E5D9D" w:rsidRPr="00745CF5" w14:paraId="6298B583" w14:textId="77777777" w:rsidTr="009772CC">
        <w:trPr>
          <w:trHeight w:val="695"/>
        </w:trPr>
        <w:tc>
          <w:tcPr>
            <w:tcW w:w="2430" w:type="dxa"/>
            <w:vMerge/>
            <w:vAlign w:val="center"/>
            <w:hideMark/>
          </w:tcPr>
          <w:p w14:paraId="430A185B" w14:textId="77777777" w:rsidR="004E5D9D" w:rsidRPr="00745CF5" w:rsidRDefault="004E5D9D" w:rsidP="009772CC">
            <w:pPr>
              <w:shd w:val="clear" w:color="auto" w:fill="FFFFFF" w:themeFill="background1"/>
              <w:rPr>
                <w:color w:val="000000"/>
                <w:sz w:val="20"/>
                <w:szCs w:val="20"/>
              </w:rPr>
            </w:pPr>
          </w:p>
        </w:tc>
        <w:tc>
          <w:tcPr>
            <w:tcW w:w="1815" w:type="dxa"/>
            <w:shd w:val="clear" w:color="auto" w:fill="auto"/>
            <w:vAlign w:val="center"/>
            <w:hideMark/>
          </w:tcPr>
          <w:p w14:paraId="755532C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auto"/>
            <w:vAlign w:val="center"/>
            <w:hideMark/>
          </w:tcPr>
          <w:p w14:paraId="608AB0D9"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auto"/>
            <w:vAlign w:val="center"/>
            <w:hideMark/>
          </w:tcPr>
          <w:p w14:paraId="43AF4EAC"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3769EE28"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75E24DEB"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05D424F7" w14:textId="77777777" w:rsidR="004E5D9D" w:rsidRPr="00745CF5" w:rsidRDefault="004E5D9D" w:rsidP="009772CC">
            <w:pPr>
              <w:jc w:val="center"/>
              <w:rPr>
                <w:sz w:val="20"/>
                <w:szCs w:val="20"/>
              </w:rPr>
            </w:pPr>
            <w:r w:rsidRPr="00745CF5">
              <w:rPr>
                <w:color w:val="000000"/>
                <w:sz w:val="20"/>
                <w:szCs w:val="20"/>
              </w:rPr>
              <w:t>0,00</w:t>
            </w:r>
          </w:p>
        </w:tc>
        <w:tc>
          <w:tcPr>
            <w:tcW w:w="1417" w:type="dxa"/>
            <w:shd w:val="clear" w:color="auto" w:fill="FFFFFF" w:themeFill="background1"/>
            <w:vAlign w:val="center"/>
          </w:tcPr>
          <w:p w14:paraId="369ABD1F"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tcPr>
          <w:p w14:paraId="69561A3D"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tcPr>
          <w:p w14:paraId="2739770B" w14:textId="77777777" w:rsidR="004E5D9D" w:rsidRPr="00745CF5" w:rsidRDefault="004E5D9D" w:rsidP="009772CC">
            <w:pPr>
              <w:jc w:val="center"/>
              <w:rPr>
                <w:sz w:val="20"/>
                <w:szCs w:val="20"/>
              </w:rPr>
            </w:pPr>
            <w:r w:rsidRPr="00745CF5">
              <w:rPr>
                <w:sz w:val="20"/>
                <w:szCs w:val="20"/>
              </w:rPr>
              <w:t>0,00</w:t>
            </w:r>
          </w:p>
        </w:tc>
      </w:tr>
      <w:tr w:rsidR="004E5D9D" w:rsidRPr="00745CF5" w14:paraId="2E6FFF71" w14:textId="77777777" w:rsidTr="009772CC">
        <w:trPr>
          <w:trHeight w:val="690"/>
        </w:trPr>
        <w:tc>
          <w:tcPr>
            <w:tcW w:w="2430" w:type="dxa"/>
            <w:vMerge w:val="restart"/>
            <w:shd w:val="clear" w:color="auto" w:fill="auto"/>
            <w:vAlign w:val="center"/>
            <w:hideMark/>
          </w:tcPr>
          <w:p w14:paraId="17785E9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1.1.2.2.                   МКУК «ЦБС»</w:t>
            </w:r>
          </w:p>
        </w:tc>
        <w:tc>
          <w:tcPr>
            <w:tcW w:w="1815" w:type="dxa"/>
            <w:shd w:val="clear" w:color="auto" w:fill="auto"/>
            <w:vAlign w:val="center"/>
            <w:hideMark/>
          </w:tcPr>
          <w:p w14:paraId="7FD1DEA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FFFFFF" w:themeFill="background1"/>
            <w:vAlign w:val="center"/>
            <w:hideMark/>
          </w:tcPr>
          <w:p w14:paraId="3157D36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696,8</w:t>
            </w:r>
          </w:p>
        </w:tc>
        <w:tc>
          <w:tcPr>
            <w:tcW w:w="1418" w:type="dxa"/>
            <w:shd w:val="clear" w:color="auto" w:fill="FFFFFF" w:themeFill="background1"/>
            <w:vAlign w:val="center"/>
            <w:hideMark/>
          </w:tcPr>
          <w:p w14:paraId="1155364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610,31</w:t>
            </w:r>
          </w:p>
        </w:tc>
        <w:tc>
          <w:tcPr>
            <w:tcW w:w="1256" w:type="dxa"/>
            <w:shd w:val="clear" w:color="auto" w:fill="FFFFFF" w:themeFill="background1"/>
            <w:vAlign w:val="center"/>
          </w:tcPr>
          <w:p w14:paraId="0D1066A3" w14:textId="77777777" w:rsidR="004E5D9D" w:rsidRPr="00745CF5" w:rsidRDefault="004E5D9D" w:rsidP="009772CC">
            <w:pPr>
              <w:shd w:val="clear" w:color="auto" w:fill="FFFFFF" w:themeFill="background1"/>
              <w:jc w:val="center"/>
              <w:rPr>
                <w:color w:val="000000" w:themeColor="text1"/>
                <w:sz w:val="20"/>
                <w:szCs w:val="20"/>
              </w:rPr>
            </w:pPr>
            <w:r w:rsidRPr="00745CF5">
              <w:rPr>
                <w:color w:val="000000" w:themeColor="text1"/>
                <w:sz w:val="20"/>
                <w:szCs w:val="20"/>
              </w:rPr>
              <w:t>601,27</w:t>
            </w:r>
          </w:p>
        </w:tc>
        <w:tc>
          <w:tcPr>
            <w:tcW w:w="1303" w:type="dxa"/>
            <w:shd w:val="clear" w:color="auto" w:fill="FFFFFF" w:themeFill="background1"/>
            <w:vAlign w:val="center"/>
            <w:hideMark/>
          </w:tcPr>
          <w:p w14:paraId="493E4611"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7512E59F"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70FFF0BB"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tcPr>
          <w:p w14:paraId="25C32C66"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tcPr>
          <w:p w14:paraId="4B8AFF46" w14:textId="77777777" w:rsidR="004E5D9D" w:rsidRPr="00745CF5" w:rsidRDefault="004E5D9D" w:rsidP="009772CC">
            <w:pPr>
              <w:jc w:val="center"/>
              <w:rPr>
                <w:sz w:val="20"/>
                <w:szCs w:val="20"/>
              </w:rPr>
            </w:pPr>
            <w:r w:rsidRPr="00745CF5">
              <w:rPr>
                <w:sz w:val="20"/>
                <w:szCs w:val="20"/>
              </w:rPr>
              <w:t>0,00</w:t>
            </w:r>
          </w:p>
        </w:tc>
      </w:tr>
      <w:tr w:rsidR="004E5D9D" w:rsidRPr="00745CF5" w14:paraId="4A478CE5" w14:textId="77777777" w:rsidTr="009772CC">
        <w:trPr>
          <w:trHeight w:val="550"/>
        </w:trPr>
        <w:tc>
          <w:tcPr>
            <w:tcW w:w="2430" w:type="dxa"/>
            <w:vMerge/>
            <w:vAlign w:val="center"/>
            <w:hideMark/>
          </w:tcPr>
          <w:p w14:paraId="19A751D1" w14:textId="77777777" w:rsidR="004E5D9D" w:rsidRPr="00745CF5" w:rsidRDefault="004E5D9D" w:rsidP="009772CC">
            <w:pPr>
              <w:shd w:val="clear" w:color="auto" w:fill="FFFFFF" w:themeFill="background1"/>
              <w:rPr>
                <w:color w:val="000000"/>
                <w:sz w:val="20"/>
                <w:szCs w:val="20"/>
              </w:rPr>
            </w:pPr>
          </w:p>
        </w:tc>
        <w:tc>
          <w:tcPr>
            <w:tcW w:w="1815" w:type="dxa"/>
            <w:shd w:val="clear" w:color="auto" w:fill="auto"/>
            <w:vAlign w:val="center"/>
            <w:hideMark/>
          </w:tcPr>
          <w:p w14:paraId="42FA888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FFFFFF" w:themeFill="background1"/>
            <w:vAlign w:val="center"/>
            <w:hideMark/>
          </w:tcPr>
          <w:p w14:paraId="2053A4F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396,74</w:t>
            </w:r>
          </w:p>
        </w:tc>
        <w:tc>
          <w:tcPr>
            <w:tcW w:w="1418" w:type="dxa"/>
            <w:shd w:val="clear" w:color="auto" w:fill="FFFFFF" w:themeFill="background1"/>
            <w:vAlign w:val="center"/>
            <w:hideMark/>
          </w:tcPr>
          <w:p w14:paraId="43EB707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435,82</w:t>
            </w:r>
          </w:p>
          <w:p w14:paraId="3A475B6E" w14:textId="77777777" w:rsidR="004E5D9D" w:rsidRPr="00745CF5" w:rsidRDefault="004E5D9D" w:rsidP="009772CC">
            <w:pPr>
              <w:rPr>
                <w:sz w:val="20"/>
                <w:szCs w:val="20"/>
              </w:rPr>
            </w:pPr>
          </w:p>
        </w:tc>
        <w:tc>
          <w:tcPr>
            <w:tcW w:w="1256" w:type="dxa"/>
            <w:shd w:val="clear" w:color="auto" w:fill="FFFFFF" w:themeFill="background1"/>
            <w:vAlign w:val="center"/>
          </w:tcPr>
          <w:p w14:paraId="5E8B53A4" w14:textId="77777777" w:rsidR="004E5D9D" w:rsidRPr="00745CF5" w:rsidRDefault="004E5D9D" w:rsidP="009772CC">
            <w:pPr>
              <w:shd w:val="clear" w:color="auto" w:fill="FFFFFF" w:themeFill="background1"/>
              <w:jc w:val="center"/>
              <w:rPr>
                <w:color w:val="000000" w:themeColor="text1"/>
                <w:sz w:val="20"/>
                <w:szCs w:val="20"/>
              </w:rPr>
            </w:pPr>
            <w:r w:rsidRPr="00745CF5">
              <w:rPr>
                <w:color w:val="000000" w:themeColor="text1"/>
                <w:sz w:val="20"/>
                <w:szCs w:val="20"/>
              </w:rPr>
              <w:t>447,46</w:t>
            </w:r>
          </w:p>
        </w:tc>
        <w:tc>
          <w:tcPr>
            <w:tcW w:w="1303" w:type="dxa"/>
            <w:shd w:val="clear" w:color="auto" w:fill="FFFFFF" w:themeFill="background1"/>
            <w:vAlign w:val="center"/>
            <w:hideMark/>
          </w:tcPr>
          <w:p w14:paraId="22149BC3"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0BA851DF"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53599D2B"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tcPr>
          <w:p w14:paraId="2FEF6D90"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tcPr>
          <w:p w14:paraId="0F4AF938" w14:textId="77777777" w:rsidR="004E5D9D" w:rsidRPr="00745CF5" w:rsidRDefault="004E5D9D" w:rsidP="009772CC">
            <w:pPr>
              <w:jc w:val="center"/>
              <w:rPr>
                <w:sz w:val="20"/>
                <w:szCs w:val="20"/>
              </w:rPr>
            </w:pPr>
            <w:r w:rsidRPr="00745CF5">
              <w:rPr>
                <w:sz w:val="20"/>
                <w:szCs w:val="20"/>
              </w:rPr>
              <w:t>0,00</w:t>
            </w:r>
          </w:p>
        </w:tc>
      </w:tr>
      <w:tr w:rsidR="004E5D9D" w:rsidRPr="00745CF5" w14:paraId="129EC3A2" w14:textId="77777777" w:rsidTr="009772CC">
        <w:trPr>
          <w:trHeight w:val="691"/>
        </w:trPr>
        <w:tc>
          <w:tcPr>
            <w:tcW w:w="2430" w:type="dxa"/>
            <w:vMerge/>
            <w:vAlign w:val="center"/>
            <w:hideMark/>
          </w:tcPr>
          <w:p w14:paraId="35F505D5" w14:textId="77777777" w:rsidR="004E5D9D" w:rsidRPr="00745CF5" w:rsidRDefault="004E5D9D" w:rsidP="009772CC">
            <w:pPr>
              <w:shd w:val="clear" w:color="auto" w:fill="FFFFFF" w:themeFill="background1"/>
              <w:rPr>
                <w:color w:val="000000"/>
                <w:sz w:val="20"/>
                <w:szCs w:val="20"/>
              </w:rPr>
            </w:pPr>
          </w:p>
        </w:tc>
        <w:tc>
          <w:tcPr>
            <w:tcW w:w="1815" w:type="dxa"/>
            <w:shd w:val="clear" w:color="auto" w:fill="auto"/>
            <w:vAlign w:val="center"/>
            <w:hideMark/>
          </w:tcPr>
          <w:p w14:paraId="13ED91A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FFFFFF" w:themeFill="background1"/>
            <w:vAlign w:val="center"/>
            <w:hideMark/>
          </w:tcPr>
          <w:p w14:paraId="1BF95BE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287,66</w:t>
            </w:r>
          </w:p>
        </w:tc>
        <w:tc>
          <w:tcPr>
            <w:tcW w:w="1418" w:type="dxa"/>
            <w:shd w:val="clear" w:color="auto" w:fill="FFFFFF" w:themeFill="background1"/>
            <w:vAlign w:val="center"/>
            <w:hideMark/>
          </w:tcPr>
          <w:p w14:paraId="48479B8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174,49</w:t>
            </w:r>
          </w:p>
        </w:tc>
        <w:tc>
          <w:tcPr>
            <w:tcW w:w="1256" w:type="dxa"/>
            <w:shd w:val="clear" w:color="auto" w:fill="FFFFFF" w:themeFill="background1"/>
            <w:vAlign w:val="center"/>
          </w:tcPr>
          <w:p w14:paraId="7E25CE52" w14:textId="77777777" w:rsidR="004E5D9D" w:rsidRPr="00745CF5" w:rsidRDefault="004E5D9D" w:rsidP="009772CC">
            <w:pPr>
              <w:shd w:val="clear" w:color="auto" w:fill="FFFFFF" w:themeFill="background1"/>
              <w:jc w:val="center"/>
              <w:rPr>
                <w:color w:val="000000" w:themeColor="text1"/>
                <w:sz w:val="20"/>
                <w:szCs w:val="20"/>
              </w:rPr>
            </w:pPr>
            <w:r w:rsidRPr="00745CF5">
              <w:rPr>
                <w:color w:val="000000" w:themeColor="text1"/>
                <w:sz w:val="20"/>
                <w:szCs w:val="20"/>
              </w:rPr>
              <w:t>153,80</w:t>
            </w:r>
          </w:p>
        </w:tc>
        <w:tc>
          <w:tcPr>
            <w:tcW w:w="1303" w:type="dxa"/>
            <w:shd w:val="clear" w:color="auto" w:fill="FFFFFF" w:themeFill="background1"/>
            <w:vAlign w:val="center"/>
            <w:hideMark/>
          </w:tcPr>
          <w:p w14:paraId="0B6928E9"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5C5335B4"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7F402A08"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tcPr>
          <w:p w14:paraId="5B996778"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tcPr>
          <w:p w14:paraId="27235C75" w14:textId="77777777" w:rsidR="004E5D9D" w:rsidRPr="00745CF5" w:rsidRDefault="004E5D9D" w:rsidP="009772CC">
            <w:pPr>
              <w:jc w:val="center"/>
              <w:rPr>
                <w:sz w:val="20"/>
                <w:szCs w:val="20"/>
              </w:rPr>
            </w:pPr>
            <w:r w:rsidRPr="00745CF5">
              <w:rPr>
                <w:sz w:val="20"/>
                <w:szCs w:val="20"/>
              </w:rPr>
              <w:t>0,00</w:t>
            </w:r>
          </w:p>
        </w:tc>
      </w:tr>
      <w:tr w:rsidR="004E5D9D" w:rsidRPr="00745CF5" w14:paraId="67022D2A" w14:textId="77777777" w:rsidTr="009772CC">
        <w:trPr>
          <w:trHeight w:val="549"/>
        </w:trPr>
        <w:tc>
          <w:tcPr>
            <w:tcW w:w="2430" w:type="dxa"/>
            <w:vMerge/>
            <w:vAlign w:val="center"/>
            <w:hideMark/>
          </w:tcPr>
          <w:p w14:paraId="6FC3CA22" w14:textId="77777777" w:rsidR="004E5D9D" w:rsidRPr="00745CF5" w:rsidRDefault="004E5D9D" w:rsidP="009772CC">
            <w:pPr>
              <w:shd w:val="clear" w:color="auto" w:fill="FFFFFF" w:themeFill="background1"/>
              <w:rPr>
                <w:color w:val="000000"/>
                <w:sz w:val="20"/>
                <w:szCs w:val="20"/>
              </w:rPr>
            </w:pPr>
          </w:p>
        </w:tc>
        <w:tc>
          <w:tcPr>
            <w:tcW w:w="1815" w:type="dxa"/>
            <w:shd w:val="clear" w:color="auto" w:fill="auto"/>
            <w:vAlign w:val="center"/>
            <w:hideMark/>
          </w:tcPr>
          <w:p w14:paraId="452E619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FFFFFF" w:themeFill="background1"/>
            <w:vAlign w:val="center"/>
            <w:hideMark/>
          </w:tcPr>
          <w:p w14:paraId="1F63367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12,4</w:t>
            </w:r>
          </w:p>
        </w:tc>
        <w:tc>
          <w:tcPr>
            <w:tcW w:w="1418" w:type="dxa"/>
            <w:shd w:val="clear" w:color="auto" w:fill="FFFFFF" w:themeFill="background1"/>
            <w:vAlign w:val="center"/>
            <w:hideMark/>
          </w:tcPr>
          <w:p w14:paraId="3C2D9E84"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tcPr>
          <w:p w14:paraId="3D2710A2"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1EB5F929"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4624595C"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7B84F27D"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tcPr>
          <w:p w14:paraId="36579DF8"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tcPr>
          <w:p w14:paraId="5A5416F9" w14:textId="77777777" w:rsidR="004E5D9D" w:rsidRPr="00745CF5" w:rsidRDefault="004E5D9D" w:rsidP="009772CC">
            <w:pPr>
              <w:jc w:val="center"/>
              <w:rPr>
                <w:sz w:val="20"/>
                <w:szCs w:val="20"/>
              </w:rPr>
            </w:pPr>
            <w:r w:rsidRPr="00745CF5">
              <w:rPr>
                <w:sz w:val="20"/>
                <w:szCs w:val="20"/>
              </w:rPr>
              <w:t>0,00</w:t>
            </w:r>
          </w:p>
        </w:tc>
      </w:tr>
      <w:tr w:rsidR="004E5D9D" w:rsidRPr="00745CF5" w14:paraId="4A604FD4" w14:textId="77777777" w:rsidTr="009772CC">
        <w:trPr>
          <w:trHeight w:val="765"/>
        </w:trPr>
        <w:tc>
          <w:tcPr>
            <w:tcW w:w="2430" w:type="dxa"/>
            <w:vMerge/>
            <w:vAlign w:val="center"/>
            <w:hideMark/>
          </w:tcPr>
          <w:p w14:paraId="598B94E0" w14:textId="77777777" w:rsidR="004E5D9D" w:rsidRPr="00745CF5" w:rsidRDefault="004E5D9D" w:rsidP="009772CC">
            <w:pPr>
              <w:shd w:val="clear" w:color="auto" w:fill="FFFFFF" w:themeFill="background1"/>
              <w:rPr>
                <w:color w:val="000000"/>
                <w:sz w:val="20"/>
                <w:szCs w:val="20"/>
              </w:rPr>
            </w:pPr>
          </w:p>
        </w:tc>
        <w:tc>
          <w:tcPr>
            <w:tcW w:w="1815" w:type="dxa"/>
            <w:shd w:val="clear" w:color="auto" w:fill="auto"/>
            <w:vAlign w:val="center"/>
            <w:hideMark/>
          </w:tcPr>
          <w:p w14:paraId="5ADB2F7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auto"/>
            <w:vAlign w:val="center"/>
            <w:hideMark/>
          </w:tcPr>
          <w:p w14:paraId="25B7C24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auto"/>
            <w:vAlign w:val="center"/>
            <w:hideMark/>
          </w:tcPr>
          <w:p w14:paraId="15A477BB"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61921048"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3B8781B5"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5887D7A4"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6E689514"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tcPr>
          <w:p w14:paraId="3D2C0CB0"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tcPr>
          <w:p w14:paraId="5DEF8F7B" w14:textId="77777777" w:rsidR="004E5D9D" w:rsidRPr="00745CF5" w:rsidRDefault="004E5D9D" w:rsidP="009772CC">
            <w:pPr>
              <w:jc w:val="center"/>
              <w:rPr>
                <w:sz w:val="20"/>
                <w:szCs w:val="20"/>
              </w:rPr>
            </w:pPr>
            <w:r w:rsidRPr="00745CF5">
              <w:rPr>
                <w:sz w:val="20"/>
                <w:szCs w:val="20"/>
              </w:rPr>
              <w:t>0,00</w:t>
            </w:r>
          </w:p>
        </w:tc>
      </w:tr>
      <w:tr w:rsidR="004E5D9D" w:rsidRPr="00745CF5" w14:paraId="75CED4B2" w14:textId="77777777" w:rsidTr="009772CC">
        <w:trPr>
          <w:trHeight w:val="752"/>
        </w:trPr>
        <w:tc>
          <w:tcPr>
            <w:tcW w:w="2430" w:type="dxa"/>
            <w:vMerge w:val="restart"/>
            <w:shd w:val="clear" w:color="auto" w:fill="FFFFFF" w:themeFill="background1"/>
            <w:vAlign w:val="center"/>
            <w:hideMark/>
          </w:tcPr>
          <w:p w14:paraId="6BE3524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1.1.3. Мероприятие 3. Приобретение оборудования, музыкальных инструментов, сценических костюмов и пр.</w:t>
            </w:r>
          </w:p>
        </w:tc>
        <w:tc>
          <w:tcPr>
            <w:tcW w:w="1815" w:type="dxa"/>
            <w:shd w:val="clear" w:color="auto" w:fill="auto"/>
            <w:vAlign w:val="center"/>
            <w:hideMark/>
          </w:tcPr>
          <w:p w14:paraId="0AD94F7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FFFFFF" w:themeFill="background1"/>
            <w:vAlign w:val="center"/>
            <w:hideMark/>
          </w:tcPr>
          <w:p w14:paraId="4DC9FC2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1674,02</w:t>
            </w:r>
          </w:p>
        </w:tc>
        <w:tc>
          <w:tcPr>
            <w:tcW w:w="1418" w:type="dxa"/>
            <w:shd w:val="clear" w:color="auto" w:fill="FFFFFF" w:themeFill="background1"/>
            <w:vAlign w:val="center"/>
          </w:tcPr>
          <w:p w14:paraId="58DBCE1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4721,19</w:t>
            </w:r>
          </w:p>
        </w:tc>
        <w:tc>
          <w:tcPr>
            <w:tcW w:w="1256" w:type="dxa"/>
            <w:shd w:val="clear" w:color="auto" w:fill="FFFFFF" w:themeFill="background1"/>
            <w:vAlign w:val="center"/>
          </w:tcPr>
          <w:p w14:paraId="037E4BB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1732,11</w:t>
            </w:r>
          </w:p>
        </w:tc>
        <w:tc>
          <w:tcPr>
            <w:tcW w:w="1303" w:type="dxa"/>
            <w:shd w:val="clear" w:color="auto" w:fill="FFFFFF" w:themeFill="background1"/>
            <w:vAlign w:val="center"/>
          </w:tcPr>
          <w:p w14:paraId="1F2B223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1839,47</w:t>
            </w:r>
          </w:p>
        </w:tc>
        <w:tc>
          <w:tcPr>
            <w:tcW w:w="1276" w:type="dxa"/>
            <w:shd w:val="clear" w:color="auto" w:fill="FFFFFF" w:themeFill="background1"/>
            <w:vAlign w:val="center"/>
          </w:tcPr>
          <w:p w14:paraId="54CB778F"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1CB686E9"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tcPr>
          <w:p w14:paraId="216269F2"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tcPr>
          <w:p w14:paraId="57871F7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1839,47</w:t>
            </w:r>
          </w:p>
        </w:tc>
      </w:tr>
      <w:tr w:rsidR="004E5D9D" w:rsidRPr="00745CF5" w14:paraId="42A016F8" w14:textId="77777777" w:rsidTr="009772CC">
        <w:trPr>
          <w:trHeight w:val="692"/>
        </w:trPr>
        <w:tc>
          <w:tcPr>
            <w:tcW w:w="2430" w:type="dxa"/>
            <w:vMerge/>
            <w:shd w:val="clear" w:color="auto" w:fill="FFFFFF" w:themeFill="background1"/>
            <w:vAlign w:val="center"/>
            <w:hideMark/>
          </w:tcPr>
          <w:p w14:paraId="1AC2A0E9" w14:textId="77777777" w:rsidR="004E5D9D" w:rsidRPr="00745CF5" w:rsidRDefault="004E5D9D" w:rsidP="009772CC">
            <w:pPr>
              <w:shd w:val="clear" w:color="auto" w:fill="FFFFFF" w:themeFill="background1"/>
              <w:rPr>
                <w:color w:val="000000"/>
                <w:sz w:val="20"/>
                <w:szCs w:val="20"/>
              </w:rPr>
            </w:pPr>
          </w:p>
        </w:tc>
        <w:tc>
          <w:tcPr>
            <w:tcW w:w="1815" w:type="dxa"/>
            <w:shd w:val="clear" w:color="auto" w:fill="auto"/>
            <w:vAlign w:val="center"/>
            <w:hideMark/>
          </w:tcPr>
          <w:p w14:paraId="37A3C20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FFFFFF" w:themeFill="background1"/>
            <w:vAlign w:val="center"/>
            <w:hideMark/>
          </w:tcPr>
          <w:p w14:paraId="2056F63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347,98</w:t>
            </w:r>
          </w:p>
        </w:tc>
        <w:tc>
          <w:tcPr>
            <w:tcW w:w="1418" w:type="dxa"/>
            <w:shd w:val="clear" w:color="auto" w:fill="FFFFFF" w:themeFill="background1"/>
            <w:vAlign w:val="center"/>
          </w:tcPr>
          <w:p w14:paraId="4330388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403,01</w:t>
            </w:r>
          </w:p>
        </w:tc>
        <w:tc>
          <w:tcPr>
            <w:tcW w:w="1256" w:type="dxa"/>
            <w:shd w:val="clear" w:color="auto" w:fill="FFFFFF" w:themeFill="background1"/>
            <w:vAlign w:val="center"/>
          </w:tcPr>
          <w:p w14:paraId="2BF574C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373,83</w:t>
            </w:r>
          </w:p>
        </w:tc>
        <w:tc>
          <w:tcPr>
            <w:tcW w:w="1303" w:type="dxa"/>
            <w:shd w:val="clear" w:color="auto" w:fill="FFFFFF" w:themeFill="background1"/>
            <w:vAlign w:val="center"/>
          </w:tcPr>
          <w:p w14:paraId="028CBE3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415,89</w:t>
            </w:r>
          </w:p>
        </w:tc>
        <w:tc>
          <w:tcPr>
            <w:tcW w:w="1276" w:type="dxa"/>
            <w:shd w:val="clear" w:color="auto" w:fill="FFFFFF" w:themeFill="background1"/>
            <w:vAlign w:val="center"/>
          </w:tcPr>
          <w:p w14:paraId="6C6952D6"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1F9BD14F"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tcPr>
          <w:p w14:paraId="37B98DF4"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tcPr>
          <w:p w14:paraId="6487A3B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415,89</w:t>
            </w:r>
          </w:p>
        </w:tc>
      </w:tr>
      <w:tr w:rsidR="004E5D9D" w:rsidRPr="00745CF5" w14:paraId="4AE37ED0" w14:textId="77777777" w:rsidTr="009772CC">
        <w:trPr>
          <w:trHeight w:val="674"/>
        </w:trPr>
        <w:tc>
          <w:tcPr>
            <w:tcW w:w="2430" w:type="dxa"/>
            <w:vMerge/>
            <w:shd w:val="clear" w:color="auto" w:fill="FFFFFF" w:themeFill="background1"/>
            <w:vAlign w:val="center"/>
            <w:hideMark/>
          </w:tcPr>
          <w:p w14:paraId="129DF520" w14:textId="77777777" w:rsidR="004E5D9D" w:rsidRPr="00745CF5" w:rsidRDefault="004E5D9D" w:rsidP="009772CC">
            <w:pPr>
              <w:shd w:val="clear" w:color="auto" w:fill="FFFFFF" w:themeFill="background1"/>
              <w:rPr>
                <w:color w:val="000000"/>
                <w:sz w:val="20"/>
                <w:szCs w:val="20"/>
              </w:rPr>
            </w:pPr>
          </w:p>
        </w:tc>
        <w:tc>
          <w:tcPr>
            <w:tcW w:w="1815" w:type="dxa"/>
            <w:shd w:val="clear" w:color="auto" w:fill="auto"/>
            <w:vAlign w:val="center"/>
            <w:hideMark/>
          </w:tcPr>
          <w:p w14:paraId="50D1759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FFFFFF" w:themeFill="background1"/>
            <w:vAlign w:val="center"/>
            <w:hideMark/>
          </w:tcPr>
          <w:p w14:paraId="0E99C93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1233,80</w:t>
            </w:r>
          </w:p>
        </w:tc>
        <w:tc>
          <w:tcPr>
            <w:tcW w:w="1418" w:type="dxa"/>
            <w:shd w:val="clear" w:color="auto" w:fill="FFFFFF" w:themeFill="background1"/>
            <w:vAlign w:val="center"/>
          </w:tcPr>
          <w:p w14:paraId="3CC96A9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1428,88</w:t>
            </w:r>
          </w:p>
        </w:tc>
        <w:tc>
          <w:tcPr>
            <w:tcW w:w="1256" w:type="dxa"/>
            <w:shd w:val="clear" w:color="auto" w:fill="FFFFFF" w:themeFill="background1"/>
            <w:vAlign w:val="center"/>
          </w:tcPr>
          <w:p w14:paraId="160B2FB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1325,37</w:t>
            </w:r>
          </w:p>
        </w:tc>
        <w:tc>
          <w:tcPr>
            <w:tcW w:w="1303" w:type="dxa"/>
            <w:shd w:val="clear" w:color="auto" w:fill="FFFFFF" w:themeFill="background1"/>
            <w:vAlign w:val="center"/>
          </w:tcPr>
          <w:p w14:paraId="4632924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1392,31</w:t>
            </w:r>
          </w:p>
        </w:tc>
        <w:tc>
          <w:tcPr>
            <w:tcW w:w="1276" w:type="dxa"/>
            <w:shd w:val="clear" w:color="auto" w:fill="FFFFFF" w:themeFill="background1"/>
            <w:vAlign w:val="center"/>
          </w:tcPr>
          <w:p w14:paraId="1D220E2D"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3E869529"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tcPr>
          <w:p w14:paraId="4C15244E"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tcPr>
          <w:p w14:paraId="621E991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1392,31</w:t>
            </w:r>
          </w:p>
        </w:tc>
      </w:tr>
      <w:tr w:rsidR="004E5D9D" w:rsidRPr="00745CF5" w14:paraId="0EF877CA" w14:textId="77777777" w:rsidTr="009772CC">
        <w:trPr>
          <w:trHeight w:val="698"/>
        </w:trPr>
        <w:tc>
          <w:tcPr>
            <w:tcW w:w="2430" w:type="dxa"/>
            <w:vMerge/>
            <w:shd w:val="clear" w:color="auto" w:fill="FFFFFF" w:themeFill="background1"/>
            <w:vAlign w:val="center"/>
            <w:hideMark/>
          </w:tcPr>
          <w:p w14:paraId="1484D6A5" w14:textId="77777777" w:rsidR="004E5D9D" w:rsidRPr="00745CF5" w:rsidRDefault="004E5D9D" w:rsidP="009772CC">
            <w:pPr>
              <w:shd w:val="clear" w:color="auto" w:fill="FFFFFF" w:themeFill="background1"/>
              <w:rPr>
                <w:color w:val="000000"/>
                <w:sz w:val="20"/>
                <w:szCs w:val="20"/>
              </w:rPr>
            </w:pPr>
          </w:p>
        </w:tc>
        <w:tc>
          <w:tcPr>
            <w:tcW w:w="1815" w:type="dxa"/>
            <w:shd w:val="clear" w:color="auto" w:fill="auto"/>
            <w:vAlign w:val="center"/>
            <w:hideMark/>
          </w:tcPr>
          <w:p w14:paraId="472B2CB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FFFFFF" w:themeFill="background1"/>
            <w:vAlign w:val="center"/>
            <w:hideMark/>
          </w:tcPr>
          <w:p w14:paraId="5E5E575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92,24</w:t>
            </w:r>
          </w:p>
        </w:tc>
        <w:tc>
          <w:tcPr>
            <w:tcW w:w="1418" w:type="dxa"/>
            <w:shd w:val="clear" w:color="auto" w:fill="FFFFFF" w:themeFill="background1"/>
            <w:vAlign w:val="center"/>
          </w:tcPr>
          <w:p w14:paraId="6449AB0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2889,30</w:t>
            </w:r>
          </w:p>
        </w:tc>
        <w:tc>
          <w:tcPr>
            <w:tcW w:w="1256" w:type="dxa"/>
            <w:shd w:val="clear" w:color="auto" w:fill="FFFFFF" w:themeFill="background1"/>
            <w:vAlign w:val="center"/>
          </w:tcPr>
          <w:p w14:paraId="7933002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32,91</w:t>
            </w:r>
          </w:p>
        </w:tc>
        <w:tc>
          <w:tcPr>
            <w:tcW w:w="1303" w:type="dxa"/>
            <w:shd w:val="clear" w:color="auto" w:fill="FFFFFF" w:themeFill="background1"/>
            <w:vAlign w:val="center"/>
          </w:tcPr>
          <w:p w14:paraId="34991B5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31,27</w:t>
            </w:r>
          </w:p>
        </w:tc>
        <w:tc>
          <w:tcPr>
            <w:tcW w:w="1276" w:type="dxa"/>
            <w:shd w:val="clear" w:color="auto" w:fill="FFFFFF" w:themeFill="background1"/>
            <w:vAlign w:val="center"/>
          </w:tcPr>
          <w:p w14:paraId="70BA2C78"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3148F852"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tcPr>
          <w:p w14:paraId="576B3E06"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tcPr>
          <w:p w14:paraId="48375D0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31,27</w:t>
            </w:r>
          </w:p>
        </w:tc>
      </w:tr>
      <w:tr w:rsidR="004E5D9D" w:rsidRPr="00745CF5" w14:paraId="55B28966" w14:textId="77777777" w:rsidTr="009772CC">
        <w:trPr>
          <w:trHeight w:val="1140"/>
        </w:trPr>
        <w:tc>
          <w:tcPr>
            <w:tcW w:w="2430" w:type="dxa"/>
            <w:vMerge/>
            <w:shd w:val="clear" w:color="auto" w:fill="FFFFFF" w:themeFill="background1"/>
            <w:vAlign w:val="center"/>
            <w:hideMark/>
          </w:tcPr>
          <w:p w14:paraId="6D18343B" w14:textId="77777777" w:rsidR="004E5D9D" w:rsidRPr="00745CF5" w:rsidRDefault="004E5D9D" w:rsidP="009772CC">
            <w:pPr>
              <w:shd w:val="clear" w:color="auto" w:fill="FFFFFF" w:themeFill="background1"/>
              <w:rPr>
                <w:color w:val="000000"/>
                <w:sz w:val="20"/>
                <w:szCs w:val="20"/>
              </w:rPr>
            </w:pPr>
          </w:p>
        </w:tc>
        <w:tc>
          <w:tcPr>
            <w:tcW w:w="1815" w:type="dxa"/>
            <w:shd w:val="clear" w:color="auto" w:fill="auto"/>
            <w:vAlign w:val="center"/>
            <w:hideMark/>
          </w:tcPr>
          <w:p w14:paraId="5498AFF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auto"/>
            <w:vAlign w:val="center"/>
            <w:hideMark/>
          </w:tcPr>
          <w:p w14:paraId="00A2C224"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auto"/>
            <w:vAlign w:val="center"/>
            <w:hideMark/>
          </w:tcPr>
          <w:p w14:paraId="7EFE8FC7"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auto"/>
            <w:vAlign w:val="center"/>
            <w:hideMark/>
          </w:tcPr>
          <w:p w14:paraId="06DEC80C"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auto"/>
            <w:vAlign w:val="center"/>
            <w:hideMark/>
          </w:tcPr>
          <w:p w14:paraId="2BAD3207"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2E64FCD4"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auto"/>
            <w:vAlign w:val="center"/>
            <w:hideMark/>
          </w:tcPr>
          <w:p w14:paraId="73441306"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159ACE5C"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6EEB5897" w14:textId="77777777" w:rsidR="004E5D9D" w:rsidRPr="00745CF5" w:rsidRDefault="004E5D9D" w:rsidP="009772CC">
            <w:pPr>
              <w:jc w:val="center"/>
              <w:rPr>
                <w:sz w:val="20"/>
                <w:szCs w:val="20"/>
              </w:rPr>
            </w:pPr>
            <w:r w:rsidRPr="00745CF5">
              <w:rPr>
                <w:sz w:val="20"/>
                <w:szCs w:val="20"/>
              </w:rPr>
              <w:t>0,00</w:t>
            </w:r>
          </w:p>
        </w:tc>
      </w:tr>
      <w:tr w:rsidR="004E5D9D" w:rsidRPr="00745CF5" w14:paraId="2916DB39" w14:textId="77777777" w:rsidTr="009772CC">
        <w:trPr>
          <w:trHeight w:val="585"/>
        </w:trPr>
        <w:tc>
          <w:tcPr>
            <w:tcW w:w="2430" w:type="dxa"/>
            <w:vMerge w:val="restart"/>
            <w:shd w:val="clear" w:color="auto" w:fill="auto"/>
            <w:vAlign w:val="center"/>
            <w:hideMark/>
          </w:tcPr>
          <w:p w14:paraId="3D4DE14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 xml:space="preserve">1.1.3.1.                   укрепление материально-технической базы в рамках проекта «Местный Дом культуры» -  </w:t>
            </w:r>
            <w:proofErr w:type="spellStart"/>
            <w:r w:rsidRPr="00745CF5">
              <w:rPr>
                <w:color w:val="000000"/>
                <w:sz w:val="20"/>
                <w:szCs w:val="20"/>
              </w:rPr>
              <w:t>Булатовский</w:t>
            </w:r>
            <w:proofErr w:type="spellEnd"/>
            <w:r w:rsidRPr="00745CF5">
              <w:rPr>
                <w:color w:val="000000"/>
                <w:sz w:val="20"/>
                <w:szCs w:val="20"/>
              </w:rPr>
              <w:t xml:space="preserve"> КДЦ</w:t>
            </w:r>
          </w:p>
        </w:tc>
        <w:tc>
          <w:tcPr>
            <w:tcW w:w="1815" w:type="dxa"/>
            <w:shd w:val="clear" w:color="auto" w:fill="auto"/>
            <w:vAlign w:val="center"/>
            <w:hideMark/>
          </w:tcPr>
          <w:p w14:paraId="6FC9193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auto"/>
            <w:vAlign w:val="center"/>
            <w:hideMark/>
          </w:tcPr>
          <w:p w14:paraId="10DA4A4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807</w:t>
            </w:r>
          </w:p>
        </w:tc>
        <w:tc>
          <w:tcPr>
            <w:tcW w:w="1418" w:type="dxa"/>
            <w:shd w:val="clear" w:color="auto" w:fill="auto"/>
            <w:vAlign w:val="center"/>
            <w:hideMark/>
          </w:tcPr>
          <w:p w14:paraId="2161194E"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auto"/>
            <w:vAlign w:val="center"/>
            <w:hideMark/>
          </w:tcPr>
          <w:p w14:paraId="25149B0E"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auto"/>
            <w:vAlign w:val="center"/>
            <w:hideMark/>
          </w:tcPr>
          <w:p w14:paraId="228D3A22"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1EFC0039"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auto"/>
            <w:vAlign w:val="center"/>
            <w:hideMark/>
          </w:tcPr>
          <w:p w14:paraId="44A14454"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79C71823"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65F5FDCF" w14:textId="77777777" w:rsidR="004E5D9D" w:rsidRPr="00745CF5" w:rsidRDefault="004E5D9D" w:rsidP="009772CC">
            <w:pPr>
              <w:jc w:val="center"/>
              <w:rPr>
                <w:sz w:val="20"/>
                <w:szCs w:val="20"/>
              </w:rPr>
            </w:pPr>
            <w:r w:rsidRPr="00745CF5">
              <w:rPr>
                <w:sz w:val="20"/>
                <w:szCs w:val="20"/>
              </w:rPr>
              <w:t>0,00</w:t>
            </w:r>
          </w:p>
        </w:tc>
      </w:tr>
      <w:tr w:rsidR="004E5D9D" w:rsidRPr="00745CF5" w14:paraId="6893FFDF" w14:textId="77777777" w:rsidTr="009772CC">
        <w:trPr>
          <w:trHeight w:val="660"/>
        </w:trPr>
        <w:tc>
          <w:tcPr>
            <w:tcW w:w="2430" w:type="dxa"/>
            <w:vMerge/>
            <w:vAlign w:val="center"/>
            <w:hideMark/>
          </w:tcPr>
          <w:p w14:paraId="6CE4D832" w14:textId="77777777" w:rsidR="004E5D9D" w:rsidRPr="00745CF5" w:rsidRDefault="004E5D9D" w:rsidP="009772CC">
            <w:pPr>
              <w:shd w:val="clear" w:color="auto" w:fill="FFFFFF" w:themeFill="background1"/>
              <w:rPr>
                <w:color w:val="000000"/>
                <w:sz w:val="20"/>
                <w:szCs w:val="20"/>
              </w:rPr>
            </w:pPr>
          </w:p>
        </w:tc>
        <w:tc>
          <w:tcPr>
            <w:tcW w:w="1815" w:type="dxa"/>
            <w:shd w:val="clear" w:color="auto" w:fill="auto"/>
            <w:vAlign w:val="center"/>
            <w:hideMark/>
          </w:tcPr>
          <w:p w14:paraId="2246E2B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auto"/>
            <w:vAlign w:val="center"/>
            <w:hideMark/>
          </w:tcPr>
          <w:p w14:paraId="147527C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173,99</w:t>
            </w:r>
          </w:p>
        </w:tc>
        <w:tc>
          <w:tcPr>
            <w:tcW w:w="1418" w:type="dxa"/>
            <w:shd w:val="clear" w:color="auto" w:fill="auto"/>
            <w:vAlign w:val="center"/>
            <w:hideMark/>
          </w:tcPr>
          <w:p w14:paraId="6D83E331"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auto"/>
            <w:vAlign w:val="center"/>
            <w:hideMark/>
          </w:tcPr>
          <w:p w14:paraId="77AFD033"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auto"/>
            <w:vAlign w:val="center"/>
            <w:hideMark/>
          </w:tcPr>
          <w:p w14:paraId="2ED3290B"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75DA4FDA"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auto"/>
            <w:vAlign w:val="center"/>
            <w:hideMark/>
          </w:tcPr>
          <w:p w14:paraId="53365BA0"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6765E5A9"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4B286ABF" w14:textId="77777777" w:rsidR="004E5D9D" w:rsidRPr="00745CF5" w:rsidRDefault="004E5D9D" w:rsidP="009772CC">
            <w:pPr>
              <w:jc w:val="center"/>
              <w:rPr>
                <w:sz w:val="20"/>
                <w:szCs w:val="20"/>
              </w:rPr>
            </w:pPr>
            <w:r w:rsidRPr="00745CF5">
              <w:rPr>
                <w:sz w:val="20"/>
                <w:szCs w:val="20"/>
              </w:rPr>
              <w:t>0,00</w:t>
            </w:r>
          </w:p>
        </w:tc>
      </w:tr>
      <w:tr w:rsidR="004E5D9D" w:rsidRPr="00745CF5" w14:paraId="36EC5C53" w14:textId="77777777" w:rsidTr="009772CC">
        <w:trPr>
          <w:trHeight w:val="540"/>
        </w:trPr>
        <w:tc>
          <w:tcPr>
            <w:tcW w:w="2430" w:type="dxa"/>
            <w:vMerge/>
            <w:vAlign w:val="center"/>
            <w:hideMark/>
          </w:tcPr>
          <w:p w14:paraId="10CBE9BA" w14:textId="77777777" w:rsidR="004E5D9D" w:rsidRPr="00745CF5" w:rsidRDefault="004E5D9D" w:rsidP="009772CC">
            <w:pPr>
              <w:shd w:val="clear" w:color="auto" w:fill="FFFFFF" w:themeFill="background1"/>
              <w:rPr>
                <w:color w:val="000000"/>
                <w:sz w:val="20"/>
                <w:szCs w:val="20"/>
              </w:rPr>
            </w:pPr>
          </w:p>
        </w:tc>
        <w:tc>
          <w:tcPr>
            <w:tcW w:w="1815" w:type="dxa"/>
            <w:shd w:val="clear" w:color="auto" w:fill="auto"/>
            <w:vAlign w:val="center"/>
            <w:hideMark/>
          </w:tcPr>
          <w:p w14:paraId="79D244A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auto"/>
            <w:vAlign w:val="center"/>
            <w:hideMark/>
          </w:tcPr>
          <w:p w14:paraId="129FE04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616,9</w:t>
            </w:r>
          </w:p>
        </w:tc>
        <w:tc>
          <w:tcPr>
            <w:tcW w:w="1418" w:type="dxa"/>
            <w:shd w:val="clear" w:color="auto" w:fill="auto"/>
            <w:vAlign w:val="center"/>
            <w:hideMark/>
          </w:tcPr>
          <w:p w14:paraId="1A6CE814"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auto"/>
            <w:vAlign w:val="center"/>
            <w:hideMark/>
          </w:tcPr>
          <w:p w14:paraId="5F1015A4"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auto"/>
            <w:vAlign w:val="center"/>
            <w:hideMark/>
          </w:tcPr>
          <w:p w14:paraId="071B0E45"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33FF30CD"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auto"/>
            <w:vAlign w:val="center"/>
            <w:hideMark/>
          </w:tcPr>
          <w:p w14:paraId="60000A1A"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7C907B48"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4DD67251" w14:textId="77777777" w:rsidR="004E5D9D" w:rsidRPr="00745CF5" w:rsidRDefault="004E5D9D" w:rsidP="009772CC">
            <w:pPr>
              <w:jc w:val="center"/>
              <w:rPr>
                <w:sz w:val="20"/>
                <w:szCs w:val="20"/>
              </w:rPr>
            </w:pPr>
            <w:r w:rsidRPr="00745CF5">
              <w:rPr>
                <w:sz w:val="20"/>
                <w:szCs w:val="20"/>
              </w:rPr>
              <w:t>0,00</w:t>
            </w:r>
          </w:p>
        </w:tc>
      </w:tr>
      <w:tr w:rsidR="004E5D9D" w:rsidRPr="00745CF5" w14:paraId="4086DD39" w14:textId="77777777" w:rsidTr="009772CC">
        <w:trPr>
          <w:trHeight w:val="660"/>
        </w:trPr>
        <w:tc>
          <w:tcPr>
            <w:tcW w:w="2430" w:type="dxa"/>
            <w:vMerge/>
            <w:vAlign w:val="center"/>
            <w:hideMark/>
          </w:tcPr>
          <w:p w14:paraId="249EC042" w14:textId="77777777" w:rsidR="004E5D9D" w:rsidRPr="00745CF5" w:rsidRDefault="004E5D9D" w:rsidP="009772CC">
            <w:pPr>
              <w:shd w:val="clear" w:color="auto" w:fill="FFFFFF" w:themeFill="background1"/>
              <w:rPr>
                <w:color w:val="000000"/>
                <w:sz w:val="20"/>
                <w:szCs w:val="20"/>
              </w:rPr>
            </w:pPr>
          </w:p>
        </w:tc>
        <w:tc>
          <w:tcPr>
            <w:tcW w:w="1815" w:type="dxa"/>
            <w:shd w:val="clear" w:color="auto" w:fill="auto"/>
            <w:vAlign w:val="center"/>
            <w:hideMark/>
          </w:tcPr>
          <w:p w14:paraId="7942713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auto"/>
            <w:vAlign w:val="center"/>
            <w:hideMark/>
          </w:tcPr>
          <w:p w14:paraId="04FEA25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16,1</w:t>
            </w:r>
          </w:p>
        </w:tc>
        <w:tc>
          <w:tcPr>
            <w:tcW w:w="1418" w:type="dxa"/>
            <w:shd w:val="clear" w:color="auto" w:fill="auto"/>
            <w:vAlign w:val="center"/>
            <w:hideMark/>
          </w:tcPr>
          <w:p w14:paraId="37A6257E"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auto"/>
            <w:vAlign w:val="center"/>
            <w:hideMark/>
          </w:tcPr>
          <w:p w14:paraId="7BF9165B"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auto"/>
            <w:vAlign w:val="center"/>
            <w:hideMark/>
          </w:tcPr>
          <w:p w14:paraId="1DDB9B1F"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0CDAA3B2"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auto"/>
            <w:vAlign w:val="center"/>
            <w:hideMark/>
          </w:tcPr>
          <w:p w14:paraId="3AC69651"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6F81732C"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542C3F57" w14:textId="77777777" w:rsidR="004E5D9D" w:rsidRPr="00745CF5" w:rsidRDefault="004E5D9D" w:rsidP="009772CC">
            <w:pPr>
              <w:jc w:val="center"/>
              <w:rPr>
                <w:sz w:val="20"/>
                <w:szCs w:val="20"/>
              </w:rPr>
            </w:pPr>
            <w:r w:rsidRPr="00745CF5">
              <w:rPr>
                <w:sz w:val="20"/>
                <w:szCs w:val="20"/>
              </w:rPr>
              <w:t>0,00</w:t>
            </w:r>
          </w:p>
        </w:tc>
      </w:tr>
      <w:tr w:rsidR="004E5D9D" w:rsidRPr="00745CF5" w14:paraId="15AF2805" w14:textId="77777777" w:rsidTr="009772CC">
        <w:trPr>
          <w:trHeight w:val="585"/>
        </w:trPr>
        <w:tc>
          <w:tcPr>
            <w:tcW w:w="2430" w:type="dxa"/>
            <w:vMerge/>
            <w:vAlign w:val="center"/>
            <w:hideMark/>
          </w:tcPr>
          <w:p w14:paraId="10E1ADC6" w14:textId="77777777" w:rsidR="004E5D9D" w:rsidRPr="00745CF5" w:rsidRDefault="004E5D9D" w:rsidP="009772CC">
            <w:pPr>
              <w:shd w:val="clear" w:color="auto" w:fill="FFFFFF" w:themeFill="background1"/>
              <w:rPr>
                <w:color w:val="000000"/>
                <w:sz w:val="20"/>
                <w:szCs w:val="20"/>
              </w:rPr>
            </w:pPr>
          </w:p>
        </w:tc>
        <w:tc>
          <w:tcPr>
            <w:tcW w:w="1815" w:type="dxa"/>
            <w:shd w:val="clear" w:color="auto" w:fill="auto"/>
            <w:vAlign w:val="center"/>
            <w:hideMark/>
          </w:tcPr>
          <w:p w14:paraId="3CD4452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auto"/>
            <w:vAlign w:val="center"/>
            <w:hideMark/>
          </w:tcPr>
          <w:p w14:paraId="366D697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418" w:type="dxa"/>
            <w:shd w:val="clear" w:color="auto" w:fill="auto"/>
            <w:vAlign w:val="center"/>
            <w:hideMark/>
          </w:tcPr>
          <w:p w14:paraId="1E73EFF2"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auto"/>
            <w:vAlign w:val="center"/>
            <w:hideMark/>
          </w:tcPr>
          <w:p w14:paraId="60C8D81A"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auto"/>
            <w:vAlign w:val="center"/>
            <w:hideMark/>
          </w:tcPr>
          <w:p w14:paraId="14173856"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59D8FB61"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auto"/>
            <w:vAlign w:val="center"/>
            <w:hideMark/>
          </w:tcPr>
          <w:p w14:paraId="7430A4A8"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0929BADE"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20F2979D" w14:textId="77777777" w:rsidR="004E5D9D" w:rsidRPr="00745CF5" w:rsidRDefault="004E5D9D" w:rsidP="009772CC">
            <w:pPr>
              <w:jc w:val="center"/>
              <w:rPr>
                <w:sz w:val="20"/>
                <w:szCs w:val="20"/>
              </w:rPr>
            </w:pPr>
            <w:r w:rsidRPr="00745CF5">
              <w:rPr>
                <w:sz w:val="20"/>
                <w:szCs w:val="20"/>
              </w:rPr>
              <w:t>0,00</w:t>
            </w:r>
          </w:p>
        </w:tc>
      </w:tr>
      <w:tr w:rsidR="004E5D9D" w:rsidRPr="00745CF5" w14:paraId="6FE6ADA6" w14:textId="77777777" w:rsidTr="009772CC">
        <w:trPr>
          <w:trHeight w:val="615"/>
        </w:trPr>
        <w:tc>
          <w:tcPr>
            <w:tcW w:w="2430" w:type="dxa"/>
            <w:vMerge w:val="restart"/>
            <w:shd w:val="clear" w:color="auto" w:fill="auto"/>
            <w:vAlign w:val="center"/>
            <w:hideMark/>
          </w:tcPr>
          <w:p w14:paraId="7B9F145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 xml:space="preserve">1.1.3.2.                укрепление материально-технической базы в рамках проекта «Местный Дом культуры» -  </w:t>
            </w:r>
            <w:proofErr w:type="spellStart"/>
            <w:r w:rsidRPr="00745CF5">
              <w:rPr>
                <w:color w:val="000000"/>
                <w:sz w:val="20"/>
                <w:szCs w:val="20"/>
              </w:rPr>
              <w:t>Гжатский</w:t>
            </w:r>
            <w:proofErr w:type="spellEnd"/>
            <w:r w:rsidRPr="00745CF5">
              <w:rPr>
                <w:color w:val="000000"/>
                <w:sz w:val="20"/>
                <w:szCs w:val="20"/>
              </w:rPr>
              <w:t xml:space="preserve"> КДЦ</w:t>
            </w:r>
          </w:p>
        </w:tc>
        <w:tc>
          <w:tcPr>
            <w:tcW w:w="1815" w:type="dxa"/>
            <w:shd w:val="clear" w:color="auto" w:fill="auto"/>
            <w:vAlign w:val="center"/>
            <w:hideMark/>
          </w:tcPr>
          <w:p w14:paraId="20DB52B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auto"/>
            <w:vAlign w:val="center"/>
            <w:hideMark/>
          </w:tcPr>
          <w:p w14:paraId="1901613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807</w:t>
            </w:r>
          </w:p>
        </w:tc>
        <w:tc>
          <w:tcPr>
            <w:tcW w:w="1418" w:type="dxa"/>
            <w:shd w:val="clear" w:color="auto" w:fill="auto"/>
            <w:vAlign w:val="center"/>
            <w:hideMark/>
          </w:tcPr>
          <w:p w14:paraId="64FC5FC9"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auto"/>
            <w:vAlign w:val="center"/>
            <w:hideMark/>
          </w:tcPr>
          <w:p w14:paraId="40F3A12C"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auto"/>
            <w:vAlign w:val="center"/>
            <w:hideMark/>
          </w:tcPr>
          <w:p w14:paraId="5D7AF830"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51903628"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auto"/>
            <w:vAlign w:val="center"/>
            <w:hideMark/>
          </w:tcPr>
          <w:p w14:paraId="247A8BE0"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0C54E712"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30315716" w14:textId="77777777" w:rsidR="004E5D9D" w:rsidRPr="00745CF5" w:rsidRDefault="004E5D9D" w:rsidP="009772CC">
            <w:pPr>
              <w:jc w:val="center"/>
              <w:rPr>
                <w:sz w:val="20"/>
                <w:szCs w:val="20"/>
              </w:rPr>
            </w:pPr>
            <w:r w:rsidRPr="00745CF5">
              <w:rPr>
                <w:sz w:val="20"/>
                <w:szCs w:val="20"/>
              </w:rPr>
              <w:t>0,00</w:t>
            </w:r>
          </w:p>
        </w:tc>
      </w:tr>
      <w:tr w:rsidR="004E5D9D" w:rsidRPr="00745CF5" w14:paraId="4E2A2F40" w14:textId="77777777" w:rsidTr="009772CC">
        <w:trPr>
          <w:trHeight w:val="615"/>
        </w:trPr>
        <w:tc>
          <w:tcPr>
            <w:tcW w:w="2430" w:type="dxa"/>
            <w:vMerge/>
            <w:vAlign w:val="center"/>
            <w:hideMark/>
          </w:tcPr>
          <w:p w14:paraId="7FA09E28" w14:textId="77777777" w:rsidR="004E5D9D" w:rsidRPr="00745CF5" w:rsidRDefault="004E5D9D" w:rsidP="009772CC">
            <w:pPr>
              <w:shd w:val="clear" w:color="auto" w:fill="FFFFFF" w:themeFill="background1"/>
              <w:rPr>
                <w:color w:val="000000"/>
                <w:sz w:val="20"/>
                <w:szCs w:val="20"/>
              </w:rPr>
            </w:pPr>
          </w:p>
        </w:tc>
        <w:tc>
          <w:tcPr>
            <w:tcW w:w="1815" w:type="dxa"/>
            <w:shd w:val="clear" w:color="auto" w:fill="auto"/>
            <w:vAlign w:val="center"/>
            <w:hideMark/>
          </w:tcPr>
          <w:p w14:paraId="4FE0514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auto"/>
            <w:vAlign w:val="center"/>
            <w:hideMark/>
          </w:tcPr>
          <w:p w14:paraId="6B99F3A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173,99</w:t>
            </w:r>
          </w:p>
        </w:tc>
        <w:tc>
          <w:tcPr>
            <w:tcW w:w="1418" w:type="dxa"/>
            <w:shd w:val="clear" w:color="auto" w:fill="auto"/>
            <w:vAlign w:val="center"/>
            <w:hideMark/>
          </w:tcPr>
          <w:p w14:paraId="0C25C4C9"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auto"/>
            <w:vAlign w:val="center"/>
            <w:hideMark/>
          </w:tcPr>
          <w:p w14:paraId="1FFB0898"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auto"/>
            <w:vAlign w:val="center"/>
            <w:hideMark/>
          </w:tcPr>
          <w:p w14:paraId="7C85842F"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292CFE87"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auto"/>
            <w:vAlign w:val="center"/>
            <w:hideMark/>
          </w:tcPr>
          <w:p w14:paraId="3E2D59D5"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6CDC2395"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544DF7D9" w14:textId="77777777" w:rsidR="004E5D9D" w:rsidRPr="00745CF5" w:rsidRDefault="004E5D9D" w:rsidP="009772CC">
            <w:pPr>
              <w:jc w:val="center"/>
              <w:rPr>
                <w:sz w:val="20"/>
                <w:szCs w:val="20"/>
              </w:rPr>
            </w:pPr>
            <w:r w:rsidRPr="00745CF5">
              <w:rPr>
                <w:sz w:val="20"/>
                <w:szCs w:val="20"/>
              </w:rPr>
              <w:t>0,00</w:t>
            </w:r>
          </w:p>
        </w:tc>
      </w:tr>
      <w:tr w:rsidR="004E5D9D" w:rsidRPr="00745CF5" w14:paraId="1AD9C00B" w14:textId="77777777" w:rsidTr="009772CC">
        <w:trPr>
          <w:trHeight w:val="645"/>
        </w:trPr>
        <w:tc>
          <w:tcPr>
            <w:tcW w:w="2430" w:type="dxa"/>
            <w:vMerge/>
            <w:vAlign w:val="center"/>
            <w:hideMark/>
          </w:tcPr>
          <w:p w14:paraId="436387E9" w14:textId="77777777" w:rsidR="004E5D9D" w:rsidRPr="00745CF5" w:rsidRDefault="004E5D9D" w:rsidP="009772CC">
            <w:pPr>
              <w:shd w:val="clear" w:color="auto" w:fill="FFFFFF" w:themeFill="background1"/>
              <w:rPr>
                <w:color w:val="000000"/>
                <w:sz w:val="20"/>
                <w:szCs w:val="20"/>
              </w:rPr>
            </w:pPr>
          </w:p>
        </w:tc>
        <w:tc>
          <w:tcPr>
            <w:tcW w:w="1815" w:type="dxa"/>
            <w:shd w:val="clear" w:color="auto" w:fill="auto"/>
            <w:vAlign w:val="center"/>
            <w:hideMark/>
          </w:tcPr>
          <w:p w14:paraId="5C61D16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auto"/>
            <w:vAlign w:val="center"/>
            <w:hideMark/>
          </w:tcPr>
          <w:p w14:paraId="2FAC565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616,9</w:t>
            </w:r>
          </w:p>
        </w:tc>
        <w:tc>
          <w:tcPr>
            <w:tcW w:w="1418" w:type="dxa"/>
            <w:shd w:val="clear" w:color="auto" w:fill="auto"/>
            <w:vAlign w:val="center"/>
            <w:hideMark/>
          </w:tcPr>
          <w:p w14:paraId="0179C265"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auto"/>
            <w:vAlign w:val="center"/>
            <w:hideMark/>
          </w:tcPr>
          <w:p w14:paraId="37234E4B"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auto"/>
            <w:vAlign w:val="center"/>
            <w:hideMark/>
          </w:tcPr>
          <w:p w14:paraId="607F7687"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14F2F1D6"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auto"/>
            <w:vAlign w:val="center"/>
            <w:hideMark/>
          </w:tcPr>
          <w:p w14:paraId="47345B95"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3EAA4FDA"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26C6272D" w14:textId="77777777" w:rsidR="004E5D9D" w:rsidRPr="00745CF5" w:rsidRDefault="004E5D9D" w:rsidP="009772CC">
            <w:pPr>
              <w:jc w:val="center"/>
              <w:rPr>
                <w:sz w:val="20"/>
                <w:szCs w:val="20"/>
              </w:rPr>
            </w:pPr>
            <w:r w:rsidRPr="00745CF5">
              <w:rPr>
                <w:sz w:val="20"/>
                <w:szCs w:val="20"/>
              </w:rPr>
              <w:t>0,00</w:t>
            </w:r>
          </w:p>
        </w:tc>
      </w:tr>
      <w:tr w:rsidR="004E5D9D" w:rsidRPr="00745CF5" w14:paraId="0943C1F7" w14:textId="77777777" w:rsidTr="009772CC">
        <w:trPr>
          <w:trHeight w:val="615"/>
        </w:trPr>
        <w:tc>
          <w:tcPr>
            <w:tcW w:w="2430" w:type="dxa"/>
            <w:vMerge/>
            <w:vAlign w:val="center"/>
            <w:hideMark/>
          </w:tcPr>
          <w:p w14:paraId="2EA91F8B" w14:textId="77777777" w:rsidR="004E5D9D" w:rsidRPr="00745CF5" w:rsidRDefault="004E5D9D" w:rsidP="009772CC">
            <w:pPr>
              <w:shd w:val="clear" w:color="auto" w:fill="FFFFFF" w:themeFill="background1"/>
              <w:rPr>
                <w:color w:val="000000"/>
                <w:sz w:val="20"/>
                <w:szCs w:val="20"/>
              </w:rPr>
            </w:pPr>
          </w:p>
        </w:tc>
        <w:tc>
          <w:tcPr>
            <w:tcW w:w="1815" w:type="dxa"/>
            <w:shd w:val="clear" w:color="auto" w:fill="auto"/>
            <w:vAlign w:val="center"/>
            <w:hideMark/>
          </w:tcPr>
          <w:p w14:paraId="292BDE2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auto"/>
            <w:vAlign w:val="center"/>
            <w:hideMark/>
          </w:tcPr>
          <w:p w14:paraId="12F6630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16,14</w:t>
            </w:r>
          </w:p>
        </w:tc>
        <w:tc>
          <w:tcPr>
            <w:tcW w:w="1418" w:type="dxa"/>
            <w:shd w:val="clear" w:color="auto" w:fill="auto"/>
            <w:vAlign w:val="center"/>
            <w:hideMark/>
          </w:tcPr>
          <w:p w14:paraId="1141A364"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auto"/>
            <w:vAlign w:val="center"/>
            <w:hideMark/>
          </w:tcPr>
          <w:p w14:paraId="1E25EE60"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auto"/>
            <w:vAlign w:val="center"/>
            <w:hideMark/>
          </w:tcPr>
          <w:p w14:paraId="30369172"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3876A193"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auto"/>
            <w:vAlign w:val="center"/>
            <w:hideMark/>
          </w:tcPr>
          <w:p w14:paraId="3A21521B"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2B579726"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5A4E4F44" w14:textId="77777777" w:rsidR="004E5D9D" w:rsidRPr="00745CF5" w:rsidRDefault="004E5D9D" w:rsidP="009772CC">
            <w:pPr>
              <w:jc w:val="center"/>
              <w:rPr>
                <w:sz w:val="20"/>
                <w:szCs w:val="20"/>
              </w:rPr>
            </w:pPr>
            <w:r w:rsidRPr="00745CF5">
              <w:rPr>
                <w:sz w:val="20"/>
                <w:szCs w:val="20"/>
              </w:rPr>
              <w:t>0,00</w:t>
            </w:r>
          </w:p>
        </w:tc>
      </w:tr>
      <w:tr w:rsidR="004E5D9D" w:rsidRPr="00745CF5" w14:paraId="7A64F1BE" w14:textId="77777777" w:rsidTr="009772CC">
        <w:trPr>
          <w:trHeight w:val="690"/>
        </w:trPr>
        <w:tc>
          <w:tcPr>
            <w:tcW w:w="2430" w:type="dxa"/>
            <w:vMerge/>
            <w:vAlign w:val="center"/>
            <w:hideMark/>
          </w:tcPr>
          <w:p w14:paraId="0774E78B" w14:textId="77777777" w:rsidR="004E5D9D" w:rsidRPr="00745CF5" w:rsidRDefault="004E5D9D" w:rsidP="009772CC">
            <w:pPr>
              <w:shd w:val="clear" w:color="auto" w:fill="FFFFFF" w:themeFill="background1"/>
              <w:rPr>
                <w:color w:val="000000"/>
                <w:sz w:val="20"/>
                <w:szCs w:val="20"/>
              </w:rPr>
            </w:pPr>
          </w:p>
        </w:tc>
        <w:tc>
          <w:tcPr>
            <w:tcW w:w="1815" w:type="dxa"/>
            <w:shd w:val="clear" w:color="auto" w:fill="auto"/>
            <w:vAlign w:val="center"/>
            <w:hideMark/>
          </w:tcPr>
          <w:p w14:paraId="2AE3659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auto"/>
            <w:vAlign w:val="center"/>
            <w:hideMark/>
          </w:tcPr>
          <w:p w14:paraId="70BC034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418" w:type="dxa"/>
            <w:shd w:val="clear" w:color="auto" w:fill="auto"/>
            <w:vAlign w:val="center"/>
            <w:hideMark/>
          </w:tcPr>
          <w:p w14:paraId="77D69CF2"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auto"/>
            <w:vAlign w:val="center"/>
            <w:hideMark/>
          </w:tcPr>
          <w:p w14:paraId="7F4FEE51"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auto"/>
            <w:vAlign w:val="center"/>
            <w:hideMark/>
          </w:tcPr>
          <w:p w14:paraId="387683C0"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35A92D00"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auto"/>
            <w:vAlign w:val="center"/>
            <w:hideMark/>
          </w:tcPr>
          <w:p w14:paraId="36302115"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6F71F26D"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016E2A99" w14:textId="77777777" w:rsidR="004E5D9D" w:rsidRPr="00745CF5" w:rsidRDefault="004E5D9D" w:rsidP="009772CC">
            <w:pPr>
              <w:jc w:val="center"/>
              <w:rPr>
                <w:sz w:val="20"/>
                <w:szCs w:val="20"/>
              </w:rPr>
            </w:pPr>
            <w:r w:rsidRPr="00745CF5">
              <w:rPr>
                <w:sz w:val="20"/>
                <w:szCs w:val="20"/>
              </w:rPr>
              <w:t>0,00</w:t>
            </w:r>
          </w:p>
        </w:tc>
      </w:tr>
      <w:tr w:rsidR="004E5D9D" w:rsidRPr="00745CF5" w14:paraId="3A3A6929" w14:textId="77777777" w:rsidTr="009772CC">
        <w:trPr>
          <w:trHeight w:val="570"/>
        </w:trPr>
        <w:tc>
          <w:tcPr>
            <w:tcW w:w="2430" w:type="dxa"/>
            <w:vMerge w:val="restart"/>
            <w:shd w:val="clear" w:color="auto" w:fill="auto"/>
            <w:vAlign w:val="center"/>
            <w:hideMark/>
          </w:tcPr>
          <w:p w14:paraId="0D9AEEC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1.1.3.3.</w:t>
            </w:r>
          </w:p>
          <w:p w14:paraId="0BC704C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укрепление материально-технической базы МБУК ЦМБ</w:t>
            </w:r>
          </w:p>
          <w:p w14:paraId="6D0E76B7" w14:textId="77777777" w:rsidR="004E5D9D" w:rsidRPr="00745CF5" w:rsidRDefault="004E5D9D" w:rsidP="009772CC">
            <w:pPr>
              <w:shd w:val="clear" w:color="auto" w:fill="FFFFFF" w:themeFill="background1"/>
              <w:rPr>
                <w:color w:val="000000"/>
                <w:sz w:val="20"/>
                <w:szCs w:val="20"/>
              </w:rPr>
            </w:pPr>
            <w:r w:rsidRPr="00745CF5">
              <w:rPr>
                <w:color w:val="000000"/>
                <w:sz w:val="20"/>
                <w:szCs w:val="20"/>
              </w:rPr>
              <w:t> </w:t>
            </w:r>
          </w:p>
          <w:p w14:paraId="5EED4E6D" w14:textId="77777777" w:rsidR="004E5D9D" w:rsidRPr="00745CF5" w:rsidRDefault="004E5D9D" w:rsidP="009772CC">
            <w:pPr>
              <w:shd w:val="clear" w:color="auto" w:fill="FFFFFF" w:themeFill="background1"/>
              <w:rPr>
                <w:color w:val="000000"/>
                <w:sz w:val="20"/>
                <w:szCs w:val="20"/>
              </w:rPr>
            </w:pPr>
            <w:r w:rsidRPr="00745CF5">
              <w:rPr>
                <w:color w:val="000000"/>
                <w:sz w:val="20"/>
                <w:szCs w:val="20"/>
              </w:rPr>
              <w:t> </w:t>
            </w:r>
          </w:p>
          <w:p w14:paraId="50E6A6DB" w14:textId="77777777" w:rsidR="004E5D9D" w:rsidRPr="00745CF5" w:rsidRDefault="004E5D9D" w:rsidP="009772CC">
            <w:pPr>
              <w:shd w:val="clear" w:color="auto" w:fill="FFFFFF" w:themeFill="background1"/>
              <w:rPr>
                <w:color w:val="000000"/>
                <w:sz w:val="20"/>
                <w:szCs w:val="20"/>
              </w:rPr>
            </w:pPr>
            <w:r w:rsidRPr="00745CF5">
              <w:rPr>
                <w:color w:val="000000"/>
                <w:sz w:val="20"/>
                <w:szCs w:val="20"/>
              </w:rPr>
              <w:t> </w:t>
            </w:r>
          </w:p>
        </w:tc>
        <w:tc>
          <w:tcPr>
            <w:tcW w:w="1815" w:type="dxa"/>
            <w:shd w:val="clear" w:color="auto" w:fill="auto"/>
            <w:vAlign w:val="center"/>
            <w:hideMark/>
          </w:tcPr>
          <w:p w14:paraId="3B9BF1A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auto"/>
            <w:vAlign w:val="center"/>
            <w:hideMark/>
          </w:tcPr>
          <w:p w14:paraId="68937D0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60</w:t>
            </w:r>
          </w:p>
        </w:tc>
        <w:tc>
          <w:tcPr>
            <w:tcW w:w="1418" w:type="dxa"/>
            <w:shd w:val="clear" w:color="auto" w:fill="auto"/>
            <w:vAlign w:val="center"/>
            <w:hideMark/>
          </w:tcPr>
          <w:p w14:paraId="7D311138"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5E6E85B5"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510C4E0A"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601AB4F1"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7B9C5D2F"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38AFD9E6"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4D470FEA" w14:textId="77777777" w:rsidR="004E5D9D" w:rsidRPr="00745CF5" w:rsidRDefault="004E5D9D" w:rsidP="009772CC">
            <w:pPr>
              <w:jc w:val="center"/>
              <w:rPr>
                <w:sz w:val="20"/>
                <w:szCs w:val="20"/>
              </w:rPr>
            </w:pPr>
            <w:r w:rsidRPr="00745CF5">
              <w:rPr>
                <w:sz w:val="20"/>
                <w:szCs w:val="20"/>
              </w:rPr>
              <w:t>0,00</w:t>
            </w:r>
          </w:p>
        </w:tc>
      </w:tr>
      <w:tr w:rsidR="004E5D9D" w:rsidRPr="00745CF5" w14:paraId="61A6529E" w14:textId="77777777" w:rsidTr="009772CC">
        <w:trPr>
          <w:trHeight w:val="600"/>
        </w:trPr>
        <w:tc>
          <w:tcPr>
            <w:tcW w:w="2430" w:type="dxa"/>
            <w:vMerge/>
            <w:shd w:val="clear" w:color="auto" w:fill="auto"/>
            <w:vAlign w:val="center"/>
            <w:hideMark/>
          </w:tcPr>
          <w:p w14:paraId="6DE12BF9" w14:textId="77777777" w:rsidR="004E5D9D" w:rsidRPr="00745CF5" w:rsidRDefault="004E5D9D" w:rsidP="009772CC">
            <w:pPr>
              <w:shd w:val="clear" w:color="auto" w:fill="FFFFFF" w:themeFill="background1"/>
              <w:rPr>
                <w:color w:val="000000"/>
                <w:sz w:val="20"/>
                <w:szCs w:val="20"/>
              </w:rPr>
            </w:pPr>
          </w:p>
        </w:tc>
        <w:tc>
          <w:tcPr>
            <w:tcW w:w="1815" w:type="dxa"/>
            <w:shd w:val="clear" w:color="auto" w:fill="auto"/>
            <w:vAlign w:val="center"/>
            <w:hideMark/>
          </w:tcPr>
          <w:p w14:paraId="7260E6B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auto"/>
            <w:vAlign w:val="center"/>
            <w:hideMark/>
          </w:tcPr>
          <w:p w14:paraId="0A80E77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418" w:type="dxa"/>
            <w:shd w:val="clear" w:color="auto" w:fill="auto"/>
            <w:vAlign w:val="center"/>
            <w:hideMark/>
          </w:tcPr>
          <w:p w14:paraId="0E3C44A8"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392289A5"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7D0743A6"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1ABB26CD"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18CC44BE"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6F75DE53"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17DF03ED" w14:textId="77777777" w:rsidR="004E5D9D" w:rsidRPr="00745CF5" w:rsidRDefault="004E5D9D" w:rsidP="009772CC">
            <w:pPr>
              <w:jc w:val="center"/>
              <w:rPr>
                <w:sz w:val="20"/>
                <w:szCs w:val="20"/>
              </w:rPr>
            </w:pPr>
            <w:r w:rsidRPr="00745CF5">
              <w:rPr>
                <w:sz w:val="20"/>
                <w:szCs w:val="20"/>
              </w:rPr>
              <w:t>0,00</w:t>
            </w:r>
          </w:p>
        </w:tc>
      </w:tr>
      <w:tr w:rsidR="004E5D9D" w:rsidRPr="00745CF5" w14:paraId="5A628EBA" w14:textId="77777777" w:rsidTr="009772CC">
        <w:trPr>
          <w:trHeight w:val="660"/>
        </w:trPr>
        <w:tc>
          <w:tcPr>
            <w:tcW w:w="2430" w:type="dxa"/>
            <w:vMerge/>
            <w:shd w:val="clear" w:color="auto" w:fill="auto"/>
            <w:vAlign w:val="center"/>
            <w:hideMark/>
          </w:tcPr>
          <w:p w14:paraId="44BC6817" w14:textId="77777777" w:rsidR="004E5D9D" w:rsidRPr="00745CF5" w:rsidRDefault="004E5D9D" w:rsidP="009772CC">
            <w:pPr>
              <w:shd w:val="clear" w:color="auto" w:fill="FFFFFF" w:themeFill="background1"/>
              <w:rPr>
                <w:color w:val="000000"/>
                <w:sz w:val="20"/>
                <w:szCs w:val="20"/>
              </w:rPr>
            </w:pPr>
          </w:p>
        </w:tc>
        <w:tc>
          <w:tcPr>
            <w:tcW w:w="1815" w:type="dxa"/>
            <w:shd w:val="clear" w:color="auto" w:fill="auto"/>
            <w:vAlign w:val="center"/>
            <w:hideMark/>
          </w:tcPr>
          <w:p w14:paraId="0AF21B6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auto"/>
            <w:vAlign w:val="center"/>
            <w:hideMark/>
          </w:tcPr>
          <w:p w14:paraId="0511876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418" w:type="dxa"/>
            <w:shd w:val="clear" w:color="auto" w:fill="auto"/>
            <w:vAlign w:val="center"/>
            <w:hideMark/>
          </w:tcPr>
          <w:p w14:paraId="0C8507A4"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6682C40A"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41A7ACF1"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58A27650"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6BA1AFF4"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34E81C20"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478BD476" w14:textId="77777777" w:rsidR="004E5D9D" w:rsidRPr="00745CF5" w:rsidRDefault="004E5D9D" w:rsidP="009772CC">
            <w:pPr>
              <w:jc w:val="center"/>
              <w:rPr>
                <w:sz w:val="20"/>
                <w:szCs w:val="20"/>
              </w:rPr>
            </w:pPr>
            <w:r w:rsidRPr="00745CF5">
              <w:rPr>
                <w:sz w:val="20"/>
                <w:szCs w:val="20"/>
              </w:rPr>
              <w:t>0,00</w:t>
            </w:r>
          </w:p>
        </w:tc>
      </w:tr>
      <w:tr w:rsidR="004E5D9D" w:rsidRPr="00745CF5" w14:paraId="53247002" w14:textId="77777777" w:rsidTr="009772CC">
        <w:trPr>
          <w:trHeight w:val="690"/>
        </w:trPr>
        <w:tc>
          <w:tcPr>
            <w:tcW w:w="2430" w:type="dxa"/>
            <w:vMerge/>
            <w:shd w:val="clear" w:color="auto" w:fill="auto"/>
            <w:vAlign w:val="center"/>
            <w:hideMark/>
          </w:tcPr>
          <w:p w14:paraId="120A69F0" w14:textId="77777777" w:rsidR="004E5D9D" w:rsidRPr="00745CF5" w:rsidRDefault="004E5D9D" w:rsidP="009772CC">
            <w:pPr>
              <w:shd w:val="clear" w:color="auto" w:fill="FFFFFF" w:themeFill="background1"/>
              <w:rPr>
                <w:color w:val="000000"/>
                <w:sz w:val="20"/>
                <w:szCs w:val="20"/>
              </w:rPr>
            </w:pPr>
          </w:p>
        </w:tc>
        <w:tc>
          <w:tcPr>
            <w:tcW w:w="1815" w:type="dxa"/>
            <w:shd w:val="clear" w:color="auto" w:fill="auto"/>
            <w:vAlign w:val="center"/>
            <w:hideMark/>
          </w:tcPr>
          <w:p w14:paraId="348ED30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auto"/>
            <w:vAlign w:val="center"/>
            <w:hideMark/>
          </w:tcPr>
          <w:p w14:paraId="6642D89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60</w:t>
            </w:r>
          </w:p>
        </w:tc>
        <w:tc>
          <w:tcPr>
            <w:tcW w:w="1418" w:type="dxa"/>
            <w:shd w:val="clear" w:color="auto" w:fill="auto"/>
            <w:vAlign w:val="center"/>
            <w:hideMark/>
          </w:tcPr>
          <w:p w14:paraId="2D7CB86F"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24BC330C"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62FF1A17"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6F98D02D"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547736CC"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7C7E120A"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0B86F2FC" w14:textId="77777777" w:rsidR="004E5D9D" w:rsidRPr="00745CF5" w:rsidRDefault="004E5D9D" w:rsidP="009772CC">
            <w:pPr>
              <w:jc w:val="center"/>
              <w:rPr>
                <w:sz w:val="20"/>
                <w:szCs w:val="20"/>
              </w:rPr>
            </w:pPr>
            <w:r w:rsidRPr="00745CF5">
              <w:rPr>
                <w:sz w:val="20"/>
                <w:szCs w:val="20"/>
              </w:rPr>
              <w:t>0,00</w:t>
            </w:r>
          </w:p>
        </w:tc>
      </w:tr>
      <w:tr w:rsidR="004E5D9D" w:rsidRPr="00745CF5" w14:paraId="5B97EAF8" w14:textId="77777777" w:rsidTr="009772CC">
        <w:trPr>
          <w:trHeight w:val="660"/>
        </w:trPr>
        <w:tc>
          <w:tcPr>
            <w:tcW w:w="2430" w:type="dxa"/>
            <w:vMerge/>
            <w:shd w:val="clear" w:color="auto" w:fill="auto"/>
            <w:vAlign w:val="center"/>
            <w:hideMark/>
          </w:tcPr>
          <w:p w14:paraId="37E9DAFD" w14:textId="77777777" w:rsidR="004E5D9D" w:rsidRPr="00745CF5" w:rsidRDefault="004E5D9D" w:rsidP="009772CC">
            <w:pPr>
              <w:shd w:val="clear" w:color="auto" w:fill="FFFFFF" w:themeFill="background1"/>
              <w:rPr>
                <w:color w:val="000000"/>
                <w:sz w:val="20"/>
                <w:szCs w:val="20"/>
              </w:rPr>
            </w:pPr>
          </w:p>
        </w:tc>
        <w:tc>
          <w:tcPr>
            <w:tcW w:w="1815" w:type="dxa"/>
            <w:shd w:val="clear" w:color="auto" w:fill="auto"/>
            <w:vAlign w:val="center"/>
            <w:hideMark/>
          </w:tcPr>
          <w:p w14:paraId="2182E2B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auto"/>
            <w:vAlign w:val="center"/>
            <w:hideMark/>
          </w:tcPr>
          <w:p w14:paraId="3540794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418" w:type="dxa"/>
            <w:shd w:val="clear" w:color="auto" w:fill="auto"/>
            <w:vAlign w:val="center"/>
            <w:hideMark/>
          </w:tcPr>
          <w:p w14:paraId="05793066"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154274DA"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318980B9"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031C1586"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677260C3"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29F703B1"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auto"/>
            <w:vAlign w:val="center"/>
            <w:hideMark/>
          </w:tcPr>
          <w:p w14:paraId="04556888" w14:textId="77777777" w:rsidR="004E5D9D" w:rsidRPr="00745CF5" w:rsidRDefault="004E5D9D" w:rsidP="009772CC">
            <w:pPr>
              <w:jc w:val="center"/>
              <w:rPr>
                <w:sz w:val="20"/>
                <w:szCs w:val="20"/>
              </w:rPr>
            </w:pPr>
            <w:r w:rsidRPr="00745CF5">
              <w:rPr>
                <w:sz w:val="20"/>
                <w:szCs w:val="20"/>
              </w:rPr>
              <w:t>0,00</w:t>
            </w:r>
          </w:p>
        </w:tc>
      </w:tr>
      <w:tr w:rsidR="004E5D9D" w:rsidRPr="00745CF5" w14:paraId="59C29FE5" w14:textId="77777777" w:rsidTr="009772CC">
        <w:trPr>
          <w:trHeight w:val="652"/>
        </w:trPr>
        <w:tc>
          <w:tcPr>
            <w:tcW w:w="2430" w:type="dxa"/>
            <w:vMerge w:val="restart"/>
            <w:shd w:val="clear" w:color="auto" w:fill="FFFFFF" w:themeFill="background1"/>
            <w:vAlign w:val="center"/>
            <w:hideMark/>
          </w:tcPr>
          <w:p w14:paraId="6E1E037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1.1.3.4</w:t>
            </w:r>
          </w:p>
          <w:p w14:paraId="107797C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укрепление материально-технической базы МБУК КДЦ</w:t>
            </w:r>
          </w:p>
          <w:p w14:paraId="5706023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 </w:t>
            </w:r>
          </w:p>
        </w:tc>
        <w:tc>
          <w:tcPr>
            <w:tcW w:w="1815" w:type="dxa"/>
            <w:shd w:val="clear" w:color="auto" w:fill="FFFFFF" w:themeFill="background1"/>
            <w:vAlign w:val="center"/>
            <w:hideMark/>
          </w:tcPr>
          <w:p w14:paraId="1C8F9A7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FFFFFF" w:themeFill="background1"/>
            <w:vAlign w:val="center"/>
            <w:hideMark/>
          </w:tcPr>
          <w:p w14:paraId="4C24F68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418" w:type="dxa"/>
            <w:shd w:val="clear" w:color="auto" w:fill="FFFFFF" w:themeFill="background1"/>
            <w:vAlign w:val="center"/>
            <w:hideMark/>
          </w:tcPr>
          <w:p w14:paraId="4112A78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4721,19</w:t>
            </w:r>
          </w:p>
        </w:tc>
        <w:tc>
          <w:tcPr>
            <w:tcW w:w="1256" w:type="dxa"/>
            <w:shd w:val="clear" w:color="auto" w:fill="FFFFFF" w:themeFill="background1"/>
            <w:vAlign w:val="center"/>
          </w:tcPr>
          <w:p w14:paraId="03B2DED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1732,11</w:t>
            </w:r>
          </w:p>
        </w:tc>
        <w:tc>
          <w:tcPr>
            <w:tcW w:w="1303" w:type="dxa"/>
            <w:shd w:val="clear" w:color="auto" w:fill="FFFFFF" w:themeFill="background1"/>
            <w:vAlign w:val="center"/>
            <w:hideMark/>
          </w:tcPr>
          <w:p w14:paraId="001C6376" w14:textId="77777777" w:rsidR="004E5D9D" w:rsidRPr="00745CF5" w:rsidRDefault="004E5D9D" w:rsidP="009772CC">
            <w:pPr>
              <w:jc w:val="center"/>
              <w:rPr>
                <w:sz w:val="20"/>
                <w:szCs w:val="20"/>
              </w:rPr>
            </w:pPr>
            <w:r w:rsidRPr="00745CF5">
              <w:rPr>
                <w:sz w:val="20"/>
                <w:szCs w:val="20"/>
              </w:rPr>
              <w:t>1839,46</w:t>
            </w:r>
          </w:p>
        </w:tc>
        <w:tc>
          <w:tcPr>
            <w:tcW w:w="1276" w:type="dxa"/>
            <w:shd w:val="clear" w:color="auto" w:fill="FFFFFF" w:themeFill="background1"/>
            <w:vAlign w:val="center"/>
          </w:tcPr>
          <w:p w14:paraId="5C20488F"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5D8C739C"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703C11D8"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4B857411" w14:textId="77777777" w:rsidR="004E5D9D" w:rsidRPr="00745CF5" w:rsidRDefault="004E5D9D" w:rsidP="009772CC">
            <w:pPr>
              <w:jc w:val="center"/>
              <w:rPr>
                <w:sz w:val="20"/>
                <w:szCs w:val="20"/>
              </w:rPr>
            </w:pPr>
            <w:r w:rsidRPr="00745CF5">
              <w:rPr>
                <w:sz w:val="20"/>
                <w:szCs w:val="20"/>
              </w:rPr>
              <w:t>1839,46</w:t>
            </w:r>
          </w:p>
        </w:tc>
      </w:tr>
      <w:tr w:rsidR="004E5D9D" w:rsidRPr="00745CF5" w14:paraId="3BB89292" w14:textId="77777777" w:rsidTr="009772CC">
        <w:trPr>
          <w:trHeight w:val="535"/>
        </w:trPr>
        <w:tc>
          <w:tcPr>
            <w:tcW w:w="2430" w:type="dxa"/>
            <w:vMerge/>
            <w:shd w:val="clear" w:color="auto" w:fill="FFFFFF" w:themeFill="background1"/>
            <w:vAlign w:val="center"/>
            <w:hideMark/>
          </w:tcPr>
          <w:p w14:paraId="1A7CE75D"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FFFFFF" w:themeFill="background1"/>
            <w:vAlign w:val="center"/>
            <w:hideMark/>
          </w:tcPr>
          <w:p w14:paraId="44C4A61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FFFFFF" w:themeFill="background1"/>
            <w:vAlign w:val="center"/>
            <w:hideMark/>
          </w:tcPr>
          <w:p w14:paraId="472488E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418" w:type="dxa"/>
            <w:shd w:val="clear" w:color="auto" w:fill="FFFFFF" w:themeFill="background1"/>
            <w:vAlign w:val="center"/>
            <w:hideMark/>
          </w:tcPr>
          <w:p w14:paraId="5FA43FB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403,01</w:t>
            </w:r>
          </w:p>
        </w:tc>
        <w:tc>
          <w:tcPr>
            <w:tcW w:w="1256" w:type="dxa"/>
            <w:shd w:val="clear" w:color="auto" w:fill="FFFFFF" w:themeFill="background1"/>
            <w:vAlign w:val="center"/>
          </w:tcPr>
          <w:p w14:paraId="3B2CFB6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373,83</w:t>
            </w:r>
          </w:p>
        </w:tc>
        <w:tc>
          <w:tcPr>
            <w:tcW w:w="1303" w:type="dxa"/>
            <w:shd w:val="clear" w:color="auto" w:fill="FFFFFF" w:themeFill="background1"/>
            <w:vAlign w:val="center"/>
            <w:hideMark/>
          </w:tcPr>
          <w:p w14:paraId="47B4EFBD" w14:textId="77777777" w:rsidR="004E5D9D" w:rsidRPr="00745CF5" w:rsidRDefault="004E5D9D" w:rsidP="009772CC">
            <w:pPr>
              <w:jc w:val="center"/>
              <w:rPr>
                <w:sz w:val="20"/>
                <w:szCs w:val="20"/>
              </w:rPr>
            </w:pPr>
            <w:r w:rsidRPr="00745CF5">
              <w:rPr>
                <w:sz w:val="20"/>
                <w:szCs w:val="20"/>
              </w:rPr>
              <w:t>415,89</w:t>
            </w:r>
          </w:p>
        </w:tc>
        <w:tc>
          <w:tcPr>
            <w:tcW w:w="1276" w:type="dxa"/>
            <w:shd w:val="clear" w:color="auto" w:fill="FFFFFF" w:themeFill="background1"/>
            <w:vAlign w:val="center"/>
          </w:tcPr>
          <w:p w14:paraId="035DF949"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47310DE8"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3FEF5373"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5B613845" w14:textId="77777777" w:rsidR="004E5D9D" w:rsidRPr="00745CF5" w:rsidRDefault="004E5D9D" w:rsidP="009772CC">
            <w:pPr>
              <w:jc w:val="center"/>
              <w:rPr>
                <w:sz w:val="20"/>
                <w:szCs w:val="20"/>
              </w:rPr>
            </w:pPr>
            <w:r w:rsidRPr="00745CF5">
              <w:rPr>
                <w:sz w:val="20"/>
                <w:szCs w:val="20"/>
              </w:rPr>
              <w:t>415,89</w:t>
            </w:r>
          </w:p>
        </w:tc>
      </w:tr>
      <w:tr w:rsidR="004E5D9D" w:rsidRPr="00745CF5" w14:paraId="3B03DF03" w14:textId="77777777" w:rsidTr="009772CC">
        <w:trPr>
          <w:trHeight w:val="800"/>
        </w:trPr>
        <w:tc>
          <w:tcPr>
            <w:tcW w:w="2430" w:type="dxa"/>
            <w:vMerge/>
            <w:shd w:val="clear" w:color="auto" w:fill="FFFFFF" w:themeFill="background1"/>
            <w:vAlign w:val="center"/>
            <w:hideMark/>
          </w:tcPr>
          <w:p w14:paraId="32DBCD45"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FFFFFF" w:themeFill="background1"/>
            <w:vAlign w:val="center"/>
            <w:hideMark/>
          </w:tcPr>
          <w:p w14:paraId="355EAEE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FFFFFF" w:themeFill="background1"/>
            <w:vAlign w:val="center"/>
            <w:hideMark/>
          </w:tcPr>
          <w:p w14:paraId="0C69924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418" w:type="dxa"/>
            <w:shd w:val="clear" w:color="auto" w:fill="FFFFFF" w:themeFill="background1"/>
            <w:vAlign w:val="center"/>
            <w:hideMark/>
          </w:tcPr>
          <w:p w14:paraId="491DF2B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1428,88</w:t>
            </w:r>
          </w:p>
        </w:tc>
        <w:tc>
          <w:tcPr>
            <w:tcW w:w="1256" w:type="dxa"/>
            <w:shd w:val="clear" w:color="auto" w:fill="FFFFFF" w:themeFill="background1"/>
            <w:vAlign w:val="center"/>
          </w:tcPr>
          <w:p w14:paraId="1CF4CAB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1325,37</w:t>
            </w:r>
          </w:p>
        </w:tc>
        <w:tc>
          <w:tcPr>
            <w:tcW w:w="1303" w:type="dxa"/>
            <w:shd w:val="clear" w:color="auto" w:fill="FFFFFF" w:themeFill="background1"/>
            <w:vAlign w:val="center"/>
            <w:hideMark/>
          </w:tcPr>
          <w:p w14:paraId="7611BAD3" w14:textId="77777777" w:rsidR="004E5D9D" w:rsidRPr="00745CF5" w:rsidRDefault="004E5D9D" w:rsidP="009772CC">
            <w:pPr>
              <w:jc w:val="center"/>
              <w:rPr>
                <w:sz w:val="20"/>
                <w:szCs w:val="20"/>
              </w:rPr>
            </w:pPr>
            <w:r w:rsidRPr="00745CF5">
              <w:rPr>
                <w:sz w:val="20"/>
                <w:szCs w:val="20"/>
              </w:rPr>
              <w:t>1392,30</w:t>
            </w:r>
          </w:p>
        </w:tc>
        <w:tc>
          <w:tcPr>
            <w:tcW w:w="1276" w:type="dxa"/>
            <w:shd w:val="clear" w:color="auto" w:fill="FFFFFF" w:themeFill="background1"/>
            <w:vAlign w:val="center"/>
          </w:tcPr>
          <w:p w14:paraId="21392385"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28146A54"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323FD728"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562DEDAD" w14:textId="77777777" w:rsidR="004E5D9D" w:rsidRPr="00745CF5" w:rsidRDefault="004E5D9D" w:rsidP="009772CC">
            <w:pPr>
              <w:jc w:val="center"/>
              <w:rPr>
                <w:sz w:val="20"/>
                <w:szCs w:val="20"/>
              </w:rPr>
            </w:pPr>
            <w:r w:rsidRPr="00745CF5">
              <w:rPr>
                <w:sz w:val="20"/>
                <w:szCs w:val="20"/>
              </w:rPr>
              <w:t>1392,30</w:t>
            </w:r>
          </w:p>
        </w:tc>
      </w:tr>
      <w:tr w:rsidR="004E5D9D" w:rsidRPr="00745CF5" w14:paraId="531B4EAB" w14:textId="77777777" w:rsidTr="009772CC">
        <w:trPr>
          <w:trHeight w:val="556"/>
        </w:trPr>
        <w:tc>
          <w:tcPr>
            <w:tcW w:w="2430" w:type="dxa"/>
            <w:vMerge/>
            <w:shd w:val="clear" w:color="auto" w:fill="FFFFFF" w:themeFill="background1"/>
            <w:vAlign w:val="center"/>
            <w:hideMark/>
          </w:tcPr>
          <w:p w14:paraId="1E8F55C7"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7BDA650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FFFFFF" w:themeFill="background1"/>
            <w:vAlign w:val="center"/>
            <w:hideMark/>
          </w:tcPr>
          <w:p w14:paraId="0463483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418" w:type="dxa"/>
            <w:shd w:val="clear" w:color="auto" w:fill="FFFFFF" w:themeFill="background1"/>
            <w:vAlign w:val="center"/>
            <w:hideMark/>
          </w:tcPr>
          <w:p w14:paraId="6FD62B2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2889,30</w:t>
            </w:r>
          </w:p>
        </w:tc>
        <w:tc>
          <w:tcPr>
            <w:tcW w:w="1256" w:type="dxa"/>
            <w:shd w:val="clear" w:color="auto" w:fill="FFFFFF" w:themeFill="background1"/>
            <w:vAlign w:val="center"/>
          </w:tcPr>
          <w:p w14:paraId="0641D0A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32,91</w:t>
            </w:r>
          </w:p>
        </w:tc>
        <w:tc>
          <w:tcPr>
            <w:tcW w:w="1303" w:type="dxa"/>
            <w:shd w:val="clear" w:color="auto" w:fill="FFFFFF" w:themeFill="background1"/>
            <w:vAlign w:val="center"/>
            <w:hideMark/>
          </w:tcPr>
          <w:p w14:paraId="25EE8916" w14:textId="77777777" w:rsidR="004E5D9D" w:rsidRPr="00745CF5" w:rsidRDefault="004E5D9D" w:rsidP="009772CC">
            <w:pPr>
              <w:jc w:val="center"/>
              <w:rPr>
                <w:sz w:val="20"/>
                <w:szCs w:val="20"/>
              </w:rPr>
            </w:pPr>
            <w:r w:rsidRPr="00745CF5">
              <w:rPr>
                <w:sz w:val="20"/>
                <w:szCs w:val="20"/>
              </w:rPr>
              <w:t>31,27</w:t>
            </w:r>
          </w:p>
        </w:tc>
        <w:tc>
          <w:tcPr>
            <w:tcW w:w="1276" w:type="dxa"/>
            <w:shd w:val="clear" w:color="auto" w:fill="FFFFFF" w:themeFill="background1"/>
            <w:vAlign w:val="center"/>
          </w:tcPr>
          <w:p w14:paraId="4B0DD27B"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6C508914"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68A7C0A5"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069667DD" w14:textId="77777777" w:rsidR="004E5D9D" w:rsidRPr="00745CF5" w:rsidRDefault="004E5D9D" w:rsidP="009772CC">
            <w:pPr>
              <w:jc w:val="center"/>
              <w:rPr>
                <w:sz w:val="20"/>
                <w:szCs w:val="20"/>
              </w:rPr>
            </w:pPr>
            <w:r w:rsidRPr="00745CF5">
              <w:rPr>
                <w:sz w:val="20"/>
                <w:szCs w:val="20"/>
              </w:rPr>
              <w:t>31,27</w:t>
            </w:r>
          </w:p>
        </w:tc>
      </w:tr>
      <w:tr w:rsidR="004E5D9D" w:rsidRPr="00745CF5" w14:paraId="78918F5C" w14:textId="77777777" w:rsidTr="009772CC">
        <w:trPr>
          <w:trHeight w:val="692"/>
        </w:trPr>
        <w:tc>
          <w:tcPr>
            <w:tcW w:w="2430" w:type="dxa"/>
            <w:vMerge/>
            <w:shd w:val="clear" w:color="auto" w:fill="FFFFFF" w:themeFill="background1"/>
            <w:vAlign w:val="center"/>
            <w:hideMark/>
          </w:tcPr>
          <w:p w14:paraId="59A5D79A"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4A4D14D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FFFFFF" w:themeFill="background1"/>
            <w:vAlign w:val="center"/>
            <w:hideMark/>
          </w:tcPr>
          <w:p w14:paraId="0A25A3E0"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610C7016"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3534E02C"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4888CC34"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430EC706"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28F60CBE"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0253AD85"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5F346849" w14:textId="77777777" w:rsidR="004E5D9D" w:rsidRPr="00745CF5" w:rsidRDefault="004E5D9D" w:rsidP="009772CC">
            <w:pPr>
              <w:jc w:val="center"/>
              <w:rPr>
                <w:sz w:val="20"/>
                <w:szCs w:val="20"/>
              </w:rPr>
            </w:pPr>
            <w:r w:rsidRPr="00745CF5">
              <w:rPr>
                <w:sz w:val="20"/>
                <w:szCs w:val="20"/>
              </w:rPr>
              <w:t>0,00</w:t>
            </w:r>
          </w:p>
        </w:tc>
      </w:tr>
      <w:tr w:rsidR="004E5D9D" w:rsidRPr="00745CF5" w14:paraId="381D92EA" w14:textId="77777777" w:rsidTr="009772CC">
        <w:trPr>
          <w:trHeight w:val="833"/>
        </w:trPr>
        <w:tc>
          <w:tcPr>
            <w:tcW w:w="2430" w:type="dxa"/>
            <w:vMerge w:val="restart"/>
            <w:shd w:val="clear" w:color="auto" w:fill="FFFFFF" w:themeFill="background1"/>
            <w:vAlign w:val="center"/>
            <w:hideMark/>
          </w:tcPr>
          <w:p w14:paraId="0335C14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1.1.4.             Мероприятие 4     Организация библиотечного обслуживания МБУК ЦМБ</w:t>
            </w:r>
          </w:p>
        </w:tc>
        <w:tc>
          <w:tcPr>
            <w:tcW w:w="1815" w:type="dxa"/>
            <w:shd w:val="clear" w:color="auto" w:fill="FFFFFF" w:themeFill="background1"/>
            <w:vAlign w:val="center"/>
            <w:hideMark/>
          </w:tcPr>
          <w:p w14:paraId="40444FD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FFFFFF" w:themeFill="background1"/>
            <w:vAlign w:val="center"/>
            <w:hideMark/>
          </w:tcPr>
          <w:p w14:paraId="17B84B9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25103,36</w:t>
            </w:r>
          </w:p>
        </w:tc>
        <w:tc>
          <w:tcPr>
            <w:tcW w:w="1418" w:type="dxa"/>
            <w:shd w:val="clear" w:color="auto" w:fill="FFFFFF" w:themeFill="background1"/>
            <w:vAlign w:val="center"/>
            <w:hideMark/>
          </w:tcPr>
          <w:p w14:paraId="1438D83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29273,64</w:t>
            </w:r>
          </w:p>
        </w:tc>
        <w:tc>
          <w:tcPr>
            <w:tcW w:w="1256" w:type="dxa"/>
            <w:shd w:val="clear" w:color="auto" w:fill="FFFFFF" w:themeFill="background1"/>
            <w:vAlign w:val="center"/>
          </w:tcPr>
          <w:p w14:paraId="63CA9EB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35835,59</w:t>
            </w:r>
          </w:p>
        </w:tc>
        <w:tc>
          <w:tcPr>
            <w:tcW w:w="1303" w:type="dxa"/>
            <w:shd w:val="clear" w:color="auto" w:fill="FFFFFF" w:themeFill="background1"/>
            <w:vAlign w:val="center"/>
          </w:tcPr>
          <w:p w14:paraId="6F371D2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37315,02</w:t>
            </w:r>
          </w:p>
        </w:tc>
        <w:tc>
          <w:tcPr>
            <w:tcW w:w="1276" w:type="dxa"/>
            <w:shd w:val="clear" w:color="auto" w:fill="FFFFFF" w:themeFill="background1"/>
            <w:vAlign w:val="center"/>
          </w:tcPr>
          <w:p w14:paraId="30656E9B" w14:textId="77777777" w:rsidR="004E5D9D" w:rsidRPr="00745CF5" w:rsidRDefault="004E5D9D" w:rsidP="009772CC">
            <w:pPr>
              <w:shd w:val="clear" w:color="auto" w:fill="FFFFFF" w:themeFill="background1"/>
              <w:jc w:val="center"/>
              <w:rPr>
                <w:sz w:val="20"/>
                <w:szCs w:val="20"/>
              </w:rPr>
            </w:pPr>
            <w:r w:rsidRPr="00745CF5">
              <w:rPr>
                <w:sz w:val="20"/>
                <w:szCs w:val="20"/>
              </w:rPr>
              <w:t>8567,65</w:t>
            </w:r>
          </w:p>
        </w:tc>
        <w:tc>
          <w:tcPr>
            <w:tcW w:w="1417" w:type="dxa"/>
            <w:shd w:val="clear" w:color="auto" w:fill="FFFFFF" w:themeFill="background1"/>
            <w:vAlign w:val="center"/>
          </w:tcPr>
          <w:p w14:paraId="3E50EE46" w14:textId="77777777" w:rsidR="004E5D9D" w:rsidRPr="00745CF5" w:rsidRDefault="004E5D9D" w:rsidP="009772CC">
            <w:pPr>
              <w:jc w:val="center"/>
              <w:rPr>
                <w:sz w:val="20"/>
                <w:szCs w:val="20"/>
              </w:rPr>
            </w:pPr>
            <w:r w:rsidRPr="00745CF5">
              <w:rPr>
                <w:sz w:val="20"/>
                <w:szCs w:val="20"/>
              </w:rPr>
              <w:t>10590,86</w:t>
            </w:r>
          </w:p>
        </w:tc>
        <w:tc>
          <w:tcPr>
            <w:tcW w:w="1276" w:type="dxa"/>
            <w:shd w:val="clear" w:color="auto" w:fill="FFFFFF" w:themeFill="background1"/>
            <w:vAlign w:val="center"/>
          </w:tcPr>
          <w:p w14:paraId="41D1D596" w14:textId="77777777" w:rsidR="004E5D9D" w:rsidRPr="00745CF5" w:rsidRDefault="004E5D9D" w:rsidP="009772CC">
            <w:pPr>
              <w:jc w:val="center"/>
              <w:rPr>
                <w:sz w:val="20"/>
                <w:szCs w:val="20"/>
              </w:rPr>
            </w:pPr>
            <w:r w:rsidRPr="00745CF5">
              <w:rPr>
                <w:sz w:val="20"/>
                <w:szCs w:val="20"/>
              </w:rPr>
              <w:t>9807,42</w:t>
            </w:r>
          </w:p>
        </w:tc>
        <w:tc>
          <w:tcPr>
            <w:tcW w:w="1276" w:type="dxa"/>
            <w:shd w:val="clear" w:color="auto" w:fill="FFFFFF" w:themeFill="background1"/>
            <w:vAlign w:val="center"/>
          </w:tcPr>
          <w:p w14:paraId="29FBB362" w14:textId="77777777" w:rsidR="004E5D9D" w:rsidRPr="00745CF5" w:rsidRDefault="004E5D9D" w:rsidP="009772CC">
            <w:pPr>
              <w:jc w:val="center"/>
              <w:rPr>
                <w:sz w:val="20"/>
                <w:szCs w:val="20"/>
              </w:rPr>
            </w:pPr>
            <w:r w:rsidRPr="00745CF5">
              <w:rPr>
                <w:sz w:val="20"/>
                <w:szCs w:val="20"/>
              </w:rPr>
              <w:t>8349,09</w:t>
            </w:r>
          </w:p>
        </w:tc>
      </w:tr>
      <w:tr w:rsidR="004E5D9D" w:rsidRPr="00745CF5" w14:paraId="6193C24D" w14:textId="77777777" w:rsidTr="009772CC">
        <w:trPr>
          <w:trHeight w:val="795"/>
        </w:trPr>
        <w:tc>
          <w:tcPr>
            <w:tcW w:w="2430" w:type="dxa"/>
            <w:vMerge/>
            <w:shd w:val="clear" w:color="auto" w:fill="FFFFFF" w:themeFill="background1"/>
            <w:vAlign w:val="center"/>
            <w:hideMark/>
          </w:tcPr>
          <w:p w14:paraId="6199EC74"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691108F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FFFFFF" w:themeFill="background1"/>
            <w:vAlign w:val="center"/>
            <w:hideMark/>
          </w:tcPr>
          <w:p w14:paraId="4D92AC7F"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0EF07522"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39CA4988"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2073B861" w14:textId="77777777" w:rsidR="004E5D9D" w:rsidRPr="00745CF5" w:rsidRDefault="004E5D9D" w:rsidP="009772CC">
            <w:pPr>
              <w:jc w:val="center"/>
              <w:rPr>
                <w:sz w:val="20"/>
                <w:szCs w:val="20"/>
              </w:rPr>
            </w:pPr>
            <w:r w:rsidRPr="00745CF5">
              <w:rPr>
                <w:sz w:val="20"/>
                <w:szCs w:val="20"/>
              </w:rPr>
              <w:t>33380,81</w:t>
            </w:r>
          </w:p>
        </w:tc>
        <w:tc>
          <w:tcPr>
            <w:tcW w:w="1276" w:type="dxa"/>
            <w:shd w:val="clear" w:color="auto" w:fill="FFFFFF" w:themeFill="background1"/>
            <w:vAlign w:val="center"/>
            <w:hideMark/>
          </w:tcPr>
          <w:p w14:paraId="12753024" w14:textId="77777777" w:rsidR="004E5D9D" w:rsidRPr="00745CF5" w:rsidRDefault="004E5D9D" w:rsidP="009772CC">
            <w:pPr>
              <w:jc w:val="center"/>
              <w:rPr>
                <w:sz w:val="20"/>
                <w:szCs w:val="20"/>
              </w:rPr>
            </w:pPr>
            <w:r w:rsidRPr="00745CF5">
              <w:rPr>
                <w:sz w:val="20"/>
                <w:szCs w:val="20"/>
              </w:rPr>
              <w:t>6653,95</w:t>
            </w:r>
          </w:p>
        </w:tc>
        <w:tc>
          <w:tcPr>
            <w:tcW w:w="1417" w:type="dxa"/>
            <w:shd w:val="clear" w:color="auto" w:fill="FFFFFF" w:themeFill="background1"/>
            <w:vAlign w:val="center"/>
            <w:hideMark/>
          </w:tcPr>
          <w:p w14:paraId="34C492D2" w14:textId="77777777" w:rsidR="004E5D9D" w:rsidRPr="00745CF5" w:rsidRDefault="004E5D9D" w:rsidP="009772CC">
            <w:pPr>
              <w:jc w:val="center"/>
              <w:rPr>
                <w:sz w:val="20"/>
                <w:szCs w:val="20"/>
              </w:rPr>
            </w:pPr>
            <w:r w:rsidRPr="00745CF5">
              <w:rPr>
                <w:sz w:val="20"/>
                <w:szCs w:val="20"/>
              </w:rPr>
              <w:t>9915,86</w:t>
            </w:r>
          </w:p>
        </w:tc>
        <w:tc>
          <w:tcPr>
            <w:tcW w:w="1276" w:type="dxa"/>
            <w:shd w:val="clear" w:color="auto" w:fill="FFFFFF" w:themeFill="background1"/>
            <w:vAlign w:val="center"/>
            <w:hideMark/>
          </w:tcPr>
          <w:p w14:paraId="74414F8A" w14:textId="77777777" w:rsidR="004E5D9D" w:rsidRPr="00745CF5" w:rsidRDefault="004E5D9D" w:rsidP="009772CC">
            <w:pPr>
              <w:jc w:val="center"/>
              <w:rPr>
                <w:sz w:val="20"/>
                <w:szCs w:val="20"/>
              </w:rPr>
            </w:pPr>
            <w:r w:rsidRPr="00745CF5">
              <w:rPr>
                <w:sz w:val="20"/>
                <w:szCs w:val="20"/>
              </w:rPr>
              <w:t>9132,42</w:t>
            </w:r>
          </w:p>
        </w:tc>
        <w:tc>
          <w:tcPr>
            <w:tcW w:w="1276" w:type="dxa"/>
            <w:shd w:val="clear" w:color="auto" w:fill="FFFFFF" w:themeFill="background1"/>
            <w:vAlign w:val="center"/>
            <w:hideMark/>
          </w:tcPr>
          <w:p w14:paraId="08954564" w14:textId="77777777" w:rsidR="004E5D9D" w:rsidRPr="00745CF5" w:rsidRDefault="004E5D9D" w:rsidP="009772CC">
            <w:pPr>
              <w:jc w:val="center"/>
              <w:rPr>
                <w:sz w:val="20"/>
                <w:szCs w:val="20"/>
              </w:rPr>
            </w:pPr>
            <w:r w:rsidRPr="00745CF5">
              <w:rPr>
                <w:sz w:val="20"/>
                <w:szCs w:val="20"/>
              </w:rPr>
              <w:t>7678,58</w:t>
            </w:r>
          </w:p>
        </w:tc>
      </w:tr>
      <w:tr w:rsidR="004E5D9D" w:rsidRPr="00745CF5" w14:paraId="042E4477" w14:textId="77777777" w:rsidTr="009772CC">
        <w:trPr>
          <w:trHeight w:val="735"/>
        </w:trPr>
        <w:tc>
          <w:tcPr>
            <w:tcW w:w="2430" w:type="dxa"/>
            <w:vMerge/>
            <w:shd w:val="clear" w:color="auto" w:fill="FFFFFF" w:themeFill="background1"/>
            <w:vAlign w:val="center"/>
            <w:hideMark/>
          </w:tcPr>
          <w:p w14:paraId="7C91EDEB"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05614A6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FFFFFF" w:themeFill="background1"/>
            <w:vAlign w:val="center"/>
            <w:hideMark/>
          </w:tcPr>
          <w:p w14:paraId="007133C2"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11DB4C22"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25045FBD"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33D99B28"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3E222649"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3F238B0F"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519A9A03"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33133D95" w14:textId="77777777" w:rsidR="004E5D9D" w:rsidRPr="00745CF5" w:rsidRDefault="004E5D9D" w:rsidP="009772CC">
            <w:pPr>
              <w:jc w:val="center"/>
              <w:rPr>
                <w:sz w:val="20"/>
                <w:szCs w:val="20"/>
              </w:rPr>
            </w:pPr>
            <w:r w:rsidRPr="00745CF5">
              <w:rPr>
                <w:sz w:val="20"/>
                <w:szCs w:val="20"/>
              </w:rPr>
              <w:t>0,00</w:t>
            </w:r>
          </w:p>
        </w:tc>
      </w:tr>
      <w:tr w:rsidR="004E5D9D" w:rsidRPr="00745CF5" w14:paraId="0497C34D" w14:textId="77777777" w:rsidTr="009772CC">
        <w:trPr>
          <w:trHeight w:val="684"/>
        </w:trPr>
        <w:tc>
          <w:tcPr>
            <w:tcW w:w="2430" w:type="dxa"/>
            <w:vMerge/>
            <w:shd w:val="clear" w:color="auto" w:fill="FFFFFF" w:themeFill="background1"/>
            <w:vAlign w:val="center"/>
            <w:hideMark/>
          </w:tcPr>
          <w:p w14:paraId="7E0539B5"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2983C29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FFFFFF" w:themeFill="background1"/>
            <w:vAlign w:val="center"/>
            <w:hideMark/>
          </w:tcPr>
          <w:p w14:paraId="3ECD4C8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25103,36</w:t>
            </w:r>
          </w:p>
        </w:tc>
        <w:tc>
          <w:tcPr>
            <w:tcW w:w="1418" w:type="dxa"/>
            <w:shd w:val="clear" w:color="auto" w:fill="FFFFFF" w:themeFill="background1"/>
            <w:vAlign w:val="center"/>
            <w:hideMark/>
          </w:tcPr>
          <w:p w14:paraId="64FD0AC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29273,64</w:t>
            </w:r>
          </w:p>
        </w:tc>
        <w:tc>
          <w:tcPr>
            <w:tcW w:w="1256" w:type="dxa"/>
            <w:shd w:val="clear" w:color="auto" w:fill="FFFFFF" w:themeFill="background1"/>
            <w:vAlign w:val="center"/>
          </w:tcPr>
          <w:p w14:paraId="5A92DE7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35835,59</w:t>
            </w:r>
          </w:p>
        </w:tc>
        <w:tc>
          <w:tcPr>
            <w:tcW w:w="1303" w:type="dxa"/>
            <w:shd w:val="clear" w:color="auto" w:fill="FFFFFF" w:themeFill="background1"/>
            <w:vAlign w:val="center"/>
          </w:tcPr>
          <w:p w14:paraId="4F6E40B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3934,21</w:t>
            </w:r>
          </w:p>
        </w:tc>
        <w:tc>
          <w:tcPr>
            <w:tcW w:w="1276" w:type="dxa"/>
            <w:shd w:val="clear" w:color="auto" w:fill="FFFFFF" w:themeFill="background1"/>
            <w:vAlign w:val="center"/>
          </w:tcPr>
          <w:p w14:paraId="53B5AE7B" w14:textId="77777777" w:rsidR="004E5D9D" w:rsidRPr="00745CF5" w:rsidRDefault="004E5D9D" w:rsidP="009772CC">
            <w:pPr>
              <w:shd w:val="clear" w:color="auto" w:fill="FFFFFF" w:themeFill="background1"/>
              <w:jc w:val="center"/>
              <w:rPr>
                <w:sz w:val="20"/>
                <w:szCs w:val="20"/>
              </w:rPr>
            </w:pPr>
            <w:r w:rsidRPr="00745CF5">
              <w:rPr>
                <w:sz w:val="20"/>
                <w:szCs w:val="20"/>
              </w:rPr>
              <w:t>1913,70</w:t>
            </w:r>
          </w:p>
        </w:tc>
        <w:tc>
          <w:tcPr>
            <w:tcW w:w="1417" w:type="dxa"/>
            <w:shd w:val="clear" w:color="auto" w:fill="FFFFFF" w:themeFill="background1"/>
            <w:vAlign w:val="center"/>
          </w:tcPr>
          <w:p w14:paraId="7BF38424" w14:textId="77777777" w:rsidR="004E5D9D" w:rsidRPr="00745CF5" w:rsidRDefault="004E5D9D" w:rsidP="009772CC">
            <w:pPr>
              <w:jc w:val="center"/>
              <w:rPr>
                <w:sz w:val="20"/>
                <w:szCs w:val="20"/>
              </w:rPr>
            </w:pPr>
            <w:r w:rsidRPr="00745CF5">
              <w:rPr>
                <w:sz w:val="20"/>
                <w:szCs w:val="20"/>
              </w:rPr>
              <w:t>675,00</w:t>
            </w:r>
          </w:p>
        </w:tc>
        <w:tc>
          <w:tcPr>
            <w:tcW w:w="1276" w:type="dxa"/>
            <w:shd w:val="clear" w:color="auto" w:fill="FFFFFF" w:themeFill="background1"/>
            <w:vAlign w:val="center"/>
          </w:tcPr>
          <w:p w14:paraId="482142A7" w14:textId="77777777" w:rsidR="004E5D9D" w:rsidRPr="00745CF5" w:rsidRDefault="004E5D9D" w:rsidP="009772CC">
            <w:pPr>
              <w:jc w:val="center"/>
              <w:rPr>
                <w:sz w:val="20"/>
                <w:szCs w:val="20"/>
              </w:rPr>
            </w:pPr>
            <w:r w:rsidRPr="00745CF5">
              <w:rPr>
                <w:sz w:val="20"/>
                <w:szCs w:val="20"/>
              </w:rPr>
              <w:t>675,00</w:t>
            </w:r>
          </w:p>
        </w:tc>
        <w:tc>
          <w:tcPr>
            <w:tcW w:w="1276" w:type="dxa"/>
            <w:shd w:val="clear" w:color="auto" w:fill="FFFFFF" w:themeFill="background1"/>
            <w:vAlign w:val="center"/>
          </w:tcPr>
          <w:p w14:paraId="3F06D7F6" w14:textId="77777777" w:rsidR="004E5D9D" w:rsidRPr="00745CF5" w:rsidRDefault="004E5D9D" w:rsidP="009772CC">
            <w:pPr>
              <w:jc w:val="center"/>
              <w:rPr>
                <w:sz w:val="20"/>
                <w:szCs w:val="20"/>
              </w:rPr>
            </w:pPr>
            <w:r w:rsidRPr="00745CF5">
              <w:rPr>
                <w:sz w:val="20"/>
                <w:szCs w:val="20"/>
              </w:rPr>
              <w:t>670,51</w:t>
            </w:r>
          </w:p>
        </w:tc>
      </w:tr>
      <w:tr w:rsidR="004E5D9D" w:rsidRPr="00745CF5" w14:paraId="0783BDC0" w14:textId="77777777" w:rsidTr="009772CC">
        <w:trPr>
          <w:trHeight w:val="690"/>
        </w:trPr>
        <w:tc>
          <w:tcPr>
            <w:tcW w:w="2430" w:type="dxa"/>
            <w:vMerge/>
            <w:shd w:val="clear" w:color="auto" w:fill="FFFFFF" w:themeFill="background1"/>
            <w:vAlign w:val="center"/>
            <w:hideMark/>
          </w:tcPr>
          <w:p w14:paraId="4D2C06A9"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2D08693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FFFFFF" w:themeFill="background1"/>
            <w:vAlign w:val="center"/>
            <w:hideMark/>
          </w:tcPr>
          <w:p w14:paraId="36BA6649"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27F2D48A"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29D079B1"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3DD940AF"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52935B0E"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7A190DFC"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2E3A7DF3"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14FEA16E" w14:textId="77777777" w:rsidR="004E5D9D" w:rsidRPr="00745CF5" w:rsidRDefault="004E5D9D" w:rsidP="009772CC">
            <w:pPr>
              <w:jc w:val="center"/>
              <w:rPr>
                <w:sz w:val="20"/>
                <w:szCs w:val="20"/>
              </w:rPr>
            </w:pPr>
            <w:r w:rsidRPr="00745CF5">
              <w:rPr>
                <w:sz w:val="20"/>
                <w:szCs w:val="20"/>
              </w:rPr>
              <w:t>0,00</w:t>
            </w:r>
          </w:p>
        </w:tc>
      </w:tr>
      <w:tr w:rsidR="004E5D9D" w:rsidRPr="00745CF5" w14:paraId="415D4A1B" w14:textId="77777777" w:rsidTr="009772CC">
        <w:trPr>
          <w:trHeight w:val="832"/>
        </w:trPr>
        <w:tc>
          <w:tcPr>
            <w:tcW w:w="2430" w:type="dxa"/>
            <w:vMerge w:val="restart"/>
            <w:shd w:val="clear" w:color="auto" w:fill="FFFFFF" w:themeFill="background1"/>
            <w:vAlign w:val="center"/>
            <w:hideMark/>
          </w:tcPr>
          <w:p w14:paraId="6413187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1.1.5.            Мероприятие 5    Обеспечение поселений услугами по организации досуга населения</w:t>
            </w:r>
          </w:p>
        </w:tc>
        <w:tc>
          <w:tcPr>
            <w:tcW w:w="1815" w:type="dxa"/>
            <w:shd w:val="clear" w:color="auto" w:fill="FFFFFF" w:themeFill="background1"/>
            <w:vAlign w:val="center"/>
            <w:hideMark/>
          </w:tcPr>
          <w:p w14:paraId="4B9F2D8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FFFFFF" w:themeFill="background1"/>
            <w:vAlign w:val="center"/>
            <w:hideMark/>
          </w:tcPr>
          <w:p w14:paraId="34A378A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46150,22</w:t>
            </w:r>
          </w:p>
        </w:tc>
        <w:tc>
          <w:tcPr>
            <w:tcW w:w="1418" w:type="dxa"/>
            <w:shd w:val="clear" w:color="auto" w:fill="FFFFFF" w:themeFill="background1"/>
            <w:vAlign w:val="center"/>
            <w:hideMark/>
          </w:tcPr>
          <w:p w14:paraId="7E577C5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126228,03</w:t>
            </w:r>
          </w:p>
        </w:tc>
        <w:tc>
          <w:tcPr>
            <w:tcW w:w="1256" w:type="dxa"/>
            <w:shd w:val="clear" w:color="auto" w:fill="FFFFFF" w:themeFill="background1"/>
            <w:vAlign w:val="center"/>
            <w:hideMark/>
          </w:tcPr>
          <w:p w14:paraId="7D4B381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137265,93</w:t>
            </w:r>
          </w:p>
        </w:tc>
        <w:tc>
          <w:tcPr>
            <w:tcW w:w="1303" w:type="dxa"/>
            <w:shd w:val="clear" w:color="auto" w:fill="FFFFFF" w:themeFill="background1"/>
            <w:vAlign w:val="center"/>
            <w:hideMark/>
          </w:tcPr>
          <w:p w14:paraId="49B342F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143229,42</w:t>
            </w:r>
          </w:p>
        </w:tc>
        <w:tc>
          <w:tcPr>
            <w:tcW w:w="1276" w:type="dxa"/>
            <w:shd w:val="clear" w:color="auto" w:fill="FFFFFF" w:themeFill="background1"/>
            <w:vAlign w:val="center"/>
          </w:tcPr>
          <w:p w14:paraId="7D1BCBC6" w14:textId="77777777" w:rsidR="004E5D9D" w:rsidRPr="00745CF5" w:rsidRDefault="004E5D9D" w:rsidP="009772CC">
            <w:pPr>
              <w:jc w:val="center"/>
              <w:rPr>
                <w:sz w:val="20"/>
                <w:szCs w:val="20"/>
              </w:rPr>
            </w:pPr>
            <w:r w:rsidRPr="00745CF5">
              <w:rPr>
                <w:sz w:val="20"/>
                <w:szCs w:val="20"/>
              </w:rPr>
              <w:t>37698,99</w:t>
            </w:r>
          </w:p>
        </w:tc>
        <w:tc>
          <w:tcPr>
            <w:tcW w:w="1417" w:type="dxa"/>
            <w:shd w:val="clear" w:color="auto" w:fill="FFFFFF" w:themeFill="background1"/>
            <w:vAlign w:val="center"/>
          </w:tcPr>
          <w:p w14:paraId="2E655BEC" w14:textId="77777777" w:rsidR="004E5D9D" w:rsidRPr="00745CF5" w:rsidRDefault="004E5D9D" w:rsidP="009772CC">
            <w:pPr>
              <w:jc w:val="center"/>
              <w:rPr>
                <w:sz w:val="20"/>
                <w:szCs w:val="20"/>
              </w:rPr>
            </w:pPr>
            <w:r w:rsidRPr="00745CF5">
              <w:rPr>
                <w:sz w:val="20"/>
                <w:szCs w:val="20"/>
              </w:rPr>
              <w:t>38424,52</w:t>
            </w:r>
          </w:p>
        </w:tc>
        <w:tc>
          <w:tcPr>
            <w:tcW w:w="1276" w:type="dxa"/>
            <w:shd w:val="clear" w:color="auto" w:fill="FFFFFF" w:themeFill="background1"/>
            <w:vAlign w:val="center"/>
          </w:tcPr>
          <w:p w14:paraId="01844348" w14:textId="77777777" w:rsidR="004E5D9D" w:rsidRPr="00745CF5" w:rsidRDefault="004E5D9D" w:rsidP="009772CC">
            <w:pPr>
              <w:jc w:val="center"/>
              <w:rPr>
                <w:sz w:val="20"/>
                <w:szCs w:val="20"/>
              </w:rPr>
            </w:pPr>
            <w:r w:rsidRPr="00745CF5">
              <w:rPr>
                <w:sz w:val="20"/>
                <w:szCs w:val="20"/>
              </w:rPr>
              <w:t>34622,07</w:t>
            </w:r>
          </w:p>
        </w:tc>
        <w:tc>
          <w:tcPr>
            <w:tcW w:w="1276" w:type="dxa"/>
            <w:shd w:val="clear" w:color="auto" w:fill="FFFFFF" w:themeFill="background1"/>
            <w:vAlign w:val="center"/>
          </w:tcPr>
          <w:p w14:paraId="4A15CCC4" w14:textId="77777777" w:rsidR="004E5D9D" w:rsidRPr="00745CF5" w:rsidRDefault="004E5D9D" w:rsidP="009772CC">
            <w:pPr>
              <w:jc w:val="center"/>
              <w:rPr>
                <w:sz w:val="20"/>
                <w:szCs w:val="20"/>
              </w:rPr>
            </w:pPr>
            <w:r w:rsidRPr="00745CF5">
              <w:rPr>
                <w:sz w:val="20"/>
                <w:szCs w:val="20"/>
              </w:rPr>
              <w:t>32483,84</w:t>
            </w:r>
          </w:p>
        </w:tc>
      </w:tr>
      <w:tr w:rsidR="004E5D9D" w:rsidRPr="00745CF5" w14:paraId="04F09091" w14:textId="77777777" w:rsidTr="009772CC">
        <w:trPr>
          <w:trHeight w:val="720"/>
        </w:trPr>
        <w:tc>
          <w:tcPr>
            <w:tcW w:w="2430" w:type="dxa"/>
            <w:vMerge/>
            <w:shd w:val="clear" w:color="auto" w:fill="FFFFFF" w:themeFill="background1"/>
            <w:vAlign w:val="center"/>
            <w:hideMark/>
          </w:tcPr>
          <w:p w14:paraId="32F0B704"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57A9D9B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FFFFFF" w:themeFill="background1"/>
            <w:vAlign w:val="center"/>
            <w:hideMark/>
          </w:tcPr>
          <w:p w14:paraId="2A11087C"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6A7F44D3"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2F80534E"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6908AC74" w14:textId="77777777" w:rsidR="004E5D9D" w:rsidRPr="00745CF5" w:rsidRDefault="004E5D9D" w:rsidP="009772CC">
            <w:pPr>
              <w:jc w:val="center"/>
              <w:rPr>
                <w:sz w:val="20"/>
                <w:szCs w:val="20"/>
              </w:rPr>
            </w:pPr>
            <w:r w:rsidRPr="00745CF5">
              <w:rPr>
                <w:sz w:val="20"/>
                <w:szCs w:val="20"/>
              </w:rPr>
              <w:t>66368,09</w:t>
            </w:r>
          </w:p>
        </w:tc>
        <w:tc>
          <w:tcPr>
            <w:tcW w:w="1276" w:type="dxa"/>
            <w:shd w:val="clear" w:color="auto" w:fill="FFFFFF" w:themeFill="background1"/>
            <w:vAlign w:val="center"/>
            <w:hideMark/>
          </w:tcPr>
          <w:p w14:paraId="0CCCC52C" w14:textId="77777777" w:rsidR="004E5D9D" w:rsidRPr="00745CF5" w:rsidRDefault="004E5D9D" w:rsidP="009772CC">
            <w:pPr>
              <w:jc w:val="center"/>
              <w:rPr>
                <w:sz w:val="20"/>
                <w:szCs w:val="20"/>
              </w:rPr>
            </w:pPr>
            <w:r w:rsidRPr="00745CF5">
              <w:rPr>
                <w:sz w:val="20"/>
                <w:szCs w:val="20"/>
              </w:rPr>
              <w:t>15893,42</w:t>
            </w:r>
          </w:p>
        </w:tc>
        <w:tc>
          <w:tcPr>
            <w:tcW w:w="1417" w:type="dxa"/>
            <w:shd w:val="clear" w:color="auto" w:fill="FFFFFF" w:themeFill="background1"/>
            <w:vAlign w:val="center"/>
            <w:hideMark/>
          </w:tcPr>
          <w:p w14:paraId="26B4D319" w14:textId="77777777" w:rsidR="004E5D9D" w:rsidRPr="00745CF5" w:rsidRDefault="004E5D9D" w:rsidP="009772CC">
            <w:pPr>
              <w:jc w:val="center"/>
              <w:rPr>
                <w:sz w:val="20"/>
                <w:szCs w:val="20"/>
              </w:rPr>
            </w:pPr>
            <w:r w:rsidRPr="00745CF5">
              <w:rPr>
                <w:sz w:val="20"/>
                <w:szCs w:val="20"/>
              </w:rPr>
              <w:t>18679,26</w:t>
            </w:r>
          </w:p>
        </w:tc>
        <w:tc>
          <w:tcPr>
            <w:tcW w:w="1276" w:type="dxa"/>
            <w:shd w:val="clear" w:color="auto" w:fill="FFFFFF" w:themeFill="background1"/>
            <w:vAlign w:val="center"/>
            <w:hideMark/>
          </w:tcPr>
          <w:p w14:paraId="02131CB5" w14:textId="77777777" w:rsidR="004E5D9D" w:rsidRPr="00745CF5" w:rsidRDefault="004E5D9D" w:rsidP="009772CC">
            <w:pPr>
              <w:jc w:val="center"/>
              <w:rPr>
                <w:sz w:val="20"/>
                <w:szCs w:val="20"/>
              </w:rPr>
            </w:pPr>
            <w:r w:rsidRPr="00745CF5">
              <w:rPr>
                <w:sz w:val="20"/>
                <w:szCs w:val="20"/>
              </w:rPr>
              <w:t>16734,70</w:t>
            </w:r>
          </w:p>
        </w:tc>
        <w:tc>
          <w:tcPr>
            <w:tcW w:w="1276" w:type="dxa"/>
            <w:shd w:val="clear" w:color="auto" w:fill="FFFFFF" w:themeFill="background1"/>
            <w:vAlign w:val="center"/>
            <w:hideMark/>
          </w:tcPr>
          <w:p w14:paraId="32410F31" w14:textId="77777777" w:rsidR="004E5D9D" w:rsidRPr="00745CF5" w:rsidRDefault="004E5D9D" w:rsidP="009772CC">
            <w:pPr>
              <w:jc w:val="center"/>
              <w:rPr>
                <w:sz w:val="20"/>
                <w:szCs w:val="20"/>
              </w:rPr>
            </w:pPr>
            <w:r w:rsidRPr="00745CF5">
              <w:rPr>
                <w:sz w:val="20"/>
                <w:szCs w:val="20"/>
              </w:rPr>
              <w:t>15060,71</w:t>
            </w:r>
          </w:p>
        </w:tc>
      </w:tr>
      <w:tr w:rsidR="004E5D9D" w:rsidRPr="00745CF5" w14:paraId="6FE7D3D5" w14:textId="77777777" w:rsidTr="009772CC">
        <w:trPr>
          <w:trHeight w:val="660"/>
        </w:trPr>
        <w:tc>
          <w:tcPr>
            <w:tcW w:w="2430" w:type="dxa"/>
            <w:vMerge/>
            <w:shd w:val="clear" w:color="auto" w:fill="FFFFFF" w:themeFill="background1"/>
            <w:vAlign w:val="center"/>
            <w:hideMark/>
          </w:tcPr>
          <w:p w14:paraId="1BE6B2EA"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7C6A833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FFFFFF" w:themeFill="background1"/>
            <w:vAlign w:val="center"/>
            <w:hideMark/>
          </w:tcPr>
          <w:p w14:paraId="1D3998E6"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45AB6C06"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5C5BEC0F"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4D7BD909"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23420317"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367D5482"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011FE030"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3EE84690" w14:textId="77777777" w:rsidR="004E5D9D" w:rsidRPr="00745CF5" w:rsidRDefault="004E5D9D" w:rsidP="009772CC">
            <w:pPr>
              <w:jc w:val="center"/>
              <w:rPr>
                <w:sz w:val="20"/>
                <w:szCs w:val="20"/>
              </w:rPr>
            </w:pPr>
            <w:r w:rsidRPr="00745CF5">
              <w:rPr>
                <w:sz w:val="20"/>
                <w:szCs w:val="20"/>
              </w:rPr>
              <w:t>0,00</w:t>
            </w:r>
          </w:p>
        </w:tc>
      </w:tr>
      <w:tr w:rsidR="004E5D9D" w:rsidRPr="00745CF5" w14:paraId="256320DF" w14:textId="77777777" w:rsidTr="009772CC">
        <w:trPr>
          <w:trHeight w:val="680"/>
        </w:trPr>
        <w:tc>
          <w:tcPr>
            <w:tcW w:w="2430" w:type="dxa"/>
            <w:vMerge/>
            <w:shd w:val="clear" w:color="auto" w:fill="FFFFFF" w:themeFill="background1"/>
            <w:vAlign w:val="center"/>
            <w:hideMark/>
          </w:tcPr>
          <w:p w14:paraId="2BB68FA9"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15B214D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FFFFFF" w:themeFill="background1"/>
            <w:vAlign w:val="center"/>
            <w:hideMark/>
          </w:tcPr>
          <w:p w14:paraId="6BD6832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46150,22</w:t>
            </w:r>
          </w:p>
        </w:tc>
        <w:tc>
          <w:tcPr>
            <w:tcW w:w="1418" w:type="dxa"/>
            <w:shd w:val="clear" w:color="auto" w:fill="FFFFFF" w:themeFill="background1"/>
            <w:vAlign w:val="center"/>
            <w:hideMark/>
          </w:tcPr>
          <w:p w14:paraId="1F71489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126228,03</w:t>
            </w:r>
          </w:p>
        </w:tc>
        <w:tc>
          <w:tcPr>
            <w:tcW w:w="1256" w:type="dxa"/>
            <w:shd w:val="clear" w:color="auto" w:fill="FFFFFF" w:themeFill="background1"/>
            <w:vAlign w:val="center"/>
          </w:tcPr>
          <w:p w14:paraId="57FB1E0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137265,93</w:t>
            </w:r>
          </w:p>
        </w:tc>
        <w:tc>
          <w:tcPr>
            <w:tcW w:w="1303" w:type="dxa"/>
            <w:shd w:val="clear" w:color="auto" w:fill="FFFFFF" w:themeFill="background1"/>
            <w:vAlign w:val="center"/>
          </w:tcPr>
          <w:p w14:paraId="57BBC37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76861,33</w:t>
            </w:r>
          </w:p>
        </w:tc>
        <w:tc>
          <w:tcPr>
            <w:tcW w:w="1276" w:type="dxa"/>
            <w:shd w:val="clear" w:color="auto" w:fill="FFFFFF" w:themeFill="background1"/>
            <w:vAlign w:val="center"/>
          </w:tcPr>
          <w:p w14:paraId="59468CA9" w14:textId="77777777" w:rsidR="004E5D9D" w:rsidRPr="00745CF5" w:rsidRDefault="004E5D9D" w:rsidP="009772CC">
            <w:pPr>
              <w:jc w:val="center"/>
              <w:rPr>
                <w:sz w:val="20"/>
                <w:szCs w:val="20"/>
              </w:rPr>
            </w:pPr>
            <w:r w:rsidRPr="00745CF5">
              <w:rPr>
                <w:sz w:val="20"/>
                <w:szCs w:val="20"/>
              </w:rPr>
              <w:t>21805,57</w:t>
            </w:r>
          </w:p>
        </w:tc>
        <w:tc>
          <w:tcPr>
            <w:tcW w:w="1417" w:type="dxa"/>
            <w:shd w:val="clear" w:color="auto" w:fill="FFFFFF" w:themeFill="background1"/>
            <w:vAlign w:val="center"/>
          </w:tcPr>
          <w:p w14:paraId="028F26D6" w14:textId="77777777" w:rsidR="004E5D9D" w:rsidRPr="00745CF5" w:rsidRDefault="004E5D9D" w:rsidP="009772CC">
            <w:pPr>
              <w:jc w:val="center"/>
              <w:rPr>
                <w:sz w:val="20"/>
                <w:szCs w:val="20"/>
              </w:rPr>
            </w:pPr>
            <w:r w:rsidRPr="00745CF5">
              <w:rPr>
                <w:sz w:val="20"/>
                <w:szCs w:val="20"/>
              </w:rPr>
              <w:t>19745,26</w:t>
            </w:r>
          </w:p>
        </w:tc>
        <w:tc>
          <w:tcPr>
            <w:tcW w:w="1276" w:type="dxa"/>
            <w:shd w:val="clear" w:color="auto" w:fill="FFFFFF" w:themeFill="background1"/>
            <w:vAlign w:val="center"/>
          </w:tcPr>
          <w:p w14:paraId="48D18163" w14:textId="77777777" w:rsidR="004E5D9D" w:rsidRPr="00745CF5" w:rsidRDefault="004E5D9D" w:rsidP="009772CC">
            <w:pPr>
              <w:jc w:val="center"/>
              <w:rPr>
                <w:sz w:val="20"/>
                <w:szCs w:val="20"/>
              </w:rPr>
            </w:pPr>
            <w:r w:rsidRPr="00745CF5">
              <w:rPr>
                <w:sz w:val="20"/>
                <w:szCs w:val="20"/>
              </w:rPr>
              <w:t>17887,37</w:t>
            </w:r>
          </w:p>
        </w:tc>
        <w:tc>
          <w:tcPr>
            <w:tcW w:w="1276" w:type="dxa"/>
            <w:shd w:val="clear" w:color="auto" w:fill="FFFFFF" w:themeFill="background1"/>
            <w:vAlign w:val="center"/>
          </w:tcPr>
          <w:p w14:paraId="285D7BCD" w14:textId="77777777" w:rsidR="004E5D9D" w:rsidRPr="00745CF5" w:rsidRDefault="004E5D9D" w:rsidP="009772CC">
            <w:pPr>
              <w:jc w:val="center"/>
              <w:rPr>
                <w:sz w:val="20"/>
                <w:szCs w:val="20"/>
              </w:rPr>
            </w:pPr>
            <w:r w:rsidRPr="00745CF5">
              <w:rPr>
                <w:sz w:val="20"/>
                <w:szCs w:val="20"/>
              </w:rPr>
              <w:t>17423,13</w:t>
            </w:r>
          </w:p>
        </w:tc>
      </w:tr>
      <w:tr w:rsidR="004E5D9D" w:rsidRPr="00745CF5" w14:paraId="4AC0B9BD" w14:textId="77777777" w:rsidTr="009772CC">
        <w:trPr>
          <w:trHeight w:val="735"/>
        </w:trPr>
        <w:tc>
          <w:tcPr>
            <w:tcW w:w="2430" w:type="dxa"/>
            <w:vMerge/>
            <w:vAlign w:val="center"/>
            <w:hideMark/>
          </w:tcPr>
          <w:p w14:paraId="66F0C3BB"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3D91CA0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FFFFFF" w:themeFill="background1"/>
            <w:vAlign w:val="center"/>
            <w:hideMark/>
          </w:tcPr>
          <w:p w14:paraId="1D005A5E"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31978A3D"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1D9F0195"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780C662D"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0EB8BD45"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6041A95A"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520ABEC1"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0144E2E2" w14:textId="77777777" w:rsidR="004E5D9D" w:rsidRPr="00745CF5" w:rsidRDefault="004E5D9D" w:rsidP="009772CC">
            <w:pPr>
              <w:jc w:val="center"/>
              <w:rPr>
                <w:sz w:val="20"/>
                <w:szCs w:val="20"/>
              </w:rPr>
            </w:pPr>
            <w:r w:rsidRPr="00745CF5">
              <w:rPr>
                <w:sz w:val="20"/>
                <w:szCs w:val="20"/>
              </w:rPr>
              <w:t>0,00</w:t>
            </w:r>
          </w:p>
        </w:tc>
      </w:tr>
      <w:tr w:rsidR="004E5D9D" w:rsidRPr="00745CF5" w14:paraId="58C879EC" w14:textId="77777777" w:rsidTr="009772CC">
        <w:trPr>
          <w:trHeight w:val="691"/>
        </w:trPr>
        <w:tc>
          <w:tcPr>
            <w:tcW w:w="2430" w:type="dxa"/>
            <w:vMerge w:val="restart"/>
            <w:shd w:val="clear" w:color="auto" w:fill="FFFFFF" w:themeFill="background1"/>
            <w:vAlign w:val="center"/>
            <w:hideMark/>
          </w:tcPr>
          <w:p w14:paraId="5EA265F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1.1.6.             Мероприятие 6    Проведение учреждениями культуры Куйбышевского района массовых мероприятий, конкурсов, театрализованных зрелищно-развлекательных мероприятий и пр., в т.ч., направленных на сохранение и возрождение народных художественных промыслов и ремёсел,  конкурса на изготовление сувенирной продукции, посвящённой памятным датам, истории родного края, с использованием народных художественных традиций</w:t>
            </w:r>
          </w:p>
        </w:tc>
        <w:tc>
          <w:tcPr>
            <w:tcW w:w="1815" w:type="dxa"/>
            <w:shd w:val="clear" w:color="auto" w:fill="FFFFFF" w:themeFill="background1"/>
            <w:vAlign w:val="center"/>
            <w:hideMark/>
          </w:tcPr>
          <w:p w14:paraId="172FC0E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FFFFFF" w:themeFill="background1"/>
            <w:vAlign w:val="center"/>
            <w:hideMark/>
          </w:tcPr>
          <w:p w14:paraId="1E07380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420,00</w:t>
            </w:r>
          </w:p>
        </w:tc>
        <w:tc>
          <w:tcPr>
            <w:tcW w:w="1418" w:type="dxa"/>
            <w:shd w:val="clear" w:color="auto" w:fill="FFFFFF" w:themeFill="background1"/>
            <w:vAlign w:val="center"/>
            <w:hideMark/>
          </w:tcPr>
          <w:p w14:paraId="15FD388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635,00</w:t>
            </w:r>
          </w:p>
        </w:tc>
        <w:tc>
          <w:tcPr>
            <w:tcW w:w="1256" w:type="dxa"/>
            <w:shd w:val="clear" w:color="auto" w:fill="FFFFFF" w:themeFill="background1"/>
            <w:vAlign w:val="center"/>
            <w:hideMark/>
          </w:tcPr>
          <w:p w14:paraId="2E6ED15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1739,41</w:t>
            </w:r>
          </w:p>
        </w:tc>
        <w:tc>
          <w:tcPr>
            <w:tcW w:w="1303" w:type="dxa"/>
            <w:shd w:val="clear" w:color="auto" w:fill="FFFFFF" w:themeFill="background1"/>
            <w:vAlign w:val="center"/>
            <w:hideMark/>
          </w:tcPr>
          <w:p w14:paraId="6C629E5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3671,70</w:t>
            </w:r>
          </w:p>
        </w:tc>
        <w:tc>
          <w:tcPr>
            <w:tcW w:w="1276" w:type="dxa"/>
            <w:shd w:val="clear" w:color="auto" w:fill="FFFFFF" w:themeFill="background1"/>
            <w:vAlign w:val="center"/>
          </w:tcPr>
          <w:p w14:paraId="1E6193B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2688,10</w:t>
            </w:r>
          </w:p>
        </w:tc>
        <w:tc>
          <w:tcPr>
            <w:tcW w:w="1417" w:type="dxa"/>
            <w:shd w:val="clear" w:color="auto" w:fill="FFFFFF" w:themeFill="background1"/>
            <w:vAlign w:val="center"/>
          </w:tcPr>
          <w:p w14:paraId="206C0C13" w14:textId="77777777" w:rsidR="004E5D9D" w:rsidRPr="00745CF5" w:rsidRDefault="004E5D9D" w:rsidP="009772CC">
            <w:pPr>
              <w:jc w:val="center"/>
              <w:rPr>
                <w:sz w:val="20"/>
                <w:szCs w:val="20"/>
              </w:rPr>
            </w:pPr>
            <w:r w:rsidRPr="00745CF5">
              <w:rPr>
                <w:color w:val="000000"/>
                <w:sz w:val="20"/>
                <w:szCs w:val="20"/>
              </w:rPr>
              <w:t>605,80</w:t>
            </w:r>
          </w:p>
        </w:tc>
        <w:tc>
          <w:tcPr>
            <w:tcW w:w="1276" w:type="dxa"/>
            <w:shd w:val="clear" w:color="auto" w:fill="FFFFFF" w:themeFill="background1"/>
            <w:vAlign w:val="center"/>
          </w:tcPr>
          <w:p w14:paraId="6C180AC5" w14:textId="77777777" w:rsidR="004E5D9D" w:rsidRPr="00745CF5" w:rsidRDefault="004E5D9D" w:rsidP="009772CC">
            <w:pPr>
              <w:jc w:val="center"/>
              <w:rPr>
                <w:sz w:val="20"/>
                <w:szCs w:val="20"/>
              </w:rPr>
            </w:pPr>
            <w:r w:rsidRPr="00745CF5">
              <w:rPr>
                <w:sz w:val="20"/>
                <w:szCs w:val="20"/>
              </w:rPr>
              <w:t>340,80</w:t>
            </w:r>
          </w:p>
        </w:tc>
        <w:tc>
          <w:tcPr>
            <w:tcW w:w="1276" w:type="dxa"/>
            <w:shd w:val="clear" w:color="auto" w:fill="FFFFFF" w:themeFill="background1"/>
            <w:vAlign w:val="center"/>
          </w:tcPr>
          <w:p w14:paraId="7162078C" w14:textId="77777777" w:rsidR="004E5D9D" w:rsidRPr="00745CF5" w:rsidRDefault="004E5D9D" w:rsidP="009772CC">
            <w:pPr>
              <w:jc w:val="center"/>
              <w:rPr>
                <w:sz w:val="20"/>
                <w:szCs w:val="20"/>
              </w:rPr>
            </w:pPr>
            <w:r w:rsidRPr="00745CF5">
              <w:rPr>
                <w:sz w:val="20"/>
                <w:szCs w:val="20"/>
              </w:rPr>
              <w:t>37,00</w:t>
            </w:r>
          </w:p>
        </w:tc>
      </w:tr>
      <w:tr w:rsidR="004E5D9D" w:rsidRPr="00745CF5" w14:paraId="2825C746" w14:textId="77777777" w:rsidTr="009772CC">
        <w:trPr>
          <w:trHeight w:val="684"/>
        </w:trPr>
        <w:tc>
          <w:tcPr>
            <w:tcW w:w="2430" w:type="dxa"/>
            <w:vMerge/>
            <w:vAlign w:val="center"/>
            <w:hideMark/>
          </w:tcPr>
          <w:p w14:paraId="1DFA3A83"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23A37D0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FFFFFF" w:themeFill="background1"/>
            <w:vAlign w:val="center"/>
            <w:hideMark/>
          </w:tcPr>
          <w:p w14:paraId="520002F4"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657E382F"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363E5258"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0FE9C9B2"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16EB6F55"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611AD629"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5D96CB45"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7D00F0E0" w14:textId="77777777" w:rsidR="004E5D9D" w:rsidRPr="00745CF5" w:rsidRDefault="004E5D9D" w:rsidP="009772CC">
            <w:pPr>
              <w:jc w:val="center"/>
              <w:rPr>
                <w:sz w:val="20"/>
                <w:szCs w:val="20"/>
              </w:rPr>
            </w:pPr>
            <w:r w:rsidRPr="00745CF5">
              <w:rPr>
                <w:sz w:val="20"/>
                <w:szCs w:val="20"/>
              </w:rPr>
              <w:t>0,00</w:t>
            </w:r>
          </w:p>
        </w:tc>
      </w:tr>
      <w:tr w:rsidR="004E5D9D" w:rsidRPr="00745CF5" w14:paraId="571E2122" w14:textId="77777777" w:rsidTr="009772CC">
        <w:trPr>
          <w:trHeight w:val="645"/>
        </w:trPr>
        <w:tc>
          <w:tcPr>
            <w:tcW w:w="2430" w:type="dxa"/>
            <w:vMerge/>
            <w:vAlign w:val="center"/>
            <w:hideMark/>
          </w:tcPr>
          <w:p w14:paraId="4C5A92AF"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49BA1DA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FFFFFF" w:themeFill="background1"/>
            <w:vAlign w:val="center"/>
            <w:hideMark/>
          </w:tcPr>
          <w:p w14:paraId="040FDCCC"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6F9624C5"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6E0D8F47"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193E7E6C"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0D84B0CE"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367F91D3"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570A0DF6"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37C68D0E" w14:textId="77777777" w:rsidR="004E5D9D" w:rsidRPr="00745CF5" w:rsidRDefault="004E5D9D" w:rsidP="009772CC">
            <w:pPr>
              <w:jc w:val="center"/>
              <w:rPr>
                <w:sz w:val="20"/>
                <w:szCs w:val="20"/>
              </w:rPr>
            </w:pPr>
            <w:r w:rsidRPr="00745CF5">
              <w:rPr>
                <w:sz w:val="20"/>
                <w:szCs w:val="20"/>
              </w:rPr>
              <w:t>0,00</w:t>
            </w:r>
          </w:p>
        </w:tc>
      </w:tr>
      <w:tr w:rsidR="004E5D9D" w:rsidRPr="00745CF5" w14:paraId="35E19951" w14:textId="77777777" w:rsidTr="009772CC">
        <w:trPr>
          <w:trHeight w:val="1515"/>
        </w:trPr>
        <w:tc>
          <w:tcPr>
            <w:tcW w:w="2430" w:type="dxa"/>
            <w:vMerge/>
            <w:vAlign w:val="center"/>
            <w:hideMark/>
          </w:tcPr>
          <w:p w14:paraId="39EA0765"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622A72B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FFFFFF" w:themeFill="background1"/>
            <w:vAlign w:val="center"/>
            <w:hideMark/>
          </w:tcPr>
          <w:p w14:paraId="117F220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420,00</w:t>
            </w:r>
          </w:p>
        </w:tc>
        <w:tc>
          <w:tcPr>
            <w:tcW w:w="1418" w:type="dxa"/>
            <w:shd w:val="clear" w:color="auto" w:fill="FFFFFF" w:themeFill="background1"/>
            <w:vAlign w:val="center"/>
            <w:hideMark/>
          </w:tcPr>
          <w:p w14:paraId="5549610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635,00</w:t>
            </w:r>
          </w:p>
        </w:tc>
        <w:tc>
          <w:tcPr>
            <w:tcW w:w="1256" w:type="dxa"/>
            <w:shd w:val="clear" w:color="auto" w:fill="FFFFFF" w:themeFill="background1"/>
            <w:vAlign w:val="center"/>
            <w:hideMark/>
          </w:tcPr>
          <w:p w14:paraId="7B1D08E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1739,41</w:t>
            </w:r>
          </w:p>
        </w:tc>
        <w:tc>
          <w:tcPr>
            <w:tcW w:w="1303" w:type="dxa"/>
            <w:shd w:val="clear" w:color="auto" w:fill="FFFFFF" w:themeFill="background1"/>
            <w:vAlign w:val="center"/>
            <w:hideMark/>
          </w:tcPr>
          <w:p w14:paraId="23EACC2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3671,70</w:t>
            </w:r>
          </w:p>
        </w:tc>
        <w:tc>
          <w:tcPr>
            <w:tcW w:w="1276" w:type="dxa"/>
            <w:shd w:val="clear" w:color="auto" w:fill="FFFFFF" w:themeFill="background1"/>
            <w:vAlign w:val="center"/>
          </w:tcPr>
          <w:p w14:paraId="01A6A60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2688,10</w:t>
            </w:r>
          </w:p>
        </w:tc>
        <w:tc>
          <w:tcPr>
            <w:tcW w:w="1417" w:type="dxa"/>
            <w:shd w:val="clear" w:color="auto" w:fill="FFFFFF" w:themeFill="background1"/>
            <w:vAlign w:val="center"/>
          </w:tcPr>
          <w:p w14:paraId="713AF975" w14:textId="77777777" w:rsidR="004E5D9D" w:rsidRPr="00745CF5" w:rsidRDefault="004E5D9D" w:rsidP="009772CC">
            <w:pPr>
              <w:jc w:val="center"/>
              <w:rPr>
                <w:sz w:val="20"/>
                <w:szCs w:val="20"/>
              </w:rPr>
            </w:pPr>
            <w:r w:rsidRPr="00745CF5">
              <w:rPr>
                <w:color w:val="000000"/>
                <w:sz w:val="20"/>
                <w:szCs w:val="20"/>
              </w:rPr>
              <w:t>605,80</w:t>
            </w:r>
          </w:p>
        </w:tc>
        <w:tc>
          <w:tcPr>
            <w:tcW w:w="1276" w:type="dxa"/>
            <w:shd w:val="clear" w:color="auto" w:fill="FFFFFF" w:themeFill="background1"/>
            <w:vAlign w:val="center"/>
          </w:tcPr>
          <w:p w14:paraId="7E80E4D4" w14:textId="77777777" w:rsidR="004E5D9D" w:rsidRPr="00745CF5" w:rsidRDefault="004E5D9D" w:rsidP="009772CC">
            <w:pPr>
              <w:jc w:val="center"/>
              <w:rPr>
                <w:sz w:val="20"/>
                <w:szCs w:val="20"/>
              </w:rPr>
            </w:pPr>
            <w:r w:rsidRPr="00745CF5">
              <w:rPr>
                <w:sz w:val="20"/>
                <w:szCs w:val="20"/>
              </w:rPr>
              <w:t>340,80</w:t>
            </w:r>
          </w:p>
        </w:tc>
        <w:tc>
          <w:tcPr>
            <w:tcW w:w="1276" w:type="dxa"/>
            <w:shd w:val="clear" w:color="auto" w:fill="FFFFFF" w:themeFill="background1"/>
            <w:vAlign w:val="center"/>
          </w:tcPr>
          <w:p w14:paraId="31D790FA" w14:textId="77777777" w:rsidR="004E5D9D" w:rsidRPr="00745CF5" w:rsidRDefault="004E5D9D" w:rsidP="009772CC">
            <w:pPr>
              <w:jc w:val="center"/>
              <w:rPr>
                <w:sz w:val="20"/>
                <w:szCs w:val="20"/>
              </w:rPr>
            </w:pPr>
            <w:r w:rsidRPr="00745CF5">
              <w:rPr>
                <w:sz w:val="20"/>
                <w:szCs w:val="20"/>
              </w:rPr>
              <w:t>37,00</w:t>
            </w:r>
          </w:p>
        </w:tc>
      </w:tr>
      <w:tr w:rsidR="004E5D9D" w:rsidRPr="00745CF5" w14:paraId="6CA965AF" w14:textId="77777777" w:rsidTr="009772CC">
        <w:trPr>
          <w:trHeight w:val="795"/>
        </w:trPr>
        <w:tc>
          <w:tcPr>
            <w:tcW w:w="2430" w:type="dxa"/>
            <w:vMerge/>
            <w:vAlign w:val="center"/>
            <w:hideMark/>
          </w:tcPr>
          <w:p w14:paraId="2AC391BE"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2BBAED4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FFFFFF" w:themeFill="background1"/>
            <w:vAlign w:val="center"/>
            <w:hideMark/>
          </w:tcPr>
          <w:p w14:paraId="3D2DB308"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1D3A0583"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55F230A1"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4740799D"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0F864FCF"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2EB06E86"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418CD89B"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535E888D" w14:textId="77777777" w:rsidR="004E5D9D" w:rsidRPr="00745CF5" w:rsidRDefault="004E5D9D" w:rsidP="009772CC">
            <w:pPr>
              <w:jc w:val="center"/>
              <w:rPr>
                <w:sz w:val="20"/>
                <w:szCs w:val="20"/>
              </w:rPr>
            </w:pPr>
            <w:r w:rsidRPr="00745CF5">
              <w:rPr>
                <w:sz w:val="20"/>
                <w:szCs w:val="20"/>
              </w:rPr>
              <w:t>0,00</w:t>
            </w:r>
          </w:p>
        </w:tc>
      </w:tr>
      <w:tr w:rsidR="004E5D9D" w:rsidRPr="00745CF5" w14:paraId="737065B3" w14:textId="77777777" w:rsidTr="009772CC">
        <w:trPr>
          <w:trHeight w:val="704"/>
        </w:trPr>
        <w:tc>
          <w:tcPr>
            <w:tcW w:w="2430" w:type="dxa"/>
            <w:vMerge w:val="restart"/>
            <w:shd w:val="clear" w:color="auto" w:fill="auto"/>
            <w:vAlign w:val="center"/>
            <w:hideMark/>
          </w:tcPr>
          <w:p w14:paraId="39AEC9F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1.1.6.1.                        МБУК КДЦ</w:t>
            </w:r>
          </w:p>
        </w:tc>
        <w:tc>
          <w:tcPr>
            <w:tcW w:w="1815" w:type="dxa"/>
            <w:shd w:val="clear" w:color="auto" w:fill="FFFFFF" w:themeFill="background1"/>
            <w:vAlign w:val="center"/>
            <w:hideMark/>
          </w:tcPr>
          <w:p w14:paraId="01869EB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FFFFFF" w:themeFill="background1"/>
            <w:vAlign w:val="center"/>
            <w:hideMark/>
          </w:tcPr>
          <w:p w14:paraId="248281E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370</w:t>
            </w:r>
          </w:p>
        </w:tc>
        <w:tc>
          <w:tcPr>
            <w:tcW w:w="1418" w:type="dxa"/>
            <w:shd w:val="clear" w:color="auto" w:fill="FFFFFF" w:themeFill="background1"/>
            <w:vAlign w:val="center"/>
            <w:hideMark/>
          </w:tcPr>
          <w:p w14:paraId="3DBD7A9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575,00</w:t>
            </w:r>
          </w:p>
        </w:tc>
        <w:tc>
          <w:tcPr>
            <w:tcW w:w="1256" w:type="dxa"/>
            <w:shd w:val="clear" w:color="auto" w:fill="FFFFFF" w:themeFill="background1"/>
            <w:vAlign w:val="center"/>
            <w:hideMark/>
          </w:tcPr>
          <w:p w14:paraId="2913EC4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1589,41</w:t>
            </w:r>
          </w:p>
        </w:tc>
        <w:tc>
          <w:tcPr>
            <w:tcW w:w="1303" w:type="dxa"/>
            <w:shd w:val="clear" w:color="auto" w:fill="FFFFFF" w:themeFill="background1"/>
            <w:vAlign w:val="center"/>
            <w:hideMark/>
          </w:tcPr>
          <w:p w14:paraId="7C5B0DB1" w14:textId="77777777" w:rsidR="004E5D9D" w:rsidRPr="00745CF5" w:rsidRDefault="004E5D9D" w:rsidP="009772CC">
            <w:pPr>
              <w:shd w:val="clear" w:color="auto" w:fill="FFFFFF" w:themeFill="background1"/>
              <w:jc w:val="center"/>
              <w:rPr>
                <w:color w:val="FF0000"/>
                <w:sz w:val="20"/>
                <w:szCs w:val="20"/>
              </w:rPr>
            </w:pPr>
            <w:r w:rsidRPr="00745CF5">
              <w:rPr>
                <w:sz w:val="20"/>
                <w:szCs w:val="20"/>
              </w:rPr>
              <w:t>3521,70</w:t>
            </w:r>
          </w:p>
        </w:tc>
        <w:tc>
          <w:tcPr>
            <w:tcW w:w="1276" w:type="dxa"/>
            <w:shd w:val="clear" w:color="auto" w:fill="FFFFFF" w:themeFill="background1"/>
            <w:vAlign w:val="center"/>
          </w:tcPr>
          <w:p w14:paraId="4C29333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2563,10</w:t>
            </w:r>
          </w:p>
        </w:tc>
        <w:tc>
          <w:tcPr>
            <w:tcW w:w="1417" w:type="dxa"/>
            <w:shd w:val="clear" w:color="auto" w:fill="FFFFFF" w:themeFill="background1"/>
            <w:vAlign w:val="center"/>
          </w:tcPr>
          <w:p w14:paraId="639E9ED1" w14:textId="77777777" w:rsidR="004E5D9D" w:rsidRPr="00745CF5" w:rsidRDefault="004E5D9D" w:rsidP="009772CC">
            <w:pPr>
              <w:jc w:val="center"/>
              <w:rPr>
                <w:sz w:val="20"/>
                <w:szCs w:val="20"/>
              </w:rPr>
            </w:pPr>
            <w:r w:rsidRPr="00745CF5">
              <w:rPr>
                <w:color w:val="000000"/>
                <w:sz w:val="20"/>
                <w:szCs w:val="20"/>
              </w:rPr>
              <w:t>580,80</w:t>
            </w:r>
          </w:p>
        </w:tc>
        <w:tc>
          <w:tcPr>
            <w:tcW w:w="1276" w:type="dxa"/>
            <w:shd w:val="clear" w:color="auto" w:fill="FFFFFF" w:themeFill="background1"/>
            <w:vAlign w:val="center"/>
          </w:tcPr>
          <w:p w14:paraId="573FAFF6" w14:textId="77777777" w:rsidR="004E5D9D" w:rsidRPr="00745CF5" w:rsidRDefault="004E5D9D" w:rsidP="009772CC">
            <w:pPr>
              <w:jc w:val="center"/>
              <w:rPr>
                <w:sz w:val="20"/>
                <w:szCs w:val="20"/>
              </w:rPr>
            </w:pPr>
            <w:r w:rsidRPr="00745CF5">
              <w:rPr>
                <w:sz w:val="20"/>
                <w:szCs w:val="20"/>
              </w:rPr>
              <w:t>340,80</w:t>
            </w:r>
          </w:p>
        </w:tc>
        <w:tc>
          <w:tcPr>
            <w:tcW w:w="1276" w:type="dxa"/>
            <w:shd w:val="clear" w:color="auto" w:fill="FFFFFF" w:themeFill="background1"/>
            <w:vAlign w:val="center"/>
          </w:tcPr>
          <w:p w14:paraId="414E49C2" w14:textId="77777777" w:rsidR="004E5D9D" w:rsidRPr="00745CF5" w:rsidRDefault="004E5D9D" w:rsidP="009772CC">
            <w:pPr>
              <w:jc w:val="center"/>
              <w:rPr>
                <w:sz w:val="20"/>
                <w:szCs w:val="20"/>
              </w:rPr>
            </w:pPr>
            <w:r w:rsidRPr="00745CF5">
              <w:rPr>
                <w:sz w:val="20"/>
                <w:szCs w:val="20"/>
              </w:rPr>
              <w:t>37,00</w:t>
            </w:r>
          </w:p>
        </w:tc>
      </w:tr>
      <w:tr w:rsidR="004E5D9D" w:rsidRPr="00745CF5" w14:paraId="685C613F" w14:textId="77777777" w:rsidTr="009772CC">
        <w:trPr>
          <w:trHeight w:val="544"/>
        </w:trPr>
        <w:tc>
          <w:tcPr>
            <w:tcW w:w="2430" w:type="dxa"/>
            <w:vMerge/>
            <w:vAlign w:val="center"/>
            <w:hideMark/>
          </w:tcPr>
          <w:p w14:paraId="39FA7625"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5893357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FFFFFF" w:themeFill="background1"/>
            <w:vAlign w:val="center"/>
            <w:hideMark/>
          </w:tcPr>
          <w:p w14:paraId="22780AA0"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723C6C85"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131C26B3"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3A056896"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7C8A07DF"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565CFDDB"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4883A089"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7CB289C6" w14:textId="77777777" w:rsidR="004E5D9D" w:rsidRPr="00745CF5" w:rsidRDefault="004E5D9D" w:rsidP="009772CC">
            <w:pPr>
              <w:jc w:val="center"/>
              <w:rPr>
                <w:sz w:val="20"/>
                <w:szCs w:val="20"/>
              </w:rPr>
            </w:pPr>
            <w:r w:rsidRPr="00745CF5">
              <w:rPr>
                <w:sz w:val="20"/>
                <w:szCs w:val="20"/>
              </w:rPr>
              <w:t>0,00</w:t>
            </w:r>
          </w:p>
        </w:tc>
      </w:tr>
      <w:tr w:rsidR="004E5D9D" w:rsidRPr="00745CF5" w14:paraId="6E8CAF48" w14:textId="77777777" w:rsidTr="009772CC">
        <w:trPr>
          <w:trHeight w:val="720"/>
        </w:trPr>
        <w:tc>
          <w:tcPr>
            <w:tcW w:w="2430" w:type="dxa"/>
            <w:vMerge/>
            <w:vAlign w:val="center"/>
            <w:hideMark/>
          </w:tcPr>
          <w:p w14:paraId="3B0B9284"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4600A99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FFFFFF" w:themeFill="background1"/>
            <w:vAlign w:val="center"/>
            <w:hideMark/>
          </w:tcPr>
          <w:p w14:paraId="2278002C"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70AB4F6E"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771318AF"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32A6D6CE"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458B5F99"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0EDF445B"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264E0D62"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1B643688" w14:textId="77777777" w:rsidR="004E5D9D" w:rsidRPr="00745CF5" w:rsidRDefault="004E5D9D" w:rsidP="009772CC">
            <w:pPr>
              <w:jc w:val="center"/>
              <w:rPr>
                <w:sz w:val="20"/>
                <w:szCs w:val="20"/>
              </w:rPr>
            </w:pPr>
            <w:r w:rsidRPr="00745CF5">
              <w:rPr>
                <w:sz w:val="20"/>
                <w:szCs w:val="20"/>
              </w:rPr>
              <w:t>0,00</w:t>
            </w:r>
          </w:p>
        </w:tc>
      </w:tr>
      <w:tr w:rsidR="004E5D9D" w:rsidRPr="00745CF5" w14:paraId="4E6758E3" w14:textId="77777777" w:rsidTr="009772CC">
        <w:trPr>
          <w:trHeight w:val="549"/>
        </w:trPr>
        <w:tc>
          <w:tcPr>
            <w:tcW w:w="2430" w:type="dxa"/>
            <w:vMerge/>
            <w:vAlign w:val="center"/>
            <w:hideMark/>
          </w:tcPr>
          <w:p w14:paraId="262D5FFC"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35C7FFB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FFFFFF" w:themeFill="background1"/>
            <w:vAlign w:val="center"/>
            <w:hideMark/>
          </w:tcPr>
          <w:p w14:paraId="54AA000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370</w:t>
            </w:r>
          </w:p>
        </w:tc>
        <w:tc>
          <w:tcPr>
            <w:tcW w:w="1418" w:type="dxa"/>
            <w:shd w:val="clear" w:color="auto" w:fill="FFFFFF" w:themeFill="background1"/>
            <w:vAlign w:val="center"/>
            <w:hideMark/>
          </w:tcPr>
          <w:p w14:paraId="18CFB94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575,00</w:t>
            </w:r>
          </w:p>
        </w:tc>
        <w:tc>
          <w:tcPr>
            <w:tcW w:w="1256" w:type="dxa"/>
            <w:shd w:val="clear" w:color="auto" w:fill="FFFFFF" w:themeFill="background1"/>
            <w:vAlign w:val="center"/>
            <w:hideMark/>
          </w:tcPr>
          <w:p w14:paraId="74039D2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1589,41</w:t>
            </w:r>
          </w:p>
        </w:tc>
        <w:tc>
          <w:tcPr>
            <w:tcW w:w="1303" w:type="dxa"/>
            <w:shd w:val="clear" w:color="auto" w:fill="FFFFFF" w:themeFill="background1"/>
            <w:vAlign w:val="center"/>
            <w:hideMark/>
          </w:tcPr>
          <w:p w14:paraId="49AFC7A4" w14:textId="77777777" w:rsidR="004E5D9D" w:rsidRPr="00745CF5" w:rsidRDefault="004E5D9D" w:rsidP="009772CC">
            <w:pPr>
              <w:shd w:val="clear" w:color="auto" w:fill="FFFFFF" w:themeFill="background1"/>
              <w:jc w:val="center"/>
              <w:rPr>
                <w:color w:val="FF0000"/>
                <w:sz w:val="20"/>
                <w:szCs w:val="20"/>
              </w:rPr>
            </w:pPr>
            <w:r w:rsidRPr="00745CF5">
              <w:rPr>
                <w:sz w:val="20"/>
                <w:szCs w:val="20"/>
              </w:rPr>
              <w:t>3521,70</w:t>
            </w:r>
          </w:p>
        </w:tc>
        <w:tc>
          <w:tcPr>
            <w:tcW w:w="1276" w:type="dxa"/>
            <w:shd w:val="clear" w:color="auto" w:fill="FFFFFF" w:themeFill="background1"/>
            <w:vAlign w:val="center"/>
          </w:tcPr>
          <w:p w14:paraId="778AB18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2563,10</w:t>
            </w:r>
          </w:p>
        </w:tc>
        <w:tc>
          <w:tcPr>
            <w:tcW w:w="1417" w:type="dxa"/>
            <w:shd w:val="clear" w:color="auto" w:fill="FFFFFF" w:themeFill="background1"/>
            <w:vAlign w:val="center"/>
          </w:tcPr>
          <w:p w14:paraId="1EC93E71" w14:textId="77777777" w:rsidR="004E5D9D" w:rsidRPr="00745CF5" w:rsidRDefault="004E5D9D" w:rsidP="009772CC">
            <w:pPr>
              <w:jc w:val="center"/>
              <w:rPr>
                <w:sz w:val="20"/>
                <w:szCs w:val="20"/>
              </w:rPr>
            </w:pPr>
            <w:r w:rsidRPr="00745CF5">
              <w:rPr>
                <w:color w:val="000000"/>
                <w:sz w:val="20"/>
                <w:szCs w:val="20"/>
              </w:rPr>
              <w:t>580,80</w:t>
            </w:r>
          </w:p>
        </w:tc>
        <w:tc>
          <w:tcPr>
            <w:tcW w:w="1276" w:type="dxa"/>
            <w:shd w:val="clear" w:color="auto" w:fill="FFFFFF" w:themeFill="background1"/>
            <w:vAlign w:val="center"/>
          </w:tcPr>
          <w:p w14:paraId="296D4A19" w14:textId="77777777" w:rsidR="004E5D9D" w:rsidRPr="00745CF5" w:rsidRDefault="004E5D9D" w:rsidP="009772CC">
            <w:pPr>
              <w:jc w:val="center"/>
              <w:rPr>
                <w:sz w:val="20"/>
                <w:szCs w:val="20"/>
              </w:rPr>
            </w:pPr>
            <w:r w:rsidRPr="00745CF5">
              <w:rPr>
                <w:sz w:val="20"/>
                <w:szCs w:val="20"/>
              </w:rPr>
              <w:t>340,80</w:t>
            </w:r>
          </w:p>
        </w:tc>
        <w:tc>
          <w:tcPr>
            <w:tcW w:w="1276" w:type="dxa"/>
            <w:shd w:val="clear" w:color="auto" w:fill="FFFFFF" w:themeFill="background1"/>
            <w:vAlign w:val="center"/>
          </w:tcPr>
          <w:p w14:paraId="60C05AC6" w14:textId="77777777" w:rsidR="004E5D9D" w:rsidRPr="00745CF5" w:rsidRDefault="004E5D9D" w:rsidP="009772CC">
            <w:pPr>
              <w:jc w:val="center"/>
              <w:rPr>
                <w:sz w:val="20"/>
                <w:szCs w:val="20"/>
              </w:rPr>
            </w:pPr>
            <w:r w:rsidRPr="00745CF5">
              <w:rPr>
                <w:sz w:val="20"/>
                <w:szCs w:val="20"/>
              </w:rPr>
              <w:t>37,00</w:t>
            </w:r>
          </w:p>
        </w:tc>
      </w:tr>
      <w:tr w:rsidR="004E5D9D" w:rsidRPr="00745CF5" w14:paraId="19CD3098" w14:textId="77777777" w:rsidTr="009772CC">
        <w:trPr>
          <w:trHeight w:val="915"/>
        </w:trPr>
        <w:tc>
          <w:tcPr>
            <w:tcW w:w="2430" w:type="dxa"/>
            <w:vMerge/>
            <w:vAlign w:val="center"/>
            <w:hideMark/>
          </w:tcPr>
          <w:p w14:paraId="6DC9D913"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73999B3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FFFFFF" w:themeFill="background1"/>
            <w:vAlign w:val="center"/>
            <w:hideMark/>
          </w:tcPr>
          <w:p w14:paraId="66E4B425"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6EDFD292"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1B9E10CB"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19F70900"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352102E4"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4E78C004"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096B3578"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70EEF22A" w14:textId="77777777" w:rsidR="004E5D9D" w:rsidRPr="00745CF5" w:rsidRDefault="004E5D9D" w:rsidP="009772CC">
            <w:pPr>
              <w:jc w:val="center"/>
              <w:rPr>
                <w:sz w:val="20"/>
                <w:szCs w:val="20"/>
              </w:rPr>
            </w:pPr>
            <w:r w:rsidRPr="00745CF5">
              <w:rPr>
                <w:sz w:val="20"/>
                <w:szCs w:val="20"/>
              </w:rPr>
              <w:t>0,00</w:t>
            </w:r>
          </w:p>
        </w:tc>
      </w:tr>
      <w:tr w:rsidR="004E5D9D" w:rsidRPr="00745CF5" w14:paraId="3CAE8764" w14:textId="77777777" w:rsidTr="009772CC">
        <w:trPr>
          <w:trHeight w:val="747"/>
        </w:trPr>
        <w:tc>
          <w:tcPr>
            <w:tcW w:w="2430" w:type="dxa"/>
            <w:vMerge w:val="restart"/>
            <w:shd w:val="clear" w:color="auto" w:fill="FFFFFF" w:themeFill="background1"/>
            <w:vAlign w:val="center"/>
            <w:hideMark/>
          </w:tcPr>
          <w:p w14:paraId="6FCDEA1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1.1.6.2.                             МБУК ЦМБ</w:t>
            </w:r>
          </w:p>
        </w:tc>
        <w:tc>
          <w:tcPr>
            <w:tcW w:w="1815" w:type="dxa"/>
            <w:shd w:val="clear" w:color="auto" w:fill="FFFFFF" w:themeFill="background1"/>
            <w:vAlign w:val="center"/>
            <w:hideMark/>
          </w:tcPr>
          <w:p w14:paraId="499A815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FFFFFF" w:themeFill="background1"/>
            <w:vAlign w:val="center"/>
            <w:hideMark/>
          </w:tcPr>
          <w:p w14:paraId="4761EDA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50</w:t>
            </w:r>
          </w:p>
        </w:tc>
        <w:tc>
          <w:tcPr>
            <w:tcW w:w="1418" w:type="dxa"/>
            <w:shd w:val="clear" w:color="auto" w:fill="FFFFFF" w:themeFill="background1"/>
            <w:vAlign w:val="center"/>
            <w:hideMark/>
          </w:tcPr>
          <w:p w14:paraId="12E71F3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60,00</w:t>
            </w:r>
          </w:p>
        </w:tc>
        <w:tc>
          <w:tcPr>
            <w:tcW w:w="1256" w:type="dxa"/>
            <w:shd w:val="clear" w:color="auto" w:fill="FFFFFF" w:themeFill="background1"/>
            <w:vAlign w:val="center"/>
            <w:hideMark/>
          </w:tcPr>
          <w:p w14:paraId="47A4A0D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150,0</w:t>
            </w:r>
          </w:p>
        </w:tc>
        <w:tc>
          <w:tcPr>
            <w:tcW w:w="1303" w:type="dxa"/>
            <w:shd w:val="clear" w:color="auto" w:fill="FFFFFF" w:themeFill="background1"/>
            <w:vAlign w:val="center"/>
            <w:hideMark/>
          </w:tcPr>
          <w:p w14:paraId="11BB7CF3" w14:textId="77777777" w:rsidR="004E5D9D" w:rsidRPr="00745CF5" w:rsidRDefault="004E5D9D" w:rsidP="009772CC">
            <w:pPr>
              <w:shd w:val="clear" w:color="auto" w:fill="FFFFFF" w:themeFill="background1"/>
              <w:jc w:val="center"/>
              <w:rPr>
                <w:color w:val="FF0000"/>
                <w:sz w:val="20"/>
                <w:szCs w:val="20"/>
              </w:rPr>
            </w:pPr>
            <w:r w:rsidRPr="00745CF5">
              <w:rPr>
                <w:sz w:val="20"/>
                <w:szCs w:val="20"/>
              </w:rPr>
              <w:t>150,0</w:t>
            </w:r>
          </w:p>
        </w:tc>
        <w:tc>
          <w:tcPr>
            <w:tcW w:w="1276" w:type="dxa"/>
            <w:shd w:val="clear" w:color="auto" w:fill="FFFFFF" w:themeFill="background1"/>
            <w:vAlign w:val="center"/>
          </w:tcPr>
          <w:p w14:paraId="60B5412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125,0</w:t>
            </w:r>
          </w:p>
        </w:tc>
        <w:tc>
          <w:tcPr>
            <w:tcW w:w="1417" w:type="dxa"/>
            <w:shd w:val="clear" w:color="auto" w:fill="FFFFFF" w:themeFill="background1"/>
            <w:vAlign w:val="center"/>
          </w:tcPr>
          <w:p w14:paraId="24907A7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25,0</w:t>
            </w:r>
          </w:p>
        </w:tc>
        <w:tc>
          <w:tcPr>
            <w:tcW w:w="1276" w:type="dxa"/>
            <w:shd w:val="clear" w:color="auto" w:fill="FFFFFF" w:themeFill="background1"/>
            <w:vAlign w:val="center"/>
          </w:tcPr>
          <w:p w14:paraId="55B5E04B"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3D6A93A2" w14:textId="77777777" w:rsidR="004E5D9D" w:rsidRPr="00745CF5" w:rsidRDefault="004E5D9D" w:rsidP="009772CC">
            <w:pPr>
              <w:jc w:val="center"/>
              <w:rPr>
                <w:sz w:val="20"/>
                <w:szCs w:val="20"/>
              </w:rPr>
            </w:pPr>
            <w:r w:rsidRPr="00745CF5">
              <w:rPr>
                <w:sz w:val="20"/>
                <w:szCs w:val="20"/>
              </w:rPr>
              <w:t>0,00</w:t>
            </w:r>
          </w:p>
        </w:tc>
      </w:tr>
      <w:tr w:rsidR="004E5D9D" w:rsidRPr="00745CF5" w14:paraId="36FBFDD2" w14:textId="77777777" w:rsidTr="009772CC">
        <w:trPr>
          <w:trHeight w:val="544"/>
        </w:trPr>
        <w:tc>
          <w:tcPr>
            <w:tcW w:w="2430" w:type="dxa"/>
            <w:vMerge/>
            <w:shd w:val="clear" w:color="auto" w:fill="FFFFFF" w:themeFill="background1"/>
            <w:vAlign w:val="center"/>
            <w:hideMark/>
          </w:tcPr>
          <w:p w14:paraId="0E8CE37E"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4E001C4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FFFFFF" w:themeFill="background1"/>
            <w:vAlign w:val="center"/>
            <w:hideMark/>
          </w:tcPr>
          <w:p w14:paraId="7549E93E"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2F85EFBA"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404A8451"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05C2F7CA"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23A8A420"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17AD2BC1"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69745391"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2EB6D451" w14:textId="77777777" w:rsidR="004E5D9D" w:rsidRPr="00745CF5" w:rsidRDefault="004E5D9D" w:rsidP="009772CC">
            <w:pPr>
              <w:jc w:val="center"/>
              <w:rPr>
                <w:sz w:val="20"/>
                <w:szCs w:val="20"/>
              </w:rPr>
            </w:pPr>
            <w:r w:rsidRPr="00745CF5">
              <w:rPr>
                <w:sz w:val="20"/>
                <w:szCs w:val="20"/>
              </w:rPr>
              <w:t>0,00</w:t>
            </w:r>
          </w:p>
        </w:tc>
      </w:tr>
      <w:tr w:rsidR="004E5D9D" w:rsidRPr="00745CF5" w14:paraId="3DE917B1" w14:textId="77777777" w:rsidTr="009772CC">
        <w:trPr>
          <w:trHeight w:val="675"/>
        </w:trPr>
        <w:tc>
          <w:tcPr>
            <w:tcW w:w="2430" w:type="dxa"/>
            <w:vMerge/>
            <w:shd w:val="clear" w:color="auto" w:fill="FFFFFF" w:themeFill="background1"/>
            <w:vAlign w:val="center"/>
            <w:hideMark/>
          </w:tcPr>
          <w:p w14:paraId="7C452552"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03B5B84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FFFFFF" w:themeFill="background1"/>
            <w:vAlign w:val="center"/>
            <w:hideMark/>
          </w:tcPr>
          <w:p w14:paraId="6D6BF8AC"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622FE01C"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61B5754D"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0961F0BB"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0D5CDCAD"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3E8A88CD"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63AF03E7"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4C35902E" w14:textId="77777777" w:rsidR="004E5D9D" w:rsidRPr="00745CF5" w:rsidRDefault="004E5D9D" w:rsidP="009772CC">
            <w:pPr>
              <w:jc w:val="center"/>
              <w:rPr>
                <w:sz w:val="20"/>
                <w:szCs w:val="20"/>
              </w:rPr>
            </w:pPr>
            <w:r w:rsidRPr="00745CF5">
              <w:rPr>
                <w:sz w:val="20"/>
                <w:szCs w:val="20"/>
              </w:rPr>
              <w:t>0,00</w:t>
            </w:r>
          </w:p>
        </w:tc>
      </w:tr>
      <w:tr w:rsidR="004E5D9D" w:rsidRPr="00745CF5" w14:paraId="293D3F54" w14:textId="77777777" w:rsidTr="009772CC">
        <w:trPr>
          <w:trHeight w:val="704"/>
        </w:trPr>
        <w:tc>
          <w:tcPr>
            <w:tcW w:w="2430" w:type="dxa"/>
            <w:vMerge/>
            <w:shd w:val="clear" w:color="auto" w:fill="FFFFFF" w:themeFill="background1"/>
            <w:vAlign w:val="center"/>
            <w:hideMark/>
          </w:tcPr>
          <w:p w14:paraId="323EB91E"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2B50893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FFFFFF" w:themeFill="background1"/>
            <w:vAlign w:val="center"/>
            <w:hideMark/>
          </w:tcPr>
          <w:p w14:paraId="4BADE51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50</w:t>
            </w:r>
          </w:p>
        </w:tc>
        <w:tc>
          <w:tcPr>
            <w:tcW w:w="1418" w:type="dxa"/>
            <w:shd w:val="clear" w:color="auto" w:fill="FFFFFF" w:themeFill="background1"/>
            <w:vAlign w:val="center"/>
            <w:hideMark/>
          </w:tcPr>
          <w:p w14:paraId="693A8DD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60,00</w:t>
            </w:r>
          </w:p>
        </w:tc>
        <w:tc>
          <w:tcPr>
            <w:tcW w:w="1256" w:type="dxa"/>
            <w:shd w:val="clear" w:color="auto" w:fill="FFFFFF" w:themeFill="background1"/>
            <w:vAlign w:val="center"/>
            <w:hideMark/>
          </w:tcPr>
          <w:p w14:paraId="065FDC2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150,0</w:t>
            </w:r>
          </w:p>
        </w:tc>
        <w:tc>
          <w:tcPr>
            <w:tcW w:w="1303" w:type="dxa"/>
            <w:shd w:val="clear" w:color="auto" w:fill="FFFFFF" w:themeFill="background1"/>
            <w:vAlign w:val="center"/>
            <w:hideMark/>
          </w:tcPr>
          <w:p w14:paraId="268C96DC" w14:textId="77777777" w:rsidR="004E5D9D" w:rsidRPr="00745CF5" w:rsidRDefault="004E5D9D" w:rsidP="009772CC">
            <w:pPr>
              <w:shd w:val="clear" w:color="auto" w:fill="FFFFFF" w:themeFill="background1"/>
              <w:jc w:val="center"/>
              <w:rPr>
                <w:color w:val="FF0000"/>
                <w:sz w:val="20"/>
                <w:szCs w:val="20"/>
              </w:rPr>
            </w:pPr>
            <w:r w:rsidRPr="00745CF5">
              <w:rPr>
                <w:sz w:val="20"/>
                <w:szCs w:val="20"/>
              </w:rPr>
              <w:t>150,0</w:t>
            </w:r>
          </w:p>
        </w:tc>
        <w:tc>
          <w:tcPr>
            <w:tcW w:w="1276" w:type="dxa"/>
            <w:shd w:val="clear" w:color="auto" w:fill="FFFFFF" w:themeFill="background1"/>
            <w:vAlign w:val="center"/>
          </w:tcPr>
          <w:p w14:paraId="7A844A9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125,0</w:t>
            </w:r>
          </w:p>
        </w:tc>
        <w:tc>
          <w:tcPr>
            <w:tcW w:w="1417" w:type="dxa"/>
            <w:shd w:val="clear" w:color="auto" w:fill="FFFFFF" w:themeFill="background1"/>
            <w:vAlign w:val="center"/>
          </w:tcPr>
          <w:p w14:paraId="402E666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25,0</w:t>
            </w:r>
          </w:p>
        </w:tc>
        <w:tc>
          <w:tcPr>
            <w:tcW w:w="1276" w:type="dxa"/>
            <w:shd w:val="clear" w:color="auto" w:fill="FFFFFF" w:themeFill="background1"/>
            <w:vAlign w:val="center"/>
          </w:tcPr>
          <w:p w14:paraId="4F1C9999"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173D644B" w14:textId="77777777" w:rsidR="004E5D9D" w:rsidRPr="00745CF5" w:rsidRDefault="004E5D9D" w:rsidP="009772CC">
            <w:pPr>
              <w:jc w:val="center"/>
              <w:rPr>
                <w:sz w:val="20"/>
                <w:szCs w:val="20"/>
              </w:rPr>
            </w:pPr>
            <w:r w:rsidRPr="00745CF5">
              <w:rPr>
                <w:sz w:val="20"/>
                <w:szCs w:val="20"/>
              </w:rPr>
              <w:t>0,00</w:t>
            </w:r>
          </w:p>
        </w:tc>
      </w:tr>
      <w:tr w:rsidR="004E5D9D" w:rsidRPr="00745CF5" w14:paraId="0D7519B7" w14:textId="77777777" w:rsidTr="009772CC">
        <w:trPr>
          <w:trHeight w:val="885"/>
        </w:trPr>
        <w:tc>
          <w:tcPr>
            <w:tcW w:w="2430" w:type="dxa"/>
            <w:vMerge/>
            <w:shd w:val="clear" w:color="auto" w:fill="FFFFFF" w:themeFill="background1"/>
            <w:vAlign w:val="center"/>
            <w:hideMark/>
          </w:tcPr>
          <w:p w14:paraId="2DB34831"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51E54F0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FFFFFF" w:themeFill="background1"/>
            <w:vAlign w:val="center"/>
            <w:hideMark/>
          </w:tcPr>
          <w:p w14:paraId="65148C9D"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6063462A"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5B879F02"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7CEC0330"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0543451F"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00BF7355"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4BB838C7"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75670D45" w14:textId="77777777" w:rsidR="004E5D9D" w:rsidRPr="00745CF5" w:rsidRDefault="004E5D9D" w:rsidP="009772CC">
            <w:pPr>
              <w:jc w:val="center"/>
              <w:rPr>
                <w:sz w:val="20"/>
                <w:szCs w:val="20"/>
              </w:rPr>
            </w:pPr>
            <w:r w:rsidRPr="00745CF5">
              <w:rPr>
                <w:sz w:val="20"/>
                <w:szCs w:val="20"/>
              </w:rPr>
              <w:t>0,00</w:t>
            </w:r>
          </w:p>
        </w:tc>
      </w:tr>
      <w:tr w:rsidR="004E5D9D" w:rsidRPr="00745CF5" w14:paraId="7AD4BB2C" w14:textId="77777777" w:rsidTr="009772CC">
        <w:trPr>
          <w:trHeight w:val="912"/>
        </w:trPr>
        <w:tc>
          <w:tcPr>
            <w:tcW w:w="2430" w:type="dxa"/>
            <w:vMerge w:val="restart"/>
            <w:shd w:val="clear" w:color="auto" w:fill="FFFFFF" w:themeFill="background1"/>
            <w:vAlign w:val="center"/>
            <w:hideMark/>
          </w:tcPr>
          <w:p w14:paraId="6068288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Итого на решение задачи 1 цели 1 муниципальной программы</w:t>
            </w:r>
          </w:p>
        </w:tc>
        <w:tc>
          <w:tcPr>
            <w:tcW w:w="1815" w:type="dxa"/>
            <w:shd w:val="clear" w:color="auto" w:fill="FFFFFF" w:themeFill="background1"/>
            <w:vAlign w:val="center"/>
            <w:hideMark/>
          </w:tcPr>
          <w:p w14:paraId="16E7422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Всего, в том числе:</w:t>
            </w:r>
          </w:p>
        </w:tc>
        <w:tc>
          <w:tcPr>
            <w:tcW w:w="1441" w:type="dxa"/>
            <w:shd w:val="clear" w:color="auto" w:fill="FFFFFF" w:themeFill="background1"/>
            <w:vAlign w:val="center"/>
            <w:hideMark/>
          </w:tcPr>
          <w:p w14:paraId="40E1586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125719,92</w:t>
            </w:r>
          </w:p>
        </w:tc>
        <w:tc>
          <w:tcPr>
            <w:tcW w:w="1418" w:type="dxa"/>
            <w:shd w:val="clear" w:color="auto" w:fill="FFFFFF" w:themeFill="background1"/>
            <w:vAlign w:val="center"/>
            <w:hideMark/>
          </w:tcPr>
          <w:p w14:paraId="2008AAB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198544,75</w:t>
            </w:r>
          </w:p>
        </w:tc>
        <w:tc>
          <w:tcPr>
            <w:tcW w:w="1256" w:type="dxa"/>
            <w:shd w:val="clear" w:color="auto" w:fill="FFFFFF" w:themeFill="background1"/>
            <w:vAlign w:val="center"/>
          </w:tcPr>
          <w:p w14:paraId="078A767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201417,63</w:t>
            </w:r>
          </w:p>
        </w:tc>
        <w:tc>
          <w:tcPr>
            <w:tcW w:w="1303" w:type="dxa"/>
            <w:shd w:val="clear" w:color="auto" w:fill="FFFFFF" w:themeFill="background1"/>
            <w:vAlign w:val="center"/>
            <w:hideMark/>
          </w:tcPr>
          <w:p w14:paraId="65EF855A" w14:textId="77777777" w:rsidR="004E5D9D" w:rsidRPr="00745CF5" w:rsidRDefault="004E5D9D" w:rsidP="009772CC">
            <w:pPr>
              <w:shd w:val="clear" w:color="auto" w:fill="FFFFFF" w:themeFill="background1"/>
              <w:jc w:val="center"/>
              <w:rPr>
                <w:color w:val="000000" w:themeColor="text1"/>
                <w:sz w:val="20"/>
                <w:szCs w:val="20"/>
              </w:rPr>
            </w:pPr>
            <w:r w:rsidRPr="00745CF5">
              <w:rPr>
                <w:color w:val="000000" w:themeColor="text1"/>
                <w:sz w:val="20"/>
                <w:szCs w:val="20"/>
              </w:rPr>
              <w:t>203387,92</w:t>
            </w:r>
          </w:p>
        </w:tc>
        <w:tc>
          <w:tcPr>
            <w:tcW w:w="1276" w:type="dxa"/>
            <w:shd w:val="clear" w:color="auto" w:fill="FFFFFF" w:themeFill="background1"/>
            <w:vAlign w:val="center"/>
          </w:tcPr>
          <w:p w14:paraId="30DBAA88" w14:textId="77777777" w:rsidR="004E5D9D" w:rsidRPr="00745CF5" w:rsidRDefault="004E5D9D" w:rsidP="009772CC">
            <w:pPr>
              <w:shd w:val="clear" w:color="auto" w:fill="FFFFFF" w:themeFill="background1"/>
              <w:jc w:val="center"/>
              <w:rPr>
                <w:color w:val="000000" w:themeColor="text1"/>
                <w:sz w:val="20"/>
                <w:szCs w:val="20"/>
              </w:rPr>
            </w:pPr>
            <w:r w:rsidRPr="00745CF5">
              <w:rPr>
                <w:color w:val="000000" w:themeColor="text1"/>
                <w:sz w:val="20"/>
                <w:szCs w:val="20"/>
              </w:rPr>
              <w:t>49331,24</w:t>
            </w:r>
          </w:p>
        </w:tc>
        <w:tc>
          <w:tcPr>
            <w:tcW w:w="1417" w:type="dxa"/>
            <w:shd w:val="clear" w:color="auto" w:fill="FFFFFF" w:themeFill="background1"/>
            <w:vAlign w:val="center"/>
          </w:tcPr>
          <w:p w14:paraId="7629FF44" w14:textId="77777777" w:rsidR="004E5D9D" w:rsidRPr="00745CF5" w:rsidRDefault="004E5D9D" w:rsidP="009772CC">
            <w:pPr>
              <w:shd w:val="clear" w:color="auto" w:fill="FFFFFF" w:themeFill="background1"/>
              <w:jc w:val="center"/>
              <w:rPr>
                <w:color w:val="000000" w:themeColor="text1"/>
                <w:sz w:val="20"/>
                <w:szCs w:val="20"/>
              </w:rPr>
            </w:pPr>
            <w:r w:rsidRPr="00745CF5">
              <w:rPr>
                <w:color w:val="000000" w:themeColor="text1"/>
                <w:sz w:val="20"/>
                <w:szCs w:val="20"/>
              </w:rPr>
              <w:t>49621,18</w:t>
            </w:r>
          </w:p>
        </w:tc>
        <w:tc>
          <w:tcPr>
            <w:tcW w:w="1276" w:type="dxa"/>
            <w:shd w:val="clear" w:color="auto" w:fill="FFFFFF" w:themeFill="background1"/>
            <w:vAlign w:val="center"/>
          </w:tcPr>
          <w:p w14:paraId="4432C811" w14:textId="77777777" w:rsidR="004E5D9D" w:rsidRPr="00745CF5" w:rsidRDefault="004E5D9D" w:rsidP="009772CC">
            <w:pPr>
              <w:jc w:val="center"/>
              <w:rPr>
                <w:color w:val="000000" w:themeColor="text1"/>
                <w:sz w:val="20"/>
                <w:szCs w:val="20"/>
              </w:rPr>
            </w:pPr>
            <w:r w:rsidRPr="00745CF5">
              <w:rPr>
                <w:color w:val="000000" w:themeColor="text1"/>
                <w:sz w:val="20"/>
                <w:szCs w:val="20"/>
              </w:rPr>
              <w:t>44770,29</w:t>
            </w:r>
          </w:p>
        </w:tc>
        <w:tc>
          <w:tcPr>
            <w:tcW w:w="1276" w:type="dxa"/>
            <w:shd w:val="clear" w:color="auto" w:fill="FFFFFF" w:themeFill="background1"/>
            <w:vAlign w:val="center"/>
          </w:tcPr>
          <w:p w14:paraId="6B321176" w14:textId="77777777" w:rsidR="004E5D9D" w:rsidRPr="00745CF5" w:rsidRDefault="004E5D9D" w:rsidP="009772CC">
            <w:pPr>
              <w:jc w:val="center"/>
              <w:rPr>
                <w:color w:val="000000" w:themeColor="text1"/>
                <w:sz w:val="20"/>
                <w:szCs w:val="20"/>
              </w:rPr>
            </w:pPr>
            <w:r w:rsidRPr="00745CF5">
              <w:rPr>
                <w:color w:val="000000" w:themeColor="text1"/>
                <w:sz w:val="20"/>
                <w:szCs w:val="20"/>
              </w:rPr>
              <w:t>59665,21</w:t>
            </w:r>
          </w:p>
        </w:tc>
      </w:tr>
      <w:tr w:rsidR="004E5D9D" w:rsidRPr="00745CF5" w14:paraId="533E7225" w14:textId="77777777" w:rsidTr="009772CC">
        <w:trPr>
          <w:trHeight w:val="979"/>
        </w:trPr>
        <w:tc>
          <w:tcPr>
            <w:tcW w:w="2430" w:type="dxa"/>
            <w:vMerge/>
            <w:shd w:val="clear" w:color="auto" w:fill="FFFFFF" w:themeFill="background1"/>
            <w:vAlign w:val="center"/>
            <w:hideMark/>
          </w:tcPr>
          <w:p w14:paraId="4E1D88FC"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5E1D0B1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FFFFFF" w:themeFill="background1"/>
            <w:vAlign w:val="center"/>
            <w:hideMark/>
          </w:tcPr>
          <w:p w14:paraId="1B3EEEC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48707,99</w:t>
            </w:r>
          </w:p>
        </w:tc>
        <w:tc>
          <w:tcPr>
            <w:tcW w:w="1418" w:type="dxa"/>
            <w:shd w:val="clear" w:color="auto" w:fill="FFFFFF" w:themeFill="background1"/>
            <w:vAlign w:val="center"/>
            <w:hideMark/>
          </w:tcPr>
          <w:p w14:paraId="585C4E4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25133,81</w:t>
            </w:r>
          </w:p>
        </w:tc>
        <w:tc>
          <w:tcPr>
            <w:tcW w:w="1256" w:type="dxa"/>
            <w:shd w:val="clear" w:color="auto" w:fill="FFFFFF" w:themeFill="background1"/>
            <w:vAlign w:val="center"/>
          </w:tcPr>
          <w:p w14:paraId="68347DF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22157,36</w:t>
            </w:r>
          </w:p>
        </w:tc>
        <w:tc>
          <w:tcPr>
            <w:tcW w:w="1303" w:type="dxa"/>
            <w:shd w:val="clear" w:color="auto" w:fill="FFFFFF" w:themeFill="background1"/>
            <w:vAlign w:val="center"/>
            <w:hideMark/>
          </w:tcPr>
          <w:p w14:paraId="40D07991" w14:textId="77777777" w:rsidR="004E5D9D" w:rsidRPr="00745CF5" w:rsidRDefault="004E5D9D" w:rsidP="009772CC">
            <w:pPr>
              <w:shd w:val="clear" w:color="auto" w:fill="FFFFFF" w:themeFill="background1"/>
              <w:jc w:val="center"/>
              <w:rPr>
                <w:color w:val="000000" w:themeColor="text1"/>
                <w:sz w:val="20"/>
                <w:szCs w:val="20"/>
              </w:rPr>
            </w:pPr>
            <w:r w:rsidRPr="00745CF5">
              <w:rPr>
                <w:color w:val="000000" w:themeColor="text1"/>
                <w:sz w:val="20"/>
                <w:szCs w:val="20"/>
              </w:rPr>
              <w:t>100825,91</w:t>
            </w:r>
          </w:p>
        </w:tc>
        <w:tc>
          <w:tcPr>
            <w:tcW w:w="1276" w:type="dxa"/>
            <w:shd w:val="clear" w:color="auto" w:fill="FFFFFF" w:themeFill="background1"/>
            <w:vAlign w:val="center"/>
          </w:tcPr>
          <w:p w14:paraId="18D4828D" w14:textId="77777777" w:rsidR="004E5D9D" w:rsidRPr="00745CF5" w:rsidRDefault="004E5D9D" w:rsidP="009772CC">
            <w:pPr>
              <w:jc w:val="center"/>
              <w:rPr>
                <w:color w:val="000000" w:themeColor="text1"/>
                <w:sz w:val="20"/>
                <w:szCs w:val="20"/>
              </w:rPr>
            </w:pPr>
            <w:r w:rsidRPr="00745CF5">
              <w:rPr>
                <w:color w:val="000000" w:themeColor="text1"/>
                <w:sz w:val="20"/>
                <w:szCs w:val="20"/>
              </w:rPr>
              <w:t>22632,49</w:t>
            </w:r>
          </w:p>
        </w:tc>
        <w:tc>
          <w:tcPr>
            <w:tcW w:w="1417" w:type="dxa"/>
            <w:shd w:val="clear" w:color="auto" w:fill="FFFFFF" w:themeFill="background1"/>
            <w:vAlign w:val="center"/>
          </w:tcPr>
          <w:p w14:paraId="2BA10AA7" w14:textId="77777777" w:rsidR="004E5D9D" w:rsidRPr="00745CF5" w:rsidRDefault="004E5D9D" w:rsidP="009772CC">
            <w:pPr>
              <w:jc w:val="center"/>
              <w:rPr>
                <w:color w:val="000000" w:themeColor="text1"/>
                <w:sz w:val="20"/>
                <w:szCs w:val="20"/>
              </w:rPr>
            </w:pPr>
            <w:r w:rsidRPr="00745CF5">
              <w:rPr>
                <w:color w:val="000000" w:themeColor="text1"/>
                <w:sz w:val="20"/>
                <w:szCs w:val="20"/>
              </w:rPr>
              <w:t>28595,12</w:t>
            </w:r>
          </w:p>
        </w:tc>
        <w:tc>
          <w:tcPr>
            <w:tcW w:w="1276" w:type="dxa"/>
            <w:shd w:val="clear" w:color="auto" w:fill="FFFFFF" w:themeFill="background1"/>
            <w:vAlign w:val="center"/>
          </w:tcPr>
          <w:p w14:paraId="5C2281AE" w14:textId="77777777" w:rsidR="004E5D9D" w:rsidRPr="00745CF5" w:rsidRDefault="004E5D9D" w:rsidP="009772CC">
            <w:pPr>
              <w:jc w:val="center"/>
              <w:rPr>
                <w:color w:val="000000" w:themeColor="text1"/>
                <w:sz w:val="20"/>
                <w:szCs w:val="20"/>
              </w:rPr>
            </w:pPr>
            <w:r w:rsidRPr="00745CF5">
              <w:rPr>
                <w:color w:val="000000" w:themeColor="text1"/>
                <w:sz w:val="20"/>
                <w:szCs w:val="20"/>
              </w:rPr>
              <w:t>25867,12</w:t>
            </w:r>
          </w:p>
        </w:tc>
        <w:tc>
          <w:tcPr>
            <w:tcW w:w="1276" w:type="dxa"/>
            <w:shd w:val="clear" w:color="auto" w:fill="FFFFFF" w:themeFill="background1"/>
            <w:vAlign w:val="center"/>
          </w:tcPr>
          <w:p w14:paraId="32D5E852" w14:textId="77777777" w:rsidR="004E5D9D" w:rsidRPr="00745CF5" w:rsidRDefault="004E5D9D" w:rsidP="009772CC">
            <w:pPr>
              <w:jc w:val="center"/>
              <w:rPr>
                <w:color w:val="000000" w:themeColor="text1"/>
                <w:sz w:val="20"/>
                <w:szCs w:val="20"/>
              </w:rPr>
            </w:pPr>
            <w:r w:rsidRPr="00745CF5">
              <w:rPr>
                <w:color w:val="000000" w:themeColor="text1"/>
                <w:sz w:val="20"/>
                <w:szCs w:val="20"/>
              </w:rPr>
              <w:t>23731,18</w:t>
            </w:r>
          </w:p>
        </w:tc>
      </w:tr>
      <w:tr w:rsidR="004E5D9D" w:rsidRPr="00745CF5" w14:paraId="4E01A739" w14:textId="77777777" w:rsidTr="009772CC">
        <w:trPr>
          <w:trHeight w:val="964"/>
        </w:trPr>
        <w:tc>
          <w:tcPr>
            <w:tcW w:w="2430" w:type="dxa"/>
            <w:vMerge/>
            <w:vAlign w:val="center"/>
            <w:hideMark/>
          </w:tcPr>
          <w:p w14:paraId="1DADE5E9"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3359E7C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FFFFFF" w:themeFill="background1"/>
            <w:vAlign w:val="center"/>
            <w:hideMark/>
          </w:tcPr>
          <w:p w14:paraId="1B1D5F6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1795,79</w:t>
            </w:r>
          </w:p>
        </w:tc>
        <w:tc>
          <w:tcPr>
            <w:tcW w:w="1418" w:type="dxa"/>
            <w:shd w:val="clear" w:color="auto" w:fill="FFFFFF" w:themeFill="background1"/>
            <w:vAlign w:val="center"/>
            <w:hideMark/>
          </w:tcPr>
          <w:p w14:paraId="50E1253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1749,69</w:t>
            </w:r>
          </w:p>
        </w:tc>
        <w:tc>
          <w:tcPr>
            <w:tcW w:w="1256" w:type="dxa"/>
            <w:shd w:val="clear" w:color="auto" w:fill="FFFFFF" w:themeFill="background1"/>
            <w:vAlign w:val="center"/>
          </w:tcPr>
          <w:p w14:paraId="685E91E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1608,04</w:t>
            </w:r>
          </w:p>
        </w:tc>
        <w:tc>
          <w:tcPr>
            <w:tcW w:w="1303" w:type="dxa"/>
            <w:shd w:val="clear" w:color="auto" w:fill="FFFFFF" w:themeFill="background1"/>
            <w:vAlign w:val="center"/>
            <w:hideMark/>
          </w:tcPr>
          <w:p w14:paraId="0F10A869" w14:textId="77777777" w:rsidR="004E5D9D" w:rsidRPr="00745CF5" w:rsidRDefault="004E5D9D" w:rsidP="009772CC">
            <w:pPr>
              <w:shd w:val="clear" w:color="auto" w:fill="FFFFFF" w:themeFill="background1"/>
              <w:jc w:val="center"/>
              <w:rPr>
                <w:color w:val="000000" w:themeColor="text1"/>
                <w:sz w:val="20"/>
                <w:szCs w:val="20"/>
              </w:rPr>
            </w:pPr>
            <w:r w:rsidRPr="00745CF5">
              <w:rPr>
                <w:color w:val="000000" w:themeColor="text1"/>
                <w:sz w:val="20"/>
                <w:szCs w:val="20"/>
              </w:rPr>
              <w:t>15500,29</w:t>
            </w:r>
          </w:p>
        </w:tc>
        <w:tc>
          <w:tcPr>
            <w:tcW w:w="1276" w:type="dxa"/>
            <w:shd w:val="clear" w:color="auto" w:fill="FFFFFF" w:themeFill="background1"/>
            <w:vAlign w:val="center"/>
          </w:tcPr>
          <w:p w14:paraId="0D1974ED" w14:textId="77777777" w:rsidR="004E5D9D" w:rsidRPr="00745CF5" w:rsidRDefault="004E5D9D" w:rsidP="009772CC">
            <w:pPr>
              <w:jc w:val="center"/>
              <w:rPr>
                <w:color w:val="000000" w:themeColor="text1"/>
                <w:sz w:val="20"/>
                <w:szCs w:val="20"/>
              </w:rPr>
            </w:pPr>
            <w:r w:rsidRPr="00745CF5">
              <w:rPr>
                <w:color w:val="000000" w:themeColor="text1"/>
                <w:sz w:val="20"/>
                <w:szCs w:val="20"/>
              </w:rPr>
              <w:t>284,98</w:t>
            </w:r>
          </w:p>
        </w:tc>
        <w:tc>
          <w:tcPr>
            <w:tcW w:w="1417" w:type="dxa"/>
            <w:shd w:val="clear" w:color="auto" w:fill="FFFFFF" w:themeFill="background1"/>
            <w:vAlign w:val="center"/>
          </w:tcPr>
          <w:p w14:paraId="24A76517" w14:textId="77777777" w:rsidR="004E5D9D" w:rsidRPr="00745CF5" w:rsidRDefault="004E5D9D" w:rsidP="009772CC">
            <w:pPr>
              <w:jc w:val="center"/>
              <w:rPr>
                <w:color w:val="000000" w:themeColor="text1"/>
                <w:sz w:val="20"/>
                <w:szCs w:val="20"/>
              </w:rPr>
            </w:pPr>
            <w:r w:rsidRPr="00745CF5">
              <w:rPr>
                <w:color w:val="000000" w:themeColor="text1"/>
                <w:sz w:val="20"/>
                <w:szCs w:val="20"/>
              </w:rPr>
              <w:t>0,00</w:t>
            </w:r>
          </w:p>
        </w:tc>
        <w:tc>
          <w:tcPr>
            <w:tcW w:w="1276" w:type="dxa"/>
            <w:shd w:val="clear" w:color="auto" w:fill="FFFFFF" w:themeFill="background1"/>
            <w:vAlign w:val="center"/>
          </w:tcPr>
          <w:p w14:paraId="44DDF7A6" w14:textId="77777777" w:rsidR="004E5D9D" w:rsidRPr="00745CF5" w:rsidRDefault="004E5D9D" w:rsidP="009772CC">
            <w:pPr>
              <w:jc w:val="center"/>
              <w:rPr>
                <w:color w:val="000000" w:themeColor="text1"/>
                <w:sz w:val="20"/>
                <w:szCs w:val="20"/>
              </w:rPr>
            </w:pPr>
            <w:r w:rsidRPr="00745CF5">
              <w:rPr>
                <w:color w:val="000000" w:themeColor="text1"/>
                <w:sz w:val="20"/>
                <w:szCs w:val="20"/>
              </w:rPr>
              <w:t>0,00</w:t>
            </w:r>
          </w:p>
        </w:tc>
        <w:tc>
          <w:tcPr>
            <w:tcW w:w="1276" w:type="dxa"/>
            <w:shd w:val="clear" w:color="auto" w:fill="FFFFFF" w:themeFill="background1"/>
            <w:vAlign w:val="center"/>
          </w:tcPr>
          <w:p w14:paraId="12728269" w14:textId="77777777" w:rsidR="004E5D9D" w:rsidRPr="00745CF5" w:rsidRDefault="004E5D9D" w:rsidP="009772CC">
            <w:pPr>
              <w:shd w:val="clear" w:color="auto" w:fill="FFFFFF" w:themeFill="background1"/>
              <w:jc w:val="center"/>
              <w:rPr>
                <w:color w:val="000000" w:themeColor="text1"/>
                <w:sz w:val="20"/>
                <w:szCs w:val="20"/>
              </w:rPr>
            </w:pPr>
            <w:r w:rsidRPr="00745CF5">
              <w:rPr>
                <w:color w:val="000000" w:themeColor="text1"/>
                <w:sz w:val="20"/>
                <w:szCs w:val="20"/>
              </w:rPr>
              <w:t>15215,31</w:t>
            </w:r>
          </w:p>
        </w:tc>
      </w:tr>
      <w:tr w:rsidR="004E5D9D" w:rsidRPr="00745CF5" w14:paraId="66329400" w14:textId="77777777" w:rsidTr="009772CC">
        <w:trPr>
          <w:trHeight w:val="835"/>
        </w:trPr>
        <w:tc>
          <w:tcPr>
            <w:tcW w:w="2430" w:type="dxa"/>
            <w:vMerge/>
            <w:vAlign w:val="center"/>
            <w:hideMark/>
          </w:tcPr>
          <w:p w14:paraId="30790E93"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2F30E13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FFFFFF" w:themeFill="background1"/>
            <w:vAlign w:val="center"/>
            <w:hideMark/>
          </w:tcPr>
          <w:p w14:paraId="013CBD3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75216,14</w:t>
            </w:r>
          </w:p>
        </w:tc>
        <w:tc>
          <w:tcPr>
            <w:tcW w:w="1418" w:type="dxa"/>
            <w:shd w:val="clear" w:color="auto" w:fill="FFFFFF" w:themeFill="background1"/>
            <w:vAlign w:val="center"/>
            <w:hideMark/>
          </w:tcPr>
          <w:p w14:paraId="1233D6B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171661,25</w:t>
            </w:r>
          </w:p>
        </w:tc>
        <w:tc>
          <w:tcPr>
            <w:tcW w:w="1256" w:type="dxa"/>
            <w:shd w:val="clear" w:color="auto" w:fill="FFFFFF" w:themeFill="background1"/>
            <w:vAlign w:val="center"/>
          </w:tcPr>
          <w:p w14:paraId="69C0643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177652,23</w:t>
            </w:r>
          </w:p>
        </w:tc>
        <w:tc>
          <w:tcPr>
            <w:tcW w:w="1303" w:type="dxa"/>
            <w:shd w:val="clear" w:color="auto" w:fill="FFFFFF" w:themeFill="background1"/>
            <w:vAlign w:val="center"/>
            <w:hideMark/>
          </w:tcPr>
          <w:p w14:paraId="14D0CF56" w14:textId="77777777" w:rsidR="004E5D9D" w:rsidRPr="00745CF5" w:rsidRDefault="004E5D9D" w:rsidP="009772CC">
            <w:pPr>
              <w:shd w:val="clear" w:color="auto" w:fill="FFFFFF" w:themeFill="background1"/>
              <w:jc w:val="center"/>
              <w:rPr>
                <w:color w:val="000000" w:themeColor="text1"/>
                <w:sz w:val="20"/>
                <w:szCs w:val="20"/>
              </w:rPr>
            </w:pPr>
            <w:r w:rsidRPr="00745CF5">
              <w:rPr>
                <w:color w:val="000000" w:themeColor="text1"/>
                <w:sz w:val="20"/>
                <w:szCs w:val="20"/>
              </w:rPr>
              <w:t>87061,72</w:t>
            </w:r>
          </w:p>
        </w:tc>
        <w:tc>
          <w:tcPr>
            <w:tcW w:w="1276" w:type="dxa"/>
            <w:shd w:val="clear" w:color="auto" w:fill="FFFFFF" w:themeFill="background1"/>
            <w:vAlign w:val="center"/>
          </w:tcPr>
          <w:p w14:paraId="29AEC719" w14:textId="77777777" w:rsidR="004E5D9D" w:rsidRPr="00745CF5" w:rsidRDefault="004E5D9D" w:rsidP="009772CC">
            <w:pPr>
              <w:shd w:val="clear" w:color="auto" w:fill="FFFFFF" w:themeFill="background1"/>
              <w:jc w:val="center"/>
              <w:rPr>
                <w:color w:val="000000" w:themeColor="text1"/>
                <w:sz w:val="20"/>
                <w:szCs w:val="20"/>
              </w:rPr>
            </w:pPr>
            <w:r w:rsidRPr="00745CF5">
              <w:rPr>
                <w:color w:val="000000" w:themeColor="text1"/>
                <w:sz w:val="20"/>
                <w:szCs w:val="20"/>
              </w:rPr>
              <w:t>26413,77</w:t>
            </w:r>
          </w:p>
        </w:tc>
        <w:tc>
          <w:tcPr>
            <w:tcW w:w="1417" w:type="dxa"/>
            <w:shd w:val="clear" w:color="auto" w:fill="FFFFFF" w:themeFill="background1"/>
            <w:vAlign w:val="center"/>
          </w:tcPr>
          <w:p w14:paraId="3118CE0B" w14:textId="77777777" w:rsidR="004E5D9D" w:rsidRPr="00745CF5" w:rsidRDefault="004E5D9D" w:rsidP="009772CC">
            <w:pPr>
              <w:jc w:val="center"/>
              <w:rPr>
                <w:color w:val="000000" w:themeColor="text1"/>
                <w:sz w:val="20"/>
                <w:szCs w:val="20"/>
              </w:rPr>
            </w:pPr>
            <w:r w:rsidRPr="00745CF5">
              <w:rPr>
                <w:color w:val="000000" w:themeColor="text1"/>
                <w:sz w:val="20"/>
                <w:szCs w:val="20"/>
              </w:rPr>
              <w:t>21026,06</w:t>
            </w:r>
          </w:p>
        </w:tc>
        <w:tc>
          <w:tcPr>
            <w:tcW w:w="1276" w:type="dxa"/>
            <w:shd w:val="clear" w:color="auto" w:fill="FFFFFF" w:themeFill="background1"/>
            <w:vAlign w:val="center"/>
          </w:tcPr>
          <w:p w14:paraId="1FA54C2C" w14:textId="77777777" w:rsidR="004E5D9D" w:rsidRPr="00745CF5" w:rsidRDefault="004E5D9D" w:rsidP="009772CC">
            <w:pPr>
              <w:jc w:val="center"/>
              <w:rPr>
                <w:color w:val="000000" w:themeColor="text1"/>
                <w:sz w:val="20"/>
                <w:szCs w:val="20"/>
              </w:rPr>
            </w:pPr>
            <w:r w:rsidRPr="00745CF5">
              <w:rPr>
                <w:color w:val="000000" w:themeColor="text1"/>
                <w:sz w:val="20"/>
                <w:szCs w:val="20"/>
              </w:rPr>
              <w:t>18903,17</w:t>
            </w:r>
          </w:p>
        </w:tc>
        <w:tc>
          <w:tcPr>
            <w:tcW w:w="1276" w:type="dxa"/>
            <w:shd w:val="clear" w:color="auto" w:fill="FFFFFF" w:themeFill="background1"/>
            <w:vAlign w:val="center"/>
          </w:tcPr>
          <w:p w14:paraId="2367F519" w14:textId="77777777" w:rsidR="004E5D9D" w:rsidRPr="00745CF5" w:rsidRDefault="004E5D9D" w:rsidP="009772CC">
            <w:pPr>
              <w:shd w:val="clear" w:color="auto" w:fill="FFFFFF" w:themeFill="background1"/>
              <w:jc w:val="center"/>
              <w:rPr>
                <w:color w:val="000000" w:themeColor="text1"/>
                <w:sz w:val="20"/>
                <w:szCs w:val="20"/>
              </w:rPr>
            </w:pPr>
            <w:r w:rsidRPr="00745CF5">
              <w:rPr>
                <w:color w:val="000000" w:themeColor="text1"/>
                <w:sz w:val="20"/>
                <w:szCs w:val="20"/>
              </w:rPr>
              <w:t>20718,72</w:t>
            </w:r>
          </w:p>
        </w:tc>
      </w:tr>
      <w:tr w:rsidR="004E5D9D" w:rsidRPr="00745CF5" w14:paraId="4253DE44" w14:textId="77777777" w:rsidTr="009772CC">
        <w:trPr>
          <w:trHeight w:val="945"/>
        </w:trPr>
        <w:tc>
          <w:tcPr>
            <w:tcW w:w="2430" w:type="dxa"/>
            <w:vMerge/>
            <w:vAlign w:val="center"/>
            <w:hideMark/>
          </w:tcPr>
          <w:p w14:paraId="3D64AEA0" w14:textId="77777777" w:rsidR="004E5D9D" w:rsidRPr="00745CF5" w:rsidRDefault="004E5D9D" w:rsidP="009772CC">
            <w:pPr>
              <w:shd w:val="clear" w:color="auto" w:fill="FFFFFF" w:themeFill="background1"/>
              <w:rPr>
                <w:color w:val="000000"/>
                <w:sz w:val="20"/>
                <w:szCs w:val="20"/>
              </w:rPr>
            </w:pPr>
          </w:p>
        </w:tc>
        <w:tc>
          <w:tcPr>
            <w:tcW w:w="1815" w:type="dxa"/>
            <w:vMerge w:val="restart"/>
            <w:shd w:val="clear" w:color="auto" w:fill="FFFFFF" w:themeFill="background1"/>
            <w:vAlign w:val="center"/>
            <w:hideMark/>
          </w:tcPr>
          <w:p w14:paraId="5A8BF5C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vMerge w:val="restart"/>
            <w:shd w:val="clear" w:color="auto" w:fill="FFFFFF" w:themeFill="background1"/>
            <w:vAlign w:val="center"/>
            <w:hideMark/>
          </w:tcPr>
          <w:p w14:paraId="4661DD31" w14:textId="77777777" w:rsidR="004E5D9D" w:rsidRPr="00745CF5" w:rsidRDefault="004E5D9D" w:rsidP="009772CC">
            <w:pPr>
              <w:jc w:val="center"/>
              <w:rPr>
                <w:sz w:val="20"/>
                <w:szCs w:val="20"/>
              </w:rPr>
            </w:pPr>
            <w:r w:rsidRPr="00745CF5">
              <w:rPr>
                <w:sz w:val="20"/>
                <w:szCs w:val="20"/>
              </w:rPr>
              <w:t>0,00</w:t>
            </w:r>
          </w:p>
        </w:tc>
        <w:tc>
          <w:tcPr>
            <w:tcW w:w="1418" w:type="dxa"/>
            <w:vMerge w:val="restart"/>
            <w:shd w:val="clear" w:color="auto" w:fill="FFFFFF" w:themeFill="background1"/>
            <w:vAlign w:val="center"/>
            <w:hideMark/>
          </w:tcPr>
          <w:p w14:paraId="336F7638" w14:textId="77777777" w:rsidR="004E5D9D" w:rsidRPr="00745CF5" w:rsidRDefault="004E5D9D" w:rsidP="009772CC">
            <w:pPr>
              <w:jc w:val="center"/>
              <w:rPr>
                <w:sz w:val="20"/>
                <w:szCs w:val="20"/>
              </w:rPr>
            </w:pPr>
            <w:r w:rsidRPr="00745CF5">
              <w:rPr>
                <w:sz w:val="20"/>
                <w:szCs w:val="20"/>
              </w:rPr>
              <w:t>0,00</w:t>
            </w:r>
          </w:p>
        </w:tc>
        <w:tc>
          <w:tcPr>
            <w:tcW w:w="1256" w:type="dxa"/>
            <w:vMerge w:val="restart"/>
            <w:shd w:val="clear" w:color="auto" w:fill="FFFFFF" w:themeFill="background1"/>
            <w:vAlign w:val="center"/>
            <w:hideMark/>
          </w:tcPr>
          <w:p w14:paraId="56171EE1" w14:textId="77777777" w:rsidR="004E5D9D" w:rsidRPr="00745CF5" w:rsidRDefault="004E5D9D" w:rsidP="009772CC">
            <w:pPr>
              <w:jc w:val="center"/>
              <w:rPr>
                <w:sz w:val="20"/>
                <w:szCs w:val="20"/>
              </w:rPr>
            </w:pPr>
            <w:r w:rsidRPr="00745CF5">
              <w:rPr>
                <w:sz w:val="20"/>
                <w:szCs w:val="20"/>
              </w:rPr>
              <w:t>0,00</w:t>
            </w:r>
          </w:p>
        </w:tc>
        <w:tc>
          <w:tcPr>
            <w:tcW w:w="1303" w:type="dxa"/>
            <w:vMerge w:val="restart"/>
            <w:shd w:val="clear" w:color="auto" w:fill="FFFFFF" w:themeFill="background1"/>
            <w:vAlign w:val="center"/>
            <w:hideMark/>
          </w:tcPr>
          <w:p w14:paraId="50088417" w14:textId="77777777" w:rsidR="004E5D9D" w:rsidRPr="00745CF5" w:rsidRDefault="004E5D9D" w:rsidP="009772CC">
            <w:pPr>
              <w:jc w:val="center"/>
              <w:rPr>
                <w:sz w:val="20"/>
                <w:szCs w:val="20"/>
              </w:rPr>
            </w:pPr>
            <w:r w:rsidRPr="00745CF5">
              <w:rPr>
                <w:sz w:val="20"/>
                <w:szCs w:val="20"/>
              </w:rPr>
              <w:t>0,00</w:t>
            </w:r>
          </w:p>
        </w:tc>
        <w:tc>
          <w:tcPr>
            <w:tcW w:w="1276" w:type="dxa"/>
            <w:vMerge w:val="restart"/>
            <w:shd w:val="clear" w:color="auto" w:fill="FFFFFF" w:themeFill="background1"/>
            <w:vAlign w:val="center"/>
            <w:hideMark/>
          </w:tcPr>
          <w:p w14:paraId="71C044D6" w14:textId="77777777" w:rsidR="004E5D9D" w:rsidRPr="00745CF5" w:rsidRDefault="004E5D9D" w:rsidP="009772CC">
            <w:pPr>
              <w:jc w:val="center"/>
              <w:rPr>
                <w:sz w:val="20"/>
                <w:szCs w:val="20"/>
              </w:rPr>
            </w:pPr>
            <w:r w:rsidRPr="00745CF5">
              <w:rPr>
                <w:sz w:val="20"/>
                <w:szCs w:val="20"/>
              </w:rPr>
              <w:t>0,00</w:t>
            </w:r>
          </w:p>
        </w:tc>
        <w:tc>
          <w:tcPr>
            <w:tcW w:w="1417" w:type="dxa"/>
            <w:vMerge w:val="restart"/>
            <w:shd w:val="clear" w:color="auto" w:fill="FFFFFF" w:themeFill="background1"/>
            <w:vAlign w:val="center"/>
            <w:hideMark/>
          </w:tcPr>
          <w:p w14:paraId="781DC7D1" w14:textId="77777777" w:rsidR="004E5D9D" w:rsidRPr="00745CF5" w:rsidRDefault="004E5D9D" w:rsidP="009772CC">
            <w:pPr>
              <w:jc w:val="center"/>
              <w:rPr>
                <w:sz w:val="20"/>
                <w:szCs w:val="20"/>
              </w:rPr>
            </w:pPr>
            <w:r w:rsidRPr="00745CF5">
              <w:rPr>
                <w:sz w:val="20"/>
                <w:szCs w:val="20"/>
              </w:rPr>
              <w:t>0,00</w:t>
            </w:r>
          </w:p>
        </w:tc>
        <w:tc>
          <w:tcPr>
            <w:tcW w:w="1276" w:type="dxa"/>
            <w:vMerge w:val="restart"/>
            <w:shd w:val="clear" w:color="auto" w:fill="FFFFFF" w:themeFill="background1"/>
            <w:vAlign w:val="center"/>
            <w:hideMark/>
          </w:tcPr>
          <w:p w14:paraId="2987835B" w14:textId="77777777" w:rsidR="004E5D9D" w:rsidRPr="00745CF5" w:rsidRDefault="004E5D9D" w:rsidP="009772CC">
            <w:pPr>
              <w:jc w:val="center"/>
              <w:rPr>
                <w:sz w:val="20"/>
                <w:szCs w:val="20"/>
              </w:rPr>
            </w:pPr>
            <w:r w:rsidRPr="00745CF5">
              <w:rPr>
                <w:sz w:val="20"/>
                <w:szCs w:val="20"/>
              </w:rPr>
              <w:t>0,00</w:t>
            </w:r>
          </w:p>
        </w:tc>
        <w:tc>
          <w:tcPr>
            <w:tcW w:w="1276" w:type="dxa"/>
            <w:vMerge w:val="restart"/>
            <w:shd w:val="clear" w:color="auto" w:fill="FFFFFF" w:themeFill="background1"/>
            <w:vAlign w:val="center"/>
            <w:hideMark/>
          </w:tcPr>
          <w:p w14:paraId="4EC6F939" w14:textId="77777777" w:rsidR="004E5D9D" w:rsidRPr="00745CF5" w:rsidRDefault="004E5D9D" w:rsidP="009772CC">
            <w:pPr>
              <w:jc w:val="center"/>
              <w:rPr>
                <w:sz w:val="20"/>
                <w:szCs w:val="20"/>
              </w:rPr>
            </w:pPr>
            <w:r w:rsidRPr="00745CF5">
              <w:rPr>
                <w:sz w:val="20"/>
                <w:szCs w:val="20"/>
              </w:rPr>
              <w:t>0,00</w:t>
            </w:r>
          </w:p>
        </w:tc>
      </w:tr>
      <w:tr w:rsidR="004E5D9D" w:rsidRPr="00745CF5" w14:paraId="77C547AE" w14:textId="77777777" w:rsidTr="009772CC">
        <w:trPr>
          <w:trHeight w:val="517"/>
        </w:trPr>
        <w:tc>
          <w:tcPr>
            <w:tcW w:w="2430" w:type="dxa"/>
            <w:vMerge/>
            <w:vAlign w:val="center"/>
            <w:hideMark/>
          </w:tcPr>
          <w:p w14:paraId="2682B963" w14:textId="77777777" w:rsidR="004E5D9D" w:rsidRPr="00745CF5" w:rsidRDefault="004E5D9D" w:rsidP="009772CC">
            <w:pPr>
              <w:shd w:val="clear" w:color="auto" w:fill="FFFFFF" w:themeFill="background1"/>
              <w:rPr>
                <w:color w:val="000000"/>
                <w:sz w:val="20"/>
                <w:szCs w:val="20"/>
              </w:rPr>
            </w:pPr>
          </w:p>
        </w:tc>
        <w:tc>
          <w:tcPr>
            <w:tcW w:w="1815" w:type="dxa"/>
            <w:vMerge/>
            <w:shd w:val="clear" w:color="auto" w:fill="FFFFFF" w:themeFill="background1"/>
            <w:vAlign w:val="center"/>
            <w:hideMark/>
          </w:tcPr>
          <w:p w14:paraId="000EC6E9" w14:textId="77777777" w:rsidR="004E5D9D" w:rsidRPr="00745CF5" w:rsidRDefault="004E5D9D" w:rsidP="009772CC">
            <w:pPr>
              <w:shd w:val="clear" w:color="auto" w:fill="FFFFFF" w:themeFill="background1"/>
              <w:rPr>
                <w:color w:val="000000"/>
                <w:sz w:val="20"/>
                <w:szCs w:val="20"/>
              </w:rPr>
            </w:pPr>
          </w:p>
        </w:tc>
        <w:tc>
          <w:tcPr>
            <w:tcW w:w="1441" w:type="dxa"/>
            <w:vMerge/>
            <w:shd w:val="clear" w:color="auto" w:fill="FFFFFF" w:themeFill="background1"/>
            <w:vAlign w:val="center"/>
            <w:hideMark/>
          </w:tcPr>
          <w:p w14:paraId="51F1981C" w14:textId="77777777" w:rsidR="004E5D9D" w:rsidRPr="00745CF5" w:rsidRDefault="004E5D9D" w:rsidP="009772CC">
            <w:pPr>
              <w:shd w:val="clear" w:color="auto" w:fill="FFFFFF" w:themeFill="background1"/>
              <w:rPr>
                <w:color w:val="000000"/>
                <w:sz w:val="20"/>
                <w:szCs w:val="20"/>
              </w:rPr>
            </w:pPr>
          </w:p>
        </w:tc>
        <w:tc>
          <w:tcPr>
            <w:tcW w:w="1418" w:type="dxa"/>
            <w:vMerge/>
            <w:shd w:val="clear" w:color="auto" w:fill="FFFFFF" w:themeFill="background1"/>
            <w:vAlign w:val="center"/>
            <w:hideMark/>
          </w:tcPr>
          <w:p w14:paraId="3C653E3E" w14:textId="77777777" w:rsidR="004E5D9D" w:rsidRPr="00745CF5" w:rsidRDefault="004E5D9D" w:rsidP="009772CC">
            <w:pPr>
              <w:shd w:val="clear" w:color="auto" w:fill="FFFFFF" w:themeFill="background1"/>
              <w:rPr>
                <w:color w:val="000000"/>
                <w:sz w:val="20"/>
                <w:szCs w:val="20"/>
              </w:rPr>
            </w:pPr>
          </w:p>
        </w:tc>
        <w:tc>
          <w:tcPr>
            <w:tcW w:w="1256" w:type="dxa"/>
            <w:vMerge/>
            <w:shd w:val="clear" w:color="auto" w:fill="FFFFFF" w:themeFill="background1"/>
            <w:vAlign w:val="center"/>
            <w:hideMark/>
          </w:tcPr>
          <w:p w14:paraId="1311B05C" w14:textId="77777777" w:rsidR="004E5D9D" w:rsidRPr="00745CF5" w:rsidRDefault="004E5D9D" w:rsidP="009772CC">
            <w:pPr>
              <w:shd w:val="clear" w:color="auto" w:fill="FFFFFF" w:themeFill="background1"/>
              <w:rPr>
                <w:color w:val="000000"/>
                <w:sz w:val="20"/>
                <w:szCs w:val="20"/>
              </w:rPr>
            </w:pPr>
          </w:p>
        </w:tc>
        <w:tc>
          <w:tcPr>
            <w:tcW w:w="1303" w:type="dxa"/>
            <w:vMerge/>
            <w:shd w:val="clear" w:color="auto" w:fill="FFFFFF" w:themeFill="background1"/>
            <w:vAlign w:val="center"/>
            <w:hideMark/>
          </w:tcPr>
          <w:p w14:paraId="28A7791D" w14:textId="77777777" w:rsidR="004E5D9D" w:rsidRPr="00745CF5" w:rsidRDefault="004E5D9D" w:rsidP="009772CC">
            <w:pPr>
              <w:shd w:val="clear" w:color="auto" w:fill="FFFFFF" w:themeFill="background1"/>
              <w:rPr>
                <w:color w:val="000000"/>
                <w:sz w:val="20"/>
                <w:szCs w:val="20"/>
              </w:rPr>
            </w:pPr>
          </w:p>
        </w:tc>
        <w:tc>
          <w:tcPr>
            <w:tcW w:w="1276" w:type="dxa"/>
            <w:vMerge/>
            <w:shd w:val="clear" w:color="auto" w:fill="FFFFFF" w:themeFill="background1"/>
            <w:vAlign w:val="center"/>
            <w:hideMark/>
          </w:tcPr>
          <w:p w14:paraId="3BDE1026" w14:textId="77777777" w:rsidR="004E5D9D" w:rsidRPr="00745CF5" w:rsidRDefault="004E5D9D" w:rsidP="009772CC">
            <w:pPr>
              <w:shd w:val="clear" w:color="auto" w:fill="FFFFFF" w:themeFill="background1"/>
              <w:rPr>
                <w:color w:val="000000"/>
                <w:sz w:val="20"/>
                <w:szCs w:val="20"/>
              </w:rPr>
            </w:pPr>
          </w:p>
        </w:tc>
        <w:tc>
          <w:tcPr>
            <w:tcW w:w="1417" w:type="dxa"/>
            <w:vMerge/>
            <w:shd w:val="clear" w:color="auto" w:fill="FFFFFF" w:themeFill="background1"/>
            <w:vAlign w:val="center"/>
            <w:hideMark/>
          </w:tcPr>
          <w:p w14:paraId="511E47A3" w14:textId="77777777" w:rsidR="004E5D9D" w:rsidRPr="00745CF5" w:rsidRDefault="004E5D9D" w:rsidP="009772CC">
            <w:pPr>
              <w:shd w:val="clear" w:color="auto" w:fill="FFFFFF" w:themeFill="background1"/>
              <w:rPr>
                <w:color w:val="000000"/>
                <w:sz w:val="20"/>
                <w:szCs w:val="20"/>
              </w:rPr>
            </w:pPr>
          </w:p>
        </w:tc>
        <w:tc>
          <w:tcPr>
            <w:tcW w:w="1276" w:type="dxa"/>
            <w:vMerge/>
            <w:shd w:val="clear" w:color="auto" w:fill="FFFFFF" w:themeFill="background1"/>
            <w:vAlign w:val="center"/>
            <w:hideMark/>
          </w:tcPr>
          <w:p w14:paraId="11AF1D25" w14:textId="77777777" w:rsidR="004E5D9D" w:rsidRPr="00745CF5" w:rsidRDefault="004E5D9D" w:rsidP="009772CC">
            <w:pPr>
              <w:shd w:val="clear" w:color="auto" w:fill="FFFFFF" w:themeFill="background1"/>
              <w:rPr>
                <w:color w:val="000000"/>
                <w:sz w:val="20"/>
                <w:szCs w:val="20"/>
              </w:rPr>
            </w:pPr>
          </w:p>
        </w:tc>
        <w:tc>
          <w:tcPr>
            <w:tcW w:w="1276" w:type="dxa"/>
            <w:vMerge/>
            <w:shd w:val="clear" w:color="auto" w:fill="FFFFFF" w:themeFill="background1"/>
            <w:vAlign w:val="center"/>
            <w:hideMark/>
          </w:tcPr>
          <w:p w14:paraId="05FDE19F" w14:textId="77777777" w:rsidR="004E5D9D" w:rsidRPr="00745CF5" w:rsidRDefault="004E5D9D" w:rsidP="009772CC">
            <w:pPr>
              <w:shd w:val="clear" w:color="auto" w:fill="FFFFFF" w:themeFill="background1"/>
              <w:rPr>
                <w:color w:val="000000"/>
                <w:sz w:val="20"/>
                <w:szCs w:val="20"/>
              </w:rPr>
            </w:pPr>
          </w:p>
        </w:tc>
      </w:tr>
      <w:tr w:rsidR="004E5D9D" w:rsidRPr="00745CF5" w14:paraId="6E4230BD" w14:textId="77777777" w:rsidTr="009772CC">
        <w:trPr>
          <w:trHeight w:val="630"/>
        </w:trPr>
        <w:tc>
          <w:tcPr>
            <w:tcW w:w="14908" w:type="dxa"/>
            <w:gridSpan w:val="10"/>
            <w:shd w:val="clear" w:color="auto" w:fill="FFFFFF" w:themeFill="background1"/>
            <w:vAlign w:val="center"/>
            <w:hideMark/>
          </w:tcPr>
          <w:p w14:paraId="665BE3E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1.2. Задача 2. Повышение престижа сферы культуры в жизни муниципальных образований Куйбышевского района</w:t>
            </w:r>
          </w:p>
        </w:tc>
      </w:tr>
      <w:tr w:rsidR="004E5D9D" w:rsidRPr="00745CF5" w14:paraId="6A2E0DDA" w14:textId="77777777" w:rsidTr="009772CC">
        <w:trPr>
          <w:trHeight w:val="743"/>
        </w:trPr>
        <w:tc>
          <w:tcPr>
            <w:tcW w:w="2430" w:type="dxa"/>
            <w:vMerge w:val="restart"/>
            <w:shd w:val="clear" w:color="auto" w:fill="FFFFFF" w:themeFill="background1"/>
            <w:vAlign w:val="center"/>
            <w:hideMark/>
          </w:tcPr>
          <w:p w14:paraId="7C54A21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1.2.1. Мероприятие 1. Проведение и участие специалистов в курсах повышения квалификации, лекциях, круглых столах, мастер-классах, конференциях, участие учреждений и их специалистов в профессиональных конкурсах</w:t>
            </w:r>
          </w:p>
        </w:tc>
        <w:tc>
          <w:tcPr>
            <w:tcW w:w="1815" w:type="dxa"/>
            <w:shd w:val="clear" w:color="auto" w:fill="FFFFFF" w:themeFill="background1"/>
            <w:vAlign w:val="center"/>
            <w:hideMark/>
          </w:tcPr>
          <w:p w14:paraId="55DC429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FFFFFF" w:themeFill="background1"/>
            <w:vAlign w:val="center"/>
            <w:hideMark/>
          </w:tcPr>
          <w:p w14:paraId="7DF4B2F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90,00</w:t>
            </w:r>
          </w:p>
        </w:tc>
        <w:tc>
          <w:tcPr>
            <w:tcW w:w="1418" w:type="dxa"/>
            <w:shd w:val="clear" w:color="auto" w:fill="FFFFFF" w:themeFill="background1"/>
            <w:vAlign w:val="center"/>
            <w:hideMark/>
          </w:tcPr>
          <w:p w14:paraId="2F837CF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60,00</w:t>
            </w:r>
          </w:p>
        </w:tc>
        <w:tc>
          <w:tcPr>
            <w:tcW w:w="1256" w:type="dxa"/>
            <w:shd w:val="clear" w:color="auto" w:fill="FFFFFF" w:themeFill="background1"/>
            <w:vAlign w:val="center"/>
            <w:hideMark/>
          </w:tcPr>
          <w:p w14:paraId="625DB65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303" w:type="dxa"/>
            <w:shd w:val="clear" w:color="auto" w:fill="FFFFFF" w:themeFill="background1"/>
            <w:vAlign w:val="center"/>
            <w:hideMark/>
          </w:tcPr>
          <w:p w14:paraId="4028302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50,00</w:t>
            </w:r>
          </w:p>
        </w:tc>
        <w:tc>
          <w:tcPr>
            <w:tcW w:w="1276" w:type="dxa"/>
            <w:shd w:val="clear" w:color="auto" w:fill="FFFFFF" w:themeFill="background1"/>
            <w:vAlign w:val="center"/>
          </w:tcPr>
          <w:p w14:paraId="60CCCD4B" w14:textId="77777777" w:rsidR="004E5D9D" w:rsidRPr="00745CF5" w:rsidRDefault="004E5D9D" w:rsidP="009772CC">
            <w:pPr>
              <w:shd w:val="clear" w:color="auto" w:fill="FFFFFF" w:themeFill="background1"/>
              <w:jc w:val="center"/>
              <w:rPr>
                <w:sz w:val="20"/>
                <w:szCs w:val="20"/>
              </w:rPr>
            </w:pPr>
            <w:r w:rsidRPr="00745CF5">
              <w:rPr>
                <w:sz w:val="20"/>
                <w:szCs w:val="20"/>
              </w:rPr>
              <w:t>25,00</w:t>
            </w:r>
          </w:p>
        </w:tc>
        <w:tc>
          <w:tcPr>
            <w:tcW w:w="1417" w:type="dxa"/>
            <w:shd w:val="clear" w:color="auto" w:fill="FFFFFF" w:themeFill="background1"/>
            <w:vAlign w:val="center"/>
          </w:tcPr>
          <w:p w14:paraId="2BEC90C3" w14:textId="77777777" w:rsidR="004E5D9D" w:rsidRPr="00745CF5" w:rsidRDefault="004E5D9D" w:rsidP="009772CC">
            <w:pPr>
              <w:jc w:val="center"/>
              <w:rPr>
                <w:sz w:val="20"/>
                <w:szCs w:val="20"/>
              </w:rPr>
            </w:pPr>
            <w:r w:rsidRPr="00745CF5">
              <w:rPr>
                <w:sz w:val="20"/>
                <w:szCs w:val="20"/>
              </w:rPr>
              <w:t>25,00</w:t>
            </w:r>
          </w:p>
        </w:tc>
        <w:tc>
          <w:tcPr>
            <w:tcW w:w="1276" w:type="dxa"/>
            <w:shd w:val="clear" w:color="auto" w:fill="FFFFFF" w:themeFill="background1"/>
            <w:vAlign w:val="center"/>
          </w:tcPr>
          <w:p w14:paraId="2D7A4C80"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47D5A52A" w14:textId="77777777" w:rsidR="004E5D9D" w:rsidRPr="00745CF5" w:rsidRDefault="004E5D9D" w:rsidP="009772CC">
            <w:pPr>
              <w:jc w:val="center"/>
              <w:rPr>
                <w:sz w:val="20"/>
                <w:szCs w:val="20"/>
              </w:rPr>
            </w:pPr>
            <w:r w:rsidRPr="00745CF5">
              <w:rPr>
                <w:sz w:val="20"/>
                <w:szCs w:val="20"/>
              </w:rPr>
              <w:t>0,00</w:t>
            </w:r>
          </w:p>
        </w:tc>
      </w:tr>
      <w:tr w:rsidR="004E5D9D" w:rsidRPr="00745CF5" w14:paraId="67D26791" w14:textId="77777777" w:rsidTr="009772CC">
        <w:trPr>
          <w:trHeight w:val="696"/>
        </w:trPr>
        <w:tc>
          <w:tcPr>
            <w:tcW w:w="2430" w:type="dxa"/>
            <w:vMerge/>
            <w:shd w:val="clear" w:color="auto" w:fill="FFFFFF" w:themeFill="background1"/>
            <w:vAlign w:val="center"/>
            <w:hideMark/>
          </w:tcPr>
          <w:p w14:paraId="03D65CFC"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51B9DB8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FFFFFF" w:themeFill="background1"/>
            <w:vAlign w:val="center"/>
            <w:hideMark/>
          </w:tcPr>
          <w:p w14:paraId="6227BBC8"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295BDD85"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444E0671"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0059EFB3"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154D66EB"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55720463"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121F28F5"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507306A2" w14:textId="77777777" w:rsidR="004E5D9D" w:rsidRPr="00745CF5" w:rsidRDefault="004E5D9D" w:rsidP="009772CC">
            <w:pPr>
              <w:jc w:val="center"/>
              <w:rPr>
                <w:sz w:val="20"/>
                <w:szCs w:val="20"/>
              </w:rPr>
            </w:pPr>
            <w:r w:rsidRPr="00745CF5">
              <w:rPr>
                <w:sz w:val="20"/>
                <w:szCs w:val="20"/>
              </w:rPr>
              <w:t>0,00</w:t>
            </w:r>
          </w:p>
        </w:tc>
      </w:tr>
      <w:tr w:rsidR="004E5D9D" w:rsidRPr="00745CF5" w14:paraId="2436BB45" w14:textId="77777777" w:rsidTr="009772CC">
        <w:trPr>
          <w:trHeight w:val="819"/>
        </w:trPr>
        <w:tc>
          <w:tcPr>
            <w:tcW w:w="2430" w:type="dxa"/>
            <w:vMerge/>
            <w:shd w:val="clear" w:color="auto" w:fill="FFFFFF" w:themeFill="background1"/>
            <w:vAlign w:val="center"/>
            <w:hideMark/>
          </w:tcPr>
          <w:p w14:paraId="0DDC030A"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4C6D568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FFFFFF" w:themeFill="background1"/>
            <w:vAlign w:val="center"/>
            <w:hideMark/>
          </w:tcPr>
          <w:p w14:paraId="199E1061"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5FE712B5"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3EC58FCE"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3C2ABAD0"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4E4D8365"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0EB69EA0"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0EF006F1"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2947027A" w14:textId="77777777" w:rsidR="004E5D9D" w:rsidRPr="00745CF5" w:rsidRDefault="004E5D9D" w:rsidP="009772CC">
            <w:pPr>
              <w:jc w:val="center"/>
              <w:rPr>
                <w:sz w:val="20"/>
                <w:szCs w:val="20"/>
              </w:rPr>
            </w:pPr>
            <w:r w:rsidRPr="00745CF5">
              <w:rPr>
                <w:sz w:val="20"/>
                <w:szCs w:val="20"/>
              </w:rPr>
              <w:t>0,00</w:t>
            </w:r>
          </w:p>
        </w:tc>
      </w:tr>
      <w:tr w:rsidR="004E5D9D" w:rsidRPr="00745CF5" w14:paraId="0A8AEE00" w14:textId="77777777" w:rsidTr="009772CC">
        <w:trPr>
          <w:trHeight w:val="842"/>
        </w:trPr>
        <w:tc>
          <w:tcPr>
            <w:tcW w:w="2430" w:type="dxa"/>
            <w:vMerge/>
            <w:shd w:val="clear" w:color="auto" w:fill="FFFFFF" w:themeFill="background1"/>
            <w:vAlign w:val="center"/>
            <w:hideMark/>
          </w:tcPr>
          <w:p w14:paraId="62BAFB57"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3A49181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FFFFFF" w:themeFill="background1"/>
            <w:vAlign w:val="center"/>
            <w:hideMark/>
          </w:tcPr>
          <w:p w14:paraId="212D076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90,00</w:t>
            </w:r>
          </w:p>
        </w:tc>
        <w:tc>
          <w:tcPr>
            <w:tcW w:w="1418" w:type="dxa"/>
            <w:shd w:val="clear" w:color="auto" w:fill="FFFFFF" w:themeFill="background1"/>
            <w:vAlign w:val="center"/>
            <w:hideMark/>
          </w:tcPr>
          <w:p w14:paraId="5781382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60,00</w:t>
            </w:r>
          </w:p>
        </w:tc>
        <w:tc>
          <w:tcPr>
            <w:tcW w:w="1256" w:type="dxa"/>
            <w:shd w:val="clear" w:color="auto" w:fill="FFFFFF" w:themeFill="background1"/>
            <w:vAlign w:val="center"/>
            <w:hideMark/>
          </w:tcPr>
          <w:p w14:paraId="1355270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303" w:type="dxa"/>
            <w:shd w:val="clear" w:color="auto" w:fill="FFFFFF" w:themeFill="background1"/>
            <w:vAlign w:val="center"/>
            <w:hideMark/>
          </w:tcPr>
          <w:p w14:paraId="44C7547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50,00</w:t>
            </w:r>
          </w:p>
        </w:tc>
        <w:tc>
          <w:tcPr>
            <w:tcW w:w="1276" w:type="dxa"/>
            <w:shd w:val="clear" w:color="auto" w:fill="FFFFFF" w:themeFill="background1"/>
            <w:vAlign w:val="center"/>
          </w:tcPr>
          <w:p w14:paraId="2DFF5A87" w14:textId="77777777" w:rsidR="004E5D9D" w:rsidRPr="00745CF5" w:rsidRDefault="004E5D9D" w:rsidP="009772CC">
            <w:pPr>
              <w:shd w:val="clear" w:color="auto" w:fill="FFFFFF" w:themeFill="background1"/>
              <w:jc w:val="center"/>
              <w:rPr>
                <w:sz w:val="20"/>
                <w:szCs w:val="20"/>
              </w:rPr>
            </w:pPr>
            <w:r w:rsidRPr="00745CF5">
              <w:rPr>
                <w:sz w:val="20"/>
                <w:szCs w:val="20"/>
              </w:rPr>
              <w:t>25,00</w:t>
            </w:r>
          </w:p>
        </w:tc>
        <w:tc>
          <w:tcPr>
            <w:tcW w:w="1417" w:type="dxa"/>
            <w:shd w:val="clear" w:color="auto" w:fill="FFFFFF" w:themeFill="background1"/>
            <w:vAlign w:val="center"/>
          </w:tcPr>
          <w:p w14:paraId="3840C0F7" w14:textId="77777777" w:rsidR="004E5D9D" w:rsidRPr="00745CF5" w:rsidRDefault="004E5D9D" w:rsidP="009772CC">
            <w:pPr>
              <w:jc w:val="center"/>
              <w:rPr>
                <w:sz w:val="20"/>
                <w:szCs w:val="20"/>
              </w:rPr>
            </w:pPr>
            <w:r w:rsidRPr="00745CF5">
              <w:rPr>
                <w:sz w:val="20"/>
                <w:szCs w:val="20"/>
              </w:rPr>
              <w:t>25,00</w:t>
            </w:r>
          </w:p>
        </w:tc>
        <w:tc>
          <w:tcPr>
            <w:tcW w:w="1276" w:type="dxa"/>
            <w:shd w:val="clear" w:color="auto" w:fill="FFFFFF" w:themeFill="background1"/>
            <w:vAlign w:val="center"/>
          </w:tcPr>
          <w:p w14:paraId="273787FE"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1868E0F6" w14:textId="77777777" w:rsidR="004E5D9D" w:rsidRPr="00745CF5" w:rsidRDefault="004E5D9D" w:rsidP="009772CC">
            <w:pPr>
              <w:jc w:val="center"/>
              <w:rPr>
                <w:sz w:val="20"/>
                <w:szCs w:val="20"/>
              </w:rPr>
            </w:pPr>
            <w:r w:rsidRPr="00745CF5">
              <w:rPr>
                <w:sz w:val="20"/>
                <w:szCs w:val="20"/>
              </w:rPr>
              <w:t>0,00</w:t>
            </w:r>
          </w:p>
        </w:tc>
      </w:tr>
      <w:tr w:rsidR="004E5D9D" w:rsidRPr="00745CF5" w14:paraId="46DC43AA" w14:textId="77777777" w:rsidTr="009772CC">
        <w:trPr>
          <w:trHeight w:val="1290"/>
        </w:trPr>
        <w:tc>
          <w:tcPr>
            <w:tcW w:w="2430" w:type="dxa"/>
            <w:vMerge/>
            <w:shd w:val="clear" w:color="auto" w:fill="FFFFFF" w:themeFill="background1"/>
            <w:vAlign w:val="center"/>
            <w:hideMark/>
          </w:tcPr>
          <w:p w14:paraId="0ED9250F"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3B6F669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FFFFFF" w:themeFill="background1"/>
            <w:vAlign w:val="center"/>
            <w:hideMark/>
          </w:tcPr>
          <w:p w14:paraId="3BC0C81D"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6DC9DF04"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747D9E87"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12378779"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7754EC1E"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0FF33FD3"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01E43E20"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2C2FF524" w14:textId="77777777" w:rsidR="004E5D9D" w:rsidRPr="00745CF5" w:rsidRDefault="004E5D9D" w:rsidP="009772CC">
            <w:pPr>
              <w:jc w:val="center"/>
              <w:rPr>
                <w:sz w:val="20"/>
                <w:szCs w:val="20"/>
              </w:rPr>
            </w:pPr>
            <w:r w:rsidRPr="00745CF5">
              <w:rPr>
                <w:sz w:val="20"/>
                <w:szCs w:val="20"/>
              </w:rPr>
              <w:t>0,00</w:t>
            </w:r>
          </w:p>
        </w:tc>
      </w:tr>
      <w:tr w:rsidR="004E5D9D" w:rsidRPr="00745CF5" w14:paraId="0B4FF011" w14:textId="77777777" w:rsidTr="009772CC">
        <w:trPr>
          <w:trHeight w:val="806"/>
        </w:trPr>
        <w:tc>
          <w:tcPr>
            <w:tcW w:w="2430" w:type="dxa"/>
            <w:vMerge w:val="restart"/>
            <w:shd w:val="clear" w:color="auto" w:fill="FFFFFF" w:themeFill="background1"/>
            <w:vAlign w:val="center"/>
            <w:hideMark/>
          </w:tcPr>
          <w:p w14:paraId="0B1CBC9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1.2.1.1.                     МБУК «КДЦ»</w:t>
            </w:r>
          </w:p>
        </w:tc>
        <w:tc>
          <w:tcPr>
            <w:tcW w:w="1815" w:type="dxa"/>
            <w:shd w:val="clear" w:color="auto" w:fill="FFFFFF" w:themeFill="background1"/>
            <w:vAlign w:val="center"/>
            <w:hideMark/>
          </w:tcPr>
          <w:p w14:paraId="687B623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FFFFFF" w:themeFill="background1"/>
            <w:vAlign w:val="center"/>
            <w:hideMark/>
          </w:tcPr>
          <w:p w14:paraId="6073B9C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50,00</w:t>
            </w:r>
          </w:p>
        </w:tc>
        <w:tc>
          <w:tcPr>
            <w:tcW w:w="1418" w:type="dxa"/>
            <w:shd w:val="clear" w:color="auto" w:fill="FFFFFF" w:themeFill="background1"/>
            <w:vAlign w:val="center"/>
            <w:hideMark/>
          </w:tcPr>
          <w:p w14:paraId="52AA494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30,00</w:t>
            </w:r>
          </w:p>
        </w:tc>
        <w:tc>
          <w:tcPr>
            <w:tcW w:w="1256" w:type="dxa"/>
            <w:shd w:val="clear" w:color="auto" w:fill="FFFFFF" w:themeFill="background1"/>
            <w:vAlign w:val="center"/>
            <w:hideMark/>
          </w:tcPr>
          <w:p w14:paraId="69C90D2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303" w:type="dxa"/>
            <w:shd w:val="clear" w:color="auto" w:fill="FFFFFF" w:themeFill="background1"/>
            <w:vAlign w:val="center"/>
            <w:hideMark/>
          </w:tcPr>
          <w:p w14:paraId="610AFA3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50,00</w:t>
            </w:r>
          </w:p>
        </w:tc>
        <w:tc>
          <w:tcPr>
            <w:tcW w:w="1276" w:type="dxa"/>
            <w:shd w:val="clear" w:color="auto" w:fill="FFFFFF" w:themeFill="background1"/>
            <w:vAlign w:val="center"/>
          </w:tcPr>
          <w:p w14:paraId="7D2D2641" w14:textId="77777777" w:rsidR="004E5D9D" w:rsidRPr="00745CF5" w:rsidRDefault="004E5D9D" w:rsidP="009772CC">
            <w:pPr>
              <w:shd w:val="clear" w:color="auto" w:fill="FFFFFF" w:themeFill="background1"/>
              <w:jc w:val="center"/>
              <w:rPr>
                <w:sz w:val="20"/>
                <w:szCs w:val="20"/>
              </w:rPr>
            </w:pPr>
            <w:r w:rsidRPr="00745CF5">
              <w:rPr>
                <w:sz w:val="20"/>
                <w:szCs w:val="20"/>
              </w:rPr>
              <w:t>25,00</w:t>
            </w:r>
          </w:p>
        </w:tc>
        <w:tc>
          <w:tcPr>
            <w:tcW w:w="1417" w:type="dxa"/>
            <w:shd w:val="clear" w:color="auto" w:fill="FFFFFF" w:themeFill="background1"/>
            <w:vAlign w:val="center"/>
          </w:tcPr>
          <w:p w14:paraId="48218080" w14:textId="77777777" w:rsidR="004E5D9D" w:rsidRPr="00745CF5" w:rsidRDefault="004E5D9D" w:rsidP="009772CC">
            <w:pPr>
              <w:jc w:val="center"/>
              <w:rPr>
                <w:sz w:val="20"/>
                <w:szCs w:val="20"/>
              </w:rPr>
            </w:pPr>
            <w:r w:rsidRPr="00745CF5">
              <w:rPr>
                <w:sz w:val="20"/>
                <w:szCs w:val="20"/>
              </w:rPr>
              <w:t>25,00</w:t>
            </w:r>
          </w:p>
        </w:tc>
        <w:tc>
          <w:tcPr>
            <w:tcW w:w="1276" w:type="dxa"/>
            <w:shd w:val="clear" w:color="auto" w:fill="FFFFFF" w:themeFill="background1"/>
            <w:vAlign w:val="center"/>
          </w:tcPr>
          <w:p w14:paraId="484B9620"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16CB2B7C" w14:textId="77777777" w:rsidR="004E5D9D" w:rsidRPr="00745CF5" w:rsidRDefault="004E5D9D" w:rsidP="009772CC">
            <w:pPr>
              <w:jc w:val="center"/>
              <w:rPr>
                <w:sz w:val="20"/>
                <w:szCs w:val="20"/>
              </w:rPr>
            </w:pPr>
            <w:r w:rsidRPr="00745CF5">
              <w:rPr>
                <w:sz w:val="20"/>
                <w:szCs w:val="20"/>
              </w:rPr>
              <w:t>0,00</w:t>
            </w:r>
          </w:p>
        </w:tc>
      </w:tr>
      <w:tr w:rsidR="004E5D9D" w:rsidRPr="00745CF5" w14:paraId="4B9491E3" w14:textId="77777777" w:rsidTr="009772CC">
        <w:trPr>
          <w:trHeight w:val="535"/>
        </w:trPr>
        <w:tc>
          <w:tcPr>
            <w:tcW w:w="2430" w:type="dxa"/>
            <w:vMerge/>
            <w:shd w:val="clear" w:color="auto" w:fill="FFFFFF" w:themeFill="background1"/>
            <w:vAlign w:val="center"/>
            <w:hideMark/>
          </w:tcPr>
          <w:p w14:paraId="14B9829D"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2BD46A9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FFFFFF" w:themeFill="background1"/>
            <w:vAlign w:val="center"/>
            <w:hideMark/>
          </w:tcPr>
          <w:p w14:paraId="0F0B2856"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3A17252A"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24F97F65"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129915F1"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15EB86A2"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0798C4A7"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0ABCFF4E"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0F9B1580" w14:textId="77777777" w:rsidR="004E5D9D" w:rsidRPr="00745CF5" w:rsidRDefault="004E5D9D" w:rsidP="009772CC">
            <w:pPr>
              <w:jc w:val="center"/>
              <w:rPr>
                <w:sz w:val="20"/>
                <w:szCs w:val="20"/>
              </w:rPr>
            </w:pPr>
            <w:r w:rsidRPr="00745CF5">
              <w:rPr>
                <w:sz w:val="20"/>
                <w:szCs w:val="20"/>
              </w:rPr>
              <w:t>0,00</w:t>
            </w:r>
          </w:p>
        </w:tc>
      </w:tr>
      <w:tr w:rsidR="004E5D9D" w:rsidRPr="00745CF5" w14:paraId="078AA5A0" w14:textId="77777777" w:rsidTr="009772CC">
        <w:trPr>
          <w:trHeight w:val="671"/>
        </w:trPr>
        <w:tc>
          <w:tcPr>
            <w:tcW w:w="2430" w:type="dxa"/>
            <w:vMerge/>
            <w:shd w:val="clear" w:color="auto" w:fill="FFFFFF" w:themeFill="background1"/>
            <w:vAlign w:val="center"/>
            <w:hideMark/>
          </w:tcPr>
          <w:p w14:paraId="1DAD88C2"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2564456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FFFFFF" w:themeFill="background1"/>
            <w:vAlign w:val="center"/>
            <w:hideMark/>
          </w:tcPr>
          <w:p w14:paraId="12C772D6"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088D3D3C"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2D72D0D5"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28C25166"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41B97D9D"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0414B56C"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2980AB5B"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483A8199" w14:textId="77777777" w:rsidR="004E5D9D" w:rsidRPr="00745CF5" w:rsidRDefault="004E5D9D" w:rsidP="009772CC">
            <w:pPr>
              <w:jc w:val="center"/>
              <w:rPr>
                <w:sz w:val="20"/>
                <w:szCs w:val="20"/>
              </w:rPr>
            </w:pPr>
            <w:r w:rsidRPr="00745CF5">
              <w:rPr>
                <w:sz w:val="20"/>
                <w:szCs w:val="20"/>
              </w:rPr>
              <w:t>0,00</w:t>
            </w:r>
          </w:p>
        </w:tc>
      </w:tr>
      <w:tr w:rsidR="004E5D9D" w:rsidRPr="00745CF5" w14:paraId="77BFD5D5" w14:textId="77777777" w:rsidTr="009772CC">
        <w:trPr>
          <w:trHeight w:val="695"/>
        </w:trPr>
        <w:tc>
          <w:tcPr>
            <w:tcW w:w="2430" w:type="dxa"/>
            <w:vMerge/>
            <w:shd w:val="clear" w:color="auto" w:fill="FFFFFF" w:themeFill="background1"/>
            <w:vAlign w:val="center"/>
            <w:hideMark/>
          </w:tcPr>
          <w:p w14:paraId="6D0092D6"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4A0DFFE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FFFFFF" w:themeFill="background1"/>
            <w:vAlign w:val="center"/>
            <w:hideMark/>
          </w:tcPr>
          <w:p w14:paraId="161FD50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50,00</w:t>
            </w:r>
          </w:p>
        </w:tc>
        <w:tc>
          <w:tcPr>
            <w:tcW w:w="1418" w:type="dxa"/>
            <w:shd w:val="clear" w:color="auto" w:fill="FFFFFF" w:themeFill="background1"/>
            <w:vAlign w:val="center"/>
            <w:hideMark/>
          </w:tcPr>
          <w:p w14:paraId="5E3C54A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30,00</w:t>
            </w:r>
          </w:p>
        </w:tc>
        <w:tc>
          <w:tcPr>
            <w:tcW w:w="1256" w:type="dxa"/>
            <w:shd w:val="clear" w:color="auto" w:fill="FFFFFF" w:themeFill="background1"/>
            <w:vAlign w:val="center"/>
            <w:hideMark/>
          </w:tcPr>
          <w:p w14:paraId="4B88156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303" w:type="dxa"/>
            <w:shd w:val="clear" w:color="auto" w:fill="FFFFFF" w:themeFill="background1"/>
            <w:vAlign w:val="center"/>
            <w:hideMark/>
          </w:tcPr>
          <w:p w14:paraId="3EA9297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50,00</w:t>
            </w:r>
          </w:p>
        </w:tc>
        <w:tc>
          <w:tcPr>
            <w:tcW w:w="1276" w:type="dxa"/>
            <w:shd w:val="clear" w:color="auto" w:fill="FFFFFF" w:themeFill="background1"/>
            <w:vAlign w:val="center"/>
          </w:tcPr>
          <w:p w14:paraId="7AA8A467" w14:textId="77777777" w:rsidR="004E5D9D" w:rsidRPr="00745CF5" w:rsidRDefault="004E5D9D" w:rsidP="009772CC">
            <w:pPr>
              <w:shd w:val="clear" w:color="auto" w:fill="FFFFFF" w:themeFill="background1"/>
              <w:jc w:val="center"/>
              <w:rPr>
                <w:sz w:val="20"/>
                <w:szCs w:val="20"/>
              </w:rPr>
            </w:pPr>
            <w:r w:rsidRPr="00745CF5">
              <w:rPr>
                <w:sz w:val="20"/>
                <w:szCs w:val="20"/>
              </w:rPr>
              <w:t>25,00</w:t>
            </w:r>
          </w:p>
        </w:tc>
        <w:tc>
          <w:tcPr>
            <w:tcW w:w="1417" w:type="dxa"/>
            <w:shd w:val="clear" w:color="auto" w:fill="FFFFFF" w:themeFill="background1"/>
            <w:vAlign w:val="center"/>
          </w:tcPr>
          <w:p w14:paraId="32B7EC05" w14:textId="77777777" w:rsidR="004E5D9D" w:rsidRPr="00745CF5" w:rsidRDefault="004E5D9D" w:rsidP="009772CC">
            <w:pPr>
              <w:jc w:val="center"/>
              <w:rPr>
                <w:sz w:val="20"/>
                <w:szCs w:val="20"/>
              </w:rPr>
            </w:pPr>
            <w:r w:rsidRPr="00745CF5">
              <w:rPr>
                <w:sz w:val="20"/>
                <w:szCs w:val="20"/>
              </w:rPr>
              <w:t>25,00</w:t>
            </w:r>
          </w:p>
        </w:tc>
        <w:tc>
          <w:tcPr>
            <w:tcW w:w="1276" w:type="dxa"/>
            <w:shd w:val="clear" w:color="auto" w:fill="FFFFFF" w:themeFill="background1"/>
            <w:vAlign w:val="center"/>
          </w:tcPr>
          <w:p w14:paraId="54E6452C"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20F87C28" w14:textId="77777777" w:rsidR="004E5D9D" w:rsidRPr="00745CF5" w:rsidRDefault="004E5D9D" w:rsidP="009772CC">
            <w:pPr>
              <w:jc w:val="center"/>
              <w:rPr>
                <w:sz w:val="20"/>
                <w:szCs w:val="20"/>
              </w:rPr>
            </w:pPr>
            <w:r w:rsidRPr="00745CF5">
              <w:rPr>
                <w:sz w:val="20"/>
                <w:szCs w:val="20"/>
              </w:rPr>
              <w:t>0,00</w:t>
            </w:r>
          </w:p>
        </w:tc>
      </w:tr>
      <w:tr w:rsidR="004E5D9D" w:rsidRPr="00745CF5" w14:paraId="5209D288" w14:textId="77777777" w:rsidTr="009772CC">
        <w:trPr>
          <w:trHeight w:val="690"/>
        </w:trPr>
        <w:tc>
          <w:tcPr>
            <w:tcW w:w="2430" w:type="dxa"/>
            <w:vMerge/>
            <w:shd w:val="clear" w:color="auto" w:fill="FFFFFF" w:themeFill="background1"/>
            <w:vAlign w:val="center"/>
            <w:hideMark/>
          </w:tcPr>
          <w:p w14:paraId="157B3B47"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339DBFA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FFFFFF" w:themeFill="background1"/>
            <w:vAlign w:val="center"/>
            <w:hideMark/>
          </w:tcPr>
          <w:p w14:paraId="45CF221E"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365CC3AC"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1FCB711B"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5ABEE78F"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68C62F1D"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160A6765"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282D4AD6"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6C9CAF9C" w14:textId="77777777" w:rsidR="004E5D9D" w:rsidRPr="00745CF5" w:rsidRDefault="004E5D9D" w:rsidP="009772CC">
            <w:pPr>
              <w:jc w:val="center"/>
              <w:rPr>
                <w:sz w:val="20"/>
                <w:szCs w:val="20"/>
              </w:rPr>
            </w:pPr>
            <w:r w:rsidRPr="00745CF5">
              <w:rPr>
                <w:sz w:val="20"/>
                <w:szCs w:val="20"/>
              </w:rPr>
              <w:t>0,00</w:t>
            </w:r>
          </w:p>
        </w:tc>
      </w:tr>
      <w:tr w:rsidR="004E5D9D" w:rsidRPr="00745CF5" w14:paraId="15964D13" w14:textId="77777777" w:rsidTr="009772CC">
        <w:trPr>
          <w:trHeight w:val="549"/>
        </w:trPr>
        <w:tc>
          <w:tcPr>
            <w:tcW w:w="2430" w:type="dxa"/>
            <w:vMerge w:val="restart"/>
            <w:shd w:val="clear" w:color="auto" w:fill="FFFFFF" w:themeFill="background1"/>
            <w:vAlign w:val="center"/>
            <w:hideMark/>
          </w:tcPr>
          <w:p w14:paraId="5DDE83B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1.2.1.2.                    МБУК ЦМБ</w:t>
            </w:r>
          </w:p>
        </w:tc>
        <w:tc>
          <w:tcPr>
            <w:tcW w:w="1815" w:type="dxa"/>
            <w:shd w:val="clear" w:color="auto" w:fill="FFFFFF" w:themeFill="background1"/>
            <w:vAlign w:val="center"/>
            <w:hideMark/>
          </w:tcPr>
          <w:p w14:paraId="3C71162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FFFFFF" w:themeFill="background1"/>
            <w:vAlign w:val="center"/>
            <w:hideMark/>
          </w:tcPr>
          <w:p w14:paraId="596B688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40,00</w:t>
            </w:r>
          </w:p>
        </w:tc>
        <w:tc>
          <w:tcPr>
            <w:tcW w:w="1418" w:type="dxa"/>
            <w:shd w:val="clear" w:color="auto" w:fill="FFFFFF" w:themeFill="background1"/>
            <w:vAlign w:val="center"/>
            <w:hideMark/>
          </w:tcPr>
          <w:p w14:paraId="0895C9C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30,00</w:t>
            </w:r>
          </w:p>
        </w:tc>
        <w:tc>
          <w:tcPr>
            <w:tcW w:w="1256" w:type="dxa"/>
            <w:shd w:val="clear" w:color="auto" w:fill="FFFFFF" w:themeFill="background1"/>
            <w:vAlign w:val="center"/>
            <w:hideMark/>
          </w:tcPr>
          <w:p w14:paraId="756A9CC0"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160C5A34"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72ED3875"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119BC9DB"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209B9906"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0C4A3314" w14:textId="77777777" w:rsidR="004E5D9D" w:rsidRPr="00745CF5" w:rsidRDefault="004E5D9D" w:rsidP="009772CC">
            <w:pPr>
              <w:jc w:val="center"/>
              <w:rPr>
                <w:sz w:val="20"/>
                <w:szCs w:val="20"/>
              </w:rPr>
            </w:pPr>
            <w:r w:rsidRPr="00745CF5">
              <w:rPr>
                <w:sz w:val="20"/>
                <w:szCs w:val="20"/>
              </w:rPr>
              <w:t>0,00</w:t>
            </w:r>
          </w:p>
        </w:tc>
      </w:tr>
      <w:tr w:rsidR="004E5D9D" w:rsidRPr="00745CF5" w14:paraId="4D5B99D2" w14:textId="77777777" w:rsidTr="009772CC">
        <w:trPr>
          <w:trHeight w:val="691"/>
        </w:trPr>
        <w:tc>
          <w:tcPr>
            <w:tcW w:w="2430" w:type="dxa"/>
            <w:vMerge/>
            <w:shd w:val="clear" w:color="auto" w:fill="FFFFFF" w:themeFill="background1"/>
            <w:vAlign w:val="center"/>
            <w:hideMark/>
          </w:tcPr>
          <w:p w14:paraId="42179E54"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1F21E0D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FFFFFF" w:themeFill="background1"/>
            <w:vAlign w:val="center"/>
            <w:hideMark/>
          </w:tcPr>
          <w:p w14:paraId="71BBA09F"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460DF204"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200A5FD8"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490B9385"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5C273C0B"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68374CF5"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2C90407A"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35064A42" w14:textId="77777777" w:rsidR="004E5D9D" w:rsidRPr="00745CF5" w:rsidRDefault="004E5D9D" w:rsidP="009772CC">
            <w:pPr>
              <w:jc w:val="center"/>
              <w:rPr>
                <w:sz w:val="20"/>
                <w:szCs w:val="20"/>
              </w:rPr>
            </w:pPr>
            <w:r w:rsidRPr="00745CF5">
              <w:rPr>
                <w:sz w:val="20"/>
                <w:szCs w:val="20"/>
              </w:rPr>
              <w:t>0,00</w:t>
            </w:r>
          </w:p>
        </w:tc>
      </w:tr>
      <w:tr w:rsidR="004E5D9D" w:rsidRPr="00745CF5" w14:paraId="1BC1B67C" w14:textId="77777777" w:rsidTr="009772CC">
        <w:trPr>
          <w:trHeight w:val="833"/>
        </w:trPr>
        <w:tc>
          <w:tcPr>
            <w:tcW w:w="2430" w:type="dxa"/>
            <w:vMerge/>
            <w:shd w:val="clear" w:color="auto" w:fill="FFFFFF" w:themeFill="background1"/>
            <w:vAlign w:val="center"/>
            <w:hideMark/>
          </w:tcPr>
          <w:p w14:paraId="4E28F0F1"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13B03DB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FFFFFF" w:themeFill="background1"/>
            <w:vAlign w:val="center"/>
            <w:hideMark/>
          </w:tcPr>
          <w:p w14:paraId="6B3C9275"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0DCB91CF"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55A57D0D"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48BB472B"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53A62898"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28701F3E"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706B670F"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635DACF9" w14:textId="77777777" w:rsidR="004E5D9D" w:rsidRPr="00745CF5" w:rsidRDefault="004E5D9D" w:rsidP="009772CC">
            <w:pPr>
              <w:jc w:val="center"/>
              <w:rPr>
                <w:sz w:val="20"/>
                <w:szCs w:val="20"/>
              </w:rPr>
            </w:pPr>
            <w:r w:rsidRPr="00745CF5">
              <w:rPr>
                <w:sz w:val="20"/>
                <w:szCs w:val="20"/>
              </w:rPr>
              <w:t>0,00</w:t>
            </w:r>
          </w:p>
        </w:tc>
      </w:tr>
      <w:tr w:rsidR="004E5D9D" w:rsidRPr="00745CF5" w14:paraId="239242AA" w14:textId="77777777" w:rsidTr="009772CC">
        <w:trPr>
          <w:trHeight w:val="547"/>
        </w:trPr>
        <w:tc>
          <w:tcPr>
            <w:tcW w:w="2430" w:type="dxa"/>
            <w:vMerge/>
            <w:shd w:val="clear" w:color="auto" w:fill="FFFFFF" w:themeFill="background1"/>
            <w:vAlign w:val="center"/>
            <w:hideMark/>
          </w:tcPr>
          <w:p w14:paraId="71826758"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32C392E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FFFFFF" w:themeFill="background1"/>
            <w:vAlign w:val="center"/>
            <w:hideMark/>
          </w:tcPr>
          <w:p w14:paraId="13E886F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40,00</w:t>
            </w:r>
          </w:p>
        </w:tc>
        <w:tc>
          <w:tcPr>
            <w:tcW w:w="1418" w:type="dxa"/>
            <w:shd w:val="clear" w:color="auto" w:fill="FFFFFF" w:themeFill="background1"/>
            <w:vAlign w:val="center"/>
            <w:hideMark/>
          </w:tcPr>
          <w:p w14:paraId="5A8E3E5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30,00</w:t>
            </w:r>
          </w:p>
        </w:tc>
        <w:tc>
          <w:tcPr>
            <w:tcW w:w="1256" w:type="dxa"/>
            <w:shd w:val="clear" w:color="auto" w:fill="FFFFFF" w:themeFill="background1"/>
            <w:vAlign w:val="center"/>
            <w:hideMark/>
          </w:tcPr>
          <w:p w14:paraId="1DF9970C"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0B24773D"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10FF0467"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2258A176"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3D36EEA1"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7F6D6A41" w14:textId="77777777" w:rsidR="004E5D9D" w:rsidRPr="00745CF5" w:rsidRDefault="004E5D9D" w:rsidP="009772CC">
            <w:pPr>
              <w:jc w:val="center"/>
              <w:rPr>
                <w:sz w:val="20"/>
                <w:szCs w:val="20"/>
              </w:rPr>
            </w:pPr>
            <w:r w:rsidRPr="00745CF5">
              <w:rPr>
                <w:sz w:val="20"/>
                <w:szCs w:val="20"/>
              </w:rPr>
              <w:t>0,00</w:t>
            </w:r>
          </w:p>
        </w:tc>
      </w:tr>
      <w:tr w:rsidR="004E5D9D" w:rsidRPr="00745CF5" w14:paraId="382CAD9A" w14:textId="77777777" w:rsidTr="009772CC">
        <w:trPr>
          <w:trHeight w:val="683"/>
        </w:trPr>
        <w:tc>
          <w:tcPr>
            <w:tcW w:w="2430" w:type="dxa"/>
            <w:vMerge/>
            <w:shd w:val="clear" w:color="auto" w:fill="FFFFFF" w:themeFill="background1"/>
            <w:vAlign w:val="center"/>
            <w:hideMark/>
          </w:tcPr>
          <w:p w14:paraId="3D1441C2"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4D2B8CB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FFFFFF" w:themeFill="background1"/>
            <w:vAlign w:val="center"/>
            <w:hideMark/>
          </w:tcPr>
          <w:p w14:paraId="1AC11448"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7C33C78C"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697B4B4E"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3A04DC82"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678C33A7"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08A67200"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747025CA"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0D66B4A4" w14:textId="77777777" w:rsidR="004E5D9D" w:rsidRPr="00745CF5" w:rsidRDefault="004E5D9D" w:rsidP="009772CC">
            <w:pPr>
              <w:jc w:val="center"/>
              <w:rPr>
                <w:sz w:val="20"/>
                <w:szCs w:val="20"/>
              </w:rPr>
            </w:pPr>
            <w:r w:rsidRPr="00745CF5">
              <w:rPr>
                <w:sz w:val="20"/>
                <w:szCs w:val="20"/>
              </w:rPr>
              <w:t>0,00</w:t>
            </w:r>
          </w:p>
        </w:tc>
      </w:tr>
      <w:tr w:rsidR="004E5D9D" w:rsidRPr="00745CF5" w14:paraId="53A663FA" w14:textId="77777777" w:rsidTr="009772CC">
        <w:trPr>
          <w:trHeight w:val="691"/>
        </w:trPr>
        <w:tc>
          <w:tcPr>
            <w:tcW w:w="2430" w:type="dxa"/>
            <w:vMerge w:val="restart"/>
            <w:shd w:val="clear" w:color="auto" w:fill="FFFFFF" w:themeFill="background1"/>
            <w:vAlign w:val="center"/>
            <w:hideMark/>
          </w:tcPr>
          <w:p w14:paraId="250CC55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1.2.2.</w:t>
            </w:r>
          </w:p>
          <w:p w14:paraId="75FC412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Государственная поддержка муниципальных учреждений культуры, находящихся на территории сельских поселений НСО</w:t>
            </w:r>
          </w:p>
          <w:p w14:paraId="695C29C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 </w:t>
            </w:r>
          </w:p>
          <w:p w14:paraId="0FBB31D4" w14:textId="77777777" w:rsidR="004E5D9D" w:rsidRPr="00745CF5" w:rsidRDefault="004E5D9D" w:rsidP="009772CC">
            <w:pPr>
              <w:shd w:val="clear" w:color="auto" w:fill="FFFFFF" w:themeFill="background1"/>
              <w:rPr>
                <w:color w:val="000000"/>
                <w:sz w:val="20"/>
                <w:szCs w:val="20"/>
              </w:rPr>
            </w:pPr>
            <w:r w:rsidRPr="00745CF5">
              <w:rPr>
                <w:color w:val="000000"/>
                <w:sz w:val="20"/>
                <w:szCs w:val="20"/>
              </w:rPr>
              <w:t> </w:t>
            </w:r>
          </w:p>
          <w:p w14:paraId="1B733B8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 </w:t>
            </w:r>
          </w:p>
        </w:tc>
        <w:tc>
          <w:tcPr>
            <w:tcW w:w="1815" w:type="dxa"/>
            <w:shd w:val="clear" w:color="auto" w:fill="FFFFFF" w:themeFill="background1"/>
            <w:vAlign w:val="center"/>
            <w:hideMark/>
          </w:tcPr>
          <w:p w14:paraId="2EBF75A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FFFFFF" w:themeFill="background1"/>
            <w:vAlign w:val="center"/>
            <w:hideMark/>
          </w:tcPr>
          <w:p w14:paraId="02111F59"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65EC5C1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106,41</w:t>
            </w:r>
          </w:p>
        </w:tc>
        <w:tc>
          <w:tcPr>
            <w:tcW w:w="1256" w:type="dxa"/>
            <w:shd w:val="clear" w:color="auto" w:fill="FFFFFF" w:themeFill="background1"/>
            <w:vAlign w:val="center"/>
            <w:hideMark/>
          </w:tcPr>
          <w:p w14:paraId="3795D87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212,37</w:t>
            </w:r>
          </w:p>
        </w:tc>
        <w:tc>
          <w:tcPr>
            <w:tcW w:w="1303" w:type="dxa"/>
            <w:shd w:val="clear" w:color="auto" w:fill="FFFFFF" w:themeFill="background1"/>
            <w:vAlign w:val="center"/>
            <w:hideMark/>
          </w:tcPr>
          <w:p w14:paraId="0A9F271A"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16ABD54F"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5922E867"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2B3A93CE"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01451E41" w14:textId="77777777" w:rsidR="004E5D9D" w:rsidRPr="00745CF5" w:rsidRDefault="004E5D9D" w:rsidP="009772CC">
            <w:pPr>
              <w:jc w:val="center"/>
              <w:rPr>
                <w:sz w:val="20"/>
                <w:szCs w:val="20"/>
              </w:rPr>
            </w:pPr>
            <w:r w:rsidRPr="00745CF5">
              <w:rPr>
                <w:sz w:val="20"/>
                <w:szCs w:val="20"/>
              </w:rPr>
              <w:t>0,00</w:t>
            </w:r>
          </w:p>
        </w:tc>
      </w:tr>
      <w:tr w:rsidR="004E5D9D" w:rsidRPr="00745CF5" w14:paraId="4827EC8F" w14:textId="77777777" w:rsidTr="009772CC">
        <w:trPr>
          <w:trHeight w:val="690"/>
        </w:trPr>
        <w:tc>
          <w:tcPr>
            <w:tcW w:w="2430" w:type="dxa"/>
            <w:vMerge/>
            <w:shd w:val="clear" w:color="auto" w:fill="FFFFFF" w:themeFill="background1"/>
            <w:vAlign w:val="center"/>
            <w:hideMark/>
          </w:tcPr>
          <w:p w14:paraId="315648C9"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FFFFFF" w:themeFill="background1"/>
            <w:vAlign w:val="center"/>
            <w:hideMark/>
          </w:tcPr>
          <w:p w14:paraId="5633199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FFFFFF" w:themeFill="background1"/>
            <w:vAlign w:val="center"/>
            <w:hideMark/>
          </w:tcPr>
          <w:p w14:paraId="01699624"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4AB1A63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4,17</w:t>
            </w:r>
          </w:p>
        </w:tc>
        <w:tc>
          <w:tcPr>
            <w:tcW w:w="1256" w:type="dxa"/>
            <w:shd w:val="clear" w:color="auto" w:fill="FFFFFF" w:themeFill="background1"/>
            <w:vAlign w:val="center"/>
            <w:hideMark/>
          </w:tcPr>
          <w:p w14:paraId="1C425C3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8,34</w:t>
            </w:r>
          </w:p>
        </w:tc>
        <w:tc>
          <w:tcPr>
            <w:tcW w:w="1303" w:type="dxa"/>
            <w:shd w:val="clear" w:color="auto" w:fill="FFFFFF" w:themeFill="background1"/>
            <w:vAlign w:val="center"/>
            <w:hideMark/>
          </w:tcPr>
          <w:p w14:paraId="38D916FB"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7B5362F6"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49087805"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64F12D02"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135893B9" w14:textId="77777777" w:rsidR="004E5D9D" w:rsidRPr="00745CF5" w:rsidRDefault="004E5D9D" w:rsidP="009772CC">
            <w:pPr>
              <w:jc w:val="center"/>
              <w:rPr>
                <w:sz w:val="20"/>
                <w:szCs w:val="20"/>
              </w:rPr>
            </w:pPr>
            <w:r w:rsidRPr="00745CF5">
              <w:rPr>
                <w:sz w:val="20"/>
                <w:szCs w:val="20"/>
              </w:rPr>
              <w:t>0,00</w:t>
            </w:r>
          </w:p>
        </w:tc>
      </w:tr>
      <w:tr w:rsidR="004E5D9D" w:rsidRPr="00745CF5" w14:paraId="3DBDEDFA" w14:textId="77777777" w:rsidTr="009772CC">
        <w:trPr>
          <w:trHeight w:val="690"/>
        </w:trPr>
        <w:tc>
          <w:tcPr>
            <w:tcW w:w="2430" w:type="dxa"/>
            <w:vMerge/>
            <w:shd w:val="clear" w:color="auto" w:fill="FFFFFF" w:themeFill="background1"/>
            <w:vAlign w:val="center"/>
            <w:hideMark/>
          </w:tcPr>
          <w:p w14:paraId="3EAB074F"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FFFFFF" w:themeFill="background1"/>
            <w:vAlign w:val="center"/>
            <w:hideMark/>
          </w:tcPr>
          <w:p w14:paraId="424447F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FFFFFF" w:themeFill="background1"/>
            <w:vAlign w:val="center"/>
            <w:hideMark/>
          </w:tcPr>
          <w:p w14:paraId="508A1956"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5CFAD81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100,0</w:t>
            </w:r>
          </w:p>
        </w:tc>
        <w:tc>
          <w:tcPr>
            <w:tcW w:w="1256" w:type="dxa"/>
            <w:shd w:val="clear" w:color="auto" w:fill="FFFFFF" w:themeFill="background1"/>
            <w:vAlign w:val="center"/>
            <w:hideMark/>
          </w:tcPr>
          <w:p w14:paraId="1E4036F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199,99</w:t>
            </w:r>
          </w:p>
        </w:tc>
        <w:tc>
          <w:tcPr>
            <w:tcW w:w="1303" w:type="dxa"/>
            <w:shd w:val="clear" w:color="auto" w:fill="FFFFFF" w:themeFill="background1"/>
            <w:vAlign w:val="center"/>
            <w:hideMark/>
          </w:tcPr>
          <w:p w14:paraId="2089179E"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465BCE3B"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4B03925D"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6312C6F6"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6267A8A7" w14:textId="77777777" w:rsidR="004E5D9D" w:rsidRPr="00745CF5" w:rsidRDefault="004E5D9D" w:rsidP="009772CC">
            <w:pPr>
              <w:jc w:val="center"/>
              <w:rPr>
                <w:sz w:val="20"/>
                <w:szCs w:val="20"/>
              </w:rPr>
            </w:pPr>
            <w:r w:rsidRPr="00745CF5">
              <w:rPr>
                <w:sz w:val="20"/>
                <w:szCs w:val="20"/>
              </w:rPr>
              <w:t>0,00</w:t>
            </w:r>
          </w:p>
        </w:tc>
      </w:tr>
      <w:tr w:rsidR="004E5D9D" w:rsidRPr="00745CF5" w14:paraId="6C53CDE9" w14:textId="77777777" w:rsidTr="009772CC">
        <w:trPr>
          <w:trHeight w:val="713"/>
        </w:trPr>
        <w:tc>
          <w:tcPr>
            <w:tcW w:w="2430" w:type="dxa"/>
            <w:vMerge/>
            <w:shd w:val="clear" w:color="auto" w:fill="FFFFFF" w:themeFill="background1"/>
            <w:vAlign w:val="center"/>
            <w:hideMark/>
          </w:tcPr>
          <w:p w14:paraId="3A5F6B75"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FFFFFF" w:themeFill="background1"/>
            <w:vAlign w:val="center"/>
            <w:hideMark/>
          </w:tcPr>
          <w:p w14:paraId="79AA46F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FFFFFF" w:themeFill="background1"/>
            <w:vAlign w:val="center"/>
            <w:hideMark/>
          </w:tcPr>
          <w:p w14:paraId="147134F2"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5608D8D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2,24</w:t>
            </w:r>
          </w:p>
        </w:tc>
        <w:tc>
          <w:tcPr>
            <w:tcW w:w="1256" w:type="dxa"/>
            <w:shd w:val="clear" w:color="auto" w:fill="FFFFFF" w:themeFill="background1"/>
            <w:vAlign w:val="center"/>
            <w:hideMark/>
          </w:tcPr>
          <w:p w14:paraId="2C73A16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4,04</w:t>
            </w:r>
          </w:p>
        </w:tc>
        <w:tc>
          <w:tcPr>
            <w:tcW w:w="1303" w:type="dxa"/>
            <w:shd w:val="clear" w:color="auto" w:fill="FFFFFF" w:themeFill="background1"/>
            <w:vAlign w:val="center"/>
            <w:hideMark/>
          </w:tcPr>
          <w:p w14:paraId="6B03921B"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0308FDAA"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0AF80CF2"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69155D81"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73B11A88" w14:textId="77777777" w:rsidR="004E5D9D" w:rsidRPr="00745CF5" w:rsidRDefault="004E5D9D" w:rsidP="009772CC">
            <w:pPr>
              <w:jc w:val="center"/>
              <w:rPr>
                <w:sz w:val="20"/>
                <w:szCs w:val="20"/>
              </w:rPr>
            </w:pPr>
            <w:r w:rsidRPr="00745CF5">
              <w:rPr>
                <w:sz w:val="20"/>
                <w:szCs w:val="20"/>
              </w:rPr>
              <w:t>0,00</w:t>
            </w:r>
          </w:p>
        </w:tc>
      </w:tr>
      <w:tr w:rsidR="004E5D9D" w:rsidRPr="00745CF5" w14:paraId="3CF2981D" w14:textId="77777777" w:rsidTr="009772CC">
        <w:trPr>
          <w:trHeight w:val="656"/>
        </w:trPr>
        <w:tc>
          <w:tcPr>
            <w:tcW w:w="2430" w:type="dxa"/>
            <w:vMerge/>
            <w:shd w:val="clear" w:color="auto" w:fill="FFFFFF" w:themeFill="background1"/>
            <w:vAlign w:val="center"/>
            <w:hideMark/>
          </w:tcPr>
          <w:p w14:paraId="660F633F"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FFFFFF" w:themeFill="background1"/>
            <w:vAlign w:val="center"/>
            <w:hideMark/>
          </w:tcPr>
          <w:p w14:paraId="775F4E9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FFFFFF" w:themeFill="background1"/>
            <w:vAlign w:val="center"/>
            <w:hideMark/>
          </w:tcPr>
          <w:p w14:paraId="1E57B800"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263A9F42"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tcPr>
          <w:p w14:paraId="31FC76DA"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tcPr>
          <w:p w14:paraId="3D6854CC"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6689FA83"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565C5CB7"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305DAC40"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14A5EFF0" w14:textId="77777777" w:rsidR="004E5D9D" w:rsidRPr="00745CF5" w:rsidRDefault="004E5D9D" w:rsidP="009772CC">
            <w:pPr>
              <w:jc w:val="center"/>
              <w:rPr>
                <w:sz w:val="20"/>
                <w:szCs w:val="20"/>
              </w:rPr>
            </w:pPr>
            <w:r w:rsidRPr="00745CF5">
              <w:rPr>
                <w:sz w:val="20"/>
                <w:szCs w:val="20"/>
              </w:rPr>
              <w:t>0,00</w:t>
            </w:r>
          </w:p>
        </w:tc>
      </w:tr>
      <w:tr w:rsidR="004E5D9D" w:rsidRPr="00745CF5" w14:paraId="4FB95BEB" w14:textId="77777777" w:rsidTr="009772CC">
        <w:trPr>
          <w:trHeight w:val="572"/>
        </w:trPr>
        <w:tc>
          <w:tcPr>
            <w:tcW w:w="2430" w:type="dxa"/>
            <w:vMerge w:val="restart"/>
            <w:shd w:val="clear" w:color="auto" w:fill="FFFFFF" w:themeFill="background1"/>
            <w:vAlign w:val="center"/>
            <w:hideMark/>
          </w:tcPr>
          <w:p w14:paraId="41C266C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Итого на решение задачи 2 цели 1 муниципальной программы</w:t>
            </w:r>
          </w:p>
        </w:tc>
        <w:tc>
          <w:tcPr>
            <w:tcW w:w="1815" w:type="dxa"/>
            <w:shd w:val="clear" w:color="auto" w:fill="FFFFFF" w:themeFill="background1"/>
            <w:vAlign w:val="center"/>
            <w:hideMark/>
          </w:tcPr>
          <w:p w14:paraId="59EDBCC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Всего, в том числе:</w:t>
            </w:r>
          </w:p>
        </w:tc>
        <w:tc>
          <w:tcPr>
            <w:tcW w:w="1441" w:type="dxa"/>
            <w:shd w:val="clear" w:color="auto" w:fill="FFFFFF" w:themeFill="background1"/>
            <w:vAlign w:val="center"/>
            <w:hideMark/>
          </w:tcPr>
          <w:p w14:paraId="106F178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90,0</w:t>
            </w:r>
          </w:p>
        </w:tc>
        <w:tc>
          <w:tcPr>
            <w:tcW w:w="1418" w:type="dxa"/>
            <w:shd w:val="clear" w:color="auto" w:fill="FFFFFF" w:themeFill="background1"/>
            <w:vAlign w:val="center"/>
            <w:hideMark/>
          </w:tcPr>
          <w:p w14:paraId="10E545B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166,41</w:t>
            </w:r>
          </w:p>
        </w:tc>
        <w:tc>
          <w:tcPr>
            <w:tcW w:w="1256" w:type="dxa"/>
            <w:shd w:val="clear" w:color="auto" w:fill="FFFFFF" w:themeFill="background1"/>
            <w:vAlign w:val="center"/>
          </w:tcPr>
          <w:p w14:paraId="46B1655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212,37</w:t>
            </w:r>
          </w:p>
        </w:tc>
        <w:tc>
          <w:tcPr>
            <w:tcW w:w="1303" w:type="dxa"/>
            <w:shd w:val="clear" w:color="auto" w:fill="FFFFFF" w:themeFill="background1"/>
            <w:vAlign w:val="center"/>
          </w:tcPr>
          <w:p w14:paraId="1E8A645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50,00</w:t>
            </w:r>
          </w:p>
        </w:tc>
        <w:tc>
          <w:tcPr>
            <w:tcW w:w="1276" w:type="dxa"/>
            <w:shd w:val="clear" w:color="auto" w:fill="FFFFFF" w:themeFill="background1"/>
            <w:vAlign w:val="center"/>
          </w:tcPr>
          <w:p w14:paraId="3E396435" w14:textId="77777777" w:rsidR="004E5D9D" w:rsidRPr="00745CF5" w:rsidRDefault="004E5D9D" w:rsidP="009772CC">
            <w:pPr>
              <w:shd w:val="clear" w:color="auto" w:fill="FFFFFF" w:themeFill="background1"/>
              <w:jc w:val="center"/>
              <w:rPr>
                <w:sz w:val="20"/>
                <w:szCs w:val="20"/>
              </w:rPr>
            </w:pPr>
            <w:r w:rsidRPr="00745CF5">
              <w:rPr>
                <w:sz w:val="20"/>
                <w:szCs w:val="20"/>
              </w:rPr>
              <w:t>25,00</w:t>
            </w:r>
          </w:p>
        </w:tc>
        <w:tc>
          <w:tcPr>
            <w:tcW w:w="1417" w:type="dxa"/>
            <w:shd w:val="clear" w:color="auto" w:fill="FFFFFF" w:themeFill="background1"/>
            <w:vAlign w:val="center"/>
          </w:tcPr>
          <w:p w14:paraId="3AC61AF9" w14:textId="77777777" w:rsidR="004E5D9D" w:rsidRPr="00745CF5" w:rsidRDefault="004E5D9D" w:rsidP="009772CC">
            <w:pPr>
              <w:jc w:val="center"/>
              <w:rPr>
                <w:sz w:val="20"/>
                <w:szCs w:val="20"/>
              </w:rPr>
            </w:pPr>
            <w:r w:rsidRPr="00745CF5">
              <w:rPr>
                <w:sz w:val="20"/>
                <w:szCs w:val="20"/>
              </w:rPr>
              <w:t>25,00</w:t>
            </w:r>
          </w:p>
        </w:tc>
        <w:tc>
          <w:tcPr>
            <w:tcW w:w="1276" w:type="dxa"/>
            <w:shd w:val="clear" w:color="auto" w:fill="FFFFFF" w:themeFill="background1"/>
            <w:vAlign w:val="center"/>
          </w:tcPr>
          <w:p w14:paraId="5D059481"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3A1EEEBB" w14:textId="77777777" w:rsidR="004E5D9D" w:rsidRPr="00745CF5" w:rsidRDefault="004E5D9D" w:rsidP="009772CC">
            <w:pPr>
              <w:jc w:val="center"/>
              <w:rPr>
                <w:sz w:val="20"/>
                <w:szCs w:val="20"/>
              </w:rPr>
            </w:pPr>
            <w:r w:rsidRPr="00745CF5">
              <w:rPr>
                <w:sz w:val="20"/>
                <w:szCs w:val="20"/>
              </w:rPr>
              <w:t>0,00</w:t>
            </w:r>
          </w:p>
        </w:tc>
      </w:tr>
      <w:tr w:rsidR="004E5D9D" w:rsidRPr="00745CF5" w14:paraId="0E0970D5" w14:textId="77777777" w:rsidTr="009772CC">
        <w:trPr>
          <w:trHeight w:val="688"/>
        </w:trPr>
        <w:tc>
          <w:tcPr>
            <w:tcW w:w="2430" w:type="dxa"/>
            <w:vMerge/>
            <w:shd w:val="clear" w:color="auto" w:fill="FFFFFF" w:themeFill="background1"/>
            <w:vAlign w:val="center"/>
            <w:hideMark/>
          </w:tcPr>
          <w:p w14:paraId="15081400"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71F3FE5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FFFFFF" w:themeFill="background1"/>
            <w:vAlign w:val="center"/>
            <w:hideMark/>
          </w:tcPr>
          <w:p w14:paraId="38724918"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136AFBC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4,17</w:t>
            </w:r>
          </w:p>
        </w:tc>
        <w:tc>
          <w:tcPr>
            <w:tcW w:w="1256" w:type="dxa"/>
            <w:shd w:val="clear" w:color="auto" w:fill="FFFFFF" w:themeFill="background1"/>
            <w:vAlign w:val="center"/>
          </w:tcPr>
          <w:p w14:paraId="0A48F36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8,34</w:t>
            </w:r>
          </w:p>
        </w:tc>
        <w:tc>
          <w:tcPr>
            <w:tcW w:w="1303" w:type="dxa"/>
            <w:shd w:val="clear" w:color="auto" w:fill="FFFFFF" w:themeFill="background1"/>
            <w:vAlign w:val="center"/>
          </w:tcPr>
          <w:p w14:paraId="2BADA908"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403A54C0"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18D2101C"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4DC0CB27"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783E6DDB" w14:textId="77777777" w:rsidR="004E5D9D" w:rsidRPr="00745CF5" w:rsidRDefault="004E5D9D" w:rsidP="009772CC">
            <w:pPr>
              <w:jc w:val="center"/>
              <w:rPr>
                <w:sz w:val="20"/>
                <w:szCs w:val="20"/>
              </w:rPr>
            </w:pPr>
            <w:r w:rsidRPr="00745CF5">
              <w:rPr>
                <w:sz w:val="20"/>
                <w:szCs w:val="20"/>
              </w:rPr>
              <w:t>0,00</w:t>
            </w:r>
          </w:p>
        </w:tc>
      </w:tr>
      <w:tr w:rsidR="004E5D9D" w:rsidRPr="00745CF5" w14:paraId="41C7688C" w14:textId="77777777" w:rsidTr="009772CC">
        <w:trPr>
          <w:trHeight w:val="723"/>
        </w:trPr>
        <w:tc>
          <w:tcPr>
            <w:tcW w:w="2430" w:type="dxa"/>
            <w:vMerge/>
            <w:shd w:val="clear" w:color="auto" w:fill="FFFFFF" w:themeFill="background1"/>
            <w:vAlign w:val="center"/>
            <w:hideMark/>
          </w:tcPr>
          <w:p w14:paraId="1B3A620A"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29CFD82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FFFFFF" w:themeFill="background1"/>
            <w:vAlign w:val="center"/>
            <w:hideMark/>
          </w:tcPr>
          <w:p w14:paraId="25A309D6"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7ABD11C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100,0</w:t>
            </w:r>
          </w:p>
        </w:tc>
        <w:tc>
          <w:tcPr>
            <w:tcW w:w="1256" w:type="dxa"/>
            <w:shd w:val="clear" w:color="auto" w:fill="FFFFFF" w:themeFill="background1"/>
            <w:vAlign w:val="center"/>
          </w:tcPr>
          <w:p w14:paraId="42602AF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199,99</w:t>
            </w:r>
          </w:p>
        </w:tc>
        <w:tc>
          <w:tcPr>
            <w:tcW w:w="1303" w:type="dxa"/>
            <w:shd w:val="clear" w:color="auto" w:fill="FFFFFF" w:themeFill="background1"/>
            <w:vAlign w:val="center"/>
          </w:tcPr>
          <w:p w14:paraId="7E5CB1DF"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4520B30B"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128190BB"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0F9A0059"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220C0278" w14:textId="77777777" w:rsidR="004E5D9D" w:rsidRPr="00745CF5" w:rsidRDefault="004E5D9D" w:rsidP="009772CC">
            <w:pPr>
              <w:jc w:val="center"/>
              <w:rPr>
                <w:sz w:val="20"/>
                <w:szCs w:val="20"/>
              </w:rPr>
            </w:pPr>
            <w:r w:rsidRPr="00745CF5">
              <w:rPr>
                <w:sz w:val="20"/>
                <w:szCs w:val="20"/>
              </w:rPr>
              <w:t>0,00</w:t>
            </w:r>
          </w:p>
        </w:tc>
      </w:tr>
      <w:tr w:rsidR="004E5D9D" w:rsidRPr="00745CF5" w14:paraId="530CECA7" w14:textId="77777777" w:rsidTr="009772CC">
        <w:trPr>
          <w:trHeight w:val="691"/>
        </w:trPr>
        <w:tc>
          <w:tcPr>
            <w:tcW w:w="2430" w:type="dxa"/>
            <w:vMerge/>
            <w:shd w:val="clear" w:color="auto" w:fill="FFFFFF" w:themeFill="background1"/>
            <w:vAlign w:val="center"/>
            <w:hideMark/>
          </w:tcPr>
          <w:p w14:paraId="1A028A1E"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6E7970C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FFFFFF" w:themeFill="background1"/>
            <w:vAlign w:val="center"/>
            <w:hideMark/>
          </w:tcPr>
          <w:p w14:paraId="43E8278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90,0</w:t>
            </w:r>
          </w:p>
        </w:tc>
        <w:tc>
          <w:tcPr>
            <w:tcW w:w="1418" w:type="dxa"/>
            <w:shd w:val="clear" w:color="auto" w:fill="FFFFFF" w:themeFill="background1"/>
            <w:vAlign w:val="center"/>
            <w:hideMark/>
          </w:tcPr>
          <w:p w14:paraId="3C4170E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62,24</w:t>
            </w:r>
          </w:p>
        </w:tc>
        <w:tc>
          <w:tcPr>
            <w:tcW w:w="1256" w:type="dxa"/>
            <w:shd w:val="clear" w:color="auto" w:fill="FFFFFF" w:themeFill="background1"/>
            <w:vAlign w:val="center"/>
          </w:tcPr>
          <w:p w14:paraId="35947E3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4,04</w:t>
            </w:r>
          </w:p>
        </w:tc>
        <w:tc>
          <w:tcPr>
            <w:tcW w:w="1303" w:type="dxa"/>
            <w:shd w:val="clear" w:color="auto" w:fill="FFFFFF" w:themeFill="background1"/>
            <w:vAlign w:val="center"/>
          </w:tcPr>
          <w:p w14:paraId="1CBA13D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50,00</w:t>
            </w:r>
          </w:p>
        </w:tc>
        <w:tc>
          <w:tcPr>
            <w:tcW w:w="1276" w:type="dxa"/>
            <w:shd w:val="clear" w:color="auto" w:fill="FFFFFF" w:themeFill="background1"/>
            <w:vAlign w:val="center"/>
          </w:tcPr>
          <w:p w14:paraId="2996EFA0" w14:textId="77777777" w:rsidR="004E5D9D" w:rsidRPr="00745CF5" w:rsidRDefault="004E5D9D" w:rsidP="009772CC">
            <w:pPr>
              <w:shd w:val="clear" w:color="auto" w:fill="FFFFFF" w:themeFill="background1"/>
              <w:jc w:val="center"/>
              <w:rPr>
                <w:sz w:val="20"/>
                <w:szCs w:val="20"/>
              </w:rPr>
            </w:pPr>
            <w:r w:rsidRPr="00745CF5">
              <w:rPr>
                <w:sz w:val="20"/>
                <w:szCs w:val="20"/>
              </w:rPr>
              <w:t>25,00</w:t>
            </w:r>
          </w:p>
        </w:tc>
        <w:tc>
          <w:tcPr>
            <w:tcW w:w="1417" w:type="dxa"/>
            <w:shd w:val="clear" w:color="auto" w:fill="FFFFFF" w:themeFill="background1"/>
            <w:vAlign w:val="center"/>
          </w:tcPr>
          <w:p w14:paraId="1E739788" w14:textId="77777777" w:rsidR="004E5D9D" w:rsidRPr="00745CF5" w:rsidRDefault="004E5D9D" w:rsidP="009772CC">
            <w:pPr>
              <w:jc w:val="center"/>
              <w:rPr>
                <w:sz w:val="20"/>
                <w:szCs w:val="20"/>
              </w:rPr>
            </w:pPr>
            <w:r w:rsidRPr="00745CF5">
              <w:rPr>
                <w:sz w:val="20"/>
                <w:szCs w:val="20"/>
              </w:rPr>
              <w:t>25,00</w:t>
            </w:r>
          </w:p>
        </w:tc>
        <w:tc>
          <w:tcPr>
            <w:tcW w:w="1276" w:type="dxa"/>
            <w:shd w:val="clear" w:color="auto" w:fill="FFFFFF" w:themeFill="background1"/>
            <w:vAlign w:val="center"/>
          </w:tcPr>
          <w:p w14:paraId="5388FE0B"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4986CA55" w14:textId="77777777" w:rsidR="004E5D9D" w:rsidRPr="00745CF5" w:rsidRDefault="004E5D9D" w:rsidP="009772CC">
            <w:pPr>
              <w:jc w:val="center"/>
              <w:rPr>
                <w:sz w:val="20"/>
                <w:szCs w:val="20"/>
              </w:rPr>
            </w:pPr>
            <w:r w:rsidRPr="00745CF5">
              <w:rPr>
                <w:sz w:val="20"/>
                <w:szCs w:val="20"/>
              </w:rPr>
              <w:t>0,00</w:t>
            </w:r>
          </w:p>
        </w:tc>
      </w:tr>
      <w:tr w:rsidR="004E5D9D" w:rsidRPr="00745CF5" w14:paraId="4AEC36C9" w14:textId="77777777" w:rsidTr="009772CC">
        <w:trPr>
          <w:trHeight w:val="517"/>
        </w:trPr>
        <w:tc>
          <w:tcPr>
            <w:tcW w:w="2430" w:type="dxa"/>
            <w:vMerge/>
            <w:shd w:val="clear" w:color="auto" w:fill="FFFFFF" w:themeFill="background1"/>
            <w:vAlign w:val="center"/>
            <w:hideMark/>
          </w:tcPr>
          <w:p w14:paraId="31DFB157" w14:textId="77777777" w:rsidR="004E5D9D" w:rsidRPr="00745CF5" w:rsidRDefault="004E5D9D" w:rsidP="009772CC">
            <w:pPr>
              <w:shd w:val="clear" w:color="auto" w:fill="FFFFFF" w:themeFill="background1"/>
              <w:rPr>
                <w:color w:val="000000"/>
                <w:sz w:val="20"/>
                <w:szCs w:val="20"/>
              </w:rPr>
            </w:pPr>
          </w:p>
        </w:tc>
        <w:tc>
          <w:tcPr>
            <w:tcW w:w="1815" w:type="dxa"/>
            <w:vMerge w:val="restart"/>
            <w:shd w:val="clear" w:color="auto" w:fill="FFFFFF" w:themeFill="background1"/>
            <w:vAlign w:val="center"/>
            <w:hideMark/>
          </w:tcPr>
          <w:p w14:paraId="6DA314F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vMerge w:val="restart"/>
            <w:shd w:val="clear" w:color="auto" w:fill="FFFFFF" w:themeFill="background1"/>
            <w:vAlign w:val="center"/>
            <w:hideMark/>
          </w:tcPr>
          <w:p w14:paraId="2467668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vMerge w:val="restart"/>
            <w:shd w:val="clear" w:color="auto" w:fill="FFFFFF" w:themeFill="background1"/>
            <w:vAlign w:val="center"/>
            <w:hideMark/>
          </w:tcPr>
          <w:p w14:paraId="2DD5F296" w14:textId="77777777" w:rsidR="004E5D9D" w:rsidRPr="00745CF5" w:rsidRDefault="004E5D9D" w:rsidP="009772CC">
            <w:pPr>
              <w:jc w:val="center"/>
              <w:rPr>
                <w:sz w:val="20"/>
                <w:szCs w:val="20"/>
              </w:rPr>
            </w:pPr>
            <w:r w:rsidRPr="00745CF5">
              <w:rPr>
                <w:color w:val="000000"/>
                <w:sz w:val="20"/>
                <w:szCs w:val="20"/>
              </w:rPr>
              <w:t>0,00</w:t>
            </w:r>
          </w:p>
        </w:tc>
        <w:tc>
          <w:tcPr>
            <w:tcW w:w="1256" w:type="dxa"/>
            <w:vMerge w:val="restart"/>
            <w:shd w:val="clear" w:color="auto" w:fill="FFFFFF" w:themeFill="background1"/>
            <w:vAlign w:val="center"/>
            <w:hideMark/>
          </w:tcPr>
          <w:p w14:paraId="03C82349" w14:textId="77777777" w:rsidR="004E5D9D" w:rsidRPr="00745CF5" w:rsidRDefault="004E5D9D" w:rsidP="009772CC">
            <w:pPr>
              <w:jc w:val="center"/>
              <w:rPr>
                <w:sz w:val="20"/>
                <w:szCs w:val="20"/>
              </w:rPr>
            </w:pPr>
            <w:r w:rsidRPr="00745CF5">
              <w:rPr>
                <w:color w:val="000000"/>
                <w:sz w:val="20"/>
                <w:szCs w:val="20"/>
              </w:rPr>
              <w:t>0,00</w:t>
            </w:r>
          </w:p>
        </w:tc>
        <w:tc>
          <w:tcPr>
            <w:tcW w:w="1303" w:type="dxa"/>
            <w:vMerge w:val="restart"/>
            <w:shd w:val="clear" w:color="auto" w:fill="FFFFFF" w:themeFill="background1"/>
            <w:vAlign w:val="center"/>
            <w:hideMark/>
          </w:tcPr>
          <w:p w14:paraId="2FFE633D" w14:textId="77777777" w:rsidR="004E5D9D" w:rsidRPr="00745CF5" w:rsidRDefault="004E5D9D" w:rsidP="009772CC">
            <w:pPr>
              <w:jc w:val="center"/>
              <w:rPr>
                <w:sz w:val="20"/>
                <w:szCs w:val="20"/>
              </w:rPr>
            </w:pPr>
            <w:r w:rsidRPr="00745CF5">
              <w:rPr>
                <w:color w:val="000000"/>
                <w:sz w:val="20"/>
                <w:szCs w:val="20"/>
              </w:rPr>
              <w:t>0,00</w:t>
            </w:r>
          </w:p>
        </w:tc>
        <w:tc>
          <w:tcPr>
            <w:tcW w:w="1276" w:type="dxa"/>
            <w:vMerge w:val="restart"/>
            <w:shd w:val="clear" w:color="auto" w:fill="FFFFFF" w:themeFill="background1"/>
            <w:vAlign w:val="center"/>
            <w:hideMark/>
          </w:tcPr>
          <w:p w14:paraId="4D31EC15" w14:textId="77777777" w:rsidR="004E5D9D" w:rsidRPr="00745CF5" w:rsidRDefault="004E5D9D" w:rsidP="009772CC">
            <w:pPr>
              <w:jc w:val="center"/>
              <w:rPr>
                <w:sz w:val="20"/>
                <w:szCs w:val="20"/>
              </w:rPr>
            </w:pPr>
            <w:r w:rsidRPr="00745CF5">
              <w:rPr>
                <w:color w:val="000000"/>
                <w:sz w:val="20"/>
                <w:szCs w:val="20"/>
              </w:rPr>
              <w:t>0,00</w:t>
            </w:r>
          </w:p>
        </w:tc>
        <w:tc>
          <w:tcPr>
            <w:tcW w:w="1417" w:type="dxa"/>
            <w:vMerge w:val="restart"/>
            <w:shd w:val="clear" w:color="auto" w:fill="FFFFFF" w:themeFill="background1"/>
            <w:vAlign w:val="center"/>
            <w:hideMark/>
          </w:tcPr>
          <w:p w14:paraId="0F3AC211" w14:textId="77777777" w:rsidR="004E5D9D" w:rsidRPr="00745CF5" w:rsidRDefault="004E5D9D" w:rsidP="009772CC">
            <w:pPr>
              <w:jc w:val="center"/>
              <w:rPr>
                <w:sz w:val="20"/>
                <w:szCs w:val="20"/>
              </w:rPr>
            </w:pPr>
            <w:r w:rsidRPr="00745CF5">
              <w:rPr>
                <w:color w:val="000000"/>
                <w:sz w:val="20"/>
                <w:szCs w:val="20"/>
              </w:rPr>
              <w:t>0,00</w:t>
            </w:r>
          </w:p>
        </w:tc>
        <w:tc>
          <w:tcPr>
            <w:tcW w:w="1276" w:type="dxa"/>
            <w:vMerge w:val="restart"/>
            <w:shd w:val="clear" w:color="auto" w:fill="FFFFFF" w:themeFill="background1"/>
            <w:vAlign w:val="center"/>
            <w:hideMark/>
          </w:tcPr>
          <w:p w14:paraId="5C33B0E2" w14:textId="77777777" w:rsidR="004E5D9D" w:rsidRPr="00745CF5" w:rsidRDefault="004E5D9D" w:rsidP="009772CC">
            <w:pPr>
              <w:jc w:val="center"/>
              <w:rPr>
                <w:sz w:val="20"/>
                <w:szCs w:val="20"/>
              </w:rPr>
            </w:pPr>
            <w:r w:rsidRPr="00745CF5">
              <w:rPr>
                <w:color w:val="000000"/>
                <w:sz w:val="20"/>
                <w:szCs w:val="20"/>
              </w:rPr>
              <w:t>0,00</w:t>
            </w:r>
          </w:p>
        </w:tc>
        <w:tc>
          <w:tcPr>
            <w:tcW w:w="1276" w:type="dxa"/>
            <w:vMerge w:val="restart"/>
            <w:shd w:val="clear" w:color="auto" w:fill="FFFFFF" w:themeFill="background1"/>
            <w:vAlign w:val="center"/>
            <w:hideMark/>
          </w:tcPr>
          <w:p w14:paraId="4615BC79" w14:textId="77777777" w:rsidR="004E5D9D" w:rsidRPr="00745CF5" w:rsidRDefault="004E5D9D" w:rsidP="009772CC">
            <w:pPr>
              <w:jc w:val="center"/>
              <w:rPr>
                <w:sz w:val="20"/>
                <w:szCs w:val="20"/>
              </w:rPr>
            </w:pPr>
            <w:r w:rsidRPr="00745CF5">
              <w:rPr>
                <w:color w:val="000000"/>
                <w:sz w:val="20"/>
                <w:szCs w:val="20"/>
              </w:rPr>
              <w:t>0,00</w:t>
            </w:r>
          </w:p>
        </w:tc>
      </w:tr>
      <w:tr w:rsidR="004E5D9D" w:rsidRPr="00745CF5" w14:paraId="2A85699D" w14:textId="77777777" w:rsidTr="009772CC">
        <w:trPr>
          <w:trHeight w:val="517"/>
        </w:trPr>
        <w:tc>
          <w:tcPr>
            <w:tcW w:w="2430" w:type="dxa"/>
            <w:vMerge/>
            <w:shd w:val="clear" w:color="auto" w:fill="FFFFFF" w:themeFill="background1"/>
            <w:vAlign w:val="center"/>
            <w:hideMark/>
          </w:tcPr>
          <w:p w14:paraId="62FEAC23" w14:textId="77777777" w:rsidR="004E5D9D" w:rsidRPr="00745CF5" w:rsidRDefault="004E5D9D" w:rsidP="009772CC">
            <w:pPr>
              <w:shd w:val="clear" w:color="auto" w:fill="FFFFFF" w:themeFill="background1"/>
              <w:rPr>
                <w:color w:val="000000"/>
                <w:sz w:val="20"/>
                <w:szCs w:val="20"/>
              </w:rPr>
            </w:pPr>
          </w:p>
        </w:tc>
        <w:tc>
          <w:tcPr>
            <w:tcW w:w="1815" w:type="dxa"/>
            <w:vMerge/>
            <w:shd w:val="clear" w:color="auto" w:fill="FFFFFF" w:themeFill="background1"/>
            <w:vAlign w:val="center"/>
            <w:hideMark/>
          </w:tcPr>
          <w:p w14:paraId="5F1EA2DD" w14:textId="77777777" w:rsidR="004E5D9D" w:rsidRPr="00745CF5" w:rsidRDefault="004E5D9D" w:rsidP="009772CC">
            <w:pPr>
              <w:shd w:val="clear" w:color="auto" w:fill="FFFFFF" w:themeFill="background1"/>
              <w:rPr>
                <w:color w:val="000000"/>
                <w:sz w:val="20"/>
                <w:szCs w:val="20"/>
              </w:rPr>
            </w:pPr>
          </w:p>
        </w:tc>
        <w:tc>
          <w:tcPr>
            <w:tcW w:w="1441" w:type="dxa"/>
            <w:vMerge/>
            <w:shd w:val="clear" w:color="auto" w:fill="FFFFFF" w:themeFill="background1"/>
            <w:vAlign w:val="center"/>
            <w:hideMark/>
          </w:tcPr>
          <w:p w14:paraId="355AE48F" w14:textId="77777777" w:rsidR="004E5D9D" w:rsidRPr="00745CF5" w:rsidRDefault="004E5D9D" w:rsidP="009772CC">
            <w:pPr>
              <w:shd w:val="clear" w:color="auto" w:fill="FFFFFF" w:themeFill="background1"/>
              <w:rPr>
                <w:color w:val="000000"/>
                <w:sz w:val="20"/>
                <w:szCs w:val="20"/>
              </w:rPr>
            </w:pPr>
          </w:p>
        </w:tc>
        <w:tc>
          <w:tcPr>
            <w:tcW w:w="1418" w:type="dxa"/>
            <w:vMerge/>
            <w:shd w:val="clear" w:color="auto" w:fill="FFFFFF" w:themeFill="background1"/>
            <w:vAlign w:val="center"/>
            <w:hideMark/>
          </w:tcPr>
          <w:p w14:paraId="7AFF077B" w14:textId="77777777" w:rsidR="004E5D9D" w:rsidRPr="00745CF5" w:rsidRDefault="004E5D9D" w:rsidP="009772CC">
            <w:pPr>
              <w:shd w:val="clear" w:color="auto" w:fill="FFFFFF" w:themeFill="background1"/>
              <w:rPr>
                <w:color w:val="000000"/>
                <w:sz w:val="20"/>
                <w:szCs w:val="20"/>
              </w:rPr>
            </w:pPr>
          </w:p>
        </w:tc>
        <w:tc>
          <w:tcPr>
            <w:tcW w:w="1256" w:type="dxa"/>
            <w:vMerge/>
            <w:shd w:val="clear" w:color="auto" w:fill="FFFFFF" w:themeFill="background1"/>
            <w:vAlign w:val="center"/>
            <w:hideMark/>
          </w:tcPr>
          <w:p w14:paraId="24CEE91B" w14:textId="77777777" w:rsidR="004E5D9D" w:rsidRPr="00745CF5" w:rsidRDefault="004E5D9D" w:rsidP="009772CC">
            <w:pPr>
              <w:shd w:val="clear" w:color="auto" w:fill="FFFFFF" w:themeFill="background1"/>
              <w:rPr>
                <w:color w:val="000000"/>
                <w:sz w:val="20"/>
                <w:szCs w:val="20"/>
              </w:rPr>
            </w:pPr>
          </w:p>
        </w:tc>
        <w:tc>
          <w:tcPr>
            <w:tcW w:w="1303" w:type="dxa"/>
            <w:vMerge/>
            <w:shd w:val="clear" w:color="auto" w:fill="FFFFFF" w:themeFill="background1"/>
            <w:vAlign w:val="center"/>
            <w:hideMark/>
          </w:tcPr>
          <w:p w14:paraId="30D1682F" w14:textId="77777777" w:rsidR="004E5D9D" w:rsidRPr="00745CF5" w:rsidRDefault="004E5D9D" w:rsidP="009772CC">
            <w:pPr>
              <w:shd w:val="clear" w:color="auto" w:fill="FFFFFF" w:themeFill="background1"/>
              <w:rPr>
                <w:color w:val="000000"/>
                <w:sz w:val="20"/>
                <w:szCs w:val="20"/>
              </w:rPr>
            </w:pPr>
          </w:p>
        </w:tc>
        <w:tc>
          <w:tcPr>
            <w:tcW w:w="1276" w:type="dxa"/>
            <w:vMerge/>
            <w:shd w:val="clear" w:color="auto" w:fill="FFFFFF" w:themeFill="background1"/>
            <w:vAlign w:val="center"/>
            <w:hideMark/>
          </w:tcPr>
          <w:p w14:paraId="6C968F77" w14:textId="77777777" w:rsidR="004E5D9D" w:rsidRPr="00745CF5" w:rsidRDefault="004E5D9D" w:rsidP="009772CC">
            <w:pPr>
              <w:shd w:val="clear" w:color="auto" w:fill="FFFFFF" w:themeFill="background1"/>
              <w:rPr>
                <w:color w:val="000000"/>
                <w:sz w:val="20"/>
                <w:szCs w:val="20"/>
              </w:rPr>
            </w:pPr>
          </w:p>
        </w:tc>
        <w:tc>
          <w:tcPr>
            <w:tcW w:w="1417" w:type="dxa"/>
            <w:vMerge/>
            <w:shd w:val="clear" w:color="auto" w:fill="FFFFFF" w:themeFill="background1"/>
            <w:vAlign w:val="center"/>
            <w:hideMark/>
          </w:tcPr>
          <w:p w14:paraId="670AB181" w14:textId="77777777" w:rsidR="004E5D9D" w:rsidRPr="00745CF5" w:rsidRDefault="004E5D9D" w:rsidP="009772CC">
            <w:pPr>
              <w:shd w:val="clear" w:color="auto" w:fill="FFFFFF" w:themeFill="background1"/>
              <w:rPr>
                <w:color w:val="000000"/>
                <w:sz w:val="20"/>
                <w:szCs w:val="20"/>
              </w:rPr>
            </w:pPr>
          </w:p>
        </w:tc>
        <w:tc>
          <w:tcPr>
            <w:tcW w:w="1276" w:type="dxa"/>
            <w:vMerge/>
            <w:shd w:val="clear" w:color="auto" w:fill="FFFFFF" w:themeFill="background1"/>
            <w:vAlign w:val="center"/>
            <w:hideMark/>
          </w:tcPr>
          <w:p w14:paraId="204883A6" w14:textId="77777777" w:rsidR="004E5D9D" w:rsidRPr="00745CF5" w:rsidRDefault="004E5D9D" w:rsidP="009772CC">
            <w:pPr>
              <w:shd w:val="clear" w:color="auto" w:fill="FFFFFF" w:themeFill="background1"/>
              <w:rPr>
                <w:color w:val="000000"/>
                <w:sz w:val="20"/>
                <w:szCs w:val="20"/>
              </w:rPr>
            </w:pPr>
          </w:p>
        </w:tc>
        <w:tc>
          <w:tcPr>
            <w:tcW w:w="1276" w:type="dxa"/>
            <w:vMerge/>
            <w:shd w:val="clear" w:color="auto" w:fill="FFFFFF" w:themeFill="background1"/>
            <w:vAlign w:val="center"/>
            <w:hideMark/>
          </w:tcPr>
          <w:p w14:paraId="18EF2C5B" w14:textId="77777777" w:rsidR="004E5D9D" w:rsidRPr="00745CF5" w:rsidRDefault="004E5D9D" w:rsidP="009772CC">
            <w:pPr>
              <w:shd w:val="clear" w:color="auto" w:fill="FFFFFF" w:themeFill="background1"/>
              <w:rPr>
                <w:color w:val="000000"/>
                <w:sz w:val="20"/>
                <w:szCs w:val="20"/>
              </w:rPr>
            </w:pPr>
          </w:p>
        </w:tc>
      </w:tr>
      <w:tr w:rsidR="004E5D9D" w:rsidRPr="00745CF5" w14:paraId="56D29BC2" w14:textId="77777777" w:rsidTr="009772CC">
        <w:trPr>
          <w:trHeight w:val="517"/>
        </w:trPr>
        <w:tc>
          <w:tcPr>
            <w:tcW w:w="2430" w:type="dxa"/>
            <w:vMerge/>
            <w:shd w:val="clear" w:color="auto" w:fill="FFFFFF" w:themeFill="background1"/>
            <w:vAlign w:val="center"/>
            <w:hideMark/>
          </w:tcPr>
          <w:p w14:paraId="5B317B9C" w14:textId="77777777" w:rsidR="004E5D9D" w:rsidRPr="00745CF5" w:rsidRDefault="004E5D9D" w:rsidP="009772CC">
            <w:pPr>
              <w:shd w:val="clear" w:color="auto" w:fill="FFFFFF" w:themeFill="background1"/>
              <w:rPr>
                <w:color w:val="000000"/>
                <w:sz w:val="20"/>
                <w:szCs w:val="20"/>
              </w:rPr>
            </w:pPr>
          </w:p>
        </w:tc>
        <w:tc>
          <w:tcPr>
            <w:tcW w:w="1815" w:type="dxa"/>
            <w:vMerge/>
            <w:shd w:val="clear" w:color="auto" w:fill="FFFFFF" w:themeFill="background1"/>
            <w:vAlign w:val="center"/>
            <w:hideMark/>
          </w:tcPr>
          <w:p w14:paraId="145FE5C4" w14:textId="77777777" w:rsidR="004E5D9D" w:rsidRPr="00745CF5" w:rsidRDefault="004E5D9D" w:rsidP="009772CC">
            <w:pPr>
              <w:shd w:val="clear" w:color="auto" w:fill="FFFFFF" w:themeFill="background1"/>
              <w:rPr>
                <w:color w:val="000000"/>
                <w:sz w:val="20"/>
                <w:szCs w:val="20"/>
              </w:rPr>
            </w:pPr>
          </w:p>
        </w:tc>
        <w:tc>
          <w:tcPr>
            <w:tcW w:w="1441" w:type="dxa"/>
            <w:vMerge/>
            <w:shd w:val="clear" w:color="auto" w:fill="FFFFFF" w:themeFill="background1"/>
            <w:vAlign w:val="center"/>
            <w:hideMark/>
          </w:tcPr>
          <w:p w14:paraId="3DFE5EBA" w14:textId="77777777" w:rsidR="004E5D9D" w:rsidRPr="00745CF5" w:rsidRDefault="004E5D9D" w:rsidP="009772CC">
            <w:pPr>
              <w:shd w:val="clear" w:color="auto" w:fill="FFFFFF" w:themeFill="background1"/>
              <w:rPr>
                <w:color w:val="000000"/>
                <w:sz w:val="20"/>
                <w:szCs w:val="20"/>
              </w:rPr>
            </w:pPr>
          </w:p>
        </w:tc>
        <w:tc>
          <w:tcPr>
            <w:tcW w:w="1418" w:type="dxa"/>
            <w:vMerge/>
            <w:shd w:val="clear" w:color="auto" w:fill="FFFFFF" w:themeFill="background1"/>
            <w:vAlign w:val="center"/>
            <w:hideMark/>
          </w:tcPr>
          <w:p w14:paraId="6284ED32" w14:textId="77777777" w:rsidR="004E5D9D" w:rsidRPr="00745CF5" w:rsidRDefault="004E5D9D" w:rsidP="009772CC">
            <w:pPr>
              <w:shd w:val="clear" w:color="auto" w:fill="FFFFFF" w:themeFill="background1"/>
              <w:rPr>
                <w:color w:val="000000"/>
                <w:sz w:val="20"/>
                <w:szCs w:val="20"/>
              </w:rPr>
            </w:pPr>
          </w:p>
        </w:tc>
        <w:tc>
          <w:tcPr>
            <w:tcW w:w="1256" w:type="dxa"/>
            <w:vMerge/>
            <w:shd w:val="clear" w:color="auto" w:fill="FFFFFF" w:themeFill="background1"/>
            <w:vAlign w:val="center"/>
            <w:hideMark/>
          </w:tcPr>
          <w:p w14:paraId="208C7906" w14:textId="77777777" w:rsidR="004E5D9D" w:rsidRPr="00745CF5" w:rsidRDefault="004E5D9D" w:rsidP="009772CC">
            <w:pPr>
              <w:shd w:val="clear" w:color="auto" w:fill="FFFFFF" w:themeFill="background1"/>
              <w:rPr>
                <w:color w:val="000000"/>
                <w:sz w:val="20"/>
                <w:szCs w:val="20"/>
              </w:rPr>
            </w:pPr>
          </w:p>
        </w:tc>
        <w:tc>
          <w:tcPr>
            <w:tcW w:w="1303" w:type="dxa"/>
            <w:vMerge/>
            <w:shd w:val="clear" w:color="auto" w:fill="FFFFFF" w:themeFill="background1"/>
            <w:vAlign w:val="center"/>
            <w:hideMark/>
          </w:tcPr>
          <w:p w14:paraId="480B9732" w14:textId="77777777" w:rsidR="004E5D9D" w:rsidRPr="00745CF5" w:rsidRDefault="004E5D9D" w:rsidP="009772CC">
            <w:pPr>
              <w:shd w:val="clear" w:color="auto" w:fill="FFFFFF" w:themeFill="background1"/>
              <w:rPr>
                <w:color w:val="000000"/>
                <w:sz w:val="20"/>
                <w:szCs w:val="20"/>
              </w:rPr>
            </w:pPr>
          </w:p>
        </w:tc>
        <w:tc>
          <w:tcPr>
            <w:tcW w:w="1276" w:type="dxa"/>
            <w:vMerge/>
            <w:shd w:val="clear" w:color="auto" w:fill="FFFFFF" w:themeFill="background1"/>
            <w:vAlign w:val="center"/>
            <w:hideMark/>
          </w:tcPr>
          <w:p w14:paraId="7FB445F5" w14:textId="77777777" w:rsidR="004E5D9D" w:rsidRPr="00745CF5" w:rsidRDefault="004E5D9D" w:rsidP="009772CC">
            <w:pPr>
              <w:shd w:val="clear" w:color="auto" w:fill="FFFFFF" w:themeFill="background1"/>
              <w:rPr>
                <w:color w:val="000000"/>
                <w:sz w:val="20"/>
                <w:szCs w:val="20"/>
              </w:rPr>
            </w:pPr>
          </w:p>
        </w:tc>
        <w:tc>
          <w:tcPr>
            <w:tcW w:w="1417" w:type="dxa"/>
            <w:vMerge/>
            <w:shd w:val="clear" w:color="auto" w:fill="FFFFFF" w:themeFill="background1"/>
            <w:vAlign w:val="center"/>
            <w:hideMark/>
          </w:tcPr>
          <w:p w14:paraId="41ECBE51" w14:textId="77777777" w:rsidR="004E5D9D" w:rsidRPr="00745CF5" w:rsidRDefault="004E5D9D" w:rsidP="009772CC">
            <w:pPr>
              <w:shd w:val="clear" w:color="auto" w:fill="FFFFFF" w:themeFill="background1"/>
              <w:rPr>
                <w:color w:val="000000"/>
                <w:sz w:val="20"/>
                <w:szCs w:val="20"/>
              </w:rPr>
            </w:pPr>
          </w:p>
        </w:tc>
        <w:tc>
          <w:tcPr>
            <w:tcW w:w="1276" w:type="dxa"/>
            <w:vMerge/>
            <w:shd w:val="clear" w:color="auto" w:fill="FFFFFF" w:themeFill="background1"/>
            <w:vAlign w:val="center"/>
            <w:hideMark/>
          </w:tcPr>
          <w:p w14:paraId="324DFC13" w14:textId="77777777" w:rsidR="004E5D9D" w:rsidRPr="00745CF5" w:rsidRDefault="004E5D9D" w:rsidP="009772CC">
            <w:pPr>
              <w:shd w:val="clear" w:color="auto" w:fill="FFFFFF" w:themeFill="background1"/>
              <w:rPr>
                <w:color w:val="000000"/>
                <w:sz w:val="20"/>
                <w:szCs w:val="20"/>
              </w:rPr>
            </w:pPr>
          </w:p>
        </w:tc>
        <w:tc>
          <w:tcPr>
            <w:tcW w:w="1276" w:type="dxa"/>
            <w:vMerge/>
            <w:shd w:val="clear" w:color="auto" w:fill="FFFFFF" w:themeFill="background1"/>
            <w:vAlign w:val="center"/>
            <w:hideMark/>
          </w:tcPr>
          <w:p w14:paraId="74CC25CA" w14:textId="77777777" w:rsidR="004E5D9D" w:rsidRPr="00745CF5" w:rsidRDefault="004E5D9D" w:rsidP="009772CC">
            <w:pPr>
              <w:shd w:val="clear" w:color="auto" w:fill="FFFFFF" w:themeFill="background1"/>
              <w:rPr>
                <w:color w:val="000000"/>
                <w:sz w:val="20"/>
                <w:szCs w:val="20"/>
              </w:rPr>
            </w:pPr>
          </w:p>
        </w:tc>
      </w:tr>
      <w:tr w:rsidR="004E5D9D" w:rsidRPr="00745CF5" w14:paraId="09244981" w14:textId="77777777" w:rsidTr="009772CC">
        <w:trPr>
          <w:trHeight w:val="517"/>
        </w:trPr>
        <w:tc>
          <w:tcPr>
            <w:tcW w:w="2430" w:type="dxa"/>
            <w:vMerge/>
            <w:shd w:val="clear" w:color="auto" w:fill="FFFFFF" w:themeFill="background1"/>
            <w:vAlign w:val="center"/>
            <w:hideMark/>
          </w:tcPr>
          <w:p w14:paraId="68AE5889" w14:textId="77777777" w:rsidR="004E5D9D" w:rsidRPr="00745CF5" w:rsidRDefault="004E5D9D" w:rsidP="009772CC">
            <w:pPr>
              <w:shd w:val="clear" w:color="auto" w:fill="FFFFFF" w:themeFill="background1"/>
              <w:rPr>
                <w:color w:val="000000"/>
                <w:sz w:val="20"/>
                <w:szCs w:val="20"/>
              </w:rPr>
            </w:pPr>
          </w:p>
        </w:tc>
        <w:tc>
          <w:tcPr>
            <w:tcW w:w="1815" w:type="dxa"/>
            <w:vMerge/>
            <w:shd w:val="clear" w:color="auto" w:fill="FFFFFF" w:themeFill="background1"/>
            <w:vAlign w:val="center"/>
            <w:hideMark/>
          </w:tcPr>
          <w:p w14:paraId="038771AA" w14:textId="77777777" w:rsidR="004E5D9D" w:rsidRPr="00745CF5" w:rsidRDefault="004E5D9D" w:rsidP="009772CC">
            <w:pPr>
              <w:shd w:val="clear" w:color="auto" w:fill="FFFFFF" w:themeFill="background1"/>
              <w:rPr>
                <w:color w:val="000000"/>
                <w:sz w:val="20"/>
                <w:szCs w:val="20"/>
              </w:rPr>
            </w:pPr>
          </w:p>
        </w:tc>
        <w:tc>
          <w:tcPr>
            <w:tcW w:w="1441" w:type="dxa"/>
            <w:vMerge/>
            <w:shd w:val="clear" w:color="auto" w:fill="FFFFFF" w:themeFill="background1"/>
            <w:vAlign w:val="center"/>
            <w:hideMark/>
          </w:tcPr>
          <w:p w14:paraId="7E203DD4" w14:textId="77777777" w:rsidR="004E5D9D" w:rsidRPr="00745CF5" w:rsidRDefault="004E5D9D" w:rsidP="009772CC">
            <w:pPr>
              <w:shd w:val="clear" w:color="auto" w:fill="FFFFFF" w:themeFill="background1"/>
              <w:rPr>
                <w:color w:val="000000"/>
                <w:sz w:val="20"/>
                <w:szCs w:val="20"/>
              </w:rPr>
            </w:pPr>
          </w:p>
        </w:tc>
        <w:tc>
          <w:tcPr>
            <w:tcW w:w="1418" w:type="dxa"/>
            <w:vMerge/>
            <w:shd w:val="clear" w:color="auto" w:fill="FFFFFF" w:themeFill="background1"/>
            <w:vAlign w:val="center"/>
            <w:hideMark/>
          </w:tcPr>
          <w:p w14:paraId="35F0DB43" w14:textId="77777777" w:rsidR="004E5D9D" w:rsidRPr="00745CF5" w:rsidRDefault="004E5D9D" w:rsidP="009772CC">
            <w:pPr>
              <w:shd w:val="clear" w:color="auto" w:fill="FFFFFF" w:themeFill="background1"/>
              <w:rPr>
                <w:color w:val="000000"/>
                <w:sz w:val="20"/>
                <w:szCs w:val="20"/>
              </w:rPr>
            </w:pPr>
          </w:p>
        </w:tc>
        <w:tc>
          <w:tcPr>
            <w:tcW w:w="1256" w:type="dxa"/>
            <w:vMerge/>
            <w:shd w:val="clear" w:color="auto" w:fill="FFFFFF" w:themeFill="background1"/>
            <w:vAlign w:val="center"/>
            <w:hideMark/>
          </w:tcPr>
          <w:p w14:paraId="74186CE2" w14:textId="77777777" w:rsidR="004E5D9D" w:rsidRPr="00745CF5" w:rsidRDefault="004E5D9D" w:rsidP="009772CC">
            <w:pPr>
              <w:shd w:val="clear" w:color="auto" w:fill="FFFFFF" w:themeFill="background1"/>
              <w:rPr>
                <w:color w:val="000000"/>
                <w:sz w:val="20"/>
                <w:szCs w:val="20"/>
              </w:rPr>
            </w:pPr>
          </w:p>
        </w:tc>
        <w:tc>
          <w:tcPr>
            <w:tcW w:w="1303" w:type="dxa"/>
            <w:vMerge/>
            <w:shd w:val="clear" w:color="auto" w:fill="FFFFFF" w:themeFill="background1"/>
            <w:vAlign w:val="center"/>
            <w:hideMark/>
          </w:tcPr>
          <w:p w14:paraId="6816083E" w14:textId="77777777" w:rsidR="004E5D9D" w:rsidRPr="00745CF5" w:rsidRDefault="004E5D9D" w:rsidP="009772CC">
            <w:pPr>
              <w:shd w:val="clear" w:color="auto" w:fill="FFFFFF" w:themeFill="background1"/>
              <w:rPr>
                <w:color w:val="000000"/>
                <w:sz w:val="20"/>
                <w:szCs w:val="20"/>
              </w:rPr>
            </w:pPr>
          </w:p>
        </w:tc>
        <w:tc>
          <w:tcPr>
            <w:tcW w:w="1276" w:type="dxa"/>
            <w:vMerge/>
            <w:shd w:val="clear" w:color="auto" w:fill="FFFFFF" w:themeFill="background1"/>
            <w:vAlign w:val="center"/>
            <w:hideMark/>
          </w:tcPr>
          <w:p w14:paraId="30473354" w14:textId="77777777" w:rsidR="004E5D9D" w:rsidRPr="00745CF5" w:rsidRDefault="004E5D9D" w:rsidP="009772CC">
            <w:pPr>
              <w:shd w:val="clear" w:color="auto" w:fill="FFFFFF" w:themeFill="background1"/>
              <w:rPr>
                <w:color w:val="000000"/>
                <w:sz w:val="20"/>
                <w:szCs w:val="20"/>
              </w:rPr>
            </w:pPr>
          </w:p>
        </w:tc>
        <w:tc>
          <w:tcPr>
            <w:tcW w:w="1417" w:type="dxa"/>
            <w:vMerge/>
            <w:shd w:val="clear" w:color="auto" w:fill="FFFFFF" w:themeFill="background1"/>
            <w:vAlign w:val="center"/>
            <w:hideMark/>
          </w:tcPr>
          <w:p w14:paraId="3688DA35" w14:textId="77777777" w:rsidR="004E5D9D" w:rsidRPr="00745CF5" w:rsidRDefault="004E5D9D" w:rsidP="009772CC">
            <w:pPr>
              <w:shd w:val="clear" w:color="auto" w:fill="FFFFFF" w:themeFill="background1"/>
              <w:rPr>
                <w:color w:val="000000"/>
                <w:sz w:val="20"/>
                <w:szCs w:val="20"/>
              </w:rPr>
            </w:pPr>
          </w:p>
        </w:tc>
        <w:tc>
          <w:tcPr>
            <w:tcW w:w="1276" w:type="dxa"/>
            <w:vMerge/>
            <w:shd w:val="clear" w:color="auto" w:fill="FFFFFF" w:themeFill="background1"/>
            <w:vAlign w:val="center"/>
            <w:hideMark/>
          </w:tcPr>
          <w:p w14:paraId="3B28020A" w14:textId="77777777" w:rsidR="004E5D9D" w:rsidRPr="00745CF5" w:rsidRDefault="004E5D9D" w:rsidP="009772CC">
            <w:pPr>
              <w:shd w:val="clear" w:color="auto" w:fill="FFFFFF" w:themeFill="background1"/>
              <w:rPr>
                <w:color w:val="000000"/>
                <w:sz w:val="20"/>
                <w:szCs w:val="20"/>
              </w:rPr>
            </w:pPr>
          </w:p>
        </w:tc>
        <w:tc>
          <w:tcPr>
            <w:tcW w:w="1276" w:type="dxa"/>
            <w:vMerge/>
            <w:shd w:val="clear" w:color="auto" w:fill="FFFFFF" w:themeFill="background1"/>
            <w:vAlign w:val="center"/>
            <w:hideMark/>
          </w:tcPr>
          <w:p w14:paraId="08E30ADC" w14:textId="77777777" w:rsidR="004E5D9D" w:rsidRPr="00745CF5" w:rsidRDefault="004E5D9D" w:rsidP="009772CC">
            <w:pPr>
              <w:shd w:val="clear" w:color="auto" w:fill="FFFFFF" w:themeFill="background1"/>
              <w:rPr>
                <w:color w:val="000000"/>
                <w:sz w:val="20"/>
                <w:szCs w:val="20"/>
              </w:rPr>
            </w:pPr>
          </w:p>
        </w:tc>
      </w:tr>
      <w:tr w:rsidR="004E5D9D" w:rsidRPr="00745CF5" w14:paraId="568CB098" w14:textId="77777777" w:rsidTr="009772CC">
        <w:trPr>
          <w:trHeight w:val="517"/>
        </w:trPr>
        <w:tc>
          <w:tcPr>
            <w:tcW w:w="2430" w:type="dxa"/>
            <w:vMerge/>
            <w:shd w:val="clear" w:color="auto" w:fill="FFFFFF" w:themeFill="background1"/>
            <w:vAlign w:val="center"/>
            <w:hideMark/>
          </w:tcPr>
          <w:p w14:paraId="50249A73" w14:textId="77777777" w:rsidR="004E5D9D" w:rsidRPr="00745CF5" w:rsidRDefault="004E5D9D" w:rsidP="009772CC">
            <w:pPr>
              <w:shd w:val="clear" w:color="auto" w:fill="FFFFFF" w:themeFill="background1"/>
              <w:rPr>
                <w:color w:val="000000"/>
                <w:sz w:val="20"/>
                <w:szCs w:val="20"/>
              </w:rPr>
            </w:pPr>
          </w:p>
        </w:tc>
        <w:tc>
          <w:tcPr>
            <w:tcW w:w="1815" w:type="dxa"/>
            <w:vMerge/>
            <w:shd w:val="clear" w:color="auto" w:fill="FFFFFF" w:themeFill="background1"/>
            <w:vAlign w:val="center"/>
            <w:hideMark/>
          </w:tcPr>
          <w:p w14:paraId="27461DA6" w14:textId="77777777" w:rsidR="004E5D9D" w:rsidRPr="00745CF5" w:rsidRDefault="004E5D9D" w:rsidP="009772CC">
            <w:pPr>
              <w:shd w:val="clear" w:color="auto" w:fill="FFFFFF" w:themeFill="background1"/>
              <w:rPr>
                <w:color w:val="000000"/>
                <w:sz w:val="20"/>
                <w:szCs w:val="20"/>
              </w:rPr>
            </w:pPr>
          </w:p>
        </w:tc>
        <w:tc>
          <w:tcPr>
            <w:tcW w:w="1441" w:type="dxa"/>
            <w:vMerge/>
            <w:shd w:val="clear" w:color="auto" w:fill="FFFFFF" w:themeFill="background1"/>
            <w:vAlign w:val="center"/>
            <w:hideMark/>
          </w:tcPr>
          <w:p w14:paraId="47EC240C" w14:textId="77777777" w:rsidR="004E5D9D" w:rsidRPr="00745CF5" w:rsidRDefault="004E5D9D" w:rsidP="009772CC">
            <w:pPr>
              <w:shd w:val="clear" w:color="auto" w:fill="FFFFFF" w:themeFill="background1"/>
              <w:rPr>
                <w:color w:val="000000"/>
                <w:sz w:val="20"/>
                <w:szCs w:val="20"/>
              </w:rPr>
            </w:pPr>
          </w:p>
        </w:tc>
        <w:tc>
          <w:tcPr>
            <w:tcW w:w="1418" w:type="dxa"/>
            <w:vMerge/>
            <w:shd w:val="clear" w:color="auto" w:fill="FFFFFF" w:themeFill="background1"/>
            <w:vAlign w:val="center"/>
            <w:hideMark/>
          </w:tcPr>
          <w:p w14:paraId="492FC9C9" w14:textId="77777777" w:rsidR="004E5D9D" w:rsidRPr="00745CF5" w:rsidRDefault="004E5D9D" w:rsidP="009772CC">
            <w:pPr>
              <w:shd w:val="clear" w:color="auto" w:fill="FFFFFF" w:themeFill="background1"/>
              <w:rPr>
                <w:color w:val="000000"/>
                <w:sz w:val="20"/>
                <w:szCs w:val="20"/>
              </w:rPr>
            </w:pPr>
          </w:p>
        </w:tc>
        <w:tc>
          <w:tcPr>
            <w:tcW w:w="1256" w:type="dxa"/>
            <w:vMerge/>
            <w:shd w:val="clear" w:color="auto" w:fill="FFFFFF" w:themeFill="background1"/>
            <w:vAlign w:val="center"/>
            <w:hideMark/>
          </w:tcPr>
          <w:p w14:paraId="495CED4D" w14:textId="77777777" w:rsidR="004E5D9D" w:rsidRPr="00745CF5" w:rsidRDefault="004E5D9D" w:rsidP="009772CC">
            <w:pPr>
              <w:shd w:val="clear" w:color="auto" w:fill="FFFFFF" w:themeFill="background1"/>
              <w:rPr>
                <w:color w:val="000000"/>
                <w:sz w:val="20"/>
                <w:szCs w:val="20"/>
              </w:rPr>
            </w:pPr>
          </w:p>
        </w:tc>
        <w:tc>
          <w:tcPr>
            <w:tcW w:w="1303" w:type="dxa"/>
            <w:vMerge/>
            <w:shd w:val="clear" w:color="auto" w:fill="FFFFFF" w:themeFill="background1"/>
            <w:vAlign w:val="center"/>
            <w:hideMark/>
          </w:tcPr>
          <w:p w14:paraId="0D086F2E" w14:textId="77777777" w:rsidR="004E5D9D" w:rsidRPr="00745CF5" w:rsidRDefault="004E5D9D" w:rsidP="009772CC">
            <w:pPr>
              <w:shd w:val="clear" w:color="auto" w:fill="FFFFFF" w:themeFill="background1"/>
              <w:rPr>
                <w:color w:val="000000"/>
                <w:sz w:val="20"/>
                <w:szCs w:val="20"/>
              </w:rPr>
            </w:pPr>
          </w:p>
        </w:tc>
        <w:tc>
          <w:tcPr>
            <w:tcW w:w="1276" w:type="dxa"/>
            <w:vMerge/>
            <w:shd w:val="clear" w:color="auto" w:fill="FFFFFF" w:themeFill="background1"/>
            <w:vAlign w:val="center"/>
            <w:hideMark/>
          </w:tcPr>
          <w:p w14:paraId="179DE0C6" w14:textId="77777777" w:rsidR="004E5D9D" w:rsidRPr="00745CF5" w:rsidRDefault="004E5D9D" w:rsidP="009772CC">
            <w:pPr>
              <w:shd w:val="clear" w:color="auto" w:fill="FFFFFF" w:themeFill="background1"/>
              <w:rPr>
                <w:color w:val="000000"/>
                <w:sz w:val="20"/>
                <w:szCs w:val="20"/>
              </w:rPr>
            </w:pPr>
          </w:p>
        </w:tc>
        <w:tc>
          <w:tcPr>
            <w:tcW w:w="1417" w:type="dxa"/>
            <w:vMerge/>
            <w:shd w:val="clear" w:color="auto" w:fill="FFFFFF" w:themeFill="background1"/>
            <w:vAlign w:val="center"/>
            <w:hideMark/>
          </w:tcPr>
          <w:p w14:paraId="1EC4D417" w14:textId="77777777" w:rsidR="004E5D9D" w:rsidRPr="00745CF5" w:rsidRDefault="004E5D9D" w:rsidP="009772CC">
            <w:pPr>
              <w:shd w:val="clear" w:color="auto" w:fill="FFFFFF" w:themeFill="background1"/>
              <w:rPr>
                <w:color w:val="000000"/>
                <w:sz w:val="20"/>
                <w:szCs w:val="20"/>
              </w:rPr>
            </w:pPr>
          </w:p>
        </w:tc>
        <w:tc>
          <w:tcPr>
            <w:tcW w:w="1276" w:type="dxa"/>
            <w:vMerge/>
            <w:shd w:val="clear" w:color="auto" w:fill="FFFFFF" w:themeFill="background1"/>
            <w:vAlign w:val="center"/>
            <w:hideMark/>
          </w:tcPr>
          <w:p w14:paraId="000926C3" w14:textId="77777777" w:rsidR="004E5D9D" w:rsidRPr="00745CF5" w:rsidRDefault="004E5D9D" w:rsidP="009772CC">
            <w:pPr>
              <w:shd w:val="clear" w:color="auto" w:fill="FFFFFF" w:themeFill="background1"/>
              <w:rPr>
                <w:color w:val="000000"/>
                <w:sz w:val="20"/>
                <w:szCs w:val="20"/>
              </w:rPr>
            </w:pPr>
          </w:p>
        </w:tc>
        <w:tc>
          <w:tcPr>
            <w:tcW w:w="1276" w:type="dxa"/>
            <w:vMerge/>
            <w:shd w:val="clear" w:color="auto" w:fill="FFFFFF" w:themeFill="background1"/>
            <w:vAlign w:val="center"/>
            <w:hideMark/>
          </w:tcPr>
          <w:p w14:paraId="7A20C75A" w14:textId="77777777" w:rsidR="004E5D9D" w:rsidRPr="00745CF5" w:rsidRDefault="004E5D9D" w:rsidP="009772CC">
            <w:pPr>
              <w:shd w:val="clear" w:color="auto" w:fill="FFFFFF" w:themeFill="background1"/>
              <w:rPr>
                <w:color w:val="000000"/>
                <w:sz w:val="20"/>
                <w:szCs w:val="20"/>
              </w:rPr>
            </w:pPr>
          </w:p>
        </w:tc>
      </w:tr>
      <w:tr w:rsidR="004E5D9D" w:rsidRPr="00745CF5" w14:paraId="671292AA" w14:textId="77777777" w:rsidTr="009772CC">
        <w:trPr>
          <w:trHeight w:val="390"/>
        </w:trPr>
        <w:tc>
          <w:tcPr>
            <w:tcW w:w="14908" w:type="dxa"/>
            <w:gridSpan w:val="10"/>
            <w:shd w:val="clear" w:color="auto" w:fill="FFFFFF" w:themeFill="background1"/>
            <w:vAlign w:val="center"/>
            <w:hideMark/>
          </w:tcPr>
          <w:p w14:paraId="6E5FAA3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1.3. Задача 3. Сохранение историко-культурного достояния Куйбышевского района</w:t>
            </w:r>
          </w:p>
        </w:tc>
      </w:tr>
      <w:tr w:rsidR="004E5D9D" w:rsidRPr="00745CF5" w14:paraId="68BB06AA" w14:textId="77777777" w:rsidTr="009772CC">
        <w:trPr>
          <w:trHeight w:val="570"/>
        </w:trPr>
        <w:tc>
          <w:tcPr>
            <w:tcW w:w="2430" w:type="dxa"/>
            <w:vMerge w:val="restart"/>
            <w:shd w:val="clear" w:color="auto" w:fill="FFFFFF" w:themeFill="background1"/>
            <w:vAlign w:val="center"/>
            <w:hideMark/>
          </w:tcPr>
          <w:p w14:paraId="4E91801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1.3.1. Мероприятие 1. Реализация мероприятий по сохранению, использованию, популяризации и государственной охране объектов культурного наследия Куйбышевского района</w:t>
            </w:r>
          </w:p>
        </w:tc>
        <w:tc>
          <w:tcPr>
            <w:tcW w:w="1815" w:type="dxa"/>
            <w:shd w:val="clear" w:color="auto" w:fill="FFFFFF" w:themeFill="background1"/>
            <w:vAlign w:val="center"/>
            <w:hideMark/>
          </w:tcPr>
          <w:p w14:paraId="3EEACCC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FFFFFF" w:themeFill="background1"/>
            <w:vAlign w:val="center"/>
            <w:hideMark/>
          </w:tcPr>
          <w:p w14:paraId="50BE44B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hideMark/>
          </w:tcPr>
          <w:p w14:paraId="2E5EB4DD" w14:textId="77777777" w:rsidR="004E5D9D" w:rsidRPr="00745CF5" w:rsidRDefault="004E5D9D" w:rsidP="009772CC">
            <w:pPr>
              <w:jc w:val="center"/>
              <w:rPr>
                <w:sz w:val="20"/>
                <w:szCs w:val="20"/>
              </w:rPr>
            </w:pPr>
            <w:r w:rsidRPr="00745CF5">
              <w:rPr>
                <w:color w:val="000000"/>
                <w:sz w:val="20"/>
                <w:szCs w:val="20"/>
              </w:rPr>
              <w:t>0,00</w:t>
            </w:r>
          </w:p>
        </w:tc>
        <w:tc>
          <w:tcPr>
            <w:tcW w:w="1256" w:type="dxa"/>
            <w:shd w:val="clear" w:color="auto" w:fill="FFFFFF" w:themeFill="background1"/>
            <w:vAlign w:val="center"/>
            <w:hideMark/>
          </w:tcPr>
          <w:p w14:paraId="024D455A" w14:textId="77777777" w:rsidR="004E5D9D" w:rsidRPr="00745CF5" w:rsidRDefault="004E5D9D" w:rsidP="009772CC">
            <w:pPr>
              <w:jc w:val="center"/>
              <w:rPr>
                <w:sz w:val="20"/>
                <w:szCs w:val="20"/>
              </w:rPr>
            </w:pPr>
            <w:r w:rsidRPr="00745CF5">
              <w:rPr>
                <w:color w:val="000000"/>
                <w:sz w:val="20"/>
                <w:szCs w:val="20"/>
              </w:rPr>
              <w:t>0,00</w:t>
            </w:r>
          </w:p>
        </w:tc>
        <w:tc>
          <w:tcPr>
            <w:tcW w:w="1303" w:type="dxa"/>
            <w:shd w:val="clear" w:color="auto" w:fill="FFFFFF" w:themeFill="background1"/>
            <w:vAlign w:val="center"/>
            <w:hideMark/>
          </w:tcPr>
          <w:p w14:paraId="696A309C"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29D7C33E" w14:textId="77777777" w:rsidR="004E5D9D" w:rsidRPr="00745CF5" w:rsidRDefault="004E5D9D" w:rsidP="009772CC">
            <w:pPr>
              <w:jc w:val="center"/>
              <w:rPr>
                <w:sz w:val="20"/>
                <w:szCs w:val="20"/>
              </w:rPr>
            </w:pPr>
            <w:r w:rsidRPr="00745CF5">
              <w:rPr>
                <w:color w:val="000000"/>
                <w:sz w:val="20"/>
                <w:szCs w:val="20"/>
              </w:rPr>
              <w:t>0,00</w:t>
            </w:r>
          </w:p>
        </w:tc>
        <w:tc>
          <w:tcPr>
            <w:tcW w:w="1417" w:type="dxa"/>
            <w:shd w:val="clear" w:color="auto" w:fill="FFFFFF" w:themeFill="background1"/>
            <w:vAlign w:val="center"/>
            <w:hideMark/>
          </w:tcPr>
          <w:p w14:paraId="5569E196"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5A001CF2"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51634781" w14:textId="77777777" w:rsidR="004E5D9D" w:rsidRPr="00745CF5" w:rsidRDefault="004E5D9D" w:rsidP="009772CC">
            <w:pPr>
              <w:jc w:val="center"/>
              <w:rPr>
                <w:sz w:val="20"/>
                <w:szCs w:val="20"/>
              </w:rPr>
            </w:pPr>
            <w:r w:rsidRPr="00745CF5">
              <w:rPr>
                <w:color w:val="000000"/>
                <w:sz w:val="20"/>
                <w:szCs w:val="20"/>
              </w:rPr>
              <w:t>0,00</w:t>
            </w:r>
          </w:p>
        </w:tc>
      </w:tr>
      <w:tr w:rsidR="004E5D9D" w:rsidRPr="00745CF5" w14:paraId="0F027B44" w14:textId="77777777" w:rsidTr="009772CC">
        <w:trPr>
          <w:trHeight w:val="615"/>
        </w:trPr>
        <w:tc>
          <w:tcPr>
            <w:tcW w:w="2430" w:type="dxa"/>
            <w:vMerge/>
            <w:shd w:val="clear" w:color="auto" w:fill="FFFFFF" w:themeFill="background1"/>
            <w:vAlign w:val="center"/>
            <w:hideMark/>
          </w:tcPr>
          <w:p w14:paraId="69FB89B0"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71DE0E4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FFFFFF" w:themeFill="background1"/>
            <w:vAlign w:val="center"/>
            <w:hideMark/>
          </w:tcPr>
          <w:p w14:paraId="6ED6EF3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hideMark/>
          </w:tcPr>
          <w:p w14:paraId="46A32190" w14:textId="77777777" w:rsidR="004E5D9D" w:rsidRPr="00745CF5" w:rsidRDefault="004E5D9D" w:rsidP="009772CC">
            <w:pPr>
              <w:jc w:val="center"/>
              <w:rPr>
                <w:sz w:val="20"/>
                <w:szCs w:val="20"/>
              </w:rPr>
            </w:pPr>
            <w:r w:rsidRPr="00745CF5">
              <w:rPr>
                <w:color w:val="000000"/>
                <w:sz w:val="20"/>
                <w:szCs w:val="20"/>
              </w:rPr>
              <w:t>0,00</w:t>
            </w:r>
          </w:p>
        </w:tc>
        <w:tc>
          <w:tcPr>
            <w:tcW w:w="1256" w:type="dxa"/>
            <w:shd w:val="clear" w:color="auto" w:fill="FFFFFF" w:themeFill="background1"/>
            <w:vAlign w:val="center"/>
            <w:hideMark/>
          </w:tcPr>
          <w:p w14:paraId="7B4B6767" w14:textId="77777777" w:rsidR="004E5D9D" w:rsidRPr="00745CF5" w:rsidRDefault="004E5D9D" w:rsidP="009772CC">
            <w:pPr>
              <w:jc w:val="center"/>
              <w:rPr>
                <w:sz w:val="20"/>
                <w:szCs w:val="20"/>
              </w:rPr>
            </w:pPr>
            <w:r w:rsidRPr="00745CF5">
              <w:rPr>
                <w:color w:val="000000"/>
                <w:sz w:val="20"/>
                <w:szCs w:val="20"/>
              </w:rPr>
              <w:t>0,00</w:t>
            </w:r>
          </w:p>
        </w:tc>
        <w:tc>
          <w:tcPr>
            <w:tcW w:w="1303" w:type="dxa"/>
            <w:shd w:val="clear" w:color="auto" w:fill="FFFFFF" w:themeFill="background1"/>
            <w:vAlign w:val="center"/>
            <w:hideMark/>
          </w:tcPr>
          <w:p w14:paraId="16CACF4F"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7D7FCAF5" w14:textId="77777777" w:rsidR="004E5D9D" w:rsidRPr="00745CF5" w:rsidRDefault="004E5D9D" w:rsidP="009772CC">
            <w:pPr>
              <w:jc w:val="center"/>
              <w:rPr>
                <w:sz w:val="20"/>
                <w:szCs w:val="20"/>
              </w:rPr>
            </w:pPr>
            <w:r w:rsidRPr="00745CF5">
              <w:rPr>
                <w:color w:val="000000"/>
                <w:sz w:val="20"/>
                <w:szCs w:val="20"/>
              </w:rPr>
              <w:t>0,00</w:t>
            </w:r>
          </w:p>
        </w:tc>
        <w:tc>
          <w:tcPr>
            <w:tcW w:w="1417" w:type="dxa"/>
            <w:shd w:val="clear" w:color="auto" w:fill="FFFFFF" w:themeFill="background1"/>
            <w:vAlign w:val="center"/>
            <w:hideMark/>
          </w:tcPr>
          <w:p w14:paraId="2A9A213A"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75F96A3C"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7C6D7A87" w14:textId="77777777" w:rsidR="004E5D9D" w:rsidRPr="00745CF5" w:rsidRDefault="004E5D9D" w:rsidP="009772CC">
            <w:pPr>
              <w:jc w:val="center"/>
              <w:rPr>
                <w:sz w:val="20"/>
                <w:szCs w:val="20"/>
              </w:rPr>
            </w:pPr>
            <w:r w:rsidRPr="00745CF5">
              <w:rPr>
                <w:color w:val="000000"/>
                <w:sz w:val="20"/>
                <w:szCs w:val="20"/>
              </w:rPr>
              <w:t>0,00</w:t>
            </w:r>
          </w:p>
        </w:tc>
      </w:tr>
      <w:tr w:rsidR="004E5D9D" w:rsidRPr="00745CF5" w14:paraId="4A83E2EA" w14:textId="77777777" w:rsidTr="009772CC">
        <w:trPr>
          <w:trHeight w:val="585"/>
        </w:trPr>
        <w:tc>
          <w:tcPr>
            <w:tcW w:w="2430" w:type="dxa"/>
            <w:vMerge/>
            <w:shd w:val="clear" w:color="auto" w:fill="FFFFFF" w:themeFill="background1"/>
            <w:vAlign w:val="center"/>
            <w:hideMark/>
          </w:tcPr>
          <w:p w14:paraId="6D3F9AAB"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3C1D907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FFFFFF" w:themeFill="background1"/>
            <w:vAlign w:val="center"/>
            <w:hideMark/>
          </w:tcPr>
          <w:p w14:paraId="553B6F3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hideMark/>
          </w:tcPr>
          <w:p w14:paraId="64261F84" w14:textId="77777777" w:rsidR="004E5D9D" w:rsidRPr="00745CF5" w:rsidRDefault="004E5D9D" w:rsidP="009772CC">
            <w:pPr>
              <w:jc w:val="center"/>
              <w:rPr>
                <w:sz w:val="20"/>
                <w:szCs w:val="20"/>
              </w:rPr>
            </w:pPr>
            <w:r w:rsidRPr="00745CF5">
              <w:rPr>
                <w:color w:val="000000"/>
                <w:sz w:val="20"/>
                <w:szCs w:val="20"/>
              </w:rPr>
              <w:t>0,00</w:t>
            </w:r>
          </w:p>
        </w:tc>
        <w:tc>
          <w:tcPr>
            <w:tcW w:w="1256" w:type="dxa"/>
            <w:shd w:val="clear" w:color="auto" w:fill="FFFFFF" w:themeFill="background1"/>
            <w:vAlign w:val="center"/>
            <w:hideMark/>
          </w:tcPr>
          <w:p w14:paraId="2593EDEF" w14:textId="77777777" w:rsidR="004E5D9D" w:rsidRPr="00745CF5" w:rsidRDefault="004E5D9D" w:rsidP="009772CC">
            <w:pPr>
              <w:jc w:val="center"/>
              <w:rPr>
                <w:sz w:val="20"/>
                <w:szCs w:val="20"/>
              </w:rPr>
            </w:pPr>
            <w:r w:rsidRPr="00745CF5">
              <w:rPr>
                <w:color w:val="000000"/>
                <w:sz w:val="20"/>
                <w:szCs w:val="20"/>
              </w:rPr>
              <w:t>0,00</w:t>
            </w:r>
          </w:p>
        </w:tc>
        <w:tc>
          <w:tcPr>
            <w:tcW w:w="1303" w:type="dxa"/>
            <w:shd w:val="clear" w:color="auto" w:fill="FFFFFF" w:themeFill="background1"/>
            <w:vAlign w:val="center"/>
            <w:hideMark/>
          </w:tcPr>
          <w:p w14:paraId="371BC1A4"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3EE085EC" w14:textId="77777777" w:rsidR="004E5D9D" w:rsidRPr="00745CF5" w:rsidRDefault="004E5D9D" w:rsidP="009772CC">
            <w:pPr>
              <w:jc w:val="center"/>
              <w:rPr>
                <w:sz w:val="20"/>
                <w:szCs w:val="20"/>
              </w:rPr>
            </w:pPr>
            <w:r w:rsidRPr="00745CF5">
              <w:rPr>
                <w:color w:val="000000"/>
                <w:sz w:val="20"/>
                <w:szCs w:val="20"/>
              </w:rPr>
              <w:t>0,00</w:t>
            </w:r>
          </w:p>
        </w:tc>
        <w:tc>
          <w:tcPr>
            <w:tcW w:w="1417" w:type="dxa"/>
            <w:shd w:val="clear" w:color="auto" w:fill="FFFFFF" w:themeFill="background1"/>
            <w:vAlign w:val="center"/>
            <w:hideMark/>
          </w:tcPr>
          <w:p w14:paraId="467E844D"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7EA66871"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5101BB86" w14:textId="77777777" w:rsidR="004E5D9D" w:rsidRPr="00745CF5" w:rsidRDefault="004E5D9D" w:rsidP="009772CC">
            <w:pPr>
              <w:jc w:val="center"/>
              <w:rPr>
                <w:sz w:val="20"/>
                <w:szCs w:val="20"/>
              </w:rPr>
            </w:pPr>
            <w:r w:rsidRPr="00745CF5">
              <w:rPr>
                <w:color w:val="000000"/>
                <w:sz w:val="20"/>
                <w:szCs w:val="20"/>
              </w:rPr>
              <w:t>0,00</w:t>
            </w:r>
          </w:p>
        </w:tc>
      </w:tr>
      <w:tr w:rsidR="004E5D9D" w:rsidRPr="00745CF5" w14:paraId="72ED456A" w14:textId="77777777" w:rsidTr="009772CC">
        <w:trPr>
          <w:trHeight w:val="585"/>
        </w:trPr>
        <w:tc>
          <w:tcPr>
            <w:tcW w:w="2430" w:type="dxa"/>
            <w:vMerge/>
            <w:shd w:val="clear" w:color="auto" w:fill="FFFFFF" w:themeFill="background1"/>
            <w:vAlign w:val="center"/>
            <w:hideMark/>
          </w:tcPr>
          <w:p w14:paraId="40A4FFAD"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14F1736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FFFFFF" w:themeFill="background1"/>
            <w:vAlign w:val="center"/>
            <w:hideMark/>
          </w:tcPr>
          <w:p w14:paraId="0DE605C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hideMark/>
          </w:tcPr>
          <w:p w14:paraId="4C793DD9" w14:textId="77777777" w:rsidR="004E5D9D" w:rsidRPr="00745CF5" w:rsidRDefault="004E5D9D" w:rsidP="009772CC">
            <w:pPr>
              <w:jc w:val="center"/>
              <w:rPr>
                <w:sz w:val="20"/>
                <w:szCs w:val="20"/>
              </w:rPr>
            </w:pPr>
            <w:r w:rsidRPr="00745CF5">
              <w:rPr>
                <w:color w:val="000000"/>
                <w:sz w:val="20"/>
                <w:szCs w:val="20"/>
              </w:rPr>
              <w:t>0,00</w:t>
            </w:r>
          </w:p>
        </w:tc>
        <w:tc>
          <w:tcPr>
            <w:tcW w:w="1256" w:type="dxa"/>
            <w:shd w:val="clear" w:color="auto" w:fill="FFFFFF" w:themeFill="background1"/>
            <w:vAlign w:val="center"/>
            <w:hideMark/>
          </w:tcPr>
          <w:p w14:paraId="62468665" w14:textId="77777777" w:rsidR="004E5D9D" w:rsidRPr="00745CF5" w:rsidRDefault="004E5D9D" w:rsidP="009772CC">
            <w:pPr>
              <w:jc w:val="center"/>
              <w:rPr>
                <w:sz w:val="20"/>
                <w:szCs w:val="20"/>
              </w:rPr>
            </w:pPr>
            <w:r w:rsidRPr="00745CF5">
              <w:rPr>
                <w:color w:val="000000"/>
                <w:sz w:val="20"/>
                <w:szCs w:val="20"/>
              </w:rPr>
              <w:t>0,00</w:t>
            </w:r>
          </w:p>
        </w:tc>
        <w:tc>
          <w:tcPr>
            <w:tcW w:w="1303" w:type="dxa"/>
            <w:shd w:val="clear" w:color="auto" w:fill="FFFFFF" w:themeFill="background1"/>
            <w:vAlign w:val="center"/>
            <w:hideMark/>
          </w:tcPr>
          <w:p w14:paraId="469EC55B"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540606C7" w14:textId="77777777" w:rsidR="004E5D9D" w:rsidRPr="00745CF5" w:rsidRDefault="004E5D9D" w:rsidP="009772CC">
            <w:pPr>
              <w:jc w:val="center"/>
              <w:rPr>
                <w:sz w:val="20"/>
                <w:szCs w:val="20"/>
              </w:rPr>
            </w:pPr>
            <w:r w:rsidRPr="00745CF5">
              <w:rPr>
                <w:color w:val="000000"/>
                <w:sz w:val="20"/>
                <w:szCs w:val="20"/>
              </w:rPr>
              <w:t>0,00</w:t>
            </w:r>
          </w:p>
        </w:tc>
        <w:tc>
          <w:tcPr>
            <w:tcW w:w="1417" w:type="dxa"/>
            <w:shd w:val="clear" w:color="auto" w:fill="FFFFFF" w:themeFill="background1"/>
            <w:vAlign w:val="center"/>
            <w:hideMark/>
          </w:tcPr>
          <w:p w14:paraId="063EEE84"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3750F8D9"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38676DD5" w14:textId="77777777" w:rsidR="004E5D9D" w:rsidRPr="00745CF5" w:rsidRDefault="004E5D9D" w:rsidP="009772CC">
            <w:pPr>
              <w:jc w:val="center"/>
              <w:rPr>
                <w:sz w:val="20"/>
                <w:szCs w:val="20"/>
              </w:rPr>
            </w:pPr>
            <w:r w:rsidRPr="00745CF5">
              <w:rPr>
                <w:color w:val="000000"/>
                <w:sz w:val="20"/>
                <w:szCs w:val="20"/>
              </w:rPr>
              <w:t>0,00</w:t>
            </w:r>
          </w:p>
        </w:tc>
      </w:tr>
      <w:tr w:rsidR="004E5D9D" w:rsidRPr="00745CF5" w14:paraId="48350D5E" w14:textId="77777777" w:rsidTr="009772CC">
        <w:trPr>
          <w:trHeight w:val="675"/>
        </w:trPr>
        <w:tc>
          <w:tcPr>
            <w:tcW w:w="2430" w:type="dxa"/>
            <w:vMerge/>
            <w:shd w:val="clear" w:color="auto" w:fill="FFFFFF" w:themeFill="background1"/>
            <w:vAlign w:val="center"/>
            <w:hideMark/>
          </w:tcPr>
          <w:p w14:paraId="138CE6D3"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1F7FF51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FFFFFF" w:themeFill="background1"/>
            <w:vAlign w:val="center"/>
            <w:hideMark/>
          </w:tcPr>
          <w:p w14:paraId="0AEAFF7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hideMark/>
          </w:tcPr>
          <w:p w14:paraId="7456B52B" w14:textId="77777777" w:rsidR="004E5D9D" w:rsidRPr="00745CF5" w:rsidRDefault="004E5D9D" w:rsidP="009772CC">
            <w:pPr>
              <w:jc w:val="center"/>
              <w:rPr>
                <w:sz w:val="20"/>
                <w:szCs w:val="20"/>
              </w:rPr>
            </w:pPr>
            <w:r w:rsidRPr="00745CF5">
              <w:rPr>
                <w:color w:val="000000"/>
                <w:sz w:val="20"/>
                <w:szCs w:val="20"/>
              </w:rPr>
              <w:t>0,00</w:t>
            </w:r>
          </w:p>
        </w:tc>
        <w:tc>
          <w:tcPr>
            <w:tcW w:w="1256" w:type="dxa"/>
            <w:shd w:val="clear" w:color="auto" w:fill="FFFFFF" w:themeFill="background1"/>
            <w:vAlign w:val="center"/>
            <w:hideMark/>
          </w:tcPr>
          <w:p w14:paraId="3D711D05" w14:textId="77777777" w:rsidR="004E5D9D" w:rsidRPr="00745CF5" w:rsidRDefault="004E5D9D" w:rsidP="009772CC">
            <w:pPr>
              <w:jc w:val="center"/>
              <w:rPr>
                <w:sz w:val="20"/>
                <w:szCs w:val="20"/>
              </w:rPr>
            </w:pPr>
            <w:r w:rsidRPr="00745CF5">
              <w:rPr>
                <w:color w:val="000000"/>
                <w:sz w:val="20"/>
                <w:szCs w:val="20"/>
              </w:rPr>
              <w:t>0,00</w:t>
            </w:r>
          </w:p>
        </w:tc>
        <w:tc>
          <w:tcPr>
            <w:tcW w:w="1303" w:type="dxa"/>
            <w:shd w:val="clear" w:color="auto" w:fill="FFFFFF" w:themeFill="background1"/>
            <w:vAlign w:val="center"/>
            <w:hideMark/>
          </w:tcPr>
          <w:p w14:paraId="37731FF5"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569DDD5C" w14:textId="77777777" w:rsidR="004E5D9D" w:rsidRPr="00745CF5" w:rsidRDefault="004E5D9D" w:rsidP="009772CC">
            <w:pPr>
              <w:jc w:val="center"/>
              <w:rPr>
                <w:sz w:val="20"/>
                <w:szCs w:val="20"/>
              </w:rPr>
            </w:pPr>
            <w:r w:rsidRPr="00745CF5">
              <w:rPr>
                <w:color w:val="000000"/>
                <w:sz w:val="20"/>
                <w:szCs w:val="20"/>
              </w:rPr>
              <w:t>0,00</w:t>
            </w:r>
          </w:p>
        </w:tc>
        <w:tc>
          <w:tcPr>
            <w:tcW w:w="1417" w:type="dxa"/>
            <w:shd w:val="clear" w:color="auto" w:fill="FFFFFF" w:themeFill="background1"/>
            <w:vAlign w:val="center"/>
            <w:hideMark/>
          </w:tcPr>
          <w:p w14:paraId="0141E6B8"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583CE195"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32A6E893" w14:textId="77777777" w:rsidR="004E5D9D" w:rsidRPr="00745CF5" w:rsidRDefault="004E5D9D" w:rsidP="009772CC">
            <w:pPr>
              <w:jc w:val="center"/>
              <w:rPr>
                <w:sz w:val="20"/>
                <w:szCs w:val="20"/>
              </w:rPr>
            </w:pPr>
            <w:r w:rsidRPr="00745CF5">
              <w:rPr>
                <w:color w:val="000000"/>
                <w:sz w:val="20"/>
                <w:szCs w:val="20"/>
              </w:rPr>
              <w:t>0,00</w:t>
            </w:r>
          </w:p>
        </w:tc>
      </w:tr>
      <w:tr w:rsidR="004E5D9D" w:rsidRPr="00745CF5" w14:paraId="0E96ED91" w14:textId="77777777" w:rsidTr="009772CC">
        <w:trPr>
          <w:trHeight w:val="585"/>
        </w:trPr>
        <w:tc>
          <w:tcPr>
            <w:tcW w:w="2430" w:type="dxa"/>
            <w:vMerge w:val="restart"/>
            <w:shd w:val="clear" w:color="auto" w:fill="FFFFFF" w:themeFill="background1"/>
            <w:vAlign w:val="center"/>
            <w:hideMark/>
          </w:tcPr>
          <w:p w14:paraId="364EB14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 xml:space="preserve">1.3.1.1.                    Проведение ремонтно-реставрационных работ  МКУК г. Куйбышева «Музейный </w:t>
            </w:r>
            <w:proofErr w:type="spellStart"/>
            <w:r w:rsidRPr="00745CF5">
              <w:rPr>
                <w:color w:val="000000"/>
                <w:sz w:val="20"/>
                <w:szCs w:val="20"/>
              </w:rPr>
              <w:t>комплек</w:t>
            </w:r>
            <w:proofErr w:type="spellEnd"/>
            <w:r w:rsidRPr="00745CF5">
              <w:rPr>
                <w:color w:val="000000"/>
                <w:sz w:val="20"/>
                <w:szCs w:val="20"/>
              </w:rPr>
              <w:t>»</w:t>
            </w:r>
          </w:p>
        </w:tc>
        <w:tc>
          <w:tcPr>
            <w:tcW w:w="1815" w:type="dxa"/>
            <w:shd w:val="clear" w:color="auto" w:fill="FFFFFF" w:themeFill="background1"/>
            <w:vAlign w:val="center"/>
            <w:hideMark/>
          </w:tcPr>
          <w:p w14:paraId="03F4D53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FFFFFF" w:themeFill="background1"/>
            <w:vAlign w:val="center"/>
            <w:hideMark/>
          </w:tcPr>
          <w:p w14:paraId="62A4EE6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hideMark/>
          </w:tcPr>
          <w:p w14:paraId="6C59F70C" w14:textId="77777777" w:rsidR="004E5D9D" w:rsidRPr="00745CF5" w:rsidRDefault="004E5D9D" w:rsidP="009772CC">
            <w:pPr>
              <w:jc w:val="center"/>
              <w:rPr>
                <w:sz w:val="20"/>
                <w:szCs w:val="20"/>
              </w:rPr>
            </w:pPr>
            <w:r w:rsidRPr="00745CF5">
              <w:rPr>
                <w:color w:val="000000"/>
                <w:sz w:val="20"/>
                <w:szCs w:val="20"/>
              </w:rPr>
              <w:t>0,00</w:t>
            </w:r>
          </w:p>
        </w:tc>
        <w:tc>
          <w:tcPr>
            <w:tcW w:w="1256" w:type="dxa"/>
            <w:shd w:val="clear" w:color="auto" w:fill="FFFFFF" w:themeFill="background1"/>
            <w:vAlign w:val="center"/>
            <w:hideMark/>
          </w:tcPr>
          <w:p w14:paraId="52677235" w14:textId="77777777" w:rsidR="004E5D9D" w:rsidRPr="00745CF5" w:rsidRDefault="004E5D9D" w:rsidP="009772CC">
            <w:pPr>
              <w:jc w:val="center"/>
              <w:rPr>
                <w:sz w:val="20"/>
                <w:szCs w:val="20"/>
              </w:rPr>
            </w:pPr>
            <w:r w:rsidRPr="00745CF5">
              <w:rPr>
                <w:color w:val="000000"/>
                <w:sz w:val="20"/>
                <w:szCs w:val="20"/>
              </w:rPr>
              <w:t>0,00</w:t>
            </w:r>
          </w:p>
        </w:tc>
        <w:tc>
          <w:tcPr>
            <w:tcW w:w="1303" w:type="dxa"/>
            <w:shd w:val="clear" w:color="auto" w:fill="FFFFFF" w:themeFill="background1"/>
            <w:vAlign w:val="center"/>
            <w:hideMark/>
          </w:tcPr>
          <w:p w14:paraId="659535FD"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284529D7" w14:textId="77777777" w:rsidR="004E5D9D" w:rsidRPr="00745CF5" w:rsidRDefault="004E5D9D" w:rsidP="009772CC">
            <w:pPr>
              <w:jc w:val="center"/>
              <w:rPr>
                <w:sz w:val="20"/>
                <w:szCs w:val="20"/>
              </w:rPr>
            </w:pPr>
            <w:r w:rsidRPr="00745CF5">
              <w:rPr>
                <w:color w:val="000000"/>
                <w:sz w:val="20"/>
                <w:szCs w:val="20"/>
              </w:rPr>
              <w:t>0,00</w:t>
            </w:r>
          </w:p>
        </w:tc>
        <w:tc>
          <w:tcPr>
            <w:tcW w:w="1417" w:type="dxa"/>
            <w:shd w:val="clear" w:color="auto" w:fill="FFFFFF" w:themeFill="background1"/>
            <w:vAlign w:val="center"/>
            <w:hideMark/>
          </w:tcPr>
          <w:p w14:paraId="0062EB69"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6DEDC780"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560B67B8" w14:textId="77777777" w:rsidR="004E5D9D" w:rsidRPr="00745CF5" w:rsidRDefault="004E5D9D" w:rsidP="009772CC">
            <w:pPr>
              <w:jc w:val="center"/>
              <w:rPr>
                <w:sz w:val="20"/>
                <w:szCs w:val="20"/>
              </w:rPr>
            </w:pPr>
            <w:r w:rsidRPr="00745CF5">
              <w:rPr>
                <w:color w:val="000000"/>
                <w:sz w:val="20"/>
                <w:szCs w:val="20"/>
              </w:rPr>
              <w:t>0,00</w:t>
            </w:r>
          </w:p>
        </w:tc>
      </w:tr>
      <w:tr w:rsidR="004E5D9D" w:rsidRPr="00745CF5" w14:paraId="0F03531A" w14:textId="77777777" w:rsidTr="009772CC">
        <w:trPr>
          <w:trHeight w:val="585"/>
        </w:trPr>
        <w:tc>
          <w:tcPr>
            <w:tcW w:w="2430" w:type="dxa"/>
            <w:vMerge/>
            <w:shd w:val="clear" w:color="auto" w:fill="FFFFFF" w:themeFill="background1"/>
            <w:vAlign w:val="center"/>
            <w:hideMark/>
          </w:tcPr>
          <w:p w14:paraId="4F24807B"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4661E05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FFFFFF" w:themeFill="background1"/>
            <w:vAlign w:val="center"/>
            <w:hideMark/>
          </w:tcPr>
          <w:p w14:paraId="33E8A53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hideMark/>
          </w:tcPr>
          <w:p w14:paraId="7F177550" w14:textId="77777777" w:rsidR="004E5D9D" w:rsidRPr="00745CF5" w:rsidRDefault="004E5D9D" w:rsidP="009772CC">
            <w:pPr>
              <w:jc w:val="center"/>
              <w:rPr>
                <w:sz w:val="20"/>
                <w:szCs w:val="20"/>
              </w:rPr>
            </w:pPr>
            <w:r w:rsidRPr="00745CF5">
              <w:rPr>
                <w:color w:val="000000"/>
                <w:sz w:val="20"/>
                <w:szCs w:val="20"/>
              </w:rPr>
              <w:t>0,00</w:t>
            </w:r>
          </w:p>
        </w:tc>
        <w:tc>
          <w:tcPr>
            <w:tcW w:w="1256" w:type="dxa"/>
            <w:shd w:val="clear" w:color="auto" w:fill="FFFFFF" w:themeFill="background1"/>
            <w:vAlign w:val="center"/>
            <w:hideMark/>
          </w:tcPr>
          <w:p w14:paraId="41FC76B3" w14:textId="77777777" w:rsidR="004E5D9D" w:rsidRPr="00745CF5" w:rsidRDefault="004E5D9D" w:rsidP="009772CC">
            <w:pPr>
              <w:jc w:val="center"/>
              <w:rPr>
                <w:sz w:val="20"/>
                <w:szCs w:val="20"/>
              </w:rPr>
            </w:pPr>
            <w:r w:rsidRPr="00745CF5">
              <w:rPr>
                <w:color w:val="000000"/>
                <w:sz w:val="20"/>
                <w:szCs w:val="20"/>
              </w:rPr>
              <w:t>0,00</w:t>
            </w:r>
          </w:p>
        </w:tc>
        <w:tc>
          <w:tcPr>
            <w:tcW w:w="1303" w:type="dxa"/>
            <w:shd w:val="clear" w:color="auto" w:fill="FFFFFF" w:themeFill="background1"/>
            <w:vAlign w:val="center"/>
            <w:hideMark/>
          </w:tcPr>
          <w:p w14:paraId="0D627597"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1545DD0D" w14:textId="77777777" w:rsidR="004E5D9D" w:rsidRPr="00745CF5" w:rsidRDefault="004E5D9D" w:rsidP="009772CC">
            <w:pPr>
              <w:jc w:val="center"/>
              <w:rPr>
                <w:sz w:val="20"/>
                <w:szCs w:val="20"/>
              </w:rPr>
            </w:pPr>
            <w:r w:rsidRPr="00745CF5">
              <w:rPr>
                <w:color w:val="000000"/>
                <w:sz w:val="20"/>
                <w:szCs w:val="20"/>
              </w:rPr>
              <w:t>0,00</w:t>
            </w:r>
          </w:p>
        </w:tc>
        <w:tc>
          <w:tcPr>
            <w:tcW w:w="1417" w:type="dxa"/>
            <w:shd w:val="clear" w:color="auto" w:fill="FFFFFF" w:themeFill="background1"/>
            <w:vAlign w:val="center"/>
            <w:hideMark/>
          </w:tcPr>
          <w:p w14:paraId="343E023B"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49E8685A"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73F81324" w14:textId="77777777" w:rsidR="004E5D9D" w:rsidRPr="00745CF5" w:rsidRDefault="004E5D9D" w:rsidP="009772CC">
            <w:pPr>
              <w:jc w:val="center"/>
              <w:rPr>
                <w:sz w:val="20"/>
                <w:szCs w:val="20"/>
              </w:rPr>
            </w:pPr>
            <w:r w:rsidRPr="00745CF5">
              <w:rPr>
                <w:color w:val="000000"/>
                <w:sz w:val="20"/>
                <w:szCs w:val="20"/>
              </w:rPr>
              <w:t>0,00</w:t>
            </w:r>
          </w:p>
        </w:tc>
      </w:tr>
      <w:tr w:rsidR="004E5D9D" w:rsidRPr="00745CF5" w14:paraId="40130BCA" w14:textId="77777777" w:rsidTr="009772CC">
        <w:trPr>
          <w:trHeight w:val="680"/>
        </w:trPr>
        <w:tc>
          <w:tcPr>
            <w:tcW w:w="2430" w:type="dxa"/>
            <w:vMerge/>
            <w:shd w:val="clear" w:color="auto" w:fill="FFFFFF" w:themeFill="background1"/>
            <w:vAlign w:val="center"/>
            <w:hideMark/>
          </w:tcPr>
          <w:p w14:paraId="0D97CC36"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1381FD3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FFFFFF" w:themeFill="background1"/>
            <w:vAlign w:val="center"/>
            <w:hideMark/>
          </w:tcPr>
          <w:p w14:paraId="7CDB4F3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hideMark/>
          </w:tcPr>
          <w:p w14:paraId="047BBC78" w14:textId="77777777" w:rsidR="004E5D9D" w:rsidRPr="00745CF5" w:rsidRDefault="004E5D9D" w:rsidP="009772CC">
            <w:pPr>
              <w:jc w:val="center"/>
              <w:rPr>
                <w:sz w:val="20"/>
                <w:szCs w:val="20"/>
              </w:rPr>
            </w:pPr>
            <w:r w:rsidRPr="00745CF5">
              <w:rPr>
                <w:color w:val="000000"/>
                <w:sz w:val="20"/>
                <w:szCs w:val="20"/>
              </w:rPr>
              <w:t>0,00</w:t>
            </w:r>
          </w:p>
        </w:tc>
        <w:tc>
          <w:tcPr>
            <w:tcW w:w="1256" w:type="dxa"/>
            <w:shd w:val="clear" w:color="auto" w:fill="FFFFFF" w:themeFill="background1"/>
            <w:vAlign w:val="center"/>
            <w:hideMark/>
          </w:tcPr>
          <w:p w14:paraId="19F9EAE3" w14:textId="77777777" w:rsidR="004E5D9D" w:rsidRPr="00745CF5" w:rsidRDefault="004E5D9D" w:rsidP="009772CC">
            <w:pPr>
              <w:jc w:val="center"/>
              <w:rPr>
                <w:sz w:val="20"/>
                <w:szCs w:val="20"/>
              </w:rPr>
            </w:pPr>
            <w:r w:rsidRPr="00745CF5">
              <w:rPr>
                <w:color w:val="000000"/>
                <w:sz w:val="20"/>
                <w:szCs w:val="20"/>
              </w:rPr>
              <w:t>0,00</w:t>
            </w:r>
          </w:p>
        </w:tc>
        <w:tc>
          <w:tcPr>
            <w:tcW w:w="1303" w:type="dxa"/>
            <w:shd w:val="clear" w:color="auto" w:fill="FFFFFF" w:themeFill="background1"/>
            <w:vAlign w:val="center"/>
            <w:hideMark/>
          </w:tcPr>
          <w:p w14:paraId="23B4CF26"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6A7B9F9F" w14:textId="77777777" w:rsidR="004E5D9D" w:rsidRPr="00745CF5" w:rsidRDefault="004E5D9D" w:rsidP="009772CC">
            <w:pPr>
              <w:jc w:val="center"/>
              <w:rPr>
                <w:sz w:val="20"/>
                <w:szCs w:val="20"/>
              </w:rPr>
            </w:pPr>
            <w:r w:rsidRPr="00745CF5">
              <w:rPr>
                <w:color w:val="000000"/>
                <w:sz w:val="20"/>
                <w:szCs w:val="20"/>
              </w:rPr>
              <w:t>0,00</w:t>
            </w:r>
          </w:p>
        </w:tc>
        <w:tc>
          <w:tcPr>
            <w:tcW w:w="1417" w:type="dxa"/>
            <w:shd w:val="clear" w:color="auto" w:fill="FFFFFF" w:themeFill="background1"/>
            <w:vAlign w:val="center"/>
            <w:hideMark/>
          </w:tcPr>
          <w:p w14:paraId="23A78728"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6CF8CEB0"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201E28E1" w14:textId="77777777" w:rsidR="004E5D9D" w:rsidRPr="00745CF5" w:rsidRDefault="004E5D9D" w:rsidP="009772CC">
            <w:pPr>
              <w:jc w:val="center"/>
              <w:rPr>
                <w:sz w:val="20"/>
                <w:szCs w:val="20"/>
              </w:rPr>
            </w:pPr>
            <w:r w:rsidRPr="00745CF5">
              <w:rPr>
                <w:color w:val="000000"/>
                <w:sz w:val="20"/>
                <w:szCs w:val="20"/>
              </w:rPr>
              <w:t>0,00</w:t>
            </w:r>
          </w:p>
        </w:tc>
      </w:tr>
      <w:tr w:rsidR="004E5D9D" w:rsidRPr="00745CF5" w14:paraId="7D31CF5C" w14:textId="77777777" w:rsidTr="009772CC">
        <w:trPr>
          <w:trHeight w:val="816"/>
        </w:trPr>
        <w:tc>
          <w:tcPr>
            <w:tcW w:w="2430" w:type="dxa"/>
            <w:vMerge/>
            <w:shd w:val="clear" w:color="auto" w:fill="FFFFFF" w:themeFill="background1"/>
            <w:vAlign w:val="center"/>
            <w:hideMark/>
          </w:tcPr>
          <w:p w14:paraId="35B82C3C"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7585CA3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FFFFFF" w:themeFill="background1"/>
            <w:vAlign w:val="center"/>
            <w:hideMark/>
          </w:tcPr>
          <w:p w14:paraId="28AAB62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hideMark/>
          </w:tcPr>
          <w:p w14:paraId="381BF0A2" w14:textId="77777777" w:rsidR="004E5D9D" w:rsidRPr="00745CF5" w:rsidRDefault="004E5D9D" w:rsidP="009772CC">
            <w:pPr>
              <w:jc w:val="center"/>
              <w:rPr>
                <w:sz w:val="20"/>
                <w:szCs w:val="20"/>
              </w:rPr>
            </w:pPr>
            <w:r w:rsidRPr="00745CF5">
              <w:rPr>
                <w:color w:val="000000"/>
                <w:sz w:val="20"/>
                <w:szCs w:val="20"/>
              </w:rPr>
              <w:t>0,00</w:t>
            </w:r>
          </w:p>
        </w:tc>
        <w:tc>
          <w:tcPr>
            <w:tcW w:w="1256" w:type="dxa"/>
            <w:shd w:val="clear" w:color="auto" w:fill="FFFFFF" w:themeFill="background1"/>
            <w:vAlign w:val="center"/>
            <w:hideMark/>
          </w:tcPr>
          <w:p w14:paraId="22EB3C3D" w14:textId="77777777" w:rsidR="004E5D9D" w:rsidRPr="00745CF5" w:rsidRDefault="004E5D9D" w:rsidP="009772CC">
            <w:pPr>
              <w:jc w:val="center"/>
              <w:rPr>
                <w:sz w:val="20"/>
                <w:szCs w:val="20"/>
              </w:rPr>
            </w:pPr>
            <w:r w:rsidRPr="00745CF5">
              <w:rPr>
                <w:color w:val="000000"/>
                <w:sz w:val="20"/>
                <w:szCs w:val="20"/>
              </w:rPr>
              <w:t>0,00</w:t>
            </w:r>
          </w:p>
        </w:tc>
        <w:tc>
          <w:tcPr>
            <w:tcW w:w="1303" w:type="dxa"/>
            <w:shd w:val="clear" w:color="auto" w:fill="FFFFFF" w:themeFill="background1"/>
            <w:vAlign w:val="center"/>
            <w:hideMark/>
          </w:tcPr>
          <w:p w14:paraId="3572AB48"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0B21A8B3" w14:textId="77777777" w:rsidR="004E5D9D" w:rsidRPr="00745CF5" w:rsidRDefault="004E5D9D" w:rsidP="009772CC">
            <w:pPr>
              <w:jc w:val="center"/>
              <w:rPr>
                <w:sz w:val="20"/>
                <w:szCs w:val="20"/>
              </w:rPr>
            </w:pPr>
            <w:r w:rsidRPr="00745CF5">
              <w:rPr>
                <w:color w:val="000000"/>
                <w:sz w:val="20"/>
                <w:szCs w:val="20"/>
              </w:rPr>
              <w:t>0,00</w:t>
            </w:r>
          </w:p>
        </w:tc>
        <w:tc>
          <w:tcPr>
            <w:tcW w:w="1417" w:type="dxa"/>
            <w:shd w:val="clear" w:color="auto" w:fill="FFFFFF" w:themeFill="background1"/>
            <w:vAlign w:val="center"/>
            <w:hideMark/>
          </w:tcPr>
          <w:p w14:paraId="25518FB4"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4502BA77"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14B84B6A" w14:textId="77777777" w:rsidR="004E5D9D" w:rsidRPr="00745CF5" w:rsidRDefault="004E5D9D" w:rsidP="009772CC">
            <w:pPr>
              <w:jc w:val="center"/>
              <w:rPr>
                <w:sz w:val="20"/>
                <w:szCs w:val="20"/>
              </w:rPr>
            </w:pPr>
            <w:r w:rsidRPr="00745CF5">
              <w:rPr>
                <w:color w:val="000000"/>
                <w:sz w:val="20"/>
                <w:szCs w:val="20"/>
              </w:rPr>
              <w:t>0,00</w:t>
            </w:r>
          </w:p>
        </w:tc>
      </w:tr>
      <w:tr w:rsidR="004E5D9D" w:rsidRPr="00745CF5" w14:paraId="7ECA1BFD" w14:textId="77777777" w:rsidTr="009772CC">
        <w:trPr>
          <w:trHeight w:val="698"/>
        </w:trPr>
        <w:tc>
          <w:tcPr>
            <w:tcW w:w="2430" w:type="dxa"/>
            <w:vMerge/>
            <w:shd w:val="clear" w:color="auto" w:fill="FFFFFF" w:themeFill="background1"/>
            <w:vAlign w:val="center"/>
            <w:hideMark/>
          </w:tcPr>
          <w:p w14:paraId="7AED02EA"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7195CD0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FFFFFF" w:themeFill="background1"/>
            <w:vAlign w:val="center"/>
            <w:hideMark/>
          </w:tcPr>
          <w:p w14:paraId="1AE6A54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0,00</w:t>
            </w:r>
          </w:p>
        </w:tc>
        <w:tc>
          <w:tcPr>
            <w:tcW w:w="1418" w:type="dxa"/>
            <w:shd w:val="clear" w:color="auto" w:fill="FFFFFF" w:themeFill="background1"/>
            <w:vAlign w:val="center"/>
            <w:hideMark/>
          </w:tcPr>
          <w:p w14:paraId="1D5EC599" w14:textId="77777777" w:rsidR="004E5D9D" w:rsidRPr="00745CF5" w:rsidRDefault="004E5D9D" w:rsidP="009772CC">
            <w:pPr>
              <w:jc w:val="center"/>
              <w:rPr>
                <w:sz w:val="20"/>
                <w:szCs w:val="20"/>
              </w:rPr>
            </w:pPr>
            <w:r w:rsidRPr="00745CF5">
              <w:rPr>
                <w:color w:val="000000"/>
                <w:sz w:val="20"/>
                <w:szCs w:val="20"/>
              </w:rPr>
              <w:t>0,00</w:t>
            </w:r>
          </w:p>
        </w:tc>
        <w:tc>
          <w:tcPr>
            <w:tcW w:w="1256" w:type="dxa"/>
            <w:shd w:val="clear" w:color="auto" w:fill="FFFFFF" w:themeFill="background1"/>
            <w:vAlign w:val="center"/>
            <w:hideMark/>
          </w:tcPr>
          <w:p w14:paraId="57CF3248" w14:textId="77777777" w:rsidR="004E5D9D" w:rsidRPr="00745CF5" w:rsidRDefault="004E5D9D" w:rsidP="009772CC">
            <w:pPr>
              <w:jc w:val="center"/>
              <w:rPr>
                <w:sz w:val="20"/>
                <w:szCs w:val="20"/>
              </w:rPr>
            </w:pPr>
            <w:r w:rsidRPr="00745CF5">
              <w:rPr>
                <w:color w:val="000000"/>
                <w:sz w:val="20"/>
                <w:szCs w:val="20"/>
              </w:rPr>
              <w:t>0,00</w:t>
            </w:r>
          </w:p>
        </w:tc>
        <w:tc>
          <w:tcPr>
            <w:tcW w:w="1303" w:type="dxa"/>
            <w:shd w:val="clear" w:color="auto" w:fill="FFFFFF" w:themeFill="background1"/>
            <w:vAlign w:val="center"/>
            <w:hideMark/>
          </w:tcPr>
          <w:p w14:paraId="42C8DABC"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2E7C2B53" w14:textId="77777777" w:rsidR="004E5D9D" w:rsidRPr="00745CF5" w:rsidRDefault="004E5D9D" w:rsidP="009772CC">
            <w:pPr>
              <w:jc w:val="center"/>
              <w:rPr>
                <w:sz w:val="20"/>
                <w:szCs w:val="20"/>
              </w:rPr>
            </w:pPr>
            <w:r w:rsidRPr="00745CF5">
              <w:rPr>
                <w:color w:val="000000"/>
                <w:sz w:val="20"/>
                <w:szCs w:val="20"/>
              </w:rPr>
              <w:t>0,00</w:t>
            </w:r>
          </w:p>
        </w:tc>
        <w:tc>
          <w:tcPr>
            <w:tcW w:w="1417" w:type="dxa"/>
            <w:shd w:val="clear" w:color="auto" w:fill="FFFFFF" w:themeFill="background1"/>
            <w:vAlign w:val="center"/>
            <w:hideMark/>
          </w:tcPr>
          <w:p w14:paraId="6C96DE80"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72E2BC0C"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7F5519C2" w14:textId="77777777" w:rsidR="004E5D9D" w:rsidRPr="00745CF5" w:rsidRDefault="004E5D9D" w:rsidP="009772CC">
            <w:pPr>
              <w:jc w:val="center"/>
              <w:rPr>
                <w:sz w:val="20"/>
                <w:szCs w:val="20"/>
              </w:rPr>
            </w:pPr>
            <w:r w:rsidRPr="00745CF5">
              <w:rPr>
                <w:color w:val="000000"/>
                <w:sz w:val="20"/>
                <w:szCs w:val="20"/>
              </w:rPr>
              <w:t>0,00</w:t>
            </w:r>
          </w:p>
        </w:tc>
      </w:tr>
      <w:tr w:rsidR="004E5D9D" w:rsidRPr="00745CF5" w14:paraId="771C1138" w14:textId="77777777" w:rsidTr="009772CC">
        <w:trPr>
          <w:trHeight w:val="975"/>
        </w:trPr>
        <w:tc>
          <w:tcPr>
            <w:tcW w:w="2430" w:type="dxa"/>
            <w:vMerge w:val="restart"/>
            <w:shd w:val="clear" w:color="auto" w:fill="FFFFFF" w:themeFill="background1"/>
            <w:vAlign w:val="center"/>
            <w:hideMark/>
          </w:tcPr>
          <w:p w14:paraId="2AA0A42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1.3.2.   Мероприятие 2 Реализация мероприятий по проведению ремонтных и восстановительных работ на воинских захоронениях ГП НСО «Культура Новосибирской области» (в том числе установка мемориальных знаков)</w:t>
            </w:r>
          </w:p>
        </w:tc>
        <w:tc>
          <w:tcPr>
            <w:tcW w:w="1815" w:type="dxa"/>
            <w:shd w:val="clear" w:color="auto" w:fill="FFFFFF" w:themeFill="background1"/>
            <w:vAlign w:val="center"/>
            <w:hideMark/>
          </w:tcPr>
          <w:p w14:paraId="6FC5837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FFFFFF" w:themeFill="background1"/>
            <w:vAlign w:val="center"/>
            <w:hideMark/>
          </w:tcPr>
          <w:p w14:paraId="07525C2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127,9</w:t>
            </w:r>
          </w:p>
        </w:tc>
        <w:tc>
          <w:tcPr>
            <w:tcW w:w="1418" w:type="dxa"/>
            <w:shd w:val="clear" w:color="auto" w:fill="FFFFFF" w:themeFill="background1"/>
            <w:vAlign w:val="center"/>
            <w:hideMark/>
          </w:tcPr>
          <w:p w14:paraId="7DA5326E"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tcPr>
          <w:p w14:paraId="458C9B0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815,50</w:t>
            </w:r>
          </w:p>
        </w:tc>
        <w:tc>
          <w:tcPr>
            <w:tcW w:w="1303" w:type="dxa"/>
            <w:shd w:val="clear" w:color="auto" w:fill="FFFFFF" w:themeFill="background1"/>
            <w:vAlign w:val="center"/>
            <w:hideMark/>
          </w:tcPr>
          <w:p w14:paraId="3E231E59"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645023E2" w14:textId="77777777" w:rsidR="004E5D9D" w:rsidRPr="00745CF5" w:rsidRDefault="004E5D9D" w:rsidP="009772CC">
            <w:pPr>
              <w:jc w:val="center"/>
              <w:rPr>
                <w:sz w:val="20"/>
                <w:szCs w:val="20"/>
              </w:rPr>
            </w:pPr>
            <w:r w:rsidRPr="00745CF5">
              <w:rPr>
                <w:color w:val="000000"/>
                <w:sz w:val="20"/>
                <w:szCs w:val="20"/>
              </w:rPr>
              <w:t>0,00</w:t>
            </w:r>
          </w:p>
        </w:tc>
        <w:tc>
          <w:tcPr>
            <w:tcW w:w="1417" w:type="dxa"/>
            <w:shd w:val="clear" w:color="auto" w:fill="FFFFFF" w:themeFill="background1"/>
            <w:vAlign w:val="center"/>
          </w:tcPr>
          <w:p w14:paraId="717D6FFD"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743E2369"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0EE15F92" w14:textId="77777777" w:rsidR="004E5D9D" w:rsidRPr="00745CF5" w:rsidRDefault="004E5D9D" w:rsidP="009772CC">
            <w:pPr>
              <w:jc w:val="center"/>
              <w:rPr>
                <w:sz w:val="20"/>
                <w:szCs w:val="20"/>
              </w:rPr>
            </w:pPr>
            <w:r w:rsidRPr="00745CF5">
              <w:rPr>
                <w:color w:val="000000"/>
                <w:sz w:val="20"/>
                <w:szCs w:val="20"/>
              </w:rPr>
              <w:t>0,00</w:t>
            </w:r>
          </w:p>
        </w:tc>
      </w:tr>
      <w:tr w:rsidR="004E5D9D" w:rsidRPr="00745CF5" w14:paraId="4B9CAFBB" w14:textId="77777777" w:rsidTr="009772CC">
        <w:trPr>
          <w:trHeight w:val="822"/>
        </w:trPr>
        <w:tc>
          <w:tcPr>
            <w:tcW w:w="2430" w:type="dxa"/>
            <w:vMerge/>
            <w:shd w:val="clear" w:color="auto" w:fill="FFFFFF" w:themeFill="background1"/>
            <w:vAlign w:val="center"/>
            <w:hideMark/>
          </w:tcPr>
          <w:p w14:paraId="0ACD7F7E"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08A0B8D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FFFFFF" w:themeFill="background1"/>
            <w:vAlign w:val="center"/>
            <w:hideMark/>
          </w:tcPr>
          <w:p w14:paraId="18E03FE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27,56</w:t>
            </w:r>
          </w:p>
        </w:tc>
        <w:tc>
          <w:tcPr>
            <w:tcW w:w="1418" w:type="dxa"/>
            <w:shd w:val="clear" w:color="auto" w:fill="FFFFFF" w:themeFill="background1"/>
            <w:vAlign w:val="center"/>
            <w:hideMark/>
          </w:tcPr>
          <w:p w14:paraId="6DFFC63F"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tcPr>
          <w:p w14:paraId="0865567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175,99</w:t>
            </w:r>
          </w:p>
        </w:tc>
        <w:tc>
          <w:tcPr>
            <w:tcW w:w="1303" w:type="dxa"/>
            <w:shd w:val="clear" w:color="auto" w:fill="FFFFFF" w:themeFill="background1"/>
            <w:vAlign w:val="center"/>
            <w:hideMark/>
          </w:tcPr>
          <w:p w14:paraId="32B335E7"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20279F82" w14:textId="77777777" w:rsidR="004E5D9D" w:rsidRPr="00745CF5" w:rsidRDefault="004E5D9D" w:rsidP="009772CC">
            <w:pPr>
              <w:jc w:val="center"/>
              <w:rPr>
                <w:sz w:val="20"/>
                <w:szCs w:val="20"/>
              </w:rPr>
            </w:pPr>
            <w:r w:rsidRPr="00745CF5">
              <w:rPr>
                <w:color w:val="000000"/>
                <w:sz w:val="20"/>
                <w:szCs w:val="20"/>
              </w:rPr>
              <w:t>0,00</w:t>
            </w:r>
          </w:p>
        </w:tc>
        <w:tc>
          <w:tcPr>
            <w:tcW w:w="1417" w:type="dxa"/>
            <w:shd w:val="clear" w:color="auto" w:fill="FFFFFF" w:themeFill="background1"/>
            <w:vAlign w:val="center"/>
          </w:tcPr>
          <w:p w14:paraId="2B1F07BC"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6078720A"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07BBD310" w14:textId="77777777" w:rsidR="004E5D9D" w:rsidRPr="00745CF5" w:rsidRDefault="004E5D9D" w:rsidP="009772CC">
            <w:pPr>
              <w:jc w:val="center"/>
              <w:rPr>
                <w:sz w:val="20"/>
                <w:szCs w:val="20"/>
              </w:rPr>
            </w:pPr>
            <w:r w:rsidRPr="00745CF5">
              <w:rPr>
                <w:color w:val="000000"/>
                <w:sz w:val="20"/>
                <w:szCs w:val="20"/>
              </w:rPr>
              <w:t>0,00</w:t>
            </w:r>
          </w:p>
        </w:tc>
      </w:tr>
      <w:tr w:rsidR="004E5D9D" w:rsidRPr="00745CF5" w14:paraId="479108EE" w14:textId="77777777" w:rsidTr="009772CC">
        <w:trPr>
          <w:trHeight w:val="844"/>
        </w:trPr>
        <w:tc>
          <w:tcPr>
            <w:tcW w:w="2430" w:type="dxa"/>
            <w:vMerge/>
            <w:shd w:val="clear" w:color="auto" w:fill="FFFFFF" w:themeFill="background1"/>
            <w:vAlign w:val="center"/>
            <w:hideMark/>
          </w:tcPr>
          <w:p w14:paraId="550E6522"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244ABF2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FFFFFF" w:themeFill="background1"/>
            <w:vAlign w:val="center"/>
            <w:hideMark/>
          </w:tcPr>
          <w:p w14:paraId="6293903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97,74</w:t>
            </w:r>
          </w:p>
        </w:tc>
        <w:tc>
          <w:tcPr>
            <w:tcW w:w="1418" w:type="dxa"/>
            <w:shd w:val="clear" w:color="auto" w:fill="FFFFFF" w:themeFill="background1"/>
            <w:vAlign w:val="center"/>
            <w:hideMark/>
          </w:tcPr>
          <w:p w14:paraId="52112490"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tcPr>
          <w:p w14:paraId="76B48F3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624,01</w:t>
            </w:r>
          </w:p>
        </w:tc>
        <w:tc>
          <w:tcPr>
            <w:tcW w:w="1303" w:type="dxa"/>
            <w:shd w:val="clear" w:color="auto" w:fill="FFFFFF" w:themeFill="background1"/>
            <w:vAlign w:val="center"/>
            <w:hideMark/>
          </w:tcPr>
          <w:p w14:paraId="07E60D57"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1F9A8179" w14:textId="77777777" w:rsidR="004E5D9D" w:rsidRPr="00745CF5" w:rsidRDefault="004E5D9D" w:rsidP="009772CC">
            <w:pPr>
              <w:jc w:val="center"/>
              <w:rPr>
                <w:sz w:val="20"/>
                <w:szCs w:val="20"/>
              </w:rPr>
            </w:pPr>
            <w:r w:rsidRPr="00745CF5">
              <w:rPr>
                <w:color w:val="000000"/>
                <w:sz w:val="20"/>
                <w:szCs w:val="20"/>
              </w:rPr>
              <w:t>0,00</w:t>
            </w:r>
          </w:p>
        </w:tc>
        <w:tc>
          <w:tcPr>
            <w:tcW w:w="1417" w:type="dxa"/>
            <w:shd w:val="clear" w:color="auto" w:fill="FFFFFF" w:themeFill="background1"/>
            <w:vAlign w:val="center"/>
          </w:tcPr>
          <w:p w14:paraId="0565C1A6"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2BC2A3BF" w14:textId="77777777" w:rsidR="004E5D9D" w:rsidRPr="00745CF5" w:rsidRDefault="004E5D9D" w:rsidP="009772CC">
            <w:pPr>
              <w:jc w:val="center"/>
              <w:rPr>
                <w:sz w:val="20"/>
                <w:szCs w:val="20"/>
              </w:rPr>
            </w:pPr>
            <w:r w:rsidRPr="00745CF5">
              <w:rPr>
                <w:color w:val="000000"/>
                <w:sz w:val="20"/>
                <w:szCs w:val="20"/>
              </w:rPr>
              <w:t>0,00</w:t>
            </w:r>
          </w:p>
        </w:tc>
        <w:tc>
          <w:tcPr>
            <w:tcW w:w="1276" w:type="dxa"/>
            <w:shd w:val="clear" w:color="auto" w:fill="FFFFFF" w:themeFill="background1"/>
            <w:vAlign w:val="center"/>
            <w:hideMark/>
          </w:tcPr>
          <w:p w14:paraId="651090D4" w14:textId="77777777" w:rsidR="004E5D9D" w:rsidRPr="00745CF5" w:rsidRDefault="004E5D9D" w:rsidP="009772CC">
            <w:pPr>
              <w:jc w:val="center"/>
              <w:rPr>
                <w:sz w:val="20"/>
                <w:szCs w:val="20"/>
              </w:rPr>
            </w:pPr>
            <w:r w:rsidRPr="00745CF5">
              <w:rPr>
                <w:color w:val="000000"/>
                <w:sz w:val="20"/>
                <w:szCs w:val="20"/>
              </w:rPr>
              <w:t>0,00</w:t>
            </w:r>
          </w:p>
        </w:tc>
      </w:tr>
      <w:tr w:rsidR="004E5D9D" w:rsidRPr="00745CF5" w14:paraId="24524BC9" w14:textId="77777777" w:rsidTr="009772CC">
        <w:trPr>
          <w:trHeight w:val="630"/>
        </w:trPr>
        <w:tc>
          <w:tcPr>
            <w:tcW w:w="2430" w:type="dxa"/>
            <w:vMerge/>
            <w:shd w:val="clear" w:color="auto" w:fill="FFFFFF" w:themeFill="background1"/>
            <w:vAlign w:val="center"/>
            <w:hideMark/>
          </w:tcPr>
          <w:p w14:paraId="22106C3A"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6B14B7C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FFFFFF" w:themeFill="background1"/>
            <w:vAlign w:val="center"/>
            <w:hideMark/>
          </w:tcPr>
          <w:p w14:paraId="14DB047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2,6</w:t>
            </w:r>
          </w:p>
        </w:tc>
        <w:tc>
          <w:tcPr>
            <w:tcW w:w="1418" w:type="dxa"/>
            <w:shd w:val="clear" w:color="auto" w:fill="FFFFFF" w:themeFill="background1"/>
            <w:vAlign w:val="center"/>
            <w:hideMark/>
          </w:tcPr>
          <w:p w14:paraId="314630E7"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tcPr>
          <w:p w14:paraId="6CCEDD3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15,50</w:t>
            </w:r>
          </w:p>
        </w:tc>
        <w:tc>
          <w:tcPr>
            <w:tcW w:w="1303" w:type="dxa"/>
            <w:shd w:val="clear" w:color="auto" w:fill="FFFFFF" w:themeFill="background1"/>
            <w:vAlign w:val="center"/>
            <w:hideMark/>
          </w:tcPr>
          <w:p w14:paraId="57088162"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7C586BAF"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672805AB"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056E5CF2"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75F071FF" w14:textId="77777777" w:rsidR="004E5D9D" w:rsidRPr="00745CF5" w:rsidRDefault="004E5D9D" w:rsidP="009772CC">
            <w:pPr>
              <w:jc w:val="center"/>
              <w:rPr>
                <w:sz w:val="20"/>
                <w:szCs w:val="20"/>
              </w:rPr>
            </w:pPr>
            <w:r w:rsidRPr="00745CF5">
              <w:rPr>
                <w:sz w:val="20"/>
                <w:szCs w:val="20"/>
              </w:rPr>
              <w:t>0,00</w:t>
            </w:r>
          </w:p>
        </w:tc>
      </w:tr>
      <w:tr w:rsidR="004E5D9D" w:rsidRPr="00745CF5" w14:paraId="2699AB10" w14:textId="77777777" w:rsidTr="009772CC">
        <w:trPr>
          <w:trHeight w:val="880"/>
        </w:trPr>
        <w:tc>
          <w:tcPr>
            <w:tcW w:w="2430" w:type="dxa"/>
            <w:vMerge/>
            <w:shd w:val="clear" w:color="auto" w:fill="FFFFFF" w:themeFill="background1"/>
            <w:vAlign w:val="center"/>
            <w:hideMark/>
          </w:tcPr>
          <w:p w14:paraId="04321326"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101543F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FFFFFF" w:themeFill="background1"/>
            <w:vAlign w:val="center"/>
            <w:hideMark/>
          </w:tcPr>
          <w:p w14:paraId="1ADD2630"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310EAF8B"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1B713280"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60AB2B85"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21B1710C"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2F4AAA22"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5E6DACD9"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308CDA26" w14:textId="77777777" w:rsidR="004E5D9D" w:rsidRPr="00745CF5" w:rsidRDefault="004E5D9D" w:rsidP="009772CC">
            <w:pPr>
              <w:jc w:val="center"/>
              <w:rPr>
                <w:sz w:val="20"/>
                <w:szCs w:val="20"/>
              </w:rPr>
            </w:pPr>
            <w:r w:rsidRPr="00745CF5">
              <w:rPr>
                <w:sz w:val="20"/>
                <w:szCs w:val="20"/>
              </w:rPr>
              <w:t>0,00</w:t>
            </w:r>
          </w:p>
        </w:tc>
      </w:tr>
      <w:tr w:rsidR="004E5D9D" w:rsidRPr="00745CF5" w14:paraId="1D5E4A51" w14:textId="77777777" w:rsidTr="009772CC">
        <w:trPr>
          <w:trHeight w:val="585"/>
        </w:trPr>
        <w:tc>
          <w:tcPr>
            <w:tcW w:w="2430" w:type="dxa"/>
            <w:shd w:val="clear" w:color="auto" w:fill="FFFFFF" w:themeFill="background1"/>
            <w:vAlign w:val="center"/>
            <w:hideMark/>
          </w:tcPr>
          <w:p w14:paraId="704454A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1.3.2.1.</w:t>
            </w:r>
          </w:p>
        </w:tc>
        <w:tc>
          <w:tcPr>
            <w:tcW w:w="1815" w:type="dxa"/>
            <w:shd w:val="clear" w:color="auto" w:fill="FFFFFF" w:themeFill="background1"/>
            <w:vAlign w:val="center"/>
            <w:hideMark/>
          </w:tcPr>
          <w:p w14:paraId="0871AF8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FFFFFF" w:themeFill="background1"/>
            <w:vAlign w:val="center"/>
            <w:hideMark/>
          </w:tcPr>
          <w:p w14:paraId="0C68259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29,7</w:t>
            </w:r>
          </w:p>
        </w:tc>
        <w:tc>
          <w:tcPr>
            <w:tcW w:w="1418" w:type="dxa"/>
            <w:shd w:val="clear" w:color="auto" w:fill="FFFFFF" w:themeFill="background1"/>
            <w:vAlign w:val="center"/>
            <w:hideMark/>
          </w:tcPr>
          <w:p w14:paraId="1277C1C5"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tcPr>
          <w:p w14:paraId="17514BD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135,91</w:t>
            </w:r>
          </w:p>
        </w:tc>
        <w:tc>
          <w:tcPr>
            <w:tcW w:w="1303" w:type="dxa"/>
            <w:shd w:val="clear" w:color="auto" w:fill="FFFFFF" w:themeFill="background1"/>
            <w:vAlign w:val="center"/>
            <w:hideMark/>
          </w:tcPr>
          <w:p w14:paraId="24D7C742"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0503F962"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0482E63E"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2CC7907F"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7EFF25E9" w14:textId="77777777" w:rsidR="004E5D9D" w:rsidRPr="00745CF5" w:rsidRDefault="004E5D9D" w:rsidP="009772CC">
            <w:pPr>
              <w:jc w:val="center"/>
              <w:rPr>
                <w:sz w:val="20"/>
                <w:szCs w:val="20"/>
              </w:rPr>
            </w:pPr>
            <w:r w:rsidRPr="00745CF5">
              <w:rPr>
                <w:sz w:val="20"/>
                <w:szCs w:val="20"/>
              </w:rPr>
              <w:t>0,00</w:t>
            </w:r>
          </w:p>
        </w:tc>
      </w:tr>
      <w:tr w:rsidR="004E5D9D" w:rsidRPr="00745CF5" w14:paraId="66E9A9C9" w14:textId="77777777" w:rsidTr="009772CC">
        <w:trPr>
          <w:trHeight w:val="615"/>
        </w:trPr>
        <w:tc>
          <w:tcPr>
            <w:tcW w:w="2430" w:type="dxa"/>
            <w:shd w:val="clear" w:color="auto" w:fill="FFFFFF" w:themeFill="background1"/>
            <w:vAlign w:val="center"/>
            <w:hideMark/>
          </w:tcPr>
          <w:p w14:paraId="4555C3D7" w14:textId="77777777" w:rsidR="004E5D9D" w:rsidRPr="00745CF5" w:rsidRDefault="004E5D9D" w:rsidP="009772CC">
            <w:pPr>
              <w:shd w:val="clear" w:color="auto" w:fill="FFFFFF" w:themeFill="background1"/>
              <w:jc w:val="center"/>
              <w:rPr>
                <w:color w:val="000000"/>
                <w:sz w:val="20"/>
                <w:szCs w:val="20"/>
              </w:rPr>
            </w:pPr>
            <w:proofErr w:type="spellStart"/>
            <w:r w:rsidRPr="00745CF5">
              <w:rPr>
                <w:color w:val="000000"/>
                <w:sz w:val="20"/>
                <w:szCs w:val="20"/>
              </w:rPr>
              <w:t>Гжатский</w:t>
            </w:r>
            <w:proofErr w:type="spellEnd"/>
            <w:r w:rsidRPr="00745CF5">
              <w:rPr>
                <w:color w:val="000000"/>
                <w:sz w:val="20"/>
                <w:szCs w:val="20"/>
              </w:rPr>
              <w:t xml:space="preserve"> с/с</w:t>
            </w:r>
          </w:p>
        </w:tc>
        <w:tc>
          <w:tcPr>
            <w:tcW w:w="1815" w:type="dxa"/>
            <w:shd w:val="clear" w:color="auto" w:fill="FFFFFF" w:themeFill="background1"/>
            <w:vAlign w:val="center"/>
            <w:hideMark/>
          </w:tcPr>
          <w:p w14:paraId="0646F4B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FFFFFF" w:themeFill="background1"/>
            <w:vAlign w:val="center"/>
            <w:hideMark/>
          </w:tcPr>
          <w:p w14:paraId="6B26A94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6,4</w:t>
            </w:r>
          </w:p>
        </w:tc>
        <w:tc>
          <w:tcPr>
            <w:tcW w:w="1418" w:type="dxa"/>
            <w:shd w:val="clear" w:color="auto" w:fill="FFFFFF" w:themeFill="background1"/>
            <w:vAlign w:val="center"/>
            <w:hideMark/>
          </w:tcPr>
          <w:p w14:paraId="45390DB7"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tcPr>
          <w:p w14:paraId="38D0085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29,33</w:t>
            </w:r>
          </w:p>
        </w:tc>
        <w:tc>
          <w:tcPr>
            <w:tcW w:w="1303" w:type="dxa"/>
            <w:shd w:val="clear" w:color="auto" w:fill="FFFFFF" w:themeFill="background1"/>
            <w:vAlign w:val="center"/>
            <w:hideMark/>
          </w:tcPr>
          <w:p w14:paraId="1FDBAEF2"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49D33123"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4610E089"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1082B2ED"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0116E8B2" w14:textId="77777777" w:rsidR="004E5D9D" w:rsidRPr="00745CF5" w:rsidRDefault="004E5D9D" w:rsidP="009772CC">
            <w:pPr>
              <w:jc w:val="center"/>
              <w:rPr>
                <w:sz w:val="20"/>
                <w:szCs w:val="20"/>
              </w:rPr>
            </w:pPr>
            <w:r w:rsidRPr="00745CF5">
              <w:rPr>
                <w:sz w:val="20"/>
                <w:szCs w:val="20"/>
              </w:rPr>
              <w:t>0,00</w:t>
            </w:r>
          </w:p>
        </w:tc>
      </w:tr>
      <w:tr w:rsidR="004E5D9D" w:rsidRPr="00745CF5" w14:paraId="3CD1BE95" w14:textId="77777777" w:rsidTr="009772CC">
        <w:trPr>
          <w:trHeight w:val="615"/>
        </w:trPr>
        <w:tc>
          <w:tcPr>
            <w:tcW w:w="2430" w:type="dxa"/>
            <w:shd w:val="clear" w:color="auto" w:fill="FFFFFF" w:themeFill="background1"/>
            <w:vAlign w:val="center"/>
            <w:hideMark/>
          </w:tcPr>
          <w:p w14:paraId="2D237BE8" w14:textId="77777777" w:rsidR="004E5D9D" w:rsidRPr="00745CF5" w:rsidRDefault="004E5D9D" w:rsidP="009772CC">
            <w:pPr>
              <w:shd w:val="clear" w:color="auto" w:fill="FFFFFF" w:themeFill="background1"/>
              <w:rPr>
                <w:color w:val="000000"/>
                <w:sz w:val="20"/>
                <w:szCs w:val="20"/>
              </w:rPr>
            </w:pPr>
            <w:r w:rsidRPr="00745CF5">
              <w:rPr>
                <w:color w:val="000000"/>
                <w:sz w:val="20"/>
                <w:szCs w:val="20"/>
              </w:rPr>
              <w:t> </w:t>
            </w:r>
          </w:p>
        </w:tc>
        <w:tc>
          <w:tcPr>
            <w:tcW w:w="1815" w:type="dxa"/>
            <w:shd w:val="clear" w:color="auto" w:fill="FFFFFF" w:themeFill="background1"/>
            <w:vAlign w:val="center"/>
            <w:hideMark/>
          </w:tcPr>
          <w:p w14:paraId="45554A3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FFFFFF" w:themeFill="background1"/>
            <w:vAlign w:val="center"/>
            <w:hideMark/>
          </w:tcPr>
          <w:p w14:paraId="740C54F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22,7</w:t>
            </w:r>
          </w:p>
        </w:tc>
        <w:tc>
          <w:tcPr>
            <w:tcW w:w="1418" w:type="dxa"/>
            <w:shd w:val="clear" w:color="auto" w:fill="FFFFFF" w:themeFill="background1"/>
            <w:vAlign w:val="center"/>
            <w:hideMark/>
          </w:tcPr>
          <w:p w14:paraId="1824DB7B"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tcPr>
          <w:p w14:paraId="5904BD7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104,0</w:t>
            </w:r>
          </w:p>
        </w:tc>
        <w:tc>
          <w:tcPr>
            <w:tcW w:w="1303" w:type="dxa"/>
            <w:shd w:val="clear" w:color="auto" w:fill="FFFFFF" w:themeFill="background1"/>
            <w:vAlign w:val="center"/>
            <w:hideMark/>
          </w:tcPr>
          <w:p w14:paraId="25E4AE5C"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5101C122"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4B5B1AA7"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011A68B1"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6D2EF09E" w14:textId="77777777" w:rsidR="004E5D9D" w:rsidRPr="00745CF5" w:rsidRDefault="004E5D9D" w:rsidP="009772CC">
            <w:pPr>
              <w:jc w:val="center"/>
              <w:rPr>
                <w:sz w:val="20"/>
                <w:szCs w:val="20"/>
              </w:rPr>
            </w:pPr>
            <w:r w:rsidRPr="00745CF5">
              <w:rPr>
                <w:sz w:val="20"/>
                <w:szCs w:val="20"/>
              </w:rPr>
              <w:t>0,00</w:t>
            </w:r>
          </w:p>
        </w:tc>
      </w:tr>
      <w:tr w:rsidR="004E5D9D" w:rsidRPr="00745CF5" w14:paraId="0D4C855C" w14:textId="77777777" w:rsidTr="009772CC">
        <w:trPr>
          <w:trHeight w:val="645"/>
        </w:trPr>
        <w:tc>
          <w:tcPr>
            <w:tcW w:w="2430" w:type="dxa"/>
            <w:shd w:val="clear" w:color="auto" w:fill="FFFFFF" w:themeFill="background1"/>
            <w:vAlign w:val="center"/>
            <w:hideMark/>
          </w:tcPr>
          <w:p w14:paraId="55892FC5" w14:textId="77777777" w:rsidR="004E5D9D" w:rsidRPr="00745CF5" w:rsidRDefault="004E5D9D" w:rsidP="009772CC">
            <w:pPr>
              <w:shd w:val="clear" w:color="auto" w:fill="FFFFFF" w:themeFill="background1"/>
              <w:rPr>
                <w:color w:val="000000"/>
                <w:sz w:val="20"/>
                <w:szCs w:val="20"/>
              </w:rPr>
            </w:pPr>
            <w:r w:rsidRPr="00745CF5">
              <w:rPr>
                <w:color w:val="000000"/>
                <w:sz w:val="20"/>
                <w:szCs w:val="20"/>
              </w:rPr>
              <w:t> </w:t>
            </w:r>
          </w:p>
        </w:tc>
        <w:tc>
          <w:tcPr>
            <w:tcW w:w="1815" w:type="dxa"/>
            <w:shd w:val="clear" w:color="auto" w:fill="FFFFFF" w:themeFill="background1"/>
            <w:vAlign w:val="center"/>
            <w:hideMark/>
          </w:tcPr>
          <w:p w14:paraId="0AFA8A0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FFFFFF" w:themeFill="background1"/>
            <w:vAlign w:val="center"/>
            <w:hideMark/>
          </w:tcPr>
          <w:p w14:paraId="488D48B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0,6</w:t>
            </w:r>
          </w:p>
        </w:tc>
        <w:tc>
          <w:tcPr>
            <w:tcW w:w="1418" w:type="dxa"/>
            <w:shd w:val="clear" w:color="auto" w:fill="FFFFFF" w:themeFill="background1"/>
            <w:vAlign w:val="center"/>
            <w:hideMark/>
          </w:tcPr>
          <w:p w14:paraId="6F2B7416"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tcPr>
          <w:p w14:paraId="7111678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2,58</w:t>
            </w:r>
          </w:p>
        </w:tc>
        <w:tc>
          <w:tcPr>
            <w:tcW w:w="1303" w:type="dxa"/>
            <w:shd w:val="clear" w:color="auto" w:fill="FFFFFF" w:themeFill="background1"/>
            <w:vAlign w:val="center"/>
            <w:hideMark/>
          </w:tcPr>
          <w:p w14:paraId="43BC8EEA"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33C372C3"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6C166ED1"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33A628CF"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087861CC" w14:textId="77777777" w:rsidR="004E5D9D" w:rsidRPr="00745CF5" w:rsidRDefault="004E5D9D" w:rsidP="009772CC">
            <w:pPr>
              <w:jc w:val="center"/>
              <w:rPr>
                <w:sz w:val="20"/>
                <w:szCs w:val="20"/>
              </w:rPr>
            </w:pPr>
            <w:r w:rsidRPr="00745CF5">
              <w:rPr>
                <w:sz w:val="20"/>
                <w:szCs w:val="20"/>
              </w:rPr>
              <w:t>0,00</w:t>
            </w:r>
          </w:p>
        </w:tc>
      </w:tr>
      <w:tr w:rsidR="004E5D9D" w:rsidRPr="00745CF5" w14:paraId="2005B20D" w14:textId="77777777" w:rsidTr="009772CC">
        <w:trPr>
          <w:trHeight w:val="660"/>
        </w:trPr>
        <w:tc>
          <w:tcPr>
            <w:tcW w:w="2430" w:type="dxa"/>
            <w:shd w:val="clear" w:color="auto" w:fill="FFFFFF" w:themeFill="background1"/>
            <w:vAlign w:val="center"/>
            <w:hideMark/>
          </w:tcPr>
          <w:p w14:paraId="4BA4E161" w14:textId="77777777" w:rsidR="004E5D9D" w:rsidRPr="00745CF5" w:rsidRDefault="004E5D9D" w:rsidP="009772CC">
            <w:pPr>
              <w:shd w:val="clear" w:color="auto" w:fill="FFFFFF" w:themeFill="background1"/>
              <w:rPr>
                <w:color w:val="000000"/>
                <w:sz w:val="20"/>
                <w:szCs w:val="20"/>
              </w:rPr>
            </w:pPr>
            <w:r w:rsidRPr="00745CF5">
              <w:rPr>
                <w:color w:val="000000"/>
                <w:sz w:val="20"/>
                <w:szCs w:val="20"/>
              </w:rPr>
              <w:t> </w:t>
            </w:r>
          </w:p>
        </w:tc>
        <w:tc>
          <w:tcPr>
            <w:tcW w:w="1815" w:type="dxa"/>
            <w:shd w:val="clear" w:color="auto" w:fill="FFFFFF" w:themeFill="background1"/>
            <w:vAlign w:val="center"/>
            <w:hideMark/>
          </w:tcPr>
          <w:p w14:paraId="0F67209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FFFFFF" w:themeFill="background1"/>
            <w:vAlign w:val="center"/>
            <w:hideMark/>
          </w:tcPr>
          <w:p w14:paraId="025A900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418" w:type="dxa"/>
            <w:shd w:val="clear" w:color="auto" w:fill="FFFFFF" w:themeFill="background1"/>
            <w:vAlign w:val="center"/>
            <w:hideMark/>
          </w:tcPr>
          <w:p w14:paraId="675465CF"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2BD2AD6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w:t>
            </w:r>
          </w:p>
        </w:tc>
        <w:tc>
          <w:tcPr>
            <w:tcW w:w="1303" w:type="dxa"/>
            <w:shd w:val="clear" w:color="auto" w:fill="FFFFFF" w:themeFill="background1"/>
            <w:vAlign w:val="center"/>
            <w:hideMark/>
          </w:tcPr>
          <w:p w14:paraId="4C53859D"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3B39A42A"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2D5BA7B7"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303DE3C2"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51575FDE" w14:textId="77777777" w:rsidR="004E5D9D" w:rsidRPr="00745CF5" w:rsidRDefault="004E5D9D" w:rsidP="009772CC">
            <w:pPr>
              <w:jc w:val="center"/>
              <w:rPr>
                <w:sz w:val="20"/>
                <w:szCs w:val="20"/>
              </w:rPr>
            </w:pPr>
            <w:r w:rsidRPr="00745CF5">
              <w:rPr>
                <w:sz w:val="20"/>
                <w:szCs w:val="20"/>
              </w:rPr>
              <w:t>0,00</w:t>
            </w:r>
          </w:p>
        </w:tc>
      </w:tr>
      <w:tr w:rsidR="004E5D9D" w:rsidRPr="00745CF5" w14:paraId="48009FEA" w14:textId="77777777" w:rsidTr="009772CC">
        <w:trPr>
          <w:trHeight w:val="540"/>
        </w:trPr>
        <w:tc>
          <w:tcPr>
            <w:tcW w:w="2430" w:type="dxa"/>
            <w:vMerge w:val="restart"/>
            <w:shd w:val="clear" w:color="auto" w:fill="FFFFFF" w:themeFill="background1"/>
            <w:vAlign w:val="center"/>
            <w:hideMark/>
          </w:tcPr>
          <w:p w14:paraId="158C4D8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1.3.2.2.</w:t>
            </w:r>
          </w:p>
          <w:p w14:paraId="42860AD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 xml:space="preserve"> Октябрьский с/с</w:t>
            </w:r>
          </w:p>
        </w:tc>
        <w:tc>
          <w:tcPr>
            <w:tcW w:w="1815" w:type="dxa"/>
            <w:shd w:val="clear" w:color="auto" w:fill="FFFFFF" w:themeFill="background1"/>
            <w:vAlign w:val="center"/>
            <w:hideMark/>
          </w:tcPr>
          <w:p w14:paraId="2B5B47D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FFFFFF" w:themeFill="background1"/>
            <w:vAlign w:val="center"/>
            <w:hideMark/>
          </w:tcPr>
          <w:p w14:paraId="67E05D4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10</w:t>
            </w:r>
          </w:p>
        </w:tc>
        <w:tc>
          <w:tcPr>
            <w:tcW w:w="1418" w:type="dxa"/>
            <w:shd w:val="clear" w:color="auto" w:fill="FFFFFF" w:themeFill="background1"/>
            <w:vAlign w:val="center"/>
            <w:hideMark/>
          </w:tcPr>
          <w:p w14:paraId="2568040D"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tcPr>
          <w:p w14:paraId="22703F9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67,96</w:t>
            </w:r>
          </w:p>
        </w:tc>
        <w:tc>
          <w:tcPr>
            <w:tcW w:w="1303" w:type="dxa"/>
            <w:shd w:val="clear" w:color="auto" w:fill="FFFFFF" w:themeFill="background1"/>
            <w:vAlign w:val="center"/>
            <w:hideMark/>
          </w:tcPr>
          <w:p w14:paraId="474447AA"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217E2D5C"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009EEBC8"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6BC80476"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73601488" w14:textId="77777777" w:rsidR="004E5D9D" w:rsidRPr="00745CF5" w:rsidRDefault="004E5D9D" w:rsidP="009772CC">
            <w:pPr>
              <w:jc w:val="center"/>
              <w:rPr>
                <w:sz w:val="20"/>
                <w:szCs w:val="20"/>
              </w:rPr>
            </w:pPr>
            <w:r w:rsidRPr="00745CF5">
              <w:rPr>
                <w:sz w:val="20"/>
                <w:szCs w:val="20"/>
              </w:rPr>
              <w:t>0,00</w:t>
            </w:r>
          </w:p>
        </w:tc>
      </w:tr>
      <w:tr w:rsidR="004E5D9D" w:rsidRPr="00745CF5" w14:paraId="0E5071F6" w14:textId="77777777" w:rsidTr="009772CC">
        <w:trPr>
          <w:trHeight w:val="615"/>
        </w:trPr>
        <w:tc>
          <w:tcPr>
            <w:tcW w:w="2430" w:type="dxa"/>
            <w:vMerge/>
            <w:shd w:val="clear" w:color="auto" w:fill="FFFFFF" w:themeFill="background1"/>
            <w:vAlign w:val="center"/>
            <w:hideMark/>
          </w:tcPr>
          <w:p w14:paraId="5B03AD3F"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FFFFFF" w:themeFill="background1"/>
            <w:vAlign w:val="center"/>
            <w:hideMark/>
          </w:tcPr>
          <w:p w14:paraId="371A308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FFFFFF" w:themeFill="background1"/>
            <w:vAlign w:val="center"/>
            <w:hideMark/>
          </w:tcPr>
          <w:p w14:paraId="02C4F22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2,16</w:t>
            </w:r>
          </w:p>
        </w:tc>
        <w:tc>
          <w:tcPr>
            <w:tcW w:w="1418" w:type="dxa"/>
            <w:shd w:val="clear" w:color="auto" w:fill="FFFFFF" w:themeFill="background1"/>
            <w:vAlign w:val="center"/>
            <w:hideMark/>
          </w:tcPr>
          <w:p w14:paraId="5889A737"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tcPr>
          <w:p w14:paraId="33E0D0E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14,66</w:t>
            </w:r>
          </w:p>
        </w:tc>
        <w:tc>
          <w:tcPr>
            <w:tcW w:w="1303" w:type="dxa"/>
            <w:shd w:val="clear" w:color="auto" w:fill="FFFFFF" w:themeFill="background1"/>
            <w:vAlign w:val="center"/>
            <w:hideMark/>
          </w:tcPr>
          <w:p w14:paraId="52BB42A6"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74F8C97F"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0756FC42"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2F1831D7"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4E3CD1FB" w14:textId="77777777" w:rsidR="004E5D9D" w:rsidRPr="00745CF5" w:rsidRDefault="004E5D9D" w:rsidP="009772CC">
            <w:pPr>
              <w:jc w:val="center"/>
              <w:rPr>
                <w:sz w:val="20"/>
                <w:szCs w:val="20"/>
              </w:rPr>
            </w:pPr>
            <w:r w:rsidRPr="00745CF5">
              <w:rPr>
                <w:sz w:val="20"/>
                <w:szCs w:val="20"/>
              </w:rPr>
              <w:t>0,00</w:t>
            </w:r>
          </w:p>
        </w:tc>
      </w:tr>
      <w:tr w:rsidR="004E5D9D" w:rsidRPr="00745CF5" w14:paraId="6B6CEF3A" w14:textId="77777777" w:rsidTr="009772CC">
        <w:trPr>
          <w:trHeight w:val="645"/>
        </w:trPr>
        <w:tc>
          <w:tcPr>
            <w:tcW w:w="2430" w:type="dxa"/>
            <w:shd w:val="clear" w:color="auto" w:fill="FFFFFF" w:themeFill="background1"/>
            <w:vAlign w:val="center"/>
            <w:hideMark/>
          </w:tcPr>
          <w:p w14:paraId="3F30B3CC" w14:textId="77777777" w:rsidR="004E5D9D" w:rsidRPr="00745CF5" w:rsidRDefault="004E5D9D" w:rsidP="009772CC">
            <w:pPr>
              <w:shd w:val="clear" w:color="auto" w:fill="FFFFFF" w:themeFill="background1"/>
              <w:rPr>
                <w:color w:val="000000"/>
                <w:sz w:val="20"/>
                <w:szCs w:val="20"/>
              </w:rPr>
            </w:pPr>
            <w:r w:rsidRPr="00745CF5">
              <w:rPr>
                <w:color w:val="000000"/>
                <w:sz w:val="20"/>
                <w:szCs w:val="20"/>
              </w:rPr>
              <w:t> </w:t>
            </w:r>
          </w:p>
        </w:tc>
        <w:tc>
          <w:tcPr>
            <w:tcW w:w="1815" w:type="dxa"/>
            <w:shd w:val="clear" w:color="auto" w:fill="FFFFFF" w:themeFill="background1"/>
            <w:vAlign w:val="center"/>
            <w:hideMark/>
          </w:tcPr>
          <w:p w14:paraId="4A6E733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FFFFFF" w:themeFill="background1"/>
            <w:vAlign w:val="center"/>
            <w:hideMark/>
          </w:tcPr>
          <w:p w14:paraId="0A48256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7,64</w:t>
            </w:r>
          </w:p>
        </w:tc>
        <w:tc>
          <w:tcPr>
            <w:tcW w:w="1418" w:type="dxa"/>
            <w:shd w:val="clear" w:color="auto" w:fill="FFFFFF" w:themeFill="background1"/>
            <w:vAlign w:val="center"/>
            <w:hideMark/>
          </w:tcPr>
          <w:p w14:paraId="0CD0DC3C"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tcPr>
          <w:p w14:paraId="439D932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52,0</w:t>
            </w:r>
          </w:p>
        </w:tc>
        <w:tc>
          <w:tcPr>
            <w:tcW w:w="1303" w:type="dxa"/>
            <w:shd w:val="clear" w:color="auto" w:fill="FFFFFF" w:themeFill="background1"/>
            <w:vAlign w:val="center"/>
            <w:hideMark/>
          </w:tcPr>
          <w:p w14:paraId="0F234990"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57C9DF98"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7693B297"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1B374C09"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336CAE71" w14:textId="77777777" w:rsidR="004E5D9D" w:rsidRPr="00745CF5" w:rsidRDefault="004E5D9D" w:rsidP="009772CC">
            <w:pPr>
              <w:jc w:val="center"/>
              <w:rPr>
                <w:sz w:val="20"/>
                <w:szCs w:val="20"/>
              </w:rPr>
            </w:pPr>
            <w:r w:rsidRPr="00745CF5">
              <w:rPr>
                <w:sz w:val="20"/>
                <w:szCs w:val="20"/>
              </w:rPr>
              <w:t>0,00</w:t>
            </w:r>
          </w:p>
        </w:tc>
      </w:tr>
      <w:tr w:rsidR="004E5D9D" w:rsidRPr="00745CF5" w14:paraId="32B87F79" w14:textId="77777777" w:rsidTr="009772CC">
        <w:trPr>
          <w:trHeight w:val="540"/>
        </w:trPr>
        <w:tc>
          <w:tcPr>
            <w:tcW w:w="2430" w:type="dxa"/>
            <w:shd w:val="clear" w:color="auto" w:fill="FFFFFF" w:themeFill="background1"/>
            <w:vAlign w:val="center"/>
            <w:hideMark/>
          </w:tcPr>
          <w:p w14:paraId="4D227D87" w14:textId="77777777" w:rsidR="004E5D9D" w:rsidRPr="00745CF5" w:rsidRDefault="004E5D9D" w:rsidP="009772CC">
            <w:pPr>
              <w:shd w:val="clear" w:color="auto" w:fill="FFFFFF" w:themeFill="background1"/>
              <w:rPr>
                <w:color w:val="000000"/>
                <w:sz w:val="20"/>
                <w:szCs w:val="20"/>
              </w:rPr>
            </w:pPr>
            <w:r w:rsidRPr="00745CF5">
              <w:rPr>
                <w:color w:val="000000"/>
                <w:sz w:val="20"/>
                <w:szCs w:val="20"/>
              </w:rPr>
              <w:t> </w:t>
            </w:r>
          </w:p>
        </w:tc>
        <w:tc>
          <w:tcPr>
            <w:tcW w:w="1815" w:type="dxa"/>
            <w:shd w:val="clear" w:color="auto" w:fill="FFFFFF" w:themeFill="background1"/>
            <w:vAlign w:val="center"/>
            <w:hideMark/>
          </w:tcPr>
          <w:p w14:paraId="3F368ED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FFFFFF" w:themeFill="background1"/>
            <w:vAlign w:val="center"/>
            <w:hideMark/>
          </w:tcPr>
          <w:p w14:paraId="2B11BB8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0,2</w:t>
            </w:r>
          </w:p>
        </w:tc>
        <w:tc>
          <w:tcPr>
            <w:tcW w:w="1418" w:type="dxa"/>
            <w:shd w:val="clear" w:color="auto" w:fill="FFFFFF" w:themeFill="background1"/>
            <w:vAlign w:val="center"/>
            <w:hideMark/>
          </w:tcPr>
          <w:p w14:paraId="6254B89B"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tcPr>
          <w:p w14:paraId="673B0ED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1,3</w:t>
            </w:r>
          </w:p>
        </w:tc>
        <w:tc>
          <w:tcPr>
            <w:tcW w:w="1303" w:type="dxa"/>
            <w:shd w:val="clear" w:color="auto" w:fill="FFFFFF" w:themeFill="background1"/>
            <w:vAlign w:val="center"/>
            <w:hideMark/>
          </w:tcPr>
          <w:p w14:paraId="5FB52399"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43238816"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45289639"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4117E791"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4D1B7DDE" w14:textId="77777777" w:rsidR="004E5D9D" w:rsidRPr="00745CF5" w:rsidRDefault="004E5D9D" w:rsidP="009772CC">
            <w:pPr>
              <w:jc w:val="center"/>
              <w:rPr>
                <w:sz w:val="20"/>
                <w:szCs w:val="20"/>
              </w:rPr>
            </w:pPr>
            <w:r w:rsidRPr="00745CF5">
              <w:rPr>
                <w:sz w:val="20"/>
                <w:szCs w:val="20"/>
              </w:rPr>
              <w:t>0,00</w:t>
            </w:r>
          </w:p>
        </w:tc>
      </w:tr>
      <w:tr w:rsidR="004E5D9D" w:rsidRPr="00745CF5" w14:paraId="60C4EE10" w14:textId="77777777" w:rsidTr="009772CC">
        <w:trPr>
          <w:trHeight w:val="585"/>
        </w:trPr>
        <w:tc>
          <w:tcPr>
            <w:tcW w:w="2430" w:type="dxa"/>
            <w:shd w:val="clear" w:color="auto" w:fill="FFFFFF" w:themeFill="background1"/>
            <w:vAlign w:val="center"/>
            <w:hideMark/>
          </w:tcPr>
          <w:p w14:paraId="6AFF05EB" w14:textId="77777777" w:rsidR="004E5D9D" w:rsidRPr="00745CF5" w:rsidRDefault="004E5D9D" w:rsidP="009772CC">
            <w:pPr>
              <w:shd w:val="clear" w:color="auto" w:fill="FFFFFF" w:themeFill="background1"/>
              <w:rPr>
                <w:color w:val="000000"/>
                <w:sz w:val="20"/>
                <w:szCs w:val="20"/>
              </w:rPr>
            </w:pPr>
            <w:r w:rsidRPr="00745CF5">
              <w:rPr>
                <w:color w:val="000000"/>
                <w:sz w:val="20"/>
                <w:szCs w:val="20"/>
              </w:rPr>
              <w:t> </w:t>
            </w:r>
          </w:p>
        </w:tc>
        <w:tc>
          <w:tcPr>
            <w:tcW w:w="1815" w:type="dxa"/>
            <w:shd w:val="clear" w:color="auto" w:fill="FFFFFF" w:themeFill="background1"/>
            <w:vAlign w:val="center"/>
            <w:hideMark/>
          </w:tcPr>
          <w:p w14:paraId="5492F4B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FFFFFF" w:themeFill="background1"/>
            <w:vAlign w:val="center"/>
            <w:hideMark/>
          </w:tcPr>
          <w:p w14:paraId="24C3037F"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6869F201"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43760C85"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22CB2355"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661745A0"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25D6EB7C"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4114BE27"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53CFAA4B" w14:textId="77777777" w:rsidR="004E5D9D" w:rsidRPr="00745CF5" w:rsidRDefault="004E5D9D" w:rsidP="009772CC">
            <w:pPr>
              <w:jc w:val="center"/>
              <w:rPr>
                <w:sz w:val="20"/>
                <w:szCs w:val="20"/>
              </w:rPr>
            </w:pPr>
            <w:r w:rsidRPr="00745CF5">
              <w:rPr>
                <w:sz w:val="20"/>
                <w:szCs w:val="20"/>
              </w:rPr>
              <w:t>0,00</w:t>
            </w:r>
          </w:p>
        </w:tc>
      </w:tr>
      <w:tr w:rsidR="004E5D9D" w:rsidRPr="00745CF5" w14:paraId="5B7CBC02" w14:textId="77777777" w:rsidTr="009772CC">
        <w:trPr>
          <w:trHeight w:val="700"/>
        </w:trPr>
        <w:tc>
          <w:tcPr>
            <w:tcW w:w="2430" w:type="dxa"/>
            <w:vMerge w:val="restart"/>
            <w:shd w:val="clear" w:color="auto" w:fill="FFFFFF" w:themeFill="background1"/>
            <w:vAlign w:val="center"/>
            <w:hideMark/>
          </w:tcPr>
          <w:p w14:paraId="7DEDCE7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1.3.2.3.</w:t>
            </w:r>
          </w:p>
          <w:p w14:paraId="27160E8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город Куйбышев</w:t>
            </w:r>
          </w:p>
        </w:tc>
        <w:tc>
          <w:tcPr>
            <w:tcW w:w="1815" w:type="dxa"/>
            <w:shd w:val="clear" w:color="auto" w:fill="FFFFFF" w:themeFill="background1"/>
            <w:vAlign w:val="center"/>
            <w:hideMark/>
          </w:tcPr>
          <w:p w14:paraId="143861E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FFFFFF" w:themeFill="background1"/>
            <w:vAlign w:val="center"/>
            <w:hideMark/>
          </w:tcPr>
          <w:p w14:paraId="520FD2D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88,2</w:t>
            </w:r>
          </w:p>
        </w:tc>
        <w:tc>
          <w:tcPr>
            <w:tcW w:w="1418" w:type="dxa"/>
            <w:shd w:val="clear" w:color="auto" w:fill="FFFFFF" w:themeFill="background1"/>
            <w:vAlign w:val="center"/>
            <w:hideMark/>
          </w:tcPr>
          <w:p w14:paraId="4418AE11"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tcPr>
          <w:p w14:paraId="01DA96D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611,63</w:t>
            </w:r>
          </w:p>
        </w:tc>
        <w:tc>
          <w:tcPr>
            <w:tcW w:w="1303" w:type="dxa"/>
            <w:shd w:val="clear" w:color="auto" w:fill="FFFFFF" w:themeFill="background1"/>
            <w:vAlign w:val="center"/>
            <w:hideMark/>
          </w:tcPr>
          <w:p w14:paraId="39D9C00D"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71A9758F"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0D0FE0B2"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352BB5F3"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68F00856" w14:textId="77777777" w:rsidR="004E5D9D" w:rsidRPr="00745CF5" w:rsidRDefault="004E5D9D" w:rsidP="009772CC">
            <w:pPr>
              <w:jc w:val="center"/>
              <w:rPr>
                <w:sz w:val="20"/>
                <w:szCs w:val="20"/>
              </w:rPr>
            </w:pPr>
            <w:r w:rsidRPr="00745CF5">
              <w:rPr>
                <w:sz w:val="20"/>
                <w:szCs w:val="20"/>
              </w:rPr>
              <w:t>0,00</w:t>
            </w:r>
          </w:p>
        </w:tc>
      </w:tr>
      <w:tr w:rsidR="004E5D9D" w:rsidRPr="00745CF5" w14:paraId="5440B1D4" w14:textId="77777777" w:rsidTr="009772CC">
        <w:trPr>
          <w:trHeight w:val="722"/>
        </w:trPr>
        <w:tc>
          <w:tcPr>
            <w:tcW w:w="2430" w:type="dxa"/>
            <w:vMerge/>
            <w:shd w:val="clear" w:color="auto" w:fill="FFFFFF" w:themeFill="background1"/>
            <w:vAlign w:val="center"/>
            <w:hideMark/>
          </w:tcPr>
          <w:p w14:paraId="5B4580BA"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FFFFFF" w:themeFill="background1"/>
            <w:vAlign w:val="center"/>
            <w:hideMark/>
          </w:tcPr>
          <w:p w14:paraId="14683DE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FFFFFF" w:themeFill="background1"/>
            <w:vAlign w:val="center"/>
            <w:hideMark/>
          </w:tcPr>
          <w:p w14:paraId="7E1BBB0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19</w:t>
            </w:r>
          </w:p>
        </w:tc>
        <w:tc>
          <w:tcPr>
            <w:tcW w:w="1418" w:type="dxa"/>
            <w:shd w:val="clear" w:color="auto" w:fill="FFFFFF" w:themeFill="background1"/>
            <w:vAlign w:val="center"/>
            <w:hideMark/>
          </w:tcPr>
          <w:p w14:paraId="08E3F6C2"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tcPr>
          <w:p w14:paraId="2C7E2EE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132,0</w:t>
            </w:r>
          </w:p>
        </w:tc>
        <w:tc>
          <w:tcPr>
            <w:tcW w:w="1303" w:type="dxa"/>
            <w:shd w:val="clear" w:color="auto" w:fill="FFFFFF" w:themeFill="background1"/>
            <w:vAlign w:val="center"/>
            <w:hideMark/>
          </w:tcPr>
          <w:p w14:paraId="7FD9C66D"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609E4F7D"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345C4D0C"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540488A5"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4CFB0020" w14:textId="77777777" w:rsidR="004E5D9D" w:rsidRPr="00745CF5" w:rsidRDefault="004E5D9D" w:rsidP="009772CC">
            <w:pPr>
              <w:jc w:val="center"/>
              <w:rPr>
                <w:sz w:val="20"/>
                <w:szCs w:val="20"/>
              </w:rPr>
            </w:pPr>
            <w:r w:rsidRPr="00745CF5">
              <w:rPr>
                <w:sz w:val="20"/>
                <w:szCs w:val="20"/>
              </w:rPr>
              <w:t>0,00</w:t>
            </w:r>
          </w:p>
        </w:tc>
      </w:tr>
      <w:tr w:rsidR="004E5D9D" w:rsidRPr="00745CF5" w14:paraId="404FCBE6" w14:textId="77777777" w:rsidTr="009772CC">
        <w:trPr>
          <w:trHeight w:val="833"/>
        </w:trPr>
        <w:tc>
          <w:tcPr>
            <w:tcW w:w="2430" w:type="dxa"/>
            <w:shd w:val="clear" w:color="auto" w:fill="FFFFFF" w:themeFill="background1"/>
            <w:vAlign w:val="center"/>
            <w:hideMark/>
          </w:tcPr>
          <w:p w14:paraId="50F2E290" w14:textId="77777777" w:rsidR="004E5D9D" w:rsidRPr="00745CF5" w:rsidRDefault="004E5D9D" w:rsidP="009772CC">
            <w:pPr>
              <w:shd w:val="clear" w:color="auto" w:fill="FFFFFF" w:themeFill="background1"/>
              <w:rPr>
                <w:color w:val="000000"/>
                <w:sz w:val="20"/>
                <w:szCs w:val="20"/>
              </w:rPr>
            </w:pPr>
            <w:r w:rsidRPr="00745CF5">
              <w:rPr>
                <w:color w:val="000000"/>
                <w:sz w:val="20"/>
                <w:szCs w:val="20"/>
              </w:rPr>
              <w:t> </w:t>
            </w:r>
          </w:p>
        </w:tc>
        <w:tc>
          <w:tcPr>
            <w:tcW w:w="1815" w:type="dxa"/>
            <w:shd w:val="clear" w:color="auto" w:fill="FFFFFF" w:themeFill="background1"/>
            <w:vAlign w:val="center"/>
            <w:hideMark/>
          </w:tcPr>
          <w:p w14:paraId="10EA924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FFFFFF" w:themeFill="background1"/>
            <w:vAlign w:val="center"/>
            <w:hideMark/>
          </w:tcPr>
          <w:p w14:paraId="11FA206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67,4</w:t>
            </w:r>
          </w:p>
        </w:tc>
        <w:tc>
          <w:tcPr>
            <w:tcW w:w="1418" w:type="dxa"/>
            <w:shd w:val="clear" w:color="auto" w:fill="FFFFFF" w:themeFill="background1"/>
            <w:vAlign w:val="center"/>
            <w:hideMark/>
          </w:tcPr>
          <w:p w14:paraId="43B915BC"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tcPr>
          <w:p w14:paraId="2E83A7B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468,0</w:t>
            </w:r>
          </w:p>
        </w:tc>
        <w:tc>
          <w:tcPr>
            <w:tcW w:w="1303" w:type="dxa"/>
            <w:shd w:val="clear" w:color="auto" w:fill="FFFFFF" w:themeFill="background1"/>
            <w:vAlign w:val="center"/>
            <w:hideMark/>
          </w:tcPr>
          <w:p w14:paraId="0BC6BA5B"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61E7ED7A"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198E58E9"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04F5923A"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5BF77BA8" w14:textId="77777777" w:rsidR="004E5D9D" w:rsidRPr="00745CF5" w:rsidRDefault="004E5D9D" w:rsidP="009772CC">
            <w:pPr>
              <w:jc w:val="center"/>
              <w:rPr>
                <w:sz w:val="20"/>
                <w:szCs w:val="20"/>
              </w:rPr>
            </w:pPr>
            <w:r w:rsidRPr="00745CF5">
              <w:rPr>
                <w:sz w:val="20"/>
                <w:szCs w:val="20"/>
              </w:rPr>
              <w:t>0,00</w:t>
            </w:r>
          </w:p>
        </w:tc>
      </w:tr>
      <w:tr w:rsidR="004E5D9D" w:rsidRPr="00745CF5" w14:paraId="0246D94A" w14:textId="77777777" w:rsidTr="009772CC">
        <w:trPr>
          <w:trHeight w:val="774"/>
        </w:trPr>
        <w:tc>
          <w:tcPr>
            <w:tcW w:w="2430" w:type="dxa"/>
            <w:shd w:val="clear" w:color="auto" w:fill="FFFFFF" w:themeFill="background1"/>
            <w:vAlign w:val="center"/>
            <w:hideMark/>
          </w:tcPr>
          <w:p w14:paraId="504E17A9" w14:textId="77777777" w:rsidR="004E5D9D" w:rsidRPr="00745CF5" w:rsidRDefault="004E5D9D" w:rsidP="009772CC">
            <w:pPr>
              <w:shd w:val="clear" w:color="auto" w:fill="FFFFFF" w:themeFill="background1"/>
              <w:rPr>
                <w:color w:val="000000"/>
                <w:sz w:val="20"/>
                <w:szCs w:val="20"/>
              </w:rPr>
            </w:pPr>
            <w:r w:rsidRPr="00745CF5">
              <w:rPr>
                <w:color w:val="000000"/>
                <w:sz w:val="20"/>
                <w:szCs w:val="20"/>
              </w:rPr>
              <w:t> </w:t>
            </w:r>
          </w:p>
        </w:tc>
        <w:tc>
          <w:tcPr>
            <w:tcW w:w="1815" w:type="dxa"/>
            <w:shd w:val="clear" w:color="auto" w:fill="FFFFFF" w:themeFill="background1"/>
            <w:vAlign w:val="center"/>
            <w:hideMark/>
          </w:tcPr>
          <w:p w14:paraId="5EEE97D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FFFFFF" w:themeFill="background1"/>
            <w:vAlign w:val="center"/>
            <w:hideMark/>
          </w:tcPr>
          <w:p w14:paraId="02431C9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1,8</w:t>
            </w:r>
          </w:p>
        </w:tc>
        <w:tc>
          <w:tcPr>
            <w:tcW w:w="1418" w:type="dxa"/>
            <w:shd w:val="clear" w:color="auto" w:fill="FFFFFF" w:themeFill="background1"/>
            <w:vAlign w:val="center"/>
            <w:hideMark/>
          </w:tcPr>
          <w:p w14:paraId="63ABD93D"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52B9EEF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11,63</w:t>
            </w:r>
          </w:p>
        </w:tc>
        <w:tc>
          <w:tcPr>
            <w:tcW w:w="1303" w:type="dxa"/>
            <w:shd w:val="clear" w:color="auto" w:fill="FFFFFF" w:themeFill="background1"/>
            <w:vAlign w:val="center"/>
            <w:hideMark/>
          </w:tcPr>
          <w:p w14:paraId="4210BF70"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178CF964"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164832AB"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6ACC8C95"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443A0E64" w14:textId="77777777" w:rsidR="004E5D9D" w:rsidRPr="00745CF5" w:rsidRDefault="004E5D9D" w:rsidP="009772CC">
            <w:pPr>
              <w:jc w:val="center"/>
              <w:rPr>
                <w:sz w:val="20"/>
                <w:szCs w:val="20"/>
              </w:rPr>
            </w:pPr>
            <w:r w:rsidRPr="00745CF5">
              <w:rPr>
                <w:sz w:val="20"/>
                <w:szCs w:val="20"/>
              </w:rPr>
              <w:t>0,00</w:t>
            </w:r>
          </w:p>
        </w:tc>
      </w:tr>
      <w:tr w:rsidR="004E5D9D" w:rsidRPr="00745CF5" w14:paraId="1F6282D7" w14:textId="77777777" w:rsidTr="009772CC">
        <w:trPr>
          <w:trHeight w:val="782"/>
        </w:trPr>
        <w:tc>
          <w:tcPr>
            <w:tcW w:w="2430" w:type="dxa"/>
            <w:shd w:val="clear" w:color="auto" w:fill="FFFFFF" w:themeFill="background1"/>
            <w:vAlign w:val="center"/>
            <w:hideMark/>
          </w:tcPr>
          <w:p w14:paraId="730A9FE1" w14:textId="77777777" w:rsidR="004E5D9D" w:rsidRPr="00745CF5" w:rsidRDefault="004E5D9D" w:rsidP="009772CC">
            <w:pPr>
              <w:shd w:val="clear" w:color="auto" w:fill="FFFFFF" w:themeFill="background1"/>
              <w:rPr>
                <w:color w:val="000000"/>
                <w:sz w:val="20"/>
                <w:szCs w:val="20"/>
              </w:rPr>
            </w:pPr>
            <w:r w:rsidRPr="00745CF5">
              <w:rPr>
                <w:color w:val="000000"/>
                <w:sz w:val="20"/>
                <w:szCs w:val="20"/>
              </w:rPr>
              <w:t> </w:t>
            </w:r>
          </w:p>
        </w:tc>
        <w:tc>
          <w:tcPr>
            <w:tcW w:w="1815" w:type="dxa"/>
            <w:shd w:val="clear" w:color="auto" w:fill="FFFFFF" w:themeFill="background1"/>
            <w:vAlign w:val="center"/>
            <w:hideMark/>
          </w:tcPr>
          <w:p w14:paraId="79A47D3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FFFFFF" w:themeFill="background1"/>
            <w:vAlign w:val="center"/>
            <w:hideMark/>
          </w:tcPr>
          <w:p w14:paraId="36639459"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253EE231"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78782CB1"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355779AA"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77E32FDE"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61B051EE"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44440215"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0010CBAE" w14:textId="77777777" w:rsidR="004E5D9D" w:rsidRPr="00745CF5" w:rsidRDefault="004E5D9D" w:rsidP="009772CC">
            <w:pPr>
              <w:jc w:val="center"/>
              <w:rPr>
                <w:sz w:val="20"/>
                <w:szCs w:val="20"/>
              </w:rPr>
            </w:pPr>
            <w:r w:rsidRPr="00745CF5">
              <w:rPr>
                <w:sz w:val="20"/>
                <w:szCs w:val="20"/>
              </w:rPr>
              <w:t>0,00</w:t>
            </w:r>
          </w:p>
        </w:tc>
      </w:tr>
      <w:tr w:rsidR="004E5D9D" w:rsidRPr="00745CF5" w14:paraId="15AF8701" w14:textId="77777777" w:rsidTr="009772CC">
        <w:trPr>
          <w:trHeight w:val="710"/>
        </w:trPr>
        <w:tc>
          <w:tcPr>
            <w:tcW w:w="2430" w:type="dxa"/>
            <w:vMerge w:val="restart"/>
            <w:shd w:val="clear" w:color="auto" w:fill="FFFFFF" w:themeFill="background1"/>
            <w:vAlign w:val="center"/>
            <w:hideMark/>
          </w:tcPr>
          <w:p w14:paraId="2142478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1.3.2.4</w:t>
            </w:r>
          </w:p>
          <w:p w14:paraId="06BEC9DB" w14:textId="77777777" w:rsidR="004E5D9D" w:rsidRPr="00745CF5" w:rsidRDefault="004E5D9D" w:rsidP="009772CC">
            <w:pPr>
              <w:shd w:val="clear" w:color="auto" w:fill="FFFFFF" w:themeFill="background1"/>
              <w:jc w:val="center"/>
              <w:rPr>
                <w:color w:val="000000"/>
                <w:sz w:val="20"/>
                <w:szCs w:val="20"/>
              </w:rPr>
            </w:pPr>
            <w:proofErr w:type="spellStart"/>
            <w:r w:rsidRPr="00745CF5">
              <w:rPr>
                <w:color w:val="000000"/>
                <w:sz w:val="20"/>
                <w:szCs w:val="20"/>
              </w:rPr>
              <w:t>Балманский</w:t>
            </w:r>
            <w:proofErr w:type="spellEnd"/>
            <w:r w:rsidRPr="00745CF5">
              <w:rPr>
                <w:color w:val="000000"/>
                <w:sz w:val="20"/>
                <w:szCs w:val="20"/>
              </w:rPr>
              <w:t xml:space="preserve"> с/с</w:t>
            </w:r>
          </w:p>
        </w:tc>
        <w:tc>
          <w:tcPr>
            <w:tcW w:w="1815" w:type="dxa"/>
            <w:shd w:val="clear" w:color="auto" w:fill="FFFFFF" w:themeFill="background1"/>
            <w:vAlign w:val="center"/>
            <w:hideMark/>
          </w:tcPr>
          <w:p w14:paraId="605298C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FFFFFF" w:themeFill="background1"/>
            <w:vAlign w:val="center"/>
            <w:hideMark/>
          </w:tcPr>
          <w:p w14:paraId="5BBC9376"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6C720F66"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tcPr>
          <w:p w14:paraId="6EC5ADB8"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30A65AD0"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78F6B7D9"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2BF7FB51"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63711316"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03F629D5" w14:textId="77777777" w:rsidR="004E5D9D" w:rsidRPr="00745CF5" w:rsidRDefault="004E5D9D" w:rsidP="009772CC">
            <w:pPr>
              <w:jc w:val="center"/>
              <w:rPr>
                <w:sz w:val="20"/>
                <w:szCs w:val="20"/>
              </w:rPr>
            </w:pPr>
            <w:r w:rsidRPr="00745CF5">
              <w:rPr>
                <w:sz w:val="20"/>
                <w:szCs w:val="20"/>
              </w:rPr>
              <w:t>0,00</w:t>
            </w:r>
          </w:p>
        </w:tc>
      </w:tr>
      <w:tr w:rsidR="004E5D9D" w:rsidRPr="00745CF5" w14:paraId="63A521B2" w14:textId="77777777" w:rsidTr="009772CC">
        <w:trPr>
          <w:trHeight w:val="834"/>
        </w:trPr>
        <w:tc>
          <w:tcPr>
            <w:tcW w:w="2430" w:type="dxa"/>
            <w:vMerge/>
            <w:shd w:val="clear" w:color="auto" w:fill="FFFFFF" w:themeFill="background1"/>
            <w:vAlign w:val="center"/>
            <w:hideMark/>
          </w:tcPr>
          <w:p w14:paraId="09DAF4CD" w14:textId="77777777" w:rsidR="004E5D9D" w:rsidRPr="00745CF5" w:rsidRDefault="004E5D9D" w:rsidP="009772CC">
            <w:pPr>
              <w:shd w:val="clear" w:color="auto" w:fill="FFFFFF" w:themeFill="background1"/>
              <w:jc w:val="center"/>
              <w:rPr>
                <w:color w:val="000000"/>
                <w:sz w:val="20"/>
                <w:szCs w:val="20"/>
              </w:rPr>
            </w:pPr>
          </w:p>
        </w:tc>
        <w:tc>
          <w:tcPr>
            <w:tcW w:w="1815" w:type="dxa"/>
            <w:shd w:val="clear" w:color="auto" w:fill="FFFFFF" w:themeFill="background1"/>
            <w:vAlign w:val="center"/>
            <w:hideMark/>
          </w:tcPr>
          <w:p w14:paraId="2FEE223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FFFFFF" w:themeFill="background1"/>
            <w:vAlign w:val="center"/>
            <w:hideMark/>
          </w:tcPr>
          <w:p w14:paraId="5DA40F64"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79EF66FC"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tcPr>
          <w:p w14:paraId="704ED4D2"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1B475F1F"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1C18F238"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04110C8A"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1D1AB478"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248A2B20" w14:textId="77777777" w:rsidR="004E5D9D" w:rsidRPr="00745CF5" w:rsidRDefault="004E5D9D" w:rsidP="009772CC">
            <w:pPr>
              <w:jc w:val="center"/>
              <w:rPr>
                <w:sz w:val="20"/>
                <w:szCs w:val="20"/>
              </w:rPr>
            </w:pPr>
            <w:r w:rsidRPr="00745CF5">
              <w:rPr>
                <w:sz w:val="20"/>
                <w:szCs w:val="20"/>
              </w:rPr>
              <w:t>0,00</w:t>
            </w:r>
          </w:p>
        </w:tc>
      </w:tr>
      <w:tr w:rsidR="004E5D9D" w:rsidRPr="00745CF5" w14:paraId="78EAA8BD" w14:textId="77777777" w:rsidTr="009772CC">
        <w:trPr>
          <w:trHeight w:val="832"/>
        </w:trPr>
        <w:tc>
          <w:tcPr>
            <w:tcW w:w="2430" w:type="dxa"/>
            <w:shd w:val="clear" w:color="auto" w:fill="FFFFFF" w:themeFill="background1"/>
            <w:vAlign w:val="center"/>
            <w:hideMark/>
          </w:tcPr>
          <w:p w14:paraId="510A96E9" w14:textId="77777777" w:rsidR="004E5D9D" w:rsidRPr="00745CF5" w:rsidRDefault="004E5D9D" w:rsidP="009772CC">
            <w:pPr>
              <w:shd w:val="clear" w:color="auto" w:fill="FFFFFF" w:themeFill="background1"/>
              <w:rPr>
                <w:color w:val="000000"/>
                <w:sz w:val="20"/>
                <w:szCs w:val="20"/>
              </w:rPr>
            </w:pPr>
            <w:r w:rsidRPr="00745CF5">
              <w:rPr>
                <w:color w:val="000000"/>
                <w:sz w:val="20"/>
                <w:szCs w:val="20"/>
              </w:rPr>
              <w:t> </w:t>
            </w:r>
          </w:p>
        </w:tc>
        <w:tc>
          <w:tcPr>
            <w:tcW w:w="1815" w:type="dxa"/>
            <w:shd w:val="clear" w:color="auto" w:fill="FFFFFF" w:themeFill="background1"/>
            <w:vAlign w:val="center"/>
            <w:hideMark/>
          </w:tcPr>
          <w:p w14:paraId="1E4C3C0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FFFFFF" w:themeFill="background1"/>
            <w:vAlign w:val="center"/>
            <w:hideMark/>
          </w:tcPr>
          <w:p w14:paraId="6DA82BD7"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67A6B9A2"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tcPr>
          <w:p w14:paraId="022C76AA"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7ED10011"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32FC81BE"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1C0A2048"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4B851DDB"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4CD74123" w14:textId="77777777" w:rsidR="004E5D9D" w:rsidRPr="00745CF5" w:rsidRDefault="004E5D9D" w:rsidP="009772CC">
            <w:pPr>
              <w:jc w:val="center"/>
              <w:rPr>
                <w:sz w:val="20"/>
                <w:szCs w:val="20"/>
              </w:rPr>
            </w:pPr>
            <w:r w:rsidRPr="00745CF5">
              <w:rPr>
                <w:sz w:val="20"/>
                <w:szCs w:val="20"/>
              </w:rPr>
              <w:t>0,00</w:t>
            </w:r>
          </w:p>
        </w:tc>
      </w:tr>
      <w:tr w:rsidR="004E5D9D" w:rsidRPr="00745CF5" w14:paraId="2CB81681" w14:textId="77777777" w:rsidTr="009772CC">
        <w:trPr>
          <w:trHeight w:val="632"/>
        </w:trPr>
        <w:tc>
          <w:tcPr>
            <w:tcW w:w="2430" w:type="dxa"/>
            <w:shd w:val="clear" w:color="auto" w:fill="FFFFFF" w:themeFill="background1"/>
            <w:vAlign w:val="center"/>
            <w:hideMark/>
          </w:tcPr>
          <w:p w14:paraId="5D58505F" w14:textId="77777777" w:rsidR="004E5D9D" w:rsidRPr="00745CF5" w:rsidRDefault="004E5D9D" w:rsidP="009772CC">
            <w:pPr>
              <w:shd w:val="clear" w:color="auto" w:fill="FFFFFF" w:themeFill="background1"/>
              <w:rPr>
                <w:color w:val="000000"/>
                <w:sz w:val="20"/>
                <w:szCs w:val="20"/>
              </w:rPr>
            </w:pPr>
            <w:r w:rsidRPr="00745CF5">
              <w:rPr>
                <w:color w:val="000000"/>
                <w:sz w:val="20"/>
                <w:szCs w:val="20"/>
              </w:rPr>
              <w:t> </w:t>
            </w:r>
          </w:p>
        </w:tc>
        <w:tc>
          <w:tcPr>
            <w:tcW w:w="1815" w:type="dxa"/>
            <w:shd w:val="clear" w:color="auto" w:fill="FFFFFF" w:themeFill="background1"/>
            <w:vAlign w:val="center"/>
            <w:hideMark/>
          </w:tcPr>
          <w:p w14:paraId="20103424"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FFFFFF" w:themeFill="background1"/>
            <w:vAlign w:val="center"/>
            <w:hideMark/>
          </w:tcPr>
          <w:p w14:paraId="28AD0493"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1095376C"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tcPr>
          <w:p w14:paraId="477BF0AB"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78CCA011"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5D25A51C"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083C039C"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01632263"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532AD19B" w14:textId="77777777" w:rsidR="004E5D9D" w:rsidRPr="00745CF5" w:rsidRDefault="004E5D9D" w:rsidP="009772CC">
            <w:pPr>
              <w:jc w:val="center"/>
              <w:rPr>
                <w:sz w:val="20"/>
                <w:szCs w:val="20"/>
              </w:rPr>
            </w:pPr>
            <w:r w:rsidRPr="00745CF5">
              <w:rPr>
                <w:sz w:val="20"/>
                <w:szCs w:val="20"/>
              </w:rPr>
              <w:t>0,00</w:t>
            </w:r>
          </w:p>
        </w:tc>
      </w:tr>
      <w:tr w:rsidR="004E5D9D" w:rsidRPr="00745CF5" w14:paraId="5EDD6934" w14:textId="77777777" w:rsidTr="009772CC">
        <w:trPr>
          <w:trHeight w:val="821"/>
        </w:trPr>
        <w:tc>
          <w:tcPr>
            <w:tcW w:w="2430" w:type="dxa"/>
            <w:shd w:val="clear" w:color="auto" w:fill="FFFFFF" w:themeFill="background1"/>
            <w:vAlign w:val="center"/>
            <w:hideMark/>
          </w:tcPr>
          <w:p w14:paraId="2D442716" w14:textId="77777777" w:rsidR="004E5D9D" w:rsidRPr="00745CF5" w:rsidRDefault="004E5D9D" w:rsidP="009772CC">
            <w:pPr>
              <w:shd w:val="clear" w:color="auto" w:fill="FFFFFF" w:themeFill="background1"/>
              <w:rPr>
                <w:color w:val="000000"/>
                <w:sz w:val="20"/>
                <w:szCs w:val="20"/>
              </w:rPr>
            </w:pPr>
            <w:r w:rsidRPr="00745CF5">
              <w:rPr>
                <w:color w:val="000000"/>
                <w:sz w:val="20"/>
                <w:szCs w:val="20"/>
              </w:rPr>
              <w:t> </w:t>
            </w:r>
          </w:p>
        </w:tc>
        <w:tc>
          <w:tcPr>
            <w:tcW w:w="1815" w:type="dxa"/>
            <w:shd w:val="clear" w:color="auto" w:fill="FFFFFF" w:themeFill="background1"/>
            <w:vAlign w:val="center"/>
            <w:hideMark/>
          </w:tcPr>
          <w:p w14:paraId="2A9C30C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FFFFFF" w:themeFill="background1"/>
            <w:vAlign w:val="center"/>
            <w:hideMark/>
          </w:tcPr>
          <w:p w14:paraId="45078467"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4C6F3BE8"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625A20F9"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36AFEDAA"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163D5A3E"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4ABBBAF0"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1EFF6ECB"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484A20E9" w14:textId="77777777" w:rsidR="004E5D9D" w:rsidRPr="00745CF5" w:rsidRDefault="004E5D9D" w:rsidP="009772CC">
            <w:pPr>
              <w:jc w:val="center"/>
              <w:rPr>
                <w:sz w:val="20"/>
                <w:szCs w:val="20"/>
              </w:rPr>
            </w:pPr>
            <w:r w:rsidRPr="00745CF5">
              <w:rPr>
                <w:sz w:val="20"/>
                <w:szCs w:val="20"/>
              </w:rPr>
              <w:t>0,00</w:t>
            </w:r>
          </w:p>
        </w:tc>
      </w:tr>
      <w:tr w:rsidR="004E5D9D" w:rsidRPr="00745CF5" w14:paraId="6E669042" w14:textId="77777777" w:rsidTr="009772CC">
        <w:trPr>
          <w:trHeight w:val="762"/>
        </w:trPr>
        <w:tc>
          <w:tcPr>
            <w:tcW w:w="2430" w:type="dxa"/>
            <w:shd w:val="clear" w:color="auto" w:fill="FFFFFF" w:themeFill="background1"/>
            <w:vAlign w:val="center"/>
            <w:hideMark/>
          </w:tcPr>
          <w:p w14:paraId="6F19D29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1.3.2.5</w:t>
            </w:r>
          </w:p>
        </w:tc>
        <w:tc>
          <w:tcPr>
            <w:tcW w:w="1815" w:type="dxa"/>
            <w:shd w:val="clear" w:color="auto" w:fill="FFFFFF" w:themeFill="background1"/>
            <w:vAlign w:val="center"/>
            <w:hideMark/>
          </w:tcPr>
          <w:p w14:paraId="4CB00D5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FFFFFF" w:themeFill="background1"/>
            <w:vAlign w:val="center"/>
            <w:hideMark/>
          </w:tcPr>
          <w:p w14:paraId="18FCCECD"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35963C2E"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tcPr>
          <w:p w14:paraId="5F8F82E8"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1F9DE217"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06F73DBD"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560823AC"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114D572D"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5F161D15" w14:textId="77777777" w:rsidR="004E5D9D" w:rsidRPr="00745CF5" w:rsidRDefault="004E5D9D" w:rsidP="009772CC">
            <w:pPr>
              <w:jc w:val="center"/>
              <w:rPr>
                <w:sz w:val="20"/>
                <w:szCs w:val="20"/>
              </w:rPr>
            </w:pPr>
            <w:r w:rsidRPr="00745CF5">
              <w:rPr>
                <w:sz w:val="20"/>
                <w:szCs w:val="20"/>
              </w:rPr>
              <w:t>0,00</w:t>
            </w:r>
          </w:p>
        </w:tc>
      </w:tr>
      <w:tr w:rsidR="004E5D9D" w:rsidRPr="00745CF5" w14:paraId="75705C4F" w14:textId="77777777" w:rsidTr="009772CC">
        <w:trPr>
          <w:trHeight w:val="610"/>
        </w:trPr>
        <w:tc>
          <w:tcPr>
            <w:tcW w:w="2430" w:type="dxa"/>
            <w:shd w:val="clear" w:color="auto" w:fill="FFFFFF" w:themeFill="background1"/>
            <w:vAlign w:val="center"/>
            <w:hideMark/>
          </w:tcPr>
          <w:p w14:paraId="6FB927D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Камский с/с</w:t>
            </w:r>
          </w:p>
        </w:tc>
        <w:tc>
          <w:tcPr>
            <w:tcW w:w="1815" w:type="dxa"/>
            <w:shd w:val="clear" w:color="auto" w:fill="FFFFFF" w:themeFill="background1"/>
            <w:vAlign w:val="center"/>
            <w:hideMark/>
          </w:tcPr>
          <w:p w14:paraId="2D394FD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FFFFFF" w:themeFill="background1"/>
            <w:vAlign w:val="center"/>
            <w:hideMark/>
          </w:tcPr>
          <w:p w14:paraId="0AB9FADA"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1BD932B2"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tcPr>
          <w:p w14:paraId="767AA4A9"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5A0BEAF8"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16420470"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7DB0F614"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08DD62B7"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3020CD4A" w14:textId="77777777" w:rsidR="004E5D9D" w:rsidRPr="00745CF5" w:rsidRDefault="004E5D9D" w:rsidP="009772CC">
            <w:pPr>
              <w:jc w:val="center"/>
              <w:rPr>
                <w:sz w:val="20"/>
                <w:szCs w:val="20"/>
              </w:rPr>
            </w:pPr>
            <w:r w:rsidRPr="00745CF5">
              <w:rPr>
                <w:sz w:val="20"/>
                <w:szCs w:val="20"/>
              </w:rPr>
              <w:t>0,00</w:t>
            </w:r>
          </w:p>
        </w:tc>
      </w:tr>
      <w:tr w:rsidR="004E5D9D" w:rsidRPr="00745CF5" w14:paraId="4CB95651" w14:textId="77777777" w:rsidTr="009772CC">
        <w:trPr>
          <w:trHeight w:val="760"/>
        </w:trPr>
        <w:tc>
          <w:tcPr>
            <w:tcW w:w="2430" w:type="dxa"/>
            <w:shd w:val="clear" w:color="auto" w:fill="FFFFFF" w:themeFill="background1"/>
            <w:vAlign w:val="center"/>
            <w:hideMark/>
          </w:tcPr>
          <w:p w14:paraId="72922707" w14:textId="77777777" w:rsidR="004E5D9D" w:rsidRPr="00745CF5" w:rsidRDefault="004E5D9D" w:rsidP="009772CC">
            <w:pPr>
              <w:shd w:val="clear" w:color="auto" w:fill="FFFFFF" w:themeFill="background1"/>
              <w:rPr>
                <w:color w:val="000000"/>
                <w:sz w:val="20"/>
                <w:szCs w:val="20"/>
              </w:rPr>
            </w:pPr>
            <w:r w:rsidRPr="00745CF5">
              <w:rPr>
                <w:color w:val="000000"/>
                <w:sz w:val="20"/>
                <w:szCs w:val="20"/>
              </w:rPr>
              <w:t> </w:t>
            </w:r>
          </w:p>
        </w:tc>
        <w:tc>
          <w:tcPr>
            <w:tcW w:w="1815" w:type="dxa"/>
            <w:shd w:val="clear" w:color="auto" w:fill="FFFFFF" w:themeFill="background1"/>
            <w:vAlign w:val="center"/>
            <w:hideMark/>
          </w:tcPr>
          <w:p w14:paraId="6BF019C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FFFFFF" w:themeFill="background1"/>
            <w:vAlign w:val="center"/>
            <w:hideMark/>
          </w:tcPr>
          <w:p w14:paraId="75199FDC"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7316C084"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4AE4830F"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3B84C113"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6EEFBB95"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7DFC407B"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5142AA8A"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059553B7" w14:textId="77777777" w:rsidR="004E5D9D" w:rsidRPr="00745CF5" w:rsidRDefault="004E5D9D" w:rsidP="009772CC">
            <w:pPr>
              <w:jc w:val="center"/>
              <w:rPr>
                <w:sz w:val="20"/>
                <w:szCs w:val="20"/>
              </w:rPr>
            </w:pPr>
            <w:r w:rsidRPr="00745CF5">
              <w:rPr>
                <w:sz w:val="20"/>
                <w:szCs w:val="20"/>
              </w:rPr>
              <w:t>0,00</w:t>
            </w:r>
          </w:p>
        </w:tc>
      </w:tr>
      <w:tr w:rsidR="004E5D9D" w:rsidRPr="00745CF5" w14:paraId="0CFE604E" w14:textId="77777777" w:rsidTr="009772CC">
        <w:trPr>
          <w:trHeight w:val="670"/>
        </w:trPr>
        <w:tc>
          <w:tcPr>
            <w:tcW w:w="2430" w:type="dxa"/>
            <w:shd w:val="clear" w:color="auto" w:fill="FFFFFF" w:themeFill="background1"/>
            <w:vAlign w:val="center"/>
            <w:hideMark/>
          </w:tcPr>
          <w:p w14:paraId="7D313C29" w14:textId="77777777" w:rsidR="004E5D9D" w:rsidRPr="00745CF5" w:rsidRDefault="004E5D9D" w:rsidP="009772CC">
            <w:pPr>
              <w:shd w:val="clear" w:color="auto" w:fill="FFFFFF" w:themeFill="background1"/>
              <w:rPr>
                <w:color w:val="000000"/>
                <w:sz w:val="20"/>
                <w:szCs w:val="20"/>
              </w:rPr>
            </w:pPr>
            <w:r w:rsidRPr="00745CF5">
              <w:rPr>
                <w:color w:val="000000"/>
                <w:sz w:val="20"/>
                <w:szCs w:val="20"/>
              </w:rPr>
              <w:t> </w:t>
            </w:r>
          </w:p>
        </w:tc>
        <w:tc>
          <w:tcPr>
            <w:tcW w:w="1815" w:type="dxa"/>
            <w:shd w:val="clear" w:color="auto" w:fill="FFFFFF" w:themeFill="background1"/>
            <w:vAlign w:val="center"/>
            <w:hideMark/>
          </w:tcPr>
          <w:p w14:paraId="64DDEFD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FFFFFF" w:themeFill="background1"/>
            <w:vAlign w:val="center"/>
            <w:hideMark/>
          </w:tcPr>
          <w:p w14:paraId="3146401A"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6F16061A"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3AF4F96C"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63118650"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325AA259"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5A1310C3"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28770047"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78526BCC" w14:textId="77777777" w:rsidR="004E5D9D" w:rsidRPr="00745CF5" w:rsidRDefault="004E5D9D" w:rsidP="009772CC">
            <w:pPr>
              <w:jc w:val="center"/>
              <w:rPr>
                <w:sz w:val="20"/>
                <w:szCs w:val="20"/>
              </w:rPr>
            </w:pPr>
            <w:r w:rsidRPr="00745CF5">
              <w:rPr>
                <w:sz w:val="20"/>
                <w:szCs w:val="20"/>
              </w:rPr>
              <w:t>0,00</w:t>
            </w:r>
          </w:p>
        </w:tc>
      </w:tr>
      <w:tr w:rsidR="004E5D9D" w:rsidRPr="00745CF5" w14:paraId="2CBD490B" w14:textId="77777777" w:rsidTr="009772CC">
        <w:trPr>
          <w:trHeight w:val="820"/>
        </w:trPr>
        <w:tc>
          <w:tcPr>
            <w:tcW w:w="2430" w:type="dxa"/>
            <w:shd w:val="clear" w:color="auto" w:fill="FFFFFF" w:themeFill="background1"/>
            <w:vAlign w:val="center"/>
            <w:hideMark/>
          </w:tcPr>
          <w:p w14:paraId="15C15918" w14:textId="77777777" w:rsidR="004E5D9D" w:rsidRPr="00745CF5" w:rsidRDefault="004E5D9D" w:rsidP="009772CC">
            <w:pPr>
              <w:shd w:val="clear" w:color="auto" w:fill="FFFFFF" w:themeFill="background1"/>
              <w:rPr>
                <w:color w:val="000000"/>
                <w:sz w:val="20"/>
                <w:szCs w:val="20"/>
              </w:rPr>
            </w:pPr>
            <w:r w:rsidRPr="00745CF5">
              <w:rPr>
                <w:color w:val="000000"/>
                <w:sz w:val="20"/>
                <w:szCs w:val="20"/>
              </w:rPr>
              <w:t> </w:t>
            </w:r>
          </w:p>
        </w:tc>
        <w:tc>
          <w:tcPr>
            <w:tcW w:w="1815" w:type="dxa"/>
            <w:shd w:val="clear" w:color="auto" w:fill="FFFFFF" w:themeFill="background1"/>
            <w:vAlign w:val="center"/>
            <w:hideMark/>
          </w:tcPr>
          <w:p w14:paraId="3583AF8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FFFFFF" w:themeFill="background1"/>
            <w:vAlign w:val="center"/>
            <w:hideMark/>
          </w:tcPr>
          <w:p w14:paraId="17F0D423"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0D070840"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61D4484E"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27E6B600"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58E0D36C"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441BC3A1"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782CD8D1"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6B86C841" w14:textId="77777777" w:rsidR="004E5D9D" w:rsidRPr="00745CF5" w:rsidRDefault="004E5D9D" w:rsidP="009772CC">
            <w:pPr>
              <w:jc w:val="center"/>
              <w:rPr>
                <w:sz w:val="20"/>
                <w:szCs w:val="20"/>
              </w:rPr>
            </w:pPr>
            <w:r w:rsidRPr="00745CF5">
              <w:rPr>
                <w:sz w:val="20"/>
                <w:szCs w:val="20"/>
              </w:rPr>
              <w:t>0,00</w:t>
            </w:r>
          </w:p>
        </w:tc>
      </w:tr>
      <w:tr w:rsidR="004E5D9D" w:rsidRPr="00745CF5" w14:paraId="20EDFCD3" w14:textId="77777777" w:rsidTr="009772CC">
        <w:trPr>
          <w:trHeight w:val="924"/>
        </w:trPr>
        <w:tc>
          <w:tcPr>
            <w:tcW w:w="2430" w:type="dxa"/>
            <w:vMerge w:val="restart"/>
            <w:shd w:val="clear" w:color="auto" w:fill="FFFFFF" w:themeFill="background1"/>
            <w:vAlign w:val="center"/>
            <w:hideMark/>
          </w:tcPr>
          <w:p w14:paraId="74A8065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1.3.3.            Мероприятие 3    Реализация мероприятий по проведению работ по капитальному ремонту памятников землякам-защитникам Отечества на территории МО Куйбышевского района</w:t>
            </w:r>
          </w:p>
        </w:tc>
        <w:tc>
          <w:tcPr>
            <w:tcW w:w="1815" w:type="dxa"/>
            <w:shd w:val="clear" w:color="auto" w:fill="FFFFFF" w:themeFill="background1"/>
            <w:vAlign w:val="center"/>
            <w:hideMark/>
          </w:tcPr>
          <w:p w14:paraId="6D07D4D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в том числе:</w:t>
            </w:r>
          </w:p>
        </w:tc>
        <w:tc>
          <w:tcPr>
            <w:tcW w:w="1441" w:type="dxa"/>
            <w:shd w:val="clear" w:color="auto" w:fill="FFFFFF" w:themeFill="background1"/>
            <w:vAlign w:val="center"/>
            <w:hideMark/>
          </w:tcPr>
          <w:p w14:paraId="607C9CDC"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279A87A7"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6E52E270"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7CC5DB8B"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4D846340"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6AE05C8C"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3C4B5FF2"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32AC8EC5" w14:textId="77777777" w:rsidR="004E5D9D" w:rsidRPr="00745CF5" w:rsidRDefault="004E5D9D" w:rsidP="009772CC">
            <w:pPr>
              <w:jc w:val="center"/>
              <w:rPr>
                <w:sz w:val="20"/>
                <w:szCs w:val="20"/>
              </w:rPr>
            </w:pPr>
            <w:r w:rsidRPr="00745CF5">
              <w:rPr>
                <w:sz w:val="20"/>
                <w:szCs w:val="20"/>
              </w:rPr>
              <w:t>0,00</w:t>
            </w:r>
          </w:p>
        </w:tc>
      </w:tr>
      <w:tr w:rsidR="004E5D9D" w:rsidRPr="00745CF5" w14:paraId="5024F8B3" w14:textId="77777777" w:rsidTr="009772CC">
        <w:trPr>
          <w:trHeight w:val="630"/>
        </w:trPr>
        <w:tc>
          <w:tcPr>
            <w:tcW w:w="2430" w:type="dxa"/>
            <w:vMerge/>
            <w:shd w:val="clear" w:color="auto" w:fill="FFFFFF" w:themeFill="background1"/>
            <w:vAlign w:val="center"/>
            <w:hideMark/>
          </w:tcPr>
          <w:p w14:paraId="6508FBA6"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24AAF6B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FFFFFF" w:themeFill="background1"/>
            <w:vAlign w:val="center"/>
            <w:hideMark/>
          </w:tcPr>
          <w:p w14:paraId="4DC74AB4"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7189CA22"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4E1C6606"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3282CEC5"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5F432632"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2E1D22B5"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2EC94BBA"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7B6AED77" w14:textId="77777777" w:rsidR="004E5D9D" w:rsidRPr="00745CF5" w:rsidRDefault="004E5D9D" w:rsidP="009772CC">
            <w:pPr>
              <w:jc w:val="center"/>
              <w:rPr>
                <w:sz w:val="20"/>
                <w:szCs w:val="20"/>
              </w:rPr>
            </w:pPr>
            <w:r w:rsidRPr="00745CF5">
              <w:rPr>
                <w:sz w:val="20"/>
                <w:szCs w:val="20"/>
              </w:rPr>
              <w:t>0,00</w:t>
            </w:r>
          </w:p>
        </w:tc>
      </w:tr>
      <w:tr w:rsidR="004E5D9D" w:rsidRPr="00745CF5" w14:paraId="395D5ADC" w14:textId="77777777" w:rsidTr="009772CC">
        <w:trPr>
          <w:trHeight w:val="652"/>
        </w:trPr>
        <w:tc>
          <w:tcPr>
            <w:tcW w:w="2430" w:type="dxa"/>
            <w:vMerge/>
            <w:shd w:val="clear" w:color="auto" w:fill="FFFFFF" w:themeFill="background1"/>
            <w:vAlign w:val="center"/>
            <w:hideMark/>
          </w:tcPr>
          <w:p w14:paraId="3565B848"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1A5B600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FFFFFF" w:themeFill="background1"/>
            <w:vAlign w:val="center"/>
            <w:hideMark/>
          </w:tcPr>
          <w:p w14:paraId="3E80878C"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63DCE1DF"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2BD203F3"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32EE563F"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7C6F87F9"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5DC05A89"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375E1602"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2F7F1535" w14:textId="77777777" w:rsidR="004E5D9D" w:rsidRPr="00745CF5" w:rsidRDefault="004E5D9D" w:rsidP="009772CC">
            <w:pPr>
              <w:jc w:val="center"/>
              <w:rPr>
                <w:sz w:val="20"/>
                <w:szCs w:val="20"/>
              </w:rPr>
            </w:pPr>
            <w:r w:rsidRPr="00745CF5">
              <w:rPr>
                <w:sz w:val="20"/>
                <w:szCs w:val="20"/>
              </w:rPr>
              <w:t>0,00</w:t>
            </w:r>
          </w:p>
        </w:tc>
      </w:tr>
      <w:tr w:rsidR="004E5D9D" w:rsidRPr="00745CF5" w14:paraId="2BDF2BDA" w14:textId="77777777" w:rsidTr="009772CC">
        <w:trPr>
          <w:trHeight w:val="833"/>
        </w:trPr>
        <w:tc>
          <w:tcPr>
            <w:tcW w:w="2430" w:type="dxa"/>
            <w:vMerge/>
            <w:shd w:val="clear" w:color="auto" w:fill="FFFFFF" w:themeFill="background1"/>
            <w:vAlign w:val="center"/>
            <w:hideMark/>
          </w:tcPr>
          <w:p w14:paraId="4D738423"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63A100D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FFFFFF" w:themeFill="background1"/>
            <w:vAlign w:val="center"/>
            <w:hideMark/>
          </w:tcPr>
          <w:p w14:paraId="32AB096F"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6695B76C"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18AA8ABF"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61997310"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56E0170F"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6DE18A04"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0078A70E"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2FAD7145" w14:textId="77777777" w:rsidR="004E5D9D" w:rsidRPr="00745CF5" w:rsidRDefault="004E5D9D" w:rsidP="009772CC">
            <w:pPr>
              <w:jc w:val="center"/>
              <w:rPr>
                <w:sz w:val="20"/>
                <w:szCs w:val="20"/>
              </w:rPr>
            </w:pPr>
            <w:r w:rsidRPr="00745CF5">
              <w:rPr>
                <w:sz w:val="20"/>
                <w:szCs w:val="20"/>
              </w:rPr>
              <w:t>0,00</w:t>
            </w:r>
          </w:p>
        </w:tc>
      </w:tr>
      <w:tr w:rsidR="004E5D9D" w:rsidRPr="00745CF5" w14:paraId="7EA1CF07" w14:textId="77777777" w:rsidTr="009772CC">
        <w:trPr>
          <w:trHeight w:val="712"/>
        </w:trPr>
        <w:tc>
          <w:tcPr>
            <w:tcW w:w="2430" w:type="dxa"/>
            <w:vMerge/>
            <w:shd w:val="clear" w:color="auto" w:fill="FFFFFF" w:themeFill="background1"/>
            <w:vAlign w:val="center"/>
            <w:hideMark/>
          </w:tcPr>
          <w:p w14:paraId="2BA209A0"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0257FC8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FFFFFF" w:themeFill="background1"/>
            <w:vAlign w:val="center"/>
            <w:hideMark/>
          </w:tcPr>
          <w:p w14:paraId="047FAE7C"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3155884E"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395AE278"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6EAEE923"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4732D1DC"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03A9BF5D"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221F0F7B"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1CA19A1B" w14:textId="77777777" w:rsidR="004E5D9D" w:rsidRPr="00745CF5" w:rsidRDefault="004E5D9D" w:rsidP="009772CC">
            <w:pPr>
              <w:jc w:val="center"/>
              <w:rPr>
                <w:sz w:val="20"/>
                <w:szCs w:val="20"/>
              </w:rPr>
            </w:pPr>
            <w:r w:rsidRPr="00745CF5">
              <w:rPr>
                <w:sz w:val="20"/>
                <w:szCs w:val="20"/>
              </w:rPr>
              <w:t>0,00</w:t>
            </w:r>
          </w:p>
        </w:tc>
      </w:tr>
      <w:tr w:rsidR="004E5D9D" w:rsidRPr="00745CF5" w14:paraId="34257555" w14:textId="77777777" w:rsidTr="009772CC">
        <w:trPr>
          <w:trHeight w:val="672"/>
        </w:trPr>
        <w:tc>
          <w:tcPr>
            <w:tcW w:w="2430" w:type="dxa"/>
            <w:vMerge w:val="restart"/>
            <w:shd w:val="clear" w:color="auto" w:fill="FFFFFF" w:themeFill="background1"/>
            <w:vAlign w:val="center"/>
            <w:hideMark/>
          </w:tcPr>
          <w:p w14:paraId="20903BD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Итого на решение задачи 3 цели 1 муниципальной программы</w:t>
            </w:r>
          </w:p>
        </w:tc>
        <w:tc>
          <w:tcPr>
            <w:tcW w:w="1815" w:type="dxa"/>
            <w:shd w:val="clear" w:color="auto" w:fill="FFFFFF" w:themeFill="background1"/>
            <w:vAlign w:val="center"/>
            <w:hideMark/>
          </w:tcPr>
          <w:p w14:paraId="5854DAD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Всего, в том числе:</w:t>
            </w:r>
          </w:p>
        </w:tc>
        <w:tc>
          <w:tcPr>
            <w:tcW w:w="1441" w:type="dxa"/>
            <w:shd w:val="clear" w:color="auto" w:fill="FFFFFF" w:themeFill="background1"/>
            <w:vAlign w:val="center"/>
            <w:hideMark/>
          </w:tcPr>
          <w:p w14:paraId="4A5CFA6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127,9</w:t>
            </w:r>
          </w:p>
        </w:tc>
        <w:tc>
          <w:tcPr>
            <w:tcW w:w="1418" w:type="dxa"/>
            <w:shd w:val="clear" w:color="auto" w:fill="FFFFFF" w:themeFill="background1"/>
            <w:vAlign w:val="center"/>
            <w:hideMark/>
          </w:tcPr>
          <w:p w14:paraId="6BFED1AD"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tcPr>
          <w:p w14:paraId="29BEC3A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815,50</w:t>
            </w:r>
          </w:p>
        </w:tc>
        <w:tc>
          <w:tcPr>
            <w:tcW w:w="1303" w:type="dxa"/>
            <w:shd w:val="clear" w:color="auto" w:fill="FFFFFF" w:themeFill="background1"/>
            <w:vAlign w:val="center"/>
            <w:hideMark/>
          </w:tcPr>
          <w:p w14:paraId="16647D11"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281EACC6"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3BD6F93A"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412402FB"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1D933A04" w14:textId="77777777" w:rsidR="004E5D9D" w:rsidRPr="00745CF5" w:rsidRDefault="004E5D9D" w:rsidP="009772CC">
            <w:pPr>
              <w:jc w:val="center"/>
              <w:rPr>
                <w:sz w:val="20"/>
                <w:szCs w:val="20"/>
              </w:rPr>
            </w:pPr>
            <w:r w:rsidRPr="00745CF5">
              <w:rPr>
                <w:sz w:val="20"/>
                <w:szCs w:val="20"/>
              </w:rPr>
              <w:t>0,00</w:t>
            </w:r>
          </w:p>
        </w:tc>
      </w:tr>
      <w:tr w:rsidR="004E5D9D" w:rsidRPr="00745CF5" w14:paraId="45430F9D" w14:textId="77777777" w:rsidTr="009772CC">
        <w:trPr>
          <w:trHeight w:val="737"/>
        </w:trPr>
        <w:tc>
          <w:tcPr>
            <w:tcW w:w="2430" w:type="dxa"/>
            <w:vMerge/>
            <w:shd w:val="clear" w:color="auto" w:fill="FFFFFF" w:themeFill="background1"/>
            <w:vAlign w:val="center"/>
            <w:hideMark/>
          </w:tcPr>
          <w:p w14:paraId="1C131B78"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2411790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FFFFFF" w:themeFill="background1"/>
            <w:vAlign w:val="center"/>
            <w:hideMark/>
          </w:tcPr>
          <w:p w14:paraId="4D5DB2E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27,56</w:t>
            </w:r>
          </w:p>
        </w:tc>
        <w:tc>
          <w:tcPr>
            <w:tcW w:w="1418" w:type="dxa"/>
            <w:shd w:val="clear" w:color="auto" w:fill="FFFFFF" w:themeFill="background1"/>
            <w:vAlign w:val="center"/>
            <w:hideMark/>
          </w:tcPr>
          <w:p w14:paraId="1EA41C56"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tcPr>
          <w:p w14:paraId="18DFC45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175,99</w:t>
            </w:r>
          </w:p>
        </w:tc>
        <w:tc>
          <w:tcPr>
            <w:tcW w:w="1303" w:type="dxa"/>
            <w:shd w:val="clear" w:color="auto" w:fill="FFFFFF" w:themeFill="background1"/>
            <w:vAlign w:val="center"/>
            <w:hideMark/>
          </w:tcPr>
          <w:p w14:paraId="5B7D1BAB"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699B60EF"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08E2ADA9"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7B2CD108"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015C194B" w14:textId="77777777" w:rsidR="004E5D9D" w:rsidRPr="00745CF5" w:rsidRDefault="004E5D9D" w:rsidP="009772CC">
            <w:pPr>
              <w:jc w:val="center"/>
              <w:rPr>
                <w:sz w:val="20"/>
                <w:szCs w:val="20"/>
              </w:rPr>
            </w:pPr>
            <w:r w:rsidRPr="00745CF5">
              <w:rPr>
                <w:sz w:val="20"/>
                <w:szCs w:val="20"/>
              </w:rPr>
              <w:t>0,00</w:t>
            </w:r>
          </w:p>
        </w:tc>
      </w:tr>
      <w:tr w:rsidR="004E5D9D" w:rsidRPr="00745CF5" w14:paraId="1789A1A2" w14:textId="77777777" w:rsidTr="009772CC">
        <w:trPr>
          <w:trHeight w:val="648"/>
        </w:trPr>
        <w:tc>
          <w:tcPr>
            <w:tcW w:w="2430" w:type="dxa"/>
            <w:vMerge/>
            <w:shd w:val="clear" w:color="auto" w:fill="FFFFFF" w:themeFill="background1"/>
            <w:vAlign w:val="center"/>
            <w:hideMark/>
          </w:tcPr>
          <w:p w14:paraId="38BACACF"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7103452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FFFFFF" w:themeFill="background1"/>
            <w:vAlign w:val="center"/>
            <w:hideMark/>
          </w:tcPr>
          <w:p w14:paraId="2581073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97,74</w:t>
            </w:r>
          </w:p>
        </w:tc>
        <w:tc>
          <w:tcPr>
            <w:tcW w:w="1418" w:type="dxa"/>
            <w:shd w:val="clear" w:color="auto" w:fill="FFFFFF" w:themeFill="background1"/>
            <w:vAlign w:val="center"/>
            <w:hideMark/>
          </w:tcPr>
          <w:p w14:paraId="61FDBFC9"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tcPr>
          <w:p w14:paraId="5EB36BD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624,01</w:t>
            </w:r>
          </w:p>
        </w:tc>
        <w:tc>
          <w:tcPr>
            <w:tcW w:w="1303" w:type="dxa"/>
            <w:shd w:val="clear" w:color="auto" w:fill="FFFFFF" w:themeFill="background1"/>
            <w:vAlign w:val="center"/>
            <w:hideMark/>
          </w:tcPr>
          <w:p w14:paraId="243C1D0D"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31333352"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1444A217"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280B02E8"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497B3AC0" w14:textId="77777777" w:rsidR="004E5D9D" w:rsidRPr="00745CF5" w:rsidRDefault="004E5D9D" w:rsidP="009772CC">
            <w:pPr>
              <w:jc w:val="center"/>
              <w:rPr>
                <w:sz w:val="20"/>
                <w:szCs w:val="20"/>
              </w:rPr>
            </w:pPr>
            <w:r w:rsidRPr="00745CF5">
              <w:rPr>
                <w:sz w:val="20"/>
                <w:szCs w:val="20"/>
              </w:rPr>
              <w:t>0,00</w:t>
            </w:r>
          </w:p>
        </w:tc>
      </w:tr>
      <w:tr w:rsidR="004E5D9D" w:rsidRPr="00745CF5" w14:paraId="641A5A98" w14:textId="77777777" w:rsidTr="009772CC">
        <w:trPr>
          <w:trHeight w:val="752"/>
        </w:trPr>
        <w:tc>
          <w:tcPr>
            <w:tcW w:w="2430" w:type="dxa"/>
            <w:vMerge/>
            <w:shd w:val="clear" w:color="auto" w:fill="FFFFFF" w:themeFill="background1"/>
            <w:vAlign w:val="center"/>
            <w:hideMark/>
          </w:tcPr>
          <w:p w14:paraId="160A7B14"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2B205CB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FFFFFF" w:themeFill="background1"/>
            <w:vAlign w:val="center"/>
            <w:hideMark/>
          </w:tcPr>
          <w:p w14:paraId="1391F05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2,6</w:t>
            </w:r>
          </w:p>
        </w:tc>
        <w:tc>
          <w:tcPr>
            <w:tcW w:w="1418" w:type="dxa"/>
            <w:shd w:val="clear" w:color="auto" w:fill="FFFFFF" w:themeFill="background1"/>
            <w:vAlign w:val="center"/>
            <w:hideMark/>
          </w:tcPr>
          <w:p w14:paraId="60BEDA61"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tcPr>
          <w:p w14:paraId="14CC96B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15,50</w:t>
            </w:r>
          </w:p>
        </w:tc>
        <w:tc>
          <w:tcPr>
            <w:tcW w:w="1303" w:type="dxa"/>
            <w:shd w:val="clear" w:color="auto" w:fill="FFFFFF" w:themeFill="background1"/>
            <w:vAlign w:val="center"/>
            <w:hideMark/>
          </w:tcPr>
          <w:p w14:paraId="07BF2F19"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4C7E772C"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tcPr>
          <w:p w14:paraId="2AAEA974"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09A79226"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7C9E6875" w14:textId="77777777" w:rsidR="004E5D9D" w:rsidRPr="00745CF5" w:rsidRDefault="004E5D9D" w:rsidP="009772CC">
            <w:pPr>
              <w:jc w:val="center"/>
              <w:rPr>
                <w:sz w:val="20"/>
                <w:szCs w:val="20"/>
              </w:rPr>
            </w:pPr>
            <w:r w:rsidRPr="00745CF5">
              <w:rPr>
                <w:sz w:val="20"/>
                <w:szCs w:val="20"/>
              </w:rPr>
              <w:t>0,00</w:t>
            </w:r>
          </w:p>
        </w:tc>
      </w:tr>
      <w:tr w:rsidR="004E5D9D" w:rsidRPr="00745CF5" w14:paraId="51AE3058" w14:textId="77777777" w:rsidTr="009772CC">
        <w:trPr>
          <w:trHeight w:val="760"/>
        </w:trPr>
        <w:tc>
          <w:tcPr>
            <w:tcW w:w="2430" w:type="dxa"/>
            <w:vMerge/>
            <w:shd w:val="clear" w:color="auto" w:fill="FFFFFF" w:themeFill="background1"/>
            <w:vAlign w:val="center"/>
            <w:hideMark/>
          </w:tcPr>
          <w:p w14:paraId="6212706E"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7870056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FFFFFF" w:themeFill="background1"/>
            <w:vAlign w:val="center"/>
            <w:hideMark/>
          </w:tcPr>
          <w:p w14:paraId="7C8CFBCA"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47A46274"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0861CF8A"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2B639AFB"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273D4B5A"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75809010"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6023A3E1"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5252E87F" w14:textId="77777777" w:rsidR="004E5D9D" w:rsidRPr="00745CF5" w:rsidRDefault="004E5D9D" w:rsidP="009772CC">
            <w:pPr>
              <w:jc w:val="center"/>
              <w:rPr>
                <w:sz w:val="20"/>
                <w:szCs w:val="20"/>
              </w:rPr>
            </w:pPr>
            <w:r w:rsidRPr="00745CF5">
              <w:rPr>
                <w:sz w:val="20"/>
                <w:szCs w:val="20"/>
              </w:rPr>
              <w:t>0,00</w:t>
            </w:r>
          </w:p>
        </w:tc>
      </w:tr>
      <w:tr w:rsidR="004E5D9D" w:rsidRPr="00745CF5" w14:paraId="06CBC131" w14:textId="77777777" w:rsidTr="009772CC">
        <w:trPr>
          <w:trHeight w:val="833"/>
        </w:trPr>
        <w:tc>
          <w:tcPr>
            <w:tcW w:w="2430" w:type="dxa"/>
            <w:vMerge w:val="restart"/>
            <w:shd w:val="clear" w:color="auto" w:fill="FFFFFF" w:themeFill="background1"/>
            <w:vAlign w:val="center"/>
            <w:hideMark/>
          </w:tcPr>
          <w:p w14:paraId="2281828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Сумма затрат по цели 1 муниципальной программы</w:t>
            </w:r>
          </w:p>
        </w:tc>
        <w:tc>
          <w:tcPr>
            <w:tcW w:w="1815" w:type="dxa"/>
            <w:shd w:val="clear" w:color="auto" w:fill="FFFFFF" w:themeFill="background1"/>
            <w:vAlign w:val="center"/>
            <w:hideMark/>
          </w:tcPr>
          <w:p w14:paraId="5D783CDE"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Всего, в том числе:</w:t>
            </w:r>
          </w:p>
        </w:tc>
        <w:tc>
          <w:tcPr>
            <w:tcW w:w="1441" w:type="dxa"/>
            <w:shd w:val="clear" w:color="auto" w:fill="FFFFFF" w:themeFill="background1"/>
            <w:vAlign w:val="center"/>
            <w:hideMark/>
          </w:tcPr>
          <w:p w14:paraId="68C3FEB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125937,82</w:t>
            </w:r>
          </w:p>
        </w:tc>
        <w:tc>
          <w:tcPr>
            <w:tcW w:w="1418" w:type="dxa"/>
            <w:shd w:val="clear" w:color="auto" w:fill="FFFFFF" w:themeFill="background1"/>
            <w:vAlign w:val="center"/>
            <w:hideMark/>
          </w:tcPr>
          <w:p w14:paraId="420FAC2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198711,16</w:t>
            </w:r>
          </w:p>
        </w:tc>
        <w:tc>
          <w:tcPr>
            <w:tcW w:w="1256" w:type="dxa"/>
            <w:shd w:val="clear" w:color="auto" w:fill="FFFFFF" w:themeFill="background1"/>
            <w:vAlign w:val="center"/>
            <w:hideMark/>
          </w:tcPr>
          <w:p w14:paraId="6E4CA07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202445,50</w:t>
            </w:r>
          </w:p>
        </w:tc>
        <w:tc>
          <w:tcPr>
            <w:tcW w:w="1303" w:type="dxa"/>
            <w:shd w:val="clear" w:color="auto" w:fill="FFFFFF" w:themeFill="background1"/>
            <w:vAlign w:val="center"/>
          </w:tcPr>
          <w:p w14:paraId="0CB60EC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 xml:space="preserve"> 203437,92</w:t>
            </w:r>
          </w:p>
        </w:tc>
        <w:tc>
          <w:tcPr>
            <w:tcW w:w="1276" w:type="dxa"/>
            <w:shd w:val="clear" w:color="auto" w:fill="FFFFFF" w:themeFill="background1"/>
            <w:vAlign w:val="center"/>
          </w:tcPr>
          <w:p w14:paraId="3F622F87" w14:textId="77777777" w:rsidR="004E5D9D" w:rsidRPr="00745CF5" w:rsidRDefault="004E5D9D" w:rsidP="009772CC">
            <w:pPr>
              <w:shd w:val="clear" w:color="auto" w:fill="FFFFFF" w:themeFill="background1"/>
              <w:jc w:val="center"/>
              <w:rPr>
                <w:color w:val="C0504D" w:themeColor="accent2"/>
                <w:sz w:val="20"/>
                <w:szCs w:val="20"/>
              </w:rPr>
            </w:pPr>
            <w:r w:rsidRPr="00745CF5">
              <w:rPr>
                <w:sz w:val="20"/>
                <w:szCs w:val="20"/>
              </w:rPr>
              <w:t>49356,24</w:t>
            </w:r>
          </w:p>
        </w:tc>
        <w:tc>
          <w:tcPr>
            <w:tcW w:w="1417" w:type="dxa"/>
            <w:shd w:val="clear" w:color="auto" w:fill="FFFFFF" w:themeFill="background1"/>
            <w:vAlign w:val="center"/>
          </w:tcPr>
          <w:p w14:paraId="34C62735" w14:textId="77777777" w:rsidR="004E5D9D" w:rsidRPr="00745CF5" w:rsidRDefault="004E5D9D" w:rsidP="009772CC">
            <w:pPr>
              <w:shd w:val="clear" w:color="auto" w:fill="FFFFFF" w:themeFill="background1"/>
              <w:jc w:val="center"/>
              <w:rPr>
                <w:color w:val="C0504D" w:themeColor="accent2"/>
                <w:sz w:val="20"/>
                <w:szCs w:val="20"/>
              </w:rPr>
            </w:pPr>
            <w:r w:rsidRPr="00745CF5">
              <w:rPr>
                <w:sz w:val="20"/>
                <w:szCs w:val="20"/>
              </w:rPr>
              <w:t>49646,18</w:t>
            </w:r>
          </w:p>
        </w:tc>
        <w:tc>
          <w:tcPr>
            <w:tcW w:w="1276" w:type="dxa"/>
            <w:shd w:val="clear" w:color="auto" w:fill="FFFFFF" w:themeFill="background1"/>
            <w:vAlign w:val="center"/>
          </w:tcPr>
          <w:p w14:paraId="30DAFBF0" w14:textId="77777777" w:rsidR="004E5D9D" w:rsidRPr="00745CF5" w:rsidRDefault="004E5D9D" w:rsidP="009772CC">
            <w:pPr>
              <w:jc w:val="center"/>
              <w:rPr>
                <w:color w:val="C0504D" w:themeColor="accent2"/>
                <w:sz w:val="20"/>
                <w:szCs w:val="20"/>
              </w:rPr>
            </w:pPr>
            <w:r w:rsidRPr="00745CF5">
              <w:rPr>
                <w:sz w:val="20"/>
                <w:szCs w:val="20"/>
              </w:rPr>
              <w:t>44770,29</w:t>
            </w:r>
          </w:p>
        </w:tc>
        <w:tc>
          <w:tcPr>
            <w:tcW w:w="1276" w:type="dxa"/>
            <w:shd w:val="clear" w:color="auto" w:fill="FFFFFF" w:themeFill="background1"/>
            <w:vAlign w:val="center"/>
          </w:tcPr>
          <w:p w14:paraId="5BFFFE4D" w14:textId="77777777" w:rsidR="004E5D9D" w:rsidRPr="00745CF5" w:rsidRDefault="004E5D9D" w:rsidP="009772CC">
            <w:pPr>
              <w:jc w:val="center"/>
              <w:rPr>
                <w:color w:val="C0504D" w:themeColor="accent2"/>
                <w:sz w:val="20"/>
                <w:szCs w:val="20"/>
              </w:rPr>
            </w:pPr>
            <w:r w:rsidRPr="00745CF5">
              <w:rPr>
                <w:sz w:val="20"/>
                <w:szCs w:val="20"/>
              </w:rPr>
              <w:t>59665,21</w:t>
            </w:r>
          </w:p>
        </w:tc>
      </w:tr>
      <w:tr w:rsidR="004E5D9D" w:rsidRPr="00745CF5" w14:paraId="6CDA3329" w14:textId="77777777" w:rsidTr="009772CC">
        <w:trPr>
          <w:trHeight w:val="806"/>
        </w:trPr>
        <w:tc>
          <w:tcPr>
            <w:tcW w:w="2430" w:type="dxa"/>
            <w:vMerge/>
            <w:shd w:val="clear" w:color="auto" w:fill="FFFFFF" w:themeFill="background1"/>
            <w:vAlign w:val="center"/>
            <w:hideMark/>
          </w:tcPr>
          <w:p w14:paraId="51BF39E2"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301C7F1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Областной бюджет</w:t>
            </w:r>
          </w:p>
        </w:tc>
        <w:tc>
          <w:tcPr>
            <w:tcW w:w="1441" w:type="dxa"/>
            <w:shd w:val="clear" w:color="auto" w:fill="FFFFFF" w:themeFill="background1"/>
            <w:vAlign w:val="center"/>
            <w:hideMark/>
          </w:tcPr>
          <w:p w14:paraId="5043CBE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48735,55</w:t>
            </w:r>
          </w:p>
        </w:tc>
        <w:tc>
          <w:tcPr>
            <w:tcW w:w="1418" w:type="dxa"/>
            <w:shd w:val="clear" w:color="auto" w:fill="FFFFFF" w:themeFill="background1"/>
            <w:vAlign w:val="center"/>
            <w:hideMark/>
          </w:tcPr>
          <w:p w14:paraId="53F31CA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25137,98</w:t>
            </w:r>
          </w:p>
        </w:tc>
        <w:tc>
          <w:tcPr>
            <w:tcW w:w="1256" w:type="dxa"/>
            <w:shd w:val="clear" w:color="auto" w:fill="FFFFFF" w:themeFill="background1"/>
            <w:vAlign w:val="center"/>
            <w:hideMark/>
          </w:tcPr>
          <w:p w14:paraId="309E7561"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22341,69</w:t>
            </w:r>
          </w:p>
        </w:tc>
        <w:tc>
          <w:tcPr>
            <w:tcW w:w="1303" w:type="dxa"/>
            <w:shd w:val="clear" w:color="auto" w:fill="FFFFFF" w:themeFill="background1"/>
            <w:vAlign w:val="center"/>
          </w:tcPr>
          <w:p w14:paraId="4A09CDC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100825,91</w:t>
            </w:r>
          </w:p>
        </w:tc>
        <w:tc>
          <w:tcPr>
            <w:tcW w:w="1276" w:type="dxa"/>
            <w:shd w:val="clear" w:color="auto" w:fill="FFFFFF" w:themeFill="background1"/>
            <w:vAlign w:val="center"/>
          </w:tcPr>
          <w:p w14:paraId="75270B79" w14:textId="77777777" w:rsidR="004E5D9D" w:rsidRPr="00745CF5" w:rsidRDefault="004E5D9D" w:rsidP="009772CC">
            <w:pPr>
              <w:jc w:val="center"/>
              <w:rPr>
                <w:sz w:val="20"/>
                <w:szCs w:val="20"/>
              </w:rPr>
            </w:pPr>
            <w:r w:rsidRPr="00745CF5">
              <w:rPr>
                <w:sz w:val="20"/>
                <w:szCs w:val="20"/>
              </w:rPr>
              <w:t>22632,49</w:t>
            </w:r>
          </w:p>
        </w:tc>
        <w:tc>
          <w:tcPr>
            <w:tcW w:w="1417" w:type="dxa"/>
            <w:shd w:val="clear" w:color="auto" w:fill="FFFFFF" w:themeFill="background1"/>
            <w:vAlign w:val="center"/>
          </w:tcPr>
          <w:p w14:paraId="75F02128" w14:textId="77777777" w:rsidR="004E5D9D" w:rsidRPr="00745CF5" w:rsidRDefault="004E5D9D" w:rsidP="009772CC">
            <w:pPr>
              <w:jc w:val="center"/>
              <w:rPr>
                <w:sz w:val="20"/>
                <w:szCs w:val="20"/>
              </w:rPr>
            </w:pPr>
            <w:r w:rsidRPr="00745CF5">
              <w:rPr>
                <w:sz w:val="20"/>
                <w:szCs w:val="20"/>
              </w:rPr>
              <w:t>28595,12</w:t>
            </w:r>
          </w:p>
        </w:tc>
        <w:tc>
          <w:tcPr>
            <w:tcW w:w="1276" w:type="dxa"/>
            <w:shd w:val="clear" w:color="auto" w:fill="FFFFFF" w:themeFill="background1"/>
            <w:vAlign w:val="center"/>
          </w:tcPr>
          <w:p w14:paraId="1834F3A5" w14:textId="77777777" w:rsidR="004E5D9D" w:rsidRPr="00745CF5" w:rsidRDefault="004E5D9D" w:rsidP="009772CC">
            <w:pPr>
              <w:jc w:val="center"/>
              <w:rPr>
                <w:sz w:val="20"/>
                <w:szCs w:val="20"/>
              </w:rPr>
            </w:pPr>
            <w:r w:rsidRPr="00745CF5">
              <w:rPr>
                <w:sz w:val="20"/>
                <w:szCs w:val="20"/>
              </w:rPr>
              <w:t>25867,12</w:t>
            </w:r>
          </w:p>
        </w:tc>
        <w:tc>
          <w:tcPr>
            <w:tcW w:w="1276" w:type="dxa"/>
            <w:shd w:val="clear" w:color="auto" w:fill="FFFFFF" w:themeFill="background1"/>
            <w:vAlign w:val="center"/>
          </w:tcPr>
          <w:p w14:paraId="4273BB03" w14:textId="77777777" w:rsidR="004E5D9D" w:rsidRPr="00745CF5" w:rsidRDefault="004E5D9D" w:rsidP="009772CC">
            <w:pPr>
              <w:jc w:val="center"/>
              <w:rPr>
                <w:sz w:val="20"/>
                <w:szCs w:val="20"/>
              </w:rPr>
            </w:pPr>
            <w:r w:rsidRPr="00745CF5">
              <w:rPr>
                <w:sz w:val="20"/>
                <w:szCs w:val="20"/>
              </w:rPr>
              <w:t>23731,18</w:t>
            </w:r>
          </w:p>
        </w:tc>
      </w:tr>
      <w:tr w:rsidR="004E5D9D" w:rsidRPr="00745CF5" w14:paraId="0FF2C011" w14:textId="77777777" w:rsidTr="009772CC">
        <w:trPr>
          <w:trHeight w:val="828"/>
        </w:trPr>
        <w:tc>
          <w:tcPr>
            <w:tcW w:w="2430" w:type="dxa"/>
            <w:vMerge/>
            <w:shd w:val="clear" w:color="auto" w:fill="FFFFFF" w:themeFill="background1"/>
            <w:vAlign w:val="center"/>
            <w:hideMark/>
          </w:tcPr>
          <w:p w14:paraId="09E99A44"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61CFEB9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Федеральный бюджет</w:t>
            </w:r>
          </w:p>
        </w:tc>
        <w:tc>
          <w:tcPr>
            <w:tcW w:w="1441" w:type="dxa"/>
            <w:shd w:val="clear" w:color="auto" w:fill="FFFFFF" w:themeFill="background1"/>
            <w:vAlign w:val="center"/>
            <w:hideMark/>
          </w:tcPr>
          <w:p w14:paraId="008E8F6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1893,53</w:t>
            </w:r>
          </w:p>
        </w:tc>
        <w:tc>
          <w:tcPr>
            <w:tcW w:w="1418" w:type="dxa"/>
            <w:shd w:val="clear" w:color="auto" w:fill="FFFFFF" w:themeFill="background1"/>
            <w:vAlign w:val="center"/>
            <w:hideMark/>
          </w:tcPr>
          <w:p w14:paraId="781FF9B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1849,69</w:t>
            </w:r>
          </w:p>
        </w:tc>
        <w:tc>
          <w:tcPr>
            <w:tcW w:w="1256" w:type="dxa"/>
            <w:shd w:val="clear" w:color="auto" w:fill="FFFFFF" w:themeFill="background1"/>
            <w:vAlign w:val="center"/>
            <w:hideMark/>
          </w:tcPr>
          <w:p w14:paraId="7DBBF47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2432,04</w:t>
            </w:r>
          </w:p>
        </w:tc>
        <w:tc>
          <w:tcPr>
            <w:tcW w:w="1303" w:type="dxa"/>
            <w:shd w:val="clear" w:color="auto" w:fill="FFFFFF" w:themeFill="background1"/>
            <w:vAlign w:val="center"/>
          </w:tcPr>
          <w:p w14:paraId="2E9F535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15500,29</w:t>
            </w:r>
          </w:p>
        </w:tc>
        <w:tc>
          <w:tcPr>
            <w:tcW w:w="1276" w:type="dxa"/>
            <w:shd w:val="clear" w:color="auto" w:fill="FFFFFF" w:themeFill="background1"/>
            <w:vAlign w:val="center"/>
          </w:tcPr>
          <w:p w14:paraId="314C70FE" w14:textId="77777777" w:rsidR="004E5D9D" w:rsidRPr="00745CF5" w:rsidRDefault="004E5D9D" w:rsidP="009772CC">
            <w:pPr>
              <w:jc w:val="center"/>
              <w:rPr>
                <w:sz w:val="20"/>
                <w:szCs w:val="20"/>
              </w:rPr>
            </w:pPr>
            <w:r w:rsidRPr="00745CF5">
              <w:rPr>
                <w:sz w:val="20"/>
                <w:szCs w:val="20"/>
              </w:rPr>
              <w:t>284,98</w:t>
            </w:r>
          </w:p>
        </w:tc>
        <w:tc>
          <w:tcPr>
            <w:tcW w:w="1417" w:type="dxa"/>
            <w:shd w:val="clear" w:color="auto" w:fill="FFFFFF" w:themeFill="background1"/>
            <w:vAlign w:val="center"/>
          </w:tcPr>
          <w:p w14:paraId="5C9791F2"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3DC6CA4E"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tcPr>
          <w:p w14:paraId="0E4BE090"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15215,31</w:t>
            </w:r>
          </w:p>
        </w:tc>
      </w:tr>
      <w:tr w:rsidR="004E5D9D" w:rsidRPr="00745CF5" w14:paraId="3527851F" w14:textId="77777777" w:rsidTr="009772CC">
        <w:trPr>
          <w:trHeight w:val="686"/>
        </w:trPr>
        <w:tc>
          <w:tcPr>
            <w:tcW w:w="2430" w:type="dxa"/>
            <w:vMerge/>
            <w:shd w:val="clear" w:color="auto" w:fill="FFFFFF" w:themeFill="background1"/>
            <w:vAlign w:val="center"/>
            <w:hideMark/>
          </w:tcPr>
          <w:p w14:paraId="6EBF1827"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340E710D"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Местный бюджет</w:t>
            </w:r>
          </w:p>
        </w:tc>
        <w:tc>
          <w:tcPr>
            <w:tcW w:w="1441" w:type="dxa"/>
            <w:shd w:val="clear" w:color="auto" w:fill="FFFFFF" w:themeFill="background1"/>
            <w:vAlign w:val="center"/>
            <w:hideMark/>
          </w:tcPr>
          <w:p w14:paraId="2913D452"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75308,74</w:t>
            </w:r>
          </w:p>
        </w:tc>
        <w:tc>
          <w:tcPr>
            <w:tcW w:w="1418" w:type="dxa"/>
            <w:shd w:val="clear" w:color="auto" w:fill="FFFFFF" w:themeFill="background1"/>
            <w:vAlign w:val="center"/>
            <w:hideMark/>
          </w:tcPr>
          <w:p w14:paraId="78C5040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171723,49</w:t>
            </w:r>
          </w:p>
        </w:tc>
        <w:tc>
          <w:tcPr>
            <w:tcW w:w="1256" w:type="dxa"/>
            <w:shd w:val="clear" w:color="auto" w:fill="FFFFFF" w:themeFill="background1"/>
            <w:vAlign w:val="center"/>
            <w:hideMark/>
          </w:tcPr>
          <w:p w14:paraId="3938BA9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177671,77</w:t>
            </w:r>
          </w:p>
        </w:tc>
        <w:tc>
          <w:tcPr>
            <w:tcW w:w="1303" w:type="dxa"/>
            <w:shd w:val="clear" w:color="auto" w:fill="FFFFFF" w:themeFill="background1"/>
            <w:vAlign w:val="center"/>
          </w:tcPr>
          <w:p w14:paraId="505B0D4B"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 xml:space="preserve"> 87111,72</w:t>
            </w:r>
          </w:p>
        </w:tc>
        <w:tc>
          <w:tcPr>
            <w:tcW w:w="1276" w:type="dxa"/>
            <w:shd w:val="clear" w:color="auto" w:fill="FFFFFF" w:themeFill="background1"/>
            <w:vAlign w:val="center"/>
          </w:tcPr>
          <w:p w14:paraId="5019D94D" w14:textId="77777777" w:rsidR="004E5D9D" w:rsidRPr="00745CF5" w:rsidRDefault="004E5D9D" w:rsidP="009772CC">
            <w:pPr>
              <w:shd w:val="clear" w:color="auto" w:fill="FFFFFF" w:themeFill="background1"/>
              <w:jc w:val="center"/>
              <w:rPr>
                <w:color w:val="C0504D" w:themeColor="accent2"/>
                <w:sz w:val="20"/>
                <w:szCs w:val="20"/>
              </w:rPr>
            </w:pPr>
            <w:r w:rsidRPr="00745CF5">
              <w:rPr>
                <w:sz w:val="20"/>
                <w:szCs w:val="20"/>
              </w:rPr>
              <w:t>26438,77</w:t>
            </w:r>
          </w:p>
        </w:tc>
        <w:tc>
          <w:tcPr>
            <w:tcW w:w="1417" w:type="dxa"/>
            <w:shd w:val="clear" w:color="auto" w:fill="FFFFFF" w:themeFill="background1"/>
            <w:vAlign w:val="center"/>
          </w:tcPr>
          <w:p w14:paraId="0AB23DC3" w14:textId="77777777" w:rsidR="004E5D9D" w:rsidRPr="00745CF5" w:rsidRDefault="004E5D9D" w:rsidP="009772CC">
            <w:pPr>
              <w:shd w:val="clear" w:color="auto" w:fill="FFFFFF" w:themeFill="background1"/>
              <w:jc w:val="center"/>
              <w:rPr>
                <w:color w:val="C0504D" w:themeColor="accent2"/>
                <w:sz w:val="20"/>
                <w:szCs w:val="20"/>
              </w:rPr>
            </w:pPr>
            <w:r w:rsidRPr="00745CF5">
              <w:rPr>
                <w:sz w:val="20"/>
                <w:szCs w:val="20"/>
              </w:rPr>
              <w:t>21051,06</w:t>
            </w:r>
          </w:p>
        </w:tc>
        <w:tc>
          <w:tcPr>
            <w:tcW w:w="1276" w:type="dxa"/>
            <w:shd w:val="clear" w:color="auto" w:fill="FFFFFF" w:themeFill="background1"/>
            <w:vAlign w:val="center"/>
          </w:tcPr>
          <w:p w14:paraId="72F80CB2" w14:textId="77777777" w:rsidR="004E5D9D" w:rsidRPr="00745CF5" w:rsidRDefault="004E5D9D" w:rsidP="009772CC">
            <w:pPr>
              <w:jc w:val="center"/>
              <w:rPr>
                <w:sz w:val="20"/>
                <w:szCs w:val="20"/>
              </w:rPr>
            </w:pPr>
            <w:r w:rsidRPr="00745CF5">
              <w:rPr>
                <w:sz w:val="20"/>
                <w:szCs w:val="20"/>
              </w:rPr>
              <w:t>18903,17</w:t>
            </w:r>
          </w:p>
        </w:tc>
        <w:tc>
          <w:tcPr>
            <w:tcW w:w="1276" w:type="dxa"/>
            <w:shd w:val="clear" w:color="auto" w:fill="FFFFFF" w:themeFill="background1"/>
            <w:vAlign w:val="center"/>
          </w:tcPr>
          <w:p w14:paraId="310C04F9" w14:textId="77777777" w:rsidR="004E5D9D" w:rsidRPr="00745CF5" w:rsidRDefault="004E5D9D" w:rsidP="009772CC">
            <w:pPr>
              <w:shd w:val="clear" w:color="auto" w:fill="FFFFFF" w:themeFill="background1"/>
              <w:jc w:val="center"/>
              <w:rPr>
                <w:sz w:val="20"/>
                <w:szCs w:val="20"/>
              </w:rPr>
            </w:pPr>
            <w:r w:rsidRPr="00745CF5">
              <w:rPr>
                <w:sz w:val="20"/>
                <w:szCs w:val="20"/>
              </w:rPr>
              <w:t>20718,72</w:t>
            </w:r>
          </w:p>
        </w:tc>
      </w:tr>
      <w:tr w:rsidR="004E5D9D" w:rsidRPr="00745CF5" w14:paraId="1B18DDBC" w14:textId="77777777" w:rsidTr="009772CC">
        <w:trPr>
          <w:trHeight w:val="792"/>
        </w:trPr>
        <w:tc>
          <w:tcPr>
            <w:tcW w:w="2430" w:type="dxa"/>
            <w:vMerge/>
            <w:shd w:val="clear" w:color="auto" w:fill="FFFFFF" w:themeFill="background1"/>
            <w:vAlign w:val="center"/>
            <w:hideMark/>
          </w:tcPr>
          <w:p w14:paraId="482AC6BC" w14:textId="77777777" w:rsidR="004E5D9D" w:rsidRPr="00745CF5" w:rsidRDefault="004E5D9D" w:rsidP="009772CC">
            <w:pPr>
              <w:shd w:val="clear" w:color="auto" w:fill="FFFFFF" w:themeFill="background1"/>
              <w:rPr>
                <w:color w:val="000000"/>
                <w:sz w:val="20"/>
                <w:szCs w:val="20"/>
              </w:rPr>
            </w:pPr>
          </w:p>
        </w:tc>
        <w:tc>
          <w:tcPr>
            <w:tcW w:w="1815" w:type="dxa"/>
            <w:shd w:val="clear" w:color="auto" w:fill="FFFFFF" w:themeFill="background1"/>
            <w:vAlign w:val="center"/>
            <w:hideMark/>
          </w:tcPr>
          <w:p w14:paraId="2C16F749"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внебюджетные источники</w:t>
            </w:r>
          </w:p>
        </w:tc>
        <w:tc>
          <w:tcPr>
            <w:tcW w:w="1441" w:type="dxa"/>
            <w:shd w:val="clear" w:color="auto" w:fill="FFFFFF" w:themeFill="background1"/>
            <w:vAlign w:val="center"/>
            <w:hideMark/>
          </w:tcPr>
          <w:p w14:paraId="08196EF5" w14:textId="77777777" w:rsidR="004E5D9D" w:rsidRPr="00745CF5" w:rsidRDefault="004E5D9D" w:rsidP="009772CC">
            <w:pPr>
              <w:jc w:val="center"/>
              <w:rPr>
                <w:sz w:val="20"/>
                <w:szCs w:val="20"/>
              </w:rPr>
            </w:pPr>
            <w:r w:rsidRPr="00745CF5">
              <w:rPr>
                <w:sz w:val="20"/>
                <w:szCs w:val="20"/>
              </w:rPr>
              <w:t>0,00</w:t>
            </w:r>
          </w:p>
        </w:tc>
        <w:tc>
          <w:tcPr>
            <w:tcW w:w="1418" w:type="dxa"/>
            <w:shd w:val="clear" w:color="auto" w:fill="FFFFFF" w:themeFill="background1"/>
            <w:vAlign w:val="center"/>
            <w:hideMark/>
          </w:tcPr>
          <w:p w14:paraId="52C272C3" w14:textId="77777777" w:rsidR="004E5D9D" w:rsidRPr="00745CF5" w:rsidRDefault="004E5D9D" w:rsidP="009772CC">
            <w:pPr>
              <w:jc w:val="center"/>
              <w:rPr>
                <w:sz w:val="20"/>
                <w:szCs w:val="20"/>
              </w:rPr>
            </w:pPr>
            <w:r w:rsidRPr="00745CF5">
              <w:rPr>
                <w:sz w:val="20"/>
                <w:szCs w:val="20"/>
              </w:rPr>
              <w:t>0,00</w:t>
            </w:r>
          </w:p>
        </w:tc>
        <w:tc>
          <w:tcPr>
            <w:tcW w:w="1256" w:type="dxa"/>
            <w:shd w:val="clear" w:color="auto" w:fill="FFFFFF" w:themeFill="background1"/>
            <w:vAlign w:val="center"/>
            <w:hideMark/>
          </w:tcPr>
          <w:p w14:paraId="08B980CE" w14:textId="77777777" w:rsidR="004E5D9D" w:rsidRPr="00745CF5" w:rsidRDefault="004E5D9D" w:rsidP="009772CC">
            <w:pPr>
              <w:jc w:val="center"/>
              <w:rPr>
                <w:sz w:val="20"/>
                <w:szCs w:val="20"/>
              </w:rPr>
            </w:pPr>
            <w:r w:rsidRPr="00745CF5">
              <w:rPr>
                <w:sz w:val="20"/>
                <w:szCs w:val="20"/>
              </w:rPr>
              <w:t>0,00</w:t>
            </w:r>
          </w:p>
        </w:tc>
        <w:tc>
          <w:tcPr>
            <w:tcW w:w="1303" w:type="dxa"/>
            <w:shd w:val="clear" w:color="auto" w:fill="FFFFFF" w:themeFill="background1"/>
            <w:vAlign w:val="center"/>
            <w:hideMark/>
          </w:tcPr>
          <w:p w14:paraId="4F8F09C5"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3D76A77A" w14:textId="77777777" w:rsidR="004E5D9D" w:rsidRPr="00745CF5" w:rsidRDefault="004E5D9D" w:rsidP="009772CC">
            <w:pPr>
              <w:jc w:val="center"/>
              <w:rPr>
                <w:sz w:val="20"/>
                <w:szCs w:val="20"/>
              </w:rPr>
            </w:pPr>
            <w:r w:rsidRPr="00745CF5">
              <w:rPr>
                <w:sz w:val="20"/>
                <w:szCs w:val="20"/>
              </w:rPr>
              <w:t>0,00</w:t>
            </w:r>
          </w:p>
        </w:tc>
        <w:tc>
          <w:tcPr>
            <w:tcW w:w="1417" w:type="dxa"/>
            <w:shd w:val="clear" w:color="auto" w:fill="FFFFFF" w:themeFill="background1"/>
            <w:vAlign w:val="center"/>
            <w:hideMark/>
          </w:tcPr>
          <w:p w14:paraId="0C03D627"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0A3B600D" w14:textId="77777777" w:rsidR="004E5D9D" w:rsidRPr="00745CF5" w:rsidRDefault="004E5D9D" w:rsidP="009772CC">
            <w:pPr>
              <w:jc w:val="center"/>
              <w:rPr>
                <w:sz w:val="20"/>
                <w:szCs w:val="20"/>
              </w:rPr>
            </w:pPr>
            <w:r w:rsidRPr="00745CF5">
              <w:rPr>
                <w:sz w:val="20"/>
                <w:szCs w:val="20"/>
              </w:rPr>
              <w:t>0,00</w:t>
            </w:r>
          </w:p>
        </w:tc>
        <w:tc>
          <w:tcPr>
            <w:tcW w:w="1276" w:type="dxa"/>
            <w:shd w:val="clear" w:color="auto" w:fill="FFFFFF" w:themeFill="background1"/>
            <w:vAlign w:val="center"/>
            <w:hideMark/>
          </w:tcPr>
          <w:p w14:paraId="22E089F2" w14:textId="77777777" w:rsidR="004E5D9D" w:rsidRPr="00745CF5" w:rsidRDefault="004E5D9D" w:rsidP="009772CC">
            <w:pPr>
              <w:jc w:val="center"/>
              <w:rPr>
                <w:sz w:val="20"/>
                <w:szCs w:val="20"/>
              </w:rPr>
            </w:pPr>
            <w:r w:rsidRPr="00745CF5">
              <w:rPr>
                <w:sz w:val="20"/>
                <w:szCs w:val="20"/>
              </w:rPr>
              <w:t>0,00</w:t>
            </w:r>
          </w:p>
        </w:tc>
      </w:tr>
    </w:tbl>
    <w:p w14:paraId="23FF4074" w14:textId="77777777" w:rsidR="004E5D9D" w:rsidRPr="00745CF5" w:rsidRDefault="004E5D9D" w:rsidP="004E5D9D">
      <w:pPr>
        <w:tabs>
          <w:tab w:val="left" w:pos="11145"/>
          <w:tab w:val="right" w:pos="14286"/>
        </w:tabs>
        <w:ind w:left="5400"/>
        <w:rPr>
          <w:rFonts w:eastAsia="SimSun"/>
          <w:sz w:val="20"/>
          <w:szCs w:val="20"/>
          <w:lang w:eastAsia="zh-CN"/>
        </w:rPr>
      </w:pPr>
      <w:r w:rsidRPr="00745CF5">
        <w:rPr>
          <w:rFonts w:eastAsia="SimSun"/>
          <w:sz w:val="20"/>
          <w:szCs w:val="20"/>
          <w:lang w:eastAsia="zh-CN"/>
        </w:rPr>
        <w:tab/>
      </w:r>
    </w:p>
    <w:p w14:paraId="12585CBD" w14:textId="77777777" w:rsidR="004E5D9D" w:rsidRPr="00745CF5" w:rsidRDefault="004E5D9D" w:rsidP="004E5D9D">
      <w:pPr>
        <w:tabs>
          <w:tab w:val="left" w:pos="11145"/>
          <w:tab w:val="right" w:pos="14286"/>
        </w:tabs>
        <w:ind w:left="5400"/>
        <w:rPr>
          <w:rFonts w:eastAsia="SimSun"/>
          <w:sz w:val="20"/>
          <w:szCs w:val="20"/>
          <w:lang w:eastAsia="zh-CN"/>
        </w:rPr>
      </w:pPr>
    </w:p>
    <w:p w14:paraId="62EA73C8" w14:textId="77777777" w:rsidR="004E5D9D" w:rsidRPr="00745CF5" w:rsidRDefault="004E5D9D" w:rsidP="004E5D9D">
      <w:pPr>
        <w:tabs>
          <w:tab w:val="left" w:pos="11145"/>
          <w:tab w:val="right" w:pos="14286"/>
        </w:tabs>
        <w:ind w:left="5400"/>
        <w:rPr>
          <w:rFonts w:eastAsia="SimSun"/>
          <w:sz w:val="20"/>
          <w:szCs w:val="20"/>
          <w:lang w:eastAsia="zh-CN"/>
        </w:rPr>
      </w:pPr>
      <w:r w:rsidRPr="00745CF5">
        <w:rPr>
          <w:rFonts w:eastAsia="SimSun"/>
          <w:sz w:val="20"/>
          <w:szCs w:val="20"/>
          <w:lang w:eastAsia="zh-CN"/>
        </w:rPr>
        <w:t xml:space="preserve">                                                                                      </w:t>
      </w:r>
    </w:p>
    <w:p w14:paraId="5768B78A" w14:textId="77777777" w:rsidR="004E5D9D" w:rsidRPr="00745CF5" w:rsidRDefault="004E5D9D" w:rsidP="004E5D9D">
      <w:pPr>
        <w:tabs>
          <w:tab w:val="left" w:pos="11145"/>
          <w:tab w:val="right" w:pos="14286"/>
        </w:tabs>
        <w:ind w:left="5400"/>
        <w:rPr>
          <w:rFonts w:eastAsia="SimSun"/>
          <w:sz w:val="20"/>
          <w:szCs w:val="20"/>
          <w:lang w:eastAsia="zh-CN"/>
        </w:rPr>
      </w:pPr>
      <w:r w:rsidRPr="00745CF5">
        <w:rPr>
          <w:rFonts w:eastAsia="SimSun"/>
          <w:sz w:val="20"/>
          <w:szCs w:val="20"/>
          <w:lang w:eastAsia="zh-CN"/>
        </w:rPr>
        <w:t xml:space="preserve">                                                                                                                ПРИЛОЖЕНИЕ № 4</w:t>
      </w:r>
    </w:p>
    <w:p w14:paraId="67561AF2" w14:textId="77777777" w:rsidR="004E5D9D" w:rsidRPr="00745CF5" w:rsidRDefault="004E5D9D" w:rsidP="004E5D9D">
      <w:pPr>
        <w:ind w:left="5220"/>
        <w:jc w:val="right"/>
        <w:rPr>
          <w:rFonts w:eastAsia="SimSun"/>
          <w:sz w:val="20"/>
          <w:szCs w:val="20"/>
          <w:lang w:eastAsia="zh-CN"/>
        </w:rPr>
      </w:pPr>
      <w:r w:rsidRPr="00745CF5">
        <w:rPr>
          <w:rFonts w:eastAsia="SimSun"/>
          <w:sz w:val="20"/>
          <w:szCs w:val="20"/>
          <w:lang w:eastAsia="zh-CN"/>
        </w:rPr>
        <w:t>к постановлению администрации</w:t>
      </w:r>
    </w:p>
    <w:p w14:paraId="6D54B2BE" w14:textId="77777777" w:rsidR="004E5D9D" w:rsidRPr="00745CF5" w:rsidRDefault="004E5D9D" w:rsidP="004E5D9D">
      <w:pPr>
        <w:ind w:left="5400"/>
        <w:jc w:val="right"/>
        <w:rPr>
          <w:rFonts w:eastAsia="SimSun"/>
          <w:sz w:val="20"/>
          <w:szCs w:val="20"/>
          <w:lang w:eastAsia="zh-CN"/>
        </w:rPr>
      </w:pPr>
      <w:r w:rsidRPr="00745CF5">
        <w:rPr>
          <w:rFonts w:eastAsia="SimSun"/>
          <w:sz w:val="20"/>
          <w:szCs w:val="20"/>
          <w:lang w:eastAsia="zh-CN"/>
        </w:rPr>
        <w:t>Куйбышевского муниципального</w:t>
      </w:r>
    </w:p>
    <w:p w14:paraId="655A1463" w14:textId="77777777" w:rsidR="004E5D9D" w:rsidRPr="00745CF5" w:rsidRDefault="004E5D9D" w:rsidP="004E5D9D">
      <w:pPr>
        <w:ind w:left="5400"/>
        <w:jc w:val="right"/>
        <w:rPr>
          <w:rFonts w:eastAsia="SimSun"/>
          <w:sz w:val="20"/>
          <w:szCs w:val="20"/>
          <w:lang w:eastAsia="zh-CN"/>
        </w:rPr>
      </w:pPr>
      <w:r w:rsidRPr="00745CF5">
        <w:rPr>
          <w:rFonts w:eastAsia="SimSun"/>
          <w:sz w:val="20"/>
          <w:szCs w:val="20"/>
          <w:lang w:eastAsia="zh-CN"/>
        </w:rPr>
        <w:t xml:space="preserve">  района Новосибирской области</w:t>
      </w:r>
    </w:p>
    <w:p w14:paraId="4BCD136C" w14:textId="77777777" w:rsidR="004E5D9D" w:rsidRPr="00745CF5" w:rsidRDefault="004E5D9D" w:rsidP="004E5D9D">
      <w:pPr>
        <w:jc w:val="center"/>
        <w:rPr>
          <w:sz w:val="20"/>
          <w:szCs w:val="20"/>
        </w:rPr>
      </w:pPr>
      <w:r w:rsidRPr="00745CF5">
        <w:rPr>
          <w:sz w:val="20"/>
          <w:szCs w:val="20"/>
        </w:rPr>
        <w:tab/>
        <w:t xml:space="preserve">                                                                                                                                                                                           10.04.2025 № 292</w:t>
      </w:r>
    </w:p>
    <w:p w14:paraId="156F00EF" w14:textId="77777777" w:rsidR="004E5D9D" w:rsidRPr="00745CF5" w:rsidRDefault="004E5D9D" w:rsidP="004E5D9D">
      <w:pPr>
        <w:jc w:val="right"/>
        <w:rPr>
          <w:sz w:val="20"/>
          <w:szCs w:val="20"/>
        </w:rPr>
      </w:pPr>
      <w:r w:rsidRPr="00745CF5">
        <w:rPr>
          <w:rFonts w:eastAsia="SimSun"/>
          <w:sz w:val="20"/>
          <w:szCs w:val="20"/>
          <w:lang w:eastAsia="zh-CN"/>
        </w:rPr>
        <w:t xml:space="preserve">                                                                                                                                                                                                  </w:t>
      </w:r>
    </w:p>
    <w:p w14:paraId="5E839D79" w14:textId="77777777" w:rsidR="004E5D9D" w:rsidRPr="00745CF5" w:rsidRDefault="004E5D9D" w:rsidP="004E5D9D">
      <w:pPr>
        <w:jc w:val="center"/>
        <w:rPr>
          <w:sz w:val="20"/>
          <w:szCs w:val="20"/>
        </w:rPr>
      </w:pPr>
      <w:r w:rsidRPr="00745CF5">
        <w:rPr>
          <w:sz w:val="20"/>
          <w:szCs w:val="20"/>
        </w:rPr>
        <w:t xml:space="preserve"> ПРОГНОЗ СВОДНЫХ ПОКАЗАТЕЛЕЙ </w:t>
      </w:r>
    </w:p>
    <w:p w14:paraId="7A3D2430" w14:textId="77777777" w:rsidR="004E5D9D" w:rsidRPr="00745CF5" w:rsidRDefault="004E5D9D" w:rsidP="004E5D9D">
      <w:pPr>
        <w:jc w:val="center"/>
        <w:rPr>
          <w:sz w:val="20"/>
          <w:szCs w:val="20"/>
        </w:rPr>
      </w:pPr>
      <w:r w:rsidRPr="00745CF5">
        <w:rPr>
          <w:sz w:val="20"/>
          <w:szCs w:val="20"/>
        </w:rPr>
        <w:t>на оказание (выполнение) муниципальных услуг (работ) учреждениями Куйбышевского района по муниципальной программе Куйбышевского района</w:t>
      </w:r>
    </w:p>
    <w:p w14:paraId="16A24199" w14:textId="77777777" w:rsidR="004E5D9D" w:rsidRPr="00745CF5" w:rsidRDefault="004E5D9D" w:rsidP="004E5D9D">
      <w:pPr>
        <w:jc w:val="center"/>
        <w:rPr>
          <w:sz w:val="20"/>
          <w:szCs w:val="20"/>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91"/>
        <w:gridCol w:w="1428"/>
        <w:gridCol w:w="1559"/>
        <w:gridCol w:w="1276"/>
        <w:gridCol w:w="1418"/>
        <w:gridCol w:w="1417"/>
        <w:gridCol w:w="1701"/>
        <w:gridCol w:w="1418"/>
        <w:gridCol w:w="1559"/>
      </w:tblGrid>
      <w:tr w:rsidR="004E5D9D" w:rsidRPr="00745CF5" w14:paraId="6A7ACFD3" w14:textId="77777777" w:rsidTr="009772CC">
        <w:tc>
          <w:tcPr>
            <w:tcW w:w="2791" w:type="dxa"/>
            <w:vMerge w:val="restart"/>
          </w:tcPr>
          <w:p w14:paraId="69BB3D4E" w14:textId="77777777" w:rsidR="004E5D9D" w:rsidRPr="00745CF5" w:rsidRDefault="004E5D9D" w:rsidP="009772CC">
            <w:pPr>
              <w:jc w:val="center"/>
              <w:rPr>
                <w:sz w:val="20"/>
                <w:szCs w:val="20"/>
              </w:rPr>
            </w:pPr>
            <w:r w:rsidRPr="00745CF5">
              <w:rPr>
                <w:sz w:val="20"/>
                <w:szCs w:val="20"/>
              </w:rPr>
              <w:t>Наименование услуги, показателя объема услуги</w:t>
            </w:r>
          </w:p>
        </w:tc>
        <w:tc>
          <w:tcPr>
            <w:tcW w:w="1428" w:type="dxa"/>
          </w:tcPr>
          <w:p w14:paraId="4F2BD86A" w14:textId="77777777" w:rsidR="004E5D9D" w:rsidRPr="00745CF5" w:rsidRDefault="004E5D9D" w:rsidP="009772CC">
            <w:pPr>
              <w:jc w:val="center"/>
              <w:rPr>
                <w:sz w:val="20"/>
                <w:szCs w:val="20"/>
              </w:rPr>
            </w:pPr>
          </w:p>
        </w:tc>
        <w:tc>
          <w:tcPr>
            <w:tcW w:w="4253" w:type="dxa"/>
            <w:gridSpan w:val="3"/>
          </w:tcPr>
          <w:p w14:paraId="601A36BE" w14:textId="77777777" w:rsidR="004E5D9D" w:rsidRPr="00745CF5" w:rsidRDefault="004E5D9D" w:rsidP="009772CC">
            <w:pPr>
              <w:jc w:val="center"/>
              <w:rPr>
                <w:sz w:val="20"/>
                <w:szCs w:val="20"/>
              </w:rPr>
            </w:pPr>
            <w:r w:rsidRPr="00745CF5">
              <w:rPr>
                <w:sz w:val="20"/>
                <w:szCs w:val="20"/>
              </w:rPr>
              <w:t xml:space="preserve">Значение показателя объема услуги </w:t>
            </w:r>
          </w:p>
        </w:tc>
        <w:tc>
          <w:tcPr>
            <w:tcW w:w="6095" w:type="dxa"/>
            <w:gridSpan w:val="4"/>
          </w:tcPr>
          <w:p w14:paraId="68B307DD" w14:textId="77777777" w:rsidR="004E5D9D" w:rsidRPr="00745CF5" w:rsidRDefault="004E5D9D" w:rsidP="009772CC">
            <w:pPr>
              <w:rPr>
                <w:sz w:val="20"/>
                <w:szCs w:val="20"/>
              </w:rPr>
            </w:pPr>
          </w:p>
          <w:p w14:paraId="37419841" w14:textId="77777777" w:rsidR="004E5D9D" w:rsidRPr="00745CF5" w:rsidRDefault="004E5D9D" w:rsidP="009772CC">
            <w:pPr>
              <w:jc w:val="center"/>
              <w:rPr>
                <w:sz w:val="20"/>
                <w:szCs w:val="20"/>
              </w:rPr>
            </w:pPr>
            <w:r w:rsidRPr="00745CF5">
              <w:rPr>
                <w:sz w:val="20"/>
                <w:szCs w:val="20"/>
              </w:rPr>
              <w:t xml:space="preserve">Расходы бюджета Куйбышевского района на оказание муниципальной услуги, тыс. руб. </w:t>
            </w:r>
          </w:p>
        </w:tc>
      </w:tr>
      <w:tr w:rsidR="004E5D9D" w:rsidRPr="00745CF5" w14:paraId="1BE40F59" w14:textId="77777777" w:rsidTr="009772CC">
        <w:tc>
          <w:tcPr>
            <w:tcW w:w="2791" w:type="dxa"/>
            <w:vMerge/>
          </w:tcPr>
          <w:p w14:paraId="0483C62B" w14:textId="77777777" w:rsidR="004E5D9D" w:rsidRPr="00745CF5" w:rsidRDefault="004E5D9D" w:rsidP="009772CC">
            <w:pPr>
              <w:jc w:val="center"/>
              <w:rPr>
                <w:sz w:val="20"/>
                <w:szCs w:val="20"/>
              </w:rPr>
            </w:pPr>
          </w:p>
        </w:tc>
        <w:tc>
          <w:tcPr>
            <w:tcW w:w="1428" w:type="dxa"/>
            <w:vAlign w:val="center"/>
          </w:tcPr>
          <w:p w14:paraId="4E562468"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2022 год</w:t>
            </w:r>
          </w:p>
        </w:tc>
        <w:tc>
          <w:tcPr>
            <w:tcW w:w="1559" w:type="dxa"/>
            <w:vAlign w:val="center"/>
          </w:tcPr>
          <w:p w14:paraId="59BF79E1"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2023  год</w:t>
            </w:r>
          </w:p>
        </w:tc>
        <w:tc>
          <w:tcPr>
            <w:tcW w:w="1276" w:type="dxa"/>
          </w:tcPr>
          <w:p w14:paraId="21B38D40"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2024 год</w:t>
            </w:r>
          </w:p>
        </w:tc>
        <w:tc>
          <w:tcPr>
            <w:tcW w:w="1418" w:type="dxa"/>
            <w:vAlign w:val="center"/>
          </w:tcPr>
          <w:p w14:paraId="003E81EF"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2025  год</w:t>
            </w:r>
          </w:p>
        </w:tc>
        <w:tc>
          <w:tcPr>
            <w:tcW w:w="1417" w:type="dxa"/>
            <w:vAlign w:val="center"/>
          </w:tcPr>
          <w:p w14:paraId="790B4B58"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2022 год</w:t>
            </w:r>
          </w:p>
        </w:tc>
        <w:tc>
          <w:tcPr>
            <w:tcW w:w="1701" w:type="dxa"/>
            <w:vAlign w:val="center"/>
          </w:tcPr>
          <w:p w14:paraId="41565E8A"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2023  год</w:t>
            </w:r>
          </w:p>
        </w:tc>
        <w:tc>
          <w:tcPr>
            <w:tcW w:w="1418" w:type="dxa"/>
          </w:tcPr>
          <w:p w14:paraId="2975A7D4"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2024 год</w:t>
            </w:r>
          </w:p>
        </w:tc>
        <w:tc>
          <w:tcPr>
            <w:tcW w:w="1559" w:type="dxa"/>
            <w:vAlign w:val="center"/>
          </w:tcPr>
          <w:p w14:paraId="21B445BC" w14:textId="77777777" w:rsidR="004E5D9D" w:rsidRPr="00745CF5" w:rsidRDefault="004E5D9D" w:rsidP="009772CC">
            <w:pPr>
              <w:pStyle w:val="ConsPlusCell"/>
              <w:jc w:val="center"/>
              <w:rPr>
                <w:rFonts w:ascii="Times New Roman" w:hAnsi="Times New Roman" w:cs="Times New Roman"/>
              </w:rPr>
            </w:pPr>
            <w:r w:rsidRPr="00745CF5">
              <w:rPr>
                <w:rFonts w:ascii="Times New Roman" w:hAnsi="Times New Roman" w:cs="Times New Roman"/>
              </w:rPr>
              <w:t>2025 год</w:t>
            </w:r>
          </w:p>
        </w:tc>
      </w:tr>
      <w:tr w:rsidR="004E5D9D" w:rsidRPr="00745CF5" w14:paraId="6C791B75" w14:textId="77777777" w:rsidTr="009772CC">
        <w:tc>
          <w:tcPr>
            <w:tcW w:w="2791" w:type="dxa"/>
          </w:tcPr>
          <w:p w14:paraId="172D78D7" w14:textId="77777777" w:rsidR="004E5D9D" w:rsidRPr="00745CF5" w:rsidRDefault="004E5D9D" w:rsidP="009772CC">
            <w:pPr>
              <w:jc w:val="center"/>
              <w:rPr>
                <w:sz w:val="20"/>
                <w:szCs w:val="20"/>
              </w:rPr>
            </w:pPr>
            <w:r w:rsidRPr="00745CF5">
              <w:rPr>
                <w:sz w:val="20"/>
                <w:szCs w:val="20"/>
              </w:rPr>
              <w:t>1</w:t>
            </w:r>
          </w:p>
        </w:tc>
        <w:tc>
          <w:tcPr>
            <w:tcW w:w="1428" w:type="dxa"/>
          </w:tcPr>
          <w:p w14:paraId="468189BA" w14:textId="77777777" w:rsidR="004E5D9D" w:rsidRPr="00745CF5" w:rsidRDefault="004E5D9D" w:rsidP="009772CC">
            <w:pPr>
              <w:jc w:val="center"/>
              <w:rPr>
                <w:sz w:val="20"/>
                <w:szCs w:val="20"/>
              </w:rPr>
            </w:pPr>
            <w:r w:rsidRPr="00745CF5">
              <w:rPr>
                <w:sz w:val="20"/>
                <w:szCs w:val="20"/>
              </w:rPr>
              <w:t>2</w:t>
            </w:r>
          </w:p>
        </w:tc>
        <w:tc>
          <w:tcPr>
            <w:tcW w:w="1559" w:type="dxa"/>
          </w:tcPr>
          <w:p w14:paraId="728D7231" w14:textId="77777777" w:rsidR="004E5D9D" w:rsidRPr="00745CF5" w:rsidRDefault="004E5D9D" w:rsidP="009772CC">
            <w:pPr>
              <w:jc w:val="center"/>
              <w:rPr>
                <w:sz w:val="20"/>
                <w:szCs w:val="20"/>
              </w:rPr>
            </w:pPr>
            <w:r w:rsidRPr="00745CF5">
              <w:rPr>
                <w:sz w:val="20"/>
                <w:szCs w:val="20"/>
              </w:rPr>
              <w:t>3</w:t>
            </w:r>
          </w:p>
        </w:tc>
        <w:tc>
          <w:tcPr>
            <w:tcW w:w="1276" w:type="dxa"/>
          </w:tcPr>
          <w:p w14:paraId="3762C8E6" w14:textId="77777777" w:rsidR="004E5D9D" w:rsidRPr="00745CF5" w:rsidRDefault="004E5D9D" w:rsidP="009772CC">
            <w:pPr>
              <w:jc w:val="center"/>
              <w:rPr>
                <w:sz w:val="20"/>
                <w:szCs w:val="20"/>
              </w:rPr>
            </w:pPr>
            <w:r w:rsidRPr="00745CF5">
              <w:rPr>
                <w:sz w:val="20"/>
                <w:szCs w:val="20"/>
              </w:rPr>
              <w:t>4</w:t>
            </w:r>
          </w:p>
        </w:tc>
        <w:tc>
          <w:tcPr>
            <w:tcW w:w="1418" w:type="dxa"/>
          </w:tcPr>
          <w:p w14:paraId="63C1E636" w14:textId="77777777" w:rsidR="004E5D9D" w:rsidRPr="00745CF5" w:rsidRDefault="004E5D9D" w:rsidP="009772CC">
            <w:pPr>
              <w:jc w:val="center"/>
              <w:rPr>
                <w:sz w:val="20"/>
                <w:szCs w:val="20"/>
              </w:rPr>
            </w:pPr>
            <w:r w:rsidRPr="00745CF5">
              <w:rPr>
                <w:sz w:val="20"/>
                <w:szCs w:val="20"/>
              </w:rPr>
              <w:t>5</w:t>
            </w:r>
          </w:p>
        </w:tc>
        <w:tc>
          <w:tcPr>
            <w:tcW w:w="1417" w:type="dxa"/>
          </w:tcPr>
          <w:p w14:paraId="20A98A79" w14:textId="77777777" w:rsidR="004E5D9D" w:rsidRPr="00745CF5" w:rsidRDefault="004E5D9D" w:rsidP="009772CC">
            <w:pPr>
              <w:jc w:val="center"/>
              <w:rPr>
                <w:sz w:val="20"/>
                <w:szCs w:val="20"/>
              </w:rPr>
            </w:pPr>
            <w:r w:rsidRPr="00745CF5">
              <w:rPr>
                <w:sz w:val="20"/>
                <w:szCs w:val="20"/>
              </w:rPr>
              <w:t>6</w:t>
            </w:r>
          </w:p>
        </w:tc>
        <w:tc>
          <w:tcPr>
            <w:tcW w:w="1701" w:type="dxa"/>
          </w:tcPr>
          <w:p w14:paraId="23320A2B" w14:textId="77777777" w:rsidR="004E5D9D" w:rsidRPr="00745CF5" w:rsidRDefault="004E5D9D" w:rsidP="009772CC">
            <w:pPr>
              <w:jc w:val="center"/>
              <w:rPr>
                <w:sz w:val="20"/>
                <w:szCs w:val="20"/>
              </w:rPr>
            </w:pPr>
            <w:r w:rsidRPr="00745CF5">
              <w:rPr>
                <w:sz w:val="20"/>
                <w:szCs w:val="20"/>
              </w:rPr>
              <w:t>7</w:t>
            </w:r>
          </w:p>
        </w:tc>
        <w:tc>
          <w:tcPr>
            <w:tcW w:w="1418" w:type="dxa"/>
          </w:tcPr>
          <w:p w14:paraId="51BCCEAA" w14:textId="77777777" w:rsidR="004E5D9D" w:rsidRPr="00745CF5" w:rsidRDefault="004E5D9D" w:rsidP="009772CC">
            <w:pPr>
              <w:jc w:val="center"/>
              <w:rPr>
                <w:sz w:val="20"/>
                <w:szCs w:val="20"/>
              </w:rPr>
            </w:pPr>
            <w:r w:rsidRPr="00745CF5">
              <w:rPr>
                <w:sz w:val="20"/>
                <w:szCs w:val="20"/>
              </w:rPr>
              <w:t>8</w:t>
            </w:r>
          </w:p>
        </w:tc>
        <w:tc>
          <w:tcPr>
            <w:tcW w:w="1559" w:type="dxa"/>
          </w:tcPr>
          <w:p w14:paraId="53512EB1" w14:textId="77777777" w:rsidR="004E5D9D" w:rsidRPr="00745CF5" w:rsidRDefault="004E5D9D" w:rsidP="009772CC">
            <w:pPr>
              <w:jc w:val="center"/>
              <w:rPr>
                <w:sz w:val="20"/>
                <w:szCs w:val="20"/>
              </w:rPr>
            </w:pPr>
            <w:r w:rsidRPr="00745CF5">
              <w:rPr>
                <w:sz w:val="20"/>
                <w:szCs w:val="20"/>
              </w:rPr>
              <w:t>9</w:t>
            </w:r>
          </w:p>
        </w:tc>
      </w:tr>
      <w:tr w:rsidR="004E5D9D" w:rsidRPr="00745CF5" w14:paraId="34A2E174" w14:textId="77777777" w:rsidTr="009772CC">
        <w:tc>
          <w:tcPr>
            <w:tcW w:w="14567" w:type="dxa"/>
            <w:gridSpan w:val="9"/>
          </w:tcPr>
          <w:p w14:paraId="7D1F4B90" w14:textId="77777777" w:rsidR="004E5D9D" w:rsidRPr="00745CF5" w:rsidRDefault="004E5D9D" w:rsidP="009772CC">
            <w:pPr>
              <w:jc w:val="center"/>
              <w:rPr>
                <w:sz w:val="20"/>
                <w:szCs w:val="20"/>
              </w:rPr>
            </w:pPr>
            <w:r w:rsidRPr="00745CF5">
              <w:rPr>
                <w:sz w:val="20"/>
                <w:szCs w:val="20"/>
              </w:rPr>
              <w:t xml:space="preserve">              МБУК Куйбышевского района «Центральная </w:t>
            </w:r>
            <w:proofErr w:type="spellStart"/>
            <w:r w:rsidRPr="00745CF5">
              <w:rPr>
                <w:sz w:val="20"/>
                <w:szCs w:val="20"/>
              </w:rPr>
              <w:t>межпоселенческая</w:t>
            </w:r>
            <w:proofErr w:type="spellEnd"/>
            <w:r w:rsidRPr="00745CF5">
              <w:rPr>
                <w:sz w:val="20"/>
                <w:szCs w:val="20"/>
              </w:rPr>
              <w:t xml:space="preserve"> библиотека»</w:t>
            </w:r>
          </w:p>
        </w:tc>
      </w:tr>
      <w:tr w:rsidR="004E5D9D" w:rsidRPr="00745CF5" w14:paraId="627CE30C" w14:textId="77777777" w:rsidTr="009772CC">
        <w:tc>
          <w:tcPr>
            <w:tcW w:w="14567" w:type="dxa"/>
            <w:gridSpan w:val="9"/>
          </w:tcPr>
          <w:p w14:paraId="67AFE8A5" w14:textId="77777777" w:rsidR="004E5D9D" w:rsidRPr="00745CF5" w:rsidRDefault="004E5D9D" w:rsidP="009772CC">
            <w:pPr>
              <w:rPr>
                <w:sz w:val="20"/>
                <w:szCs w:val="20"/>
              </w:rPr>
            </w:pPr>
            <w:r w:rsidRPr="00745CF5">
              <w:rPr>
                <w:sz w:val="20"/>
                <w:szCs w:val="20"/>
              </w:rPr>
              <w:t>Наименование услуги (работы)1 и ее содержание: Организация библиотечного обслуживания МБУК ЦМБ</w:t>
            </w:r>
          </w:p>
        </w:tc>
      </w:tr>
      <w:tr w:rsidR="004E5D9D" w:rsidRPr="00745CF5" w14:paraId="5CFB6B5E" w14:textId="77777777" w:rsidTr="009772CC">
        <w:tc>
          <w:tcPr>
            <w:tcW w:w="2791" w:type="dxa"/>
          </w:tcPr>
          <w:p w14:paraId="6C1F2CC8" w14:textId="77777777" w:rsidR="004E5D9D" w:rsidRPr="00745CF5" w:rsidRDefault="004E5D9D" w:rsidP="009772CC">
            <w:pPr>
              <w:rPr>
                <w:sz w:val="20"/>
                <w:szCs w:val="20"/>
              </w:rPr>
            </w:pPr>
            <w:r w:rsidRPr="00745CF5">
              <w:rPr>
                <w:sz w:val="20"/>
                <w:szCs w:val="20"/>
              </w:rPr>
              <w:t>Показатель объема услуги (работы):</w:t>
            </w:r>
          </w:p>
        </w:tc>
        <w:tc>
          <w:tcPr>
            <w:tcW w:w="1428" w:type="dxa"/>
          </w:tcPr>
          <w:p w14:paraId="0305E44E" w14:textId="77777777" w:rsidR="004E5D9D" w:rsidRPr="00745CF5" w:rsidRDefault="004E5D9D" w:rsidP="009772CC">
            <w:pPr>
              <w:jc w:val="center"/>
              <w:rPr>
                <w:sz w:val="20"/>
                <w:szCs w:val="20"/>
              </w:rPr>
            </w:pPr>
            <w:r w:rsidRPr="00745CF5">
              <w:rPr>
                <w:sz w:val="20"/>
                <w:szCs w:val="20"/>
              </w:rPr>
              <w:t>тыс. руб.</w:t>
            </w:r>
          </w:p>
        </w:tc>
        <w:tc>
          <w:tcPr>
            <w:tcW w:w="1559" w:type="dxa"/>
          </w:tcPr>
          <w:p w14:paraId="14142A54" w14:textId="77777777" w:rsidR="004E5D9D" w:rsidRPr="00745CF5" w:rsidRDefault="004E5D9D" w:rsidP="009772CC">
            <w:pPr>
              <w:jc w:val="center"/>
              <w:rPr>
                <w:sz w:val="20"/>
                <w:szCs w:val="20"/>
              </w:rPr>
            </w:pPr>
            <w:r w:rsidRPr="00745CF5">
              <w:rPr>
                <w:sz w:val="20"/>
                <w:szCs w:val="20"/>
              </w:rPr>
              <w:t>тыс. руб.</w:t>
            </w:r>
          </w:p>
        </w:tc>
        <w:tc>
          <w:tcPr>
            <w:tcW w:w="1276" w:type="dxa"/>
          </w:tcPr>
          <w:p w14:paraId="64A88F83" w14:textId="77777777" w:rsidR="004E5D9D" w:rsidRPr="00745CF5" w:rsidRDefault="004E5D9D" w:rsidP="009772CC">
            <w:pPr>
              <w:jc w:val="center"/>
              <w:rPr>
                <w:sz w:val="20"/>
                <w:szCs w:val="20"/>
              </w:rPr>
            </w:pPr>
            <w:proofErr w:type="spellStart"/>
            <w:r w:rsidRPr="00745CF5">
              <w:rPr>
                <w:sz w:val="20"/>
                <w:szCs w:val="20"/>
              </w:rPr>
              <w:t>тыс.руб</w:t>
            </w:r>
            <w:proofErr w:type="spellEnd"/>
            <w:r w:rsidRPr="00745CF5">
              <w:rPr>
                <w:sz w:val="20"/>
                <w:szCs w:val="20"/>
              </w:rPr>
              <w:t>.</w:t>
            </w:r>
          </w:p>
        </w:tc>
        <w:tc>
          <w:tcPr>
            <w:tcW w:w="1418" w:type="dxa"/>
          </w:tcPr>
          <w:p w14:paraId="319691DF" w14:textId="77777777" w:rsidR="004E5D9D" w:rsidRPr="00745CF5" w:rsidRDefault="004E5D9D" w:rsidP="009772CC">
            <w:pPr>
              <w:jc w:val="center"/>
              <w:rPr>
                <w:sz w:val="20"/>
                <w:szCs w:val="20"/>
              </w:rPr>
            </w:pPr>
            <w:r w:rsidRPr="00745CF5">
              <w:rPr>
                <w:sz w:val="20"/>
                <w:szCs w:val="20"/>
              </w:rPr>
              <w:t>тыс. руб.</w:t>
            </w:r>
          </w:p>
        </w:tc>
        <w:tc>
          <w:tcPr>
            <w:tcW w:w="1417" w:type="dxa"/>
            <w:shd w:val="clear" w:color="auto" w:fill="FFFFFF" w:themeFill="background1"/>
            <w:vAlign w:val="center"/>
          </w:tcPr>
          <w:p w14:paraId="7866E675"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25103,36</w:t>
            </w:r>
          </w:p>
        </w:tc>
        <w:tc>
          <w:tcPr>
            <w:tcW w:w="1701" w:type="dxa"/>
            <w:shd w:val="clear" w:color="auto" w:fill="FFFFFF" w:themeFill="background1"/>
            <w:vAlign w:val="center"/>
          </w:tcPr>
          <w:p w14:paraId="1EA41D87"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29273,64</w:t>
            </w:r>
          </w:p>
        </w:tc>
        <w:tc>
          <w:tcPr>
            <w:tcW w:w="1418" w:type="dxa"/>
            <w:shd w:val="clear" w:color="auto" w:fill="FFFFFF" w:themeFill="background1"/>
            <w:vAlign w:val="center"/>
          </w:tcPr>
          <w:p w14:paraId="190D83CF"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35835,59</w:t>
            </w:r>
          </w:p>
        </w:tc>
        <w:tc>
          <w:tcPr>
            <w:tcW w:w="1559" w:type="dxa"/>
            <w:shd w:val="clear" w:color="auto" w:fill="FFFFFF" w:themeFill="background1"/>
            <w:vAlign w:val="center"/>
          </w:tcPr>
          <w:p w14:paraId="368665C8"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37315,02</w:t>
            </w:r>
          </w:p>
        </w:tc>
      </w:tr>
      <w:tr w:rsidR="004E5D9D" w:rsidRPr="00745CF5" w14:paraId="69935DCB" w14:textId="77777777" w:rsidTr="009772CC">
        <w:tc>
          <w:tcPr>
            <w:tcW w:w="14567" w:type="dxa"/>
            <w:gridSpan w:val="9"/>
            <w:shd w:val="clear" w:color="auto" w:fill="FFFFFF" w:themeFill="background1"/>
          </w:tcPr>
          <w:p w14:paraId="3452DA74" w14:textId="77777777" w:rsidR="004E5D9D" w:rsidRPr="00745CF5" w:rsidRDefault="004E5D9D" w:rsidP="009772CC">
            <w:pPr>
              <w:jc w:val="center"/>
              <w:rPr>
                <w:sz w:val="20"/>
                <w:szCs w:val="20"/>
              </w:rPr>
            </w:pPr>
            <w:r w:rsidRPr="00745CF5">
              <w:rPr>
                <w:sz w:val="20"/>
                <w:szCs w:val="20"/>
              </w:rPr>
              <w:t>МБУК Куйбышевского района «Культурно-досуговый центр»</w:t>
            </w:r>
          </w:p>
        </w:tc>
      </w:tr>
      <w:tr w:rsidR="004E5D9D" w:rsidRPr="00745CF5" w14:paraId="7CA3DD90" w14:textId="77777777" w:rsidTr="009772CC">
        <w:tc>
          <w:tcPr>
            <w:tcW w:w="14567" w:type="dxa"/>
            <w:gridSpan w:val="9"/>
            <w:shd w:val="clear" w:color="auto" w:fill="FFFFFF" w:themeFill="background1"/>
          </w:tcPr>
          <w:p w14:paraId="558223CA" w14:textId="77777777" w:rsidR="004E5D9D" w:rsidRPr="00745CF5" w:rsidRDefault="004E5D9D" w:rsidP="009772CC">
            <w:pPr>
              <w:rPr>
                <w:sz w:val="20"/>
                <w:szCs w:val="20"/>
              </w:rPr>
            </w:pPr>
            <w:r w:rsidRPr="00745CF5">
              <w:rPr>
                <w:sz w:val="20"/>
                <w:szCs w:val="20"/>
              </w:rPr>
              <w:t>Наименование услуги (работы)1 и ее содержание: Обеспечение поселений услугами по организации досуга населения</w:t>
            </w:r>
          </w:p>
        </w:tc>
      </w:tr>
      <w:tr w:rsidR="004E5D9D" w:rsidRPr="00745CF5" w14:paraId="72AE55D1" w14:textId="77777777" w:rsidTr="009772CC">
        <w:tc>
          <w:tcPr>
            <w:tcW w:w="2791" w:type="dxa"/>
          </w:tcPr>
          <w:p w14:paraId="3577CDB5" w14:textId="77777777" w:rsidR="004E5D9D" w:rsidRPr="00745CF5" w:rsidRDefault="004E5D9D" w:rsidP="009772CC">
            <w:pPr>
              <w:rPr>
                <w:sz w:val="20"/>
                <w:szCs w:val="20"/>
              </w:rPr>
            </w:pPr>
            <w:r w:rsidRPr="00745CF5">
              <w:rPr>
                <w:sz w:val="20"/>
                <w:szCs w:val="20"/>
              </w:rPr>
              <w:t>Показатель объема услуги (работы):</w:t>
            </w:r>
          </w:p>
        </w:tc>
        <w:tc>
          <w:tcPr>
            <w:tcW w:w="1428" w:type="dxa"/>
          </w:tcPr>
          <w:p w14:paraId="501B5DE9" w14:textId="77777777" w:rsidR="004E5D9D" w:rsidRPr="00745CF5" w:rsidRDefault="004E5D9D" w:rsidP="009772CC">
            <w:pPr>
              <w:jc w:val="center"/>
              <w:rPr>
                <w:sz w:val="20"/>
                <w:szCs w:val="20"/>
              </w:rPr>
            </w:pPr>
            <w:r w:rsidRPr="00745CF5">
              <w:rPr>
                <w:sz w:val="20"/>
                <w:szCs w:val="20"/>
              </w:rPr>
              <w:t>тыс. руб.</w:t>
            </w:r>
          </w:p>
        </w:tc>
        <w:tc>
          <w:tcPr>
            <w:tcW w:w="1559" w:type="dxa"/>
          </w:tcPr>
          <w:p w14:paraId="44EEA696" w14:textId="77777777" w:rsidR="004E5D9D" w:rsidRPr="00745CF5" w:rsidRDefault="004E5D9D" w:rsidP="009772CC">
            <w:pPr>
              <w:jc w:val="center"/>
              <w:rPr>
                <w:sz w:val="20"/>
                <w:szCs w:val="20"/>
              </w:rPr>
            </w:pPr>
            <w:r w:rsidRPr="00745CF5">
              <w:rPr>
                <w:sz w:val="20"/>
                <w:szCs w:val="20"/>
              </w:rPr>
              <w:t>тыс. руб.</w:t>
            </w:r>
          </w:p>
        </w:tc>
        <w:tc>
          <w:tcPr>
            <w:tcW w:w="1276" w:type="dxa"/>
          </w:tcPr>
          <w:p w14:paraId="12799466" w14:textId="77777777" w:rsidR="004E5D9D" w:rsidRPr="00745CF5" w:rsidRDefault="004E5D9D" w:rsidP="009772CC">
            <w:pPr>
              <w:jc w:val="center"/>
              <w:rPr>
                <w:sz w:val="20"/>
                <w:szCs w:val="20"/>
              </w:rPr>
            </w:pPr>
            <w:proofErr w:type="spellStart"/>
            <w:r w:rsidRPr="00745CF5">
              <w:rPr>
                <w:sz w:val="20"/>
                <w:szCs w:val="20"/>
              </w:rPr>
              <w:t>тыс.руб</w:t>
            </w:r>
            <w:proofErr w:type="spellEnd"/>
            <w:r w:rsidRPr="00745CF5">
              <w:rPr>
                <w:sz w:val="20"/>
                <w:szCs w:val="20"/>
              </w:rPr>
              <w:t>.</w:t>
            </w:r>
          </w:p>
        </w:tc>
        <w:tc>
          <w:tcPr>
            <w:tcW w:w="1418" w:type="dxa"/>
          </w:tcPr>
          <w:p w14:paraId="5D3EC09B" w14:textId="77777777" w:rsidR="004E5D9D" w:rsidRPr="00745CF5" w:rsidRDefault="004E5D9D" w:rsidP="009772CC">
            <w:pPr>
              <w:jc w:val="center"/>
              <w:rPr>
                <w:sz w:val="20"/>
                <w:szCs w:val="20"/>
              </w:rPr>
            </w:pPr>
            <w:r w:rsidRPr="00745CF5">
              <w:rPr>
                <w:sz w:val="20"/>
                <w:szCs w:val="20"/>
              </w:rPr>
              <w:t>тыс. руб.</w:t>
            </w:r>
          </w:p>
        </w:tc>
        <w:tc>
          <w:tcPr>
            <w:tcW w:w="1417" w:type="dxa"/>
            <w:shd w:val="clear" w:color="auto" w:fill="FFFFFF" w:themeFill="background1"/>
            <w:vAlign w:val="center"/>
          </w:tcPr>
          <w:p w14:paraId="4B6FD2F3"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46150,22</w:t>
            </w:r>
          </w:p>
        </w:tc>
        <w:tc>
          <w:tcPr>
            <w:tcW w:w="1701" w:type="dxa"/>
            <w:shd w:val="clear" w:color="auto" w:fill="FFFFFF" w:themeFill="background1"/>
            <w:vAlign w:val="center"/>
          </w:tcPr>
          <w:p w14:paraId="1BFC898C"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126228,03</w:t>
            </w:r>
          </w:p>
        </w:tc>
        <w:tc>
          <w:tcPr>
            <w:tcW w:w="1418" w:type="dxa"/>
            <w:shd w:val="clear" w:color="auto" w:fill="FFFFFF" w:themeFill="background1"/>
            <w:vAlign w:val="center"/>
          </w:tcPr>
          <w:p w14:paraId="42358E76"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137265,93</w:t>
            </w:r>
          </w:p>
        </w:tc>
        <w:tc>
          <w:tcPr>
            <w:tcW w:w="1559" w:type="dxa"/>
            <w:shd w:val="clear" w:color="auto" w:fill="FFFFFF" w:themeFill="background1"/>
            <w:vAlign w:val="center"/>
          </w:tcPr>
          <w:p w14:paraId="1BA70D1A" w14:textId="77777777" w:rsidR="004E5D9D" w:rsidRPr="00745CF5" w:rsidRDefault="004E5D9D" w:rsidP="009772CC">
            <w:pPr>
              <w:shd w:val="clear" w:color="auto" w:fill="FFFFFF" w:themeFill="background1"/>
              <w:jc w:val="center"/>
              <w:rPr>
                <w:color w:val="000000"/>
                <w:sz w:val="20"/>
                <w:szCs w:val="20"/>
              </w:rPr>
            </w:pPr>
            <w:r w:rsidRPr="00745CF5">
              <w:rPr>
                <w:color w:val="000000"/>
                <w:sz w:val="20"/>
                <w:szCs w:val="20"/>
              </w:rPr>
              <w:t>143229,42</w:t>
            </w:r>
          </w:p>
        </w:tc>
      </w:tr>
    </w:tbl>
    <w:p w14:paraId="251F15AF" w14:textId="77777777" w:rsidR="004E5D9D" w:rsidRPr="00745CF5" w:rsidRDefault="004E5D9D" w:rsidP="004E5D9D">
      <w:pPr>
        <w:rPr>
          <w:sz w:val="20"/>
          <w:szCs w:val="20"/>
        </w:rPr>
      </w:pPr>
    </w:p>
    <w:p w14:paraId="3ABACA9B" w14:textId="77777777" w:rsidR="004E5D9D" w:rsidRPr="00745CF5" w:rsidRDefault="004E5D9D" w:rsidP="004E5D9D">
      <w:pPr>
        <w:ind w:left="5400"/>
        <w:jc w:val="right"/>
        <w:rPr>
          <w:sz w:val="20"/>
          <w:szCs w:val="20"/>
        </w:rPr>
        <w:sectPr w:rsidR="004E5D9D" w:rsidRPr="00745CF5" w:rsidSect="004E5D9D">
          <w:footerReference w:type="even" r:id="rId15"/>
          <w:footerReference w:type="default" r:id="rId16"/>
          <w:pgSz w:w="16838" w:h="11906" w:orient="landscape"/>
          <w:pgMar w:top="1276" w:right="851" w:bottom="1134" w:left="1134" w:header="709" w:footer="709" w:gutter="0"/>
          <w:cols w:space="708"/>
          <w:docGrid w:linePitch="360"/>
        </w:sectPr>
      </w:pPr>
    </w:p>
    <w:p w14:paraId="52373963" w14:textId="77777777" w:rsidR="00745CF5" w:rsidRPr="00745CF5" w:rsidRDefault="00745CF5" w:rsidP="00745CF5">
      <w:pPr>
        <w:pStyle w:val="13"/>
        <w:jc w:val="center"/>
        <w:rPr>
          <w:sz w:val="20"/>
        </w:rPr>
      </w:pPr>
      <w:r w:rsidRPr="00745CF5">
        <w:rPr>
          <w:sz w:val="20"/>
        </w:rPr>
        <w:t>АДМИНИСТРАЦИЯ</w:t>
      </w:r>
    </w:p>
    <w:p w14:paraId="2BA17A16" w14:textId="77777777" w:rsidR="00745CF5" w:rsidRPr="00745CF5" w:rsidRDefault="00745CF5" w:rsidP="00745CF5">
      <w:pPr>
        <w:pStyle w:val="13"/>
        <w:jc w:val="center"/>
        <w:rPr>
          <w:sz w:val="20"/>
        </w:rPr>
      </w:pPr>
      <w:r w:rsidRPr="00745CF5">
        <w:rPr>
          <w:sz w:val="20"/>
        </w:rPr>
        <w:t>КУЙБЫШЕВСКОГО МУНИЦИПАЛЬНОГО РАЙОНА</w:t>
      </w:r>
    </w:p>
    <w:p w14:paraId="6CD55FC7" w14:textId="77777777" w:rsidR="00745CF5" w:rsidRPr="00745CF5" w:rsidRDefault="00745CF5" w:rsidP="00745CF5">
      <w:pPr>
        <w:pStyle w:val="13"/>
        <w:jc w:val="center"/>
        <w:rPr>
          <w:sz w:val="20"/>
        </w:rPr>
      </w:pPr>
      <w:r w:rsidRPr="00745CF5">
        <w:rPr>
          <w:sz w:val="20"/>
        </w:rPr>
        <w:t>НОВОСИБИРСКОЙ ОБЛАСТИ</w:t>
      </w:r>
    </w:p>
    <w:p w14:paraId="50C84190" w14:textId="77777777" w:rsidR="00745CF5" w:rsidRPr="00745CF5" w:rsidRDefault="00745CF5" w:rsidP="00745CF5">
      <w:pPr>
        <w:pStyle w:val="21"/>
        <w:rPr>
          <w:sz w:val="20"/>
        </w:rPr>
      </w:pPr>
    </w:p>
    <w:p w14:paraId="2D881D49" w14:textId="77777777" w:rsidR="00745CF5" w:rsidRPr="00745CF5" w:rsidRDefault="00745CF5" w:rsidP="00745CF5">
      <w:pPr>
        <w:pStyle w:val="21"/>
        <w:ind w:firstLine="0"/>
        <w:jc w:val="center"/>
        <w:rPr>
          <w:sz w:val="20"/>
        </w:rPr>
      </w:pPr>
      <w:r w:rsidRPr="00745CF5">
        <w:rPr>
          <w:sz w:val="20"/>
        </w:rPr>
        <w:t>ПОСТАНОВЛЕНИЕ</w:t>
      </w:r>
    </w:p>
    <w:p w14:paraId="59D8498B" w14:textId="77777777" w:rsidR="00745CF5" w:rsidRPr="00745CF5" w:rsidRDefault="00745CF5" w:rsidP="00745CF5">
      <w:pPr>
        <w:jc w:val="center"/>
        <w:rPr>
          <w:sz w:val="20"/>
          <w:szCs w:val="20"/>
        </w:rPr>
      </w:pPr>
    </w:p>
    <w:p w14:paraId="598A3309" w14:textId="77777777" w:rsidR="00745CF5" w:rsidRPr="00745CF5" w:rsidRDefault="00745CF5" w:rsidP="00745CF5">
      <w:pPr>
        <w:jc w:val="center"/>
        <w:rPr>
          <w:sz w:val="20"/>
          <w:szCs w:val="20"/>
        </w:rPr>
      </w:pPr>
      <w:r w:rsidRPr="00745CF5">
        <w:rPr>
          <w:sz w:val="20"/>
          <w:szCs w:val="20"/>
        </w:rPr>
        <w:t xml:space="preserve">г. Куйбышев </w:t>
      </w:r>
    </w:p>
    <w:p w14:paraId="25D4BC6F" w14:textId="77777777" w:rsidR="00745CF5" w:rsidRPr="00745CF5" w:rsidRDefault="00745CF5" w:rsidP="00745CF5">
      <w:pPr>
        <w:jc w:val="center"/>
        <w:rPr>
          <w:sz w:val="20"/>
          <w:szCs w:val="20"/>
        </w:rPr>
      </w:pPr>
      <w:r w:rsidRPr="00745CF5">
        <w:rPr>
          <w:sz w:val="20"/>
          <w:szCs w:val="20"/>
        </w:rPr>
        <w:t>Новосибирская область</w:t>
      </w:r>
    </w:p>
    <w:p w14:paraId="6D4DB1D5" w14:textId="77777777" w:rsidR="00745CF5" w:rsidRPr="00745CF5" w:rsidRDefault="00745CF5" w:rsidP="00745CF5">
      <w:pPr>
        <w:pStyle w:val="30"/>
        <w:rPr>
          <w:b w:val="0"/>
          <w:sz w:val="20"/>
        </w:rPr>
      </w:pPr>
    </w:p>
    <w:p w14:paraId="58AC2B78" w14:textId="77777777" w:rsidR="00745CF5" w:rsidRPr="00745CF5" w:rsidRDefault="00745CF5" w:rsidP="00745CF5">
      <w:pPr>
        <w:jc w:val="center"/>
        <w:rPr>
          <w:sz w:val="20"/>
          <w:szCs w:val="20"/>
        </w:rPr>
      </w:pPr>
      <w:r w:rsidRPr="00745CF5">
        <w:rPr>
          <w:sz w:val="20"/>
          <w:szCs w:val="20"/>
        </w:rPr>
        <w:t>14.04.2025 № 297</w:t>
      </w:r>
    </w:p>
    <w:p w14:paraId="600C746E" w14:textId="77777777" w:rsidR="00745CF5" w:rsidRPr="00745CF5" w:rsidRDefault="00745CF5" w:rsidP="00745CF5">
      <w:pPr>
        <w:rPr>
          <w:sz w:val="20"/>
          <w:szCs w:val="20"/>
        </w:rPr>
      </w:pPr>
    </w:p>
    <w:p w14:paraId="58DB97FF" w14:textId="77777777" w:rsidR="00745CF5" w:rsidRPr="00745CF5" w:rsidRDefault="00745CF5" w:rsidP="00745CF5">
      <w:pPr>
        <w:jc w:val="center"/>
        <w:rPr>
          <w:sz w:val="20"/>
          <w:szCs w:val="20"/>
        </w:rPr>
      </w:pPr>
      <w:r w:rsidRPr="00745CF5">
        <w:rPr>
          <w:sz w:val="20"/>
          <w:szCs w:val="20"/>
        </w:rPr>
        <w:t>О внесении изменений в постановление администрации Куйбышевского муниципального района Новосибирской области от 29.08.2022 № 687</w:t>
      </w:r>
    </w:p>
    <w:p w14:paraId="7B62EB06" w14:textId="77777777" w:rsidR="00745CF5" w:rsidRPr="00745CF5" w:rsidRDefault="00745CF5" w:rsidP="00745CF5">
      <w:pPr>
        <w:jc w:val="center"/>
        <w:rPr>
          <w:sz w:val="20"/>
          <w:szCs w:val="20"/>
        </w:rPr>
      </w:pPr>
    </w:p>
    <w:p w14:paraId="1CDF39C5" w14:textId="77777777" w:rsidR="00745CF5" w:rsidRPr="00745CF5" w:rsidRDefault="00745CF5" w:rsidP="00745CF5">
      <w:pPr>
        <w:widowControl w:val="0"/>
        <w:tabs>
          <w:tab w:val="left" w:pos="709"/>
        </w:tabs>
        <w:autoSpaceDE w:val="0"/>
        <w:autoSpaceDN w:val="0"/>
        <w:adjustRightInd w:val="0"/>
        <w:jc w:val="both"/>
        <w:rPr>
          <w:sz w:val="20"/>
          <w:szCs w:val="20"/>
        </w:rPr>
      </w:pPr>
      <w:r w:rsidRPr="00745CF5">
        <w:rPr>
          <w:color w:val="000000"/>
          <w:sz w:val="20"/>
          <w:szCs w:val="20"/>
        </w:rPr>
        <w:t>А</w:t>
      </w:r>
      <w:r w:rsidRPr="00745CF5">
        <w:rPr>
          <w:sz w:val="20"/>
          <w:szCs w:val="20"/>
        </w:rPr>
        <w:t xml:space="preserve">дминистрация Куйбышевского муниципального района Новосибирской области </w:t>
      </w:r>
    </w:p>
    <w:p w14:paraId="3AB80652" w14:textId="77777777" w:rsidR="00745CF5" w:rsidRPr="00745CF5" w:rsidRDefault="00745CF5" w:rsidP="00745CF5">
      <w:pPr>
        <w:pStyle w:val="ConsPlusNormal"/>
        <w:jc w:val="both"/>
        <w:rPr>
          <w:rFonts w:ascii="Times New Roman" w:hAnsi="Times New Roman" w:cs="Times New Roman"/>
        </w:rPr>
      </w:pPr>
      <w:r w:rsidRPr="00745CF5">
        <w:rPr>
          <w:rFonts w:ascii="Times New Roman" w:hAnsi="Times New Roman" w:cs="Times New Roman"/>
        </w:rPr>
        <w:t>ПОСТАНОВЛЯЕТ:</w:t>
      </w:r>
    </w:p>
    <w:p w14:paraId="40D743C4" w14:textId="77777777" w:rsidR="00745CF5" w:rsidRPr="00745CF5" w:rsidRDefault="00745CF5" w:rsidP="00745CF5">
      <w:pPr>
        <w:jc w:val="both"/>
        <w:rPr>
          <w:sz w:val="20"/>
          <w:szCs w:val="20"/>
        </w:rPr>
      </w:pPr>
      <w:r w:rsidRPr="00745CF5">
        <w:rPr>
          <w:sz w:val="20"/>
          <w:szCs w:val="20"/>
        </w:rPr>
        <w:t>1. Внести в постановление администрации Куйбышевского муниципального района Новосибирской области от 29.08.2022 № 687 «Об утверждении муниципальной программы «Организация социально-значимых мероприятий на территории Куйбышевского муниципального района Новосибирской области на 2023-2025 годы» следующее изменение:</w:t>
      </w:r>
    </w:p>
    <w:p w14:paraId="1D4F9716" w14:textId="77777777" w:rsidR="00745CF5" w:rsidRPr="00745CF5" w:rsidRDefault="00745CF5" w:rsidP="00745CF5">
      <w:pPr>
        <w:jc w:val="both"/>
        <w:rPr>
          <w:sz w:val="20"/>
          <w:szCs w:val="20"/>
        </w:rPr>
      </w:pPr>
      <w:r w:rsidRPr="00745CF5">
        <w:rPr>
          <w:sz w:val="20"/>
          <w:szCs w:val="20"/>
        </w:rPr>
        <w:t>таблицу № 3 приложения № 2 изложить в редакции приложения к настоящему постановлению.</w:t>
      </w:r>
    </w:p>
    <w:p w14:paraId="1163FB84" w14:textId="77777777" w:rsidR="00745CF5" w:rsidRPr="00745CF5" w:rsidRDefault="00745CF5" w:rsidP="00745CF5">
      <w:pPr>
        <w:jc w:val="both"/>
        <w:rPr>
          <w:sz w:val="20"/>
          <w:szCs w:val="20"/>
        </w:rPr>
      </w:pPr>
      <w:r w:rsidRPr="00745CF5">
        <w:rPr>
          <w:sz w:val="20"/>
          <w:szCs w:val="20"/>
        </w:rPr>
        <w:t xml:space="preserve">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w:t>
      </w:r>
    </w:p>
    <w:p w14:paraId="43B4A63C" w14:textId="77777777" w:rsidR="00745CF5" w:rsidRPr="00745CF5" w:rsidRDefault="00745CF5" w:rsidP="00745CF5">
      <w:pPr>
        <w:pStyle w:val="aff6"/>
        <w:tabs>
          <w:tab w:val="left" w:pos="709"/>
        </w:tabs>
        <w:jc w:val="both"/>
        <w:rPr>
          <w:rFonts w:ascii="Times New Roman" w:hAnsi="Times New Roman"/>
          <w:sz w:val="20"/>
          <w:szCs w:val="20"/>
        </w:rPr>
      </w:pPr>
      <w:r w:rsidRPr="00745CF5">
        <w:rPr>
          <w:rFonts w:ascii="Times New Roman" w:hAnsi="Times New Roman"/>
          <w:sz w:val="20"/>
          <w:szCs w:val="20"/>
        </w:rPr>
        <w:t xml:space="preserve">          3. Контроль за исполнением настоящего постановления возложить на    </w:t>
      </w:r>
      <w:r w:rsidRPr="00745CF5">
        <w:rPr>
          <w:rFonts w:ascii="Times New Roman" w:hAnsi="Times New Roman"/>
          <w:spacing w:val="-2"/>
          <w:sz w:val="20"/>
          <w:szCs w:val="20"/>
        </w:rPr>
        <w:br/>
      </w:r>
      <w:r w:rsidRPr="00745CF5">
        <w:rPr>
          <w:rFonts w:ascii="Times New Roman" w:hAnsi="Times New Roman"/>
          <w:spacing w:val="-4"/>
          <w:sz w:val="20"/>
          <w:szCs w:val="20"/>
        </w:rPr>
        <w:t xml:space="preserve">Первого заместителя   главы администрации </w:t>
      </w:r>
      <w:r w:rsidRPr="00745CF5">
        <w:rPr>
          <w:rFonts w:ascii="Times New Roman" w:hAnsi="Times New Roman"/>
          <w:spacing w:val="-6"/>
          <w:sz w:val="20"/>
          <w:szCs w:val="20"/>
        </w:rPr>
        <w:t>Куйбышевского муниципального района Новосибирской области Колганову Н.В.</w:t>
      </w:r>
    </w:p>
    <w:p w14:paraId="0F2C695E" w14:textId="77777777" w:rsidR="00745CF5" w:rsidRPr="00745CF5" w:rsidRDefault="00745CF5" w:rsidP="00745CF5">
      <w:pPr>
        <w:jc w:val="both"/>
        <w:rPr>
          <w:sz w:val="20"/>
          <w:szCs w:val="20"/>
        </w:rPr>
      </w:pPr>
    </w:p>
    <w:p w14:paraId="35D2F465" w14:textId="77777777" w:rsidR="00745CF5" w:rsidRPr="00745CF5" w:rsidRDefault="00745CF5" w:rsidP="00745CF5">
      <w:pPr>
        <w:jc w:val="both"/>
        <w:rPr>
          <w:sz w:val="20"/>
          <w:szCs w:val="20"/>
        </w:rPr>
      </w:pPr>
      <w:r w:rsidRPr="00745CF5">
        <w:rPr>
          <w:sz w:val="20"/>
          <w:szCs w:val="20"/>
        </w:rPr>
        <w:t xml:space="preserve">Глава Куйбышевского муниципального </w:t>
      </w:r>
    </w:p>
    <w:p w14:paraId="78F697D6" w14:textId="59870653" w:rsidR="00745CF5" w:rsidRPr="00745CF5" w:rsidRDefault="00745CF5" w:rsidP="00745CF5">
      <w:pPr>
        <w:jc w:val="both"/>
        <w:rPr>
          <w:sz w:val="20"/>
          <w:szCs w:val="20"/>
        </w:rPr>
      </w:pPr>
      <w:r w:rsidRPr="00745CF5">
        <w:rPr>
          <w:sz w:val="20"/>
          <w:szCs w:val="20"/>
        </w:rPr>
        <w:t xml:space="preserve">района Новосибирской области                                       </w:t>
      </w:r>
      <w:r>
        <w:rPr>
          <w:sz w:val="20"/>
          <w:szCs w:val="20"/>
        </w:rPr>
        <w:t xml:space="preserve">                                                  </w:t>
      </w:r>
      <w:r w:rsidRPr="00745CF5">
        <w:rPr>
          <w:sz w:val="20"/>
          <w:szCs w:val="20"/>
        </w:rPr>
        <w:t xml:space="preserve">                         </w:t>
      </w:r>
      <w:proofErr w:type="spellStart"/>
      <w:r w:rsidRPr="00745CF5">
        <w:rPr>
          <w:sz w:val="20"/>
          <w:szCs w:val="20"/>
        </w:rPr>
        <w:t>О.В.Караваев</w:t>
      </w:r>
      <w:proofErr w:type="spellEnd"/>
    </w:p>
    <w:p w14:paraId="272BE215" w14:textId="77777777" w:rsidR="00745CF5" w:rsidRPr="00745CF5" w:rsidRDefault="00745CF5" w:rsidP="00745CF5">
      <w:pPr>
        <w:jc w:val="both"/>
        <w:rPr>
          <w:sz w:val="20"/>
          <w:szCs w:val="20"/>
        </w:rPr>
      </w:pPr>
    </w:p>
    <w:p w14:paraId="598D047D" w14:textId="77777777" w:rsidR="00745CF5" w:rsidRPr="00745CF5" w:rsidRDefault="00745CF5" w:rsidP="00745CF5">
      <w:pPr>
        <w:jc w:val="both"/>
        <w:rPr>
          <w:sz w:val="20"/>
          <w:szCs w:val="20"/>
        </w:rPr>
      </w:pPr>
    </w:p>
    <w:p w14:paraId="11F2067B" w14:textId="77777777" w:rsidR="00745CF5" w:rsidRPr="00745CF5" w:rsidRDefault="00745CF5" w:rsidP="00745CF5">
      <w:pPr>
        <w:jc w:val="both"/>
        <w:rPr>
          <w:sz w:val="20"/>
          <w:szCs w:val="20"/>
        </w:rPr>
      </w:pPr>
    </w:p>
    <w:p w14:paraId="0CEF52B6" w14:textId="77777777" w:rsidR="00745CF5" w:rsidRPr="00745CF5" w:rsidRDefault="00745CF5" w:rsidP="00745CF5">
      <w:pPr>
        <w:jc w:val="both"/>
        <w:rPr>
          <w:sz w:val="20"/>
          <w:szCs w:val="20"/>
        </w:rPr>
        <w:sectPr w:rsidR="00745CF5" w:rsidRPr="00745CF5" w:rsidSect="00173142">
          <w:pgSz w:w="11906" w:h="16838"/>
          <w:pgMar w:top="1134" w:right="567" w:bottom="1134" w:left="1418" w:header="709" w:footer="709" w:gutter="0"/>
          <w:cols w:space="708"/>
          <w:docGrid w:linePitch="360"/>
        </w:sectPr>
      </w:pPr>
    </w:p>
    <w:p w14:paraId="5444C22B" w14:textId="77777777" w:rsidR="00745CF5" w:rsidRPr="00745CF5" w:rsidRDefault="00745CF5" w:rsidP="00745CF5">
      <w:pPr>
        <w:ind w:left="9498" w:right="-2"/>
        <w:jc w:val="center"/>
        <w:outlineLvl w:val="0"/>
        <w:rPr>
          <w:sz w:val="20"/>
          <w:szCs w:val="20"/>
        </w:rPr>
      </w:pPr>
      <w:r w:rsidRPr="00745CF5">
        <w:rPr>
          <w:sz w:val="20"/>
          <w:szCs w:val="20"/>
        </w:rPr>
        <w:t xml:space="preserve">ПРИЛОЖЕНИЕ </w:t>
      </w:r>
    </w:p>
    <w:p w14:paraId="6CD9D258" w14:textId="77777777" w:rsidR="00745CF5" w:rsidRPr="00745CF5" w:rsidRDefault="00745CF5" w:rsidP="00745CF5">
      <w:pPr>
        <w:ind w:left="9498" w:right="-2"/>
        <w:jc w:val="center"/>
        <w:rPr>
          <w:sz w:val="20"/>
          <w:szCs w:val="20"/>
        </w:rPr>
      </w:pPr>
      <w:r w:rsidRPr="00745CF5">
        <w:rPr>
          <w:sz w:val="20"/>
          <w:szCs w:val="20"/>
        </w:rPr>
        <w:t>к постановлению администрации</w:t>
      </w:r>
    </w:p>
    <w:p w14:paraId="7B677B4B" w14:textId="77777777" w:rsidR="00745CF5" w:rsidRPr="00745CF5" w:rsidRDefault="00745CF5" w:rsidP="00745CF5">
      <w:pPr>
        <w:ind w:left="9498" w:right="-2"/>
        <w:jc w:val="center"/>
        <w:rPr>
          <w:sz w:val="20"/>
          <w:szCs w:val="20"/>
        </w:rPr>
      </w:pPr>
      <w:r w:rsidRPr="00745CF5">
        <w:rPr>
          <w:sz w:val="20"/>
          <w:szCs w:val="20"/>
        </w:rPr>
        <w:t>Куйбышевского муниципального района Новосибирской области                                                                            от 14.04.2025 № 297</w:t>
      </w:r>
    </w:p>
    <w:p w14:paraId="183FE99A" w14:textId="77777777" w:rsidR="00745CF5" w:rsidRPr="00745CF5" w:rsidRDefault="00745CF5" w:rsidP="00745CF5">
      <w:pPr>
        <w:jc w:val="both"/>
        <w:rPr>
          <w:sz w:val="20"/>
          <w:szCs w:val="20"/>
        </w:rPr>
      </w:pPr>
    </w:p>
    <w:p w14:paraId="66F16527" w14:textId="77777777" w:rsidR="00745CF5" w:rsidRPr="00745CF5" w:rsidRDefault="00745CF5" w:rsidP="00745CF5">
      <w:pPr>
        <w:pStyle w:val="ConsPlusCell"/>
        <w:jc w:val="right"/>
        <w:rPr>
          <w:rFonts w:ascii="Times New Roman" w:hAnsi="Times New Roman" w:cs="Times New Roman"/>
          <w:i/>
        </w:rPr>
      </w:pPr>
      <w:r w:rsidRPr="00745CF5">
        <w:rPr>
          <w:rFonts w:ascii="Times New Roman" w:hAnsi="Times New Roman" w:cs="Times New Roman"/>
          <w:i/>
        </w:rPr>
        <w:t>Таблица № 3</w:t>
      </w:r>
    </w:p>
    <w:p w14:paraId="1E544A47" w14:textId="77777777" w:rsidR="00745CF5" w:rsidRPr="00745CF5" w:rsidRDefault="00745CF5" w:rsidP="00745CF5">
      <w:pPr>
        <w:pStyle w:val="ConsPlusNormal"/>
        <w:ind w:firstLine="540"/>
        <w:jc w:val="center"/>
        <w:rPr>
          <w:rFonts w:ascii="Times New Roman" w:hAnsi="Times New Roman" w:cs="Times New Roman"/>
        </w:rPr>
      </w:pPr>
    </w:p>
    <w:p w14:paraId="22B2560B" w14:textId="77777777" w:rsidR="00745CF5" w:rsidRPr="00745CF5" w:rsidRDefault="00745CF5" w:rsidP="00745CF5">
      <w:pPr>
        <w:pStyle w:val="ConsPlusNormal"/>
        <w:ind w:firstLine="540"/>
        <w:jc w:val="center"/>
        <w:rPr>
          <w:rFonts w:ascii="Times New Roman" w:hAnsi="Times New Roman" w:cs="Times New Roman"/>
        </w:rPr>
      </w:pPr>
      <w:r w:rsidRPr="00745CF5">
        <w:rPr>
          <w:rFonts w:ascii="Times New Roman" w:hAnsi="Times New Roman" w:cs="Times New Roman"/>
        </w:rPr>
        <w:t>Подробный перечень планируемых к реализации мероприятий</w:t>
      </w:r>
    </w:p>
    <w:p w14:paraId="2E9BAC14" w14:textId="77777777" w:rsidR="00745CF5" w:rsidRPr="00745CF5" w:rsidRDefault="00745CF5" w:rsidP="00745CF5">
      <w:pPr>
        <w:jc w:val="center"/>
        <w:rPr>
          <w:sz w:val="20"/>
          <w:szCs w:val="20"/>
        </w:rPr>
      </w:pPr>
      <w:r w:rsidRPr="00745CF5">
        <w:rPr>
          <w:sz w:val="20"/>
          <w:szCs w:val="20"/>
        </w:rPr>
        <w:t xml:space="preserve">муниципальной программы «Организация социально-значимых мероприятий на территории </w:t>
      </w:r>
    </w:p>
    <w:p w14:paraId="25254B11" w14:textId="77777777" w:rsidR="00745CF5" w:rsidRPr="00745CF5" w:rsidRDefault="00745CF5" w:rsidP="00745CF5">
      <w:pPr>
        <w:pStyle w:val="ConsPlusNormal"/>
        <w:ind w:firstLine="540"/>
        <w:jc w:val="center"/>
        <w:rPr>
          <w:rFonts w:ascii="Times New Roman" w:hAnsi="Times New Roman" w:cs="Times New Roman"/>
        </w:rPr>
      </w:pPr>
      <w:r w:rsidRPr="00745CF5">
        <w:rPr>
          <w:rFonts w:ascii="Times New Roman" w:hAnsi="Times New Roman" w:cs="Times New Roman"/>
        </w:rPr>
        <w:t>Куйбышевского муниципального района Новосибирской области на 2023-2025 годы» на очередной 2025 год и плановый период 2026 года</w:t>
      </w:r>
    </w:p>
    <w:p w14:paraId="5D42E0B9" w14:textId="77777777" w:rsidR="00745CF5" w:rsidRPr="00745CF5" w:rsidRDefault="00745CF5" w:rsidP="00745CF5">
      <w:pPr>
        <w:pStyle w:val="ConsPlusNormal"/>
        <w:jc w:val="center"/>
        <w:rPr>
          <w:rFonts w:ascii="Times New Roman" w:hAnsi="Times New Roman" w:cs="Times New Roman"/>
        </w:rPr>
      </w:pPr>
    </w:p>
    <w:tbl>
      <w:tblPr>
        <w:tblW w:w="5295" w:type="pct"/>
        <w:tblCellSpacing w:w="5" w:type="nil"/>
        <w:tblCellMar>
          <w:left w:w="75" w:type="dxa"/>
          <w:right w:w="75" w:type="dxa"/>
        </w:tblCellMar>
        <w:tblLook w:val="0000" w:firstRow="0" w:lastRow="0" w:firstColumn="0" w:lastColumn="0" w:noHBand="0" w:noVBand="0"/>
      </w:tblPr>
      <w:tblGrid>
        <w:gridCol w:w="2615"/>
        <w:gridCol w:w="2602"/>
        <w:gridCol w:w="1278"/>
        <w:gridCol w:w="942"/>
        <w:gridCol w:w="706"/>
        <w:gridCol w:w="706"/>
        <w:gridCol w:w="12"/>
        <w:gridCol w:w="930"/>
        <w:gridCol w:w="1278"/>
        <w:gridCol w:w="1868"/>
        <w:gridCol w:w="2351"/>
      </w:tblGrid>
      <w:tr w:rsidR="00745CF5" w:rsidRPr="00745CF5" w14:paraId="4A7602A5" w14:textId="77777777" w:rsidTr="00056B58">
        <w:trPr>
          <w:trHeight w:val="720"/>
          <w:tblHeader/>
          <w:tblCellSpacing w:w="5" w:type="nil"/>
        </w:trPr>
        <w:tc>
          <w:tcPr>
            <w:tcW w:w="855" w:type="pct"/>
            <w:vMerge w:val="restart"/>
            <w:tcBorders>
              <w:top w:val="single" w:sz="4" w:space="0" w:color="auto"/>
              <w:left w:val="single" w:sz="4" w:space="0" w:color="auto"/>
              <w:bottom w:val="single" w:sz="4" w:space="0" w:color="auto"/>
              <w:right w:val="single" w:sz="4" w:space="0" w:color="auto"/>
            </w:tcBorders>
            <w:shd w:val="clear" w:color="auto" w:fill="auto"/>
          </w:tcPr>
          <w:p w14:paraId="69B401F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Наименование мероприятия</w:t>
            </w:r>
          </w:p>
        </w:tc>
        <w:tc>
          <w:tcPr>
            <w:tcW w:w="851" w:type="pct"/>
            <w:vMerge w:val="restart"/>
            <w:tcBorders>
              <w:top w:val="single" w:sz="4" w:space="0" w:color="auto"/>
              <w:left w:val="single" w:sz="4" w:space="0" w:color="auto"/>
              <w:bottom w:val="single" w:sz="4" w:space="0" w:color="auto"/>
              <w:right w:val="single" w:sz="4" w:space="0" w:color="auto"/>
            </w:tcBorders>
            <w:shd w:val="clear" w:color="auto" w:fill="auto"/>
          </w:tcPr>
          <w:p w14:paraId="39BBEB4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Наименование показателя</w:t>
            </w:r>
          </w:p>
        </w:tc>
        <w:tc>
          <w:tcPr>
            <w:tcW w:w="418" w:type="pct"/>
            <w:vMerge w:val="restart"/>
            <w:tcBorders>
              <w:top w:val="single" w:sz="4" w:space="0" w:color="auto"/>
              <w:left w:val="single" w:sz="4" w:space="0" w:color="auto"/>
              <w:right w:val="single" w:sz="4" w:space="0" w:color="auto"/>
            </w:tcBorders>
            <w:shd w:val="clear" w:color="auto" w:fill="auto"/>
          </w:tcPr>
          <w:p w14:paraId="793E8D8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Значение показателя на 2025 год</w:t>
            </w:r>
          </w:p>
        </w:tc>
        <w:tc>
          <w:tcPr>
            <w:tcW w:w="1076" w:type="pct"/>
            <w:gridSpan w:val="5"/>
            <w:tcBorders>
              <w:top w:val="single" w:sz="4" w:space="0" w:color="auto"/>
              <w:left w:val="single" w:sz="4" w:space="0" w:color="auto"/>
              <w:bottom w:val="single" w:sz="4" w:space="0" w:color="auto"/>
              <w:right w:val="single" w:sz="4" w:space="0" w:color="auto"/>
            </w:tcBorders>
            <w:shd w:val="clear" w:color="auto" w:fill="auto"/>
          </w:tcPr>
          <w:p w14:paraId="6FC8B32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Значение показателя на очередной финансовый 2025 год (поквартально)</w:t>
            </w:r>
          </w:p>
        </w:tc>
        <w:tc>
          <w:tcPr>
            <w:tcW w:w="418" w:type="pct"/>
            <w:vMerge w:val="restart"/>
            <w:tcBorders>
              <w:top w:val="single" w:sz="4" w:space="0" w:color="auto"/>
              <w:left w:val="single" w:sz="4" w:space="0" w:color="auto"/>
              <w:right w:val="single" w:sz="4" w:space="0" w:color="auto"/>
            </w:tcBorders>
          </w:tcPr>
          <w:p w14:paraId="018EFA0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Значение показателя на 2026 год</w:t>
            </w:r>
          </w:p>
        </w:tc>
        <w:tc>
          <w:tcPr>
            <w:tcW w:w="611" w:type="pct"/>
            <w:vMerge w:val="restart"/>
            <w:tcBorders>
              <w:top w:val="single" w:sz="4" w:space="0" w:color="auto"/>
              <w:left w:val="single" w:sz="4" w:space="0" w:color="auto"/>
              <w:right w:val="single" w:sz="4" w:space="0" w:color="auto"/>
            </w:tcBorders>
            <w:shd w:val="clear" w:color="auto" w:fill="auto"/>
          </w:tcPr>
          <w:p w14:paraId="6519A97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Ответственный исполнитель</w:t>
            </w:r>
          </w:p>
        </w:tc>
        <w:tc>
          <w:tcPr>
            <w:tcW w:w="770" w:type="pct"/>
            <w:vMerge w:val="restart"/>
            <w:tcBorders>
              <w:top w:val="single" w:sz="4" w:space="0" w:color="auto"/>
              <w:left w:val="single" w:sz="4" w:space="0" w:color="auto"/>
              <w:right w:val="single" w:sz="4" w:space="0" w:color="auto"/>
            </w:tcBorders>
            <w:shd w:val="clear" w:color="auto" w:fill="auto"/>
          </w:tcPr>
          <w:p w14:paraId="24862CE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Ожидаемый результат (краткое описание)</w:t>
            </w:r>
          </w:p>
        </w:tc>
      </w:tr>
      <w:tr w:rsidR="00745CF5" w:rsidRPr="00745CF5" w14:paraId="3581A4A0" w14:textId="77777777" w:rsidTr="00056B58">
        <w:trPr>
          <w:tblHeader/>
          <w:tblCellSpacing w:w="5" w:type="nil"/>
        </w:trPr>
        <w:tc>
          <w:tcPr>
            <w:tcW w:w="855" w:type="pct"/>
            <w:vMerge/>
            <w:tcBorders>
              <w:left w:val="single" w:sz="4" w:space="0" w:color="auto"/>
              <w:bottom w:val="single" w:sz="4" w:space="0" w:color="auto"/>
              <w:right w:val="single" w:sz="4" w:space="0" w:color="auto"/>
            </w:tcBorders>
            <w:shd w:val="clear" w:color="auto" w:fill="auto"/>
          </w:tcPr>
          <w:p w14:paraId="2C505487" w14:textId="77777777" w:rsidR="00745CF5" w:rsidRPr="00745CF5" w:rsidRDefault="00745CF5" w:rsidP="00056B58">
            <w:pPr>
              <w:pStyle w:val="ConsPlusCell"/>
              <w:rPr>
                <w:rFonts w:ascii="Times New Roman" w:hAnsi="Times New Roman" w:cs="Times New Roman"/>
              </w:rPr>
            </w:pPr>
          </w:p>
        </w:tc>
        <w:tc>
          <w:tcPr>
            <w:tcW w:w="851" w:type="pct"/>
            <w:vMerge/>
            <w:tcBorders>
              <w:left w:val="single" w:sz="4" w:space="0" w:color="auto"/>
              <w:bottom w:val="single" w:sz="4" w:space="0" w:color="auto"/>
              <w:right w:val="single" w:sz="4" w:space="0" w:color="auto"/>
            </w:tcBorders>
            <w:shd w:val="clear" w:color="auto" w:fill="auto"/>
          </w:tcPr>
          <w:p w14:paraId="20C777B1" w14:textId="77777777" w:rsidR="00745CF5" w:rsidRPr="00745CF5" w:rsidRDefault="00745CF5" w:rsidP="00056B58">
            <w:pPr>
              <w:pStyle w:val="ConsPlusCell"/>
              <w:rPr>
                <w:rFonts w:ascii="Times New Roman" w:hAnsi="Times New Roman" w:cs="Times New Roman"/>
              </w:rPr>
            </w:pPr>
          </w:p>
        </w:tc>
        <w:tc>
          <w:tcPr>
            <w:tcW w:w="418" w:type="pct"/>
            <w:vMerge/>
            <w:tcBorders>
              <w:left w:val="single" w:sz="4" w:space="0" w:color="auto"/>
              <w:bottom w:val="single" w:sz="4" w:space="0" w:color="auto"/>
              <w:right w:val="single" w:sz="4" w:space="0" w:color="auto"/>
            </w:tcBorders>
            <w:shd w:val="clear" w:color="auto" w:fill="auto"/>
            <w:vAlign w:val="center"/>
          </w:tcPr>
          <w:p w14:paraId="1F478111" w14:textId="77777777" w:rsidR="00745CF5" w:rsidRPr="00745CF5" w:rsidRDefault="00745CF5" w:rsidP="00056B58">
            <w:pPr>
              <w:pStyle w:val="ConsPlusCell"/>
              <w:jc w:val="center"/>
              <w:rPr>
                <w:rFonts w:ascii="Times New Roman" w:hAnsi="Times New Roman" w:cs="Times New Roman"/>
              </w:rPr>
            </w:pP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14:paraId="152F32C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 кв.</w:t>
            </w:r>
          </w:p>
        </w:tc>
        <w:tc>
          <w:tcPr>
            <w:tcW w:w="231" w:type="pct"/>
            <w:tcBorders>
              <w:left w:val="single" w:sz="4" w:space="0" w:color="auto"/>
              <w:bottom w:val="single" w:sz="4" w:space="0" w:color="auto"/>
              <w:right w:val="single" w:sz="4" w:space="0" w:color="auto"/>
            </w:tcBorders>
            <w:shd w:val="clear" w:color="auto" w:fill="auto"/>
            <w:vAlign w:val="center"/>
          </w:tcPr>
          <w:p w14:paraId="4EBAFE3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 кв.</w:t>
            </w:r>
          </w:p>
        </w:tc>
        <w:tc>
          <w:tcPr>
            <w:tcW w:w="231" w:type="pct"/>
            <w:tcBorders>
              <w:left w:val="single" w:sz="4" w:space="0" w:color="auto"/>
              <w:bottom w:val="single" w:sz="4" w:space="0" w:color="auto"/>
              <w:right w:val="single" w:sz="4" w:space="0" w:color="auto"/>
            </w:tcBorders>
            <w:shd w:val="clear" w:color="auto" w:fill="auto"/>
            <w:vAlign w:val="center"/>
          </w:tcPr>
          <w:p w14:paraId="76B65CB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3 кв.</w:t>
            </w:r>
          </w:p>
        </w:tc>
        <w:tc>
          <w:tcPr>
            <w:tcW w:w="308" w:type="pct"/>
            <w:gridSpan w:val="2"/>
            <w:tcBorders>
              <w:left w:val="single" w:sz="4" w:space="0" w:color="auto"/>
              <w:bottom w:val="single" w:sz="4" w:space="0" w:color="auto"/>
              <w:right w:val="single" w:sz="4" w:space="0" w:color="auto"/>
            </w:tcBorders>
            <w:shd w:val="clear" w:color="auto" w:fill="auto"/>
            <w:vAlign w:val="center"/>
          </w:tcPr>
          <w:p w14:paraId="4D10AEA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4 кв.</w:t>
            </w:r>
          </w:p>
        </w:tc>
        <w:tc>
          <w:tcPr>
            <w:tcW w:w="418" w:type="pct"/>
            <w:vMerge/>
            <w:tcBorders>
              <w:left w:val="single" w:sz="4" w:space="0" w:color="auto"/>
              <w:bottom w:val="single" w:sz="4" w:space="0" w:color="auto"/>
              <w:right w:val="single" w:sz="4" w:space="0" w:color="auto"/>
            </w:tcBorders>
          </w:tcPr>
          <w:p w14:paraId="140A11F8" w14:textId="77777777" w:rsidR="00745CF5" w:rsidRPr="00745CF5" w:rsidRDefault="00745CF5" w:rsidP="00056B58">
            <w:pPr>
              <w:pStyle w:val="ConsPlusCell"/>
              <w:rPr>
                <w:rFonts w:ascii="Times New Roman" w:hAnsi="Times New Roman" w:cs="Times New Roman"/>
              </w:rPr>
            </w:pPr>
          </w:p>
        </w:tc>
        <w:tc>
          <w:tcPr>
            <w:tcW w:w="611" w:type="pct"/>
            <w:vMerge/>
            <w:tcBorders>
              <w:left w:val="single" w:sz="4" w:space="0" w:color="auto"/>
              <w:bottom w:val="single" w:sz="4" w:space="0" w:color="auto"/>
              <w:right w:val="single" w:sz="4" w:space="0" w:color="auto"/>
            </w:tcBorders>
            <w:shd w:val="clear" w:color="auto" w:fill="auto"/>
          </w:tcPr>
          <w:p w14:paraId="616018E1"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bottom w:val="single" w:sz="4" w:space="0" w:color="auto"/>
              <w:right w:val="single" w:sz="4" w:space="0" w:color="auto"/>
            </w:tcBorders>
            <w:shd w:val="clear" w:color="auto" w:fill="auto"/>
          </w:tcPr>
          <w:p w14:paraId="3EA75C03" w14:textId="77777777" w:rsidR="00745CF5" w:rsidRPr="00745CF5" w:rsidRDefault="00745CF5" w:rsidP="00056B58">
            <w:pPr>
              <w:pStyle w:val="ConsPlusCell"/>
              <w:rPr>
                <w:rFonts w:ascii="Times New Roman" w:hAnsi="Times New Roman" w:cs="Times New Roman"/>
              </w:rPr>
            </w:pPr>
          </w:p>
        </w:tc>
      </w:tr>
      <w:tr w:rsidR="00745CF5" w:rsidRPr="00745CF5" w14:paraId="6ABB5A79" w14:textId="77777777" w:rsidTr="00056B58">
        <w:trPr>
          <w:tblHeader/>
          <w:tblCellSpacing w:w="5" w:type="nil"/>
        </w:trPr>
        <w:tc>
          <w:tcPr>
            <w:tcW w:w="855" w:type="pct"/>
            <w:tcBorders>
              <w:left w:val="single" w:sz="4" w:space="0" w:color="auto"/>
              <w:bottom w:val="single" w:sz="4" w:space="0" w:color="auto"/>
              <w:right w:val="single" w:sz="4" w:space="0" w:color="auto"/>
            </w:tcBorders>
            <w:shd w:val="clear" w:color="auto" w:fill="auto"/>
          </w:tcPr>
          <w:p w14:paraId="4995572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w:t>
            </w:r>
          </w:p>
        </w:tc>
        <w:tc>
          <w:tcPr>
            <w:tcW w:w="851" w:type="pct"/>
            <w:tcBorders>
              <w:left w:val="single" w:sz="4" w:space="0" w:color="auto"/>
              <w:bottom w:val="single" w:sz="4" w:space="0" w:color="auto"/>
              <w:right w:val="single" w:sz="4" w:space="0" w:color="auto"/>
            </w:tcBorders>
            <w:shd w:val="clear" w:color="auto" w:fill="auto"/>
          </w:tcPr>
          <w:p w14:paraId="013E5D6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w:t>
            </w:r>
          </w:p>
        </w:tc>
        <w:tc>
          <w:tcPr>
            <w:tcW w:w="418" w:type="pct"/>
            <w:tcBorders>
              <w:left w:val="single" w:sz="4" w:space="0" w:color="auto"/>
              <w:bottom w:val="single" w:sz="4" w:space="0" w:color="auto"/>
              <w:right w:val="single" w:sz="4" w:space="0" w:color="auto"/>
            </w:tcBorders>
            <w:shd w:val="clear" w:color="auto" w:fill="auto"/>
          </w:tcPr>
          <w:p w14:paraId="5090E14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3</w:t>
            </w:r>
          </w:p>
        </w:tc>
        <w:tc>
          <w:tcPr>
            <w:tcW w:w="308" w:type="pct"/>
            <w:tcBorders>
              <w:left w:val="single" w:sz="4" w:space="0" w:color="auto"/>
              <w:bottom w:val="single" w:sz="4" w:space="0" w:color="auto"/>
              <w:right w:val="single" w:sz="4" w:space="0" w:color="auto"/>
            </w:tcBorders>
            <w:shd w:val="clear" w:color="auto" w:fill="auto"/>
          </w:tcPr>
          <w:p w14:paraId="61200E0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4</w:t>
            </w:r>
          </w:p>
        </w:tc>
        <w:tc>
          <w:tcPr>
            <w:tcW w:w="231" w:type="pct"/>
            <w:tcBorders>
              <w:left w:val="single" w:sz="4" w:space="0" w:color="auto"/>
              <w:bottom w:val="single" w:sz="4" w:space="0" w:color="auto"/>
              <w:right w:val="single" w:sz="4" w:space="0" w:color="auto"/>
            </w:tcBorders>
            <w:shd w:val="clear" w:color="auto" w:fill="auto"/>
          </w:tcPr>
          <w:p w14:paraId="25C6292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w:t>
            </w:r>
          </w:p>
        </w:tc>
        <w:tc>
          <w:tcPr>
            <w:tcW w:w="231" w:type="pct"/>
            <w:tcBorders>
              <w:left w:val="single" w:sz="4" w:space="0" w:color="auto"/>
              <w:bottom w:val="single" w:sz="4" w:space="0" w:color="auto"/>
              <w:right w:val="single" w:sz="4" w:space="0" w:color="auto"/>
            </w:tcBorders>
            <w:shd w:val="clear" w:color="auto" w:fill="auto"/>
          </w:tcPr>
          <w:p w14:paraId="3E25D9D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6</w:t>
            </w:r>
          </w:p>
        </w:tc>
        <w:tc>
          <w:tcPr>
            <w:tcW w:w="308" w:type="pct"/>
            <w:gridSpan w:val="2"/>
            <w:tcBorders>
              <w:left w:val="single" w:sz="4" w:space="0" w:color="auto"/>
              <w:bottom w:val="single" w:sz="4" w:space="0" w:color="auto"/>
              <w:right w:val="single" w:sz="4" w:space="0" w:color="auto"/>
            </w:tcBorders>
            <w:shd w:val="clear" w:color="auto" w:fill="auto"/>
          </w:tcPr>
          <w:p w14:paraId="4D23060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7</w:t>
            </w:r>
          </w:p>
        </w:tc>
        <w:tc>
          <w:tcPr>
            <w:tcW w:w="418" w:type="pct"/>
            <w:tcBorders>
              <w:left w:val="single" w:sz="4" w:space="0" w:color="auto"/>
              <w:bottom w:val="single" w:sz="4" w:space="0" w:color="auto"/>
              <w:right w:val="single" w:sz="4" w:space="0" w:color="auto"/>
            </w:tcBorders>
          </w:tcPr>
          <w:p w14:paraId="53AB8DE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9</w:t>
            </w:r>
          </w:p>
        </w:tc>
        <w:tc>
          <w:tcPr>
            <w:tcW w:w="611" w:type="pct"/>
            <w:tcBorders>
              <w:left w:val="single" w:sz="4" w:space="0" w:color="auto"/>
              <w:bottom w:val="single" w:sz="4" w:space="0" w:color="auto"/>
              <w:right w:val="single" w:sz="4" w:space="0" w:color="auto"/>
            </w:tcBorders>
            <w:shd w:val="clear" w:color="auto" w:fill="auto"/>
          </w:tcPr>
          <w:p w14:paraId="7770338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10</w:t>
            </w:r>
          </w:p>
        </w:tc>
        <w:tc>
          <w:tcPr>
            <w:tcW w:w="770" w:type="pct"/>
            <w:tcBorders>
              <w:left w:val="single" w:sz="4" w:space="0" w:color="auto"/>
              <w:bottom w:val="single" w:sz="4" w:space="0" w:color="auto"/>
              <w:right w:val="single" w:sz="4" w:space="0" w:color="auto"/>
            </w:tcBorders>
            <w:shd w:val="clear" w:color="auto" w:fill="auto"/>
          </w:tcPr>
          <w:p w14:paraId="2674D27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11</w:t>
            </w:r>
          </w:p>
        </w:tc>
      </w:tr>
      <w:tr w:rsidR="00745CF5" w:rsidRPr="00745CF5" w14:paraId="74F834D7" w14:textId="77777777" w:rsidTr="00056B58">
        <w:trPr>
          <w:trHeight w:val="243"/>
          <w:tblCellSpacing w:w="5" w:type="nil"/>
        </w:trPr>
        <w:tc>
          <w:tcPr>
            <w:tcW w:w="855" w:type="pct"/>
            <w:vMerge w:val="restart"/>
            <w:tcBorders>
              <w:top w:val="single" w:sz="4" w:space="0" w:color="auto"/>
              <w:left w:val="single" w:sz="4" w:space="0" w:color="auto"/>
              <w:bottom w:val="single" w:sz="4" w:space="0" w:color="auto"/>
              <w:right w:val="single" w:sz="4" w:space="0" w:color="auto"/>
            </w:tcBorders>
            <w:shd w:val="clear" w:color="auto" w:fill="auto"/>
          </w:tcPr>
          <w:p w14:paraId="308AD117"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1.1. О</w:t>
            </w:r>
            <w:r w:rsidRPr="00745CF5">
              <w:rPr>
                <w:rFonts w:ascii="Times New Roman" w:hAnsi="Times New Roman" w:cs="Times New Roman"/>
                <w:color w:val="000000"/>
              </w:rPr>
              <w:t>рганизация поздравлений ветеранов ВОВ с Днями воинской славы России.</w:t>
            </w:r>
          </w:p>
        </w:tc>
        <w:tc>
          <w:tcPr>
            <w:tcW w:w="851" w:type="pct"/>
            <w:tcBorders>
              <w:left w:val="single" w:sz="4" w:space="0" w:color="auto"/>
              <w:bottom w:val="single" w:sz="4" w:space="0" w:color="auto"/>
              <w:right w:val="single" w:sz="4" w:space="0" w:color="auto"/>
            </w:tcBorders>
            <w:shd w:val="clear" w:color="auto" w:fill="auto"/>
          </w:tcPr>
          <w:p w14:paraId="58841FDE"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мероприятий/человек</w:t>
            </w:r>
          </w:p>
        </w:tc>
        <w:tc>
          <w:tcPr>
            <w:tcW w:w="418" w:type="pct"/>
            <w:tcBorders>
              <w:left w:val="single" w:sz="4" w:space="0" w:color="auto"/>
              <w:bottom w:val="single" w:sz="4" w:space="0" w:color="auto"/>
              <w:right w:val="single" w:sz="4" w:space="0" w:color="auto"/>
            </w:tcBorders>
            <w:shd w:val="clear" w:color="auto" w:fill="auto"/>
          </w:tcPr>
          <w:p w14:paraId="5FC7708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5/10</w:t>
            </w:r>
          </w:p>
        </w:tc>
        <w:tc>
          <w:tcPr>
            <w:tcW w:w="308" w:type="pct"/>
            <w:tcBorders>
              <w:left w:val="single" w:sz="4" w:space="0" w:color="auto"/>
              <w:bottom w:val="single" w:sz="4" w:space="0" w:color="auto"/>
              <w:right w:val="single" w:sz="4" w:space="0" w:color="auto"/>
            </w:tcBorders>
            <w:shd w:val="clear" w:color="auto" w:fill="auto"/>
          </w:tcPr>
          <w:p w14:paraId="0135901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2/4</w:t>
            </w:r>
          </w:p>
        </w:tc>
        <w:tc>
          <w:tcPr>
            <w:tcW w:w="231" w:type="pct"/>
            <w:tcBorders>
              <w:left w:val="single" w:sz="4" w:space="0" w:color="auto"/>
              <w:bottom w:val="single" w:sz="4" w:space="0" w:color="auto"/>
              <w:right w:val="single" w:sz="4" w:space="0" w:color="auto"/>
            </w:tcBorders>
            <w:shd w:val="clear" w:color="auto" w:fill="auto"/>
          </w:tcPr>
          <w:p w14:paraId="7EE5850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1/1</w:t>
            </w:r>
          </w:p>
        </w:tc>
        <w:tc>
          <w:tcPr>
            <w:tcW w:w="231" w:type="pct"/>
            <w:tcBorders>
              <w:left w:val="single" w:sz="4" w:space="0" w:color="auto"/>
              <w:bottom w:val="single" w:sz="4" w:space="0" w:color="auto"/>
              <w:right w:val="single" w:sz="4" w:space="0" w:color="auto"/>
            </w:tcBorders>
            <w:shd w:val="clear" w:color="auto" w:fill="auto"/>
          </w:tcPr>
          <w:p w14:paraId="462DC3C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1/4</w:t>
            </w:r>
          </w:p>
        </w:tc>
        <w:tc>
          <w:tcPr>
            <w:tcW w:w="308" w:type="pct"/>
            <w:gridSpan w:val="2"/>
            <w:tcBorders>
              <w:left w:val="single" w:sz="4" w:space="0" w:color="auto"/>
              <w:bottom w:val="single" w:sz="4" w:space="0" w:color="auto"/>
              <w:right w:val="single" w:sz="4" w:space="0" w:color="auto"/>
            </w:tcBorders>
            <w:shd w:val="clear" w:color="auto" w:fill="auto"/>
          </w:tcPr>
          <w:p w14:paraId="64BD558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1/1</w:t>
            </w:r>
          </w:p>
        </w:tc>
        <w:tc>
          <w:tcPr>
            <w:tcW w:w="418" w:type="pct"/>
            <w:tcBorders>
              <w:left w:val="single" w:sz="4" w:space="0" w:color="auto"/>
              <w:bottom w:val="single" w:sz="4" w:space="0" w:color="auto"/>
              <w:right w:val="single" w:sz="4" w:space="0" w:color="auto"/>
            </w:tcBorders>
          </w:tcPr>
          <w:p w14:paraId="4E8715E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5/8</w:t>
            </w:r>
          </w:p>
        </w:tc>
        <w:tc>
          <w:tcPr>
            <w:tcW w:w="611" w:type="pct"/>
            <w:vMerge w:val="restart"/>
            <w:tcBorders>
              <w:left w:val="single" w:sz="4" w:space="0" w:color="auto"/>
              <w:right w:val="single" w:sz="4" w:space="0" w:color="auto"/>
            </w:tcBorders>
            <w:shd w:val="clear" w:color="auto" w:fill="auto"/>
          </w:tcPr>
          <w:p w14:paraId="2F5F198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ООСОН,</w:t>
            </w:r>
          </w:p>
          <w:p w14:paraId="6E6414A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МБУ КЦСОН</w:t>
            </w:r>
          </w:p>
        </w:tc>
        <w:tc>
          <w:tcPr>
            <w:tcW w:w="770" w:type="pct"/>
            <w:vMerge w:val="restart"/>
            <w:tcBorders>
              <w:left w:val="single" w:sz="4" w:space="0" w:color="auto"/>
              <w:right w:val="single" w:sz="4" w:space="0" w:color="auto"/>
            </w:tcBorders>
            <w:shd w:val="clear" w:color="auto" w:fill="auto"/>
            <w:vAlign w:val="center"/>
          </w:tcPr>
          <w:p w14:paraId="10785F99" w14:textId="77777777" w:rsidR="00745CF5" w:rsidRPr="00745CF5" w:rsidRDefault="00745CF5" w:rsidP="00056B58">
            <w:pPr>
              <w:jc w:val="both"/>
              <w:rPr>
                <w:color w:val="000000"/>
                <w:sz w:val="20"/>
                <w:szCs w:val="20"/>
              </w:rPr>
            </w:pPr>
            <w:r w:rsidRPr="00745CF5">
              <w:rPr>
                <w:color w:val="000000"/>
                <w:sz w:val="20"/>
                <w:szCs w:val="20"/>
              </w:rPr>
              <w:t>Забота и внимание участникам ВОВ, принимавшим участие в боях под Сталинградом, Москвой, на Курской дуге, жителям блокадного Ленинграда, не-совершеннолетним узникам фашистских концлагерей</w:t>
            </w:r>
          </w:p>
        </w:tc>
      </w:tr>
      <w:tr w:rsidR="00745CF5" w:rsidRPr="00745CF5" w14:paraId="454DB5F4" w14:textId="77777777" w:rsidTr="00056B58">
        <w:trPr>
          <w:trHeight w:val="604"/>
          <w:tblCellSpacing w:w="5" w:type="nil"/>
        </w:trPr>
        <w:tc>
          <w:tcPr>
            <w:tcW w:w="855" w:type="pct"/>
            <w:vMerge/>
            <w:tcBorders>
              <w:top w:val="single" w:sz="4" w:space="0" w:color="auto"/>
              <w:left w:val="single" w:sz="4" w:space="0" w:color="auto"/>
              <w:bottom w:val="single" w:sz="4" w:space="0" w:color="auto"/>
              <w:right w:val="single" w:sz="4" w:space="0" w:color="auto"/>
            </w:tcBorders>
            <w:shd w:val="clear" w:color="auto" w:fill="auto"/>
          </w:tcPr>
          <w:p w14:paraId="71100826"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0F159750"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Стоимость единицы,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 xml:space="preserve">. </w:t>
            </w:r>
          </w:p>
          <w:p w14:paraId="4A5A9521" w14:textId="77777777" w:rsidR="00745CF5" w:rsidRPr="00745CF5" w:rsidRDefault="00745CF5" w:rsidP="00056B58">
            <w:pPr>
              <w:pStyle w:val="ConsPlusCell"/>
              <w:rPr>
                <w:rFonts w:ascii="Times New Roman" w:hAnsi="Times New Roman" w:cs="Times New Roman"/>
              </w:rPr>
            </w:pPr>
          </w:p>
        </w:tc>
        <w:tc>
          <w:tcPr>
            <w:tcW w:w="418" w:type="pct"/>
            <w:tcBorders>
              <w:left w:val="single" w:sz="4" w:space="0" w:color="auto"/>
              <w:bottom w:val="single" w:sz="4" w:space="0" w:color="auto"/>
              <w:right w:val="single" w:sz="4" w:space="0" w:color="auto"/>
            </w:tcBorders>
            <w:shd w:val="clear" w:color="auto" w:fill="auto"/>
          </w:tcPr>
          <w:p w14:paraId="1017EE4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011BF03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27DBDF4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39106F9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4695FB4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02D6189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6A7ABA2A"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0144BE85" w14:textId="77777777" w:rsidR="00745CF5" w:rsidRPr="00745CF5" w:rsidRDefault="00745CF5" w:rsidP="00056B58">
            <w:pPr>
              <w:pStyle w:val="ConsPlusCell"/>
              <w:rPr>
                <w:rFonts w:ascii="Times New Roman" w:hAnsi="Times New Roman" w:cs="Times New Roman"/>
              </w:rPr>
            </w:pPr>
          </w:p>
        </w:tc>
      </w:tr>
      <w:tr w:rsidR="00745CF5" w:rsidRPr="00745CF5" w14:paraId="18473D36" w14:textId="77777777" w:rsidTr="00056B58">
        <w:trPr>
          <w:trHeight w:val="376"/>
          <w:tblCellSpacing w:w="5" w:type="nil"/>
        </w:trPr>
        <w:tc>
          <w:tcPr>
            <w:tcW w:w="855" w:type="pct"/>
            <w:vMerge/>
            <w:tcBorders>
              <w:top w:val="single" w:sz="4" w:space="0" w:color="auto"/>
              <w:left w:val="single" w:sz="4" w:space="0" w:color="auto"/>
              <w:bottom w:val="single" w:sz="4" w:space="0" w:color="auto"/>
              <w:right w:val="single" w:sz="4" w:space="0" w:color="auto"/>
            </w:tcBorders>
            <w:shd w:val="clear" w:color="auto" w:fill="auto"/>
          </w:tcPr>
          <w:p w14:paraId="514A2FFA"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261F6310"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Сумма затрат,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w:t>
            </w:r>
          </w:p>
          <w:p w14:paraId="1D281D1A"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 том числе: </w:t>
            </w:r>
          </w:p>
        </w:tc>
        <w:tc>
          <w:tcPr>
            <w:tcW w:w="1913" w:type="pct"/>
            <w:gridSpan w:val="7"/>
            <w:tcBorders>
              <w:left w:val="single" w:sz="4" w:space="0" w:color="auto"/>
              <w:bottom w:val="single" w:sz="4" w:space="0" w:color="auto"/>
              <w:right w:val="single" w:sz="4" w:space="0" w:color="auto"/>
            </w:tcBorders>
            <w:shd w:val="clear" w:color="auto" w:fill="auto"/>
          </w:tcPr>
          <w:p w14:paraId="26F1427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Из имеющихся в наличии</w:t>
            </w:r>
          </w:p>
        </w:tc>
        <w:tc>
          <w:tcPr>
            <w:tcW w:w="611" w:type="pct"/>
            <w:vMerge/>
            <w:tcBorders>
              <w:left w:val="single" w:sz="4" w:space="0" w:color="auto"/>
              <w:right w:val="single" w:sz="4" w:space="0" w:color="auto"/>
            </w:tcBorders>
            <w:shd w:val="clear" w:color="auto" w:fill="auto"/>
          </w:tcPr>
          <w:p w14:paraId="108EB448"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4DA6EFB8" w14:textId="77777777" w:rsidR="00745CF5" w:rsidRPr="00745CF5" w:rsidRDefault="00745CF5" w:rsidP="00056B58">
            <w:pPr>
              <w:pStyle w:val="ConsPlusCell"/>
              <w:rPr>
                <w:rFonts w:ascii="Times New Roman" w:hAnsi="Times New Roman" w:cs="Times New Roman"/>
              </w:rPr>
            </w:pPr>
          </w:p>
        </w:tc>
      </w:tr>
      <w:tr w:rsidR="00745CF5" w:rsidRPr="00745CF5" w14:paraId="2FC4D5C3" w14:textId="77777777" w:rsidTr="00056B58">
        <w:trPr>
          <w:trHeight w:val="265"/>
          <w:tblCellSpacing w:w="5" w:type="nil"/>
        </w:trPr>
        <w:tc>
          <w:tcPr>
            <w:tcW w:w="855" w:type="pct"/>
            <w:vMerge/>
            <w:tcBorders>
              <w:top w:val="single" w:sz="4" w:space="0" w:color="auto"/>
              <w:left w:val="single" w:sz="4" w:space="0" w:color="auto"/>
              <w:bottom w:val="single" w:sz="4" w:space="0" w:color="auto"/>
              <w:right w:val="single" w:sz="4" w:space="0" w:color="auto"/>
            </w:tcBorders>
            <w:shd w:val="clear" w:color="auto" w:fill="auto"/>
          </w:tcPr>
          <w:p w14:paraId="00041285"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374719E3"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областной бюджет </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DB8DB5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77C3004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0EED962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4BA7312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6815D28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283B513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06A6F38A"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4DD998B9" w14:textId="77777777" w:rsidR="00745CF5" w:rsidRPr="00745CF5" w:rsidRDefault="00745CF5" w:rsidP="00056B58">
            <w:pPr>
              <w:pStyle w:val="ConsPlusCell"/>
              <w:rPr>
                <w:rFonts w:ascii="Times New Roman" w:hAnsi="Times New Roman" w:cs="Times New Roman"/>
              </w:rPr>
            </w:pPr>
          </w:p>
        </w:tc>
      </w:tr>
      <w:tr w:rsidR="00745CF5" w:rsidRPr="00745CF5" w14:paraId="56792960" w14:textId="77777777" w:rsidTr="00056B58">
        <w:trPr>
          <w:trHeight w:val="411"/>
          <w:tblCellSpacing w:w="5" w:type="nil"/>
        </w:trPr>
        <w:tc>
          <w:tcPr>
            <w:tcW w:w="855" w:type="pct"/>
            <w:vMerge/>
            <w:tcBorders>
              <w:top w:val="single" w:sz="4" w:space="0" w:color="auto"/>
              <w:left w:val="single" w:sz="4" w:space="0" w:color="auto"/>
              <w:bottom w:val="single" w:sz="4" w:space="0" w:color="auto"/>
              <w:right w:val="single" w:sz="4" w:space="0" w:color="auto"/>
            </w:tcBorders>
            <w:shd w:val="clear" w:color="auto" w:fill="auto"/>
          </w:tcPr>
          <w:p w14:paraId="2D496A8A"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7488FBA8"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федеральный бюджет </w:t>
            </w:r>
          </w:p>
        </w:tc>
        <w:tc>
          <w:tcPr>
            <w:tcW w:w="418" w:type="pct"/>
            <w:tcBorders>
              <w:left w:val="single" w:sz="4" w:space="0" w:color="auto"/>
              <w:bottom w:val="single" w:sz="4" w:space="0" w:color="auto"/>
              <w:right w:val="single" w:sz="4" w:space="0" w:color="auto"/>
            </w:tcBorders>
            <w:shd w:val="clear" w:color="auto" w:fill="auto"/>
          </w:tcPr>
          <w:p w14:paraId="462B5FD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0908355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1AF2FE9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771E5C6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62CB719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31D1CB6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5876146D"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44FA6ECB" w14:textId="77777777" w:rsidR="00745CF5" w:rsidRPr="00745CF5" w:rsidRDefault="00745CF5" w:rsidP="00056B58">
            <w:pPr>
              <w:pStyle w:val="ConsPlusCell"/>
              <w:rPr>
                <w:rFonts w:ascii="Times New Roman" w:hAnsi="Times New Roman" w:cs="Times New Roman"/>
              </w:rPr>
            </w:pPr>
          </w:p>
        </w:tc>
      </w:tr>
      <w:tr w:rsidR="00745CF5" w:rsidRPr="00745CF5" w14:paraId="57725EE8" w14:textId="77777777" w:rsidTr="00056B58">
        <w:trPr>
          <w:trHeight w:val="291"/>
          <w:tblCellSpacing w:w="5" w:type="nil"/>
        </w:trPr>
        <w:tc>
          <w:tcPr>
            <w:tcW w:w="855" w:type="pct"/>
            <w:vMerge/>
            <w:tcBorders>
              <w:top w:val="single" w:sz="4" w:space="0" w:color="auto"/>
              <w:left w:val="single" w:sz="4" w:space="0" w:color="auto"/>
              <w:bottom w:val="single" w:sz="4" w:space="0" w:color="auto"/>
              <w:right w:val="single" w:sz="4" w:space="0" w:color="auto"/>
            </w:tcBorders>
            <w:shd w:val="clear" w:color="auto" w:fill="auto"/>
          </w:tcPr>
          <w:p w14:paraId="01353A98"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72159037"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местный бюджет </w:t>
            </w:r>
          </w:p>
        </w:tc>
        <w:tc>
          <w:tcPr>
            <w:tcW w:w="418" w:type="pct"/>
            <w:tcBorders>
              <w:left w:val="single" w:sz="4" w:space="0" w:color="auto"/>
              <w:bottom w:val="single" w:sz="4" w:space="0" w:color="auto"/>
              <w:right w:val="single" w:sz="4" w:space="0" w:color="auto"/>
            </w:tcBorders>
            <w:shd w:val="clear" w:color="auto" w:fill="auto"/>
          </w:tcPr>
          <w:p w14:paraId="404A744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035AEB1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51FA508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0AF1716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6B98C5D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5EEA131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54EAE7F7"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52D1D8AE" w14:textId="77777777" w:rsidR="00745CF5" w:rsidRPr="00745CF5" w:rsidRDefault="00745CF5" w:rsidP="00056B58">
            <w:pPr>
              <w:pStyle w:val="ConsPlusCell"/>
              <w:rPr>
                <w:rFonts w:ascii="Times New Roman" w:hAnsi="Times New Roman" w:cs="Times New Roman"/>
              </w:rPr>
            </w:pPr>
          </w:p>
        </w:tc>
      </w:tr>
      <w:tr w:rsidR="00745CF5" w:rsidRPr="00745CF5" w14:paraId="2C440937" w14:textId="77777777" w:rsidTr="00056B58">
        <w:trPr>
          <w:trHeight w:val="802"/>
          <w:tblCellSpacing w:w="5" w:type="nil"/>
        </w:trPr>
        <w:tc>
          <w:tcPr>
            <w:tcW w:w="855" w:type="pct"/>
            <w:vMerge/>
            <w:tcBorders>
              <w:top w:val="single" w:sz="4" w:space="0" w:color="auto"/>
              <w:left w:val="single" w:sz="4" w:space="0" w:color="auto"/>
              <w:bottom w:val="single" w:sz="4" w:space="0" w:color="auto"/>
              <w:right w:val="single" w:sz="4" w:space="0" w:color="auto"/>
            </w:tcBorders>
            <w:shd w:val="clear" w:color="auto" w:fill="auto"/>
          </w:tcPr>
          <w:p w14:paraId="59AFBFFF"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4665920C"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внебюджетные источники</w:t>
            </w:r>
          </w:p>
        </w:tc>
        <w:tc>
          <w:tcPr>
            <w:tcW w:w="418" w:type="pct"/>
            <w:tcBorders>
              <w:left w:val="single" w:sz="4" w:space="0" w:color="auto"/>
              <w:bottom w:val="single" w:sz="4" w:space="0" w:color="auto"/>
              <w:right w:val="single" w:sz="4" w:space="0" w:color="auto"/>
            </w:tcBorders>
            <w:shd w:val="clear" w:color="auto" w:fill="auto"/>
          </w:tcPr>
          <w:p w14:paraId="41A0AC3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4BFC0D0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1F8D9FB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1734E9D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63FC16C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5902AE2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bottom w:val="single" w:sz="4" w:space="0" w:color="auto"/>
              <w:right w:val="single" w:sz="4" w:space="0" w:color="auto"/>
            </w:tcBorders>
            <w:shd w:val="clear" w:color="auto" w:fill="auto"/>
          </w:tcPr>
          <w:p w14:paraId="56E0E50A"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bottom w:val="single" w:sz="4" w:space="0" w:color="auto"/>
              <w:right w:val="single" w:sz="4" w:space="0" w:color="auto"/>
            </w:tcBorders>
            <w:shd w:val="clear" w:color="auto" w:fill="auto"/>
          </w:tcPr>
          <w:p w14:paraId="0CBF91AB" w14:textId="77777777" w:rsidR="00745CF5" w:rsidRPr="00745CF5" w:rsidRDefault="00745CF5" w:rsidP="00056B58">
            <w:pPr>
              <w:pStyle w:val="ConsPlusCell"/>
              <w:rPr>
                <w:rFonts w:ascii="Times New Roman" w:hAnsi="Times New Roman" w:cs="Times New Roman"/>
              </w:rPr>
            </w:pPr>
          </w:p>
        </w:tc>
      </w:tr>
      <w:tr w:rsidR="00745CF5" w:rsidRPr="00745CF5" w14:paraId="0CFFD2F6" w14:textId="77777777" w:rsidTr="00056B58">
        <w:trPr>
          <w:trHeight w:val="360"/>
          <w:tblCellSpacing w:w="5" w:type="nil"/>
        </w:trPr>
        <w:tc>
          <w:tcPr>
            <w:tcW w:w="855" w:type="pct"/>
            <w:vMerge w:val="restart"/>
            <w:tcBorders>
              <w:top w:val="single" w:sz="4" w:space="0" w:color="auto"/>
              <w:left w:val="single" w:sz="4" w:space="0" w:color="auto"/>
              <w:right w:val="single" w:sz="4" w:space="0" w:color="auto"/>
            </w:tcBorders>
            <w:shd w:val="clear" w:color="auto" w:fill="auto"/>
          </w:tcPr>
          <w:p w14:paraId="49225062" w14:textId="77777777" w:rsidR="00745CF5" w:rsidRPr="00745CF5" w:rsidRDefault="00745CF5" w:rsidP="00056B58">
            <w:pPr>
              <w:jc w:val="both"/>
              <w:rPr>
                <w:sz w:val="20"/>
                <w:szCs w:val="20"/>
              </w:rPr>
            </w:pPr>
            <w:r w:rsidRPr="00745CF5">
              <w:rPr>
                <w:sz w:val="20"/>
                <w:szCs w:val="20"/>
              </w:rPr>
              <w:t>1.2. Вручение персо-</w:t>
            </w:r>
            <w:proofErr w:type="spellStart"/>
            <w:r w:rsidRPr="00745CF5">
              <w:rPr>
                <w:sz w:val="20"/>
                <w:szCs w:val="20"/>
              </w:rPr>
              <w:t>нальных</w:t>
            </w:r>
            <w:proofErr w:type="spellEnd"/>
            <w:r w:rsidRPr="00745CF5">
              <w:rPr>
                <w:sz w:val="20"/>
                <w:szCs w:val="20"/>
              </w:rPr>
              <w:t xml:space="preserve"> поздравлений Президента РФ и Губернатора НСО ветеранам ВОВ, в связи с традиционно считаю-</w:t>
            </w:r>
            <w:proofErr w:type="spellStart"/>
            <w:r w:rsidRPr="00745CF5">
              <w:rPr>
                <w:sz w:val="20"/>
                <w:szCs w:val="20"/>
              </w:rPr>
              <w:t>щимися</w:t>
            </w:r>
            <w:proofErr w:type="spellEnd"/>
            <w:r w:rsidRPr="00745CF5">
              <w:rPr>
                <w:sz w:val="20"/>
                <w:szCs w:val="20"/>
              </w:rPr>
              <w:t xml:space="preserve"> юбилейными днями рождения. Чествование Почетных граждан Куйбышев-</w:t>
            </w:r>
            <w:proofErr w:type="spellStart"/>
            <w:r w:rsidRPr="00745CF5">
              <w:rPr>
                <w:sz w:val="20"/>
                <w:szCs w:val="20"/>
              </w:rPr>
              <w:t>ского</w:t>
            </w:r>
            <w:proofErr w:type="spellEnd"/>
            <w:r w:rsidRPr="00745CF5">
              <w:rPr>
                <w:sz w:val="20"/>
                <w:szCs w:val="20"/>
              </w:rPr>
              <w:t xml:space="preserve"> муниципального района Новосибирской области.</w:t>
            </w:r>
          </w:p>
        </w:tc>
        <w:tc>
          <w:tcPr>
            <w:tcW w:w="851" w:type="pct"/>
            <w:tcBorders>
              <w:left w:val="single" w:sz="4" w:space="0" w:color="auto"/>
              <w:bottom w:val="single" w:sz="4" w:space="0" w:color="auto"/>
              <w:right w:val="single" w:sz="4" w:space="0" w:color="auto"/>
            </w:tcBorders>
            <w:shd w:val="clear" w:color="auto" w:fill="auto"/>
          </w:tcPr>
          <w:p w14:paraId="44728B6E"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мероприятий/человек</w:t>
            </w:r>
          </w:p>
        </w:tc>
        <w:tc>
          <w:tcPr>
            <w:tcW w:w="418" w:type="pct"/>
            <w:tcBorders>
              <w:left w:val="single" w:sz="4" w:space="0" w:color="auto"/>
              <w:bottom w:val="single" w:sz="4" w:space="0" w:color="auto"/>
              <w:right w:val="single" w:sz="4" w:space="0" w:color="auto"/>
            </w:tcBorders>
            <w:shd w:val="clear" w:color="auto" w:fill="auto"/>
          </w:tcPr>
          <w:p w14:paraId="795BCDE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80/80</w:t>
            </w:r>
          </w:p>
        </w:tc>
        <w:tc>
          <w:tcPr>
            <w:tcW w:w="308" w:type="pct"/>
            <w:tcBorders>
              <w:left w:val="single" w:sz="4" w:space="0" w:color="auto"/>
              <w:bottom w:val="single" w:sz="4" w:space="0" w:color="auto"/>
              <w:right w:val="single" w:sz="4" w:space="0" w:color="auto"/>
            </w:tcBorders>
            <w:shd w:val="clear" w:color="auto" w:fill="auto"/>
          </w:tcPr>
          <w:p w14:paraId="51F71A0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20/20</w:t>
            </w:r>
          </w:p>
        </w:tc>
        <w:tc>
          <w:tcPr>
            <w:tcW w:w="231" w:type="pct"/>
            <w:tcBorders>
              <w:left w:val="single" w:sz="4" w:space="0" w:color="auto"/>
              <w:bottom w:val="single" w:sz="4" w:space="0" w:color="auto"/>
              <w:right w:val="single" w:sz="4" w:space="0" w:color="auto"/>
            </w:tcBorders>
            <w:shd w:val="clear" w:color="auto" w:fill="auto"/>
          </w:tcPr>
          <w:p w14:paraId="0FAEED0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20/20</w:t>
            </w:r>
          </w:p>
        </w:tc>
        <w:tc>
          <w:tcPr>
            <w:tcW w:w="231" w:type="pct"/>
            <w:tcBorders>
              <w:left w:val="single" w:sz="4" w:space="0" w:color="auto"/>
              <w:bottom w:val="single" w:sz="4" w:space="0" w:color="auto"/>
              <w:right w:val="single" w:sz="4" w:space="0" w:color="auto"/>
            </w:tcBorders>
            <w:shd w:val="clear" w:color="auto" w:fill="auto"/>
          </w:tcPr>
          <w:p w14:paraId="44C878B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20/20</w:t>
            </w:r>
          </w:p>
        </w:tc>
        <w:tc>
          <w:tcPr>
            <w:tcW w:w="308" w:type="pct"/>
            <w:gridSpan w:val="2"/>
            <w:tcBorders>
              <w:left w:val="single" w:sz="4" w:space="0" w:color="auto"/>
              <w:bottom w:val="single" w:sz="4" w:space="0" w:color="auto"/>
              <w:right w:val="single" w:sz="4" w:space="0" w:color="auto"/>
            </w:tcBorders>
            <w:shd w:val="clear" w:color="auto" w:fill="auto"/>
          </w:tcPr>
          <w:p w14:paraId="59CAF2E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20/20</w:t>
            </w:r>
          </w:p>
        </w:tc>
        <w:tc>
          <w:tcPr>
            <w:tcW w:w="418" w:type="pct"/>
            <w:tcBorders>
              <w:left w:val="single" w:sz="4" w:space="0" w:color="auto"/>
              <w:bottom w:val="single" w:sz="4" w:space="0" w:color="auto"/>
              <w:right w:val="single" w:sz="4" w:space="0" w:color="auto"/>
            </w:tcBorders>
          </w:tcPr>
          <w:p w14:paraId="59D517CD" w14:textId="77777777" w:rsidR="00745CF5" w:rsidRPr="00745CF5" w:rsidRDefault="00745CF5" w:rsidP="00056B58">
            <w:pPr>
              <w:shd w:val="clear" w:color="auto" w:fill="FFFFFF"/>
              <w:tabs>
                <w:tab w:val="left" w:pos="1560"/>
                <w:tab w:val="left" w:pos="1620"/>
              </w:tabs>
              <w:jc w:val="center"/>
              <w:rPr>
                <w:sz w:val="20"/>
                <w:szCs w:val="20"/>
              </w:rPr>
            </w:pPr>
            <w:r w:rsidRPr="00745CF5">
              <w:rPr>
                <w:sz w:val="20"/>
                <w:szCs w:val="20"/>
              </w:rPr>
              <w:t>20/20</w:t>
            </w:r>
          </w:p>
        </w:tc>
        <w:tc>
          <w:tcPr>
            <w:tcW w:w="611" w:type="pct"/>
            <w:vMerge w:val="restart"/>
            <w:tcBorders>
              <w:left w:val="single" w:sz="4" w:space="0" w:color="auto"/>
              <w:right w:val="single" w:sz="4" w:space="0" w:color="auto"/>
            </w:tcBorders>
            <w:shd w:val="clear" w:color="auto" w:fill="auto"/>
          </w:tcPr>
          <w:p w14:paraId="5EFF00CB" w14:textId="77777777" w:rsidR="00745CF5" w:rsidRPr="00745CF5" w:rsidRDefault="00745CF5" w:rsidP="00056B58">
            <w:pPr>
              <w:shd w:val="clear" w:color="auto" w:fill="FFFFFF"/>
              <w:tabs>
                <w:tab w:val="left" w:pos="1560"/>
                <w:tab w:val="left" w:pos="1620"/>
              </w:tabs>
              <w:jc w:val="center"/>
              <w:rPr>
                <w:sz w:val="20"/>
                <w:szCs w:val="20"/>
              </w:rPr>
            </w:pPr>
            <w:r w:rsidRPr="00745CF5">
              <w:rPr>
                <w:sz w:val="20"/>
                <w:szCs w:val="20"/>
              </w:rPr>
              <w:t>ООСОН,</w:t>
            </w:r>
          </w:p>
          <w:p w14:paraId="77CE461B" w14:textId="77777777" w:rsidR="00745CF5" w:rsidRPr="00745CF5" w:rsidRDefault="00745CF5" w:rsidP="00056B58">
            <w:pPr>
              <w:shd w:val="clear" w:color="auto" w:fill="FFFFFF"/>
              <w:tabs>
                <w:tab w:val="left" w:pos="1560"/>
                <w:tab w:val="left" w:pos="1620"/>
              </w:tabs>
              <w:jc w:val="center"/>
              <w:rPr>
                <w:sz w:val="20"/>
                <w:szCs w:val="20"/>
              </w:rPr>
            </w:pPr>
            <w:r w:rsidRPr="00745CF5">
              <w:rPr>
                <w:sz w:val="20"/>
                <w:szCs w:val="20"/>
              </w:rPr>
              <w:t>МБУ КЦСОН</w:t>
            </w:r>
          </w:p>
        </w:tc>
        <w:tc>
          <w:tcPr>
            <w:tcW w:w="770" w:type="pct"/>
            <w:vMerge w:val="restart"/>
            <w:tcBorders>
              <w:left w:val="single" w:sz="4" w:space="0" w:color="auto"/>
              <w:right w:val="single" w:sz="4" w:space="0" w:color="auto"/>
            </w:tcBorders>
            <w:shd w:val="clear" w:color="auto" w:fill="auto"/>
          </w:tcPr>
          <w:p w14:paraId="3F647C42"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Привлечение внимания общественности к ветеранам ВОВ. Чествование  Почетных граждан Куйбышевского района.</w:t>
            </w:r>
          </w:p>
        </w:tc>
      </w:tr>
      <w:tr w:rsidR="00745CF5" w:rsidRPr="00745CF5" w14:paraId="4313AEE4"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4D4CD8D2" w14:textId="77777777" w:rsidR="00745CF5" w:rsidRPr="00745CF5" w:rsidRDefault="00745CF5" w:rsidP="00056B58">
            <w:pPr>
              <w:rPr>
                <w:sz w:val="20"/>
                <w:szCs w:val="20"/>
              </w:rPr>
            </w:pPr>
          </w:p>
        </w:tc>
        <w:tc>
          <w:tcPr>
            <w:tcW w:w="851" w:type="pct"/>
            <w:tcBorders>
              <w:left w:val="single" w:sz="4" w:space="0" w:color="auto"/>
              <w:bottom w:val="single" w:sz="4" w:space="0" w:color="auto"/>
              <w:right w:val="single" w:sz="4" w:space="0" w:color="auto"/>
            </w:tcBorders>
            <w:shd w:val="clear" w:color="auto" w:fill="auto"/>
          </w:tcPr>
          <w:p w14:paraId="1826C5A3"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Стоимость единицы,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 xml:space="preserve">. </w:t>
            </w:r>
          </w:p>
        </w:tc>
        <w:tc>
          <w:tcPr>
            <w:tcW w:w="418" w:type="pct"/>
            <w:tcBorders>
              <w:left w:val="single" w:sz="4" w:space="0" w:color="auto"/>
              <w:bottom w:val="single" w:sz="4" w:space="0" w:color="auto"/>
              <w:right w:val="single" w:sz="4" w:space="0" w:color="auto"/>
            </w:tcBorders>
            <w:shd w:val="clear" w:color="auto" w:fill="auto"/>
          </w:tcPr>
          <w:p w14:paraId="2278AD6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2,5</w:t>
            </w:r>
          </w:p>
        </w:tc>
        <w:tc>
          <w:tcPr>
            <w:tcW w:w="308" w:type="pct"/>
            <w:tcBorders>
              <w:left w:val="single" w:sz="4" w:space="0" w:color="auto"/>
              <w:bottom w:val="single" w:sz="4" w:space="0" w:color="auto"/>
              <w:right w:val="single" w:sz="4" w:space="0" w:color="auto"/>
            </w:tcBorders>
            <w:shd w:val="clear" w:color="auto" w:fill="auto"/>
          </w:tcPr>
          <w:p w14:paraId="0AA1CC5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2,5</w:t>
            </w:r>
          </w:p>
        </w:tc>
        <w:tc>
          <w:tcPr>
            <w:tcW w:w="231" w:type="pct"/>
            <w:tcBorders>
              <w:left w:val="single" w:sz="4" w:space="0" w:color="auto"/>
              <w:bottom w:val="single" w:sz="4" w:space="0" w:color="auto"/>
              <w:right w:val="single" w:sz="4" w:space="0" w:color="auto"/>
            </w:tcBorders>
            <w:shd w:val="clear" w:color="auto" w:fill="auto"/>
          </w:tcPr>
          <w:p w14:paraId="7C292A1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2,5</w:t>
            </w:r>
          </w:p>
        </w:tc>
        <w:tc>
          <w:tcPr>
            <w:tcW w:w="231" w:type="pct"/>
            <w:tcBorders>
              <w:left w:val="single" w:sz="4" w:space="0" w:color="auto"/>
              <w:bottom w:val="single" w:sz="4" w:space="0" w:color="auto"/>
              <w:right w:val="single" w:sz="4" w:space="0" w:color="auto"/>
            </w:tcBorders>
            <w:shd w:val="clear" w:color="auto" w:fill="auto"/>
          </w:tcPr>
          <w:p w14:paraId="5240208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1,5</w:t>
            </w:r>
          </w:p>
        </w:tc>
        <w:tc>
          <w:tcPr>
            <w:tcW w:w="308" w:type="pct"/>
            <w:gridSpan w:val="2"/>
            <w:tcBorders>
              <w:left w:val="single" w:sz="4" w:space="0" w:color="auto"/>
              <w:bottom w:val="single" w:sz="4" w:space="0" w:color="auto"/>
              <w:right w:val="single" w:sz="4" w:space="0" w:color="auto"/>
            </w:tcBorders>
            <w:shd w:val="clear" w:color="auto" w:fill="auto"/>
          </w:tcPr>
          <w:p w14:paraId="012BA34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3,5</w:t>
            </w:r>
          </w:p>
        </w:tc>
        <w:tc>
          <w:tcPr>
            <w:tcW w:w="418" w:type="pct"/>
            <w:tcBorders>
              <w:top w:val="single" w:sz="4" w:space="0" w:color="auto"/>
              <w:left w:val="single" w:sz="4" w:space="0" w:color="auto"/>
              <w:bottom w:val="single" w:sz="4" w:space="0" w:color="auto"/>
              <w:right w:val="single" w:sz="4" w:space="0" w:color="auto"/>
            </w:tcBorders>
          </w:tcPr>
          <w:p w14:paraId="02226C1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1,0</w:t>
            </w:r>
          </w:p>
        </w:tc>
        <w:tc>
          <w:tcPr>
            <w:tcW w:w="611" w:type="pct"/>
            <w:vMerge/>
            <w:tcBorders>
              <w:left w:val="single" w:sz="4" w:space="0" w:color="auto"/>
              <w:right w:val="single" w:sz="4" w:space="0" w:color="auto"/>
            </w:tcBorders>
            <w:shd w:val="clear" w:color="auto" w:fill="auto"/>
          </w:tcPr>
          <w:p w14:paraId="7D98D39D"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6AFB3B02" w14:textId="77777777" w:rsidR="00745CF5" w:rsidRPr="00745CF5" w:rsidRDefault="00745CF5" w:rsidP="00056B58">
            <w:pPr>
              <w:pStyle w:val="ConsPlusCell"/>
              <w:rPr>
                <w:rFonts w:ascii="Times New Roman" w:hAnsi="Times New Roman" w:cs="Times New Roman"/>
              </w:rPr>
            </w:pPr>
          </w:p>
        </w:tc>
      </w:tr>
      <w:tr w:rsidR="00745CF5" w:rsidRPr="00745CF5" w14:paraId="35F43E9A" w14:textId="77777777" w:rsidTr="00056B58">
        <w:trPr>
          <w:trHeight w:val="681"/>
          <w:tblCellSpacing w:w="5" w:type="nil"/>
        </w:trPr>
        <w:tc>
          <w:tcPr>
            <w:tcW w:w="855" w:type="pct"/>
            <w:vMerge/>
            <w:tcBorders>
              <w:left w:val="single" w:sz="4" w:space="0" w:color="auto"/>
              <w:right w:val="single" w:sz="4" w:space="0" w:color="auto"/>
            </w:tcBorders>
            <w:shd w:val="clear" w:color="auto" w:fill="auto"/>
          </w:tcPr>
          <w:p w14:paraId="652941B5" w14:textId="77777777" w:rsidR="00745CF5" w:rsidRPr="00745CF5" w:rsidRDefault="00745CF5" w:rsidP="00056B58">
            <w:pPr>
              <w:rPr>
                <w:sz w:val="20"/>
                <w:szCs w:val="20"/>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7ACAB7A2"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Сумма затрат,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w:t>
            </w:r>
          </w:p>
          <w:p w14:paraId="4DF3BDDB"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 том числе: </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AC76C1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200,0</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6F89F5D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50,0</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1AA9D46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50,0</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004691B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30,0</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2E51F87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70,0</w:t>
            </w:r>
          </w:p>
        </w:tc>
        <w:tc>
          <w:tcPr>
            <w:tcW w:w="418" w:type="pct"/>
            <w:tcBorders>
              <w:top w:val="single" w:sz="4" w:space="0" w:color="auto"/>
              <w:left w:val="single" w:sz="4" w:space="0" w:color="auto"/>
              <w:bottom w:val="single" w:sz="4" w:space="0" w:color="auto"/>
              <w:right w:val="single" w:sz="4" w:space="0" w:color="auto"/>
            </w:tcBorders>
          </w:tcPr>
          <w:p w14:paraId="19B4FFC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20,0</w:t>
            </w:r>
          </w:p>
        </w:tc>
        <w:tc>
          <w:tcPr>
            <w:tcW w:w="611" w:type="pct"/>
            <w:vMerge/>
            <w:tcBorders>
              <w:left w:val="single" w:sz="4" w:space="0" w:color="auto"/>
              <w:right w:val="single" w:sz="4" w:space="0" w:color="auto"/>
            </w:tcBorders>
            <w:shd w:val="clear" w:color="auto" w:fill="auto"/>
          </w:tcPr>
          <w:p w14:paraId="4FC4B59A"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4877C603" w14:textId="77777777" w:rsidR="00745CF5" w:rsidRPr="00745CF5" w:rsidRDefault="00745CF5" w:rsidP="00056B58">
            <w:pPr>
              <w:pStyle w:val="ConsPlusCell"/>
              <w:rPr>
                <w:rFonts w:ascii="Times New Roman" w:hAnsi="Times New Roman" w:cs="Times New Roman"/>
              </w:rPr>
            </w:pPr>
          </w:p>
        </w:tc>
      </w:tr>
      <w:tr w:rsidR="00745CF5" w:rsidRPr="00745CF5" w14:paraId="6D199DC2"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761267CB" w14:textId="77777777" w:rsidR="00745CF5" w:rsidRPr="00745CF5" w:rsidRDefault="00745CF5" w:rsidP="00056B58">
            <w:pPr>
              <w:pStyle w:val="ConsPlusCell"/>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3B24CC62"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областной бюджет </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DC1AC5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59FD25D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5FA0ED8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3BC5917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256A3CE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77AF260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top w:val="single" w:sz="4" w:space="0" w:color="auto"/>
              <w:left w:val="single" w:sz="4" w:space="0" w:color="auto"/>
              <w:right w:val="single" w:sz="4" w:space="0" w:color="auto"/>
            </w:tcBorders>
            <w:shd w:val="clear" w:color="auto" w:fill="auto"/>
          </w:tcPr>
          <w:p w14:paraId="15520E7E" w14:textId="77777777" w:rsidR="00745CF5" w:rsidRPr="00745CF5" w:rsidRDefault="00745CF5" w:rsidP="00056B58">
            <w:pPr>
              <w:pStyle w:val="ConsPlusCell"/>
              <w:rPr>
                <w:rFonts w:ascii="Times New Roman" w:hAnsi="Times New Roman" w:cs="Times New Roman"/>
              </w:rPr>
            </w:pPr>
          </w:p>
        </w:tc>
        <w:tc>
          <w:tcPr>
            <w:tcW w:w="770" w:type="pct"/>
            <w:vMerge/>
            <w:tcBorders>
              <w:top w:val="single" w:sz="4" w:space="0" w:color="auto"/>
              <w:left w:val="single" w:sz="4" w:space="0" w:color="auto"/>
              <w:right w:val="single" w:sz="4" w:space="0" w:color="auto"/>
            </w:tcBorders>
            <w:shd w:val="clear" w:color="auto" w:fill="auto"/>
          </w:tcPr>
          <w:p w14:paraId="0802C3AE" w14:textId="77777777" w:rsidR="00745CF5" w:rsidRPr="00745CF5" w:rsidRDefault="00745CF5" w:rsidP="00056B58">
            <w:pPr>
              <w:pStyle w:val="ConsPlusCell"/>
              <w:rPr>
                <w:rFonts w:ascii="Times New Roman" w:hAnsi="Times New Roman" w:cs="Times New Roman"/>
              </w:rPr>
            </w:pPr>
          </w:p>
        </w:tc>
      </w:tr>
      <w:tr w:rsidR="00745CF5" w:rsidRPr="00745CF5" w14:paraId="6C46252B"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0AC61A7C"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6CF2B606"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федеральный бюджет </w:t>
            </w:r>
          </w:p>
        </w:tc>
        <w:tc>
          <w:tcPr>
            <w:tcW w:w="418" w:type="pct"/>
            <w:tcBorders>
              <w:left w:val="single" w:sz="4" w:space="0" w:color="auto"/>
              <w:bottom w:val="single" w:sz="4" w:space="0" w:color="auto"/>
              <w:right w:val="single" w:sz="4" w:space="0" w:color="auto"/>
            </w:tcBorders>
            <w:shd w:val="clear" w:color="auto" w:fill="auto"/>
          </w:tcPr>
          <w:p w14:paraId="363E001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03971CC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573883C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2E24D9B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56C1FD1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left w:val="single" w:sz="4" w:space="0" w:color="auto"/>
              <w:bottom w:val="single" w:sz="4" w:space="0" w:color="auto"/>
              <w:right w:val="single" w:sz="4" w:space="0" w:color="auto"/>
            </w:tcBorders>
          </w:tcPr>
          <w:p w14:paraId="6B16C4C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top w:val="single" w:sz="4" w:space="0" w:color="auto"/>
              <w:left w:val="single" w:sz="4" w:space="0" w:color="auto"/>
              <w:right w:val="single" w:sz="4" w:space="0" w:color="auto"/>
            </w:tcBorders>
            <w:shd w:val="clear" w:color="auto" w:fill="auto"/>
          </w:tcPr>
          <w:p w14:paraId="6388D2D3" w14:textId="77777777" w:rsidR="00745CF5" w:rsidRPr="00745CF5" w:rsidRDefault="00745CF5" w:rsidP="00056B58">
            <w:pPr>
              <w:pStyle w:val="ConsPlusCell"/>
              <w:rPr>
                <w:rFonts w:ascii="Times New Roman" w:hAnsi="Times New Roman" w:cs="Times New Roman"/>
              </w:rPr>
            </w:pPr>
          </w:p>
        </w:tc>
        <w:tc>
          <w:tcPr>
            <w:tcW w:w="770" w:type="pct"/>
            <w:vMerge/>
            <w:tcBorders>
              <w:top w:val="single" w:sz="4" w:space="0" w:color="auto"/>
              <w:left w:val="single" w:sz="4" w:space="0" w:color="auto"/>
              <w:right w:val="single" w:sz="4" w:space="0" w:color="auto"/>
            </w:tcBorders>
            <w:shd w:val="clear" w:color="auto" w:fill="auto"/>
          </w:tcPr>
          <w:p w14:paraId="130CC74A" w14:textId="77777777" w:rsidR="00745CF5" w:rsidRPr="00745CF5" w:rsidRDefault="00745CF5" w:rsidP="00056B58">
            <w:pPr>
              <w:pStyle w:val="ConsPlusCell"/>
              <w:rPr>
                <w:rFonts w:ascii="Times New Roman" w:hAnsi="Times New Roman" w:cs="Times New Roman"/>
              </w:rPr>
            </w:pPr>
          </w:p>
        </w:tc>
      </w:tr>
      <w:tr w:rsidR="00745CF5" w:rsidRPr="00745CF5" w14:paraId="1694FA1C"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5A0CC0CE"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364D851D"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местный бюджет </w:t>
            </w:r>
          </w:p>
        </w:tc>
        <w:tc>
          <w:tcPr>
            <w:tcW w:w="418" w:type="pct"/>
            <w:tcBorders>
              <w:left w:val="single" w:sz="4" w:space="0" w:color="auto"/>
              <w:bottom w:val="single" w:sz="4" w:space="0" w:color="auto"/>
              <w:right w:val="single" w:sz="4" w:space="0" w:color="auto"/>
            </w:tcBorders>
            <w:shd w:val="clear" w:color="auto" w:fill="auto"/>
          </w:tcPr>
          <w:p w14:paraId="56F8810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200,0</w:t>
            </w:r>
          </w:p>
        </w:tc>
        <w:tc>
          <w:tcPr>
            <w:tcW w:w="308" w:type="pct"/>
            <w:tcBorders>
              <w:left w:val="single" w:sz="4" w:space="0" w:color="auto"/>
              <w:bottom w:val="single" w:sz="4" w:space="0" w:color="auto"/>
              <w:right w:val="single" w:sz="4" w:space="0" w:color="auto"/>
            </w:tcBorders>
            <w:shd w:val="clear" w:color="auto" w:fill="auto"/>
          </w:tcPr>
          <w:p w14:paraId="167BAF8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50,0</w:t>
            </w:r>
          </w:p>
        </w:tc>
        <w:tc>
          <w:tcPr>
            <w:tcW w:w="231" w:type="pct"/>
            <w:tcBorders>
              <w:left w:val="single" w:sz="4" w:space="0" w:color="auto"/>
              <w:bottom w:val="single" w:sz="4" w:space="0" w:color="auto"/>
              <w:right w:val="single" w:sz="4" w:space="0" w:color="auto"/>
            </w:tcBorders>
            <w:shd w:val="clear" w:color="auto" w:fill="auto"/>
          </w:tcPr>
          <w:p w14:paraId="220AC0A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50,0</w:t>
            </w:r>
          </w:p>
        </w:tc>
        <w:tc>
          <w:tcPr>
            <w:tcW w:w="231" w:type="pct"/>
            <w:tcBorders>
              <w:left w:val="single" w:sz="4" w:space="0" w:color="auto"/>
              <w:bottom w:val="single" w:sz="4" w:space="0" w:color="auto"/>
              <w:right w:val="single" w:sz="4" w:space="0" w:color="auto"/>
            </w:tcBorders>
            <w:shd w:val="clear" w:color="auto" w:fill="auto"/>
          </w:tcPr>
          <w:p w14:paraId="118D163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30,0</w:t>
            </w:r>
          </w:p>
        </w:tc>
        <w:tc>
          <w:tcPr>
            <w:tcW w:w="308" w:type="pct"/>
            <w:gridSpan w:val="2"/>
            <w:tcBorders>
              <w:left w:val="single" w:sz="4" w:space="0" w:color="auto"/>
              <w:bottom w:val="single" w:sz="4" w:space="0" w:color="auto"/>
              <w:right w:val="single" w:sz="4" w:space="0" w:color="auto"/>
            </w:tcBorders>
            <w:shd w:val="clear" w:color="auto" w:fill="auto"/>
          </w:tcPr>
          <w:p w14:paraId="6C991BA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70,0</w:t>
            </w:r>
          </w:p>
        </w:tc>
        <w:tc>
          <w:tcPr>
            <w:tcW w:w="418" w:type="pct"/>
            <w:tcBorders>
              <w:top w:val="single" w:sz="4" w:space="0" w:color="auto"/>
              <w:left w:val="single" w:sz="4" w:space="0" w:color="auto"/>
              <w:bottom w:val="single" w:sz="4" w:space="0" w:color="auto"/>
              <w:right w:val="single" w:sz="4" w:space="0" w:color="auto"/>
            </w:tcBorders>
          </w:tcPr>
          <w:p w14:paraId="48C5FAC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20,0</w:t>
            </w:r>
          </w:p>
        </w:tc>
        <w:tc>
          <w:tcPr>
            <w:tcW w:w="611" w:type="pct"/>
            <w:vMerge/>
            <w:tcBorders>
              <w:top w:val="single" w:sz="4" w:space="0" w:color="auto"/>
              <w:left w:val="single" w:sz="4" w:space="0" w:color="auto"/>
              <w:right w:val="single" w:sz="4" w:space="0" w:color="auto"/>
            </w:tcBorders>
            <w:shd w:val="clear" w:color="auto" w:fill="auto"/>
          </w:tcPr>
          <w:p w14:paraId="6E3297E8" w14:textId="77777777" w:rsidR="00745CF5" w:rsidRPr="00745CF5" w:rsidRDefault="00745CF5" w:rsidP="00056B58">
            <w:pPr>
              <w:pStyle w:val="ConsPlusCell"/>
              <w:rPr>
                <w:rFonts w:ascii="Times New Roman" w:hAnsi="Times New Roman" w:cs="Times New Roman"/>
              </w:rPr>
            </w:pPr>
          </w:p>
        </w:tc>
        <w:tc>
          <w:tcPr>
            <w:tcW w:w="770" w:type="pct"/>
            <w:vMerge/>
            <w:tcBorders>
              <w:top w:val="single" w:sz="4" w:space="0" w:color="auto"/>
              <w:left w:val="single" w:sz="4" w:space="0" w:color="auto"/>
              <w:right w:val="single" w:sz="4" w:space="0" w:color="auto"/>
            </w:tcBorders>
            <w:shd w:val="clear" w:color="auto" w:fill="auto"/>
          </w:tcPr>
          <w:p w14:paraId="25FA838A" w14:textId="77777777" w:rsidR="00745CF5" w:rsidRPr="00745CF5" w:rsidRDefault="00745CF5" w:rsidP="00056B58">
            <w:pPr>
              <w:pStyle w:val="ConsPlusCell"/>
              <w:rPr>
                <w:rFonts w:ascii="Times New Roman" w:hAnsi="Times New Roman" w:cs="Times New Roman"/>
              </w:rPr>
            </w:pPr>
          </w:p>
        </w:tc>
      </w:tr>
      <w:tr w:rsidR="00745CF5" w:rsidRPr="00745CF5" w14:paraId="6010D60A" w14:textId="77777777" w:rsidTr="00056B58">
        <w:trPr>
          <w:trHeight w:val="897"/>
          <w:tblCellSpacing w:w="5" w:type="nil"/>
        </w:trPr>
        <w:tc>
          <w:tcPr>
            <w:tcW w:w="855" w:type="pct"/>
            <w:vMerge/>
            <w:tcBorders>
              <w:left w:val="single" w:sz="4" w:space="0" w:color="auto"/>
              <w:bottom w:val="single" w:sz="4" w:space="0" w:color="auto"/>
              <w:right w:val="single" w:sz="4" w:space="0" w:color="auto"/>
            </w:tcBorders>
            <w:shd w:val="clear" w:color="auto" w:fill="auto"/>
          </w:tcPr>
          <w:p w14:paraId="6C4BC7C1"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323B312C"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внебюджетные источники</w:t>
            </w:r>
          </w:p>
        </w:tc>
        <w:tc>
          <w:tcPr>
            <w:tcW w:w="418" w:type="pct"/>
            <w:tcBorders>
              <w:left w:val="single" w:sz="4" w:space="0" w:color="auto"/>
              <w:bottom w:val="single" w:sz="4" w:space="0" w:color="auto"/>
              <w:right w:val="single" w:sz="4" w:space="0" w:color="auto"/>
            </w:tcBorders>
            <w:shd w:val="clear" w:color="auto" w:fill="auto"/>
          </w:tcPr>
          <w:p w14:paraId="23DA3AC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060DBD5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5824517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045562C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5ABB100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left w:val="single" w:sz="4" w:space="0" w:color="auto"/>
              <w:bottom w:val="single" w:sz="4" w:space="0" w:color="auto"/>
              <w:right w:val="single" w:sz="4" w:space="0" w:color="auto"/>
            </w:tcBorders>
          </w:tcPr>
          <w:p w14:paraId="5562F56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top w:val="single" w:sz="4" w:space="0" w:color="auto"/>
              <w:left w:val="single" w:sz="4" w:space="0" w:color="auto"/>
              <w:bottom w:val="single" w:sz="4" w:space="0" w:color="auto"/>
              <w:right w:val="single" w:sz="4" w:space="0" w:color="auto"/>
            </w:tcBorders>
            <w:shd w:val="clear" w:color="auto" w:fill="auto"/>
          </w:tcPr>
          <w:p w14:paraId="506D1282" w14:textId="77777777" w:rsidR="00745CF5" w:rsidRPr="00745CF5" w:rsidRDefault="00745CF5" w:rsidP="00056B58">
            <w:pPr>
              <w:pStyle w:val="ConsPlusCell"/>
              <w:rPr>
                <w:rFonts w:ascii="Times New Roman" w:hAnsi="Times New Roman" w:cs="Times New Roman"/>
              </w:rPr>
            </w:pPr>
          </w:p>
        </w:tc>
        <w:tc>
          <w:tcPr>
            <w:tcW w:w="770" w:type="pct"/>
            <w:vMerge/>
            <w:tcBorders>
              <w:top w:val="single" w:sz="4" w:space="0" w:color="auto"/>
              <w:left w:val="single" w:sz="4" w:space="0" w:color="auto"/>
              <w:bottom w:val="single" w:sz="4" w:space="0" w:color="auto"/>
              <w:right w:val="single" w:sz="4" w:space="0" w:color="auto"/>
            </w:tcBorders>
            <w:shd w:val="clear" w:color="auto" w:fill="auto"/>
          </w:tcPr>
          <w:p w14:paraId="036BF7DF" w14:textId="77777777" w:rsidR="00745CF5" w:rsidRPr="00745CF5" w:rsidRDefault="00745CF5" w:rsidP="00056B58">
            <w:pPr>
              <w:pStyle w:val="ConsPlusCell"/>
              <w:rPr>
                <w:rFonts w:ascii="Times New Roman" w:hAnsi="Times New Roman" w:cs="Times New Roman"/>
              </w:rPr>
            </w:pPr>
          </w:p>
        </w:tc>
      </w:tr>
      <w:tr w:rsidR="00745CF5" w:rsidRPr="00745CF5" w14:paraId="2BB3C0CD" w14:textId="77777777" w:rsidTr="00056B58">
        <w:trPr>
          <w:trHeight w:val="480"/>
          <w:tblCellSpacing w:w="5" w:type="nil"/>
        </w:trPr>
        <w:tc>
          <w:tcPr>
            <w:tcW w:w="855" w:type="pct"/>
            <w:vMerge w:val="restart"/>
            <w:tcBorders>
              <w:left w:val="single" w:sz="4" w:space="0" w:color="auto"/>
              <w:bottom w:val="single" w:sz="4" w:space="0" w:color="auto"/>
              <w:right w:val="single" w:sz="4" w:space="0" w:color="auto"/>
            </w:tcBorders>
            <w:shd w:val="clear" w:color="auto" w:fill="auto"/>
          </w:tcPr>
          <w:p w14:paraId="00F02809" w14:textId="77777777" w:rsidR="00745CF5" w:rsidRPr="00745CF5" w:rsidRDefault="00745CF5" w:rsidP="00056B58">
            <w:pPr>
              <w:pStyle w:val="ConsPlusCell"/>
              <w:jc w:val="both"/>
              <w:rPr>
                <w:rFonts w:ascii="Times New Roman" w:hAnsi="Times New Roman" w:cs="Times New Roman"/>
              </w:rPr>
            </w:pPr>
            <w:r w:rsidRPr="00745CF5">
              <w:rPr>
                <w:rFonts w:ascii="Times New Roman" w:hAnsi="Times New Roman" w:cs="Times New Roman"/>
              </w:rPr>
              <w:t xml:space="preserve">1.3. Организация обще-районного </w:t>
            </w:r>
            <w:proofErr w:type="spellStart"/>
            <w:r w:rsidRPr="00745CF5">
              <w:rPr>
                <w:rFonts w:ascii="Times New Roman" w:hAnsi="Times New Roman" w:cs="Times New Roman"/>
              </w:rPr>
              <w:t>празд-ничного</w:t>
            </w:r>
            <w:proofErr w:type="spellEnd"/>
            <w:r w:rsidRPr="00745CF5">
              <w:rPr>
                <w:rFonts w:ascii="Times New Roman" w:hAnsi="Times New Roman" w:cs="Times New Roman"/>
              </w:rPr>
              <w:t xml:space="preserve"> мероприятия, посвященного Дню Победы</w:t>
            </w:r>
          </w:p>
        </w:tc>
        <w:tc>
          <w:tcPr>
            <w:tcW w:w="851" w:type="pct"/>
            <w:tcBorders>
              <w:left w:val="single" w:sz="4" w:space="0" w:color="auto"/>
              <w:bottom w:val="single" w:sz="4" w:space="0" w:color="auto"/>
              <w:right w:val="single" w:sz="4" w:space="0" w:color="auto"/>
            </w:tcBorders>
            <w:shd w:val="clear" w:color="auto" w:fill="auto"/>
          </w:tcPr>
          <w:p w14:paraId="183C920D" w14:textId="77777777" w:rsidR="00745CF5" w:rsidRPr="00745CF5" w:rsidRDefault="00745CF5" w:rsidP="00056B58">
            <w:pPr>
              <w:pStyle w:val="ConsPlusCell"/>
              <w:rPr>
                <w:rFonts w:ascii="Times New Roman" w:hAnsi="Times New Roman" w:cs="Times New Roman"/>
                <w:lang w:val="en-US"/>
              </w:rPr>
            </w:pPr>
            <w:r w:rsidRPr="00745CF5">
              <w:rPr>
                <w:rFonts w:ascii="Times New Roman" w:hAnsi="Times New Roman" w:cs="Times New Roman"/>
              </w:rPr>
              <w:t>мероприятий/человек</w:t>
            </w:r>
          </w:p>
        </w:tc>
        <w:tc>
          <w:tcPr>
            <w:tcW w:w="418" w:type="pct"/>
            <w:tcBorders>
              <w:left w:val="single" w:sz="4" w:space="0" w:color="auto"/>
              <w:bottom w:val="single" w:sz="4" w:space="0" w:color="auto"/>
              <w:right w:val="single" w:sz="4" w:space="0" w:color="auto"/>
            </w:tcBorders>
            <w:shd w:val="clear" w:color="auto" w:fill="auto"/>
          </w:tcPr>
          <w:p w14:paraId="66BBB9B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1/5</w:t>
            </w:r>
          </w:p>
        </w:tc>
        <w:tc>
          <w:tcPr>
            <w:tcW w:w="308" w:type="pct"/>
            <w:tcBorders>
              <w:left w:val="single" w:sz="4" w:space="0" w:color="auto"/>
              <w:bottom w:val="single" w:sz="4" w:space="0" w:color="auto"/>
              <w:right w:val="single" w:sz="4" w:space="0" w:color="auto"/>
            </w:tcBorders>
            <w:shd w:val="clear" w:color="auto" w:fill="auto"/>
          </w:tcPr>
          <w:p w14:paraId="4AD0814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3BFC503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1/5</w:t>
            </w:r>
          </w:p>
        </w:tc>
        <w:tc>
          <w:tcPr>
            <w:tcW w:w="231" w:type="pct"/>
            <w:tcBorders>
              <w:left w:val="single" w:sz="4" w:space="0" w:color="auto"/>
              <w:bottom w:val="single" w:sz="4" w:space="0" w:color="auto"/>
              <w:right w:val="single" w:sz="4" w:space="0" w:color="auto"/>
            </w:tcBorders>
            <w:shd w:val="clear" w:color="auto" w:fill="auto"/>
          </w:tcPr>
          <w:p w14:paraId="599E3C8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2683D14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left w:val="single" w:sz="4" w:space="0" w:color="auto"/>
              <w:bottom w:val="single" w:sz="4" w:space="0" w:color="auto"/>
              <w:right w:val="single" w:sz="4" w:space="0" w:color="auto"/>
            </w:tcBorders>
          </w:tcPr>
          <w:p w14:paraId="2A000495" w14:textId="77777777" w:rsidR="00745CF5" w:rsidRPr="00745CF5" w:rsidRDefault="00745CF5" w:rsidP="00056B58">
            <w:pPr>
              <w:jc w:val="center"/>
              <w:rPr>
                <w:color w:val="000000"/>
                <w:sz w:val="20"/>
                <w:szCs w:val="20"/>
              </w:rPr>
            </w:pPr>
            <w:r w:rsidRPr="00745CF5">
              <w:rPr>
                <w:sz w:val="20"/>
                <w:szCs w:val="20"/>
              </w:rPr>
              <w:t>1/15</w:t>
            </w:r>
          </w:p>
        </w:tc>
        <w:tc>
          <w:tcPr>
            <w:tcW w:w="611" w:type="pct"/>
            <w:vMerge w:val="restart"/>
            <w:tcBorders>
              <w:left w:val="single" w:sz="4" w:space="0" w:color="auto"/>
              <w:right w:val="single" w:sz="4" w:space="0" w:color="auto"/>
            </w:tcBorders>
            <w:shd w:val="clear" w:color="auto" w:fill="auto"/>
          </w:tcPr>
          <w:p w14:paraId="5DBC8AAA" w14:textId="77777777" w:rsidR="00745CF5" w:rsidRPr="00745CF5" w:rsidRDefault="00745CF5" w:rsidP="00056B58">
            <w:pPr>
              <w:jc w:val="center"/>
              <w:rPr>
                <w:color w:val="000000"/>
                <w:sz w:val="20"/>
                <w:szCs w:val="20"/>
              </w:rPr>
            </w:pPr>
            <w:r w:rsidRPr="00745CF5">
              <w:rPr>
                <w:color w:val="000000"/>
                <w:sz w:val="20"/>
                <w:szCs w:val="20"/>
              </w:rPr>
              <w:t>ООСОН,</w:t>
            </w:r>
          </w:p>
          <w:p w14:paraId="252080FD" w14:textId="77777777" w:rsidR="00745CF5" w:rsidRPr="00745CF5" w:rsidRDefault="00745CF5" w:rsidP="00056B58">
            <w:pPr>
              <w:jc w:val="center"/>
              <w:rPr>
                <w:color w:val="000000"/>
                <w:sz w:val="20"/>
                <w:szCs w:val="20"/>
              </w:rPr>
            </w:pPr>
            <w:r w:rsidRPr="00745CF5">
              <w:rPr>
                <w:color w:val="000000"/>
                <w:sz w:val="20"/>
                <w:szCs w:val="20"/>
              </w:rPr>
              <w:t>МБУ КЦСОН,</w:t>
            </w:r>
          </w:p>
          <w:p w14:paraId="6B012C98" w14:textId="77777777" w:rsidR="00745CF5" w:rsidRPr="00745CF5" w:rsidRDefault="00745CF5" w:rsidP="00056B58">
            <w:pPr>
              <w:jc w:val="center"/>
              <w:rPr>
                <w:color w:val="000000"/>
                <w:sz w:val="20"/>
                <w:szCs w:val="20"/>
              </w:rPr>
            </w:pPr>
            <w:r w:rsidRPr="00745CF5">
              <w:rPr>
                <w:color w:val="000000"/>
                <w:sz w:val="20"/>
                <w:szCs w:val="20"/>
              </w:rPr>
              <w:t>МБУК КДЦ</w:t>
            </w:r>
          </w:p>
          <w:p w14:paraId="2718B663" w14:textId="77777777" w:rsidR="00745CF5" w:rsidRPr="00745CF5" w:rsidRDefault="00745CF5" w:rsidP="00056B58">
            <w:pPr>
              <w:jc w:val="center"/>
              <w:rPr>
                <w:sz w:val="20"/>
                <w:szCs w:val="20"/>
              </w:rPr>
            </w:pPr>
            <w:r w:rsidRPr="00745CF5">
              <w:rPr>
                <w:color w:val="000000"/>
                <w:sz w:val="20"/>
                <w:szCs w:val="20"/>
              </w:rPr>
              <w:t>Совет ветеранов Куйбышевского района</w:t>
            </w:r>
          </w:p>
        </w:tc>
        <w:tc>
          <w:tcPr>
            <w:tcW w:w="770" w:type="pct"/>
            <w:vMerge w:val="restart"/>
            <w:tcBorders>
              <w:left w:val="single" w:sz="4" w:space="0" w:color="auto"/>
              <w:right w:val="single" w:sz="4" w:space="0" w:color="auto"/>
            </w:tcBorders>
            <w:shd w:val="clear" w:color="auto" w:fill="auto"/>
          </w:tcPr>
          <w:p w14:paraId="7A19AE7B"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Привлечение внимания общественности к ветеранам ВОВ и признание их заслуг.</w:t>
            </w:r>
          </w:p>
          <w:p w14:paraId="46479F91" w14:textId="77777777" w:rsidR="00745CF5" w:rsidRPr="00745CF5" w:rsidRDefault="00745CF5" w:rsidP="00056B58">
            <w:pPr>
              <w:pStyle w:val="ConsPlusCell"/>
              <w:rPr>
                <w:rFonts w:ascii="Times New Roman" w:hAnsi="Times New Roman" w:cs="Times New Roman"/>
              </w:rPr>
            </w:pPr>
          </w:p>
          <w:p w14:paraId="44C15352" w14:textId="77777777" w:rsidR="00745CF5" w:rsidRPr="00745CF5" w:rsidRDefault="00745CF5" w:rsidP="00056B58">
            <w:pPr>
              <w:pStyle w:val="ConsPlusCell"/>
              <w:rPr>
                <w:rFonts w:ascii="Times New Roman" w:hAnsi="Times New Roman" w:cs="Times New Roman"/>
              </w:rPr>
            </w:pPr>
          </w:p>
          <w:p w14:paraId="47A63BDE" w14:textId="77777777" w:rsidR="00745CF5" w:rsidRPr="00745CF5" w:rsidRDefault="00745CF5" w:rsidP="00056B58">
            <w:pPr>
              <w:pStyle w:val="ConsPlusCell"/>
              <w:rPr>
                <w:rFonts w:ascii="Times New Roman" w:hAnsi="Times New Roman" w:cs="Times New Roman"/>
              </w:rPr>
            </w:pPr>
          </w:p>
          <w:p w14:paraId="4F538DA3" w14:textId="77777777" w:rsidR="00745CF5" w:rsidRPr="00745CF5" w:rsidRDefault="00745CF5" w:rsidP="00056B58">
            <w:pPr>
              <w:pStyle w:val="ConsPlusCell"/>
              <w:rPr>
                <w:rFonts w:ascii="Times New Roman" w:hAnsi="Times New Roman" w:cs="Times New Roman"/>
              </w:rPr>
            </w:pPr>
          </w:p>
          <w:p w14:paraId="536D85D3" w14:textId="77777777" w:rsidR="00745CF5" w:rsidRPr="00745CF5" w:rsidRDefault="00745CF5" w:rsidP="00056B58">
            <w:pPr>
              <w:pStyle w:val="ConsPlusCell"/>
              <w:rPr>
                <w:rFonts w:ascii="Times New Roman" w:hAnsi="Times New Roman" w:cs="Times New Roman"/>
              </w:rPr>
            </w:pPr>
          </w:p>
        </w:tc>
      </w:tr>
      <w:tr w:rsidR="00745CF5" w:rsidRPr="00745CF5" w14:paraId="2BAA6B21" w14:textId="77777777" w:rsidTr="00056B58">
        <w:trPr>
          <w:trHeight w:val="213"/>
          <w:tblCellSpacing w:w="5" w:type="nil"/>
        </w:trPr>
        <w:tc>
          <w:tcPr>
            <w:tcW w:w="855" w:type="pct"/>
            <w:vMerge/>
            <w:tcBorders>
              <w:left w:val="single" w:sz="4" w:space="0" w:color="auto"/>
              <w:bottom w:val="single" w:sz="4" w:space="0" w:color="auto"/>
              <w:right w:val="single" w:sz="4" w:space="0" w:color="auto"/>
            </w:tcBorders>
            <w:shd w:val="clear" w:color="auto" w:fill="auto"/>
          </w:tcPr>
          <w:p w14:paraId="29F84773"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34D9CB7D"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Стоимость единицы,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w:t>
            </w:r>
          </w:p>
        </w:tc>
        <w:tc>
          <w:tcPr>
            <w:tcW w:w="418" w:type="pct"/>
            <w:tcBorders>
              <w:left w:val="single" w:sz="4" w:space="0" w:color="auto"/>
              <w:bottom w:val="single" w:sz="4" w:space="0" w:color="auto"/>
              <w:right w:val="single" w:sz="4" w:space="0" w:color="auto"/>
            </w:tcBorders>
            <w:shd w:val="clear" w:color="auto" w:fill="auto"/>
          </w:tcPr>
          <w:p w14:paraId="2260438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1,8</w:t>
            </w:r>
          </w:p>
        </w:tc>
        <w:tc>
          <w:tcPr>
            <w:tcW w:w="308" w:type="pct"/>
            <w:tcBorders>
              <w:left w:val="single" w:sz="4" w:space="0" w:color="auto"/>
              <w:bottom w:val="single" w:sz="4" w:space="0" w:color="auto"/>
              <w:right w:val="single" w:sz="4" w:space="0" w:color="auto"/>
            </w:tcBorders>
            <w:shd w:val="clear" w:color="auto" w:fill="auto"/>
          </w:tcPr>
          <w:p w14:paraId="620BE9C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7E13B58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1,8</w:t>
            </w:r>
          </w:p>
        </w:tc>
        <w:tc>
          <w:tcPr>
            <w:tcW w:w="231" w:type="pct"/>
            <w:tcBorders>
              <w:left w:val="single" w:sz="4" w:space="0" w:color="auto"/>
              <w:bottom w:val="single" w:sz="4" w:space="0" w:color="auto"/>
              <w:right w:val="single" w:sz="4" w:space="0" w:color="auto"/>
            </w:tcBorders>
            <w:shd w:val="clear" w:color="auto" w:fill="auto"/>
          </w:tcPr>
          <w:p w14:paraId="552703A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54C33BB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left w:val="single" w:sz="4" w:space="0" w:color="auto"/>
              <w:bottom w:val="single" w:sz="4" w:space="0" w:color="auto"/>
              <w:right w:val="single" w:sz="4" w:space="0" w:color="auto"/>
            </w:tcBorders>
          </w:tcPr>
          <w:p w14:paraId="60D78BF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1,5</w:t>
            </w:r>
          </w:p>
        </w:tc>
        <w:tc>
          <w:tcPr>
            <w:tcW w:w="611" w:type="pct"/>
            <w:vMerge/>
            <w:tcBorders>
              <w:left w:val="single" w:sz="4" w:space="0" w:color="auto"/>
              <w:right w:val="single" w:sz="4" w:space="0" w:color="auto"/>
            </w:tcBorders>
            <w:shd w:val="clear" w:color="auto" w:fill="auto"/>
          </w:tcPr>
          <w:p w14:paraId="482249F1"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667B8501" w14:textId="77777777" w:rsidR="00745CF5" w:rsidRPr="00745CF5" w:rsidRDefault="00745CF5" w:rsidP="00056B58">
            <w:pPr>
              <w:pStyle w:val="ConsPlusCell"/>
              <w:rPr>
                <w:rFonts w:ascii="Times New Roman" w:hAnsi="Times New Roman" w:cs="Times New Roman"/>
              </w:rPr>
            </w:pPr>
          </w:p>
        </w:tc>
      </w:tr>
      <w:tr w:rsidR="00745CF5" w:rsidRPr="00745CF5" w14:paraId="524AA948" w14:textId="77777777" w:rsidTr="00056B58">
        <w:trPr>
          <w:trHeight w:val="602"/>
          <w:tblCellSpacing w:w="5" w:type="nil"/>
        </w:trPr>
        <w:tc>
          <w:tcPr>
            <w:tcW w:w="855" w:type="pct"/>
            <w:vMerge/>
            <w:tcBorders>
              <w:left w:val="single" w:sz="4" w:space="0" w:color="auto"/>
              <w:bottom w:val="single" w:sz="4" w:space="0" w:color="auto"/>
              <w:right w:val="single" w:sz="4" w:space="0" w:color="auto"/>
            </w:tcBorders>
            <w:shd w:val="clear" w:color="auto" w:fill="auto"/>
          </w:tcPr>
          <w:p w14:paraId="43DC9CD1"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0178D0E0"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Сумма затрат,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 xml:space="preserve">., </w:t>
            </w:r>
          </w:p>
          <w:p w14:paraId="12F1D7C7"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 том числе: </w:t>
            </w:r>
          </w:p>
        </w:tc>
        <w:tc>
          <w:tcPr>
            <w:tcW w:w="418" w:type="pct"/>
            <w:tcBorders>
              <w:left w:val="single" w:sz="4" w:space="0" w:color="auto"/>
              <w:bottom w:val="single" w:sz="4" w:space="0" w:color="auto"/>
              <w:right w:val="single" w:sz="4" w:space="0" w:color="auto"/>
            </w:tcBorders>
            <w:shd w:val="clear" w:color="auto" w:fill="auto"/>
          </w:tcPr>
          <w:p w14:paraId="62EF9BD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9,0</w:t>
            </w:r>
          </w:p>
        </w:tc>
        <w:tc>
          <w:tcPr>
            <w:tcW w:w="308" w:type="pct"/>
            <w:tcBorders>
              <w:left w:val="single" w:sz="4" w:space="0" w:color="auto"/>
              <w:bottom w:val="single" w:sz="4" w:space="0" w:color="auto"/>
              <w:right w:val="single" w:sz="4" w:space="0" w:color="auto"/>
            </w:tcBorders>
            <w:shd w:val="clear" w:color="auto" w:fill="auto"/>
          </w:tcPr>
          <w:p w14:paraId="1D39CB4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4D3827E0" w14:textId="77777777" w:rsidR="00745CF5" w:rsidRPr="00745CF5" w:rsidRDefault="00745CF5" w:rsidP="00056B58">
            <w:pPr>
              <w:pStyle w:val="ConsPlusCell"/>
              <w:ind w:left="-164"/>
              <w:jc w:val="center"/>
              <w:rPr>
                <w:rFonts w:ascii="Times New Roman" w:hAnsi="Times New Roman" w:cs="Times New Roman"/>
              </w:rPr>
            </w:pPr>
            <w:r w:rsidRPr="00745CF5">
              <w:rPr>
                <w:rFonts w:ascii="Times New Roman" w:hAnsi="Times New Roman" w:cs="Times New Roman"/>
              </w:rPr>
              <w:t>9,0</w:t>
            </w:r>
          </w:p>
        </w:tc>
        <w:tc>
          <w:tcPr>
            <w:tcW w:w="231" w:type="pct"/>
            <w:tcBorders>
              <w:left w:val="single" w:sz="4" w:space="0" w:color="auto"/>
              <w:bottom w:val="single" w:sz="4" w:space="0" w:color="auto"/>
              <w:right w:val="single" w:sz="4" w:space="0" w:color="auto"/>
            </w:tcBorders>
            <w:shd w:val="clear" w:color="auto" w:fill="auto"/>
          </w:tcPr>
          <w:p w14:paraId="7E5EA85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106D2E5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left w:val="single" w:sz="4" w:space="0" w:color="auto"/>
              <w:bottom w:val="single" w:sz="4" w:space="0" w:color="auto"/>
              <w:right w:val="single" w:sz="4" w:space="0" w:color="auto"/>
            </w:tcBorders>
          </w:tcPr>
          <w:p w14:paraId="4798329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22,5</w:t>
            </w:r>
          </w:p>
        </w:tc>
        <w:tc>
          <w:tcPr>
            <w:tcW w:w="611" w:type="pct"/>
            <w:vMerge/>
            <w:tcBorders>
              <w:left w:val="single" w:sz="4" w:space="0" w:color="auto"/>
              <w:right w:val="single" w:sz="4" w:space="0" w:color="auto"/>
            </w:tcBorders>
            <w:shd w:val="clear" w:color="auto" w:fill="auto"/>
          </w:tcPr>
          <w:p w14:paraId="34D9F3BF"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bottom w:val="nil"/>
              <w:right w:val="single" w:sz="4" w:space="0" w:color="auto"/>
            </w:tcBorders>
            <w:shd w:val="clear" w:color="auto" w:fill="auto"/>
          </w:tcPr>
          <w:p w14:paraId="2868A9E6" w14:textId="77777777" w:rsidR="00745CF5" w:rsidRPr="00745CF5" w:rsidRDefault="00745CF5" w:rsidP="00056B58">
            <w:pPr>
              <w:pStyle w:val="ConsPlusCell"/>
              <w:rPr>
                <w:rFonts w:ascii="Times New Roman" w:hAnsi="Times New Roman" w:cs="Times New Roman"/>
              </w:rPr>
            </w:pPr>
          </w:p>
        </w:tc>
      </w:tr>
      <w:tr w:rsidR="00745CF5" w:rsidRPr="00745CF5" w14:paraId="592E086D" w14:textId="77777777" w:rsidTr="00056B58">
        <w:trPr>
          <w:trHeight w:val="267"/>
          <w:tblCellSpacing w:w="5" w:type="nil"/>
        </w:trPr>
        <w:tc>
          <w:tcPr>
            <w:tcW w:w="855" w:type="pct"/>
            <w:vMerge/>
            <w:tcBorders>
              <w:left w:val="single" w:sz="4" w:space="0" w:color="auto"/>
              <w:bottom w:val="single" w:sz="4" w:space="0" w:color="auto"/>
              <w:right w:val="single" w:sz="4" w:space="0" w:color="auto"/>
            </w:tcBorders>
            <w:shd w:val="clear" w:color="auto" w:fill="auto"/>
          </w:tcPr>
          <w:p w14:paraId="154D0900"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475EF04F"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областной бюджет       </w:t>
            </w:r>
          </w:p>
        </w:tc>
        <w:tc>
          <w:tcPr>
            <w:tcW w:w="418" w:type="pct"/>
            <w:tcBorders>
              <w:left w:val="single" w:sz="4" w:space="0" w:color="auto"/>
              <w:bottom w:val="single" w:sz="4" w:space="0" w:color="auto"/>
              <w:right w:val="single" w:sz="4" w:space="0" w:color="auto"/>
            </w:tcBorders>
            <w:shd w:val="clear" w:color="auto" w:fill="auto"/>
          </w:tcPr>
          <w:p w14:paraId="2035E01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4DE2A09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0A373FE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049A8D1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3823192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left w:val="single" w:sz="4" w:space="0" w:color="auto"/>
              <w:bottom w:val="single" w:sz="4" w:space="0" w:color="auto"/>
              <w:right w:val="single" w:sz="4" w:space="0" w:color="auto"/>
            </w:tcBorders>
          </w:tcPr>
          <w:p w14:paraId="35889B5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54BB94CB"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3B482130" w14:textId="77777777" w:rsidR="00745CF5" w:rsidRPr="00745CF5" w:rsidRDefault="00745CF5" w:rsidP="00056B58">
            <w:pPr>
              <w:pStyle w:val="ConsPlusCell"/>
              <w:rPr>
                <w:rFonts w:ascii="Times New Roman" w:hAnsi="Times New Roman" w:cs="Times New Roman"/>
              </w:rPr>
            </w:pPr>
          </w:p>
        </w:tc>
      </w:tr>
      <w:tr w:rsidR="00745CF5" w:rsidRPr="00745CF5" w14:paraId="1581A866" w14:textId="77777777" w:rsidTr="00056B58">
        <w:trPr>
          <w:trHeight w:val="413"/>
          <w:tblCellSpacing w:w="5" w:type="nil"/>
        </w:trPr>
        <w:tc>
          <w:tcPr>
            <w:tcW w:w="855" w:type="pct"/>
            <w:vMerge/>
            <w:tcBorders>
              <w:left w:val="single" w:sz="4" w:space="0" w:color="auto"/>
              <w:bottom w:val="single" w:sz="4" w:space="0" w:color="auto"/>
              <w:right w:val="single" w:sz="4" w:space="0" w:color="auto"/>
            </w:tcBorders>
            <w:shd w:val="clear" w:color="auto" w:fill="auto"/>
          </w:tcPr>
          <w:p w14:paraId="56061D35"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439B4B67"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федеральный бюджет</w:t>
            </w:r>
          </w:p>
        </w:tc>
        <w:tc>
          <w:tcPr>
            <w:tcW w:w="418" w:type="pct"/>
            <w:tcBorders>
              <w:left w:val="single" w:sz="4" w:space="0" w:color="auto"/>
              <w:bottom w:val="single" w:sz="4" w:space="0" w:color="auto"/>
              <w:right w:val="single" w:sz="4" w:space="0" w:color="auto"/>
            </w:tcBorders>
            <w:shd w:val="clear" w:color="auto" w:fill="auto"/>
          </w:tcPr>
          <w:p w14:paraId="37A87D6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55DF506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731C488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1F18077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77E41E2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05658C8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23CD8A56"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1F40D6EB" w14:textId="77777777" w:rsidR="00745CF5" w:rsidRPr="00745CF5" w:rsidRDefault="00745CF5" w:rsidP="00056B58">
            <w:pPr>
              <w:pStyle w:val="ConsPlusCell"/>
              <w:rPr>
                <w:rFonts w:ascii="Times New Roman" w:hAnsi="Times New Roman" w:cs="Times New Roman"/>
              </w:rPr>
            </w:pPr>
          </w:p>
        </w:tc>
      </w:tr>
      <w:tr w:rsidR="00745CF5" w:rsidRPr="00745CF5" w14:paraId="4FE35DCF" w14:textId="77777777" w:rsidTr="00056B58">
        <w:trPr>
          <w:trHeight w:val="282"/>
          <w:tblCellSpacing w:w="5" w:type="nil"/>
        </w:trPr>
        <w:tc>
          <w:tcPr>
            <w:tcW w:w="855" w:type="pct"/>
            <w:vMerge/>
            <w:tcBorders>
              <w:left w:val="single" w:sz="4" w:space="0" w:color="auto"/>
              <w:bottom w:val="single" w:sz="4" w:space="0" w:color="auto"/>
              <w:right w:val="single" w:sz="4" w:space="0" w:color="auto"/>
            </w:tcBorders>
            <w:shd w:val="clear" w:color="auto" w:fill="auto"/>
          </w:tcPr>
          <w:p w14:paraId="2A261F48"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138AD8E9"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местный бюджет      </w:t>
            </w:r>
          </w:p>
        </w:tc>
        <w:tc>
          <w:tcPr>
            <w:tcW w:w="418" w:type="pct"/>
            <w:tcBorders>
              <w:left w:val="single" w:sz="4" w:space="0" w:color="auto"/>
              <w:bottom w:val="single" w:sz="4" w:space="0" w:color="auto"/>
              <w:right w:val="single" w:sz="4" w:space="0" w:color="auto"/>
            </w:tcBorders>
            <w:shd w:val="clear" w:color="auto" w:fill="auto"/>
          </w:tcPr>
          <w:p w14:paraId="50B02E9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9,0</w:t>
            </w:r>
          </w:p>
        </w:tc>
        <w:tc>
          <w:tcPr>
            <w:tcW w:w="308" w:type="pct"/>
            <w:tcBorders>
              <w:left w:val="single" w:sz="4" w:space="0" w:color="auto"/>
              <w:bottom w:val="single" w:sz="4" w:space="0" w:color="auto"/>
              <w:right w:val="single" w:sz="4" w:space="0" w:color="auto"/>
            </w:tcBorders>
            <w:shd w:val="clear" w:color="auto" w:fill="auto"/>
          </w:tcPr>
          <w:p w14:paraId="11F96AA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287D107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9,0</w:t>
            </w:r>
          </w:p>
        </w:tc>
        <w:tc>
          <w:tcPr>
            <w:tcW w:w="231" w:type="pct"/>
            <w:tcBorders>
              <w:left w:val="single" w:sz="4" w:space="0" w:color="auto"/>
              <w:bottom w:val="single" w:sz="4" w:space="0" w:color="auto"/>
              <w:right w:val="single" w:sz="4" w:space="0" w:color="auto"/>
            </w:tcBorders>
            <w:shd w:val="clear" w:color="auto" w:fill="auto"/>
          </w:tcPr>
          <w:p w14:paraId="60ED548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0BCFF0A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left w:val="single" w:sz="4" w:space="0" w:color="auto"/>
              <w:bottom w:val="single" w:sz="4" w:space="0" w:color="auto"/>
              <w:right w:val="single" w:sz="4" w:space="0" w:color="auto"/>
            </w:tcBorders>
          </w:tcPr>
          <w:p w14:paraId="4350AA1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22,5</w:t>
            </w:r>
          </w:p>
        </w:tc>
        <w:tc>
          <w:tcPr>
            <w:tcW w:w="611" w:type="pct"/>
            <w:vMerge/>
            <w:tcBorders>
              <w:left w:val="single" w:sz="4" w:space="0" w:color="auto"/>
              <w:right w:val="single" w:sz="4" w:space="0" w:color="auto"/>
            </w:tcBorders>
            <w:shd w:val="clear" w:color="auto" w:fill="auto"/>
          </w:tcPr>
          <w:p w14:paraId="089AD3C9"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36BB70CE" w14:textId="77777777" w:rsidR="00745CF5" w:rsidRPr="00745CF5" w:rsidRDefault="00745CF5" w:rsidP="00056B58">
            <w:pPr>
              <w:pStyle w:val="ConsPlusCell"/>
              <w:rPr>
                <w:rFonts w:ascii="Times New Roman" w:hAnsi="Times New Roman" w:cs="Times New Roman"/>
              </w:rPr>
            </w:pPr>
          </w:p>
        </w:tc>
      </w:tr>
      <w:tr w:rsidR="00745CF5" w:rsidRPr="00745CF5" w14:paraId="1D6D5947" w14:textId="77777777" w:rsidTr="00056B58">
        <w:trPr>
          <w:trHeight w:val="574"/>
          <w:tblCellSpacing w:w="5" w:type="nil"/>
        </w:trPr>
        <w:tc>
          <w:tcPr>
            <w:tcW w:w="855" w:type="pct"/>
            <w:vMerge/>
            <w:tcBorders>
              <w:left w:val="single" w:sz="4" w:space="0" w:color="auto"/>
              <w:bottom w:val="single" w:sz="4" w:space="0" w:color="auto"/>
              <w:right w:val="single" w:sz="4" w:space="0" w:color="auto"/>
            </w:tcBorders>
            <w:shd w:val="clear" w:color="auto" w:fill="auto"/>
          </w:tcPr>
          <w:p w14:paraId="6092B945"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77DA7B8E"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внебюджетные источники</w:t>
            </w:r>
          </w:p>
        </w:tc>
        <w:tc>
          <w:tcPr>
            <w:tcW w:w="418" w:type="pct"/>
            <w:tcBorders>
              <w:left w:val="single" w:sz="4" w:space="0" w:color="auto"/>
              <w:bottom w:val="single" w:sz="4" w:space="0" w:color="auto"/>
              <w:right w:val="single" w:sz="4" w:space="0" w:color="auto"/>
            </w:tcBorders>
            <w:shd w:val="clear" w:color="auto" w:fill="auto"/>
          </w:tcPr>
          <w:p w14:paraId="13C3019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3B20628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646FE39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337B64A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1FD084F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1D893FE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bottom w:val="single" w:sz="4" w:space="0" w:color="auto"/>
              <w:right w:val="single" w:sz="4" w:space="0" w:color="auto"/>
            </w:tcBorders>
            <w:shd w:val="clear" w:color="auto" w:fill="auto"/>
          </w:tcPr>
          <w:p w14:paraId="35659B1F"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bottom w:val="single" w:sz="4" w:space="0" w:color="auto"/>
              <w:right w:val="single" w:sz="4" w:space="0" w:color="auto"/>
            </w:tcBorders>
            <w:shd w:val="clear" w:color="auto" w:fill="auto"/>
          </w:tcPr>
          <w:p w14:paraId="15FCC70F" w14:textId="77777777" w:rsidR="00745CF5" w:rsidRPr="00745CF5" w:rsidRDefault="00745CF5" w:rsidP="00056B58">
            <w:pPr>
              <w:pStyle w:val="ConsPlusCell"/>
              <w:rPr>
                <w:rFonts w:ascii="Times New Roman" w:hAnsi="Times New Roman" w:cs="Times New Roman"/>
              </w:rPr>
            </w:pPr>
          </w:p>
        </w:tc>
      </w:tr>
      <w:tr w:rsidR="00745CF5" w:rsidRPr="00745CF5" w14:paraId="570FCB99" w14:textId="77777777" w:rsidTr="00056B58">
        <w:trPr>
          <w:trHeight w:val="360"/>
          <w:tblCellSpacing w:w="5" w:type="nil"/>
        </w:trPr>
        <w:tc>
          <w:tcPr>
            <w:tcW w:w="855" w:type="pct"/>
            <w:vMerge w:val="restart"/>
            <w:tcBorders>
              <w:top w:val="single" w:sz="4" w:space="0" w:color="auto"/>
              <w:left w:val="single" w:sz="4" w:space="0" w:color="auto"/>
              <w:right w:val="single" w:sz="4" w:space="0" w:color="auto"/>
            </w:tcBorders>
            <w:shd w:val="clear" w:color="auto" w:fill="auto"/>
          </w:tcPr>
          <w:p w14:paraId="0706AF92" w14:textId="77777777" w:rsidR="00745CF5" w:rsidRPr="00745CF5" w:rsidRDefault="00745CF5" w:rsidP="00056B58">
            <w:pPr>
              <w:pStyle w:val="ConsPlusCell"/>
              <w:jc w:val="both"/>
              <w:rPr>
                <w:rFonts w:ascii="Times New Roman" w:hAnsi="Times New Roman" w:cs="Times New Roman"/>
              </w:rPr>
            </w:pPr>
            <w:r w:rsidRPr="00745CF5">
              <w:rPr>
                <w:rFonts w:ascii="Times New Roman" w:hAnsi="Times New Roman" w:cs="Times New Roman"/>
              </w:rPr>
              <w:t>1.4. Организация «чайных столиков» для граждан пожилого возраста в рамках  проведения акции «Шаги здоровья», посвященной  Дню пожилых людей</w:t>
            </w:r>
          </w:p>
        </w:tc>
        <w:tc>
          <w:tcPr>
            <w:tcW w:w="851" w:type="pct"/>
            <w:tcBorders>
              <w:left w:val="single" w:sz="4" w:space="0" w:color="auto"/>
              <w:bottom w:val="single" w:sz="4" w:space="0" w:color="auto"/>
              <w:right w:val="single" w:sz="4" w:space="0" w:color="auto"/>
            </w:tcBorders>
            <w:shd w:val="clear" w:color="auto" w:fill="auto"/>
          </w:tcPr>
          <w:p w14:paraId="268A1F0D"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мероприятий/человек</w:t>
            </w:r>
          </w:p>
        </w:tc>
        <w:tc>
          <w:tcPr>
            <w:tcW w:w="418" w:type="pct"/>
            <w:tcBorders>
              <w:left w:val="single" w:sz="4" w:space="0" w:color="auto"/>
              <w:bottom w:val="single" w:sz="4" w:space="0" w:color="auto"/>
              <w:right w:val="single" w:sz="4" w:space="0" w:color="auto"/>
            </w:tcBorders>
            <w:shd w:val="clear" w:color="auto" w:fill="auto"/>
          </w:tcPr>
          <w:p w14:paraId="1BD5F33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1/20</w:t>
            </w:r>
          </w:p>
        </w:tc>
        <w:tc>
          <w:tcPr>
            <w:tcW w:w="308" w:type="pct"/>
            <w:tcBorders>
              <w:left w:val="single" w:sz="4" w:space="0" w:color="auto"/>
              <w:bottom w:val="single" w:sz="4" w:space="0" w:color="auto"/>
              <w:right w:val="single" w:sz="4" w:space="0" w:color="auto"/>
            </w:tcBorders>
            <w:shd w:val="clear" w:color="auto" w:fill="auto"/>
          </w:tcPr>
          <w:p w14:paraId="79E149D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52DBBA4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52859CD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6ADED1A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1/20</w:t>
            </w:r>
          </w:p>
        </w:tc>
        <w:tc>
          <w:tcPr>
            <w:tcW w:w="418" w:type="pct"/>
            <w:tcBorders>
              <w:left w:val="single" w:sz="4" w:space="0" w:color="auto"/>
              <w:bottom w:val="single" w:sz="4" w:space="0" w:color="auto"/>
              <w:right w:val="single" w:sz="4" w:space="0" w:color="auto"/>
            </w:tcBorders>
          </w:tcPr>
          <w:p w14:paraId="011DBC94" w14:textId="77777777" w:rsidR="00745CF5" w:rsidRPr="00745CF5" w:rsidRDefault="00745CF5" w:rsidP="00056B58">
            <w:pPr>
              <w:jc w:val="center"/>
              <w:rPr>
                <w:color w:val="000000"/>
                <w:sz w:val="20"/>
                <w:szCs w:val="20"/>
              </w:rPr>
            </w:pPr>
            <w:r w:rsidRPr="00745CF5">
              <w:rPr>
                <w:sz w:val="20"/>
                <w:szCs w:val="20"/>
              </w:rPr>
              <w:t>1/20</w:t>
            </w:r>
          </w:p>
        </w:tc>
        <w:tc>
          <w:tcPr>
            <w:tcW w:w="611" w:type="pct"/>
            <w:vMerge w:val="restart"/>
            <w:tcBorders>
              <w:left w:val="single" w:sz="4" w:space="0" w:color="auto"/>
              <w:right w:val="single" w:sz="4" w:space="0" w:color="auto"/>
            </w:tcBorders>
            <w:shd w:val="clear" w:color="auto" w:fill="auto"/>
          </w:tcPr>
          <w:p w14:paraId="6CD82333" w14:textId="77777777" w:rsidR="00745CF5" w:rsidRPr="00745CF5" w:rsidRDefault="00745CF5" w:rsidP="00056B58">
            <w:pPr>
              <w:jc w:val="center"/>
              <w:rPr>
                <w:color w:val="000000"/>
                <w:sz w:val="20"/>
                <w:szCs w:val="20"/>
              </w:rPr>
            </w:pPr>
            <w:r w:rsidRPr="00745CF5">
              <w:rPr>
                <w:color w:val="000000"/>
                <w:sz w:val="20"/>
                <w:szCs w:val="20"/>
              </w:rPr>
              <w:t>ООСОН,</w:t>
            </w:r>
          </w:p>
          <w:p w14:paraId="3ACB4687" w14:textId="77777777" w:rsidR="00745CF5" w:rsidRPr="00745CF5" w:rsidRDefault="00745CF5" w:rsidP="00056B58">
            <w:pPr>
              <w:jc w:val="center"/>
              <w:rPr>
                <w:color w:val="000000"/>
                <w:sz w:val="20"/>
                <w:szCs w:val="20"/>
              </w:rPr>
            </w:pPr>
            <w:r w:rsidRPr="00745CF5">
              <w:rPr>
                <w:color w:val="000000"/>
                <w:sz w:val="20"/>
                <w:szCs w:val="20"/>
              </w:rPr>
              <w:t>МБУ КЦСОН,</w:t>
            </w:r>
          </w:p>
          <w:p w14:paraId="235D76BF" w14:textId="77777777" w:rsidR="00745CF5" w:rsidRPr="00745CF5" w:rsidRDefault="00745CF5" w:rsidP="00056B58">
            <w:pPr>
              <w:jc w:val="center"/>
              <w:rPr>
                <w:sz w:val="20"/>
                <w:szCs w:val="20"/>
              </w:rPr>
            </w:pPr>
            <w:r w:rsidRPr="00745CF5">
              <w:rPr>
                <w:color w:val="000000"/>
                <w:sz w:val="20"/>
                <w:szCs w:val="20"/>
              </w:rPr>
              <w:t>МБУК КДК</w:t>
            </w:r>
          </w:p>
        </w:tc>
        <w:tc>
          <w:tcPr>
            <w:tcW w:w="770" w:type="pct"/>
            <w:vMerge w:val="restart"/>
            <w:tcBorders>
              <w:left w:val="single" w:sz="4" w:space="0" w:color="auto"/>
              <w:right w:val="single" w:sz="4" w:space="0" w:color="auto"/>
            </w:tcBorders>
            <w:shd w:val="clear" w:color="auto" w:fill="auto"/>
            <w:vAlign w:val="center"/>
          </w:tcPr>
          <w:p w14:paraId="53A13EB9" w14:textId="77777777" w:rsidR="00745CF5" w:rsidRPr="00745CF5" w:rsidRDefault="00745CF5" w:rsidP="00056B58">
            <w:pPr>
              <w:jc w:val="both"/>
              <w:rPr>
                <w:color w:val="000000"/>
                <w:sz w:val="20"/>
                <w:szCs w:val="20"/>
              </w:rPr>
            </w:pPr>
            <w:r w:rsidRPr="00745CF5">
              <w:rPr>
                <w:color w:val="000000"/>
                <w:sz w:val="20"/>
                <w:szCs w:val="20"/>
              </w:rPr>
              <w:t>Оказание внимания гражданам пожилого возраста</w:t>
            </w:r>
          </w:p>
          <w:p w14:paraId="6BF02808" w14:textId="77777777" w:rsidR="00745CF5" w:rsidRPr="00745CF5" w:rsidRDefault="00745CF5" w:rsidP="00056B58">
            <w:pPr>
              <w:jc w:val="both"/>
              <w:rPr>
                <w:color w:val="000000"/>
                <w:sz w:val="20"/>
                <w:szCs w:val="20"/>
              </w:rPr>
            </w:pPr>
          </w:p>
          <w:p w14:paraId="773C992A" w14:textId="77777777" w:rsidR="00745CF5" w:rsidRPr="00745CF5" w:rsidRDefault="00745CF5" w:rsidP="00056B58">
            <w:pPr>
              <w:jc w:val="both"/>
              <w:rPr>
                <w:color w:val="000000"/>
                <w:sz w:val="20"/>
                <w:szCs w:val="20"/>
              </w:rPr>
            </w:pPr>
          </w:p>
          <w:p w14:paraId="6ACCCD93" w14:textId="77777777" w:rsidR="00745CF5" w:rsidRPr="00745CF5" w:rsidRDefault="00745CF5" w:rsidP="00056B58">
            <w:pPr>
              <w:jc w:val="both"/>
              <w:rPr>
                <w:color w:val="000000"/>
                <w:sz w:val="20"/>
                <w:szCs w:val="20"/>
              </w:rPr>
            </w:pPr>
          </w:p>
          <w:p w14:paraId="4DF78134" w14:textId="77777777" w:rsidR="00745CF5" w:rsidRPr="00745CF5" w:rsidRDefault="00745CF5" w:rsidP="00056B58">
            <w:pPr>
              <w:jc w:val="both"/>
              <w:rPr>
                <w:color w:val="000000"/>
                <w:sz w:val="20"/>
                <w:szCs w:val="20"/>
              </w:rPr>
            </w:pPr>
          </w:p>
          <w:p w14:paraId="2B248B06" w14:textId="77777777" w:rsidR="00745CF5" w:rsidRPr="00745CF5" w:rsidRDefault="00745CF5" w:rsidP="00056B58">
            <w:pPr>
              <w:jc w:val="both"/>
              <w:rPr>
                <w:color w:val="000000"/>
                <w:sz w:val="20"/>
                <w:szCs w:val="20"/>
              </w:rPr>
            </w:pPr>
          </w:p>
          <w:p w14:paraId="33F62492" w14:textId="77777777" w:rsidR="00745CF5" w:rsidRPr="00745CF5" w:rsidRDefault="00745CF5" w:rsidP="00056B58">
            <w:pPr>
              <w:jc w:val="both"/>
              <w:rPr>
                <w:color w:val="000000"/>
                <w:sz w:val="20"/>
                <w:szCs w:val="20"/>
              </w:rPr>
            </w:pPr>
          </w:p>
          <w:p w14:paraId="04E5C225" w14:textId="77777777" w:rsidR="00745CF5" w:rsidRPr="00745CF5" w:rsidRDefault="00745CF5" w:rsidP="00056B58">
            <w:pPr>
              <w:jc w:val="both"/>
              <w:rPr>
                <w:color w:val="000000"/>
                <w:sz w:val="20"/>
                <w:szCs w:val="20"/>
              </w:rPr>
            </w:pPr>
          </w:p>
          <w:p w14:paraId="7D55B564" w14:textId="77777777" w:rsidR="00745CF5" w:rsidRPr="00745CF5" w:rsidRDefault="00745CF5" w:rsidP="00056B58">
            <w:pPr>
              <w:jc w:val="both"/>
              <w:rPr>
                <w:color w:val="000000"/>
                <w:sz w:val="20"/>
                <w:szCs w:val="20"/>
              </w:rPr>
            </w:pPr>
          </w:p>
          <w:p w14:paraId="5C1CC71F" w14:textId="77777777" w:rsidR="00745CF5" w:rsidRPr="00745CF5" w:rsidRDefault="00745CF5" w:rsidP="00056B58">
            <w:pPr>
              <w:jc w:val="both"/>
              <w:rPr>
                <w:color w:val="000000"/>
                <w:sz w:val="20"/>
                <w:szCs w:val="20"/>
              </w:rPr>
            </w:pPr>
          </w:p>
        </w:tc>
      </w:tr>
      <w:tr w:rsidR="00745CF5" w:rsidRPr="00745CF5" w14:paraId="629971C2"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14029689"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4255B31A"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Стоимость единицы,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 xml:space="preserve">. </w:t>
            </w:r>
          </w:p>
        </w:tc>
        <w:tc>
          <w:tcPr>
            <w:tcW w:w="418" w:type="pct"/>
            <w:tcBorders>
              <w:left w:val="single" w:sz="4" w:space="0" w:color="auto"/>
              <w:bottom w:val="single" w:sz="4" w:space="0" w:color="auto"/>
              <w:right w:val="single" w:sz="4" w:space="0" w:color="auto"/>
            </w:tcBorders>
            <w:shd w:val="clear" w:color="auto" w:fill="auto"/>
          </w:tcPr>
          <w:p w14:paraId="6CC4C22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0,250</w:t>
            </w:r>
          </w:p>
        </w:tc>
        <w:tc>
          <w:tcPr>
            <w:tcW w:w="308" w:type="pct"/>
            <w:tcBorders>
              <w:left w:val="single" w:sz="4" w:space="0" w:color="auto"/>
              <w:bottom w:val="single" w:sz="4" w:space="0" w:color="auto"/>
              <w:right w:val="single" w:sz="4" w:space="0" w:color="auto"/>
            </w:tcBorders>
            <w:shd w:val="clear" w:color="auto" w:fill="auto"/>
          </w:tcPr>
          <w:p w14:paraId="5359974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2F0E614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55B6C7B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6019B3E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0,250</w:t>
            </w:r>
          </w:p>
        </w:tc>
        <w:tc>
          <w:tcPr>
            <w:tcW w:w="418" w:type="pct"/>
            <w:tcBorders>
              <w:top w:val="single" w:sz="4" w:space="0" w:color="auto"/>
              <w:left w:val="single" w:sz="4" w:space="0" w:color="auto"/>
              <w:bottom w:val="single" w:sz="4" w:space="0" w:color="auto"/>
              <w:right w:val="single" w:sz="4" w:space="0" w:color="auto"/>
            </w:tcBorders>
          </w:tcPr>
          <w:p w14:paraId="551712E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0,250</w:t>
            </w:r>
          </w:p>
        </w:tc>
        <w:tc>
          <w:tcPr>
            <w:tcW w:w="611" w:type="pct"/>
            <w:vMerge/>
            <w:tcBorders>
              <w:left w:val="single" w:sz="4" w:space="0" w:color="auto"/>
              <w:right w:val="single" w:sz="4" w:space="0" w:color="auto"/>
            </w:tcBorders>
            <w:shd w:val="clear" w:color="auto" w:fill="auto"/>
          </w:tcPr>
          <w:p w14:paraId="713E443F"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7CCD1487" w14:textId="77777777" w:rsidR="00745CF5" w:rsidRPr="00745CF5" w:rsidRDefault="00745CF5" w:rsidP="00056B58">
            <w:pPr>
              <w:pStyle w:val="ConsPlusCell"/>
              <w:rPr>
                <w:rFonts w:ascii="Times New Roman" w:hAnsi="Times New Roman" w:cs="Times New Roman"/>
              </w:rPr>
            </w:pPr>
          </w:p>
        </w:tc>
      </w:tr>
      <w:tr w:rsidR="00745CF5" w:rsidRPr="00745CF5" w14:paraId="0A7BFDFE"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33ADFCEA"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34CC63E4"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Сумма затрат,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w:t>
            </w:r>
          </w:p>
          <w:p w14:paraId="2020F53A"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 том числе: </w:t>
            </w:r>
          </w:p>
        </w:tc>
        <w:tc>
          <w:tcPr>
            <w:tcW w:w="418" w:type="pct"/>
            <w:tcBorders>
              <w:left w:val="single" w:sz="4" w:space="0" w:color="auto"/>
              <w:bottom w:val="single" w:sz="4" w:space="0" w:color="auto"/>
              <w:right w:val="single" w:sz="4" w:space="0" w:color="auto"/>
            </w:tcBorders>
            <w:shd w:val="clear" w:color="auto" w:fill="auto"/>
          </w:tcPr>
          <w:p w14:paraId="2B6C6BE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w:t>
            </w:r>
          </w:p>
        </w:tc>
        <w:tc>
          <w:tcPr>
            <w:tcW w:w="308" w:type="pct"/>
            <w:tcBorders>
              <w:left w:val="single" w:sz="4" w:space="0" w:color="auto"/>
              <w:bottom w:val="single" w:sz="4" w:space="0" w:color="auto"/>
              <w:right w:val="single" w:sz="4" w:space="0" w:color="auto"/>
            </w:tcBorders>
            <w:shd w:val="clear" w:color="auto" w:fill="auto"/>
          </w:tcPr>
          <w:p w14:paraId="7974D28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11BDCC8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395B38B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7B9BCC1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w:t>
            </w:r>
          </w:p>
        </w:tc>
        <w:tc>
          <w:tcPr>
            <w:tcW w:w="418" w:type="pct"/>
            <w:tcBorders>
              <w:top w:val="single" w:sz="4" w:space="0" w:color="auto"/>
              <w:left w:val="single" w:sz="4" w:space="0" w:color="auto"/>
              <w:bottom w:val="single" w:sz="4" w:space="0" w:color="auto"/>
              <w:right w:val="single" w:sz="4" w:space="0" w:color="auto"/>
            </w:tcBorders>
          </w:tcPr>
          <w:p w14:paraId="22F1D27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w:t>
            </w:r>
          </w:p>
        </w:tc>
        <w:tc>
          <w:tcPr>
            <w:tcW w:w="611" w:type="pct"/>
            <w:vMerge/>
            <w:tcBorders>
              <w:left w:val="single" w:sz="4" w:space="0" w:color="auto"/>
              <w:right w:val="single" w:sz="4" w:space="0" w:color="auto"/>
            </w:tcBorders>
            <w:shd w:val="clear" w:color="auto" w:fill="auto"/>
          </w:tcPr>
          <w:p w14:paraId="32232087"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08A3AEF7" w14:textId="77777777" w:rsidR="00745CF5" w:rsidRPr="00745CF5" w:rsidRDefault="00745CF5" w:rsidP="00056B58">
            <w:pPr>
              <w:pStyle w:val="ConsPlusCell"/>
              <w:rPr>
                <w:rFonts w:ascii="Times New Roman" w:hAnsi="Times New Roman" w:cs="Times New Roman"/>
              </w:rPr>
            </w:pPr>
          </w:p>
        </w:tc>
      </w:tr>
      <w:tr w:rsidR="00745CF5" w:rsidRPr="00745CF5" w14:paraId="45E4E214"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51CBBEF5"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10699400"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областной бюджет </w:t>
            </w:r>
          </w:p>
        </w:tc>
        <w:tc>
          <w:tcPr>
            <w:tcW w:w="418" w:type="pct"/>
            <w:tcBorders>
              <w:left w:val="single" w:sz="4" w:space="0" w:color="auto"/>
              <w:bottom w:val="single" w:sz="4" w:space="0" w:color="auto"/>
              <w:right w:val="single" w:sz="4" w:space="0" w:color="auto"/>
            </w:tcBorders>
            <w:shd w:val="clear" w:color="auto" w:fill="auto"/>
          </w:tcPr>
          <w:p w14:paraId="3D5F730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11CDBCA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1CCA061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0D59650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39854C8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49D5BD7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27D28A0C"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5306C5F3" w14:textId="77777777" w:rsidR="00745CF5" w:rsidRPr="00745CF5" w:rsidRDefault="00745CF5" w:rsidP="00056B58">
            <w:pPr>
              <w:pStyle w:val="ConsPlusCell"/>
              <w:rPr>
                <w:rFonts w:ascii="Times New Roman" w:hAnsi="Times New Roman" w:cs="Times New Roman"/>
              </w:rPr>
            </w:pPr>
          </w:p>
        </w:tc>
      </w:tr>
      <w:tr w:rsidR="00745CF5" w:rsidRPr="00745CF5" w14:paraId="5D5DFA2B"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78C1FB32"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44CE9683"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федеральный бюджет </w:t>
            </w:r>
          </w:p>
        </w:tc>
        <w:tc>
          <w:tcPr>
            <w:tcW w:w="418" w:type="pct"/>
            <w:tcBorders>
              <w:left w:val="single" w:sz="4" w:space="0" w:color="auto"/>
              <w:bottom w:val="single" w:sz="4" w:space="0" w:color="auto"/>
              <w:right w:val="single" w:sz="4" w:space="0" w:color="auto"/>
            </w:tcBorders>
            <w:shd w:val="clear" w:color="auto" w:fill="auto"/>
          </w:tcPr>
          <w:p w14:paraId="4471086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3F5CA8C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60C3545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4088B34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5753754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37C7ED2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0BE0E2E2"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4D6CAE0D" w14:textId="77777777" w:rsidR="00745CF5" w:rsidRPr="00745CF5" w:rsidRDefault="00745CF5" w:rsidP="00056B58">
            <w:pPr>
              <w:pStyle w:val="ConsPlusCell"/>
              <w:rPr>
                <w:rFonts w:ascii="Times New Roman" w:hAnsi="Times New Roman" w:cs="Times New Roman"/>
              </w:rPr>
            </w:pPr>
          </w:p>
        </w:tc>
      </w:tr>
      <w:tr w:rsidR="00745CF5" w:rsidRPr="00745CF5" w14:paraId="3AF284B5"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79532E77"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072A8C30"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местный бюджет </w:t>
            </w:r>
          </w:p>
        </w:tc>
        <w:tc>
          <w:tcPr>
            <w:tcW w:w="418" w:type="pct"/>
            <w:tcBorders>
              <w:left w:val="single" w:sz="4" w:space="0" w:color="auto"/>
              <w:bottom w:val="single" w:sz="4" w:space="0" w:color="auto"/>
              <w:right w:val="single" w:sz="4" w:space="0" w:color="auto"/>
            </w:tcBorders>
            <w:shd w:val="clear" w:color="auto" w:fill="auto"/>
          </w:tcPr>
          <w:p w14:paraId="0650B1C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w:t>
            </w:r>
          </w:p>
        </w:tc>
        <w:tc>
          <w:tcPr>
            <w:tcW w:w="308" w:type="pct"/>
            <w:tcBorders>
              <w:left w:val="single" w:sz="4" w:space="0" w:color="auto"/>
              <w:bottom w:val="single" w:sz="4" w:space="0" w:color="auto"/>
              <w:right w:val="single" w:sz="4" w:space="0" w:color="auto"/>
            </w:tcBorders>
            <w:shd w:val="clear" w:color="auto" w:fill="auto"/>
          </w:tcPr>
          <w:p w14:paraId="60C0FCC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66AF38A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6B1E873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0D36033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w:t>
            </w:r>
          </w:p>
        </w:tc>
        <w:tc>
          <w:tcPr>
            <w:tcW w:w="418" w:type="pct"/>
            <w:tcBorders>
              <w:left w:val="single" w:sz="4" w:space="0" w:color="auto"/>
              <w:bottom w:val="single" w:sz="4" w:space="0" w:color="auto"/>
              <w:right w:val="single" w:sz="4" w:space="0" w:color="auto"/>
            </w:tcBorders>
          </w:tcPr>
          <w:p w14:paraId="6C259A9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w:t>
            </w:r>
          </w:p>
        </w:tc>
        <w:tc>
          <w:tcPr>
            <w:tcW w:w="611" w:type="pct"/>
            <w:vMerge/>
            <w:tcBorders>
              <w:left w:val="single" w:sz="4" w:space="0" w:color="auto"/>
              <w:right w:val="single" w:sz="4" w:space="0" w:color="auto"/>
            </w:tcBorders>
            <w:shd w:val="clear" w:color="auto" w:fill="auto"/>
          </w:tcPr>
          <w:p w14:paraId="79A93FC4"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6D002E06" w14:textId="77777777" w:rsidR="00745CF5" w:rsidRPr="00745CF5" w:rsidRDefault="00745CF5" w:rsidP="00056B58">
            <w:pPr>
              <w:pStyle w:val="ConsPlusCell"/>
              <w:rPr>
                <w:rFonts w:ascii="Times New Roman" w:hAnsi="Times New Roman" w:cs="Times New Roman"/>
              </w:rPr>
            </w:pPr>
          </w:p>
        </w:tc>
      </w:tr>
      <w:tr w:rsidR="00745CF5" w:rsidRPr="00745CF5" w14:paraId="377A3B01" w14:textId="77777777" w:rsidTr="00056B58">
        <w:trPr>
          <w:trHeight w:val="925"/>
          <w:tblCellSpacing w:w="5" w:type="nil"/>
        </w:trPr>
        <w:tc>
          <w:tcPr>
            <w:tcW w:w="855" w:type="pct"/>
            <w:vMerge/>
            <w:tcBorders>
              <w:left w:val="single" w:sz="4" w:space="0" w:color="auto"/>
              <w:bottom w:val="single" w:sz="4" w:space="0" w:color="auto"/>
              <w:right w:val="single" w:sz="4" w:space="0" w:color="auto"/>
            </w:tcBorders>
            <w:shd w:val="clear" w:color="auto" w:fill="auto"/>
          </w:tcPr>
          <w:p w14:paraId="04D9D638"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33FBDA3E"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внебюджетные источники </w:t>
            </w:r>
          </w:p>
        </w:tc>
        <w:tc>
          <w:tcPr>
            <w:tcW w:w="418" w:type="pct"/>
            <w:tcBorders>
              <w:left w:val="single" w:sz="4" w:space="0" w:color="auto"/>
              <w:bottom w:val="single" w:sz="4" w:space="0" w:color="auto"/>
              <w:right w:val="single" w:sz="4" w:space="0" w:color="auto"/>
            </w:tcBorders>
            <w:shd w:val="clear" w:color="auto" w:fill="auto"/>
          </w:tcPr>
          <w:p w14:paraId="5FF0435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1F53E04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6FD0F4A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3E46FFE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44D48C0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290D929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bottom w:val="single" w:sz="4" w:space="0" w:color="auto"/>
              <w:right w:val="single" w:sz="4" w:space="0" w:color="auto"/>
            </w:tcBorders>
            <w:shd w:val="clear" w:color="auto" w:fill="auto"/>
          </w:tcPr>
          <w:p w14:paraId="08BE33E1"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bottom w:val="single" w:sz="4" w:space="0" w:color="auto"/>
              <w:right w:val="single" w:sz="4" w:space="0" w:color="auto"/>
            </w:tcBorders>
            <w:shd w:val="clear" w:color="auto" w:fill="auto"/>
          </w:tcPr>
          <w:p w14:paraId="03D903FA" w14:textId="77777777" w:rsidR="00745CF5" w:rsidRPr="00745CF5" w:rsidRDefault="00745CF5" w:rsidP="00056B58">
            <w:pPr>
              <w:pStyle w:val="ConsPlusCell"/>
              <w:rPr>
                <w:rFonts w:ascii="Times New Roman" w:hAnsi="Times New Roman" w:cs="Times New Roman"/>
              </w:rPr>
            </w:pPr>
          </w:p>
        </w:tc>
      </w:tr>
      <w:tr w:rsidR="00745CF5" w:rsidRPr="00745CF5" w14:paraId="386959A2" w14:textId="77777777" w:rsidTr="00056B58">
        <w:trPr>
          <w:trHeight w:val="360"/>
          <w:tblCellSpacing w:w="5" w:type="nil"/>
        </w:trPr>
        <w:tc>
          <w:tcPr>
            <w:tcW w:w="855" w:type="pct"/>
            <w:vMerge w:val="restart"/>
            <w:tcBorders>
              <w:top w:val="single" w:sz="4" w:space="0" w:color="auto"/>
              <w:left w:val="single" w:sz="4" w:space="0" w:color="auto"/>
              <w:right w:val="single" w:sz="4" w:space="0" w:color="auto"/>
            </w:tcBorders>
            <w:shd w:val="clear" w:color="auto" w:fill="auto"/>
          </w:tcPr>
          <w:p w14:paraId="67365D24" w14:textId="77777777" w:rsidR="00745CF5" w:rsidRPr="00745CF5" w:rsidRDefault="00745CF5" w:rsidP="00056B58">
            <w:pPr>
              <w:pStyle w:val="ConsPlusCell"/>
              <w:jc w:val="both"/>
              <w:rPr>
                <w:rFonts w:ascii="Times New Roman" w:hAnsi="Times New Roman" w:cs="Times New Roman"/>
              </w:rPr>
            </w:pPr>
            <w:r w:rsidRPr="00745CF5">
              <w:rPr>
                <w:rFonts w:ascii="Times New Roman" w:hAnsi="Times New Roman" w:cs="Times New Roman"/>
              </w:rPr>
              <w:t>1.5. Чествование долгожителей Куйбышевского муниципального района Новосибирской области (старше 95 лет) в рамках Дня пожилого человека</w:t>
            </w:r>
          </w:p>
        </w:tc>
        <w:tc>
          <w:tcPr>
            <w:tcW w:w="851" w:type="pct"/>
            <w:tcBorders>
              <w:left w:val="single" w:sz="4" w:space="0" w:color="auto"/>
              <w:bottom w:val="single" w:sz="4" w:space="0" w:color="auto"/>
              <w:right w:val="single" w:sz="4" w:space="0" w:color="auto"/>
            </w:tcBorders>
            <w:shd w:val="clear" w:color="auto" w:fill="auto"/>
          </w:tcPr>
          <w:p w14:paraId="2BA02EBB"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 мероприятий/человек</w:t>
            </w:r>
          </w:p>
        </w:tc>
        <w:tc>
          <w:tcPr>
            <w:tcW w:w="418" w:type="pct"/>
            <w:tcBorders>
              <w:left w:val="single" w:sz="4" w:space="0" w:color="auto"/>
              <w:bottom w:val="single" w:sz="4" w:space="0" w:color="auto"/>
              <w:right w:val="single" w:sz="4" w:space="0" w:color="auto"/>
            </w:tcBorders>
            <w:shd w:val="clear" w:color="auto" w:fill="auto"/>
          </w:tcPr>
          <w:p w14:paraId="3B2D910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1/10</w:t>
            </w:r>
          </w:p>
        </w:tc>
        <w:tc>
          <w:tcPr>
            <w:tcW w:w="308" w:type="pct"/>
            <w:tcBorders>
              <w:left w:val="single" w:sz="4" w:space="0" w:color="auto"/>
              <w:bottom w:val="single" w:sz="4" w:space="0" w:color="auto"/>
              <w:right w:val="single" w:sz="4" w:space="0" w:color="auto"/>
            </w:tcBorders>
            <w:shd w:val="clear" w:color="auto" w:fill="auto"/>
          </w:tcPr>
          <w:p w14:paraId="5E2286B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6D98443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057E1BB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51F93F2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1/10</w:t>
            </w:r>
          </w:p>
        </w:tc>
        <w:tc>
          <w:tcPr>
            <w:tcW w:w="418" w:type="pct"/>
            <w:tcBorders>
              <w:left w:val="single" w:sz="4" w:space="0" w:color="auto"/>
              <w:bottom w:val="single" w:sz="4" w:space="0" w:color="auto"/>
              <w:right w:val="single" w:sz="4" w:space="0" w:color="auto"/>
            </w:tcBorders>
          </w:tcPr>
          <w:p w14:paraId="61F96E13" w14:textId="77777777" w:rsidR="00745CF5" w:rsidRPr="00745CF5" w:rsidRDefault="00745CF5" w:rsidP="00056B58">
            <w:pPr>
              <w:jc w:val="center"/>
              <w:rPr>
                <w:color w:val="000000"/>
                <w:sz w:val="20"/>
                <w:szCs w:val="20"/>
              </w:rPr>
            </w:pPr>
            <w:r w:rsidRPr="00745CF5">
              <w:rPr>
                <w:sz w:val="20"/>
                <w:szCs w:val="20"/>
              </w:rPr>
              <w:t>1/10</w:t>
            </w:r>
          </w:p>
        </w:tc>
        <w:tc>
          <w:tcPr>
            <w:tcW w:w="611" w:type="pct"/>
            <w:vMerge w:val="restart"/>
            <w:tcBorders>
              <w:left w:val="single" w:sz="4" w:space="0" w:color="auto"/>
              <w:right w:val="single" w:sz="4" w:space="0" w:color="auto"/>
            </w:tcBorders>
            <w:shd w:val="clear" w:color="auto" w:fill="auto"/>
          </w:tcPr>
          <w:p w14:paraId="3900A8BE" w14:textId="77777777" w:rsidR="00745CF5" w:rsidRPr="00745CF5" w:rsidRDefault="00745CF5" w:rsidP="00056B58">
            <w:pPr>
              <w:jc w:val="center"/>
              <w:rPr>
                <w:color w:val="000000"/>
                <w:sz w:val="20"/>
                <w:szCs w:val="20"/>
              </w:rPr>
            </w:pPr>
            <w:r w:rsidRPr="00745CF5">
              <w:rPr>
                <w:color w:val="000000"/>
                <w:sz w:val="20"/>
                <w:szCs w:val="20"/>
              </w:rPr>
              <w:t>ООСОН,</w:t>
            </w:r>
          </w:p>
          <w:p w14:paraId="695652B1" w14:textId="77777777" w:rsidR="00745CF5" w:rsidRPr="00745CF5" w:rsidRDefault="00745CF5" w:rsidP="00056B58">
            <w:pPr>
              <w:jc w:val="center"/>
              <w:rPr>
                <w:color w:val="000000"/>
                <w:sz w:val="20"/>
                <w:szCs w:val="20"/>
              </w:rPr>
            </w:pPr>
            <w:r w:rsidRPr="00745CF5">
              <w:rPr>
                <w:color w:val="000000"/>
                <w:sz w:val="20"/>
                <w:szCs w:val="20"/>
              </w:rPr>
              <w:t>МБУ КЦСОН,</w:t>
            </w:r>
          </w:p>
          <w:p w14:paraId="2FAF500E" w14:textId="77777777" w:rsidR="00745CF5" w:rsidRPr="00745CF5" w:rsidRDefault="00745CF5" w:rsidP="00056B58">
            <w:pPr>
              <w:jc w:val="center"/>
              <w:rPr>
                <w:color w:val="000000"/>
                <w:sz w:val="20"/>
                <w:szCs w:val="20"/>
              </w:rPr>
            </w:pPr>
            <w:r w:rsidRPr="00745CF5">
              <w:rPr>
                <w:color w:val="000000"/>
                <w:sz w:val="20"/>
                <w:szCs w:val="20"/>
              </w:rPr>
              <w:t>Совет ветеранов Куйбышевского района</w:t>
            </w:r>
          </w:p>
          <w:p w14:paraId="739EF74F" w14:textId="77777777" w:rsidR="00745CF5" w:rsidRPr="00745CF5" w:rsidRDefault="00745CF5" w:rsidP="00056B58">
            <w:pPr>
              <w:jc w:val="center"/>
              <w:rPr>
                <w:sz w:val="20"/>
                <w:szCs w:val="20"/>
              </w:rPr>
            </w:pPr>
          </w:p>
        </w:tc>
        <w:tc>
          <w:tcPr>
            <w:tcW w:w="770" w:type="pct"/>
            <w:vMerge w:val="restart"/>
            <w:tcBorders>
              <w:left w:val="single" w:sz="4" w:space="0" w:color="auto"/>
              <w:right w:val="single" w:sz="4" w:space="0" w:color="auto"/>
            </w:tcBorders>
            <w:shd w:val="clear" w:color="auto" w:fill="auto"/>
            <w:vAlign w:val="center"/>
          </w:tcPr>
          <w:p w14:paraId="348283D1" w14:textId="77777777" w:rsidR="00745CF5" w:rsidRPr="00745CF5" w:rsidRDefault="00745CF5" w:rsidP="00056B58">
            <w:pPr>
              <w:jc w:val="both"/>
              <w:rPr>
                <w:color w:val="000000"/>
                <w:sz w:val="20"/>
                <w:szCs w:val="20"/>
              </w:rPr>
            </w:pPr>
            <w:r w:rsidRPr="00745CF5">
              <w:rPr>
                <w:color w:val="000000"/>
                <w:sz w:val="20"/>
                <w:szCs w:val="20"/>
              </w:rPr>
              <w:t>Проявление заботы и внимания гражданам пожилого возраста старше 95 лет</w:t>
            </w:r>
          </w:p>
          <w:p w14:paraId="0E07B4FB" w14:textId="77777777" w:rsidR="00745CF5" w:rsidRPr="00745CF5" w:rsidRDefault="00745CF5" w:rsidP="00056B58">
            <w:pPr>
              <w:jc w:val="both"/>
              <w:rPr>
                <w:color w:val="000000"/>
                <w:sz w:val="20"/>
                <w:szCs w:val="20"/>
              </w:rPr>
            </w:pPr>
          </w:p>
          <w:p w14:paraId="58B6C2AB" w14:textId="77777777" w:rsidR="00745CF5" w:rsidRPr="00745CF5" w:rsidRDefault="00745CF5" w:rsidP="00056B58">
            <w:pPr>
              <w:jc w:val="both"/>
              <w:rPr>
                <w:color w:val="000000"/>
                <w:sz w:val="20"/>
                <w:szCs w:val="20"/>
              </w:rPr>
            </w:pPr>
          </w:p>
          <w:p w14:paraId="765710E1" w14:textId="77777777" w:rsidR="00745CF5" w:rsidRPr="00745CF5" w:rsidRDefault="00745CF5" w:rsidP="00056B58">
            <w:pPr>
              <w:jc w:val="both"/>
              <w:rPr>
                <w:color w:val="000000"/>
                <w:sz w:val="20"/>
                <w:szCs w:val="20"/>
              </w:rPr>
            </w:pPr>
          </w:p>
          <w:p w14:paraId="052F8420" w14:textId="77777777" w:rsidR="00745CF5" w:rsidRPr="00745CF5" w:rsidRDefault="00745CF5" w:rsidP="00056B58">
            <w:pPr>
              <w:jc w:val="both"/>
              <w:rPr>
                <w:color w:val="000000"/>
                <w:sz w:val="20"/>
                <w:szCs w:val="20"/>
              </w:rPr>
            </w:pPr>
          </w:p>
          <w:p w14:paraId="0AEC60D2" w14:textId="77777777" w:rsidR="00745CF5" w:rsidRPr="00745CF5" w:rsidRDefault="00745CF5" w:rsidP="00056B58">
            <w:pPr>
              <w:jc w:val="both"/>
              <w:rPr>
                <w:color w:val="000000"/>
                <w:sz w:val="20"/>
                <w:szCs w:val="20"/>
              </w:rPr>
            </w:pPr>
          </w:p>
          <w:p w14:paraId="294B1DAD" w14:textId="77777777" w:rsidR="00745CF5" w:rsidRPr="00745CF5" w:rsidRDefault="00745CF5" w:rsidP="00056B58">
            <w:pPr>
              <w:jc w:val="both"/>
              <w:rPr>
                <w:color w:val="000000"/>
                <w:sz w:val="20"/>
                <w:szCs w:val="20"/>
              </w:rPr>
            </w:pPr>
          </w:p>
          <w:p w14:paraId="41BE30F7" w14:textId="77777777" w:rsidR="00745CF5" w:rsidRPr="00745CF5" w:rsidRDefault="00745CF5" w:rsidP="00056B58">
            <w:pPr>
              <w:jc w:val="both"/>
              <w:rPr>
                <w:color w:val="000000"/>
                <w:sz w:val="20"/>
                <w:szCs w:val="20"/>
              </w:rPr>
            </w:pPr>
          </w:p>
        </w:tc>
      </w:tr>
      <w:tr w:rsidR="00745CF5" w:rsidRPr="00745CF5" w14:paraId="3087D075" w14:textId="77777777" w:rsidTr="00056B58">
        <w:trPr>
          <w:trHeight w:val="535"/>
          <w:tblCellSpacing w:w="5" w:type="nil"/>
        </w:trPr>
        <w:tc>
          <w:tcPr>
            <w:tcW w:w="855" w:type="pct"/>
            <w:vMerge/>
            <w:tcBorders>
              <w:left w:val="single" w:sz="4" w:space="0" w:color="auto"/>
              <w:right w:val="single" w:sz="4" w:space="0" w:color="auto"/>
            </w:tcBorders>
            <w:shd w:val="clear" w:color="auto" w:fill="auto"/>
          </w:tcPr>
          <w:p w14:paraId="3CA076E4"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72FDD6E7"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Стоимость единицы,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w:t>
            </w:r>
          </w:p>
        </w:tc>
        <w:tc>
          <w:tcPr>
            <w:tcW w:w="418" w:type="pct"/>
            <w:tcBorders>
              <w:left w:val="single" w:sz="4" w:space="0" w:color="auto"/>
              <w:bottom w:val="single" w:sz="4" w:space="0" w:color="auto"/>
              <w:right w:val="single" w:sz="4" w:space="0" w:color="auto"/>
            </w:tcBorders>
            <w:shd w:val="clear" w:color="auto" w:fill="auto"/>
          </w:tcPr>
          <w:p w14:paraId="0F2A401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1,5</w:t>
            </w:r>
          </w:p>
        </w:tc>
        <w:tc>
          <w:tcPr>
            <w:tcW w:w="308" w:type="pct"/>
            <w:tcBorders>
              <w:left w:val="single" w:sz="4" w:space="0" w:color="auto"/>
              <w:bottom w:val="single" w:sz="4" w:space="0" w:color="auto"/>
              <w:right w:val="single" w:sz="4" w:space="0" w:color="auto"/>
            </w:tcBorders>
            <w:shd w:val="clear" w:color="auto" w:fill="auto"/>
          </w:tcPr>
          <w:p w14:paraId="62E9D36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3F5EF0F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384F7E4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5CABA93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1,5</w:t>
            </w:r>
          </w:p>
        </w:tc>
        <w:tc>
          <w:tcPr>
            <w:tcW w:w="418" w:type="pct"/>
            <w:tcBorders>
              <w:top w:val="single" w:sz="4" w:space="0" w:color="auto"/>
              <w:left w:val="single" w:sz="4" w:space="0" w:color="auto"/>
              <w:bottom w:val="single" w:sz="4" w:space="0" w:color="auto"/>
              <w:right w:val="single" w:sz="4" w:space="0" w:color="auto"/>
            </w:tcBorders>
          </w:tcPr>
          <w:p w14:paraId="40871A1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19FFC06A"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03856BDE" w14:textId="77777777" w:rsidR="00745CF5" w:rsidRPr="00745CF5" w:rsidRDefault="00745CF5" w:rsidP="00056B58">
            <w:pPr>
              <w:jc w:val="both"/>
              <w:rPr>
                <w:sz w:val="20"/>
                <w:szCs w:val="20"/>
              </w:rPr>
            </w:pPr>
          </w:p>
        </w:tc>
      </w:tr>
      <w:tr w:rsidR="00745CF5" w:rsidRPr="00745CF5" w14:paraId="25DAC5BE" w14:textId="77777777" w:rsidTr="00056B58">
        <w:trPr>
          <w:trHeight w:val="401"/>
          <w:tblCellSpacing w:w="5" w:type="nil"/>
        </w:trPr>
        <w:tc>
          <w:tcPr>
            <w:tcW w:w="855" w:type="pct"/>
            <w:vMerge/>
            <w:tcBorders>
              <w:left w:val="single" w:sz="4" w:space="0" w:color="auto"/>
              <w:right w:val="single" w:sz="4" w:space="0" w:color="auto"/>
            </w:tcBorders>
            <w:shd w:val="clear" w:color="auto" w:fill="auto"/>
          </w:tcPr>
          <w:p w14:paraId="6554E3CE" w14:textId="77777777" w:rsidR="00745CF5" w:rsidRPr="00745CF5" w:rsidRDefault="00745CF5" w:rsidP="00056B58">
            <w:pPr>
              <w:pStyle w:val="ConsPlusCell"/>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04B444BC"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Сумма затрат,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2BD8D2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15,0</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0CDDEFF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394C5AF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5" w:type="pct"/>
            <w:gridSpan w:val="2"/>
            <w:tcBorders>
              <w:top w:val="single" w:sz="4" w:space="0" w:color="auto"/>
              <w:left w:val="single" w:sz="4" w:space="0" w:color="auto"/>
              <w:bottom w:val="single" w:sz="4" w:space="0" w:color="auto"/>
              <w:right w:val="single" w:sz="4" w:space="0" w:color="auto"/>
            </w:tcBorders>
            <w:shd w:val="clear" w:color="auto" w:fill="auto"/>
          </w:tcPr>
          <w:p w14:paraId="414A3CA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80494E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15,0</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2D02B8B" w14:textId="77777777" w:rsidR="00745CF5" w:rsidRPr="00745CF5" w:rsidRDefault="00745CF5" w:rsidP="00056B58">
            <w:pPr>
              <w:pStyle w:val="ConsPlusCell"/>
              <w:jc w:val="center"/>
              <w:rPr>
                <w:rFonts w:ascii="Times New Roman" w:hAnsi="Times New Roman" w:cs="Times New Roman"/>
              </w:rPr>
            </w:pPr>
          </w:p>
        </w:tc>
        <w:tc>
          <w:tcPr>
            <w:tcW w:w="611" w:type="pct"/>
            <w:vMerge/>
            <w:tcBorders>
              <w:left w:val="single" w:sz="4" w:space="0" w:color="auto"/>
              <w:right w:val="single" w:sz="4" w:space="0" w:color="auto"/>
            </w:tcBorders>
            <w:shd w:val="clear" w:color="auto" w:fill="auto"/>
          </w:tcPr>
          <w:p w14:paraId="472348FD"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2FB3F56B" w14:textId="77777777" w:rsidR="00745CF5" w:rsidRPr="00745CF5" w:rsidRDefault="00745CF5" w:rsidP="00056B58">
            <w:pPr>
              <w:jc w:val="both"/>
              <w:rPr>
                <w:sz w:val="20"/>
                <w:szCs w:val="20"/>
              </w:rPr>
            </w:pPr>
          </w:p>
        </w:tc>
      </w:tr>
      <w:tr w:rsidR="00745CF5" w:rsidRPr="00745CF5" w14:paraId="4721CFBF"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54E0C285"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4D934082"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областной бюджет </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51E8D0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2015ECB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0425E1E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3C58E73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39ABD41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0FF47AC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31161661"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37656007" w14:textId="77777777" w:rsidR="00745CF5" w:rsidRPr="00745CF5" w:rsidRDefault="00745CF5" w:rsidP="00056B58">
            <w:pPr>
              <w:pStyle w:val="ConsPlusCell"/>
              <w:rPr>
                <w:rFonts w:ascii="Times New Roman" w:hAnsi="Times New Roman" w:cs="Times New Roman"/>
              </w:rPr>
            </w:pPr>
          </w:p>
        </w:tc>
      </w:tr>
      <w:tr w:rsidR="00745CF5" w:rsidRPr="00745CF5" w14:paraId="31C045A4"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772BBF1B"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644F5E26"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федеральный бюджет </w:t>
            </w:r>
          </w:p>
        </w:tc>
        <w:tc>
          <w:tcPr>
            <w:tcW w:w="418" w:type="pct"/>
            <w:tcBorders>
              <w:left w:val="single" w:sz="4" w:space="0" w:color="auto"/>
              <w:bottom w:val="single" w:sz="4" w:space="0" w:color="auto"/>
              <w:right w:val="single" w:sz="4" w:space="0" w:color="auto"/>
            </w:tcBorders>
            <w:shd w:val="clear" w:color="auto" w:fill="auto"/>
          </w:tcPr>
          <w:p w14:paraId="53DBD50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33879B9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746814D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57F37B8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32D6CF9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left w:val="single" w:sz="4" w:space="0" w:color="auto"/>
              <w:bottom w:val="single" w:sz="4" w:space="0" w:color="auto"/>
              <w:right w:val="single" w:sz="4" w:space="0" w:color="auto"/>
            </w:tcBorders>
          </w:tcPr>
          <w:p w14:paraId="75E5F29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1198BA44"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2B2E7EB9" w14:textId="77777777" w:rsidR="00745CF5" w:rsidRPr="00745CF5" w:rsidRDefault="00745CF5" w:rsidP="00056B58">
            <w:pPr>
              <w:pStyle w:val="ConsPlusCell"/>
              <w:rPr>
                <w:rFonts w:ascii="Times New Roman" w:hAnsi="Times New Roman" w:cs="Times New Roman"/>
              </w:rPr>
            </w:pPr>
          </w:p>
        </w:tc>
      </w:tr>
      <w:tr w:rsidR="00745CF5" w:rsidRPr="00745CF5" w14:paraId="03A3E786"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383C7487"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024F319E"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местный бюджет </w:t>
            </w:r>
          </w:p>
        </w:tc>
        <w:tc>
          <w:tcPr>
            <w:tcW w:w="418" w:type="pct"/>
            <w:tcBorders>
              <w:left w:val="single" w:sz="4" w:space="0" w:color="auto"/>
              <w:bottom w:val="single" w:sz="4" w:space="0" w:color="auto"/>
              <w:right w:val="single" w:sz="4" w:space="0" w:color="auto"/>
            </w:tcBorders>
            <w:shd w:val="clear" w:color="auto" w:fill="auto"/>
          </w:tcPr>
          <w:p w14:paraId="332F345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15,0</w:t>
            </w:r>
          </w:p>
        </w:tc>
        <w:tc>
          <w:tcPr>
            <w:tcW w:w="308" w:type="pct"/>
            <w:tcBorders>
              <w:left w:val="single" w:sz="4" w:space="0" w:color="auto"/>
              <w:bottom w:val="single" w:sz="4" w:space="0" w:color="auto"/>
              <w:right w:val="single" w:sz="4" w:space="0" w:color="auto"/>
            </w:tcBorders>
            <w:shd w:val="clear" w:color="auto" w:fill="auto"/>
          </w:tcPr>
          <w:p w14:paraId="34F6F0E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00859B5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20A58AB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09C738B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15,0</w:t>
            </w:r>
          </w:p>
        </w:tc>
        <w:tc>
          <w:tcPr>
            <w:tcW w:w="418" w:type="pct"/>
            <w:tcBorders>
              <w:top w:val="single" w:sz="4" w:space="0" w:color="auto"/>
              <w:left w:val="single" w:sz="4" w:space="0" w:color="auto"/>
              <w:bottom w:val="single" w:sz="4" w:space="0" w:color="auto"/>
              <w:right w:val="single" w:sz="4" w:space="0" w:color="auto"/>
            </w:tcBorders>
          </w:tcPr>
          <w:p w14:paraId="3AD8A11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23A892D6"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1515E2A1" w14:textId="77777777" w:rsidR="00745CF5" w:rsidRPr="00745CF5" w:rsidRDefault="00745CF5" w:rsidP="00056B58">
            <w:pPr>
              <w:pStyle w:val="ConsPlusCell"/>
              <w:rPr>
                <w:rFonts w:ascii="Times New Roman" w:hAnsi="Times New Roman" w:cs="Times New Roman"/>
              </w:rPr>
            </w:pPr>
          </w:p>
        </w:tc>
      </w:tr>
      <w:tr w:rsidR="00745CF5" w:rsidRPr="00745CF5" w14:paraId="1F454BD8" w14:textId="77777777" w:rsidTr="00056B58">
        <w:trPr>
          <w:trHeight w:val="720"/>
          <w:tblCellSpacing w:w="5" w:type="nil"/>
        </w:trPr>
        <w:tc>
          <w:tcPr>
            <w:tcW w:w="855" w:type="pct"/>
            <w:vMerge/>
            <w:tcBorders>
              <w:left w:val="single" w:sz="4" w:space="0" w:color="auto"/>
              <w:bottom w:val="single" w:sz="4" w:space="0" w:color="auto"/>
              <w:right w:val="single" w:sz="4" w:space="0" w:color="auto"/>
            </w:tcBorders>
            <w:shd w:val="clear" w:color="auto" w:fill="auto"/>
          </w:tcPr>
          <w:p w14:paraId="41F5B986"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0ADB2C37"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внебюджетные источники </w:t>
            </w:r>
          </w:p>
        </w:tc>
        <w:tc>
          <w:tcPr>
            <w:tcW w:w="418" w:type="pct"/>
            <w:tcBorders>
              <w:left w:val="single" w:sz="4" w:space="0" w:color="auto"/>
              <w:bottom w:val="single" w:sz="4" w:space="0" w:color="auto"/>
              <w:right w:val="single" w:sz="4" w:space="0" w:color="auto"/>
            </w:tcBorders>
            <w:shd w:val="clear" w:color="auto" w:fill="auto"/>
          </w:tcPr>
          <w:p w14:paraId="153BE7F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363F9C9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41682CB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5488681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100DD44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7D95A22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bottom w:val="single" w:sz="4" w:space="0" w:color="auto"/>
              <w:right w:val="single" w:sz="4" w:space="0" w:color="auto"/>
            </w:tcBorders>
            <w:shd w:val="clear" w:color="auto" w:fill="auto"/>
          </w:tcPr>
          <w:p w14:paraId="707A7D65"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bottom w:val="single" w:sz="4" w:space="0" w:color="auto"/>
              <w:right w:val="single" w:sz="4" w:space="0" w:color="auto"/>
            </w:tcBorders>
            <w:shd w:val="clear" w:color="auto" w:fill="auto"/>
          </w:tcPr>
          <w:p w14:paraId="2629739E" w14:textId="77777777" w:rsidR="00745CF5" w:rsidRPr="00745CF5" w:rsidRDefault="00745CF5" w:rsidP="00056B58">
            <w:pPr>
              <w:pStyle w:val="ConsPlusCell"/>
              <w:rPr>
                <w:rFonts w:ascii="Times New Roman" w:hAnsi="Times New Roman" w:cs="Times New Roman"/>
              </w:rPr>
            </w:pPr>
          </w:p>
        </w:tc>
      </w:tr>
      <w:tr w:rsidR="00745CF5" w:rsidRPr="00745CF5" w14:paraId="61B26B39" w14:textId="77777777" w:rsidTr="00056B58">
        <w:trPr>
          <w:trHeight w:val="58"/>
          <w:tblCellSpacing w:w="5" w:type="nil"/>
        </w:trPr>
        <w:tc>
          <w:tcPr>
            <w:tcW w:w="855" w:type="pct"/>
            <w:vMerge w:val="restart"/>
            <w:tcBorders>
              <w:top w:val="single" w:sz="4" w:space="0" w:color="auto"/>
              <w:left w:val="single" w:sz="4" w:space="0" w:color="auto"/>
              <w:right w:val="single" w:sz="4" w:space="0" w:color="auto"/>
            </w:tcBorders>
            <w:shd w:val="clear" w:color="auto" w:fill="auto"/>
          </w:tcPr>
          <w:p w14:paraId="407B4FF9" w14:textId="77777777" w:rsidR="00745CF5" w:rsidRPr="00745CF5" w:rsidRDefault="00745CF5" w:rsidP="00056B58">
            <w:pPr>
              <w:pStyle w:val="ConsPlusCell"/>
              <w:jc w:val="both"/>
              <w:rPr>
                <w:rFonts w:ascii="Times New Roman" w:hAnsi="Times New Roman" w:cs="Times New Roman"/>
              </w:rPr>
            </w:pPr>
            <w:r w:rsidRPr="00745CF5">
              <w:rPr>
                <w:rFonts w:ascii="Times New Roman" w:hAnsi="Times New Roman" w:cs="Times New Roman"/>
              </w:rPr>
              <w:t>1.6. Организация тор-</w:t>
            </w:r>
            <w:proofErr w:type="spellStart"/>
            <w:r w:rsidRPr="00745CF5">
              <w:rPr>
                <w:rFonts w:ascii="Times New Roman" w:hAnsi="Times New Roman" w:cs="Times New Roman"/>
              </w:rPr>
              <w:t>жественных</w:t>
            </w:r>
            <w:proofErr w:type="spellEnd"/>
            <w:r w:rsidRPr="00745CF5">
              <w:rPr>
                <w:rFonts w:ascii="Times New Roman" w:hAnsi="Times New Roman" w:cs="Times New Roman"/>
              </w:rPr>
              <w:t xml:space="preserve"> </w:t>
            </w:r>
            <w:proofErr w:type="spellStart"/>
            <w:r w:rsidRPr="00745CF5">
              <w:rPr>
                <w:rFonts w:ascii="Times New Roman" w:hAnsi="Times New Roman" w:cs="Times New Roman"/>
              </w:rPr>
              <w:t>меропри-ятий</w:t>
            </w:r>
            <w:proofErr w:type="spellEnd"/>
            <w:r w:rsidRPr="00745CF5">
              <w:rPr>
                <w:rFonts w:ascii="Times New Roman" w:hAnsi="Times New Roman" w:cs="Times New Roman"/>
              </w:rPr>
              <w:t xml:space="preserve">, посвященных Дню памяти жертв политических репрессий (возложение венков к </w:t>
            </w:r>
          </w:p>
          <w:p w14:paraId="55B7C744" w14:textId="77777777" w:rsidR="00745CF5" w:rsidRPr="00745CF5" w:rsidRDefault="00745CF5" w:rsidP="00056B58">
            <w:pPr>
              <w:pStyle w:val="ConsPlusCell"/>
              <w:jc w:val="both"/>
              <w:rPr>
                <w:rFonts w:ascii="Times New Roman" w:hAnsi="Times New Roman" w:cs="Times New Roman"/>
              </w:rPr>
            </w:pPr>
            <w:r w:rsidRPr="00745CF5">
              <w:rPr>
                <w:rFonts w:ascii="Times New Roman" w:hAnsi="Times New Roman" w:cs="Times New Roman"/>
              </w:rPr>
              <w:t>памятнику жертвам политических репрессий).</w:t>
            </w:r>
          </w:p>
        </w:tc>
        <w:tc>
          <w:tcPr>
            <w:tcW w:w="851" w:type="pct"/>
            <w:tcBorders>
              <w:left w:val="single" w:sz="4" w:space="0" w:color="auto"/>
              <w:bottom w:val="single" w:sz="4" w:space="0" w:color="auto"/>
              <w:right w:val="single" w:sz="4" w:space="0" w:color="auto"/>
            </w:tcBorders>
            <w:shd w:val="clear" w:color="auto" w:fill="auto"/>
          </w:tcPr>
          <w:p w14:paraId="0664644F"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мероприятий/человек</w:t>
            </w:r>
          </w:p>
        </w:tc>
        <w:tc>
          <w:tcPr>
            <w:tcW w:w="418" w:type="pct"/>
            <w:tcBorders>
              <w:left w:val="single" w:sz="4" w:space="0" w:color="auto"/>
              <w:bottom w:val="single" w:sz="4" w:space="0" w:color="auto"/>
              <w:right w:val="single" w:sz="4" w:space="0" w:color="auto"/>
            </w:tcBorders>
            <w:shd w:val="clear" w:color="auto" w:fill="auto"/>
          </w:tcPr>
          <w:p w14:paraId="5468CDB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1/20</w:t>
            </w:r>
          </w:p>
        </w:tc>
        <w:tc>
          <w:tcPr>
            <w:tcW w:w="308" w:type="pct"/>
            <w:tcBorders>
              <w:left w:val="single" w:sz="4" w:space="0" w:color="auto"/>
              <w:bottom w:val="single" w:sz="4" w:space="0" w:color="auto"/>
              <w:right w:val="single" w:sz="4" w:space="0" w:color="auto"/>
            </w:tcBorders>
            <w:shd w:val="clear" w:color="auto" w:fill="auto"/>
          </w:tcPr>
          <w:p w14:paraId="53A7D27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6842374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4F4ECDD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1D3CB74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1/20</w:t>
            </w:r>
          </w:p>
        </w:tc>
        <w:tc>
          <w:tcPr>
            <w:tcW w:w="418" w:type="pct"/>
            <w:tcBorders>
              <w:left w:val="single" w:sz="4" w:space="0" w:color="auto"/>
              <w:bottom w:val="single" w:sz="4" w:space="0" w:color="auto"/>
              <w:right w:val="single" w:sz="4" w:space="0" w:color="auto"/>
            </w:tcBorders>
          </w:tcPr>
          <w:p w14:paraId="3D4F3140" w14:textId="77777777" w:rsidR="00745CF5" w:rsidRPr="00745CF5" w:rsidRDefault="00745CF5" w:rsidP="00056B58">
            <w:pPr>
              <w:jc w:val="center"/>
              <w:rPr>
                <w:color w:val="000000"/>
                <w:sz w:val="20"/>
                <w:szCs w:val="20"/>
              </w:rPr>
            </w:pPr>
            <w:r w:rsidRPr="00745CF5">
              <w:rPr>
                <w:sz w:val="20"/>
                <w:szCs w:val="20"/>
              </w:rPr>
              <w:t>1/20</w:t>
            </w:r>
          </w:p>
        </w:tc>
        <w:tc>
          <w:tcPr>
            <w:tcW w:w="611" w:type="pct"/>
            <w:vMerge w:val="restart"/>
            <w:tcBorders>
              <w:left w:val="single" w:sz="4" w:space="0" w:color="auto"/>
              <w:right w:val="single" w:sz="4" w:space="0" w:color="auto"/>
            </w:tcBorders>
            <w:shd w:val="clear" w:color="auto" w:fill="auto"/>
          </w:tcPr>
          <w:p w14:paraId="222128A9" w14:textId="77777777" w:rsidR="00745CF5" w:rsidRPr="00745CF5" w:rsidRDefault="00745CF5" w:rsidP="00056B58">
            <w:pPr>
              <w:jc w:val="center"/>
              <w:rPr>
                <w:color w:val="000000"/>
                <w:sz w:val="20"/>
                <w:szCs w:val="20"/>
              </w:rPr>
            </w:pPr>
            <w:r w:rsidRPr="00745CF5">
              <w:rPr>
                <w:color w:val="000000"/>
                <w:sz w:val="20"/>
                <w:szCs w:val="20"/>
              </w:rPr>
              <w:t>ООСОН,</w:t>
            </w:r>
          </w:p>
          <w:p w14:paraId="6D21AF03" w14:textId="77777777" w:rsidR="00745CF5" w:rsidRPr="00745CF5" w:rsidRDefault="00745CF5" w:rsidP="00056B58">
            <w:pPr>
              <w:jc w:val="center"/>
              <w:rPr>
                <w:color w:val="000000"/>
                <w:sz w:val="20"/>
                <w:szCs w:val="20"/>
              </w:rPr>
            </w:pPr>
            <w:r w:rsidRPr="00745CF5">
              <w:rPr>
                <w:color w:val="000000"/>
                <w:sz w:val="20"/>
                <w:szCs w:val="20"/>
              </w:rPr>
              <w:t>МБУ КЦСОН,</w:t>
            </w:r>
          </w:p>
          <w:p w14:paraId="4043FB34" w14:textId="77777777" w:rsidR="00745CF5" w:rsidRPr="00745CF5" w:rsidRDefault="00745CF5" w:rsidP="00056B58">
            <w:pPr>
              <w:jc w:val="center"/>
              <w:rPr>
                <w:color w:val="000000"/>
                <w:sz w:val="20"/>
                <w:szCs w:val="20"/>
              </w:rPr>
            </w:pPr>
            <w:r w:rsidRPr="00745CF5">
              <w:rPr>
                <w:color w:val="000000"/>
                <w:sz w:val="20"/>
                <w:szCs w:val="20"/>
              </w:rPr>
              <w:t>МБУК КДК,</w:t>
            </w:r>
          </w:p>
          <w:p w14:paraId="0B08D023" w14:textId="77777777" w:rsidR="00745CF5" w:rsidRPr="00745CF5" w:rsidRDefault="00745CF5" w:rsidP="00056B58">
            <w:pPr>
              <w:shd w:val="clear" w:color="auto" w:fill="FFFFFF"/>
              <w:tabs>
                <w:tab w:val="left" w:pos="1560"/>
                <w:tab w:val="left" w:pos="1620"/>
              </w:tabs>
              <w:jc w:val="center"/>
              <w:rPr>
                <w:sz w:val="20"/>
                <w:szCs w:val="20"/>
              </w:rPr>
            </w:pPr>
            <w:r w:rsidRPr="00745CF5">
              <w:rPr>
                <w:color w:val="000000"/>
                <w:sz w:val="20"/>
                <w:szCs w:val="20"/>
              </w:rPr>
              <w:t>МБУК КДЦ</w:t>
            </w:r>
          </w:p>
        </w:tc>
        <w:tc>
          <w:tcPr>
            <w:tcW w:w="770" w:type="pct"/>
            <w:vMerge w:val="restart"/>
            <w:tcBorders>
              <w:left w:val="single" w:sz="4" w:space="0" w:color="auto"/>
              <w:right w:val="single" w:sz="4" w:space="0" w:color="auto"/>
            </w:tcBorders>
            <w:shd w:val="clear" w:color="auto" w:fill="auto"/>
            <w:vAlign w:val="center"/>
          </w:tcPr>
          <w:p w14:paraId="6C2584D0" w14:textId="77777777" w:rsidR="00745CF5" w:rsidRPr="00745CF5" w:rsidRDefault="00745CF5" w:rsidP="00056B58">
            <w:pPr>
              <w:jc w:val="both"/>
              <w:rPr>
                <w:color w:val="000000"/>
                <w:sz w:val="20"/>
                <w:szCs w:val="20"/>
              </w:rPr>
            </w:pPr>
            <w:r w:rsidRPr="00745CF5">
              <w:rPr>
                <w:color w:val="000000"/>
                <w:sz w:val="20"/>
                <w:szCs w:val="20"/>
              </w:rPr>
              <w:t xml:space="preserve">Привлечение внимания общественности к данному </w:t>
            </w:r>
            <w:proofErr w:type="spellStart"/>
            <w:r w:rsidRPr="00745CF5">
              <w:rPr>
                <w:color w:val="000000"/>
                <w:sz w:val="20"/>
                <w:szCs w:val="20"/>
              </w:rPr>
              <w:t>мероприя-тию</w:t>
            </w:r>
            <w:proofErr w:type="spellEnd"/>
            <w:r w:rsidRPr="00745CF5">
              <w:rPr>
                <w:color w:val="000000"/>
                <w:sz w:val="20"/>
                <w:szCs w:val="20"/>
              </w:rPr>
              <w:t xml:space="preserve"> </w:t>
            </w:r>
          </w:p>
          <w:p w14:paraId="7664FEF1" w14:textId="77777777" w:rsidR="00745CF5" w:rsidRPr="00745CF5" w:rsidRDefault="00745CF5" w:rsidP="00056B58">
            <w:pPr>
              <w:jc w:val="both"/>
              <w:rPr>
                <w:color w:val="000000"/>
                <w:sz w:val="20"/>
                <w:szCs w:val="20"/>
              </w:rPr>
            </w:pPr>
          </w:p>
          <w:p w14:paraId="1B956C99" w14:textId="77777777" w:rsidR="00745CF5" w:rsidRPr="00745CF5" w:rsidRDefault="00745CF5" w:rsidP="00056B58">
            <w:pPr>
              <w:jc w:val="both"/>
              <w:rPr>
                <w:color w:val="000000"/>
                <w:sz w:val="20"/>
                <w:szCs w:val="20"/>
              </w:rPr>
            </w:pPr>
          </w:p>
          <w:p w14:paraId="4E73E599" w14:textId="77777777" w:rsidR="00745CF5" w:rsidRPr="00745CF5" w:rsidRDefault="00745CF5" w:rsidP="00056B58">
            <w:pPr>
              <w:jc w:val="both"/>
              <w:rPr>
                <w:color w:val="000000"/>
                <w:sz w:val="20"/>
                <w:szCs w:val="20"/>
              </w:rPr>
            </w:pPr>
          </w:p>
          <w:p w14:paraId="4F3C0B61" w14:textId="77777777" w:rsidR="00745CF5" w:rsidRPr="00745CF5" w:rsidRDefault="00745CF5" w:rsidP="00056B58">
            <w:pPr>
              <w:jc w:val="both"/>
              <w:rPr>
                <w:color w:val="000000"/>
                <w:sz w:val="20"/>
                <w:szCs w:val="20"/>
              </w:rPr>
            </w:pPr>
          </w:p>
          <w:p w14:paraId="4D8D5830" w14:textId="77777777" w:rsidR="00745CF5" w:rsidRPr="00745CF5" w:rsidRDefault="00745CF5" w:rsidP="00056B58">
            <w:pPr>
              <w:jc w:val="both"/>
              <w:rPr>
                <w:color w:val="000000"/>
                <w:sz w:val="20"/>
                <w:szCs w:val="20"/>
              </w:rPr>
            </w:pPr>
          </w:p>
          <w:p w14:paraId="427CFC02" w14:textId="77777777" w:rsidR="00745CF5" w:rsidRPr="00745CF5" w:rsidRDefault="00745CF5" w:rsidP="00056B58">
            <w:pPr>
              <w:jc w:val="both"/>
              <w:rPr>
                <w:color w:val="000000"/>
                <w:sz w:val="20"/>
                <w:szCs w:val="20"/>
              </w:rPr>
            </w:pPr>
          </w:p>
          <w:p w14:paraId="4FDCB902" w14:textId="77777777" w:rsidR="00745CF5" w:rsidRPr="00745CF5" w:rsidRDefault="00745CF5" w:rsidP="00056B58">
            <w:pPr>
              <w:jc w:val="both"/>
              <w:rPr>
                <w:color w:val="000000"/>
                <w:sz w:val="20"/>
                <w:szCs w:val="20"/>
              </w:rPr>
            </w:pPr>
          </w:p>
        </w:tc>
      </w:tr>
      <w:tr w:rsidR="00745CF5" w:rsidRPr="00745CF5" w14:paraId="044C145C"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14C86052"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6623F1DE"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Стоимость единицы,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 xml:space="preserve">. </w:t>
            </w:r>
          </w:p>
        </w:tc>
        <w:tc>
          <w:tcPr>
            <w:tcW w:w="418" w:type="pct"/>
            <w:tcBorders>
              <w:left w:val="single" w:sz="4" w:space="0" w:color="auto"/>
              <w:bottom w:val="single" w:sz="4" w:space="0" w:color="auto"/>
              <w:right w:val="single" w:sz="4" w:space="0" w:color="auto"/>
            </w:tcBorders>
            <w:shd w:val="clear" w:color="auto" w:fill="auto"/>
          </w:tcPr>
          <w:p w14:paraId="0C02C7D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0,4</w:t>
            </w:r>
          </w:p>
        </w:tc>
        <w:tc>
          <w:tcPr>
            <w:tcW w:w="308" w:type="pct"/>
            <w:tcBorders>
              <w:left w:val="single" w:sz="4" w:space="0" w:color="auto"/>
              <w:bottom w:val="single" w:sz="4" w:space="0" w:color="auto"/>
              <w:right w:val="single" w:sz="4" w:space="0" w:color="auto"/>
            </w:tcBorders>
            <w:shd w:val="clear" w:color="auto" w:fill="auto"/>
          </w:tcPr>
          <w:p w14:paraId="61B83B3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73C3D5B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3AE9A9B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311F9C6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0,4</w:t>
            </w:r>
          </w:p>
        </w:tc>
        <w:tc>
          <w:tcPr>
            <w:tcW w:w="418" w:type="pct"/>
            <w:tcBorders>
              <w:top w:val="single" w:sz="4" w:space="0" w:color="auto"/>
              <w:left w:val="single" w:sz="4" w:space="0" w:color="auto"/>
              <w:bottom w:val="single" w:sz="4" w:space="0" w:color="auto"/>
              <w:right w:val="single" w:sz="4" w:space="0" w:color="auto"/>
            </w:tcBorders>
          </w:tcPr>
          <w:p w14:paraId="24BF0E1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0,4</w:t>
            </w:r>
          </w:p>
        </w:tc>
        <w:tc>
          <w:tcPr>
            <w:tcW w:w="611" w:type="pct"/>
            <w:vMerge/>
            <w:tcBorders>
              <w:left w:val="single" w:sz="4" w:space="0" w:color="auto"/>
              <w:right w:val="single" w:sz="4" w:space="0" w:color="auto"/>
            </w:tcBorders>
            <w:shd w:val="clear" w:color="auto" w:fill="auto"/>
          </w:tcPr>
          <w:p w14:paraId="508CE59E"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4851C700" w14:textId="77777777" w:rsidR="00745CF5" w:rsidRPr="00745CF5" w:rsidRDefault="00745CF5" w:rsidP="00056B58">
            <w:pPr>
              <w:jc w:val="both"/>
              <w:rPr>
                <w:sz w:val="20"/>
                <w:szCs w:val="20"/>
              </w:rPr>
            </w:pPr>
          </w:p>
        </w:tc>
      </w:tr>
      <w:tr w:rsidR="00745CF5" w:rsidRPr="00745CF5" w14:paraId="145CAF6D" w14:textId="77777777" w:rsidTr="00056B58">
        <w:trPr>
          <w:trHeight w:val="417"/>
          <w:tblCellSpacing w:w="5" w:type="nil"/>
        </w:trPr>
        <w:tc>
          <w:tcPr>
            <w:tcW w:w="855" w:type="pct"/>
            <w:vMerge/>
            <w:tcBorders>
              <w:left w:val="single" w:sz="4" w:space="0" w:color="auto"/>
              <w:right w:val="single" w:sz="4" w:space="0" w:color="auto"/>
            </w:tcBorders>
            <w:shd w:val="clear" w:color="auto" w:fill="auto"/>
          </w:tcPr>
          <w:p w14:paraId="75B5BA3A"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57B634BC"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Сумма затрат,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w:t>
            </w:r>
          </w:p>
        </w:tc>
        <w:tc>
          <w:tcPr>
            <w:tcW w:w="418" w:type="pct"/>
            <w:tcBorders>
              <w:left w:val="single" w:sz="4" w:space="0" w:color="auto"/>
              <w:bottom w:val="single" w:sz="4" w:space="0" w:color="auto"/>
              <w:right w:val="single" w:sz="4" w:space="0" w:color="auto"/>
            </w:tcBorders>
            <w:shd w:val="clear" w:color="auto" w:fill="auto"/>
          </w:tcPr>
          <w:p w14:paraId="0411FF4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8,0</w:t>
            </w:r>
          </w:p>
        </w:tc>
        <w:tc>
          <w:tcPr>
            <w:tcW w:w="308" w:type="pct"/>
            <w:tcBorders>
              <w:left w:val="single" w:sz="4" w:space="0" w:color="auto"/>
              <w:bottom w:val="single" w:sz="4" w:space="0" w:color="auto"/>
              <w:right w:val="single" w:sz="4" w:space="0" w:color="auto"/>
            </w:tcBorders>
            <w:shd w:val="clear" w:color="auto" w:fill="auto"/>
          </w:tcPr>
          <w:p w14:paraId="417AADE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1A6EDE8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2A5B7F7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1335C85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8,0</w:t>
            </w:r>
          </w:p>
        </w:tc>
        <w:tc>
          <w:tcPr>
            <w:tcW w:w="418" w:type="pct"/>
            <w:tcBorders>
              <w:top w:val="single" w:sz="4" w:space="0" w:color="auto"/>
              <w:left w:val="single" w:sz="4" w:space="0" w:color="auto"/>
              <w:bottom w:val="single" w:sz="4" w:space="0" w:color="auto"/>
              <w:right w:val="single" w:sz="4" w:space="0" w:color="auto"/>
            </w:tcBorders>
          </w:tcPr>
          <w:p w14:paraId="11531F0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8,0</w:t>
            </w:r>
          </w:p>
        </w:tc>
        <w:tc>
          <w:tcPr>
            <w:tcW w:w="611" w:type="pct"/>
            <w:vMerge/>
            <w:tcBorders>
              <w:left w:val="single" w:sz="4" w:space="0" w:color="auto"/>
              <w:right w:val="single" w:sz="4" w:space="0" w:color="auto"/>
            </w:tcBorders>
            <w:shd w:val="clear" w:color="auto" w:fill="auto"/>
          </w:tcPr>
          <w:p w14:paraId="3CDA0139"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126DAB98" w14:textId="77777777" w:rsidR="00745CF5" w:rsidRPr="00745CF5" w:rsidRDefault="00745CF5" w:rsidP="00056B58">
            <w:pPr>
              <w:jc w:val="both"/>
              <w:rPr>
                <w:sz w:val="20"/>
                <w:szCs w:val="20"/>
              </w:rPr>
            </w:pPr>
          </w:p>
        </w:tc>
      </w:tr>
      <w:tr w:rsidR="00745CF5" w:rsidRPr="00745CF5" w14:paraId="71B607D8" w14:textId="77777777" w:rsidTr="00056B58">
        <w:trPr>
          <w:trHeight w:val="324"/>
          <w:tblCellSpacing w:w="5" w:type="nil"/>
        </w:trPr>
        <w:tc>
          <w:tcPr>
            <w:tcW w:w="855" w:type="pct"/>
            <w:vMerge/>
            <w:tcBorders>
              <w:left w:val="single" w:sz="4" w:space="0" w:color="auto"/>
              <w:right w:val="single" w:sz="4" w:space="0" w:color="auto"/>
            </w:tcBorders>
            <w:shd w:val="clear" w:color="auto" w:fill="auto"/>
          </w:tcPr>
          <w:p w14:paraId="42C2ADD5" w14:textId="77777777" w:rsidR="00745CF5" w:rsidRPr="00745CF5" w:rsidRDefault="00745CF5" w:rsidP="00056B58">
            <w:pPr>
              <w:pStyle w:val="ConsPlusCell"/>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419397ED"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 том числе: </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63826E1" w14:textId="77777777" w:rsidR="00745CF5" w:rsidRPr="00745CF5" w:rsidRDefault="00745CF5" w:rsidP="00056B58">
            <w:pPr>
              <w:pStyle w:val="ConsPlusCell"/>
              <w:jc w:val="center"/>
              <w:rPr>
                <w:rFonts w:ascii="Times New Roman" w:hAnsi="Times New Roman" w:cs="Times New Roman"/>
              </w:rPr>
            </w:pP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43386007" w14:textId="77777777" w:rsidR="00745CF5" w:rsidRPr="00745CF5" w:rsidRDefault="00745CF5" w:rsidP="00056B58">
            <w:pPr>
              <w:pStyle w:val="ConsPlusCell"/>
              <w:jc w:val="center"/>
              <w:rPr>
                <w:rFonts w:ascii="Times New Roman" w:hAnsi="Times New Roman" w:cs="Times New Roman"/>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64C8C1A9" w14:textId="77777777" w:rsidR="00745CF5" w:rsidRPr="00745CF5" w:rsidRDefault="00745CF5" w:rsidP="00056B58">
            <w:pPr>
              <w:pStyle w:val="ConsPlusCell"/>
              <w:jc w:val="center"/>
              <w:rPr>
                <w:rFonts w:ascii="Times New Roman" w:hAnsi="Times New Roman" w:cs="Times New Roman"/>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04BA576D" w14:textId="77777777" w:rsidR="00745CF5" w:rsidRPr="00745CF5" w:rsidRDefault="00745CF5" w:rsidP="00056B58">
            <w:pPr>
              <w:pStyle w:val="ConsPlusCell"/>
              <w:jc w:val="center"/>
              <w:rPr>
                <w:rFonts w:ascii="Times New Roman" w:hAnsi="Times New Roman" w:cs="Times New Roman"/>
              </w:rPr>
            </w:pP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7BB89AB4" w14:textId="77777777" w:rsidR="00745CF5" w:rsidRPr="00745CF5" w:rsidRDefault="00745CF5" w:rsidP="00056B58">
            <w:pPr>
              <w:pStyle w:val="ConsPlusCell"/>
              <w:jc w:val="center"/>
              <w:rPr>
                <w:rFonts w:ascii="Times New Roman" w:hAnsi="Times New Roman" w:cs="Times New Roman"/>
              </w:rPr>
            </w:pPr>
          </w:p>
        </w:tc>
        <w:tc>
          <w:tcPr>
            <w:tcW w:w="418" w:type="pct"/>
            <w:tcBorders>
              <w:top w:val="single" w:sz="4" w:space="0" w:color="auto"/>
              <w:left w:val="single" w:sz="4" w:space="0" w:color="auto"/>
              <w:bottom w:val="single" w:sz="4" w:space="0" w:color="auto"/>
              <w:right w:val="single" w:sz="4" w:space="0" w:color="auto"/>
            </w:tcBorders>
          </w:tcPr>
          <w:p w14:paraId="7413EEBD" w14:textId="77777777" w:rsidR="00745CF5" w:rsidRPr="00745CF5" w:rsidRDefault="00745CF5" w:rsidP="00056B58">
            <w:pPr>
              <w:pStyle w:val="ConsPlusCell"/>
              <w:jc w:val="center"/>
              <w:rPr>
                <w:rFonts w:ascii="Times New Roman" w:hAnsi="Times New Roman" w:cs="Times New Roman"/>
              </w:rPr>
            </w:pPr>
          </w:p>
        </w:tc>
        <w:tc>
          <w:tcPr>
            <w:tcW w:w="611" w:type="pct"/>
            <w:vMerge/>
            <w:tcBorders>
              <w:left w:val="single" w:sz="4" w:space="0" w:color="auto"/>
              <w:right w:val="single" w:sz="4" w:space="0" w:color="auto"/>
            </w:tcBorders>
            <w:shd w:val="clear" w:color="auto" w:fill="auto"/>
          </w:tcPr>
          <w:p w14:paraId="3BBAB289" w14:textId="77777777" w:rsidR="00745CF5" w:rsidRPr="00745CF5" w:rsidRDefault="00745CF5" w:rsidP="00056B58">
            <w:pPr>
              <w:shd w:val="clear" w:color="auto" w:fill="FFFFFF"/>
              <w:tabs>
                <w:tab w:val="left" w:pos="1560"/>
                <w:tab w:val="left" w:pos="1620"/>
              </w:tabs>
              <w:jc w:val="both"/>
              <w:rPr>
                <w:sz w:val="20"/>
                <w:szCs w:val="20"/>
              </w:rPr>
            </w:pPr>
          </w:p>
        </w:tc>
        <w:tc>
          <w:tcPr>
            <w:tcW w:w="770" w:type="pct"/>
            <w:vMerge/>
            <w:tcBorders>
              <w:left w:val="single" w:sz="4" w:space="0" w:color="auto"/>
              <w:right w:val="single" w:sz="4" w:space="0" w:color="auto"/>
            </w:tcBorders>
            <w:shd w:val="clear" w:color="auto" w:fill="auto"/>
          </w:tcPr>
          <w:p w14:paraId="045FFE93" w14:textId="77777777" w:rsidR="00745CF5" w:rsidRPr="00745CF5" w:rsidRDefault="00745CF5" w:rsidP="00056B58">
            <w:pPr>
              <w:jc w:val="both"/>
              <w:rPr>
                <w:sz w:val="20"/>
                <w:szCs w:val="20"/>
              </w:rPr>
            </w:pPr>
          </w:p>
        </w:tc>
      </w:tr>
      <w:tr w:rsidR="00745CF5" w:rsidRPr="00745CF5" w14:paraId="4BF413A6"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6F57DD61"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18D4D271"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областной бюджет </w:t>
            </w:r>
          </w:p>
        </w:tc>
        <w:tc>
          <w:tcPr>
            <w:tcW w:w="418" w:type="pct"/>
            <w:tcBorders>
              <w:left w:val="single" w:sz="4" w:space="0" w:color="auto"/>
              <w:bottom w:val="single" w:sz="4" w:space="0" w:color="auto"/>
              <w:right w:val="single" w:sz="4" w:space="0" w:color="auto"/>
            </w:tcBorders>
            <w:shd w:val="clear" w:color="auto" w:fill="auto"/>
          </w:tcPr>
          <w:p w14:paraId="379A0AC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2B9D147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442709B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28ABE42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655C9AF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2CB2A83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5CEB0FD4"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40CB226A" w14:textId="77777777" w:rsidR="00745CF5" w:rsidRPr="00745CF5" w:rsidRDefault="00745CF5" w:rsidP="00056B58">
            <w:pPr>
              <w:pStyle w:val="ConsPlusCell"/>
              <w:rPr>
                <w:rFonts w:ascii="Times New Roman" w:hAnsi="Times New Roman" w:cs="Times New Roman"/>
              </w:rPr>
            </w:pPr>
          </w:p>
        </w:tc>
      </w:tr>
      <w:tr w:rsidR="00745CF5" w:rsidRPr="00745CF5" w14:paraId="6C5D3E53"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6DA2AAA8"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1479E9B1"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федеральный бюджет </w:t>
            </w:r>
          </w:p>
        </w:tc>
        <w:tc>
          <w:tcPr>
            <w:tcW w:w="418" w:type="pct"/>
            <w:tcBorders>
              <w:left w:val="single" w:sz="4" w:space="0" w:color="auto"/>
              <w:bottom w:val="single" w:sz="4" w:space="0" w:color="auto"/>
              <w:right w:val="single" w:sz="4" w:space="0" w:color="auto"/>
            </w:tcBorders>
            <w:shd w:val="clear" w:color="auto" w:fill="auto"/>
          </w:tcPr>
          <w:p w14:paraId="2406EC1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389CF2F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782102A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256FD19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4DC7FFF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left w:val="single" w:sz="4" w:space="0" w:color="auto"/>
              <w:bottom w:val="single" w:sz="4" w:space="0" w:color="auto"/>
              <w:right w:val="single" w:sz="4" w:space="0" w:color="auto"/>
            </w:tcBorders>
          </w:tcPr>
          <w:p w14:paraId="0CB49C5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07DDE8F5"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673EB972" w14:textId="77777777" w:rsidR="00745CF5" w:rsidRPr="00745CF5" w:rsidRDefault="00745CF5" w:rsidP="00056B58">
            <w:pPr>
              <w:pStyle w:val="ConsPlusCell"/>
              <w:rPr>
                <w:rFonts w:ascii="Times New Roman" w:hAnsi="Times New Roman" w:cs="Times New Roman"/>
              </w:rPr>
            </w:pPr>
          </w:p>
        </w:tc>
      </w:tr>
      <w:tr w:rsidR="00745CF5" w:rsidRPr="00745CF5" w14:paraId="67119795" w14:textId="77777777" w:rsidTr="00056B58">
        <w:trPr>
          <w:trHeight w:val="339"/>
          <w:tblCellSpacing w:w="5" w:type="nil"/>
        </w:trPr>
        <w:tc>
          <w:tcPr>
            <w:tcW w:w="855" w:type="pct"/>
            <w:vMerge/>
            <w:tcBorders>
              <w:left w:val="single" w:sz="4" w:space="0" w:color="auto"/>
              <w:right w:val="single" w:sz="4" w:space="0" w:color="auto"/>
            </w:tcBorders>
            <w:shd w:val="clear" w:color="auto" w:fill="auto"/>
          </w:tcPr>
          <w:p w14:paraId="502CF647" w14:textId="77777777" w:rsidR="00745CF5" w:rsidRPr="00745CF5" w:rsidRDefault="00745CF5" w:rsidP="00056B58">
            <w:pPr>
              <w:pStyle w:val="ConsPlusCell"/>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67F0F302"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местный бюджет </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1A77F2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8,0</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31C6A6F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CFFD50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6D9C471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1F5FCCC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8,0</w:t>
            </w:r>
          </w:p>
        </w:tc>
        <w:tc>
          <w:tcPr>
            <w:tcW w:w="418" w:type="pct"/>
            <w:tcBorders>
              <w:top w:val="single" w:sz="4" w:space="0" w:color="auto"/>
              <w:left w:val="single" w:sz="4" w:space="0" w:color="auto"/>
              <w:bottom w:val="single" w:sz="4" w:space="0" w:color="auto"/>
              <w:right w:val="single" w:sz="4" w:space="0" w:color="auto"/>
            </w:tcBorders>
          </w:tcPr>
          <w:p w14:paraId="39404B6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8,0</w:t>
            </w:r>
          </w:p>
        </w:tc>
        <w:tc>
          <w:tcPr>
            <w:tcW w:w="611" w:type="pct"/>
            <w:vMerge/>
            <w:tcBorders>
              <w:left w:val="single" w:sz="4" w:space="0" w:color="auto"/>
              <w:right w:val="single" w:sz="4" w:space="0" w:color="auto"/>
            </w:tcBorders>
            <w:shd w:val="clear" w:color="auto" w:fill="auto"/>
          </w:tcPr>
          <w:p w14:paraId="7299AF71"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0CEC7A04" w14:textId="77777777" w:rsidR="00745CF5" w:rsidRPr="00745CF5" w:rsidRDefault="00745CF5" w:rsidP="00056B58">
            <w:pPr>
              <w:pStyle w:val="ConsPlusCell"/>
              <w:rPr>
                <w:rFonts w:ascii="Times New Roman" w:hAnsi="Times New Roman" w:cs="Times New Roman"/>
              </w:rPr>
            </w:pPr>
          </w:p>
        </w:tc>
      </w:tr>
      <w:tr w:rsidR="00745CF5" w:rsidRPr="00745CF5" w14:paraId="76B30B9D" w14:textId="77777777" w:rsidTr="00056B58">
        <w:trPr>
          <w:trHeight w:val="566"/>
          <w:tblCellSpacing w:w="5" w:type="nil"/>
        </w:trPr>
        <w:tc>
          <w:tcPr>
            <w:tcW w:w="855" w:type="pct"/>
            <w:vMerge/>
            <w:tcBorders>
              <w:left w:val="single" w:sz="4" w:space="0" w:color="auto"/>
              <w:bottom w:val="single" w:sz="4" w:space="0" w:color="auto"/>
              <w:right w:val="single" w:sz="4" w:space="0" w:color="auto"/>
            </w:tcBorders>
            <w:shd w:val="clear" w:color="auto" w:fill="auto"/>
          </w:tcPr>
          <w:p w14:paraId="28F12ECF"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479D8275"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внебюджетные источники </w:t>
            </w:r>
          </w:p>
        </w:tc>
        <w:tc>
          <w:tcPr>
            <w:tcW w:w="418" w:type="pct"/>
            <w:tcBorders>
              <w:left w:val="single" w:sz="4" w:space="0" w:color="auto"/>
              <w:bottom w:val="single" w:sz="4" w:space="0" w:color="auto"/>
              <w:right w:val="single" w:sz="4" w:space="0" w:color="auto"/>
            </w:tcBorders>
            <w:shd w:val="clear" w:color="auto" w:fill="auto"/>
          </w:tcPr>
          <w:p w14:paraId="00A2926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77D65ED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7601428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296169E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192822A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33C522F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bottom w:val="single" w:sz="4" w:space="0" w:color="auto"/>
              <w:right w:val="single" w:sz="4" w:space="0" w:color="auto"/>
            </w:tcBorders>
            <w:shd w:val="clear" w:color="auto" w:fill="auto"/>
          </w:tcPr>
          <w:p w14:paraId="2CDAA16A" w14:textId="77777777" w:rsidR="00745CF5" w:rsidRPr="00745CF5" w:rsidRDefault="00745CF5" w:rsidP="00056B58">
            <w:pPr>
              <w:shd w:val="clear" w:color="auto" w:fill="FFFFFF"/>
              <w:tabs>
                <w:tab w:val="left" w:pos="1560"/>
                <w:tab w:val="left" w:pos="1620"/>
              </w:tabs>
              <w:jc w:val="both"/>
              <w:rPr>
                <w:sz w:val="20"/>
                <w:szCs w:val="20"/>
              </w:rPr>
            </w:pPr>
          </w:p>
        </w:tc>
        <w:tc>
          <w:tcPr>
            <w:tcW w:w="770" w:type="pct"/>
            <w:vMerge/>
            <w:tcBorders>
              <w:left w:val="single" w:sz="4" w:space="0" w:color="auto"/>
              <w:bottom w:val="single" w:sz="4" w:space="0" w:color="auto"/>
              <w:right w:val="single" w:sz="4" w:space="0" w:color="auto"/>
            </w:tcBorders>
            <w:shd w:val="clear" w:color="auto" w:fill="auto"/>
          </w:tcPr>
          <w:p w14:paraId="5A6F30E1" w14:textId="77777777" w:rsidR="00745CF5" w:rsidRPr="00745CF5" w:rsidRDefault="00745CF5" w:rsidP="00056B58">
            <w:pPr>
              <w:jc w:val="both"/>
              <w:rPr>
                <w:sz w:val="20"/>
                <w:szCs w:val="20"/>
              </w:rPr>
            </w:pPr>
          </w:p>
        </w:tc>
      </w:tr>
      <w:tr w:rsidR="00745CF5" w:rsidRPr="00745CF5" w14:paraId="1A9C6626" w14:textId="77777777" w:rsidTr="00056B58">
        <w:trPr>
          <w:trHeight w:val="307"/>
          <w:tblCellSpacing w:w="5" w:type="nil"/>
        </w:trPr>
        <w:tc>
          <w:tcPr>
            <w:tcW w:w="855" w:type="pct"/>
            <w:vMerge w:val="restart"/>
            <w:tcBorders>
              <w:left w:val="single" w:sz="4" w:space="0" w:color="auto"/>
              <w:right w:val="single" w:sz="4" w:space="0" w:color="auto"/>
            </w:tcBorders>
            <w:shd w:val="clear" w:color="auto" w:fill="auto"/>
          </w:tcPr>
          <w:p w14:paraId="4DD18B1B"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1.7. Чествование юбиляров семейной жизни («золотая», «серебряная» свадьба)</w:t>
            </w:r>
          </w:p>
        </w:tc>
        <w:tc>
          <w:tcPr>
            <w:tcW w:w="851" w:type="pct"/>
            <w:tcBorders>
              <w:left w:val="single" w:sz="4" w:space="0" w:color="auto"/>
              <w:bottom w:val="single" w:sz="4" w:space="0" w:color="auto"/>
              <w:right w:val="single" w:sz="4" w:space="0" w:color="auto"/>
            </w:tcBorders>
            <w:shd w:val="clear" w:color="auto" w:fill="auto"/>
          </w:tcPr>
          <w:p w14:paraId="7AD27B6C"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мероприятий/человек</w:t>
            </w:r>
          </w:p>
        </w:tc>
        <w:tc>
          <w:tcPr>
            <w:tcW w:w="418" w:type="pct"/>
            <w:tcBorders>
              <w:left w:val="single" w:sz="4" w:space="0" w:color="auto"/>
              <w:bottom w:val="single" w:sz="4" w:space="0" w:color="auto"/>
              <w:right w:val="single" w:sz="4" w:space="0" w:color="auto"/>
            </w:tcBorders>
            <w:shd w:val="clear" w:color="auto" w:fill="auto"/>
          </w:tcPr>
          <w:p w14:paraId="77D5DEA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10/10</w:t>
            </w:r>
          </w:p>
        </w:tc>
        <w:tc>
          <w:tcPr>
            <w:tcW w:w="308" w:type="pct"/>
            <w:tcBorders>
              <w:left w:val="single" w:sz="4" w:space="0" w:color="auto"/>
              <w:bottom w:val="single" w:sz="4" w:space="0" w:color="auto"/>
              <w:right w:val="single" w:sz="4" w:space="0" w:color="auto"/>
            </w:tcBorders>
            <w:shd w:val="clear" w:color="auto" w:fill="auto"/>
          </w:tcPr>
          <w:p w14:paraId="62CBE01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2/2</w:t>
            </w:r>
          </w:p>
        </w:tc>
        <w:tc>
          <w:tcPr>
            <w:tcW w:w="231" w:type="pct"/>
            <w:tcBorders>
              <w:left w:val="single" w:sz="4" w:space="0" w:color="auto"/>
              <w:bottom w:val="single" w:sz="4" w:space="0" w:color="auto"/>
              <w:right w:val="single" w:sz="4" w:space="0" w:color="auto"/>
            </w:tcBorders>
            <w:shd w:val="clear" w:color="auto" w:fill="auto"/>
          </w:tcPr>
          <w:p w14:paraId="4261E04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2/2</w:t>
            </w:r>
          </w:p>
        </w:tc>
        <w:tc>
          <w:tcPr>
            <w:tcW w:w="231" w:type="pct"/>
            <w:tcBorders>
              <w:left w:val="single" w:sz="4" w:space="0" w:color="auto"/>
              <w:bottom w:val="single" w:sz="4" w:space="0" w:color="auto"/>
              <w:right w:val="single" w:sz="4" w:space="0" w:color="auto"/>
            </w:tcBorders>
            <w:shd w:val="clear" w:color="auto" w:fill="auto"/>
          </w:tcPr>
          <w:p w14:paraId="3FE6B80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3/3</w:t>
            </w:r>
          </w:p>
        </w:tc>
        <w:tc>
          <w:tcPr>
            <w:tcW w:w="308" w:type="pct"/>
            <w:gridSpan w:val="2"/>
            <w:tcBorders>
              <w:left w:val="single" w:sz="4" w:space="0" w:color="auto"/>
              <w:bottom w:val="single" w:sz="4" w:space="0" w:color="auto"/>
              <w:right w:val="single" w:sz="4" w:space="0" w:color="auto"/>
            </w:tcBorders>
            <w:shd w:val="clear" w:color="auto" w:fill="auto"/>
          </w:tcPr>
          <w:p w14:paraId="112F888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3/3</w:t>
            </w:r>
          </w:p>
        </w:tc>
        <w:tc>
          <w:tcPr>
            <w:tcW w:w="418" w:type="pct"/>
            <w:tcBorders>
              <w:top w:val="single" w:sz="4" w:space="0" w:color="auto"/>
              <w:left w:val="single" w:sz="4" w:space="0" w:color="auto"/>
              <w:bottom w:val="single" w:sz="4" w:space="0" w:color="auto"/>
              <w:right w:val="single" w:sz="4" w:space="0" w:color="auto"/>
            </w:tcBorders>
          </w:tcPr>
          <w:p w14:paraId="6795EA5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val="restart"/>
            <w:tcBorders>
              <w:left w:val="single" w:sz="4" w:space="0" w:color="auto"/>
              <w:right w:val="single" w:sz="4" w:space="0" w:color="auto"/>
            </w:tcBorders>
            <w:shd w:val="clear" w:color="auto" w:fill="auto"/>
          </w:tcPr>
          <w:p w14:paraId="7D4C5ED3" w14:textId="77777777" w:rsidR="00745CF5" w:rsidRPr="00745CF5" w:rsidRDefault="00745CF5" w:rsidP="00056B58">
            <w:pPr>
              <w:jc w:val="center"/>
              <w:rPr>
                <w:color w:val="000000"/>
                <w:sz w:val="20"/>
                <w:szCs w:val="20"/>
              </w:rPr>
            </w:pPr>
            <w:r w:rsidRPr="00745CF5">
              <w:rPr>
                <w:color w:val="000000"/>
                <w:sz w:val="20"/>
                <w:szCs w:val="20"/>
              </w:rPr>
              <w:t>ООСОН,</w:t>
            </w:r>
          </w:p>
          <w:p w14:paraId="75DEC693" w14:textId="77777777" w:rsidR="00745CF5" w:rsidRPr="00745CF5" w:rsidRDefault="00745CF5" w:rsidP="00056B58">
            <w:pPr>
              <w:jc w:val="center"/>
              <w:rPr>
                <w:color w:val="000000"/>
                <w:sz w:val="20"/>
                <w:szCs w:val="20"/>
              </w:rPr>
            </w:pPr>
            <w:r w:rsidRPr="00745CF5">
              <w:rPr>
                <w:color w:val="000000"/>
                <w:sz w:val="20"/>
                <w:szCs w:val="20"/>
              </w:rPr>
              <w:t>МБУ КЦСОН, ЗАГС</w:t>
            </w:r>
          </w:p>
          <w:p w14:paraId="7E74F467" w14:textId="77777777" w:rsidR="00745CF5" w:rsidRPr="00745CF5" w:rsidRDefault="00745CF5" w:rsidP="00056B58">
            <w:pPr>
              <w:shd w:val="clear" w:color="auto" w:fill="FFFFFF"/>
              <w:tabs>
                <w:tab w:val="left" w:pos="1560"/>
                <w:tab w:val="left" w:pos="1620"/>
              </w:tabs>
              <w:jc w:val="both"/>
              <w:rPr>
                <w:sz w:val="20"/>
                <w:szCs w:val="20"/>
              </w:rPr>
            </w:pPr>
          </w:p>
        </w:tc>
        <w:tc>
          <w:tcPr>
            <w:tcW w:w="770" w:type="pct"/>
            <w:vMerge w:val="restart"/>
            <w:tcBorders>
              <w:left w:val="single" w:sz="4" w:space="0" w:color="auto"/>
              <w:right w:val="single" w:sz="4" w:space="0" w:color="auto"/>
            </w:tcBorders>
            <w:shd w:val="clear" w:color="auto" w:fill="auto"/>
          </w:tcPr>
          <w:p w14:paraId="67D10F1F" w14:textId="77777777" w:rsidR="00745CF5" w:rsidRPr="00745CF5" w:rsidRDefault="00745CF5" w:rsidP="00056B58">
            <w:pPr>
              <w:jc w:val="both"/>
              <w:rPr>
                <w:color w:val="000000"/>
                <w:sz w:val="20"/>
                <w:szCs w:val="20"/>
              </w:rPr>
            </w:pPr>
            <w:r w:rsidRPr="00745CF5">
              <w:rPr>
                <w:color w:val="000000"/>
                <w:sz w:val="20"/>
                <w:szCs w:val="20"/>
              </w:rPr>
              <w:t>Проявление внимания семейным парам – юбилярам семейной жизни.</w:t>
            </w:r>
          </w:p>
          <w:p w14:paraId="5A3E1444" w14:textId="77777777" w:rsidR="00745CF5" w:rsidRPr="00745CF5" w:rsidRDefault="00745CF5" w:rsidP="00056B58">
            <w:pPr>
              <w:jc w:val="both"/>
              <w:rPr>
                <w:sz w:val="20"/>
                <w:szCs w:val="20"/>
              </w:rPr>
            </w:pPr>
          </w:p>
        </w:tc>
      </w:tr>
      <w:tr w:rsidR="00745CF5" w:rsidRPr="00745CF5" w14:paraId="70459D61" w14:textId="77777777" w:rsidTr="00056B58">
        <w:trPr>
          <w:trHeight w:val="566"/>
          <w:tblCellSpacing w:w="5" w:type="nil"/>
        </w:trPr>
        <w:tc>
          <w:tcPr>
            <w:tcW w:w="855" w:type="pct"/>
            <w:vMerge/>
            <w:tcBorders>
              <w:left w:val="single" w:sz="4" w:space="0" w:color="auto"/>
              <w:right w:val="single" w:sz="4" w:space="0" w:color="auto"/>
            </w:tcBorders>
            <w:shd w:val="clear" w:color="auto" w:fill="auto"/>
          </w:tcPr>
          <w:p w14:paraId="7D07736D"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21E42292"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Стоимость единицы,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 xml:space="preserve">. </w:t>
            </w:r>
          </w:p>
        </w:tc>
        <w:tc>
          <w:tcPr>
            <w:tcW w:w="418" w:type="pct"/>
            <w:tcBorders>
              <w:left w:val="single" w:sz="4" w:space="0" w:color="auto"/>
              <w:bottom w:val="single" w:sz="4" w:space="0" w:color="auto"/>
              <w:right w:val="single" w:sz="4" w:space="0" w:color="auto"/>
            </w:tcBorders>
            <w:shd w:val="clear" w:color="auto" w:fill="auto"/>
          </w:tcPr>
          <w:p w14:paraId="480F0C3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2,5</w:t>
            </w:r>
          </w:p>
        </w:tc>
        <w:tc>
          <w:tcPr>
            <w:tcW w:w="308" w:type="pct"/>
            <w:tcBorders>
              <w:left w:val="single" w:sz="4" w:space="0" w:color="auto"/>
              <w:bottom w:val="single" w:sz="4" w:space="0" w:color="auto"/>
              <w:right w:val="single" w:sz="4" w:space="0" w:color="auto"/>
            </w:tcBorders>
            <w:shd w:val="clear" w:color="auto" w:fill="auto"/>
          </w:tcPr>
          <w:p w14:paraId="04535C6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2,5</w:t>
            </w:r>
          </w:p>
        </w:tc>
        <w:tc>
          <w:tcPr>
            <w:tcW w:w="231" w:type="pct"/>
            <w:tcBorders>
              <w:left w:val="single" w:sz="4" w:space="0" w:color="auto"/>
              <w:bottom w:val="single" w:sz="4" w:space="0" w:color="auto"/>
              <w:right w:val="single" w:sz="4" w:space="0" w:color="auto"/>
            </w:tcBorders>
            <w:shd w:val="clear" w:color="auto" w:fill="auto"/>
          </w:tcPr>
          <w:p w14:paraId="0D0D133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2,5</w:t>
            </w:r>
          </w:p>
        </w:tc>
        <w:tc>
          <w:tcPr>
            <w:tcW w:w="231" w:type="pct"/>
            <w:tcBorders>
              <w:left w:val="single" w:sz="4" w:space="0" w:color="auto"/>
              <w:bottom w:val="single" w:sz="4" w:space="0" w:color="auto"/>
              <w:right w:val="single" w:sz="4" w:space="0" w:color="auto"/>
            </w:tcBorders>
            <w:shd w:val="clear" w:color="auto" w:fill="auto"/>
          </w:tcPr>
          <w:p w14:paraId="49A7147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2,5</w:t>
            </w:r>
          </w:p>
        </w:tc>
        <w:tc>
          <w:tcPr>
            <w:tcW w:w="308" w:type="pct"/>
            <w:gridSpan w:val="2"/>
            <w:tcBorders>
              <w:left w:val="single" w:sz="4" w:space="0" w:color="auto"/>
              <w:bottom w:val="single" w:sz="4" w:space="0" w:color="auto"/>
              <w:right w:val="single" w:sz="4" w:space="0" w:color="auto"/>
            </w:tcBorders>
            <w:shd w:val="clear" w:color="auto" w:fill="auto"/>
          </w:tcPr>
          <w:p w14:paraId="29C94A9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2,5</w:t>
            </w:r>
          </w:p>
        </w:tc>
        <w:tc>
          <w:tcPr>
            <w:tcW w:w="418" w:type="pct"/>
            <w:tcBorders>
              <w:top w:val="single" w:sz="4" w:space="0" w:color="auto"/>
              <w:left w:val="single" w:sz="4" w:space="0" w:color="auto"/>
              <w:bottom w:val="single" w:sz="4" w:space="0" w:color="auto"/>
              <w:right w:val="single" w:sz="4" w:space="0" w:color="auto"/>
            </w:tcBorders>
          </w:tcPr>
          <w:p w14:paraId="2A3F342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55C0D04D" w14:textId="77777777" w:rsidR="00745CF5" w:rsidRPr="00745CF5" w:rsidRDefault="00745CF5" w:rsidP="00056B58">
            <w:pPr>
              <w:shd w:val="clear" w:color="auto" w:fill="FFFFFF"/>
              <w:tabs>
                <w:tab w:val="left" w:pos="1560"/>
                <w:tab w:val="left" w:pos="1620"/>
              </w:tabs>
              <w:jc w:val="both"/>
              <w:rPr>
                <w:sz w:val="20"/>
                <w:szCs w:val="20"/>
              </w:rPr>
            </w:pPr>
          </w:p>
        </w:tc>
        <w:tc>
          <w:tcPr>
            <w:tcW w:w="770" w:type="pct"/>
            <w:vMerge/>
            <w:tcBorders>
              <w:left w:val="single" w:sz="4" w:space="0" w:color="auto"/>
              <w:right w:val="single" w:sz="4" w:space="0" w:color="auto"/>
            </w:tcBorders>
            <w:shd w:val="clear" w:color="auto" w:fill="auto"/>
          </w:tcPr>
          <w:p w14:paraId="6103F7C8" w14:textId="77777777" w:rsidR="00745CF5" w:rsidRPr="00745CF5" w:rsidRDefault="00745CF5" w:rsidP="00056B58">
            <w:pPr>
              <w:jc w:val="both"/>
              <w:rPr>
                <w:sz w:val="20"/>
                <w:szCs w:val="20"/>
              </w:rPr>
            </w:pPr>
          </w:p>
        </w:tc>
      </w:tr>
      <w:tr w:rsidR="00745CF5" w:rsidRPr="00745CF5" w14:paraId="35B2B3EB" w14:textId="77777777" w:rsidTr="00056B58">
        <w:trPr>
          <w:trHeight w:val="235"/>
          <w:tblCellSpacing w:w="5" w:type="nil"/>
        </w:trPr>
        <w:tc>
          <w:tcPr>
            <w:tcW w:w="855" w:type="pct"/>
            <w:vMerge/>
            <w:tcBorders>
              <w:left w:val="single" w:sz="4" w:space="0" w:color="auto"/>
              <w:right w:val="single" w:sz="4" w:space="0" w:color="auto"/>
            </w:tcBorders>
            <w:shd w:val="clear" w:color="auto" w:fill="auto"/>
          </w:tcPr>
          <w:p w14:paraId="39B37764"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34F8198F"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Сумма затрат,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w:t>
            </w:r>
          </w:p>
        </w:tc>
        <w:tc>
          <w:tcPr>
            <w:tcW w:w="418" w:type="pct"/>
            <w:tcBorders>
              <w:left w:val="single" w:sz="4" w:space="0" w:color="auto"/>
              <w:bottom w:val="single" w:sz="4" w:space="0" w:color="auto"/>
              <w:right w:val="single" w:sz="4" w:space="0" w:color="auto"/>
            </w:tcBorders>
            <w:shd w:val="clear" w:color="auto" w:fill="auto"/>
          </w:tcPr>
          <w:p w14:paraId="2CF961C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25,0</w:t>
            </w:r>
          </w:p>
        </w:tc>
        <w:tc>
          <w:tcPr>
            <w:tcW w:w="308" w:type="pct"/>
            <w:tcBorders>
              <w:left w:val="single" w:sz="4" w:space="0" w:color="auto"/>
              <w:bottom w:val="single" w:sz="4" w:space="0" w:color="auto"/>
              <w:right w:val="single" w:sz="4" w:space="0" w:color="auto"/>
            </w:tcBorders>
            <w:shd w:val="clear" w:color="auto" w:fill="auto"/>
          </w:tcPr>
          <w:p w14:paraId="762A1A6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w:t>
            </w:r>
          </w:p>
        </w:tc>
        <w:tc>
          <w:tcPr>
            <w:tcW w:w="231" w:type="pct"/>
            <w:tcBorders>
              <w:left w:val="single" w:sz="4" w:space="0" w:color="auto"/>
              <w:bottom w:val="single" w:sz="4" w:space="0" w:color="auto"/>
              <w:right w:val="single" w:sz="4" w:space="0" w:color="auto"/>
            </w:tcBorders>
            <w:shd w:val="clear" w:color="auto" w:fill="auto"/>
          </w:tcPr>
          <w:p w14:paraId="4843402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w:t>
            </w:r>
          </w:p>
        </w:tc>
        <w:tc>
          <w:tcPr>
            <w:tcW w:w="231" w:type="pct"/>
            <w:tcBorders>
              <w:left w:val="single" w:sz="4" w:space="0" w:color="auto"/>
              <w:bottom w:val="single" w:sz="4" w:space="0" w:color="auto"/>
              <w:right w:val="single" w:sz="4" w:space="0" w:color="auto"/>
            </w:tcBorders>
            <w:shd w:val="clear" w:color="auto" w:fill="auto"/>
          </w:tcPr>
          <w:p w14:paraId="5700D92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7,5</w:t>
            </w:r>
          </w:p>
        </w:tc>
        <w:tc>
          <w:tcPr>
            <w:tcW w:w="308" w:type="pct"/>
            <w:gridSpan w:val="2"/>
            <w:tcBorders>
              <w:left w:val="single" w:sz="4" w:space="0" w:color="auto"/>
              <w:bottom w:val="single" w:sz="4" w:space="0" w:color="auto"/>
              <w:right w:val="single" w:sz="4" w:space="0" w:color="auto"/>
            </w:tcBorders>
            <w:shd w:val="clear" w:color="auto" w:fill="auto"/>
          </w:tcPr>
          <w:p w14:paraId="5696B35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7,5</w:t>
            </w:r>
          </w:p>
        </w:tc>
        <w:tc>
          <w:tcPr>
            <w:tcW w:w="418" w:type="pct"/>
            <w:tcBorders>
              <w:top w:val="single" w:sz="4" w:space="0" w:color="auto"/>
              <w:left w:val="single" w:sz="4" w:space="0" w:color="auto"/>
              <w:bottom w:val="single" w:sz="4" w:space="0" w:color="auto"/>
              <w:right w:val="single" w:sz="4" w:space="0" w:color="auto"/>
            </w:tcBorders>
          </w:tcPr>
          <w:p w14:paraId="6E6AB6B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0EF18253" w14:textId="77777777" w:rsidR="00745CF5" w:rsidRPr="00745CF5" w:rsidRDefault="00745CF5" w:rsidP="00056B58">
            <w:pPr>
              <w:shd w:val="clear" w:color="auto" w:fill="FFFFFF"/>
              <w:tabs>
                <w:tab w:val="left" w:pos="1560"/>
                <w:tab w:val="left" w:pos="1620"/>
              </w:tabs>
              <w:jc w:val="both"/>
              <w:rPr>
                <w:sz w:val="20"/>
                <w:szCs w:val="20"/>
              </w:rPr>
            </w:pPr>
          </w:p>
        </w:tc>
        <w:tc>
          <w:tcPr>
            <w:tcW w:w="770" w:type="pct"/>
            <w:vMerge/>
            <w:tcBorders>
              <w:left w:val="single" w:sz="4" w:space="0" w:color="auto"/>
              <w:right w:val="single" w:sz="4" w:space="0" w:color="auto"/>
            </w:tcBorders>
            <w:shd w:val="clear" w:color="auto" w:fill="auto"/>
          </w:tcPr>
          <w:p w14:paraId="622161D3" w14:textId="77777777" w:rsidR="00745CF5" w:rsidRPr="00745CF5" w:rsidRDefault="00745CF5" w:rsidP="00056B58">
            <w:pPr>
              <w:jc w:val="both"/>
              <w:rPr>
                <w:sz w:val="20"/>
                <w:szCs w:val="20"/>
              </w:rPr>
            </w:pPr>
          </w:p>
        </w:tc>
      </w:tr>
      <w:tr w:rsidR="00745CF5" w:rsidRPr="00745CF5" w14:paraId="21DE9CE7" w14:textId="77777777" w:rsidTr="00056B58">
        <w:trPr>
          <w:trHeight w:val="297"/>
          <w:tblCellSpacing w:w="5" w:type="nil"/>
        </w:trPr>
        <w:tc>
          <w:tcPr>
            <w:tcW w:w="855" w:type="pct"/>
            <w:vMerge/>
            <w:tcBorders>
              <w:left w:val="single" w:sz="4" w:space="0" w:color="auto"/>
              <w:right w:val="single" w:sz="4" w:space="0" w:color="auto"/>
            </w:tcBorders>
            <w:shd w:val="clear" w:color="auto" w:fill="auto"/>
          </w:tcPr>
          <w:p w14:paraId="23AD172A"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425E631A"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 том числе: </w:t>
            </w:r>
          </w:p>
        </w:tc>
        <w:tc>
          <w:tcPr>
            <w:tcW w:w="418" w:type="pct"/>
            <w:tcBorders>
              <w:left w:val="single" w:sz="4" w:space="0" w:color="auto"/>
              <w:bottom w:val="single" w:sz="4" w:space="0" w:color="auto"/>
              <w:right w:val="single" w:sz="4" w:space="0" w:color="auto"/>
            </w:tcBorders>
            <w:shd w:val="clear" w:color="auto" w:fill="auto"/>
          </w:tcPr>
          <w:p w14:paraId="3A0CA2CE" w14:textId="77777777" w:rsidR="00745CF5" w:rsidRPr="00745CF5" w:rsidRDefault="00745CF5" w:rsidP="00056B58">
            <w:pPr>
              <w:pStyle w:val="ConsPlusCell"/>
              <w:jc w:val="center"/>
              <w:rPr>
                <w:rFonts w:ascii="Times New Roman" w:hAnsi="Times New Roman" w:cs="Times New Roman"/>
              </w:rPr>
            </w:pPr>
          </w:p>
        </w:tc>
        <w:tc>
          <w:tcPr>
            <w:tcW w:w="308" w:type="pct"/>
            <w:tcBorders>
              <w:left w:val="single" w:sz="4" w:space="0" w:color="auto"/>
              <w:bottom w:val="single" w:sz="4" w:space="0" w:color="auto"/>
              <w:right w:val="single" w:sz="4" w:space="0" w:color="auto"/>
            </w:tcBorders>
            <w:shd w:val="clear" w:color="auto" w:fill="auto"/>
          </w:tcPr>
          <w:p w14:paraId="11CE81D2" w14:textId="77777777" w:rsidR="00745CF5" w:rsidRPr="00745CF5" w:rsidRDefault="00745CF5" w:rsidP="00056B58">
            <w:pPr>
              <w:pStyle w:val="ConsPlusCell"/>
              <w:jc w:val="center"/>
              <w:rPr>
                <w:rFonts w:ascii="Times New Roman" w:hAnsi="Times New Roman" w:cs="Times New Roman"/>
              </w:rPr>
            </w:pPr>
          </w:p>
        </w:tc>
        <w:tc>
          <w:tcPr>
            <w:tcW w:w="231" w:type="pct"/>
            <w:tcBorders>
              <w:left w:val="single" w:sz="4" w:space="0" w:color="auto"/>
              <w:bottom w:val="single" w:sz="4" w:space="0" w:color="auto"/>
              <w:right w:val="single" w:sz="4" w:space="0" w:color="auto"/>
            </w:tcBorders>
            <w:shd w:val="clear" w:color="auto" w:fill="auto"/>
          </w:tcPr>
          <w:p w14:paraId="3A57059E" w14:textId="77777777" w:rsidR="00745CF5" w:rsidRPr="00745CF5" w:rsidRDefault="00745CF5" w:rsidP="00056B58">
            <w:pPr>
              <w:pStyle w:val="ConsPlusCell"/>
              <w:jc w:val="center"/>
              <w:rPr>
                <w:rFonts w:ascii="Times New Roman" w:hAnsi="Times New Roman" w:cs="Times New Roman"/>
              </w:rPr>
            </w:pPr>
          </w:p>
        </w:tc>
        <w:tc>
          <w:tcPr>
            <w:tcW w:w="231" w:type="pct"/>
            <w:tcBorders>
              <w:left w:val="single" w:sz="4" w:space="0" w:color="auto"/>
              <w:bottom w:val="single" w:sz="4" w:space="0" w:color="auto"/>
              <w:right w:val="single" w:sz="4" w:space="0" w:color="auto"/>
            </w:tcBorders>
            <w:shd w:val="clear" w:color="auto" w:fill="auto"/>
          </w:tcPr>
          <w:p w14:paraId="377F5E4F" w14:textId="77777777" w:rsidR="00745CF5" w:rsidRPr="00745CF5" w:rsidRDefault="00745CF5" w:rsidP="00056B58">
            <w:pPr>
              <w:pStyle w:val="ConsPlusCell"/>
              <w:jc w:val="center"/>
              <w:rPr>
                <w:rFonts w:ascii="Times New Roman" w:hAnsi="Times New Roman" w:cs="Times New Roman"/>
              </w:rPr>
            </w:pPr>
          </w:p>
        </w:tc>
        <w:tc>
          <w:tcPr>
            <w:tcW w:w="308" w:type="pct"/>
            <w:gridSpan w:val="2"/>
            <w:tcBorders>
              <w:left w:val="single" w:sz="4" w:space="0" w:color="auto"/>
              <w:bottom w:val="single" w:sz="4" w:space="0" w:color="auto"/>
              <w:right w:val="single" w:sz="4" w:space="0" w:color="auto"/>
            </w:tcBorders>
            <w:shd w:val="clear" w:color="auto" w:fill="auto"/>
          </w:tcPr>
          <w:p w14:paraId="2C51C35C" w14:textId="77777777" w:rsidR="00745CF5" w:rsidRPr="00745CF5" w:rsidRDefault="00745CF5" w:rsidP="00056B58">
            <w:pPr>
              <w:pStyle w:val="ConsPlusCell"/>
              <w:jc w:val="center"/>
              <w:rPr>
                <w:rFonts w:ascii="Times New Roman" w:hAnsi="Times New Roman" w:cs="Times New Roman"/>
              </w:rPr>
            </w:pPr>
          </w:p>
        </w:tc>
        <w:tc>
          <w:tcPr>
            <w:tcW w:w="418" w:type="pct"/>
            <w:tcBorders>
              <w:top w:val="single" w:sz="4" w:space="0" w:color="auto"/>
              <w:left w:val="single" w:sz="4" w:space="0" w:color="auto"/>
              <w:bottom w:val="single" w:sz="4" w:space="0" w:color="auto"/>
              <w:right w:val="single" w:sz="4" w:space="0" w:color="auto"/>
            </w:tcBorders>
          </w:tcPr>
          <w:p w14:paraId="57C05EE9" w14:textId="77777777" w:rsidR="00745CF5" w:rsidRPr="00745CF5" w:rsidRDefault="00745CF5" w:rsidP="00056B58">
            <w:pPr>
              <w:pStyle w:val="ConsPlusCell"/>
              <w:jc w:val="center"/>
              <w:rPr>
                <w:rFonts w:ascii="Times New Roman" w:hAnsi="Times New Roman" w:cs="Times New Roman"/>
              </w:rPr>
            </w:pPr>
          </w:p>
        </w:tc>
        <w:tc>
          <w:tcPr>
            <w:tcW w:w="611" w:type="pct"/>
            <w:vMerge/>
            <w:tcBorders>
              <w:left w:val="single" w:sz="4" w:space="0" w:color="auto"/>
              <w:right w:val="single" w:sz="4" w:space="0" w:color="auto"/>
            </w:tcBorders>
            <w:shd w:val="clear" w:color="auto" w:fill="auto"/>
          </w:tcPr>
          <w:p w14:paraId="0A05FD38" w14:textId="77777777" w:rsidR="00745CF5" w:rsidRPr="00745CF5" w:rsidRDefault="00745CF5" w:rsidP="00056B58">
            <w:pPr>
              <w:shd w:val="clear" w:color="auto" w:fill="FFFFFF"/>
              <w:tabs>
                <w:tab w:val="left" w:pos="1560"/>
                <w:tab w:val="left" w:pos="1620"/>
              </w:tabs>
              <w:jc w:val="both"/>
              <w:rPr>
                <w:sz w:val="20"/>
                <w:szCs w:val="20"/>
              </w:rPr>
            </w:pPr>
          </w:p>
        </w:tc>
        <w:tc>
          <w:tcPr>
            <w:tcW w:w="770" w:type="pct"/>
            <w:vMerge/>
            <w:tcBorders>
              <w:left w:val="single" w:sz="4" w:space="0" w:color="auto"/>
              <w:right w:val="single" w:sz="4" w:space="0" w:color="auto"/>
            </w:tcBorders>
            <w:shd w:val="clear" w:color="auto" w:fill="auto"/>
          </w:tcPr>
          <w:p w14:paraId="22D00864" w14:textId="77777777" w:rsidR="00745CF5" w:rsidRPr="00745CF5" w:rsidRDefault="00745CF5" w:rsidP="00056B58">
            <w:pPr>
              <w:jc w:val="both"/>
              <w:rPr>
                <w:sz w:val="20"/>
                <w:szCs w:val="20"/>
              </w:rPr>
            </w:pPr>
          </w:p>
        </w:tc>
      </w:tr>
      <w:tr w:rsidR="00745CF5" w:rsidRPr="00745CF5" w14:paraId="64E1AD7F" w14:textId="77777777" w:rsidTr="00056B58">
        <w:trPr>
          <w:trHeight w:val="217"/>
          <w:tblCellSpacing w:w="5" w:type="nil"/>
        </w:trPr>
        <w:tc>
          <w:tcPr>
            <w:tcW w:w="855" w:type="pct"/>
            <w:vMerge/>
            <w:tcBorders>
              <w:left w:val="single" w:sz="4" w:space="0" w:color="auto"/>
              <w:right w:val="single" w:sz="4" w:space="0" w:color="auto"/>
            </w:tcBorders>
            <w:shd w:val="clear" w:color="auto" w:fill="auto"/>
          </w:tcPr>
          <w:p w14:paraId="743602B6"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5712F42E"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областной бюджет </w:t>
            </w:r>
          </w:p>
        </w:tc>
        <w:tc>
          <w:tcPr>
            <w:tcW w:w="418" w:type="pct"/>
            <w:tcBorders>
              <w:left w:val="single" w:sz="4" w:space="0" w:color="auto"/>
              <w:bottom w:val="single" w:sz="4" w:space="0" w:color="auto"/>
              <w:right w:val="single" w:sz="4" w:space="0" w:color="auto"/>
            </w:tcBorders>
            <w:shd w:val="clear" w:color="auto" w:fill="auto"/>
          </w:tcPr>
          <w:p w14:paraId="0D2E707D" w14:textId="77777777" w:rsidR="00745CF5" w:rsidRPr="00745CF5" w:rsidRDefault="00745CF5" w:rsidP="00056B58">
            <w:pPr>
              <w:pStyle w:val="ConsPlusCell"/>
              <w:jc w:val="center"/>
              <w:rPr>
                <w:rFonts w:ascii="Times New Roman" w:hAnsi="Times New Roman" w:cs="Times New Roman"/>
              </w:rPr>
            </w:pPr>
          </w:p>
        </w:tc>
        <w:tc>
          <w:tcPr>
            <w:tcW w:w="308" w:type="pct"/>
            <w:tcBorders>
              <w:left w:val="single" w:sz="4" w:space="0" w:color="auto"/>
              <w:bottom w:val="single" w:sz="4" w:space="0" w:color="auto"/>
              <w:right w:val="single" w:sz="4" w:space="0" w:color="auto"/>
            </w:tcBorders>
            <w:shd w:val="clear" w:color="auto" w:fill="auto"/>
          </w:tcPr>
          <w:p w14:paraId="499E34D7" w14:textId="77777777" w:rsidR="00745CF5" w:rsidRPr="00745CF5" w:rsidRDefault="00745CF5" w:rsidP="00056B58">
            <w:pPr>
              <w:pStyle w:val="ConsPlusCell"/>
              <w:jc w:val="center"/>
              <w:rPr>
                <w:rFonts w:ascii="Times New Roman" w:hAnsi="Times New Roman" w:cs="Times New Roman"/>
              </w:rPr>
            </w:pPr>
          </w:p>
        </w:tc>
        <w:tc>
          <w:tcPr>
            <w:tcW w:w="231" w:type="pct"/>
            <w:tcBorders>
              <w:left w:val="single" w:sz="4" w:space="0" w:color="auto"/>
              <w:bottom w:val="single" w:sz="4" w:space="0" w:color="auto"/>
              <w:right w:val="single" w:sz="4" w:space="0" w:color="auto"/>
            </w:tcBorders>
            <w:shd w:val="clear" w:color="auto" w:fill="auto"/>
          </w:tcPr>
          <w:p w14:paraId="555DF63E" w14:textId="77777777" w:rsidR="00745CF5" w:rsidRPr="00745CF5" w:rsidRDefault="00745CF5" w:rsidP="00056B58">
            <w:pPr>
              <w:pStyle w:val="ConsPlusCell"/>
              <w:jc w:val="center"/>
              <w:rPr>
                <w:rFonts w:ascii="Times New Roman" w:hAnsi="Times New Roman" w:cs="Times New Roman"/>
              </w:rPr>
            </w:pPr>
          </w:p>
        </w:tc>
        <w:tc>
          <w:tcPr>
            <w:tcW w:w="231" w:type="pct"/>
            <w:tcBorders>
              <w:left w:val="single" w:sz="4" w:space="0" w:color="auto"/>
              <w:bottom w:val="single" w:sz="4" w:space="0" w:color="auto"/>
              <w:right w:val="single" w:sz="4" w:space="0" w:color="auto"/>
            </w:tcBorders>
            <w:shd w:val="clear" w:color="auto" w:fill="auto"/>
          </w:tcPr>
          <w:p w14:paraId="10BC9612" w14:textId="77777777" w:rsidR="00745CF5" w:rsidRPr="00745CF5" w:rsidRDefault="00745CF5" w:rsidP="00056B58">
            <w:pPr>
              <w:pStyle w:val="ConsPlusCell"/>
              <w:jc w:val="center"/>
              <w:rPr>
                <w:rFonts w:ascii="Times New Roman" w:hAnsi="Times New Roman" w:cs="Times New Roman"/>
              </w:rPr>
            </w:pPr>
          </w:p>
        </w:tc>
        <w:tc>
          <w:tcPr>
            <w:tcW w:w="308" w:type="pct"/>
            <w:gridSpan w:val="2"/>
            <w:tcBorders>
              <w:left w:val="single" w:sz="4" w:space="0" w:color="auto"/>
              <w:bottom w:val="single" w:sz="4" w:space="0" w:color="auto"/>
              <w:right w:val="single" w:sz="4" w:space="0" w:color="auto"/>
            </w:tcBorders>
            <w:shd w:val="clear" w:color="auto" w:fill="auto"/>
          </w:tcPr>
          <w:p w14:paraId="2DD5F972" w14:textId="77777777" w:rsidR="00745CF5" w:rsidRPr="00745CF5" w:rsidRDefault="00745CF5" w:rsidP="00056B58">
            <w:pPr>
              <w:pStyle w:val="ConsPlusCell"/>
              <w:jc w:val="center"/>
              <w:rPr>
                <w:rFonts w:ascii="Times New Roman" w:hAnsi="Times New Roman" w:cs="Times New Roman"/>
              </w:rPr>
            </w:pPr>
          </w:p>
        </w:tc>
        <w:tc>
          <w:tcPr>
            <w:tcW w:w="418" w:type="pct"/>
            <w:tcBorders>
              <w:top w:val="single" w:sz="4" w:space="0" w:color="auto"/>
              <w:left w:val="single" w:sz="4" w:space="0" w:color="auto"/>
              <w:bottom w:val="single" w:sz="4" w:space="0" w:color="auto"/>
              <w:right w:val="single" w:sz="4" w:space="0" w:color="auto"/>
            </w:tcBorders>
          </w:tcPr>
          <w:p w14:paraId="04CF5A24" w14:textId="77777777" w:rsidR="00745CF5" w:rsidRPr="00745CF5" w:rsidRDefault="00745CF5" w:rsidP="00056B58">
            <w:pPr>
              <w:pStyle w:val="ConsPlusCell"/>
              <w:jc w:val="center"/>
              <w:rPr>
                <w:rFonts w:ascii="Times New Roman" w:hAnsi="Times New Roman" w:cs="Times New Roman"/>
              </w:rPr>
            </w:pPr>
          </w:p>
        </w:tc>
        <w:tc>
          <w:tcPr>
            <w:tcW w:w="611" w:type="pct"/>
            <w:vMerge/>
            <w:tcBorders>
              <w:left w:val="single" w:sz="4" w:space="0" w:color="auto"/>
              <w:right w:val="single" w:sz="4" w:space="0" w:color="auto"/>
            </w:tcBorders>
            <w:shd w:val="clear" w:color="auto" w:fill="auto"/>
          </w:tcPr>
          <w:p w14:paraId="21C1D4BF" w14:textId="77777777" w:rsidR="00745CF5" w:rsidRPr="00745CF5" w:rsidRDefault="00745CF5" w:rsidP="00056B58">
            <w:pPr>
              <w:shd w:val="clear" w:color="auto" w:fill="FFFFFF"/>
              <w:tabs>
                <w:tab w:val="left" w:pos="1560"/>
                <w:tab w:val="left" w:pos="1620"/>
              </w:tabs>
              <w:jc w:val="both"/>
              <w:rPr>
                <w:sz w:val="20"/>
                <w:szCs w:val="20"/>
              </w:rPr>
            </w:pPr>
          </w:p>
        </w:tc>
        <w:tc>
          <w:tcPr>
            <w:tcW w:w="770" w:type="pct"/>
            <w:vMerge/>
            <w:tcBorders>
              <w:left w:val="single" w:sz="4" w:space="0" w:color="auto"/>
              <w:right w:val="single" w:sz="4" w:space="0" w:color="auto"/>
            </w:tcBorders>
            <w:shd w:val="clear" w:color="auto" w:fill="auto"/>
          </w:tcPr>
          <w:p w14:paraId="240B69AC" w14:textId="77777777" w:rsidR="00745CF5" w:rsidRPr="00745CF5" w:rsidRDefault="00745CF5" w:rsidP="00056B58">
            <w:pPr>
              <w:jc w:val="both"/>
              <w:rPr>
                <w:sz w:val="20"/>
                <w:szCs w:val="20"/>
              </w:rPr>
            </w:pPr>
          </w:p>
        </w:tc>
      </w:tr>
      <w:tr w:rsidR="00745CF5" w:rsidRPr="00745CF5" w14:paraId="23E7CE75" w14:textId="77777777" w:rsidTr="00056B58">
        <w:trPr>
          <w:trHeight w:val="293"/>
          <w:tblCellSpacing w:w="5" w:type="nil"/>
        </w:trPr>
        <w:tc>
          <w:tcPr>
            <w:tcW w:w="855" w:type="pct"/>
            <w:vMerge/>
            <w:tcBorders>
              <w:left w:val="single" w:sz="4" w:space="0" w:color="auto"/>
              <w:right w:val="single" w:sz="4" w:space="0" w:color="auto"/>
            </w:tcBorders>
            <w:shd w:val="clear" w:color="auto" w:fill="auto"/>
          </w:tcPr>
          <w:p w14:paraId="40C9BBF3"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163C38D0"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федеральный бюджет </w:t>
            </w:r>
          </w:p>
        </w:tc>
        <w:tc>
          <w:tcPr>
            <w:tcW w:w="418" w:type="pct"/>
            <w:tcBorders>
              <w:left w:val="single" w:sz="4" w:space="0" w:color="auto"/>
              <w:bottom w:val="single" w:sz="4" w:space="0" w:color="auto"/>
              <w:right w:val="single" w:sz="4" w:space="0" w:color="auto"/>
            </w:tcBorders>
            <w:shd w:val="clear" w:color="auto" w:fill="auto"/>
          </w:tcPr>
          <w:p w14:paraId="1F5C4DBE" w14:textId="77777777" w:rsidR="00745CF5" w:rsidRPr="00745CF5" w:rsidRDefault="00745CF5" w:rsidP="00056B58">
            <w:pPr>
              <w:pStyle w:val="ConsPlusCell"/>
              <w:jc w:val="center"/>
              <w:rPr>
                <w:rFonts w:ascii="Times New Roman" w:hAnsi="Times New Roman" w:cs="Times New Roman"/>
              </w:rPr>
            </w:pPr>
          </w:p>
        </w:tc>
        <w:tc>
          <w:tcPr>
            <w:tcW w:w="308" w:type="pct"/>
            <w:tcBorders>
              <w:left w:val="single" w:sz="4" w:space="0" w:color="auto"/>
              <w:bottom w:val="single" w:sz="4" w:space="0" w:color="auto"/>
              <w:right w:val="single" w:sz="4" w:space="0" w:color="auto"/>
            </w:tcBorders>
            <w:shd w:val="clear" w:color="auto" w:fill="auto"/>
          </w:tcPr>
          <w:p w14:paraId="331F451F" w14:textId="77777777" w:rsidR="00745CF5" w:rsidRPr="00745CF5" w:rsidRDefault="00745CF5" w:rsidP="00056B58">
            <w:pPr>
              <w:pStyle w:val="ConsPlusCell"/>
              <w:jc w:val="center"/>
              <w:rPr>
                <w:rFonts w:ascii="Times New Roman" w:hAnsi="Times New Roman" w:cs="Times New Roman"/>
              </w:rPr>
            </w:pPr>
          </w:p>
        </w:tc>
        <w:tc>
          <w:tcPr>
            <w:tcW w:w="231" w:type="pct"/>
            <w:tcBorders>
              <w:left w:val="single" w:sz="4" w:space="0" w:color="auto"/>
              <w:bottom w:val="single" w:sz="4" w:space="0" w:color="auto"/>
              <w:right w:val="single" w:sz="4" w:space="0" w:color="auto"/>
            </w:tcBorders>
            <w:shd w:val="clear" w:color="auto" w:fill="auto"/>
          </w:tcPr>
          <w:p w14:paraId="51AB7A98" w14:textId="77777777" w:rsidR="00745CF5" w:rsidRPr="00745CF5" w:rsidRDefault="00745CF5" w:rsidP="00056B58">
            <w:pPr>
              <w:pStyle w:val="ConsPlusCell"/>
              <w:jc w:val="center"/>
              <w:rPr>
                <w:rFonts w:ascii="Times New Roman" w:hAnsi="Times New Roman" w:cs="Times New Roman"/>
              </w:rPr>
            </w:pPr>
          </w:p>
        </w:tc>
        <w:tc>
          <w:tcPr>
            <w:tcW w:w="231" w:type="pct"/>
            <w:tcBorders>
              <w:left w:val="single" w:sz="4" w:space="0" w:color="auto"/>
              <w:bottom w:val="single" w:sz="4" w:space="0" w:color="auto"/>
              <w:right w:val="single" w:sz="4" w:space="0" w:color="auto"/>
            </w:tcBorders>
            <w:shd w:val="clear" w:color="auto" w:fill="auto"/>
          </w:tcPr>
          <w:p w14:paraId="3A8B0C3C" w14:textId="77777777" w:rsidR="00745CF5" w:rsidRPr="00745CF5" w:rsidRDefault="00745CF5" w:rsidP="00056B58">
            <w:pPr>
              <w:pStyle w:val="ConsPlusCell"/>
              <w:jc w:val="center"/>
              <w:rPr>
                <w:rFonts w:ascii="Times New Roman" w:hAnsi="Times New Roman" w:cs="Times New Roman"/>
              </w:rPr>
            </w:pPr>
          </w:p>
        </w:tc>
        <w:tc>
          <w:tcPr>
            <w:tcW w:w="308" w:type="pct"/>
            <w:gridSpan w:val="2"/>
            <w:tcBorders>
              <w:left w:val="single" w:sz="4" w:space="0" w:color="auto"/>
              <w:bottom w:val="single" w:sz="4" w:space="0" w:color="auto"/>
              <w:right w:val="single" w:sz="4" w:space="0" w:color="auto"/>
            </w:tcBorders>
            <w:shd w:val="clear" w:color="auto" w:fill="auto"/>
          </w:tcPr>
          <w:p w14:paraId="03612CAC" w14:textId="77777777" w:rsidR="00745CF5" w:rsidRPr="00745CF5" w:rsidRDefault="00745CF5" w:rsidP="00056B58">
            <w:pPr>
              <w:pStyle w:val="ConsPlusCell"/>
              <w:jc w:val="center"/>
              <w:rPr>
                <w:rFonts w:ascii="Times New Roman" w:hAnsi="Times New Roman" w:cs="Times New Roman"/>
              </w:rPr>
            </w:pPr>
          </w:p>
        </w:tc>
        <w:tc>
          <w:tcPr>
            <w:tcW w:w="418" w:type="pct"/>
            <w:tcBorders>
              <w:top w:val="single" w:sz="4" w:space="0" w:color="auto"/>
              <w:left w:val="single" w:sz="4" w:space="0" w:color="auto"/>
              <w:bottom w:val="single" w:sz="4" w:space="0" w:color="auto"/>
              <w:right w:val="single" w:sz="4" w:space="0" w:color="auto"/>
            </w:tcBorders>
          </w:tcPr>
          <w:p w14:paraId="41FB71EA" w14:textId="77777777" w:rsidR="00745CF5" w:rsidRPr="00745CF5" w:rsidRDefault="00745CF5" w:rsidP="00056B58">
            <w:pPr>
              <w:pStyle w:val="ConsPlusCell"/>
              <w:jc w:val="center"/>
              <w:rPr>
                <w:rFonts w:ascii="Times New Roman" w:hAnsi="Times New Roman" w:cs="Times New Roman"/>
              </w:rPr>
            </w:pPr>
          </w:p>
        </w:tc>
        <w:tc>
          <w:tcPr>
            <w:tcW w:w="611" w:type="pct"/>
            <w:vMerge/>
            <w:tcBorders>
              <w:left w:val="single" w:sz="4" w:space="0" w:color="auto"/>
              <w:right w:val="single" w:sz="4" w:space="0" w:color="auto"/>
            </w:tcBorders>
            <w:shd w:val="clear" w:color="auto" w:fill="auto"/>
          </w:tcPr>
          <w:p w14:paraId="664DF705" w14:textId="77777777" w:rsidR="00745CF5" w:rsidRPr="00745CF5" w:rsidRDefault="00745CF5" w:rsidP="00056B58">
            <w:pPr>
              <w:shd w:val="clear" w:color="auto" w:fill="FFFFFF"/>
              <w:tabs>
                <w:tab w:val="left" w:pos="1560"/>
                <w:tab w:val="left" w:pos="1620"/>
              </w:tabs>
              <w:jc w:val="both"/>
              <w:rPr>
                <w:sz w:val="20"/>
                <w:szCs w:val="20"/>
              </w:rPr>
            </w:pPr>
          </w:p>
        </w:tc>
        <w:tc>
          <w:tcPr>
            <w:tcW w:w="770" w:type="pct"/>
            <w:vMerge/>
            <w:tcBorders>
              <w:left w:val="single" w:sz="4" w:space="0" w:color="auto"/>
              <w:right w:val="single" w:sz="4" w:space="0" w:color="auto"/>
            </w:tcBorders>
            <w:shd w:val="clear" w:color="auto" w:fill="auto"/>
          </w:tcPr>
          <w:p w14:paraId="580A72ED" w14:textId="77777777" w:rsidR="00745CF5" w:rsidRPr="00745CF5" w:rsidRDefault="00745CF5" w:rsidP="00056B58">
            <w:pPr>
              <w:jc w:val="both"/>
              <w:rPr>
                <w:sz w:val="20"/>
                <w:szCs w:val="20"/>
              </w:rPr>
            </w:pPr>
          </w:p>
        </w:tc>
      </w:tr>
      <w:tr w:rsidR="00745CF5" w:rsidRPr="00745CF5" w14:paraId="6694584E" w14:textId="77777777" w:rsidTr="00056B58">
        <w:trPr>
          <w:trHeight w:val="213"/>
          <w:tblCellSpacing w:w="5" w:type="nil"/>
        </w:trPr>
        <w:tc>
          <w:tcPr>
            <w:tcW w:w="855" w:type="pct"/>
            <w:vMerge/>
            <w:tcBorders>
              <w:left w:val="single" w:sz="4" w:space="0" w:color="auto"/>
              <w:right w:val="single" w:sz="4" w:space="0" w:color="auto"/>
            </w:tcBorders>
            <w:shd w:val="clear" w:color="auto" w:fill="auto"/>
          </w:tcPr>
          <w:p w14:paraId="0EE8289C"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7B6AB4CC"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местный бюджет </w:t>
            </w:r>
          </w:p>
        </w:tc>
        <w:tc>
          <w:tcPr>
            <w:tcW w:w="418" w:type="pct"/>
            <w:tcBorders>
              <w:left w:val="single" w:sz="4" w:space="0" w:color="auto"/>
              <w:bottom w:val="single" w:sz="4" w:space="0" w:color="auto"/>
              <w:right w:val="single" w:sz="4" w:space="0" w:color="auto"/>
            </w:tcBorders>
            <w:shd w:val="clear" w:color="auto" w:fill="auto"/>
          </w:tcPr>
          <w:p w14:paraId="47A6E4E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25,0</w:t>
            </w:r>
          </w:p>
        </w:tc>
        <w:tc>
          <w:tcPr>
            <w:tcW w:w="308" w:type="pct"/>
            <w:tcBorders>
              <w:left w:val="single" w:sz="4" w:space="0" w:color="auto"/>
              <w:bottom w:val="single" w:sz="4" w:space="0" w:color="auto"/>
              <w:right w:val="single" w:sz="4" w:space="0" w:color="auto"/>
            </w:tcBorders>
            <w:shd w:val="clear" w:color="auto" w:fill="auto"/>
          </w:tcPr>
          <w:p w14:paraId="68A94AD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w:t>
            </w:r>
          </w:p>
        </w:tc>
        <w:tc>
          <w:tcPr>
            <w:tcW w:w="231" w:type="pct"/>
            <w:tcBorders>
              <w:left w:val="single" w:sz="4" w:space="0" w:color="auto"/>
              <w:bottom w:val="single" w:sz="4" w:space="0" w:color="auto"/>
              <w:right w:val="single" w:sz="4" w:space="0" w:color="auto"/>
            </w:tcBorders>
            <w:shd w:val="clear" w:color="auto" w:fill="auto"/>
          </w:tcPr>
          <w:p w14:paraId="41A7EAE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w:t>
            </w:r>
          </w:p>
        </w:tc>
        <w:tc>
          <w:tcPr>
            <w:tcW w:w="231" w:type="pct"/>
            <w:tcBorders>
              <w:left w:val="single" w:sz="4" w:space="0" w:color="auto"/>
              <w:bottom w:val="single" w:sz="4" w:space="0" w:color="auto"/>
              <w:right w:val="single" w:sz="4" w:space="0" w:color="auto"/>
            </w:tcBorders>
            <w:shd w:val="clear" w:color="auto" w:fill="auto"/>
          </w:tcPr>
          <w:p w14:paraId="61EC460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7,5</w:t>
            </w:r>
          </w:p>
        </w:tc>
        <w:tc>
          <w:tcPr>
            <w:tcW w:w="308" w:type="pct"/>
            <w:gridSpan w:val="2"/>
            <w:tcBorders>
              <w:left w:val="single" w:sz="4" w:space="0" w:color="auto"/>
              <w:bottom w:val="single" w:sz="4" w:space="0" w:color="auto"/>
              <w:right w:val="single" w:sz="4" w:space="0" w:color="auto"/>
            </w:tcBorders>
            <w:shd w:val="clear" w:color="auto" w:fill="auto"/>
          </w:tcPr>
          <w:p w14:paraId="4046B89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7,5</w:t>
            </w:r>
          </w:p>
        </w:tc>
        <w:tc>
          <w:tcPr>
            <w:tcW w:w="418" w:type="pct"/>
            <w:tcBorders>
              <w:top w:val="single" w:sz="4" w:space="0" w:color="auto"/>
              <w:left w:val="single" w:sz="4" w:space="0" w:color="auto"/>
              <w:bottom w:val="single" w:sz="4" w:space="0" w:color="auto"/>
              <w:right w:val="single" w:sz="4" w:space="0" w:color="auto"/>
            </w:tcBorders>
          </w:tcPr>
          <w:p w14:paraId="7424F22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486A3521" w14:textId="77777777" w:rsidR="00745CF5" w:rsidRPr="00745CF5" w:rsidRDefault="00745CF5" w:rsidP="00056B58">
            <w:pPr>
              <w:shd w:val="clear" w:color="auto" w:fill="FFFFFF"/>
              <w:tabs>
                <w:tab w:val="left" w:pos="1560"/>
                <w:tab w:val="left" w:pos="1620"/>
              </w:tabs>
              <w:jc w:val="both"/>
              <w:rPr>
                <w:sz w:val="20"/>
                <w:szCs w:val="20"/>
              </w:rPr>
            </w:pPr>
          </w:p>
        </w:tc>
        <w:tc>
          <w:tcPr>
            <w:tcW w:w="770" w:type="pct"/>
            <w:vMerge/>
            <w:tcBorders>
              <w:left w:val="single" w:sz="4" w:space="0" w:color="auto"/>
              <w:right w:val="single" w:sz="4" w:space="0" w:color="auto"/>
            </w:tcBorders>
            <w:shd w:val="clear" w:color="auto" w:fill="auto"/>
          </w:tcPr>
          <w:p w14:paraId="2D851C1D" w14:textId="77777777" w:rsidR="00745CF5" w:rsidRPr="00745CF5" w:rsidRDefault="00745CF5" w:rsidP="00056B58">
            <w:pPr>
              <w:jc w:val="both"/>
              <w:rPr>
                <w:sz w:val="20"/>
                <w:szCs w:val="20"/>
              </w:rPr>
            </w:pPr>
          </w:p>
        </w:tc>
      </w:tr>
      <w:tr w:rsidR="00745CF5" w:rsidRPr="00745CF5" w14:paraId="4B3C5FBE" w14:textId="77777777" w:rsidTr="00056B58">
        <w:trPr>
          <w:trHeight w:val="566"/>
          <w:tblCellSpacing w:w="5" w:type="nil"/>
        </w:trPr>
        <w:tc>
          <w:tcPr>
            <w:tcW w:w="855" w:type="pct"/>
            <w:vMerge/>
            <w:tcBorders>
              <w:left w:val="single" w:sz="4" w:space="0" w:color="auto"/>
              <w:bottom w:val="single" w:sz="4" w:space="0" w:color="auto"/>
              <w:right w:val="single" w:sz="4" w:space="0" w:color="auto"/>
            </w:tcBorders>
            <w:shd w:val="clear" w:color="auto" w:fill="auto"/>
          </w:tcPr>
          <w:p w14:paraId="640C8505"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4F58051B"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внебюджетные источники </w:t>
            </w:r>
          </w:p>
        </w:tc>
        <w:tc>
          <w:tcPr>
            <w:tcW w:w="418" w:type="pct"/>
            <w:tcBorders>
              <w:left w:val="single" w:sz="4" w:space="0" w:color="auto"/>
              <w:bottom w:val="single" w:sz="4" w:space="0" w:color="auto"/>
              <w:right w:val="single" w:sz="4" w:space="0" w:color="auto"/>
            </w:tcBorders>
            <w:shd w:val="clear" w:color="auto" w:fill="auto"/>
          </w:tcPr>
          <w:p w14:paraId="7EC8B30C" w14:textId="77777777" w:rsidR="00745CF5" w:rsidRPr="00745CF5" w:rsidRDefault="00745CF5" w:rsidP="00056B58">
            <w:pPr>
              <w:pStyle w:val="ConsPlusCell"/>
              <w:jc w:val="center"/>
              <w:rPr>
                <w:rFonts w:ascii="Times New Roman" w:hAnsi="Times New Roman" w:cs="Times New Roman"/>
              </w:rPr>
            </w:pPr>
          </w:p>
        </w:tc>
        <w:tc>
          <w:tcPr>
            <w:tcW w:w="308" w:type="pct"/>
            <w:tcBorders>
              <w:left w:val="single" w:sz="4" w:space="0" w:color="auto"/>
              <w:bottom w:val="single" w:sz="4" w:space="0" w:color="auto"/>
              <w:right w:val="single" w:sz="4" w:space="0" w:color="auto"/>
            </w:tcBorders>
            <w:shd w:val="clear" w:color="auto" w:fill="auto"/>
          </w:tcPr>
          <w:p w14:paraId="7489D62E" w14:textId="77777777" w:rsidR="00745CF5" w:rsidRPr="00745CF5" w:rsidRDefault="00745CF5" w:rsidP="00056B58">
            <w:pPr>
              <w:pStyle w:val="ConsPlusCell"/>
              <w:jc w:val="center"/>
              <w:rPr>
                <w:rFonts w:ascii="Times New Roman" w:hAnsi="Times New Roman" w:cs="Times New Roman"/>
              </w:rPr>
            </w:pPr>
          </w:p>
        </w:tc>
        <w:tc>
          <w:tcPr>
            <w:tcW w:w="231" w:type="pct"/>
            <w:tcBorders>
              <w:left w:val="single" w:sz="4" w:space="0" w:color="auto"/>
              <w:bottom w:val="single" w:sz="4" w:space="0" w:color="auto"/>
              <w:right w:val="single" w:sz="4" w:space="0" w:color="auto"/>
            </w:tcBorders>
            <w:shd w:val="clear" w:color="auto" w:fill="auto"/>
          </w:tcPr>
          <w:p w14:paraId="66EAA89B" w14:textId="77777777" w:rsidR="00745CF5" w:rsidRPr="00745CF5" w:rsidRDefault="00745CF5" w:rsidP="00056B58">
            <w:pPr>
              <w:pStyle w:val="ConsPlusCell"/>
              <w:jc w:val="center"/>
              <w:rPr>
                <w:rFonts w:ascii="Times New Roman" w:hAnsi="Times New Roman" w:cs="Times New Roman"/>
              </w:rPr>
            </w:pPr>
          </w:p>
        </w:tc>
        <w:tc>
          <w:tcPr>
            <w:tcW w:w="231" w:type="pct"/>
            <w:tcBorders>
              <w:left w:val="single" w:sz="4" w:space="0" w:color="auto"/>
              <w:bottom w:val="single" w:sz="4" w:space="0" w:color="auto"/>
              <w:right w:val="single" w:sz="4" w:space="0" w:color="auto"/>
            </w:tcBorders>
            <w:shd w:val="clear" w:color="auto" w:fill="auto"/>
          </w:tcPr>
          <w:p w14:paraId="535332ED" w14:textId="77777777" w:rsidR="00745CF5" w:rsidRPr="00745CF5" w:rsidRDefault="00745CF5" w:rsidP="00056B58">
            <w:pPr>
              <w:pStyle w:val="ConsPlusCell"/>
              <w:jc w:val="center"/>
              <w:rPr>
                <w:rFonts w:ascii="Times New Roman" w:hAnsi="Times New Roman" w:cs="Times New Roman"/>
              </w:rPr>
            </w:pPr>
          </w:p>
        </w:tc>
        <w:tc>
          <w:tcPr>
            <w:tcW w:w="308" w:type="pct"/>
            <w:gridSpan w:val="2"/>
            <w:tcBorders>
              <w:left w:val="single" w:sz="4" w:space="0" w:color="auto"/>
              <w:bottom w:val="single" w:sz="4" w:space="0" w:color="auto"/>
              <w:right w:val="single" w:sz="4" w:space="0" w:color="auto"/>
            </w:tcBorders>
            <w:shd w:val="clear" w:color="auto" w:fill="auto"/>
          </w:tcPr>
          <w:p w14:paraId="39D5882A" w14:textId="77777777" w:rsidR="00745CF5" w:rsidRPr="00745CF5" w:rsidRDefault="00745CF5" w:rsidP="00056B58">
            <w:pPr>
              <w:pStyle w:val="ConsPlusCell"/>
              <w:jc w:val="center"/>
              <w:rPr>
                <w:rFonts w:ascii="Times New Roman" w:hAnsi="Times New Roman" w:cs="Times New Roman"/>
              </w:rPr>
            </w:pPr>
          </w:p>
        </w:tc>
        <w:tc>
          <w:tcPr>
            <w:tcW w:w="418" w:type="pct"/>
            <w:tcBorders>
              <w:top w:val="single" w:sz="4" w:space="0" w:color="auto"/>
              <w:left w:val="single" w:sz="4" w:space="0" w:color="auto"/>
              <w:bottom w:val="single" w:sz="4" w:space="0" w:color="auto"/>
              <w:right w:val="single" w:sz="4" w:space="0" w:color="auto"/>
            </w:tcBorders>
          </w:tcPr>
          <w:p w14:paraId="4FD57379" w14:textId="77777777" w:rsidR="00745CF5" w:rsidRPr="00745CF5" w:rsidRDefault="00745CF5" w:rsidP="00056B58">
            <w:pPr>
              <w:pStyle w:val="ConsPlusCell"/>
              <w:jc w:val="center"/>
              <w:rPr>
                <w:rFonts w:ascii="Times New Roman" w:hAnsi="Times New Roman" w:cs="Times New Roman"/>
              </w:rPr>
            </w:pPr>
          </w:p>
        </w:tc>
        <w:tc>
          <w:tcPr>
            <w:tcW w:w="611" w:type="pct"/>
            <w:vMerge/>
            <w:tcBorders>
              <w:left w:val="single" w:sz="4" w:space="0" w:color="auto"/>
              <w:bottom w:val="single" w:sz="4" w:space="0" w:color="auto"/>
              <w:right w:val="single" w:sz="4" w:space="0" w:color="auto"/>
            </w:tcBorders>
            <w:shd w:val="clear" w:color="auto" w:fill="auto"/>
          </w:tcPr>
          <w:p w14:paraId="4ABBB5FC" w14:textId="77777777" w:rsidR="00745CF5" w:rsidRPr="00745CF5" w:rsidRDefault="00745CF5" w:rsidP="00056B58">
            <w:pPr>
              <w:shd w:val="clear" w:color="auto" w:fill="FFFFFF"/>
              <w:tabs>
                <w:tab w:val="left" w:pos="1560"/>
                <w:tab w:val="left" w:pos="1620"/>
              </w:tabs>
              <w:jc w:val="both"/>
              <w:rPr>
                <w:sz w:val="20"/>
                <w:szCs w:val="20"/>
              </w:rPr>
            </w:pPr>
          </w:p>
        </w:tc>
        <w:tc>
          <w:tcPr>
            <w:tcW w:w="770" w:type="pct"/>
            <w:vMerge/>
            <w:tcBorders>
              <w:left w:val="single" w:sz="4" w:space="0" w:color="auto"/>
              <w:bottom w:val="single" w:sz="4" w:space="0" w:color="auto"/>
              <w:right w:val="single" w:sz="4" w:space="0" w:color="auto"/>
            </w:tcBorders>
            <w:shd w:val="clear" w:color="auto" w:fill="auto"/>
          </w:tcPr>
          <w:p w14:paraId="1E4153E6" w14:textId="77777777" w:rsidR="00745CF5" w:rsidRPr="00745CF5" w:rsidRDefault="00745CF5" w:rsidP="00056B58">
            <w:pPr>
              <w:jc w:val="both"/>
              <w:rPr>
                <w:sz w:val="20"/>
                <w:szCs w:val="20"/>
              </w:rPr>
            </w:pPr>
          </w:p>
        </w:tc>
      </w:tr>
      <w:tr w:rsidR="00745CF5" w:rsidRPr="00745CF5" w14:paraId="5C0D84D6" w14:textId="77777777" w:rsidTr="00056B58">
        <w:trPr>
          <w:trHeight w:val="571"/>
          <w:tblCellSpacing w:w="5" w:type="nil"/>
        </w:trPr>
        <w:tc>
          <w:tcPr>
            <w:tcW w:w="855" w:type="pct"/>
            <w:vMerge w:val="restart"/>
            <w:tcBorders>
              <w:left w:val="single" w:sz="4" w:space="0" w:color="auto"/>
              <w:right w:val="single" w:sz="4" w:space="0" w:color="auto"/>
            </w:tcBorders>
            <w:shd w:val="clear" w:color="auto" w:fill="auto"/>
          </w:tcPr>
          <w:p w14:paraId="6631D6E9"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Итого по решению </w:t>
            </w:r>
          </w:p>
          <w:p w14:paraId="210E8F26"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задачи 1. муниципальной программы:</w:t>
            </w:r>
          </w:p>
        </w:tc>
        <w:tc>
          <w:tcPr>
            <w:tcW w:w="851" w:type="pct"/>
            <w:tcBorders>
              <w:left w:val="single" w:sz="4" w:space="0" w:color="auto"/>
              <w:bottom w:val="single" w:sz="4" w:space="0" w:color="auto"/>
              <w:right w:val="single" w:sz="4" w:space="0" w:color="auto"/>
            </w:tcBorders>
            <w:shd w:val="clear" w:color="auto" w:fill="auto"/>
          </w:tcPr>
          <w:p w14:paraId="46966ADD"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Всего,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 в том числе:</w:t>
            </w:r>
          </w:p>
          <w:p w14:paraId="138E73C2" w14:textId="77777777" w:rsidR="00745CF5" w:rsidRPr="00745CF5" w:rsidRDefault="00745CF5" w:rsidP="00056B58">
            <w:pPr>
              <w:pStyle w:val="ConsPlusCell"/>
              <w:rPr>
                <w:rFonts w:ascii="Times New Roman" w:hAnsi="Times New Roman" w:cs="Times New Roman"/>
              </w:rPr>
            </w:pPr>
          </w:p>
        </w:tc>
        <w:tc>
          <w:tcPr>
            <w:tcW w:w="418" w:type="pct"/>
            <w:tcBorders>
              <w:left w:val="single" w:sz="4" w:space="0" w:color="auto"/>
              <w:bottom w:val="single" w:sz="4" w:space="0" w:color="auto"/>
              <w:right w:val="single" w:sz="4" w:space="0" w:color="auto"/>
            </w:tcBorders>
            <w:shd w:val="clear" w:color="auto" w:fill="auto"/>
          </w:tcPr>
          <w:p w14:paraId="5AFB9A4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262,0</w:t>
            </w:r>
          </w:p>
        </w:tc>
        <w:tc>
          <w:tcPr>
            <w:tcW w:w="308" w:type="pct"/>
            <w:tcBorders>
              <w:left w:val="single" w:sz="4" w:space="0" w:color="auto"/>
              <w:bottom w:val="single" w:sz="4" w:space="0" w:color="auto"/>
              <w:right w:val="single" w:sz="4" w:space="0" w:color="auto"/>
            </w:tcBorders>
            <w:shd w:val="clear" w:color="auto" w:fill="auto"/>
          </w:tcPr>
          <w:p w14:paraId="015AE74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55,0</w:t>
            </w:r>
          </w:p>
        </w:tc>
        <w:tc>
          <w:tcPr>
            <w:tcW w:w="231" w:type="pct"/>
            <w:tcBorders>
              <w:left w:val="single" w:sz="4" w:space="0" w:color="auto"/>
              <w:bottom w:val="single" w:sz="4" w:space="0" w:color="auto"/>
              <w:right w:val="single" w:sz="4" w:space="0" w:color="auto"/>
            </w:tcBorders>
            <w:shd w:val="clear" w:color="auto" w:fill="auto"/>
          </w:tcPr>
          <w:p w14:paraId="1767FCF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64,0</w:t>
            </w:r>
          </w:p>
        </w:tc>
        <w:tc>
          <w:tcPr>
            <w:tcW w:w="231" w:type="pct"/>
            <w:tcBorders>
              <w:left w:val="single" w:sz="4" w:space="0" w:color="auto"/>
              <w:bottom w:val="single" w:sz="4" w:space="0" w:color="auto"/>
              <w:right w:val="single" w:sz="4" w:space="0" w:color="auto"/>
            </w:tcBorders>
            <w:shd w:val="clear" w:color="auto" w:fill="auto"/>
          </w:tcPr>
          <w:p w14:paraId="0B61607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37,5</w:t>
            </w:r>
          </w:p>
        </w:tc>
        <w:tc>
          <w:tcPr>
            <w:tcW w:w="308" w:type="pct"/>
            <w:gridSpan w:val="2"/>
            <w:tcBorders>
              <w:left w:val="single" w:sz="4" w:space="0" w:color="auto"/>
              <w:bottom w:val="single" w:sz="4" w:space="0" w:color="auto"/>
              <w:right w:val="single" w:sz="4" w:space="0" w:color="auto"/>
            </w:tcBorders>
            <w:shd w:val="clear" w:color="auto" w:fill="auto"/>
          </w:tcPr>
          <w:p w14:paraId="31BE591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105,5</w:t>
            </w:r>
          </w:p>
        </w:tc>
        <w:tc>
          <w:tcPr>
            <w:tcW w:w="418" w:type="pct"/>
            <w:tcBorders>
              <w:left w:val="single" w:sz="4" w:space="0" w:color="auto"/>
              <w:bottom w:val="single" w:sz="4" w:space="0" w:color="auto"/>
              <w:right w:val="single" w:sz="4" w:space="0" w:color="auto"/>
            </w:tcBorders>
          </w:tcPr>
          <w:p w14:paraId="6E6C646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55,5</w:t>
            </w:r>
          </w:p>
        </w:tc>
        <w:tc>
          <w:tcPr>
            <w:tcW w:w="611" w:type="pct"/>
            <w:vMerge w:val="restart"/>
            <w:tcBorders>
              <w:left w:val="single" w:sz="4" w:space="0" w:color="auto"/>
              <w:right w:val="single" w:sz="4" w:space="0" w:color="auto"/>
            </w:tcBorders>
            <w:shd w:val="clear" w:color="auto" w:fill="auto"/>
          </w:tcPr>
          <w:p w14:paraId="4F5425C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х</w:t>
            </w:r>
          </w:p>
        </w:tc>
        <w:tc>
          <w:tcPr>
            <w:tcW w:w="770" w:type="pct"/>
            <w:vMerge w:val="restart"/>
            <w:tcBorders>
              <w:left w:val="single" w:sz="4" w:space="0" w:color="auto"/>
              <w:right w:val="single" w:sz="4" w:space="0" w:color="auto"/>
            </w:tcBorders>
            <w:shd w:val="clear" w:color="auto" w:fill="auto"/>
          </w:tcPr>
          <w:p w14:paraId="6A3A5CF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х</w:t>
            </w:r>
          </w:p>
        </w:tc>
      </w:tr>
      <w:tr w:rsidR="00745CF5" w:rsidRPr="00745CF5" w14:paraId="39632D6A" w14:textId="77777777" w:rsidTr="00056B58">
        <w:trPr>
          <w:trHeight w:val="253"/>
          <w:tblCellSpacing w:w="5" w:type="nil"/>
        </w:trPr>
        <w:tc>
          <w:tcPr>
            <w:tcW w:w="855" w:type="pct"/>
            <w:vMerge/>
            <w:tcBorders>
              <w:left w:val="single" w:sz="4" w:space="0" w:color="auto"/>
              <w:right w:val="single" w:sz="4" w:space="0" w:color="auto"/>
            </w:tcBorders>
            <w:shd w:val="clear" w:color="auto" w:fill="auto"/>
          </w:tcPr>
          <w:p w14:paraId="0DADF16B" w14:textId="77777777" w:rsidR="00745CF5" w:rsidRPr="00745CF5" w:rsidRDefault="00745CF5" w:rsidP="00056B58">
            <w:pPr>
              <w:pStyle w:val="ConsPlusCell"/>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65134A05"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областной бюджет</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00B8BD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460091C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1EE5042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52DD91A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192A928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left w:val="single" w:sz="4" w:space="0" w:color="auto"/>
              <w:bottom w:val="single" w:sz="4" w:space="0" w:color="auto"/>
              <w:right w:val="single" w:sz="4" w:space="0" w:color="auto"/>
            </w:tcBorders>
          </w:tcPr>
          <w:p w14:paraId="1145435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2934BD04"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67441193" w14:textId="77777777" w:rsidR="00745CF5" w:rsidRPr="00745CF5" w:rsidRDefault="00745CF5" w:rsidP="00056B58">
            <w:pPr>
              <w:pStyle w:val="ConsPlusCell"/>
              <w:rPr>
                <w:rFonts w:ascii="Times New Roman" w:hAnsi="Times New Roman" w:cs="Times New Roman"/>
              </w:rPr>
            </w:pPr>
          </w:p>
        </w:tc>
      </w:tr>
      <w:tr w:rsidR="00745CF5" w:rsidRPr="00745CF5" w14:paraId="771EC04B" w14:textId="77777777" w:rsidTr="00056B58">
        <w:trPr>
          <w:trHeight w:val="261"/>
          <w:tblCellSpacing w:w="5" w:type="nil"/>
        </w:trPr>
        <w:tc>
          <w:tcPr>
            <w:tcW w:w="855" w:type="pct"/>
            <w:vMerge/>
            <w:tcBorders>
              <w:left w:val="single" w:sz="4" w:space="0" w:color="auto"/>
              <w:right w:val="single" w:sz="4" w:space="0" w:color="auto"/>
            </w:tcBorders>
            <w:shd w:val="clear" w:color="auto" w:fill="auto"/>
          </w:tcPr>
          <w:p w14:paraId="2CD1FC66" w14:textId="77777777" w:rsidR="00745CF5" w:rsidRPr="00745CF5" w:rsidRDefault="00745CF5" w:rsidP="00056B58">
            <w:pPr>
              <w:pStyle w:val="ConsPlusCell"/>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0ECC9413"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федеральный бюджет</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959472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510BDAD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4ED6657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12000C8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26EE7A8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left w:val="single" w:sz="4" w:space="0" w:color="auto"/>
              <w:bottom w:val="single" w:sz="4" w:space="0" w:color="auto"/>
              <w:right w:val="single" w:sz="4" w:space="0" w:color="auto"/>
            </w:tcBorders>
          </w:tcPr>
          <w:p w14:paraId="25DE755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62475EB8"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67099ED2" w14:textId="77777777" w:rsidR="00745CF5" w:rsidRPr="00745CF5" w:rsidRDefault="00745CF5" w:rsidP="00056B58">
            <w:pPr>
              <w:pStyle w:val="ConsPlusCell"/>
              <w:rPr>
                <w:rFonts w:ascii="Times New Roman" w:hAnsi="Times New Roman" w:cs="Times New Roman"/>
              </w:rPr>
            </w:pPr>
          </w:p>
        </w:tc>
      </w:tr>
      <w:tr w:rsidR="00745CF5" w:rsidRPr="00745CF5" w14:paraId="09B4473C" w14:textId="77777777" w:rsidTr="00056B58">
        <w:trPr>
          <w:trHeight w:val="261"/>
          <w:tblCellSpacing w:w="5" w:type="nil"/>
        </w:trPr>
        <w:tc>
          <w:tcPr>
            <w:tcW w:w="855" w:type="pct"/>
            <w:vMerge/>
            <w:tcBorders>
              <w:left w:val="single" w:sz="4" w:space="0" w:color="auto"/>
              <w:right w:val="single" w:sz="4" w:space="0" w:color="auto"/>
            </w:tcBorders>
            <w:shd w:val="clear" w:color="auto" w:fill="auto"/>
          </w:tcPr>
          <w:p w14:paraId="71C3ED90" w14:textId="77777777" w:rsidR="00745CF5" w:rsidRPr="00745CF5" w:rsidRDefault="00745CF5" w:rsidP="00056B58">
            <w:pPr>
              <w:pStyle w:val="ConsPlusCell"/>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047D91F2" w14:textId="77777777" w:rsidR="00745CF5" w:rsidRPr="00745CF5" w:rsidRDefault="00745CF5" w:rsidP="00056B58">
            <w:pPr>
              <w:spacing w:after="160" w:line="259" w:lineRule="auto"/>
              <w:rPr>
                <w:sz w:val="20"/>
                <w:szCs w:val="20"/>
              </w:rPr>
            </w:pPr>
            <w:r w:rsidRPr="00745CF5">
              <w:rPr>
                <w:sz w:val="20"/>
                <w:szCs w:val="20"/>
              </w:rPr>
              <w:t>местный бюджет</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054A24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262,0</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29E2E59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55,0</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008FDE7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64,0</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A55CBE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37,5</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387B320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105,5</w:t>
            </w:r>
          </w:p>
        </w:tc>
        <w:tc>
          <w:tcPr>
            <w:tcW w:w="418" w:type="pct"/>
            <w:tcBorders>
              <w:top w:val="single" w:sz="4" w:space="0" w:color="auto"/>
              <w:left w:val="single" w:sz="4" w:space="0" w:color="auto"/>
              <w:bottom w:val="single" w:sz="4" w:space="0" w:color="auto"/>
              <w:right w:val="single" w:sz="4" w:space="0" w:color="auto"/>
            </w:tcBorders>
          </w:tcPr>
          <w:p w14:paraId="693A4FB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55,5</w:t>
            </w:r>
          </w:p>
        </w:tc>
        <w:tc>
          <w:tcPr>
            <w:tcW w:w="611" w:type="pct"/>
            <w:vMerge/>
            <w:tcBorders>
              <w:left w:val="single" w:sz="4" w:space="0" w:color="auto"/>
              <w:right w:val="single" w:sz="4" w:space="0" w:color="auto"/>
            </w:tcBorders>
            <w:shd w:val="clear" w:color="auto" w:fill="auto"/>
          </w:tcPr>
          <w:p w14:paraId="7D108DCB"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7F1CAA0A" w14:textId="77777777" w:rsidR="00745CF5" w:rsidRPr="00745CF5" w:rsidRDefault="00745CF5" w:rsidP="00056B58">
            <w:pPr>
              <w:pStyle w:val="ConsPlusCell"/>
              <w:rPr>
                <w:rFonts w:ascii="Times New Roman" w:hAnsi="Times New Roman" w:cs="Times New Roman"/>
              </w:rPr>
            </w:pPr>
          </w:p>
        </w:tc>
      </w:tr>
      <w:tr w:rsidR="00745CF5" w:rsidRPr="00745CF5" w14:paraId="7E95575E" w14:textId="77777777" w:rsidTr="00056B58">
        <w:trPr>
          <w:trHeight w:val="513"/>
          <w:tblCellSpacing w:w="5" w:type="nil"/>
        </w:trPr>
        <w:tc>
          <w:tcPr>
            <w:tcW w:w="855" w:type="pct"/>
            <w:vMerge/>
            <w:tcBorders>
              <w:left w:val="single" w:sz="4" w:space="0" w:color="auto"/>
              <w:bottom w:val="single" w:sz="4" w:space="0" w:color="auto"/>
              <w:right w:val="single" w:sz="4" w:space="0" w:color="auto"/>
            </w:tcBorders>
            <w:shd w:val="clear" w:color="auto" w:fill="auto"/>
          </w:tcPr>
          <w:p w14:paraId="641D772D" w14:textId="77777777" w:rsidR="00745CF5" w:rsidRPr="00745CF5" w:rsidRDefault="00745CF5" w:rsidP="00056B58">
            <w:pPr>
              <w:pStyle w:val="ConsPlusCell"/>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5971E3E5" w14:textId="77777777" w:rsidR="00745CF5" w:rsidRPr="00745CF5" w:rsidRDefault="00745CF5" w:rsidP="00056B58">
            <w:pPr>
              <w:spacing w:after="160" w:line="259" w:lineRule="auto"/>
              <w:rPr>
                <w:sz w:val="20"/>
                <w:szCs w:val="20"/>
              </w:rPr>
            </w:pPr>
            <w:r w:rsidRPr="00745CF5">
              <w:rPr>
                <w:sz w:val="20"/>
                <w:szCs w:val="20"/>
              </w:rPr>
              <w:t>внебюджетные источники</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140AD4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29440B2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326DB8C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3655AFA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10413CB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31C388A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bottom w:val="single" w:sz="4" w:space="0" w:color="auto"/>
              <w:right w:val="single" w:sz="4" w:space="0" w:color="auto"/>
            </w:tcBorders>
            <w:shd w:val="clear" w:color="auto" w:fill="auto"/>
          </w:tcPr>
          <w:p w14:paraId="355D7942"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bottom w:val="single" w:sz="4" w:space="0" w:color="auto"/>
              <w:right w:val="single" w:sz="4" w:space="0" w:color="auto"/>
            </w:tcBorders>
            <w:shd w:val="clear" w:color="auto" w:fill="auto"/>
          </w:tcPr>
          <w:p w14:paraId="5E019A9D" w14:textId="77777777" w:rsidR="00745CF5" w:rsidRPr="00745CF5" w:rsidRDefault="00745CF5" w:rsidP="00056B58">
            <w:pPr>
              <w:pStyle w:val="ConsPlusCell"/>
              <w:rPr>
                <w:rFonts w:ascii="Times New Roman" w:hAnsi="Times New Roman" w:cs="Times New Roman"/>
              </w:rPr>
            </w:pPr>
          </w:p>
        </w:tc>
      </w:tr>
      <w:tr w:rsidR="00745CF5" w:rsidRPr="00745CF5" w14:paraId="04E2D058" w14:textId="77777777" w:rsidTr="00056B58">
        <w:trPr>
          <w:trHeight w:val="513"/>
          <w:tblCellSpacing w:w="5" w:type="nil"/>
        </w:trPr>
        <w:tc>
          <w:tcPr>
            <w:tcW w:w="5000" w:type="pct"/>
            <w:gridSpan w:val="11"/>
            <w:tcBorders>
              <w:left w:val="single" w:sz="4" w:space="0" w:color="auto"/>
              <w:bottom w:val="single" w:sz="4" w:space="0" w:color="auto"/>
              <w:right w:val="single" w:sz="4" w:space="0" w:color="auto"/>
            </w:tcBorders>
            <w:shd w:val="clear" w:color="auto" w:fill="auto"/>
          </w:tcPr>
          <w:p w14:paraId="4245A54A"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Задача 2. муниципальной программы</w:t>
            </w:r>
          </w:p>
        </w:tc>
      </w:tr>
      <w:tr w:rsidR="00745CF5" w:rsidRPr="00745CF5" w14:paraId="6173FE59" w14:textId="77777777" w:rsidTr="00056B58">
        <w:trPr>
          <w:trHeight w:val="572"/>
          <w:tblCellSpacing w:w="5" w:type="nil"/>
        </w:trPr>
        <w:tc>
          <w:tcPr>
            <w:tcW w:w="855" w:type="pct"/>
            <w:vMerge w:val="restart"/>
            <w:tcBorders>
              <w:top w:val="single" w:sz="4" w:space="0" w:color="auto"/>
              <w:left w:val="single" w:sz="4" w:space="0" w:color="auto"/>
              <w:right w:val="single" w:sz="4" w:space="0" w:color="auto"/>
            </w:tcBorders>
            <w:shd w:val="clear" w:color="auto" w:fill="auto"/>
          </w:tcPr>
          <w:p w14:paraId="0C5F65E3" w14:textId="77777777" w:rsidR="00745CF5" w:rsidRPr="00745CF5" w:rsidRDefault="00745CF5" w:rsidP="00056B58">
            <w:pPr>
              <w:pStyle w:val="ConsPlusCell"/>
              <w:jc w:val="both"/>
              <w:rPr>
                <w:rFonts w:ascii="Times New Roman" w:hAnsi="Times New Roman" w:cs="Times New Roman"/>
              </w:rPr>
            </w:pPr>
            <w:r w:rsidRPr="00745CF5">
              <w:rPr>
                <w:rFonts w:ascii="Times New Roman" w:hAnsi="Times New Roman" w:cs="Times New Roman"/>
                <w:color w:val="000000"/>
              </w:rPr>
              <w:t xml:space="preserve">2.1. Организация проезда детей к месту отдыха и обратно (в круглогодичные загородные ДОЛ и СОЛ). Приобретение ж/д билетов. </w:t>
            </w:r>
          </w:p>
        </w:tc>
        <w:tc>
          <w:tcPr>
            <w:tcW w:w="851" w:type="pct"/>
            <w:tcBorders>
              <w:left w:val="single" w:sz="4" w:space="0" w:color="auto"/>
              <w:bottom w:val="single" w:sz="4" w:space="0" w:color="auto"/>
              <w:right w:val="single" w:sz="4" w:space="0" w:color="auto"/>
            </w:tcBorders>
            <w:shd w:val="clear" w:color="auto" w:fill="auto"/>
          </w:tcPr>
          <w:p w14:paraId="42D4657E"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 человек</w:t>
            </w:r>
          </w:p>
        </w:tc>
        <w:tc>
          <w:tcPr>
            <w:tcW w:w="418" w:type="pct"/>
            <w:tcBorders>
              <w:left w:val="single" w:sz="4" w:space="0" w:color="auto"/>
              <w:bottom w:val="single" w:sz="4" w:space="0" w:color="auto"/>
              <w:right w:val="single" w:sz="4" w:space="0" w:color="auto"/>
            </w:tcBorders>
            <w:shd w:val="clear" w:color="auto" w:fill="auto"/>
          </w:tcPr>
          <w:p w14:paraId="69467D2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250</w:t>
            </w:r>
          </w:p>
        </w:tc>
        <w:tc>
          <w:tcPr>
            <w:tcW w:w="308" w:type="pct"/>
            <w:tcBorders>
              <w:left w:val="single" w:sz="4" w:space="0" w:color="auto"/>
              <w:bottom w:val="single" w:sz="4" w:space="0" w:color="auto"/>
              <w:right w:val="single" w:sz="4" w:space="0" w:color="auto"/>
            </w:tcBorders>
            <w:shd w:val="clear" w:color="auto" w:fill="auto"/>
          </w:tcPr>
          <w:p w14:paraId="503CD82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w:t>
            </w:r>
          </w:p>
        </w:tc>
        <w:tc>
          <w:tcPr>
            <w:tcW w:w="231" w:type="pct"/>
            <w:tcBorders>
              <w:left w:val="single" w:sz="4" w:space="0" w:color="auto"/>
              <w:bottom w:val="single" w:sz="4" w:space="0" w:color="auto"/>
              <w:right w:val="single" w:sz="4" w:space="0" w:color="auto"/>
            </w:tcBorders>
            <w:shd w:val="clear" w:color="auto" w:fill="auto"/>
          </w:tcPr>
          <w:p w14:paraId="493C26F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w:t>
            </w:r>
          </w:p>
        </w:tc>
        <w:tc>
          <w:tcPr>
            <w:tcW w:w="231" w:type="pct"/>
            <w:tcBorders>
              <w:left w:val="single" w:sz="4" w:space="0" w:color="auto"/>
              <w:bottom w:val="single" w:sz="4" w:space="0" w:color="auto"/>
              <w:right w:val="single" w:sz="4" w:space="0" w:color="auto"/>
            </w:tcBorders>
            <w:shd w:val="clear" w:color="auto" w:fill="auto"/>
          </w:tcPr>
          <w:p w14:paraId="23B03F7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w:t>
            </w:r>
          </w:p>
        </w:tc>
        <w:tc>
          <w:tcPr>
            <w:tcW w:w="308" w:type="pct"/>
            <w:gridSpan w:val="2"/>
            <w:tcBorders>
              <w:left w:val="single" w:sz="4" w:space="0" w:color="auto"/>
              <w:bottom w:val="single" w:sz="4" w:space="0" w:color="auto"/>
              <w:right w:val="single" w:sz="4" w:space="0" w:color="auto"/>
            </w:tcBorders>
            <w:shd w:val="clear" w:color="auto" w:fill="auto"/>
          </w:tcPr>
          <w:p w14:paraId="3B80126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100</w:t>
            </w:r>
          </w:p>
        </w:tc>
        <w:tc>
          <w:tcPr>
            <w:tcW w:w="418" w:type="pct"/>
            <w:tcBorders>
              <w:left w:val="single" w:sz="4" w:space="0" w:color="auto"/>
              <w:bottom w:val="single" w:sz="4" w:space="0" w:color="auto"/>
              <w:right w:val="single" w:sz="4" w:space="0" w:color="auto"/>
            </w:tcBorders>
          </w:tcPr>
          <w:p w14:paraId="3B4F90AD" w14:textId="77777777" w:rsidR="00745CF5" w:rsidRPr="00745CF5" w:rsidRDefault="00745CF5" w:rsidP="00056B58">
            <w:pPr>
              <w:jc w:val="center"/>
              <w:rPr>
                <w:color w:val="000000"/>
                <w:sz w:val="20"/>
                <w:szCs w:val="20"/>
              </w:rPr>
            </w:pPr>
            <w:r w:rsidRPr="00745CF5">
              <w:rPr>
                <w:sz w:val="20"/>
                <w:szCs w:val="20"/>
              </w:rPr>
              <w:t>250</w:t>
            </w:r>
          </w:p>
        </w:tc>
        <w:tc>
          <w:tcPr>
            <w:tcW w:w="611" w:type="pct"/>
            <w:vMerge w:val="restart"/>
            <w:tcBorders>
              <w:left w:val="single" w:sz="4" w:space="0" w:color="auto"/>
              <w:right w:val="single" w:sz="4" w:space="0" w:color="auto"/>
            </w:tcBorders>
            <w:shd w:val="clear" w:color="auto" w:fill="auto"/>
          </w:tcPr>
          <w:p w14:paraId="766E15B6" w14:textId="77777777" w:rsidR="00745CF5" w:rsidRPr="00745CF5" w:rsidRDefault="00745CF5" w:rsidP="00056B58">
            <w:pPr>
              <w:jc w:val="center"/>
              <w:rPr>
                <w:color w:val="000000"/>
                <w:sz w:val="20"/>
                <w:szCs w:val="20"/>
              </w:rPr>
            </w:pPr>
            <w:r w:rsidRPr="00745CF5">
              <w:rPr>
                <w:color w:val="000000"/>
                <w:sz w:val="20"/>
                <w:szCs w:val="20"/>
              </w:rPr>
              <w:t>ООСОН,</w:t>
            </w:r>
          </w:p>
          <w:p w14:paraId="7843D14A" w14:textId="77777777" w:rsidR="00745CF5" w:rsidRPr="00745CF5" w:rsidRDefault="00745CF5" w:rsidP="00056B58">
            <w:pPr>
              <w:jc w:val="center"/>
              <w:rPr>
                <w:color w:val="000000"/>
                <w:sz w:val="20"/>
                <w:szCs w:val="20"/>
              </w:rPr>
            </w:pPr>
            <w:r w:rsidRPr="00745CF5">
              <w:rPr>
                <w:color w:val="000000"/>
                <w:sz w:val="20"/>
                <w:szCs w:val="20"/>
              </w:rPr>
              <w:t>МБУ КЦСОН</w:t>
            </w:r>
          </w:p>
          <w:p w14:paraId="5CC0EC8E" w14:textId="77777777" w:rsidR="00745CF5" w:rsidRPr="00745CF5" w:rsidRDefault="00745CF5" w:rsidP="00056B58">
            <w:pPr>
              <w:shd w:val="clear" w:color="auto" w:fill="FFFFFF"/>
              <w:tabs>
                <w:tab w:val="left" w:pos="1560"/>
                <w:tab w:val="left" w:pos="1620"/>
              </w:tabs>
              <w:jc w:val="center"/>
              <w:rPr>
                <w:color w:val="000000"/>
                <w:sz w:val="20"/>
                <w:szCs w:val="20"/>
              </w:rPr>
            </w:pPr>
          </w:p>
        </w:tc>
        <w:tc>
          <w:tcPr>
            <w:tcW w:w="770" w:type="pct"/>
            <w:vMerge w:val="restart"/>
            <w:tcBorders>
              <w:left w:val="single" w:sz="4" w:space="0" w:color="auto"/>
              <w:right w:val="single" w:sz="4" w:space="0" w:color="auto"/>
            </w:tcBorders>
            <w:shd w:val="clear" w:color="auto" w:fill="auto"/>
          </w:tcPr>
          <w:p w14:paraId="703FFA58"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Оказание помощи малоимущим семьям, содействие в оздоровлении детей.</w:t>
            </w:r>
          </w:p>
        </w:tc>
      </w:tr>
      <w:tr w:rsidR="00745CF5" w:rsidRPr="00745CF5" w14:paraId="55F8A79D" w14:textId="77777777" w:rsidTr="00056B58">
        <w:trPr>
          <w:trHeight w:val="823"/>
          <w:tblCellSpacing w:w="5" w:type="nil"/>
        </w:trPr>
        <w:tc>
          <w:tcPr>
            <w:tcW w:w="855" w:type="pct"/>
            <w:vMerge/>
            <w:tcBorders>
              <w:left w:val="single" w:sz="4" w:space="0" w:color="auto"/>
              <w:right w:val="single" w:sz="4" w:space="0" w:color="auto"/>
            </w:tcBorders>
            <w:shd w:val="clear" w:color="auto" w:fill="auto"/>
          </w:tcPr>
          <w:p w14:paraId="39F18A41"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0251A500"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Стоимость единицы, </w:t>
            </w:r>
          </w:p>
          <w:p w14:paraId="1133AC1F" w14:textId="77777777" w:rsidR="00745CF5" w:rsidRPr="00745CF5" w:rsidRDefault="00745CF5" w:rsidP="00056B58">
            <w:pPr>
              <w:pStyle w:val="ConsPlusCell"/>
              <w:rPr>
                <w:rFonts w:ascii="Times New Roman" w:hAnsi="Times New Roman" w:cs="Times New Roman"/>
              </w:rPr>
            </w:pPr>
            <w:proofErr w:type="spellStart"/>
            <w:r w:rsidRPr="00745CF5">
              <w:rPr>
                <w:rFonts w:ascii="Times New Roman" w:hAnsi="Times New Roman" w:cs="Times New Roman"/>
              </w:rPr>
              <w:t>тыс.руб</w:t>
            </w:r>
            <w:proofErr w:type="spellEnd"/>
            <w:r w:rsidRPr="00745CF5">
              <w:rPr>
                <w:rFonts w:ascii="Times New Roman" w:hAnsi="Times New Roman" w:cs="Times New Roman"/>
              </w:rPr>
              <w:t xml:space="preserve">. </w:t>
            </w:r>
          </w:p>
        </w:tc>
        <w:tc>
          <w:tcPr>
            <w:tcW w:w="418" w:type="pct"/>
            <w:tcBorders>
              <w:left w:val="single" w:sz="4" w:space="0" w:color="auto"/>
              <w:bottom w:val="single" w:sz="4" w:space="0" w:color="auto"/>
              <w:right w:val="single" w:sz="4" w:space="0" w:color="auto"/>
            </w:tcBorders>
            <w:shd w:val="clear" w:color="auto" w:fill="auto"/>
          </w:tcPr>
          <w:p w14:paraId="065EE0C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0,24</w:t>
            </w:r>
          </w:p>
        </w:tc>
        <w:tc>
          <w:tcPr>
            <w:tcW w:w="308" w:type="pct"/>
            <w:tcBorders>
              <w:left w:val="single" w:sz="4" w:space="0" w:color="auto"/>
              <w:bottom w:val="single" w:sz="4" w:space="0" w:color="auto"/>
              <w:right w:val="single" w:sz="4" w:space="0" w:color="auto"/>
            </w:tcBorders>
            <w:shd w:val="clear" w:color="auto" w:fill="auto"/>
          </w:tcPr>
          <w:p w14:paraId="00E30A85" w14:textId="77777777" w:rsidR="00745CF5" w:rsidRPr="00745CF5" w:rsidRDefault="00745CF5" w:rsidP="00056B58">
            <w:pPr>
              <w:pStyle w:val="ConsPlusCell"/>
              <w:jc w:val="center"/>
              <w:rPr>
                <w:rFonts w:ascii="Times New Roman" w:hAnsi="Times New Roman" w:cs="Times New Roman"/>
                <w:lang w:val="en-US"/>
              </w:rPr>
            </w:pPr>
            <w:r w:rsidRPr="00745CF5">
              <w:rPr>
                <w:rFonts w:ascii="Times New Roman" w:hAnsi="Times New Roman" w:cs="Times New Roman"/>
              </w:rPr>
              <w:t>0,2</w:t>
            </w:r>
          </w:p>
        </w:tc>
        <w:tc>
          <w:tcPr>
            <w:tcW w:w="231" w:type="pct"/>
            <w:tcBorders>
              <w:left w:val="single" w:sz="4" w:space="0" w:color="auto"/>
              <w:bottom w:val="single" w:sz="4" w:space="0" w:color="auto"/>
              <w:right w:val="single" w:sz="4" w:space="0" w:color="auto"/>
            </w:tcBorders>
            <w:shd w:val="clear" w:color="auto" w:fill="auto"/>
          </w:tcPr>
          <w:p w14:paraId="21172EF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0,2</w:t>
            </w:r>
          </w:p>
        </w:tc>
        <w:tc>
          <w:tcPr>
            <w:tcW w:w="231" w:type="pct"/>
            <w:tcBorders>
              <w:left w:val="single" w:sz="4" w:space="0" w:color="auto"/>
              <w:bottom w:val="single" w:sz="4" w:space="0" w:color="auto"/>
              <w:right w:val="single" w:sz="4" w:space="0" w:color="auto"/>
            </w:tcBorders>
            <w:shd w:val="clear" w:color="auto" w:fill="auto"/>
          </w:tcPr>
          <w:p w14:paraId="11717860" w14:textId="77777777" w:rsidR="00745CF5" w:rsidRPr="00745CF5" w:rsidRDefault="00745CF5" w:rsidP="00056B58">
            <w:pPr>
              <w:pStyle w:val="ConsPlusCell"/>
              <w:jc w:val="center"/>
              <w:rPr>
                <w:rFonts w:ascii="Times New Roman" w:hAnsi="Times New Roman" w:cs="Times New Roman"/>
                <w:lang w:val="en-US"/>
              </w:rPr>
            </w:pPr>
            <w:r w:rsidRPr="00745CF5">
              <w:rPr>
                <w:rFonts w:ascii="Times New Roman" w:hAnsi="Times New Roman" w:cs="Times New Roman"/>
              </w:rPr>
              <w:t>0,2</w:t>
            </w:r>
          </w:p>
        </w:tc>
        <w:tc>
          <w:tcPr>
            <w:tcW w:w="308" w:type="pct"/>
            <w:gridSpan w:val="2"/>
            <w:tcBorders>
              <w:left w:val="single" w:sz="4" w:space="0" w:color="auto"/>
              <w:bottom w:val="single" w:sz="4" w:space="0" w:color="auto"/>
              <w:right w:val="single" w:sz="4" w:space="0" w:color="auto"/>
            </w:tcBorders>
            <w:shd w:val="clear" w:color="auto" w:fill="auto"/>
          </w:tcPr>
          <w:p w14:paraId="4923B428" w14:textId="77777777" w:rsidR="00745CF5" w:rsidRPr="00745CF5" w:rsidRDefault="00745CF5" w:rsidP="00056B58">
            <w:pPr>
              <w:pStyle w:val="ConsPlusCell"/>
              <w:jc w:val="center"/>
              <w:rPr>
                <w:rFonts w:ascii="Times New Roman" w:hAnsi="Times New Roman" w:cs="Times New Roman"/>
                <w:lang w:val="en-US"/>
              </w:rPr>
            </w:pPr>
            <w:r w:rsidRPr="00745CF5">
              <w:rPr>
                <w:rFonts w:ascii="Times New Roman" w:hAnsi="Times New Roman" w:cs="Times New Roman"/>
              </w:rPr>
              <w:t>0,3</w:t>
            </w:r>
          </w:p>
        </w:tc>
        <w:tc>
          <w:tcPr>
            <w:tcW w:w="418" w:type="pct"/>
            <w:tcBorders>
              <w:left w:val="single" w:sz="4" w:space="0" w:color="auto"/>
              <w:bottom w:val="single" w:sz="4" w:space="0" w:color="auto"/>
              <w:right w:val="single" w:sz="4" w:space="0" w:color="auto"/>
            </w:tcBorders>
          </w:tcPr>
          <w:p w14:paraId="79C34A5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0,24</w:t>
            </w:r>
          </w:p>
          <w:p w14:paraId="5407F207" w14:textId="77777777" w:rsidR="00745CF5" w:rsidRPr="00745CF5" w:rsidRDefault="00745CF5" w:rsidP="00056B58">
            <w:pPr>
              <w:pStyle w:val="ConsPlusCell"/>
              <w:jc w:val="center"/>
              <w:rPr>
                <w:rFonts w:ascii="Times New Roman" w:hAnsi="Times New Roman" w:cs="Times New Roman"/>
              </w:rPr>
            </w:pPr>
          </w:p>
          <w:p w14:paraId="4FDCCB49" w14:textId="77777777" w:rsidR="00745CF5" w:rsidRPr="00745CF5" w:rsidRDefault="00745CF5" w:rsidP="00056B58">
            <w:pPr>
              <w:pStyle w:val="ConsPlusCell"/>
              <w:jc w:val="center"/>
              <w:rPr>
                <w:rFonts w:ascii="Times New Roman" w:hAnsi="Times New Roman" w:cs="Times New Roman"/>
              </w:rPr>
            </w:pPr>
          </w:p>
          <w:p w14:paraId="646F9A11" w14:textId="77777777" w:rsidR="00745CF5" w:rsidRPr="00745CF5" w:rsidRDefault="00745CF5" w:rsidP="00056B58">
            <w:pPr>
              <w:pStyle w:val="ConsPlusCell"/>
              <w:jc w:val="center"/>
              <w:rPr>
                <w:rFonts w:ascii="Times New Roman" w:hAnsi="Times New Roman" w:cs="Times New Roman"/>
              </w:rPr>
            </w:pPr>
          </w:p>
        </w:tc>
        <w:tc>
          <w:tcPr>
            <w:tcW w:w="611" w:type="pct"/>
            <w:vMerge/>
            <w:tcBorders>
              <w:left w:val="single" w:sz="4" w:space="0" w:color="auto"/>
              <w:right w:val="single" w:sz="4" w:space="0" w:color="auto"/>
            </w:tcBorders>
            <w:shd w:val="clear" w:color="auto" w:fill="auto"/>
          </w:tcPr>
          <w:p w14:paraId="28766341"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60CA8FB9" w14:textId="77777777" w:rsidR="00745CF5" w:rsidRPr="00745CF5" w:rsidRDefault="00745CF5" w:rsidP="00056B58">
            <w:pPr>
              <w:pStyle w:val="ConsPlusCell"/>
              <w:rPr>
                <w:rFonts w:ascii="Times New Roman" w:hAnsi="Times New Roman" w:cs="Times New Roman"/>
              </w:rPr>
            </w:pPr>
          </w:p>
        </w:tc>
      </w:tr>
      <w:tr w:rsidR="00745CF5" w:rsidRPr="00745CF5" w14:paraId="55FAB4B9" w14:textId="77777777" w:rsidTr="00056B58">
        <w:trPr>
          <w:trHeight w:val="724"/>
          <w:tblCellSpacing w:w="5" w:type="nil"/>
        </w:trPr>
        <w:tc>
          <w:tcPr>
            <w:tcW w:w="855" w:type="pct"/>
            <w:vMerge/>
            <w:tcBorders>
              <w:left w:val="single" w:sz="4" w:space="0" w:color="auto"/>
              <w:right w:val="single" w:sz="4" w:space="0" w:color="auto"/>
            </w:tcBorders>
            <w:shd w:val="clear" w:color="auto" w:fill="auto"/>
          </w:tcPr>
          <w:p w14:paraId="3F431218" w14:textId="77777777" w:rsidR="00745CF5" w:rsidRPr="00745CF5" w:rsidRDefault="00745CF5" w:rsidP="00056B58">
            <w:pPr>
              <w:pStyle w:val="ConsPlusCell"/>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0B19F751"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Сумма затрат,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w:t>
            </w:r>
          </w:p>
          <w:p w14:paraId="7E3194AC"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 том числе: </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F2177C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60,0</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51FDF44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10,0</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1691047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10,0</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5465E7D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10,0</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647BA79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30,0</w:t>
            </w:r>
          </w:p>
        </w:tc>
        <w:tc>
          <w:tcPr>
            <w:tcW w:w="418" w:type="pct"/>
            <w:tcBorders>
              <w:top w:val="single" w:sz="4" w:space="0" w:color="auto"/>
              <w:left w:val="single" w:sz="4" w:space="0" w:color="auto"/>
              <w:right w:val="single" w:sz="4" w:space="0" w:color="auto"/>
            </w:tcBorders>
          </w:tcPr>
          <w:p w14:paraId="76D994E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60,0</w:t>
            </w:r>
          </w:p>
        </w:tc>
        <w:tc>
          <w:tcPr>
            <w:tcW w:w="611" w:type="pct"/>
            <w:vMerge/>
            <w:tcBorders>
              <w:left w:val="single" w:sz="4" w:space="0" w:color="auto"/>
              <w:right w:val="single" w:sz="4" w:space="0" w:color="auto"/>
            </w:tcBorders>
            <w:shd w:val="clear" w:color="auto" w:fill="auto"/>
          </w:tcPr>
          <w:p w14:paraId="1431AF6B"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51236586" w14:textId="77777777" w:rsidR="00745CF5" w:rsidRPr="00745CF5" w:rsidRDefault="00745CF5" w:rsidP="00056B58">
            <w:pPr>
              <w:pStyle w:val="ConsPlusCell"/>
              <w:rPr>
                <w:rFonts w:ascii="Times New Roman" w:hAnsi="Times New Roman" w:cs="Times New Roman"/>
              </w:rPr>
            </w:pPr>
          </w:p>
        </w:tc>
      </w:tr>
      <w:tr w:rsidR="00745CF5" w:rsidRPr="00745CF5" w14:paraId="6DFEF53A"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0DF3FE64" w14:textId="77777777" w:rsidR="00745CF5" w:rsidRPr="00745CF5" w:rsidRDefault="00745CF5" w:rsidP="00056B58">
            <w:pPr>
              <w:pStyle w:val="ConsPlusCell"/>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64730C5B"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областной бюджет </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CADEA9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270D22B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3DF945A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1EF217F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488D778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763057D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37A73B29"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25955C34" w14:textId="77777777" w:rsidR="00745CF5" w:rsidRPr="00745CF5" w:rsidRDefault="00745CF5" w:rsidP="00056B58">
            <w:pPr>
              <w:pStyle w:val="ConsPlusCell"/>
              <w:rPr>
                <w:rFonts w:ascii="Times New Roman" w:hAnsi="Times New Roman" w:cs="Times New Roman"/>
              </w:rPr>
            </w:pPr>
          </w:p>
        </w:tc>
      </w:tr>
      <w:tr w:rsidR="00745CF5" w:rsidRPr="00745CF5" w14:paraId="0F6188D3"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6912B711"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0E05F0E7"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федеральный бюджет </w:t>
            </w:r>
          </w:p>
        </w:tc>
        <w:tc>
          <w:tcPr>
            <w:tcW w:w="418" w:type="pct"/>
            <w:tcBorders>
              <w:left w:val="single" w:sz="4" w:space="0" w:color="auto"/>
              <w:bottom w:val="single" w:sz="4" w:space="0" w:color="auto"/>
              <w:right w:val="single" w:sz="4" w:space="0" w:color="auto"/>
            </w:tcBorders>
            <w:shd w:val="clear" w:color="auto" w:fill="auto"/>
          </w:tcPr>
          <w:p w14:paraId="14F78CB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77DDDDD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15942BA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705BF93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13739DE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557C628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1FDCD22D"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7577C8DC" w14:textId="77777777" w:rsidR="00745CF5" w:rsidRPr="00745CF5" w:rsidRDefault="00745CF5" w:rsidP="00056B58">
            <w:pPr>
              <w:pStyle w:val="ConsPlusCell"/>
              <w:rPr>
                <w:rFonts w:ascii="Times New Roman" w:hAnsi="Times New Roman" w:cs="Times New Roman"/>
              </w:rPr>
            </w:pPr>
          </w:p>
        </w:tc>
      </w:tr>
      <w:tr w:rsidR="00745CF5" w:rsidRPr="00745CF5" w14:paraId="6AF21136"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2BCAC585"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1D084201"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местный бюджет </w:t>
            </w:r>
          </w:p>
        </w:tc>
        <w:tc>
          <w:tcPr>
            <w:tcW w:w="418" w:type="pct"/>
            <w:tcBorders>
              <w:left w:val="single" w:sz="4" w:space="0" w:color="auto"/>
              <w:bottom w:val="single" w:sz="4" w:space="0" w:color="auto"/>
              <w:right w:val="single" w:sz="4" w:space="0" w:color="auto"/>
            </w:tcBorders>
            <w:shd w:val="clear" w:color="auto" w:fill="auto"/>
          </w:tcPr>
          <w:p w14:paraId="60D8ED2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60,0</w:t>
            </w:r>
          </w:p>
        </w:tc>
        <w:tc>
          <w:tcPr>
            <w:tcW w:w="308" w:type="pct"/>
            <w:tcBorders>
              <w:left w:val="single" w:sz="4" w:space="0" w:color="auto"/>
              <w:bottom w:val="single" w:sz="4" w:space="0" w:color="auto"/>
              <w:right w:val="single" w:sz="4" w:space="0" w:color="auto"/>
            </w:tcBorders>
            <w:shd w:val="clear" w:color="auto" w:fill="auto"/>
          </w:tcPr>
          <w:p w14:paraId="7D0F451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10,0</w:t>
            </w:r>
          </w:p>
        </w:tc>
        <w:tc>
          <w:tcPr>
            <w:tcW w:w="231" w:type="pct"/>
            <w:tcBorders>
              <w:left w:val="single" w:sz="4" w:space="0" w:color="auto"/>
              <w:bottom w:val="single" w:sz="4" w:space="0" w:color="auto"/>
              <w:right w:val="single" w:sz="4" w:space="0" w:color="auto"/>
            </w:tcBorders>
            <w:shd w:val="clear" w:color="auto" w:fill="auto"/>
          </w:tcPr>
          <w:p w14:paraId="4DD96AB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10,0</w:t>
            </w:r>
          </w:p>
        </w:tc>
        <w:tc>
          <w:tcPr>
            <w:tcW w:w="231" w:type="pct"/>
            <w:tcBorders>
              <w:left w:val="single" w:sz="4" w:space="0" w:color="auto"/>
              <w:bottom w:val="single" w:sz="4" w:space="0" w:color="auto"/>
              <w:right w:val="single" w:sz="4" w:space="0" w:color="auto"/>
            </w:tcBorders>
            <w:shd w:val="clear" w:color="auto" w:fill="auto"/>
          </w:tcPr>
          <w:p w14:paraId="28E03B6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10,0</w:t>
            </w:r>
          </w:p>
        </w:tc>
        <w:tc>
          <w:tcPr>
            <w:tcW w:w="308" w:type="pct"/>
            <w:gridSpan w:val="2"/>
            <w:tcBorders>
              <w:left w:val="single" w:sz="4" w:space="0" w:color="auto"/>
              <w:bottom w:val="single" w:sz="4" w:space="0" w:color="auto"/>
              <w:right w:val="single" w:sz="4" w:space="0" w:color="auto"/>
            </w:tcBorders>
            <w:shd w:val="clear" w:color="auto" w:fill="auto"/>
          </w:tcPr>
          <w:p w14:paraId="3D53FCD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30,0</w:t>
            </w:r>
          </w:p>
        </w:tc>
        <w:tc>
          <w:tcPr>
            <w:tcW w:w="418" w:type="pct"/>
            <w:tcBorders>
              <w:top w:val="single" w:sz="4" w:space="0" w:color="auto"/>
              <w:left w:val="single" w:sz="4" w:space="0" w:color="auto"/>
              <w:bottom w:val="single" w:sz="4" w:space="0" w:color="auto"/>
              <w:right w:val="single" w:sz="4" w:space="0" w:color="auto"/>
            </w:tcBorders>
          </w:tcPr>
          <w:p w14:paraId="5A16B75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60,0</w:t>
            </w:r>
          </w:p>
        </w:tc>
        <w:tc>
          <w:tcPr>
            <w:tcW w:w="611" w:type="pct"/>
            <w:vMerge/>
            <w:tcBorders>
              <w:left w:val="single" w:sz="4" w:space="0" w:color="auto"/>
              <w:right w:val="single" w:sz="4" w:space="0" w:color="auto"/>
            </w:tcBorders>
            <w:shd w:val="clear" w:color="auto" w:fill="auto"/>
          </w:tcPr>
          <w:p w14:paraId="34836CA7"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30EC0E6C" w14:textId="77777777" w:rsidR="00745CF5" w:rsidRPr="00745CF5" w:rsidRDefault="00745CF5" w:rsidP="00056B58">
            <w:pPr>
              <w:pStyle w:val="ConsPlusCell"/>
              <w:rPr>
                <w:rFonts w:ascii="Times New Roman" w:hAnsi="Times New Roman" w:cs="Times New Roman"/>
              </w:rPr>
            </w:pPr>
          </w:p>
        </w:tc>
      </w:tr>
      <w:tr w:rsidR="00745CF5" w:rsidRPr="00745CF5" w14:paraId="6E139CA3" w14:textId="77777777" w:rsidTr="00056B58">
        <w:trPr>
          <w:trHeight w:val="360"/>
          <w:tblCellSpacing w:w="5" w:type="nil"/>
        </w:trPr>
        <w:tc>
          <w:tcPr>
            <w:tcW w:w="855" w:type="pct"/>
            <w:vMerge/>
            <w:tcBorders>
              <w:left w:val="single" w:sz="4" w:space="0" w:color="auto"/>
              <w:bottom w:val="single" w:sz="4" w:space="0" w:color="auto"/>
              <w:right w:val="single" w:sz="4" w:space="0" w:color="auto"/>
            </w:tcBorders>
            <w:shd w:val="clear" w:color="auto" w:fill="auto"/>
          </w:tcPr>
          <w:p w14:paraId="638B257F"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6C2A7417"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внебюджетные источники </w:t>
            </w:r>
          </w:p>
        </w:tc>
        <w:tc>
          <w:tcPr>
            <w:tcW w:w="418" w:type="pct"/>
            <w:tcBorders>
              <w:left w:val="single" w:sz="4" w:space="0" w:color="auto"/>
              <w:bottom w:val="single" w:sz="4" w:space="0" w:color="auto"/>
              <w:right w:val="single" w:sz="4" w:space="0" w:color="auto"/>
            </w:tcBorders>
            <w:shd w:val="clear" w:color="auto" w:fill="auto"/>
          </w:tcPr>
          <w:p w14:paraId="33B4995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326B18D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51A4A41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34387BE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75F5E31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751606ED" w14:textId="77777777" w:rsidR="00745CF5" w:rsidRPr="00745CF5" w:rsidRDefault="00745CF5" w:rsidP="00056B58">
            <w:pPr>
              <w:pStyle w:val="ConsPlusCell"/>
              <w:rPr>
                <w:rFonts w:ascii="Times New Roman" w:hAnsi="Times New Roman" w:cs="Times New Roman"/>
              </w:rPr>
            </w:pPr>
          </w:p>
        </w:tc>
        <w:tc>
          <w:tcPr>
            <w:tcW w:w="611" w:type="pct"/>
            <w:vMerge/>
            <w:tcBorders>
              <w:left w:val="single" w:sz="4" w:space="0" w:color="auto"/>
              <w:bottom w:val="single" w:sz="4" w:space="0" w:color="auto"/>
              <w:right w:val="single" w:sz="4" w:space="0" w:color="auto"/>
            </w:tcBorders>
            <w:shd w:val="clear" w:color="auto" w:fill="auto"/>
          </w:tcPr>
          <w:p w14:paraId="6914B200"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bottom w:val="single" w:sz="4" w:space="0" w:color="auto"/>
              <w:right w:val="single" w:sz="4" w:space="0" w:color="auto"/>
            </w:tcBorders>
            <w:shd w:val="clear" w:color="auto" w:fill="auto"/>
          </w:tcPr>
          <w:p w14:paraId="59FD863C" w14:textId="77777777" w:rsidR="00745CF5" w:rsidRPr="00745CF5" w:rsidRDefault="00745CF5" w:rsidP="00056B58">
            <w:pPr>
              <w:pStyle w:val="ConsPlusCell"/>
              <w:rPr>
                <w:rFonts w:ascii="Times New Roman" w:hAnsi="Times New Roman" w:cs="Times New Roman"/>
              </w:rPr>
            </w:pPr>
          </w:p>
        </w:tc>
      </w:tr>
      <w:tr w:rsidR="00745CF5" w:rsidRPr="00745CF5" w14:paraId="12F359AE" w14:textId="77777777" w:rsidTr="00056B58">
        <w:trPr>
          <w:trHeight w:val="279"/>
          <w:tblCellSpacing w:w="5" w:type="nil"/>
        </w:trPr>
        <w:tc>
          <w:tcPr>
            <w:tcW w:w="855" w:type="pct"/>
            <w:vMerge w:val="restart"/>
            <w:tcBorders>
              <w:left w:val="single" w:sz="4" w:space="0" w:color="auto"/>
              <w:right w:val="single" w:sz="4" w:space="0" w:color="auto"/>
            </w:tcBorders>
            <w:shd w:val="clear" w:color="auto" w:fill="auto"/>
          </w:tcPr>
          <w:p w14:paraId="016D0830" w14:textId="77777777" w:rsidR="00745CF5" w:rsidRPr="00745CF5" w:rsidRDefault="00745CF5" w:rsidP="00056B58">
            <w:pPr>
              <w:jc w:val="both"/>
              <w:rPr>
                <w:color w:val="000000"/>
                <w:sz w:val="20"/>
                <w:szCs w:val="20"/>
              </w:rPr>
            </w:pPr>
            <w:r w:rsidRPr="00745CF5">
              <w:rPr>
                <w:color w:val="000000"/>
                <w:sz w:val="20"/>
                <w:szCs w:val="20"/>
              </w:rPr>
              <w:t>2.2. Мероприятие «Имя наречение» проводимое совместно с ЗАГС</w:t>
            </w:r>
          </w:p>
          <w:p w14:paraId="4EDFCD5D"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7AD63DE7"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мероприятий/человек</w:t>
            </w:r>
          </w:p>
        </w:tc>
        <w:tc>
          <w:tcPr>
            <w:tcW w:w="418" w:type="pct"/>
            <w:tcBorders>
              <w:left w:val="single" w:sz="4" w:space="0" w:color="auto"/>
              <w:bottom w:val="single" w:sz="4" w:space="0" w:color="auto"/>
              <w:right w:val="single" w:sz="4" w:space="0" w:color="auto"/>
            </w:tcBorders>
            <w:shd w:val="clear" w:color="auto" w:fill="auto"/>
          </w:tcPr>
          <w:p w14:paraId="0811B96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20/20</w:t>
            </w:r>
          </w:p>
        </w:tc>
        <w:tc>
          <w:tcPr>
            <w:tcW w:w="308" w:type="pct"/>
            <w:tcBorders>
              <w:left w:val="single" w:sz="4" w:space="0" w:color="auto"/>
              <w:bottom w:val="single" w:sz="4" w:space="0" w:color="auto"/>
              <w:right w:val="single" w:sz="4" w:space="0" w:color="auto"/>
            </w:tcBorders>
            <w:shd w:val="clear" w:color="auto" w:fill="auto"/>
          </w:tcPr>
          <w:p w14:paraId="2B02B99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5/5</w:t>
            </w:r>
          </w:p>
        </w:tc>
        <w:tc>
          <w:tcPr>
            <w:tcW w:w="231" w:type="pct"/>
            <w:tcBorders>
              <w:left w:val="single" w:sz="4" w:space="0" w:color="auto"/>
              <w:bottom w:val="single" w:sz="4" w:space="0" w:color="auto"/>
              <w:right w:val="single" w:sz="4" w:space="0" w:color="auto"/>
            </w:tcBorders>
            <w:shd w:val="clear" w:color="auto" w:fill="auto"/>
          </w:tcPr>
          <w:p w14:paraId="2297153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5/5</w:t>
            </w:r>
          </w:p>
        </w:tc>
        <w:tc>
          <w:tcPr>
            <w:tcW w:w="231" w:type="pct"/>
            <w:tcBorders>
              <w:left w:val="single" w:sz="4" w:space="0" w:color="auto"/>
              <w:bottom w:val="single" w:sz="4" w:space="0" w:color="auto"/>
              <w:right w:val="single" w:sz="4" w:space="0" w:color="auto"/>
            </w:tcBorders>
            <w:shd w:val="clear" w:color="auto" w:fill="auto"/>
          </w:tcPr>
          <w:p w14:paraId="1916021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5/5</w:t>
            </w:r>
          </w:p>
        </w:tc>
        <w:tc>
          <w:tcPr>
            <w:tcW w:w="308" w:type="pct"/>
            <w:gridSpan w:val="2"/>
            <w:tcBorders>
              <w:left w:val="single" w:sz="4" w:space="0" w:color="auto"/>
              <w:bottom w:val="single" w:sz="4" w:space="0" w:color="auto"/>
              <w:right w:val="single" w:sz="4" w:space="0" w:color="auto"/>
            </w:tcBorders>
            <w:shd w:val="clear" w:color="auto" w:fill="auto"/>
          </w:tcPr>
          <w:p w14:paraId="7C5B637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5/5</w:t>
            </w:r>
          </w:p>
        </w:tc>
        <w:tc>
          <w:tcPr>
            <w:tcW w:w="418" w:type="pct"/>
            <w:tcBorders>
              <w:left w:val="single" w:sz="4" w:space="0" w:color="auto"/>
              <w:bottom w:val="single" w:sz="4" w:space="0" w:color="auto"/>
              <w:right w:val="single" w:sz="4" w:space="0" w:color="auto"/>
            </w:tcBorders>
          </w:tcPr>
          <w:p w14:paraId="59043CD3" w14:textId="77777777" w:rsidR="00745CF5" w:rsidRPr="00745CF5" w:rsidRDefault="00745CF5" w:rsidP="00056B58">
            <w:pPr>
              <w:jc w:val="center"/>
              <w:rPr>
                <w:color w:val="000000"/>
                <w:sz w:val="20"/>
                <w:szCs w:val="20"/>
              </w:rPr>
            </w:pPr>
            <w:r w:rsidRPr="00745CF5">
              <w:rPr>
                <w:sz w:val="20"/>
                <w:szCs w:val="20"/>
              </w:rPr>
              <w:t>10/11</w:t>
            </w:r>
          </w:p>
        </w:tc>
        <w:tc>
          <w:tcPr>
            <w:tcW w:w="611" w:type="pct"/>
            <w:vMerge w:val="restart"/>
            <w:tcBorders>
              <w:left w:val="single" w:sz="4" w:space="0" w:color="auto"/>
              <w:right w:val="single" w:sz="4" w:space="0" w:color="auto"/>
            </w:tcBorders>
            <w:shd w:val="clear" w:color="auto" w:fill="auto"/>
          </w:tcPr>
          <w:p w14:paraId="129E4E16" w14:textId="77777777" w:rsidR="00745CF5" w:rsidRPr="00745CF5" w:rsidRDefault="00745CF5" w:rsidP="00056B58">
            <w:pPr>
              <w:jc w:val="center"/>
              <w:rPr>
                <w:color w:val="000000"/>
                <w:sz w:val="20"/>
                <w:szCs w:val="20"/>
              </w:rPr>
            </w:pPr>
            <w:r w:rsidRPr="00745CF5">
              <w:rPr>
                <w:color w:val="000000"/>
                <w:sz w:val="20"/>
                <w:szCs w:val="20"/>
              </w:rPr>
              <w:t>ООСОН,</w:t>
            </w:r>
          </w:p>
          <w:p w14:paraId="5E2656E4" w14:textId="77777777" w:rsidR="00745CF5" w:rsidRPr="00745CF5" w:rsidRDefault="00745CF5" w:rsidP="00056B58">
            <w:pPr>
              <w:jc w:val="center"/>
              <w:rPr>
                <w:color w:val="000000"/>
                <w:sz w:val="20"/>
                <w:szCs w:val="20"/>
              </w:rPr>
            </w:pPr>
            <w:r w:rsidRPr="00745CF5">
              <w:rPr>
                <w:color w:val="000000"/>
                <w:sz w:val="20"/>
                <w:szCs w:val="20"/>
              </w:rPr>
              <w:t>МБУ КЦСОН, ЗАГС</w:t>
            </w:r>
          </w:p>
          <w:p w14:paraId="7FE04BCE" w14:textId="77777777" w:rsidR="00745CF5" w:rsidRPr="00745CF5" w:rsidRDefault="00745CF5" w:rsidP="00056B58">
            <w:pPr>
              <w:pStyle w:val="ConsPlusCell"/>
              <w:jc w:val="center"/>
              <w:rPr>
                <w:rFonts w:ascii="Times New Roman" w:hAnsi="Times New Roman" w:cs="Times New Roman"/>
              </w:rPr>
            </w:pPr>
          </w:p>
        </w:tc>
        <w:tc>
          <w:tcPr>
            <w:tcW w:w="770" w:type="pct"/>
            <w:vMerge w:val="restart"/>
            <w:tcBorders>
              <w:left w:val="single" w:sz="4" w:space="0" w:color="auto"/>
              <w:right w:val="single" w:sz="4" w:space="0" w:color="auto"/>
            </w:tcBorders>
            <w:shd w:val="clear" w:color="auto" w:fill="auto"/>
          </w:tcPr>
          <w:p w14:paraId="5AC91C04" w14:textId="77777777" w:rsidR="00745CF5" w:rsidRPr="00745CF5" w:rsidRDefault="00745CF5" w:rsidP="00056B58">
            <w:pPr>
              <w:jc w:val="both"/>
              <w:rPr>
                <w:color w:val="000000"/>
                <w:sz w:val="20"/>
                <w:szCs w:val="20"/>
              </w:rPr>
            </w:pPr>
            <w:r w:rsidRPr="00745CF5">
              <w:rPr>
                <w:color w:val="000000"/>
                <w:sz w:val="20"/>
                <w:szCs w:val="20"/>
              </w:rPr>
              <w:t>Проявление внимания семьям, в которых родились дети</w:t>
            </w:r>
          </w:p>
          <w:p w14:paraId="70449ACB" w14:textId="77777777" w:rsidR="00745CF5" w:rsidRPr="00745CF5" w:rsidRDefault="00745CF5" w:rsidP="00056B58">
            <w:pPr>
              <w:pStyle w:val="ConsPlusCell"/>
              <w:rPr>
                <w:rFonts w:ascii="Times New Roman" w:hAnsi="Times New Roman" w:cs="Times New Roman"/>
              </w:rPr>
            </w:pPr>
          </w:p>
        </w:tc>
      </w:tr>
      <w:tr w:rsidR="00745CF5" w:rsidRPr="00745CF5" w14:paraId="5CCB7745" w14:textId="77777777" w:rsidTr="00056B58">
        <w:trPr>
          <w:trHeight w:val="276"/>
          <w:tblCellSpacing w:w="5" w:type="nil"/>
        </w:trPr>
        <w:tc>
          <w:tcPr>
            <w:tcW w:w="855" w:type="pct"/>
            <w:vMerge/>
            <w:tcBorders>
              <w:left w:val="single" w:sz="4" w:space="0" w:color="auto"/>
              <w:right w:val="single" w:sz="4" w:space="0" w:color="auto"/>
            </w:tcBorders>
            <w:shd w:val="clear" w:color="auto" w:fill="auto"/>
          </w:tcPr>
          <w:p w14:paraId="1CC42C79"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2CEAE3A4"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Стоимость единицы,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A2BE19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1,0</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1079737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1,0</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1E4F2C0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1,0</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5E5961F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1,0</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2610DF0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1,0</w:t>
            </w:r>
          </w:p>
        </w:tc>
        <w:tc>
          <w:tcPr>
            <w:tcW w:w="418" w:type="pct"/>
            <w:tcBorders>
              <w:top w:val="single" w:sz="4" w:space="0" w:color="auto"/>
              <w:left w:val="single" w:sz="4" w:space="0" w:color="auto"/>
              <w:bottom w:val="single" w:sz="4" w:space="0" w:color="auto"/>
              <w:right w:val="single" w:sz="4" w:space="0" w:color="auto"/>
            </w:tcBorders>
          </w:tcPr>
          <w:p w14:paraId="7049119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1,0</w:t>
            </w:r>
          </w:p>
        </w:tc>
        <w:tc>
          <w:tcPr>
            <w:tcW w:w="611" w:type="pct"/>
            <w:vMerge/>
            <w:tcBorders>
              <w:left w:val="single" w:sz="4" w:space="0" w:color="auto"/>
              <w:right w:val="single" w:sz="4" w:space="0" w:color="auto"/>
            </w:tcBorders>
            <w:shd w:val="clear" w:color="auto" w:fill="auto"/>
          </w:tcPr>
          <w:p w14:paraId="3E35C0D3"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2F33442E" w14:textId="77777777" w:rsidR="00745CF5" w:rsidRPr="00745CF5" w:rsidRDefault="00745CF5" w:rsidP="00056B58">
            <w:pPr>
              <w:pStyle w:val="ConsPlusCell"/>
              <w:rPr>
                <w:rFonts w:ascii="Times New Roman" w:hAnsi="Times New Roman" w:cs="Times New Roman"/>
              </w:rPr>
            </w:pPr>
          </w:p>
        </w:tc>
      </w:tr>
      <w:tr w:rsidR="00745CF5" w:rsidRPr="00745CF5" w14:paraId="0A15792B" w14:textId="77777777" w:rsidTr="00056B58">
        <w:trPr>
          <w:trHeight w:val="276"/>
          <w:tblCellSpacing w:w="5" w:type="nil"/>
        </w:trPr>
        <w:tc>
          <w:tcPr>
            <w:tcW w:w="855" w:type="pct"/>
            <w:vMerge/>
            <w:tcBorders>
              <w:left w:val="single" w:sz="4" w:space="0" w:color="auto"/>
              <w:right w:val="single" w:sz="4" w:space="0" w:color="auto"/>
            </w:tcBorders>
            <w:shd w:val="clear" w:color="auto" w:fill="auto"/>
          </w:tcPr>
          <w:p w14:paraId="04AB74C0"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40AAA5B1"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Сумма затрат,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w:t>
            </w:r>
          </w:p>
          <w:p w14:paraId="6DA35D20"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 том числе: </w:t>
            </w:r>
          </w:p>
        </w:tc>
        <w:tc>
          <w:tcPr>
            <w:tcW w:w="418" w:type="pct"/>
            <w:tcBorders>
              <w:left w:val="single" w:sz="4" w:space="0" w:color="auto"/>
              <w:bottom w:val="single" w:sz="4" w:space="0" w:color="auto"/>
              <w:right w:val="single" w:sz="4" w:space="0" w:color="auto"/>
            </w:tcBorders>
            <w:shd w:val="clear" w:color="auto" w:fill="auto"/>
          </w:tcPr>
          <w:p w14:paraId="2F388F0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20,0</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27D504C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3225D17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6FE277E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5E1EF4C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w:t>
            </w:r>
          </w:p>
        </w:tc>
        <w:tc>
          <w:tcPr>
            <w:tcW w:w="418" w:type="pct"/>
            <w:tcBorders>
              <w:top w:val="single" w:sz="4" w:space="0" w:color="auto"/>
              <w:left w:val="single" w:sz="4" w:space="0" w:color="auto"/>
              <w:bottom w:val="single" w:sz="4" w:space="0" w:color="auto"/>
              <w:right w:val="single" w:sz="4" w:space="0" w:color="auto"/>
            </w:tcBorders>
          </w:tcPr>
          <w:p w14:paraId="64A0FC3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11,0</w:t>
            </w:r>
          </w:p>
        </w:tc>
        <w:tc>
          <w:tcPr>
            <w:tcW w:w="611" w:type="pct"/>
            <w:vMerge/>
            <w:tcBorders>
              <w:left w:val="single" w:sz="4" w:space="0" w:color="auto"/>
              <w:right w:val="single" w:sz="4" w:space="0" w:color="auto"/>
            </w:tcBorders>
            <w:shd w:val="clear" w:color="auto" w:fill="auto"/>
          </w:tcPr>
          <w:p w14:paraId="0EF88ADF"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6FF44C06" w14:textId="77777777" w:rsidR="00745CF5" w:rsidRPr="00745CF5" w:rsidRDefault="00745CF5" w:rsidP="00056B58">
            <w:pPr>
              <w:pStyle w:val="ConsPlusCell"/>
              <w:rPr>
                <w:rFonts w:ascii="Times New Roman" w:hAnsi="Times New Roman" w:cs="Times New Roman"/>
              </w:rPr>
            </w:pPr>
          </w:p>
        </w:tc>
      </w:tr>
      <w:tr w:rsidR="00745CF5" w:rsidRPr="00745CF5" w14:paraId="36A0F646" w14:textId="77777777" w:rsidTr="00056B58">
        <w:trPr>
          <w:trHeight w:val="276"/>
          <w:tblCellSpacing w:w="5" w:type="nil"/>
        </w:trPr>
        <w:tc>
          <w:tcPr>
            <w:tcW w:w="855" w:type="pct"/>
            <w:vMerge/>
            <w:tcBorders>
              <w:left w:val="single" w:sz="4" w:space="0" w:color="auto"/>
              <w:right w:val="single" w:sz="4" w:space="0" w:color="auto"/>
            </w:tcBorders>
            <w:shd w:val="clear" w:color="auto" w:fill="auto"/>
          </w:tcPr>
          <w:p w14:paraId="74D62B2D"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57436544"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областной бюджет </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F90CEB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0157741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130C500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5A66B13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30A9C22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7B89CCE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70875E83"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1441AD45" w14:textId="77777777" w:rsidR="00745CF5" w:rsidRPr="00745CF5" w:rsidRDefault="00745CF5" w:rsidP="00056B58">
            <w:pPr>
              <w:pStyle w:val="ConsPlusCell"/>
              <w:rPr>
                <w:rFonts w:ascii="Times New Roman" w:hAnsi="Times New Roman" w:cs="Times New Roman"/>
              </w:rPr>
            </w:pPr>
          </w:p>
        </w:tc>
      </w:tr>
      <w:tr w:rsidR="00745CF5" w:rsidRPr="00745CF5" w14:paraId="106C40C3" w14:textId="77777777" w:rsidTr="00056B58">
        <w:trPr>
          <w:trHeight w:val="540"/>
          <w:tblCellSpacing w:w="5" w:type="nil"/>
        </w:trPr>
        <w:tc>
          <w:tcPr>
            <w:tcW w:w="855" w:type="pct"/>
            <w:vMerge/>
            <w:tcBorders>
              <w:left w:val="single" w:sz="4" w:space="0" w:color="auto"/>
              <w:right w:val="single" w:sz="4" w:space="0" w:color="auto"/>
            </w:tcBorders>
            <w:shd w:val="clear" w:color="auto" w:fill="auto"/>
          </w:tcPr>
          <w:p w14:paraId="5814BCD6"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2E9D3CAD"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федеральный бюджет</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12D980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2D2D526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3EC0074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67E4D76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51299B9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4442904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48A6A666"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3C4A7B62" w14:textId="77777777" w:rsidR="00745CF5" w:rsidRPr="00745CF5" w:rsidRDefault="00745CF5" w:rsidP="00056B58">
            <w:pPr>
              <w:pStyle w:val="ConsPlusCell"/>
              <w:rPr>
                <w:rFonts w:ascii="Times New Roman" w:hAnsi="Times New Roman" w:cs="Times New Roman"/>
              </w:rPr>
            </w:pPr>
          </w:p>
        </w:tc>
      </w:tr>
      <w:tr w:rsidR="00745CF5" w:rsidRPr="00745CF5" w14:paraId="33298FE4" w14:textId="77777777" w:rsidTr="00056B58">
        <w:trPr>
          <w:trHeight w:val="276"/>
          <w:tblCellSpacing w:w="5" w:type="nil"/>
        </w:trPr>
        <w:tc>
          <w:tcPr>
            <w:tcW w:w="855" w:type="pct"/>
            <w:vMerge/>
            <w:tcBorders>
              <w:left w:val="single" w:sz="4" w:space="0" w:color="auto"/>
              <w:right w:val="single" w:sz="4" w:space="0" w:color="auto"/>
            </w:tcBorders>
            <w:shd w:val="clear" w:color="auto" w:fill="auto"/>
          </w:tcPr>
          <w:p w14:paraId="23FD2A5F"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424F3476"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местный бюджет </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39C645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20,0</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51C13BE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D24346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0FA6C2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52147C1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w:t>
            </w:r>
          </w:p>
        </w:tc>
        <w:tc>
          <w:tcPr>
            <w:tcW w:w="418" w:type="pct"/>
            <w:tcBorders>
              <w:top w:val="single" w:sz="4" w:space="0" w:color="auto"/>
              <w:left w:val="single" w:sz="4" w:space="0" w:color="auto"/>
              <w:bottom w:val="single" w:sz="4" w:space="0" w:color="auto"/>
              <w:right w:val="single" w:sz="4" w:space="0" w:color="auto"/>
            </w:tcBorders>
          </w:tcPr>
          <w:p w14:paraId="76E89F4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11,0</w:t>
            </w:r>
          </w:p>
        </w:tc>
        <w:tc>
          <w:tcPr>
            <w:tcW w:w="611" w:type="pct"/>
            <w:vMerge/>
            <w:tcBorders>
              <w:left w:val="single" w:sz="4" w:space="0" w:color="auto"/>
              <w:right w:val="single" w:sz="4" w:space="0" w:color="auto"/>
            </w:tcBorders>
            <w:shd w:val="clear" w:color="auto" w:fill="auto"/>
          </w:tcPr>
          <w:p w14:paraId="55330703"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21A0DC21" w14:textId="77777777" w:rsidR="00745CF5" w:rsidRPr="00745CF5" w:rsidRDefault="00745CF5" w:rsidP="00056B58">
            <w:pPr>
              <w:pStyle w:val="ConsPlusCell"/>
              <w:rPr>
                <w:rFonts w:ascii="Times New Roman" w:hAnsi="Times New Roman" w:cs="Times New Roman"/>
              </w:rPr>
            </w:pPr>
          </w:p>
        </w:tc>
      </w:tr>
      <w:tr w:rsidR="00745CF5" w:rsidRPr="00745CF5" w14:paraId="761EA65B" w14:textId="77777777" w:rsidTr="00056B58">
        <w:trPr>
          <w:trHeight w:val="276"/>
          <w:tblCellSpacing w:w="5" w:type="nil"/>
        </w:trPr>
        <w:tc>
          <w:tcPr>
            <w:tcW w:w="855" w:type="pct"/>
            <w:vMerge/>
            <w:tcBorders>
              <w:left w:val="single" w:sz="4" w:space="0" w:color="auto"/>
              <w:bottom w:val="single" w:sz="4" w:space="0" w:color="auto"/>
              <w:right w:val="single" w:sz="4" w:space="0" w:color="auto"/>
            </w:tcBorders>
            <w:shd w:val="clear" w:color="auto" w:fill="auto"/>
          </w:tcPr>
          <w:p w14:paraId="5C81F69E"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00DEEE9C"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внебюджетные источники </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37476A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25F9471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672992A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40EB37C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1AC7335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670A7CD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bottom w:val="single" w:sz="4" w:space="0" w:color="auto"/>
              <w:right w:val="single" w:sz="4" w:space="0" w:color="auto"/>
            </w:tcBorders>
            <w:shd w:val="clear" w:color="auto" w:fill="auto"/>
          </w:tcPr>
          <w:p w14:paraId="1863CF7F"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bottom w:val="single" w:sz="4" w:space="0" w:color="auto"/>
              <w:right w:val="single" w:sz="4" w:space="0" w:color="auto"/>
            </w:tcBorders>
            <w:shd w:val="clear" w:color="auto" w:fill="auto"/>
          </w:tcPr>
          <w:p w14:paraId="481C05FD" w14:textId="77777777" w:rsidR="00745CF5" w:rsidRPr="00745CF5" w:rsidRDefault="00745CF5" w:rsidP="00056B58">
            <w:pPr>
              <w:pStyle w:val="ConsPlusCell"/>
              <w:rPr>
                <w:rFonts w:ascii="Times New Roman" w:hAnsi="Times New Roman" w:cs="Times New Roman"/>
              </w:rPr>
            </w:pPr>
          </w:p>
        </w:tc>
      </w:tr>
      <w:tr w:rsidR="00745CF5" w:rsidRPr="00745CF5" w14:paraId="31120794" w14:textId="77777777" w:rsidTr="00056B58">
        <w:trPr>
          <w:trHeight w:val="276"/>
          <w:tblCellSpacing w:w="5" w:type="nil"/>
        </w:trPr>
        <w:tc>
          <w:tcPr>
            <w:tcW w:w="855" w:type="pct"/>
            <w:vMerge w:val="restart"/>
            <w:tcBorders>
              <w:left w:val="single" w:sz="4" w:space="0" w:color="auto"/>
              <w:right w:val="single" w:sz="4" w:space="0" w:color="auto"/>
            </w:tcBorders>
            <w:shd w:val="clear" w:color="auto" w:fill="auto"/>
          </w:tcPr>
          <w:p w14:paraId="10E0DD09"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2.3. Организация и проведение форума «Перспективы»</w:t>
            </w:r>
          </w:p>
        </w:tc>
        <w:tc>
          <w:tcPr>
            <w:tcW w:w="851" w:type="pct"/>
            <w:tcBorders>
              <w:left w:val="single" w:sz="4" w:space="0" w:color="auto"/>
              <w:bottom w:val="single" w:sz="4" w:space="0" w:color="auto"/>
              <w:right w:val="single" w:sz="4" w:space="0" w:color="auto"/>
            </w:tcBorders>
            <w:shd w:val="clear" w:color="auto" w:fill="auto"/>
          </w:tcPr>
          <w:p w14:paraId="1D8C4C02"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мероприятий/человек</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A4CA2D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1/400</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59111D0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1/400</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009465F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5818CAA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4A23A0F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53E40F4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val="restart"/>
            <w:tcBorders>
              <w:left w:val="single" w:sz="4" w:space="0" w:color="auto"/>
              <w:right w:val="single" w:sz="4" w:space="0" w:color="auto"/>
            </w:tcBorders>
            <w:shd w:val="clear" w:color="auto" w:fill="auto"/>
          </w:tcPr>
          <w:p w14:paraId="6F2B234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Администрация,</w:t>
            </w:r>
          </w:p>
          <w:p w14:paraId="64F5711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ООСОН,     МБУ КЦСОН</w:t>
            </w:r>
          </w:p>
        </w:tc>
        <w:tc>
          <w:tcPr>
            <w:tcW w:w="770" w:type="pct"/>
            <w:vMerge w:val="restart"/>
            <w:tcBorders>
              <w:left w:val="single" w:sz="4" w:space="0" w:color="auto"/>
              <w:right w:val="single" w:sz="4" w:space="0" w:color="auto"/>
            </w:tcBorders>
            <w:shd w:val="clear" w:color="auto" w:fill="auto"/>
          </w:tcPr>
          <w:p w14:paraId="3700B44F"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Чествование членов УИК и ТИК</w:t>
            </w:r>
          </w:p>
        </w:tc>
      </w:tr>
      <w:tr w:rsidR="00745CF5" w:rsidRPr="00745CF5" w14:paraId="4F911547" w14:textId="77777777" w:rsidTr="00056B58">
        <w:trPr>
          <w:trHeight w:val="276"/>
          <w:tblCellSpacing w:w="5" w:type="nil"/>
        </w:trPr>
        <w:tc>
          <w:tcPr>
            <w:tcW w:w="855" w:type="pct"/>
            <w:vMerge/>
            <w:tcBorders>
              <w:left w:val="single" w:sz="4" w:space="0" w:color="auto"/>
              <w:right w:val="single" w:sz="4" w:space="0" w:color="auto"/>
            </w:tcBorders>
            <w:shd w:val="clear" w:color="auto" w:fill="auto"/>
          </w:tcPr>
          <w:p w14:paraId="1BB97A2E"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35910024"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Стоимость единицы,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6BF3F3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0,84</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41E90E8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0,84</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4DF19F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1DF34F0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1A2A970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6EF0D43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28091DD0"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00C98F74" w14:textId="77777777" w:rsidR="00745CF5" w:rsidRPr="00745CF5" w:rsidRDefault="00745CF5" w:rsidP="00056B58">
            <w:pPr>
              <w:pStyle w:val="ConsPlusCell"/>
              <w:rPr>
                <w:rFonts w:ascii="Times New Roman" w:hAnsi="Times New Roman" w:cs="Times New Roman"/>
              </w:rPr>
            </w:pPr>
          </w:p>
        </w:tc>
      </w:tr>
      <w:tr w:rsidR="00745CF5" w:rsidRPr="00745CF5" w14:paraId="33A61F63" w14:textId="77777777" w:rsidTr="00056B58">
        <w:trPr>
          <w:trHeight w:val="276"/>
          <w:tblCellSpacing w:w="5" w:type="nil"/>
        </w:trPr>
        <w:tc>
          <w:tcPr>
            <w:tcW w:w="855" w:type="pct"/>
            <w:vMerge/>
            <w:tcBorders>
              <w:left w:val="single" w:sz="4" w:space="0" w:color="auto"/>
              <w:right w:val="single" w:sz="4" w:space="0" w:color="auto"/>
            </w:tcBorders>
            <w:shd w:val="clear" w:color="auto" w:fill="auto"/>
          </w:tcPr>
          <w:p w14:paraId="0BEA3138"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326EE9EA"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Сумма затрат,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w:t>
            </w:r>
          </w:p>
          <w:p w14:paraId="6410952A"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 том числе: </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B37605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336,183</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4677117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336,183</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60E6D13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11F5C90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1D2F0B4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30CFAF6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2A88E6C0"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61090F8B" w14:textId="77777777" w:rsidR="00745CF5" w:rsidRPr="00745CF5" w:rsidRDefault="00745CF5" w:rsidP="00056B58">
            <w:pPr>
              <w:pStyle w:val="ConsPlusCell"/>
              <w:rPr>
                <w:rFonts w:ascii="Times New Roman" w:hAnsi="Times New Roman" w:cs="Times New Roman"/>
              </w:rPr>
            </w:pPr>
          </w:p>
        </w:tc>
      </w:tr>
      <w:tr w:rsidR="00745CF5" w:rsidRPr="00745CF5" w14:paraId="6C2CE49B" w14:textId="77777777" w:rsidTr="00056B58">
        <w:trPr>
          <w:trHeight w:val="276"/>
          <w:tblCellSpacing w:w="5" w:type="nil"/>
        </w:trPr>
        <w:tc>
          <w:tcPr>
            <w:tcW w:w="855" w:type="pct"/>
            <w:vMerge/>
            <w:tcBorders>
              <w:left w:val="single" w:sz="4" w:space="0" w:color="auto"/>
              <w:right w:val="single" w:sz="4" w:space="0" w:color="auto"/>
            </w:tcBorders>
            <w:shd w:val="clear" w:color="auto" w:fill="auto"/>
          </w:tcPr>
          <w:p w14:paraId="070EF548"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63E4763D"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областной бюджет </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E98ED0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5BC9405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52B52E0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0BB4A5A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2C42E37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1D1CF4C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7AE6E74E"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07448EF4" w14:textId="77777777" w:rsidR="00745CF5" w:rsidRPr="00745CF5" w:rsidRDefault="00745CF5" w:rsidP="00056B58">
            <w:pPr>
              <w:pStyle w:val="ConsPlusCell"/>
              <w:rPr>
                <w:rFonts w:ascii="Times New Roman" w:hAnsi="Times New Roman" w:cs="Times New Roman"/>
              </w:rPr>
            </w:pPr>
          </w:p>
        </w:tc>
      </w:tr>
      <w:tr w:rsidR="00745CF5" w:rsidRPr="00745CF5" w14:paraId="7D67FA36" w14:textId="77777777" w:rsidTr="00056B58">
        <w:trPr>
          <w:trHeight w:val="276"/>
          <w:tblCellSpacing w:w="5" w:type="nil"/>
        </w:trPr>
        <w:tc>
          <w:tcPr>
            <w:tcW w:w="855" w:type="pct"/>
            <w:vMerge/>
            <w:tcBorders>
              <w:left w:val="single" w:sz="4" w:space="0" w:color="auto"/>
              <w:right w:val="single" w:sz="4" w:space="0" w:color="auto"/>
            </w:tcBorders>
            <w:shd w:val="clear" w:color="auto" w:fill="auto"/>
          </w:tcPr>
          <w:p w14:paraId="114AF078"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02F7DD46"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федеральный бюджет</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9F08A5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1BF70EA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6FF9391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470FF1D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49BD677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02385B4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4712EBCA"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3BEC9048" w14:textId="77777777" w:rsidR="00745CF5" w:rsidRPr="00745CF5" w:rsidRDefault="00745CF5" w:rsidP="00056B58">
            <w:pPr>
              <w:pStyle w:val="ConsPlusCell"/>
              <w:rPr>
                <w:rFonts w:ascii="Times New Roman" w:hAnsi="Times New Roman" w:cs="Times New Roman"/>
              </w:rPr>
            </w:pPr>
          </w:p>
        </w:tc>
      </w:tr>
      <w:tr w:rsidR="00745CF5" w:rsidRPr="00745CF5" w14:paraId="585CFE04" w14:textId="77777777" w:rsidTr="00056B58">
        <w:trPr>
          <w:trHeight w:val="276"/>
          <w:tblCellSpacing w:w="5" w:type="nil"/>
        </w:trPr>
        <w:tc>
          <w:tcPr>
            <w:tcW w:w="855" w:type="pct"/>
            <w:vMerge/>
            <w:tcBorders>
              <w:left w:val="single" w:sz="4" w:space="0" w:color="auto"/>
              <w:right w:val="single" w:sz="4" w:space="0" w:color="auto"/>
            </w:tcBorders>
            <w:shd w:val="clear" w:color="auto" w:fill="auto"/>
          </w:tcPr>
          <w:p w14:paraId="18F6E494"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52ABB816"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местный бюджет </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0C2184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336,183</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512A586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336,183</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608E1D8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470F305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2CBE35D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1824A12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5047D892"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6F4C2CBB" w14:textId="77777777" w:rsidR="00745CF5" w:rsidRPr="00745CF5" w:rsidRDefault="00745CF5" w:rsidP="00056B58">
            <w:pPr>
              <w:pStyle w:val="ConsPlusCell"/>
              <w:rPr>
                <w:rFonts w:ascii="Times New Roman" w:hAnsi="Times New Roman" w:cs="Times New Roman"/>
              </w:rPr>
            </w:pPr>
          </w:p>
        </w:tc>
      </w:tr>
      <w:tr w:rsidR="00745CF5" w:rsidRPr="00745CF5" w14:paraId="558F7281" w14:textId="77777777" w:rsidTr="00056B58">
        <w:trPr>
          <w:trHeight w:val="276"/>
          <w:tblCellSpacing w:w="5" w:type="nil"/>
        </w:trPr>
        <w:tc>
          <w:tcPr>
            <w:tcW w:w="855" w:type="pct"/>
            <w:vMerge/>
            <w:tcBorders>
              <w:left w:val="single" w:sz="4" w:space="0" w:color="auto"/>
              <w:bottom w:val="single" w:sz="4" w:space="0" w:color="auto"/>
              <w:right w:val="single" w:sz="4" w:space="0" w:color="auto"/>
            </w:tcBorders>
            <w:shd w:val="clear" w:color="auto" w:fill="auto"/>
          </w:tcPr>
          <w:p w14:paraId="0289B181"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776B515D"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внебюджетные источники </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B1D632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6170F3F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454CBBE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BD2417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3C2698A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2FBADC0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bottom w:val="single" w:sz="4" w:space="0" w:color="auto"/>
              <w:right w:val="single" w:sz="4" w:space="0" w:color="auto"/>
            </w:tcBorders>
            <w:shd w:val="clear" w:color="auto" w:fill="auto"/>
          </w:tcPr>
          <w:p w14:paraId="2E984D44"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bottom w:val="single" w:sz="4" w:space="0" w:color="auto"/>
              <w:right w:val="single" w:sz="4" w:space="0" w:color="auto"/>
            </w:tcBorders>
            <w:shd w:val="clear" w:color="auto" w:fill="auto"/>
          </w:tcPr>
          <w:p w14:paraId="23D8F72E" w14:textId="77777777" w:rsidR="00745CF5" w:rsidRPr="00745CF5" w:rsidRDefault="00745CF5" w:rsidP="00056B58">
            <w:pPr>
              <w:pStyle w:val="ConsPlusCell"/>
              <w:rPr>
                <w:rFonts w:ascii="Times New Roman" w:hAnsi="Times New Roman" w:cs="Times New Roman"/>
              </w:rPr>
            </w:pPr>
          </w:p>
        </w:tc>
      </w:tr>
      <w:tr w:rsidR="00745CF5" w:rsidRPr="00745CF5" w14:paraId="583D5B55" w14:textId="77777777" w:rsidTr="00056B58">
        <w:trPr>
          <w:trHeight w:val="598"/>
          <w:tblCellSpacing w:w="5" w:type="nil"/>
        </w:trPr>
        <w:tc>
          <w:tcPr>
            <w:tcW w:w="855" w:type="pct"/>
            <w:vMerge w:val="restart"/>
            <w:tcBorders>
              <w:top w:val="single" w:sz="4" w:space="0" w:color="auto"/>
              <w:left w:val="single" w:sz="4" w:space="0" w:color="auto"/>
              <w:right w:val="single" w:sz="4" w:space="0" w:color="auto"/>
            </w:tcBorders>
            <w:shd w:val="clear" w:color="auto" w:fill="auto"/>
          </w:tcPr>
          <w:p w14:paraId="7B28B40C" w14:textId="77777777" w:rsidR="00745CF5" w:rsidRPr="00745CF5" w:rsidRDefault="00745CF5" w:rsidP="00056B58">
            <w:pPr>
              <w:pStyle w:val="ConsPlusCell"/>
              <w:jc w:val="both"/>
              <w:rPr>
                <w:rFonts w:ascii="Times New Roman" w:hAnsi="Times New Roman" w:cs="Times New Roman"/>
              </w:rPr>
            </w:pPr>
            <w:r w:rsidRPr="00745CF5">
              <w:rPr>
                <w:rFonts w:ascii="Times New Roman" w:hAnsi="Times New Roman" w:cs="Times New Roman"/>
                <w:color w:val="000000"/>
              </w:rPr>
              <w:t>2.4. </w:t>
            </w:r>
            <w:r w:rsidRPr="00745CF5">
              <w:rPr>
                <w:rFonts w:ascii="Times New Roman" w:hAnsi="Times New Roman" w:cs="Times New Roman"/>
              </w:rPr>
              <w:t>Праздничное обще-районное мероприятие, посвященное Между-народному Дню семьи. Чествование молодых семей, в которых накануне мероприятия родились дети.</w:t>
            </w:r>
          </w:p>
        </w:tc>
        <w:tc>
          <w:tcPr>
            <w:tcW w:w="851" w:type="pct"/>
            <w:tcBorders>
              <w:left w:val="single" w:sz="4" w:space="0" w:color="auto"/>
              <w:bottom w:val="single" w:sz="4" w:space="0" w:color="auto"/>
              <w:right w:val="single" w:sz="4" w:space="0" w:color="auto"/>
            </w:tcBorders>
            <w:shd w:val="clear" w:color="auto" w:fill="auto"/>
          </w:tcPr>
          <w:p w14:paraId="639033DB"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мероприятий/человек</w:t>
            </w:r>
          </w:p>
        </w:tc>
        <w:tc>
          <w:tcPr>
            <w:tcW w:w="418" w:type="pct"/>
            <w:tcBorders>
              <w:left w:val="single" w:sz="4" w:space="0" w:color="auto"/>
              <w:bottom w:val="single" w:sz="4" w:space="0" w:color="auto"/>
              <w:right w:val="single" w:sz="4" w:space="0" w:color="auto"/>
            </w:tcBorders>
            <w:shd w:val="clear" w:color="auto" w:fill="auto"/>
          </w:tcPr>
          <w:p w14:paraId="2E22505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1/25</w:t>
            </w:r>
          </w:p>
        </w:tc>
        <w:tc>
          <w:tcPr>
            <w:tcW w:w="308" w:type="pct"/>
            <w:tcBorders>
              <w:left w:val="single" w:sz="4" w:space="0" w:color="auto"/>
              <w:bottom w:val="single" w:sz="4" w:space="0" w:color="auto"/>
              <w:right w:val="single" w:sz="4" w:space="0" w:color="auto"/>
            </w:tcBorders>
            <w:shd w:val="clear" w:color="auto" w:fill="auto"/>
          </w:tcPr>
          <w:p w14:paraId="757210F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3402E13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1/25</w:t>
            </w:r>
          </w:p>
        </w:tc>
        <w:tc>
          <w:tcPr>
            <w:tcW w:w="231" w:type="pct"/>
            <w:tcBorders>
              <w:left w:val="single" w:sz="4" w:space="0" w:color="auto"/>
              <w:bottom w:val="single" w:sz="4" w:space="0" w:color="auto"/>
              <w:right w:val="single" w:sz="4" w:space="0" w:color="auto"/>
            </w:tcBorders>
            <w:shd w:val="clear" w:color="auto" w:fill="auto"/>
          </w:tcPr>
          <w:p w14:paraId="6D8738C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7799E17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left w:val="single" w:sz="4" w:space="0" w:color="auto"/>
              <w:bottom w:val="single" w:sz="4" w:space="0" w:color="auto"/>
              <w:right w:val="single" w:sz="4" w:space="0" w:color="auto"/>
            </w:tcBorders>
          </w:tcPr>
          <w:p w14:paraId="656A79E6" w14:textId="77777777" w:rsidR="00745CF5" w:rsidRPr="00745CF5" w:rsidRDefault="00745CF5" w:rsidP="00056B58">
            <w:pPr>
              <w:jc w:val="center"/>
              <w:rPr>
                <w:color w:val="000000"/>
                <w:sz w:val="20"/>
                <w:szCs w:val="20"/>
              </w:rPr>
            </w:pPr>
            <w:r w:rsidRPr="00745CF5">
              <w:rPr>
                <w:sz w:val="20"/>
                <w:szCs w:val="20"/>
              </w:rPr>
              <w:t>1/20</w:t>
            </w:r>
          </w:p>
        </w:tc>
        <w:tc>
          <w:tcPr>
            <w:tcW w:w="611" w:type="pct"/>
            <w:vMerge w:val="restart"/>
            <w:tcBorders>
              <w:left w:val="single" w:sz="4" w:space="0" w:color="auto"/>
              <w:right w:val="single" w:sz="4" w:space="0" w:color="auto"/>
            </w:tcBorders>
            <w:shd w:val="clear" w:color="auto" w:fill="auto"/>
          </w:tcPr>
          <w:p w14:paraId="40D36244" w14:textId="77777777" w:rsidR="00745CF5" w:rsidRPr="00745CF5" w:rsidRDefault="00745CF5" w:rsidP="00056B58">
            <w:pPr>
              <w:jc w:val="center"/>
              <w:rPr>
                <w:color w:val="000000"/>
                <w:sz w:val="20"/>
                <w:szCs w:val="20"/>
              </w:rPr>
            </w:pPr>
            <w:r w:rsidRPr="00745CF5">
              <w:rPr>
                <w:color w:val="000000"/>
                <w:sz w:val="20"/>
                <w:szCs w:val="20"/>
              </w:rPr>
              <w:t>ООСОН,</w:t>
            </w:r>
          </w:p>
          <w:p w14:paraId="086DB242" w14:textId="77777777" w:rsidR="00745CF5" w:rsidRPr="00745CF5" w:rsidRDefault="00745CF5" w:rsidP="00056B58">
            <w:pPr>
              <w:jc w:val="center"/>
              <w:rPr>
                <w:color w:val="000000"/>
                <w:sz w:val="20"/>
                <w:szCs w:val="20"/>
              </w:rPr>
            </w:pPr>
            <w:proofErr w:type="spellStart"/>
            <w:r w:rsidRPr="00745CF5">
              <w:rPr>
                <w:color w:val="000000"/>
                <w:sz w:val="20"/>
                <w:szCs w:val="20"/>
              </w:rPr>
              <w:t>УКСМиТ</w:t>
            </w:r>
            <w:proofErr w:type="spellEnd"/>
            <w:r w:rsidRPr="00745CF5">
              <w:rPr>
                <w:color w:val="000000"/>
                <w:sz w:val="20"/>
                <w:szCs w:val="20"/>
              </w:rPr>
              <w:t>,</w:t>
            </w:r>
          </w:p>
          <w:p w14:paraId="735C4280" w14:textId="77777777" w:rsidR="00745CF5" w:rsidRPr="00745CF5" w:rsidRDefault="00745CF5" w:rsidP="00056B58">
            <w:pPr>
              <w:jc w:val="center"/>
              <w:rPr>
                <w:color w:val="000000"/>
                <w:sz w:val="20"/>
                <w:szCs w:val="20"/>
              </w:rPr>
            </w:pPr>
            <w:r w:rsidRPr="00745CF5">
              <w:rPr>
                <w:color w:val="000000"/>
                <w:sz w:val="20"/>
                <w:szCs w:val="20"/>
              </w:rPr>
              <w:t>МБУ КЦСОН,</w:t>
            </w:r>
          </w:p>
          <w:p w14:paraId="35700F01" w14:textId="77777777" w:rsidR="00745CF5" w:rsidRPr="00745CF5" w:rsidRDefault="00745CF5" w:rsidP="00056B58">
            <w:pPr>
              <w:jc w:val="center"/>
              <w:rPr>
                <w:color w:val="000000"/>
                <w:sz w:val="20"/>
                <w:szCs w:val="20"/>
              </w:rPr>
            </w:pPr>
            <w:r w:rsidRPr="00745CF5">
              <w:rPr>
                <w:color w:val="000000"/>
                <w:sz w:val="20"/>
                <w:szCs w:val="20"/>
              </w:rPr>
              <w:t>МБУК КДЦ,</w:t>
            </w:r>
          </w:p>
          <w:p w14:paraId="26FC5F6C" w14:textId="77777777" w:rsidR="00745CF5" w:rsidRPr="00745CF5" w:rsidRDefault="00745CF5" w:rsidP="00056B58">
            <w:pPr>
              <w:pStyle w:val="ConsPlusCell"/>
              <w:jc w:val="center"/>
              <w:rPr>
                <w:rFonts w:ascii="Times New Roman" w:hAnsi="Times New Roman" w:cs="Times New Roman"/>
                <w:color w:val="000000"/>
              </w:rPr>
            </w:pPr>
            <w:r w:rsidRPr="00745CF5">
              <w:rPr>
                <w:rFonts w:ascii="Times New Roman" w:hAnsi="Times New Roman" w:cs="Times New Roman"/>
                <w:color w:val="000000"/>
              </w:rPr>
              <w:t>Совет женщин Куйбышевского района</w:t>
            </w:r>
          </w:p>
          <w:p w14:paraId="3AE585B5" w14:textId="77777777" w:rsidR="00745CF5" w:rsidRPr="00745CF5" w:rsidRDefault="00745CF5" w:rsidP="00056B58">
            <w:pPr>
              <w:pStyle w:val="ConsPlusCell"/>
              <w:jc w:val="center"/>
              <w:rPr>
                <w:rFonts w:ascii="Times New Roman" w:hAnsi="Times New Roman" w:cs="Times New Roman"/>
                <w:color w:val="000000"/>
              </w:rPr>
            </w:pPr>
          </w:p>
          <w:p w14:paraId="12473192" w14:textId="77777777" w:rsidR="00745CF5" w:rsidRPr="00745CF5" w:rsidRDefault="00745CF5" w:rsidP="00056B58">
            <w:pPr>
              <w:pStyle w:val="ConsPlusCell"/>
              <w:jc w:val="center"/>
              <w:rPr>
                <w:rFonts w:ascii="Times New Roman" w:hAnsi="Times New Roman" w:cs="Times New Roman"/>
                <w:color w:val="000000"/>
              </w:rPr>
            </w:pPr>
          </w:p>
          <w:p w14:paraId="50456616" w14:textId="77777777" w:rsidR="00745CF5" w:rsidRPr="00745CF5" w:rsidRDefault="00745CF5" w:rsidP="00056B58">
            <w:pPr>
              <w:pStyle w:val="ConsPlusCell"/>
              <w:jc w:val="center"/>
              <w:rPr>
                <w:rFonts w:ascii="Times New Roman" w:hAnsi="Times New Roman" w:cs="Times New Roman"/>
                <w:color w:val="000000"/>
              </w:rPr>
            </w:pPr>
          </w:p>
          <w:p w14:paraId="116A2EBD" w14:textId="77777777" w:rsidR="00745CF5" w:rsidRPr="00745CF5" w:rsidRDefault="00745CF5" w:rsidP="00056B58">
            <w:pPr>
              <w:pStyle w:val="ConsPlusCell"/>
              <w:jc w:val="center"/>
              <w:rPr>
                <w:rFonts w:ascii="Times New Roman" w:hAnsi="Times New Roman" w:cs="Times New Roman"/>
                <w:color w:val="000000"/>
              </w:rPr>
            </w:pPr>
          </w:p>
          <w:p w14:paraId="318FCCD9" w14:textId="77777777" w:rsidR="00745CF5" w:rsidRPr="00745CF5" w:rsidRDefault="00745CF5" w:rsidP="00056B58">
            <w:pPr>
              <w:pStyle w:val="ConsPlusCell"/>
              <w:jc w:val="center"/>
              <w:rPr>
                <w:rFonts w:ascii="Times New Roman" w:hAnsi="Times New Roman" w:cs="Times New Roman"/>
              </w:rPr>
            </w:pPr>
          </w:p>
        </w:tc>
        <w:tc>
          <w:tcPr>
            <w:tcW w:w="770" w:type="pct"/>
            <w:vMerge w:val="restart"/>
            <w:tcBorders>
              <w:left w:val="single" w:sz="4" w:space="0" w:color="auto"/>
              <w:right w:val="single" w:sz="4" w:space="0" w:color="auto"/>
            </w:tcBorders>
            <w:shd w:val="clear" w:color="auto" w:fill="auto"/>
            <w:vAlign w:val="center"/>
          </w:tcPr>
          <w:p w14:paraId="74B25F8B" w14:textId="77777777" w:rsidR="00745CF5" w:rsidRPr="00745CF5" w:rsidRDefault="00745CF5" w:rsidP="00056B58">
            <w:pPr>
              <w:jc w:val="both"/>
              <w:rPr>
                <w:sz w:val="20"/>
                <w:szCs w:val="20"/>
              </w:rPr>
            </w:pPr>
            <w:r w:rsidRPr="00745CF5">
              <w:rPr>
                <w:sz w:val="20"/>
                <w:szCs w:val="20"/>
              </w:rPr>
              <w:t xml:space="preserve">Укрепление </w:t>
            </w:r>
            <w:proofErr w:type="spellStart"/>
            <w:r w:rsidRPr="00745CF5">
              <w:rPr>
                <w:sz w:val="20"/>
                <w:szCs w:val="20"/>
              </w:rPr>
              <w:t>инсти</w:t>
            </w:r>
            <w:proofErr w:type="spellEnd"/>
            <w:r w:rsidRPr="00745CF5">
              <w:rPr>
                <w:sz w:val="20"/>
                <w:szCs w:val="20"/>
              </w:rPr>
              <w:t>-тута семьи, повыше-</w:t>
            </w:r>
            <w:proofErr w:type="spellStart"/>
            <w:r w:rsidRPr="00745CF5">
              <w:rPr>
                <w:sz w:val="20"/>
                <w:szCs w:val="20"/>
              </w:rPr>
              <w:t>ние</w:t>
            </w:r>
            <w:proofErr w:type="spellEnd"/>
            <w:r w:rsidRPr="00745CF5">
              <w:rPr>
                <w:sz w:val="20"/>
                <w:szCs w:val="20"/>
              </w:rPr>
              <w:t xml:space="preserve"> престижа материнства и отцовства, развитие и сохранение семейных </w:t>
            </w:r>
            <w:proofErr w:type="spellStart"/>
            <w:r w:rsidRPr="00745CF5">
              <w:rPr>
                <w:sz w:val="20"/>
                <w:szCs w:val="20"/>
              </w:rPr>
              <w:t>ценнос-тей</w:t>
            </w:r>
            <w:proofErr w:type="spellEnd"/>
          </w:p>
          <w:p w14:paraId="7A0858F8" w14:textId="77777777" w:rsidR="00745CF5" w:rsidRPr="00745CF5" w:rsidRDefault="00745CF5" w:rsidP="00056B58">
            <w:pPr>
              <w:jc w:val="both"/>
              <w:rPr>
                <w:sz w:val="20"/>
                <w:szCs w:val="20"/>
              </w:rPr>
            </w:pPr>
          </w:p>
          <w:p w14:paraId="2D4A1D81" w14:textId="77777777" w:rsidR="00745CF5" w:rsidRPr="00745CF5" w:rsidRDefault="00745CF5" w:rsidP="00056B58">
            <w:pPr>
              <w:jc w:val="both"/>
              <w:rPr>
                <w:sz w:val="20"/>
                <w:szCs w:val="20"/>
              </w:rPr>
            </w:pPr>
          </w:p>
          <w:p w14:paraId="0F5A97A3" w14:textId="77777777" w:rsidR="00745CF5" w:rsidRPr="00745CF5" w:rsidRDefault="00745CF5" w:rsidP="00056B58">
            <w:pPr>
              <w:jc w:val="both"/>
              <w:rPr>
                <w:sz w:val="20"/>
                <w:szCs w:val="20"/>
              </w:rPr>
            </w:pPr>
          </w:p>
          <w:p w14:paraId="2177FD6B" w14:textId="77777777" w:rsidR="00745CF5" w:rsidRPr="00745CF5" w:rsidRDefault="00745CF5" w:rsidP="00056B58">
            <w:pPr>
              <w:jc w:val="both"/>
              <w:rPr>
                <w:sz w:val="20"/>
                <w:szCs w:val="20"/>
              </w:rPr>
            </w:pPr>
          </w:p>
          <w:p w14:paraId="1341A400" w14:textId="77777777" w:rsidR="00745CF5" w:rsidRPr="00745CF5" w:rsidRDefault="00745CF5" w:rsidP="00056B58">
            <w:pPr>
              <w:jc w:val="both"/>
              <w:rPr>
                <w:color w:val="000000"/>
                <w:sz w:val="20"/>
                <w:szCs w:val="20"/>
              </w:rPr>
            </w:pPr>
          </w:p>
        </w:tc>
      </w:tr>
      <w:tr w:rsidR="00745CF5" w:rsidRPr="00745CF5" w14:paraId="685EE2EE"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44E5A2B9"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38A05AB0"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Стоимость единицы,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 xml:space="preserve">. </w:t>
            </w:r>
          </w:p>
        </w:tc>
        <w:tc>
          <w:tcPr>
            <w:tcW w:w="418" w:type="pct"/>
            <w:tcBorders>
              <w:left w:val="single" w:sz="4" w:space="0" w:color="auto"/>
              <w:bottom w:val="single" w:sz="4" w:space="0" w:color="auto"/>
              <w:right w:val="single" w:sz="4" w:space="0" w:color="auto"/>
            </w:tcBorders>
            <w:shd w:val="clear" w:color="auto" w:fill="auto"/>
          </w:tcPr>
          <w:p w14:paraId="7AC3F6B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2,5</w:t>
            </w:r>
          </w:p>
        </w:tc>
        <w:tc>
          <w:tcPr>
            <w:tcW w:w="308" w:type="pct"/>
            <w:tcBorders>
              <w:left w:val="single" w:sz="4" w:space="0" w:color="auto"/>
              <w:bottom w:val="single" w:sz="4" w:space="0" w:color="auto"/>
              <w:right w:val="single" w:sz="4" w:space="0" w:color="auto"/>
            </w:tcBorders>
            <w:shd w:val="clear" w:color="auto" w:fill="auto"/>
          </w:tcPr>
          <w:p w14:paraId="4ADCB01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0F5BFB2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2,5</w:t>
            </w:r>
          </w:p>
        </w:tc>
        <w:tc>
          <w:tcPr>
            <w:tcW w:w="231" w:type="pct"/>
            <w:tcBorders>
              <w:left w:val="single" w:sz="4" w:space="0" w:color="auto"/>
              <w:bottom w:val="single" w:sz="4" w:space="0" w:color="auto"/>
              <w:right w:val="single" w:sz="4" w:space="0" w:color="auto"/>
            </w:tcBorders>
            <w:shd w:val="clear" w:color="auto" w:fill="auto"/>
          </w:tcPr>
          <w:p w14:paraId="56BF0C1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7A3FB10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left w:val="single" w:sz="4" w:space="0" w:color="auto"/>
              <w:bottom w:val="single" w:sz="4" w:space="0" w:color="auto"/>
              <w:right w:val="single" w:sz="4" w:space="0" w:color="auto"/>
            </w:tcBorders>
          </w:tcPr>
          <w:p w14:paraId="7877889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1,2</w:t>
            </w:r>
          </w:p>
        </w:tc>
        <w:tc>
          <w:tcPr>
            <w:tcW w:w="611" w:type="pct"/>
            <w:vMerge/>
            <w:tcBorders>
              <w:left w:val="single" w:sz="4" w:space="0" w:color="auto"/>
              <w:right w:val="single" w:sz="4" w:space="0" w:color="auto"/>
            </w:tcBorders>
            <w:shd w:val="clear" w:color="auto" w:fill="auto"/>
          </w:tcPr>
          <w:p w14:paraId="1CBF553B"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73358C93" w14:textId="77777777" w:rsidR="00745CF5" w:rsidRPr="00745CF5" w:rsidRDefault="00745CF5" w:rsidP="00056B58">
            <w:pPr>
              <w:pStyle w:val="ConsPlusCell"/>
              <w:rPr>
                <w:rFonts w:ascii="Times New Roman" w:hAnsi="Times New Roman" w:cs="Times New Roman"/>
              </w:rPr>
            </w:pPr>
          </w:p>
        </w:tc>
      </w:tr>
      <w:tr w:rsidR="00745CF5" w:rsidRPr="00745CF5" w14:paraId="5758DC3B"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1B34A44C"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4D8FB74C"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Сумма затрат,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w:t>
            </w:r>
          </w:p>
          <w:p w14:paraId="1D77C796"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 том числе: </w:t>
            </w:r>
          </w:p>
        </w:tc>
        <w:tc>
          <w:tcPr>
            <w:tcW w:w="418" w:type="pct"/>
            <w:tcBorders>
              <w:left w:val="single" w:sz="4" w:space="0" w:color="auto"/>
              <w:bottom w:val="single" w:sz="4" w:space="0" w:color="auto"/>
              <w:right w:val="single" w:sz="4" w:space="0" w:color="auto"/>
            </w:tcBorders>
            <w:shd w:val="clear" w:color="auto" w:fill="auto"/>
          </w:tcPr>
          <w:p w14:paraId="17308B5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62,5</w:t>
            </w:r>
          </w:p>
        </w:tc>
        <w:tc>
          <w:tcPr>
            <w:tcW w:w="308" w:type="pct"/>
            <w:tcBorders>
              <w:left w:val="single" w:sz="4" w:space="0" w:color="auto"/>
              <w:bottom w:val="single" w:sz="4" w:space="0" w:color="auto"/>
              <w:right w:val="single" w:sz="4" w:space="0" w:color="auto"/>
            </w:tcBorders>
            <w:shd w:val="clear" w:color="auto" w:fill="auto"/>
          </w:tcPr>
          <w:p w14:paraId="3C5DD41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769DF6C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62,5</w:t>
            </w:r>
          </w:p>
        </w:tc>
        <w:tc>
          <w:tcPr>
            <w:tcW w:w="231" w:type="pct"/>
            <w:tcBorders>
              <w:left w:val="single" w:sz="4" w:space="0" w:color="auto"/>
              <w:bottom w:val="single" w:sz="4" w:space="0" w:color="auto"/>
              <w:right w:val="single" w:sz="4" w:space="0" w:color="auto"/>
            </w:tcBorders>
            <w:shd w:val="clear" w:color="auto" w:fill="auto"/>
          </w:tcPr>
          <w:p w14:paraId="25121A2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4280F6A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6882FA8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24,0</w:t>
            </w:r>
          </w:p>
        </w:tc>
        <w:tc>
          <w:tcPr>
            <w:tcW w:w="611" w:type="pct"/>
            <w:vMerge/>
            <w:tcBorders>
              <w:left w:val="single" w:sz="4" w:space="0" w:color="auto"/>
              <w:right w:val="single" w:sz="4" w:space="0" w:color="auto"/>
            </w:tcBorders>
            <w:shd w:val="clear" w:color="auto" w:fill="auto"/>
          </w:tcPr>
          <w:p w14:paraId="03D2A833"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438B701D" w14:textId="77777777" w:rsidR="00745CF5" w:rsidRPr="00745CF5" w:rsidRDefault="00745CF5" w:rsidP="00056B58">
            <w:pPr>
              <w:pStyle w:val="ConsPlusCell"/>
              <w:rPr>
                <w:rFonts w:ascii="Times New Roman" w:hAnsi="Times New Roman" w:cs="Times New Roman"/>
              </w:rPr>
            </w:pPr>
          </w:p>
        </w:tc>
      </w:tr>
      <w:tr w:rsidR="00745CF5" w:rsidRPr="00745CF5" w14:paraId="7F8941AE"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07059928"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7CD13F36"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областной бюджет </w:t>
            </w:r>
          </w:p>
        </w:tc>
        <w:tc>
          <w:tcPr>
            <w:tcW w:w="418" w:type="pct"/>
            <w:tcBorders>
              <w:left w:val="single" w:sz="4" w:space="0" w:color="auto"/>
              <w:bottom w:val="single" w:sz="4" w:space="0" w:color="auto"/>
              <w:right w:val="single" w:sz="4" w:space="0" w:color="auto"/>
            </w:tcBorders>
            <w:shd w:val="clear" w:color="auto" w:fill="auto"/>
          </w:tcPr>
          <w:p w14:paraId="0272F6D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0F74C2F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0D68594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773681B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011C144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2D4332A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05F9F281"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60D8FDB0" w14:textId="77777777" w:rsidR="00745CF5" w:rsidRPr="00745CF5" w:rsidRDefault="00745CF5" w:rsidP="00056B58">
            <w:pPr>
              <w:pStyle w:val="ConsPlusCell"/>
              <w:rPr>
                <w:rFonts w:ascii="Times New Roman" w:hAnsi="Times New Roman" w:cs="Times New Roman"/>
              </w:rPr>
            </w:pPr>
          </w:p>
        </w:tc>
      </w:tr>
      <w:tr w:rsidR="00745CF5" w:rsidRPr="00745CF5" w14:paraId="581F015A"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4FA9B894"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3D1AF615"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федеральный бюджет </w:t>
            </w:r>
          </w:p>
        </w:tc>
        <w:tc>
          <w:tcPr>
            <w:tcW w:w="418" w:type="pct"/>
            <w:tcBorders>
              <w:left w:val="single" w:sz="4" w:space="0" w:color="auto"/>
              <w:bottom w:val="single" w:sz="4" w:space="0" w:color="auto"/>
              <w:right w:val="single" w:sz="4" w:space="0" w:color="auto"/>
            </w:tcBorders>
            <w:shd w:val="clear" w:color="auto" w:fill="auto"/>
          </w:tcPr>
          <w:p w14:paraId="4E5F682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3D2CA3C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7493AE7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60989BF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59A3338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64FBDC9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2D4A68F2"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1AA8C875" w14:textId="77777777" w:rsidR="00745CF5" w:rsidRPr="00745CF5" w:rsidRDefault="00745CF5" w:rsidP="00056B58">
            <w:pPr>
              <w:pStyle w:val="ConsPlusCell"/>
              <w:rPr>
                <w:rFonts w:ascii="Times New Roman" w:hAnsi="Times New Roman" w:cs="Times New Roman"/>
              </w:rPr>
            </w:pPr>
          </w:p>
        </w:tc>
      </w:tr>
      <w:tr w:rsidR="00745CF5" w:rsidRPr="00745CF5" w14:paraId="526A3BFF"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3883B329"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2F7D0117"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местный бюджет </w:t>
            </w:r>
          </w:p>
        </w:tc>
        <w:tc>
          <w:tcPr>
            <w:tcW w:w="418" w:type="pct"/>
            <w:tcBorders>
              <w:left w:val="single" w:sz="4" w:space="0" w:color="auto"/>
              <w:bottom w:val="single" w:sz="4" w:space="0" w:color="auto"/>
              <w:right w:val="single" w:sz="4" w:space="0" w:color="auto"/>
            </w:tcBorders>
            <w:shd w:val="clear" w:color="auto" w:fill="auto"/>
          </w:tcPr>
          <w:p w14:paraId="699F96F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62,5</w:t>
            </w:r>
          </w:p>
        </w:tc>
        <w:tc>
          <w:tcPr>
            <w:tcW w:w="308" w:type="pct"/>
            <w:tcBorders>
              <w:left w:val="single" w:sz="4" w:space="0" w:color="auto"/>
              <w:bottom w:val="single" w:sz="4" w:space="0" w:color="auto"/>
              <w:right w:val="single" w:sz="4" w:space="0" w:color="auto"/>
            </w:tcBorders>
            <w:shd w:val="clear" w:color="auto" w:fill="auto"/>
          </w:tcPr>
          <w:p w14:paraId="2A70344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2D91CBB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62,5</w:t>
            </w:r>
          </w:p>
        </w:tc>
        <w:tc>
          <w:tcPr>
            <w:tcW w:w="231" w:type="pct"/>
            <w:tcBorders>
              <w:left w:val="single" w:sz="4" w:space="0" w:color="auto"/>
              <w:bottom w:val="single" w:sz="4" w:space="0" w:color="auto"/>
              <w:right w:val="single" w:sz="4" w:space="0" w:color="auto"/>
            </w:tcBorders>
            <w:shd w:val="clear" w:color="auto" w:fill="auto"/>
          </w:tcPr>
          <w:p w14:paraId="4D40784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3D541FD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left w:val="single" w:sz="4" w:space="0" w:color="auto"/>
              <w:bottom w:val="single" w:sz="4" w:space="0" w:color="auto"/>
              <w:right w:val="single" w:sz="4" w:space="0" w:color="auto"/>
            </w:tcBorders>
          </w:tcPr>
          <w:p w14:paraId="5F56CE0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24,0</w:t>
            </w:r>
          </w:p>
        </w:tc>
        <w:tc>
          <w:tcPr>
            <w:tcW w:w="611" w:type="pct"/>
            <w:vMerge/>
            <w:tcBorders>
              <w:left w:val="single" w:sz="4" w:space="0" w:color="auto"/>
              <w:right w:val="single" w:sz="4" w:space="0" w:color="auto"/>
            </w:tcBorders>
            <w:shd w:val="clear" w:color="auto" w:fill="auto"/>
          </w:tcPr>
          <w:p w14:paraId="202AC899"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245E5832" w14:textId="77777777" w:rsidR="00745CF5" w:rsidRPr="00745CF5" w:rsidRDefault="00745CF5" w:rsidP="00056B58">
            <w:pPr>
              <w:pStyle w:val="ConsPlusCell"/>
              <w:rPr>
                <w:rFonts w:ascii="Times New Roman" w:hAnsi="Times New Roman" w:cs="Times New Roman"/>
              </w:rPr>
            </w:pPr>
          </w:p>
        </w:tc>
      </w:tr>
      <w:tr w:rsidR="00745CF5" w:rsidRPr="00745CF5" w14:paraId="5366B6A8" w14:textId="77777777" w:rsidTr="00056B58">
        <w:trPr>
          <w:trHeight w:val="688"/>
          <w:tblCellSpacing w:w="5" w:type="nil"/>
        </w:trPr>
        <w:tc>
          <w:tcPr>
            <w:tcW w:w="855" w:type="pct"/>
            <w:vMerge/>
            <w:tcBorders>
              <w:left w:val="single" w:sz="4" w:space="0" w:color="auto"/>
              <w:bottom w:val="single" w:sz="4" w:space="0" w:color="auto"/>
              <w:right w:val="single" w:sz="4" w:space="0" w:color="auto"/>
            </w:tcBorders>
            <w:shd w:val="clear" w:color="auto" w:fill="auto"/>
          </w:tcPr>
          <w:p w14:paraId="508C8A90"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3AACA9DA"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внебюджетные источники </w:t>
            </w:r>
          </w:p>
        </w:tc>
        <w:tc>
          <w:tcPr>
            <w:tcW w:w="418" w:type="pct"/>
            <w:tcBorders>
              <w:left w:val="single" w:sz="4" w:space="0" w:color="auto"/>
              <w:bottom w:val="single" w:sz="4" w:space="0" w:color="auto"/>
              <w:right w:val="single" w:sz="4" w:space="0" w:color="auto"/>
            </w:tcBorders>
            <w:shd w:val="clear" w:color="auto" w:fill="auto"/>
          </w:tcPr>
          <w:p w14:paraId="0CFCED7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5E2F66F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5B8EF9E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17163F1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4B7FB20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7CDD410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bottom w:val="single" w:sz="4" w:space="0" w:color="auto"/>
              <w:right w:val="single" w:sz="4" w:space="0" w:color="auto"/>
            </w:tcBorders>
            <w:shd w:val="clear" w:color="auto" w:fill="auto"/>
          </w:tcPr>
          <w:p w14:paraId="4F14BA3B"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bottom w:val="single" w:sz="4" w:space="0" w:color="auto"/>
              <w:right w:val="single" w:sz="4" w:space="0" w:color="auto"/>
            </w:tcBorders>
            <w:shd w:val="clear" w:color="auto" w:fill="auto"/>
          </w:tcPr>
          <w:p w14:paraId="693939AE" w14:textId="77777777" w:rsidR="00745CF5" w:rsidRPr="00745CF5" w:rsidRDefault="00745CF5" w:rsidP="00056B58">
            <w:pPr>
              <w:pStyle w:val="ConsPlusCell"/>
              <w:rPr>
                <w:rFonts w:ascii="Times New Roman" w:hAnsi="Times New Roman" w:cs="Times New Roman"/>
              </w:rPr>
            </w:pPr>
          </w:p>
        </w:tc>
      </w:tr>
      <w:tr w:rsidR="00745CF5" w:rsidRPr="00745CF5" w14:paraId="65458B6F" w14:textId="77777777" w:rsidTr="00056B58">
        <w:trPr>
          <w:trHeight w:val="360"/>
          <w:tblCellSpacing w:w="5" w:type="nil"/>
        </w:trPr>
        <w:tc>
          <w:tcPr>
            <w:tcW w:w="855" w:type="pct"/>
            <w:vMerge w:val="restart"/>
            <w:tcBorders>
              <w:top w:val="single" w:sz="4" w:space="0" w:color="auto"/>
              <w:left w:val="single" w:sz="4" w:space="0" w:color="auto"/>
              <w:right w:val="single" w:sz="4" w:space="0" w:color="auto"/>
            </w:tcBorders>
            <w:shd w:val="clear" w:color="auto" w:fill="auto"/>
          </w:tcPr>
          <w:p w14:paraId="267A1AD5" w14:textId="77777777" w:rsidR="00745CF5" w:rsidRPr="00745CF5" w:rsidRDefault="00745CF5" w:rsidP="00056B58">
            <w:pPr>
              <w:pStyle w:val="ConsPlusCell"/>
              <w:jc w:val="both"/>
              <w:rPr>
                <w:rFonts w:ascii="Times New Roman" w:hAnsi="Times New Roman" w:cs="Times New Roman"/>
              </w:rPr>
            </w:pPr>
            <w:r w:rsidRPr="00745CF5">
              <w:rPr>
                <w:rFonts w:ascii="Times New Roman" w:hAnsi="Times New Roman" w:cs="Times New Roman"/>
                <w:color w:val="000000"/>
              </w:rPr>
              <w:t>2.5. Приобретение канцтоваров и игрушек для организации работы  оздоровительного летнего лагеря с дневным пребыванием на базе МБУ КЦСОН в рамках Дня защиты детей.</w:t>
            </w:r>
          </w:p>
        </w:tc>
        <w:tc>
          <w:tcPr>
            <w:tcW w:w="851" w:type="pct"/>
            <w:tcBorders>
              <w:left w:val="single" w:sz="4" w:space="0" w:color="auto"/>
              <w:bottom w:val="single" w:sz="4" w:space="0" w:color="auto"/>
              <w:right w:val="single" w:sz="4" w:space="0" w:color="auto"/>
            </w:tcBorders>
            <w:shd w:val="clear" w:color="auto" w:fill="auto"/>
          </w:tcPr>
          <w:p w14:paraId="35642204"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мероприятий/человек</w:t>
            </w:r>
          </w:p>
        </w:tc>
        <w:tc>
          <w:tcPr>
            <w:tcW w:w="418" w:type="pct"/>
            <w:tcBorders>
              <w:left w:val="single" w:sz="4" w:space="0" w:color="auto"/>
              <w:bottom w:val="single" w:sz="4" w:space="0" w:color="auto"/>
              <w:right w:val="single" w:sz="4" w:space="0" w:color="auto"/>
            </w:tcBorders>
            <w:shd w:val="clear" w:color="auto" w:fill="auto"/>
          </w:tcPr>
          <w:p w14:paraId="5D79B59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1/60</w:t>
            </w:r>
          </w:p>
        </w:tc>
        <w:tc>
          <w:tcPr>
            <w:tcW w:w="308" w:type="pct"/>
            <w:tcBorders>
              <w:left w:val="single" w:sz="4" w:space="0" w:color="auto"/>
              <w:bottom w:val="single" w:sz="4" w:space="0" w:color="auto"/>
              <w:right w:val="single" w:sz="4" w:space="0" w:color="auto"/>
            </w:tcBorders>
            <w:shd w:val="clear" w:color="auto" w:fill="auto"/>
          </w:tcPr>
          <w:p w14:paraId="213930C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2A11665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1/60</w:t>
            </w:r>
          </w:p>
        </w:tc>
        <w:tc>
          <w:tcPr>
            <w:tcW w:w="231" w:type="pct"/>
            <w:tcBorders>
              <w:left w:val="single" w:sz="4" w:space="0" w:color="auto"/>
              <w:bottom w:val="single" w:sz="4" w:space="0" w:color="auto"/>
              <w:right w:val="single" w:sz="4" w:space="0" w:color="auto"/>
            </w:tcBorders>
            <w:shd w:val="clear" w:color="auto" w:fill="auto"/>
          </w:tcPr>
          <w:p w14:paraId="788ED5F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1AB43D5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left w:val="single" w:sz="4" w:space="0" w:color="auto"/>
              <w:bottom w:val="single" w:sz="4" w:space="0" w:color="auto"/>
              <w:right w:val="single" w:sz="4" w:space="0" w:color="auto"/>
            </w:tcBorders>
          </w:tcPr>
          <w:p w14:paraId="0FA18115" w14:textId="77777777" w:rsidR="00745CF5" w:rsidRPr="00745CF5" w:rsidRDefault="00745CF5" w:rsidP="00056B58">
            <w:pPr>
              <w:jc w:val="center"/>
              <w:rPr>
                <w:color w:val="000000"/>
                <w:sz w:val="20"/>
                <w:szCs w:val="20"/>
              </w:rPr>
            </w:pPr>
            <w:r w:rsidRPr="00745CF5">
              <w:rPr>
                <w:sz w:val="20"/>
                <w:szCs w:val="20"/>
              </w:rPr>
              <w:t>1/60</w:t>
            </w:r>
          </w:p>
        </w:tc>
        <w:tc>
          <w:tcPr>
            <w:tcW w:w="611" w:type="pct"/>
            <w:vMerge w:val="restart"/>
            <w:tcBorders>
              <w:left w:val="single" w:sz="4" w:space="0" w:color="auto"/>
              <w:right w:val="single" w:sz="4" w:space="0" w:color="auto"/>
            </w:tcBorders>
            <w:shd w:val="clear" w:color="auto" w:fill="auto"/>
          </w:tcPr>
          <w:p w14:paraId="41E1B3A2" w14:textId="77777777" w:rsidR="00745CF5" w:rsidRPr="00745CF5" w:rsidRDefault="00745CF5" w:rsidP="00056B58">
            <w:pPr>
              <w:jc w:val="center"/>
              <w:rPr>
                <w:color w:val="000000"/>
                <w:sz w:val="20"/>
                <w:szCs w:val="20"/>
              </w:rPr>
            </w:pPr>
            <w:r w:rsidRPr="00745CF5">
              <w:rPr>
                <w:color w:val="000000"/>
                <w:sz w:val="20"/>
                <w:szCs w:val="20"/>
              </w:rPr>
              <w:t>ООСОН,</w:t>
            </w:r>
          </w:p>
          <w:p w14:paraId="0AB51FC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color w:val="000000"/>
              </w:rPr>
              <w:t>МБУ КЦСОН</w:t>
            </w:r>
          </w:p>
        </w:tc>
        <w:tc>
          <w:tcPr>
            <w:tcW w:w="770" w:type="pct"/>
            <w:vMerge w:val="restart"/>
            <w:tcBorders>
              <w:left w:val="single" w:sz="4" w:space="0" w:color="auto"/>
              <w:right w:val="single" w:sz="4" w:space="0" w:color="auto"/>
            </w:tcBorders>
            <w:shd w:val="clear" w:color="auto" w:fill="auto"/>
          </w:tcPr>
          <w:p w14:paraId="618FD0AE"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Профилактика безнадзорности несовершеннолетних из малоимущих семей, организация культурного досуга.</w:t>
            </w:r>
          </w:p>
        </w:tc>
      </w:tr>
      <w:tr w:rsidR="00745CF5" w:rsidRPr="00745CF5" w14:paraId="3BED4655"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38031491"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6938C016"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Стоимость единицы,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 xml:space="preserve">. </w:t>
            </w:r>
          </w:p>
        </w:tc>
        <w:tc>
          <w:tcPr>
            <w:tcW w:w="418" w:type="pct"/>
            <w:tcBorders>
              <w:left w:val="single" w:sz="4" w:space="0" w:color="auto"/>
              <w:bottom w:val="single" w:sz="4" w:space="0" w:color="auto"/>
              <w:right w:val="single" w:sz="4" w:space="0" w:color="auto"/>
            </w:tcBorders>
            <w:shd w:val="clear" w:color="auto" w:fill="auto"/>
          </w:tcPr>
          <w:p w14:paraId="412DFBC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0,166</w:t>
            </w:r>
          </w:p>
        </w:tc>
        <w:tc>
          <w:tcPr>
            <w:tcW w:w="308" w:type="pct"/>
            <w:tcBorders>
              <w:left w:val="single" w:sz="4" w:space="0" w:color="auto"/>
              <w:bottom w:val="single" w:sz="4" w:space="0" w:color="auto"/>
              <w:right w:val="single" w:sz="4" w:space="0" w:color="auto"/>
            </w:tcBorders>
            <w:shd w:val="clear" w:color="auto" w:fill="auto"/>
          </w:tcPr>
          <w:p w14:paraId="1C21282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3F0E741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0,166</w:t>
            </w:r>
          </w:p>
        </w:tc>
        <w:tc>
          <w:tcPr>
            <w:tcW w:w="231" w:type="pct"/>
            <w:tcBorders>
              <w:left w:val="single" w:sz="4" w:space="0" w:color="auto"/>
              <w:bottom w:val="single" w:sz="4" w:space="0" w:color="auto"/>
              <w:right w:val="single" w:sz="4" w:space="0" w:color="auto"/>
            </w:tcBorders>
            <w:shd w:val="clear" w:color="auto" w:fill="auto"/>
          </w:tcPr>
          <w:p w14:paraId="2887EC2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017C23B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1272BAC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0,166</w:t>
            </w:r>
          </w:p>
        </w:tc>
        <w:tc>
          <w:tcPr>
            <w:tcW w:w="611" w:type="pct"/>
            <w:vMerge/>
            <w:tcBorders>
              <w:left w:val="single" w:sz="4" w:space="0" w:color="auto"/>
              <w:right w:val="single" w:sz="4" w:space="0" w:color="auto"/>
            </w:tcBorders>
            <w:shd w:val="clear" w:color="auto" w:fill="auto"/>
          </w:tcPr>
          <w:p w14:paraId="5674774D"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4D11B8D9" w14:textId="77777777" w:rsidR="00745CF5" w:rsidRPr="00745CF5" w:rsidRDefault="00745CF5" w:rsidP="00056B58">
            <w:pPr>
              <w:pStyle w:val="ConsPlusCell"/>
              <w:rPr>
                <w:rFonts w:ascii="Times New Roman" w:hAnsi="Times New Roman" w:cs="Times New Roman"/>
              </w:rPr>
            </w:pPr>
          </w:p>
        </w:tc>
      </w:tr>
      <w:tr w:rsidR="00745CF5" w:rsidRPr="00745CF5" w14:paraId="68B2D84F" w14:textId="77777777" w:rsidTr="00056B58">
        <w:trPr>
          <w:trHeight w:val="1114"/>
          <w:tblCellSpacing w:w="5" w:type="nil"/>
        </w:trPr>
        <w:tc>
          <w:tcPr>
            <w:tcW w:w="855" w:type="pct"/>
            <w:vMerge/>
            <w:tcBorders>
              <w:left w:val="single" w:sz="4" w:space="0" w:color="auto"/>
              <w:right w:val="single" w:sz="4" w:space="0" w:color="auto"/>
            </w:tcBorders>
            <w:shd w:val="clear" w:color="auto" w:fill="auto"/>
          </w:tcPr>
          <w:p w14:paraId="18AFFB21"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3241E912"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Сумма </w:t>
            </w:r>
          </w:p>
          <w:p w14:paraId="25972757"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затрат,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w:t>
            </w:r>
          </w:p>
          <w:p w14:paraId="32CCF93E"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 том числе: </w:t>
            </w:r>
          </w:p>
        </w:tc>
        <w:tc>
          <w:tcPr>
            <w:tcW w:w="418" w:type="pct"/>
            <w:tcBorders>
              <w:left w:val="single" w:sz="4" w:space="0" w:color="auto"/>
              <w:bottom w:val="single" w:sz="4" w:space="0" w:color="auto"/>
              <w:right w:val="single" w:sz="4" w:space="0" w:color="auto"/>
            </w:tcBorders>
            <w:shd w:val="clear" w:color="auto" w:fill="auto"/>
          </w:tcPr>
          <w:p w14:paraId="7C8281A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10,0</w:t>
            </w:r>
          </w:p>
        </w:tc>
        <w:tc>
          <w:tcPr>
            <w:tcW w:w="308" w:type="pct"/>
            <w:tcBorders>
              <w:left w:val="single" w:sz="4" w:space="0" w:color="auto"/>
              <w:bottom w:val="single" w:sz="4" w:space="0" w:color="auto"/>
              <w:right w:val="single" w:sz="4" w:space="0" w:color="auto"/>
            </w:tcBorders>
            <w:shd w:val="clear" w:color="auto" w:fill="auto"/>
          </w:tcPr>
          <w:p w14:paraId="35B5FF5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2210EA9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10,0</w:t>
            </w:r>
          </w:p>
        </w:tc>
        <w:tc>
          <w:tcPr>
            <w:tcW w:w="231" w:type="pct"/>
            <w:tcBorders>
              <w:left w:val="single" w:sz="4" w:space="0" w:color="auto"/>
              <w:bottom w:val="single" w:sz="4" w:space="0" w:color="auto"/>
              <w:right w:val="single" w:sz="4" w:space="0" w:color="auto"/>
            </w:tcBorders>
            <w:shd w:val="clear" w:color="auto" w:fill="auto"/>
          </w:tcPr>
          <w:p w14:paraId="7E04A21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12CAE9C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right w:val="single" w:sz="4" w:space="0" w:color="auto"/>
            </w:tcBorders>
          </w:tcPr>
          <w:p w14:paraId="0D78462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10,0</w:t>
            </w:r>
          </w:p>
        </w:tc>
        <w:tc>
          <w:tcPr>
            <w:tcW w:w="611" w:type="pct"/>
            <w:vMerge/>
            <w:tcBorders>
              <w:left w:val="single" w:sz="4" w:space="0" w:color="auto"/>
              <w:right w:val="single" w:sz="4" w:space="0" w:color="auto"/>
            </w:tcBorders>
            <w:shd w:val="clear" w:color="auto" w:fill="auto"/>
          </w:tcPr>
          <w:p w14:paraId="5A27F020"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4933F10A" w14:textId="77777777" w:rsidR="00745CF5" w:rsidRPr="00745CF5" w:rsidRDefault="00745CF5" w:rsidP="00056B58">
            <w:pPr>
              <w:pStyle w:val="ConsPlusCell"/>
              <w:rPr>
                <w:rFonts w:ascii="Times New Roman" w:hAnsi="Times New Roman" w:cs="Times New Roman"/>
              </w:rPr>
            </w:pPr>
          </w:p>
        </w:tc>
      </w:tr>
      <w:tr w:rsidR="00745CF5" w:rsidRPr="00745CF5" w14:paraId="209744E1"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30213A13" w14:textId="77777777" w:rsidR="00745CF5" w:rsidRPr="00745CF5" w:rsidRDefault="00745CF5" w:rsidP="00056B58">
            <w:pPr>
              <w:pStyle w:val="ConsPlusCell"/>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05BDA98C"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областной бюджет </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81E0DA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13FE25B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17FAC9B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0B18FCE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58A9C1D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037F26B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3FFDBFE8"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04B7F74F" w14:textId="77777777" w:rsidR="00745CF5" w:rsidRPr="00745CF5" w:rsidRDefault="00745CF5" w:rsidP="00056B58">
            <w:pPr>
              <w:pStyle w:val="ConsPlusCell"/>
              <w:rPr>
                <w:rFonts w:ascii="Times New Roman" w:hAnsi="Times New Roman" w:cs="Times New Roman"/>
              </w:rPr>
            </w:pPr>
          </w:p>
        </w:tc>
      </w:tr>
      <w:tr w:rsidR="00745CF5" w:rsidRPr="00745CF5" w14:paraId="266871C5"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663A2189"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5F256EA4"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федеральный бюджет </w:t>
            </w:r>
          </w:p>
        </w:tc>
        <w:tc>
          <w:tcPr>
            <w:tcW w:w="418" w:type="pct"/>
            <w:tcBorders>
              <w:left w:val="single" w:sz="4" w:space="0" w:color="auto"/>
              <w:bottom w:val="single" w:sz="4" w:space="0" w:color="auto"/>
              <w:right w:val="single" w:sz="4" w:space="0" w:color="auto"/>
            </w:tcBorders>
            <w:shd w:val="clear" w:color="auto" w:fill="auto"/>
          </w:tcPr>
          <w:p w14:paraId="3A127CA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724585F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7031000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22DB592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53F8C93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left w:val="single" w:sz="4" w:space="0" w:color="auto"/>
              <w:bottom w:val="single" w:sz="4" w:space="0" w:color="auto"/>
              <w:right w:val="single" w:sz="4" w:space="0" w:color="auto"/>
            </w:tcBorders>
          </w:tcPr>
          <w:p w14:paraId="0A4C5A3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2E2CAC0B"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02D0FC37" w14:textId="77777777" w:rsidR="00745CF5" w:rsidRPr="00745CF5" w:rsidRDefault="00745CF5" w:rsidP="00056B58">
            <w:pPr>
              <w:pStyle w:val="ConsPlusCell"/>
              <w:rPr>
                <w:rFonts w:ascii="Times New Roman" w:hAnsi="Times New Roman" w:cs="Times New Roman"/>
              </w:rPr>
            </w:pPr>
          </w:p>
        </w:tc>
      </w:tr>
      <w:tr w:rsidR="00745CF5" w:rsidRPr="00745CF5" w14:paraId="08F8FCB9"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0FE1575B"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52E0FECC"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местный бюджет </w:t>
            </w:r>
          </w:p>
        </w:tc>
        <w:tc>
          <w:tcPr>
            <w:tcW w:w="418" w:type="pct"/>
            <w:tcBorders>
              <w:left w:val="single" w:sz="4" w:space="0" w:color="auto"/>
              <w:bottom w:val="single" w:sz="4" w:space="0" w:color="auto"/>
              <w:right w:val="single" w:sz="4" w:space="0" w:color="auto"/>
            </w:tcBorders>
            <w:shd w:val="clear" w:color="auto" w:fill="auto"/>
          </w:tcPr>
          <w:p w14:paraId="1C9BAF8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10,0</w:t>
            </w:r>
          </w:p>
        </w:tc>
        <w:tc>
          <w:tcPr>
            <w:tcW w:w="308" w:type="pct"/>
            <w:tcBorders>
              <w:left w:val="single" w:sz="4" w:space="0" w:color="auto"/>
              <w:bottom w:val="single" w:sz="4" w:space="0" w:color="auto"/>
              <w:right w:val="single" w:sz="4" w:space="0" w:color="auto"/>
            </w:tcBorders>
            <w:shd w:val="clear" w:color="auto" w:fill="auto"/>
          </w:tcPr>
          <w:p w14:paraId="1BAA8D1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78F36F2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10,0</w:t>
            </w:r>
          </w:p>
        </w:tc>
        <w:tc>
          <w:tcPr>
            <w:tcW w:w="231" w:type="pct"/>
            <w:tcBorders>
              <w:left w:val="single" w:sz="4" w:space="0" w:color="auto"/>
              <w:bottom w:val="single" w:sz="4" w:space="0" w:color="auto"/>
              <w:right w:val="single" w:sz="4" w:space="0" w:color="auto"/>
            </w:tcBorders>
            <w:shd w:val="clear" w:color="auto" w:fill="auto"/>
          </w:tcPr>
          <w:p w14:paraId="2DFC86D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4BCE6F4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498FC9F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10,0</w:t>
            </w:r>
          </w:p>
        </w:tc>
        <w:tc>
          <w:tcPr>
            <w:tcW w:w="611" w:type="pct"/>
            <w:vMerge/>
            <w:tcBorders>
              <w:left w:val="single" w:sz="4" w:space="0" w:color="auto"/>
              <w:right w:val="single" w:sz="4" w:space="0" w:color="auto"/>
            </w:tcBorders>
            <w:shd w:val="clear" w:color="auto" w:fill="auto"/>
          </w:tcPr>
          <w:p w14:paraId="2C43D409"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412A25CD" w14:textId="77777777" w:rsidR="00745CF5" w:rsidRPr="00745CF5" w:rsidRDefault="00745CF5" w:rsidP="00056B58">
            <w:pPr>
              <w:pStyle w:val="ConsPlusCell"/>
              <w:rPr>
                <w:rFonts w:ascii="Times New Roman" w:hAnsi="Times New Roman" w:cs="Times New Roman"/>
              </w:rPr>
            </w:pPr>
          </w:p>
        </w:tc>
      </w:tr>
      <w:tr w:rsidR="00745CF5" w:rsidRPr="00745CF5" w14:paraId="08C4DB50" w14:textId="77777777" w:rsidTr="00056B58">
        <w:trPr>
          <w:trHeight w:val="360"/>
          <w:tblCellSpacing w:w="5" w:type="nil"/>
        </w:trPr>
        <w:tc>
          <w:tcPr>
            <w:tcW w:w="855" w:type="pct"/>
            <w:vMerge/>
            <w:tcBorders>
              <w:left w:val="single" w:sz="4" w:space="0" w:color="auto"/>
              <w:bottom w:val="single" w:sz="4" w:space="0" w:color="auto"/>
              <w:right w:val="single" w:sz="4" w:space="0" w:color="auto"/>
            </w:tcBorders>
            <w:shd w:val="clear" w:color="auto" w:fill="auto"/>
          </w:tcPr>
          <w:p w14:paraId="5303F11D"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5945D04F"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внебюджетные источники </w:t>
            </w:r>
          </w:p>
        </w:tc>
        <w:tc>
          <w:tcPr>
            <w:tcW w:w="418" w:type="pct"/>
            <w:tcBorders>
              <w:left w:val="single" w:sz="4" w:space="0" w:color="auto"/>
              <w:bottom w:val="single" w:sz="4" w:space="0" w:color="auto"/>
              <w:right w:val="single" w:sz="4" w:space="0" w:color="auto"/>
            </w:tcBorders>
            <w:shd w:val="clear" w:color="auto" w:fill="auto"/>
          </w:tcPr>
          <w:p w14:paraId="66553A5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6EAB2A8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378BC64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08434D9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1905717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00DF2F50" w14:textId="77777777" w:rsidR="00745CF5" w:rsidRPr="00745CF5" w:rsidRDefault="00745CF5" w:rsidP="00056B58">
            <w:pPr>
              <w:pStyle w:val="ConsPlusCell"/>
              <w:rPr>
                <w:rFonts w:ascii="Times New Roman" w:hAnsi="Times New Roman" w:cs="Times New Roman"/>
              </w:rPr>
            </w:pPr>
          </w:p>
        </w:tc>
        <w:tc>
          <w:tcPr>
            <w:tcW w:w="611" w:type="pct"/>
            <w:vMerge/>
            <w:tcBorders>
              <w:left w:val="single" w:sz="4" w:space="0" w:color="auto"/>
              <w:bottom w:val="single" w:sz="4" w:space="0" w:color="auto"/>
              <w:right w:val="single" w:sz="4" w:space="0" w:color="auto"/>
            </w:tcBorders>
            <w:shd w:val="clear" w:color="auto" w:fill="auto"/>
          </w:tcPr>
          <w:p w14:paraId="0D26C950"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bottom w:val="single" w:sz="4" w:space="0" w:color="auto"/>
              <w:right w:val="single" w:sz="4" w:space="0" w:color="auto"/>
            </w:tcBorders>
            <w:shd w:val="clear" w:color="auto" w:fill="auto"/>
          </w:tcPr>
          <w:p w14:paraId="2405ACDA" w14:textId="77777777" w:rsidR="00745CF5" w:rsidRPr="00745CF5" w:rsidRDefault="00745CF5" w:rsidP="00056B58">
            <w:pPr>
              <w:pStyle w:val="ConsPlusCell"/>
              <w:rPr>
                <w:rFonts w:ascii="Times New Roman" w:hAnsi="Times New Roman" w:cs="Times New Roman"/>
              </w:rPr>
            </w:pPr>
          </w:p>
        </w:tc>
      </w:tr>
      <w:tr w:rsidR="00745CF5" w:rsidRPr="00745CF5" w14:paraId="57DCE020" w14:textId="77777777" w:rsidTr="00056B58">
        <w:trPr>
          <w:trHeight w:val="360"/>
          <w:tblCellSpacing w:w="5" w:type="nil"/>
        </w:trPr>
        <w:tc>
          <w:tcPr>
            <w:tcW w:w="855" w:type="pct"/>
            <w:vMerge w:val="restart"/>
            <w:tcBorders>
              <w:top w:val="single" w:sz="4" w:space="0" w:color="auto"/>
              <w:left w:val="single" w:sz="4" w:space="0" w:color="auto"/>
              <w:right w:val="single" w:sz="4" w:space="0" w:color="auto"/>
            </w:tcBorders>
            <w:shd w:val="clear" w:color="auto" w:fill="auto"/>
          </w:tcPr>
          <w:p w14:paraId="031E3910" w14:textId="77777777" w:rsidR="00745CF5" w:rsidRPr="00745CF5" w:rsidRDefault="00745CF5" w:rsidP="00056B58">
            <w:pPr>
              <w:jc w:val="both"/>
              <w:rPr>
                <w:color w:val="000000"/>
                <w:sz w:val="20"/>
                <w:szCs w:val="20"/>
              </w:rPr>
            </w:pPr>
            <w:r w:rsidRPr="00745CF5">
              <w:rPr>
                <w:color w:val="000000"/>
                <w:sz w:val="20"/>
                <w:szCs w:val="20"/>
              </w:rPr>
              <w:t xml:space="preserve">2.6. Праздничное обще-районное мероприятие, посвященное Дню семьи, любви и верности. </w:t>
            </w:r>
          </w:p>
          <w:p w14:paraId="397FBDFE" w14:textId="77777777" w:rsidR="00745CF5" w:rsidRPr="00745CF5" w:rsidRDefault="00745CF5" w:rsidP="00056B58">
            <w:pPr>
              <w:jc w:val="both"/>
              <w:rPr>
                <w:color w:val="000000"/>
                <w:sz w:val="20"/>
                <w:szCs w:val="20"/>
              </w:rPr>
            </w:pPr>
            <w:r w:rsidRPr="00745CF5">
              <w:rPr>
                <w:sz w:val="20"/>
                <w:szCs w:val="20"/>
              </w:rPr>
              <w:t>Чествование молодых семей, в которых накануне мероприятия родились дети.</w:t>
            </w:r>
          </w:p>
        </w:tc>
        <w:tc>
          <w:tcPr>
            <w:tcW w:w="851" w:type="pct"/>
            <w:tcBorders>
              <w:left w:val="single" w:sz="4" w:space="0" w:color="auto"/>
              <w:bottom w:val="single" w:sz="4" w:space="0" w:color="auto"/>
              <w:right w:val="single" w:sz="4" w:space="0" w:color="auto"/>
            </w:tcBorders>
            <w:shd w:val="clear" w:color="auto" w:fill="auto"/>
          </w:tcPr>
          <w:p w14:paraId="74A88AAF"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мероприятий/семейных пар</w:t>
            </w:r>
          </w:p>
        </w:tc>
        <w:tc>
          <w:tcPr>
            <w:tcW w:w="418" w:type="pct"/>
            <w:tcBorders>
              <w:left w:val="single" w:sz="4" w:space="0" w:color="auto"/>
              <w:bottom w:val="single" w:sz="4" w:space="0" w:color="auto"/>
              <w:right w:val="single" w:sz="4" w:space="0" w:color="auto"/>
            </w:tcBorders>
            <w:shd w:val="clear" w:color="auto" w:fill="auto"/>
          </w:tcPr>
          <w:p w14:paraId="00DD46B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1/10</w:t>
            </w:r>
          </w:p>
        </w:tc>
        <w:tc>
          <w:tcPr>
            <w:tcW w:w="308" w:type="pct"/>
            <w:tcBorders>
              <w:left w:val="single" w:sz="4" w:space="0" w:color="auto"/>
              <w:bottom w:val="single" w:sz="4" w:space="0" w:color="auto"/>
              <w:right w:val="single" w:sz="4" w:space="0" w:color="auto"/>
            </w:tcBorders>
            <w:shd w:val="clear" w:color="auto" w:fill="auto"/>
          </w:tcPr>
          <w:p w14:paraId="43EEF77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41980B9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010154C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1/10</w:t>
            </w:r>
          </w:p>
        </w:tc>
        <w:tc>
          <w:tcPr>
            <w:tcW w:w="308" w:type="pct"/>
            <w:gridSpan w:val="2"/>
            <w:tcBorders>
              <w:left w:val="single" w:sz="4" w:space="0" w:color="auto"/>
              <w:bottom w:val="single" w:sz="4" w:space="0" w:color="auto"/>
              <w:right w:val="single" w:sz="4" w:space="0" w:color="auto"/>
            </w:tcBorders>
            <w:shd w:val="clear" w:color="auto" w:fill="auto"/>
          </w:tcPr>
          <w:p w14:paraId="2B1D531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left w:val="single" w:sz="4" w:space="0" w:color="auto"/>
              <w:bottom w:val="single" w:sz="4" w:space="0" w:color="auto"/>
              <w:right w:val="single" w:sz="4" w:space="0" w:color="auto"/>
            </w:tcBorders>
          </w:tcPr>
          <w:p w14:paraId="1F09978A" w14:textId="77777777" w:rsidR="00745CF5" w:rsidRPr="00745CF5" w:rsidRDefault="00745CF5" w:rsidP="00056B58">
            <w:pPr>
              <w:jc w:val="center"/>
              <w:rPr>
                <w:color w:val="000000"/>
                <w:sz w:val="20"/>
                <w:szCs w:val="20"/>
              </w:rPr>
            </w:pPr>
            <w:r w:rsidRPr="00745CF5">
              <w:rPr>
                <w:sz w:val="20"/>
                <w:szCs w:val="20"/>
              </w:rPr>
              <w:t>1/10</w:t>
            </w:r>
          </w:p>
        </w:tc>
        <w:tc>
          <w:tcPr>
            <w:tcW w:w="611" w:type="pct"/>
            <w:vMerge w:val="restart"/>
            <w:tcBorders>
              <w:left w:val="single" w:sz="4" w:space="0" w:color="auto"/>
              <w:right w:val="single" w:sz="4" w:space="0" w:color="auto"/>
            </w:tcBorders>
            <w:shd w:val="clear" w:color="auto" w:fill="auto"/>
          </w:tcPr>
          <w:p w14:paraId="4E07439D" w14:textId="77777777" w:rsidR="00745CF5" w:rsidRPr="00745CF5" w:rsidRDefault="00745CF5" w:rsidP="00056B58">
            <w:pPr>
              <w:jc w:val="center"/>
              <w:rPr>
                <w:color w:val="000000"/>
                <w:sz w:val="20"/>
                <w:szCs w:val="20"/>
              </w:rPr>
            </w:pPr>
            <w:r w:rsidRPr="00745CF5">
              <w:rPr>
                <w:color w:val="000000"/>
                <w:sz w:val="20"/>
                <w:szCs w:val="20"/>
              </w:rPr>
              <w:t>ООСОН,</w:t>
            </w:r>
          </w:p>
          <w:p w14:paraId="07B9C241" w14:textId="77777777" w:rsidR="00745CF5" w:rsidRPr="00745CF5" w:rsidRDefault="00745CF5" w:rsidP="00056B58">
            <w:pPr>
              <w:jc w:val="center"/>
              <w:rPr>
                <w:color w:val="000000"/>
                <w:sz w:val="20"/>
                <w:szCs w:val="20"/>
              </w:rPr>
            </w:pPr>
            <w:proofErr w:type="spellStart"/>
            <w:r w:rsidRPr="00745CF5">
              <w:rPr>
                <w:color w:val="000000"/>
                <w:sz w:val="20"/>
                <w:szCs w:val="20"/>
              </w:rPr>
              <w:t>УКСМиТ</w:t>
            </w:r>
            <w:proofErr w:type="spellEnd"/>
            <w:r w:rsidRPr="00745CF5">
              <w:rPr>
                <w:color w:val="000000"/>
                <w:sz w:val="20"/>
                <w:szCs w:val="20"/>
              </w:rPr>
              <w:t>,</w:t>
            </w:r>
          </w:p>
          <w:p w14:paraId="7C5DFC18" w14:textId="77777777" w:rsidR="00745CF5" w:rsidRPr="00745CF5" w:rsidRDefault="00745CF5" w:rsidP="00056B58">
            <w:pPr>
              <w:jc w:val="center"/>
              <w:rPr>
                <w:color w:val="000000"/>
                <w:sz w:val="20"/>
                <w:szCs w:val="20"/>
              </w:rPr>
            </w:pPr>
            <w:r w:rsidRPr="00745CF5">
              <w:rPr>
                <w:color w:val="000000"/>
                <w:sz w:val="20"/>
                <w:szCs w:val="20"/>
              </w:rPr>
              <w:t>МБУ КЦСОН,</w:t>
            </w:r>
          </w:p>
          <w:p w14:paraId="3C9D25AC" w14:textId="77777777" w:rsidR="00745CF5" w:rsidRPr="00745CF5" w:rsidRDefault="00745CF5" w:rsidP="00056B58">
            <w:pPr>
              <w:jc w:val="center"/>
              <w:rPr>
                <w:color w:val="000000"/>
                <w:sz w:val="20"/>
                <w:szCs w:val="20"/>
              </w:rPr>
            </w:pPr>
            <w:r w:rsidRPr="00745CF5">
              <w:rPr>
                <w:color w:val="000000"/>
                <w:sz w:val="20"/>
                <w:szCs w:val="20"/>
              </w:rPr>
              <w:t>МБУК КДЦ,</w:t>
            </w:r>
          </w:p>
          <w:p w14:paraId="73BB022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color w:val="000000"/>
              </w:rPr>
              <w:t>Совет женщин Куйбышевского района</w:t>
            </w:r>
          </w:p>
        </w:tc>
        <w:tc>
          <w:tcPr>
            <w:tcW w:w="770" w:type="pct"/>
            <w:vMerge w:val="restart"/>
            <w:tcBorders>
              <w:left w:val="single" w:sz="4" w:space="0" w:color="auto"/>
              <w:right w:val="single" w:sz="4" w:space="0" w:color="auto"/>
            </w:tcBorders>
            <w:shd w:val="clear" w:color="auto" w:fill="auto"/>
          </w:tcPr>
          <w:p w14:paraId="684FC8F2"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Повышение престижа семьи</w:t>
            </w:r>
          </w:p>
        </w:tc>
      </w:tr>
      <w:tr w:rsidR="00745CF5" w:rsidRPr="00745CF5" w14:paraId="705B00BC"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4F8F2143"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40FBE7EC"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Стоимость единицы,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 xml:space="preserve">. </w:t>
            </w:r>
          </w:p>
        </w:tc>
        <w:tc>
          <w:tcPr>
            <w:tcW w:w="418" w:type="pct"/>
            <w:tcBorders>
              <w:left w:val="single" w:sz="4" w:space="0" w:color="auto"/>
              <w:bottom w:val="single" w:sz="4" w:space="0" w:color="auto"/>
              <w:right w:val="single" w:sz="4" w:space="0" w:color="auto"/>
            </w:tcBorders>
            <w:shd w:val="clear" w:color="auto" w:fill="auto"/>
          </w:tcPr>
          <w:p w14:paraId="1AFD27B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4,0</w:t>
            </w:r>
          </w:p>
        </w:tc>
        <w:tc>
          <w:tcPr>
            <w:tcW w:w="308" w:type="pct"/>
            <w:tcBorders>
              <w:left w:val="single" w:sz="4" w:space="0" w:color="auto"/>
              <w:bottom w:val="single" w:sz="4" w:space="0" w:color="auto"/>
              <w:right w:val="single" w:sz="4" w:space="0" w:color="auto"/>
            </w:tcBorders>
            <w:shd w:val="clear" w:color="auto" w:fill="auto"/>
          </w:tcPr>
          <w:p w14:paraId="7CEA8A2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4CC2C3B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66DC5E9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4,0</w:t>
            </w:r>
          </w:p>
        </w:tc>
        <w:tc>
          <w:tcPr>
            <w:tcW w:w="308" w:type="pct"/>
            <w:gridSpan w:val="2"/>
            <w:tcBorders>
              <w:left w:val="single" w:sz="4" w:space="0" w:color="auto"/>
              <w:bottom w:val="single" w:sz="4" w:space="0" w:color="auto"/>
              <w:right w:val="single" w:sz="4" w:space="0" w:color="auto"/>
            </w:tcBorders>
            <w:shd w:val="clear" w:color="auto" w:fill="auto"/>
          </w:tcPr>
          <w:p w14:paraId="2F2679E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721FC76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2,5</w:t>
            </w:r>
          </w:p>
        </w:tc>
        <w:tc>
          <w:tcPr>
            <w:tcW w:w="611" w:type="pct"/>
            <w:vMerge/>
            <w:tcBorders>
              <w:left w:val="single" w:sz="4" w:space="0" w:color="auto"/>
              <w:right w:val="single" w:sz="4" w:space="0" w:color="auto"/>
            </w:tcBorders>
            <w:shd w:val="clear" w:color="auto" w:fill="auto"/>
          </w:tcPr>
          <w:p w14:paraId="483243AA"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4B5AAAE5" w14:textId="77777777" w:rsidR="00745CF5" w:rsidRPr="00745CF5" w:rsidRDefault="00745CF5" w:rsidP="00056B58">
            <w:pPr>
              <w:pStyle w:val="ConsPlusCell"/>
              <w:rPr>
                <w:rFonts w:ascii="Times New Roman" w:hAnsi="Times New Roman" w:cs="Times New Roman"/>
              </w:rPr>
            </w:pPr>
          </w:p>
        </w:tc>
      </w:tr>
      <w:tr w:rsidR="00745CF5" w:rsidRPr="00745CF5" w14:paraId="7DEB6E46"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6E381B90"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79865979"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Сумма затрат,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w:t>
            </w:r>
          </w:p>
          <w:p w14:paraId="32236208"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 том числе: </w:t>
            </w:r>
          </w:p>
        </w:tc>
        <w:tc>
          <w:tcPr>
            <w:tcW w:w="418" w:type="pct"/>
            <w:tcBorders>
              <w:left w:val="single" w:sz="4" w:space="0" w:color="auto"/>
              <w:bottom w:val="single" w:sz="4" w:space="0" w:color="auto"/>
              <w:right w:val="single" w:sz="4" w:space="0" w:color="auto"/>
            </w:tcBorders>
            <w:shd w:val="clear" w:color="auto" w:fill="auto"/>
          </w:tcPr>
          <w:p w14:paraId="1274961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40,0</w:t>
            </w:r>
          </w:p>
        </w:tc>
        <w:tc>
          <w:tcPr>
            <w:tcW w:w="308" w:type="pct"/>
            <w:tcBorders>
              <w:left w:val="single" w:sz="4" w:space="0" w:color="auto"/>
              <w:bottom w:val="single" w:sz="4" w:space="0" w:color="auto"/>
              <w:right w:val="single" w:sz="4" w:space="0" w:color="auto"/>
            </w:tcBorders>
            <w:shd w:val="clear" w:color="auto" w:fill="auto"/>
          </w:tcPr>
          <w:p w14:paraId="1DAF9BC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74F7A81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5BF9285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40,0</w:t>
            </w:r>
          </w:p>
        </w:tc>
        <w:tc>
          <w:tcPr>
            <w:tcW w:w="308" w:type="pct"/>
            <w:gridSpan w:val="2"/>
            <w:tcBorders>
              <w:left w:val="single" w:sz="4" w:space="0" w:color="auto"/>
              <w:bottom w:val="single" w:sz="4" w:space="0" w:color="auto"/>
              <w:right w:val="single" w:sz="4" w:space="0" w:color="auto"/>
            </w:tcBorders>
            <w:shd w:val="clear" w:color="auto" w:fill="auto"/>
          </w:tcPr>
          <w:p w14:paraId="008C85D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29F8525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25,0</w:t>
            </w:r>
          </w:p>
        </w:tc>
        <w:tc>
          <w:tcPr>
            <w:tcW w:w="611" w:type="pct"/>
            <w:vMerge/>
            <w:tcBorders>
              <w:left w:val="single" w:sz="4" w:space="0" w:color="auto"/>
              <w:right w:val="single" w:sz="4" w:space="0" w:color="auto"/>
            </w:tcBorders>
            <w:shd w:val="clear" w:color="auto" w:fill="auto"/>
          </w:tcPr>
          <w:p w14:paraId="367BB264"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4277830D" w14:textId="77777777" w:rsidR="00745CF5" w:rsidRPr="00745CF5" w:rsidRDefault="00745CF5" w:rsidP="00056B58">
            <w:pPr>
              <w:pStyle w:val="ConsPlusCell"/>
              <w:rPr>
                <w:rFonts w:ascii="Times New Roman" w:hAnsi="Times New Roman" w:cs="Times New Roman"/>
              </w:rPr>
            </w:pPr>
          </w:p>
        </w:tc>
      </w:tr>
      <w:tr w:rsidR="00745CF5" w:rsidRPr="00745CF5" w14:paraId="2D248D65"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4BF26A7E"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2DEC2F61"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областной бюджет </w:t>
            </w:r>
          </w:p>
        </w:tc>
        <w:tc>
          <w:tcPr>
            <w:tcW w:w="418" w:type="pct"/>
            <w:tcBorders>
              <w:left w:val="single" w:sz="4" w:space="0" w:color="auto"/>
              <w:bottom w:val="single" w:sz="4" w:space="0" w:color="auto"/>
              <w:right w:val="single" w:sz="4" w:space="0" w:color="auto"/>
            </w:tcBorders>
            <w:shd w:val="clear" w:color="auto" w:fill="auto"/>
          </w:tcPr>
          <w:p w14:paraId="58E25A4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7EAE3EE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7DB0912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79BCEEE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602662F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3BAEB2F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38144110"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7C10D767" w14:textId="77777777" w:rsidR="00745CF5" w:rsidRPr="00745CF5" w:rsidRDefault="00745CF5" w:rsidP="00056B58">
            <w:pPr>
              <w:pStyle w:val="ConsPlusCell"/>
              <w:rPr>
                <w:rFonts w:ascii="Times New Roman" w:hAnsi="Times New Roman" w:cs="Times New Roman"/>
              </w:rPr>
            </w:pPr>
          </w:p>
        </w:tc>
      </w:tr>
      <w:tr w:rsidR="00745CF5" w:rsidRPr="00745CF5" w14:paraId="42DA0620"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6E5122A5"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39AB14AB"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федеральный бюджет </w:t>
            </w:r>
          </w:p>
        </w:tc>
        <w:tc>
          <w:tcPr>
            <w:tcW w:w="418" w:type="pct"/>
            <w:tcBorders>
              <w:left w:val="single" w:sz="4" w:space="0" w:color="auto"/>
              <w:bottom w:val="single" w:sz="4" w:space="0" w:color="auto"/>
              <w:right w:val="single" w:sz="4" w:space="0" w:color="auto"/>
            </w:tcBorders>
            <w:shd w:val="clear" w:color="auto" w:fill="auto"/>
          </w:tcPr>
          <w:p w14:paraId="7344C05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2F9453E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68638DA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4E3EE7A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5E491E1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3615772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bottom w:val="single" w:sz="4" w:space="0" w:color="auto"/>
              <w:right w:val="single" w:sz="4" w:space="0" w:color="auto"/>
            </w:tcBorders>
            <w:shd w:val="clear" w:color="auto" w:fill="auto"/>
          </w:tcPr>
          <w:p w14:paraId="708928F2"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bottom w:val="single" w:sz="4" w:space="0" w:color="auto"/>
              <w:right w:val="single" w:sz="4" w:space="0" w:color="auto"/>
            </w:tcBorders>
            <w:shd w:val="clear" w:color="auto" w:fill="auto"/>
          </w:tcPr>
          <w:p w14:paraId="58F4CFF0" w14:textId="77777777" w:rsidR="00745CF5" w:rsidRPr="00745CF5" w:rsidRDefault="00745CF5" w:rsidP="00056B58">
            <w:pPr>
              <w:pStyle w:val="ConsPlusCell"/>
              <w:rPr>
                <w:rFonts w:ascii="Times New Roman" w:hAnsi="Times New Roman" w:cs="Times New Roman"/>
              </w:rPr>
            </w:pPr>
          </w:p>
        </w:tc>
      </w:tr>
      <w:tr w:rsidR="00745CF5" w:rsidRPr="00745CF5" w14:paraId="748472AD" w14:textId="77777777" w:rsidTr="00056B58">
        <w:trPr>
          <w:trHeight w:val="588"/>
          <w:tblCellSpacing w:w="5" w:type="nil"/>
        </w:trPr>
        <w:tc>
          <w:tcPr>
            <w:tcW w:w="855" w:type="pct"/>
            <w:vMerge/>
            <w:tcBorders>
              <w:left w:val="single" w:sz="4" w:space="0" w:color="auto"/>
              <w:right w:val="single" w:sz="4" w:space="0" w:color="auto"/>
            </w:tcBorders>
            <w:shd w:val="clear" w:color="auto" w:fill="auto"/>
          </w:tcPr>
          <w:p w14:paraId="4129CE98"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7BE7764E"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местный бюджет </w:t>
            </w:r>
          </w:p>
        </w:tc>
        <w:tc>
          <w:tcPr>
            <w:tcW w:w="418" w:type="pct"/>
            <w:tcBorders>
              <w:left w:val="single" w:sz="4" w:space="0" w:color="auto"/>
              <w:bottom w:val="single" w:sz="4" w:space="0" w:color="auto"/>
              <w:right w:val="single" w:sz="4" w:space="0" w:color="auto"/>
            </w:tcBorders>
            <w:shd w:val="clear" w:color="auto" w:fill="auto"/>
          </w:tcPr>
          <w:p w14:paraId="79B28D6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40,0</w:t>
            </w:r>
          </w:p>
        </w:tc>
        <w:tc>
          <w:tcPr>
            <w:tcW w:w="308" w:type="pct"/>
            <w:tcBorders>
              <w:left w:val="single" w:sz="4" w:space="0" w:color="auto"/>
              <w:bottom w:val="single" w:sz="4" w:space="0" w:color="auto"/>
              <w:right w:val="single" w:sz="4" w:space="0" w:color="auto"/>
            </w:tcBorders>
            <w:shd w:val="clear" w:color="auto" w:fill="auto"/>
          </w:tcPr>
          <w:p w14:paraId="51E7F7B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4B1824F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784E011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40,0</w:t>
            </w:r>
          </w:p>
        </w:tc>
        <w:tc>
          <w:tcPr>
            <w:tcW w:w="308" w:type="pct"/>
            <w:gridSpan w:val="2"/>
            <w:tcBorders>
              <w:left w:val="single" w:sz="4" w:space="0" w:color="auto"/>
              <w:bottom w:val="single" w:sz="4" w:space="0" w:color="auto"/>
              <w:right w:val="single" w:sz="4" w:space="0" w:color="auto"/>
            </w:tcBorders>
            <w:shd w:val="clear" w:color="auto" w:fill="auto"/>
          </w:tcPr>
          <w:p w14:paraId="638DFEB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5971A77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25,0</w:t>
            </w:r>
          </w:p>
        </w:tc>
        <w:tc>
          <w:tcPr>
            <w:tcW w:w="611" w:type="pct"/>
            <w:vMerge/>
            <w:tcBorders>
              <w:top w:val="single" w:sz="4" w:space="0" w:color="auto"/>
              <w:left w:val="single" w:sz="4" w:space="0" w:color="auto"/>
              <w:bottom w:val="single" w:sz="4" w:space="0" w:color="auto"/>
              <w:right w:val="single" w:sz="4" w:space="0" w:color="auto"/>
            </w:tcBorders>
            <w:shd w:val="clear" w:color="auto" w:fill="auto"/>
          </w:tcPr>
          <w:p w14:paraId="783188A4" w14:textId="77777777" w:rsidR="00745CF5" w:rsidRPr="00745CF5" w:rsidRDefault="00745CF5" w:rsidP="00056B58">
            <w:pPr>
              <w:pStyle w:val="ConsPlusCell"/>
              <w:rPr>
                <w:rFonts w:ascii="Times New Roman" w:hAnsi="Times New Roman" w:cs="Times New Roman"/>
              </w:rPr>
            </w:pPr>
          </w:p>
        </w:tc>
        <w:tc>
          <w:tcPr>
            <w:tcW w:w="770" w:type="pct"/>
            <w:vMerge/>
            <w:tcBorders>
              <w:top w:val="single" w:sz="4" w:space="0" w:color="auto"/>
              <w:left w:val="single" w:sz="4" w:space="0" w:color="auto"/>
              <w:bottom w:val="single" w:sz="4" w:space="0" w:color="auto"/>
              <w:right w:val="single" w:sz="4" w:space="0" w:color="auto"/>
            </w:tcBorders>
            <w:shd w:val="clear" w:color="auto" w:fill="auto"/>
          </w:tcPr>
          <w:p w14:paraId="1F53FFAE" w14:textId="77777777" w:rsidR="00745CF5" w:rsidRPr="00745CF5" w:rsidRDefault="00745CF5" w:rsidP="00056B58">
            <w:pPr>
              <w:pStyle w:val="ConsPlusCell"/>
              <w:rPr>
                <w:rFonts w:ascii="Times New Roman" w:hAnsi="Times New Roman" w:cs="Times New Roman"/>
              </w:rPr>
            </w:pPr>
          </w:p>
        </w:tc>
      </w:tr>
      <w:tr w:rsidR="00745CF5" w:rsidRPr="00745CF5" w14:paraId="2B5BDC9D" w14:textId="77777777" w:rsidTr="00056B58">
        <w:trPr>
          <w:trHeight w:val="360"/>
          <w:tblCellSpacing w:w="5" w:type="nil"/>
        </w:trPr>
        <w:tc>
          <w:tcPr>
            <w:tcW w:w="855" w:type="pct"/>
            <w:vMerge/>
            <w:tcBorders>
              <w:left w:val="single" w:sz="4" w:space="0" w:color="auto"/>
              <w:bottom w:val="single" w:sz="4" w:space="0" w:color="auto"/>
              <w:right w:val="single" w:sz="4" w:space="0" w:color="auto"/>
            </w:tcBorders>
            <w:shd w:val="clear" w:color="auto" w:fill="auto"/>
          </w:tcPr>
          <w:p w14:paraId="18304718"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0F241B18"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внебюджетные источники </w:t>
            </w:r>
          </w:p>
          <w:p w14:paraId="7730241C" w14:textId="77777777" w:rsidR="00745CF5" w:rsidRPr="00745CF5" w:rsidRDefault="00745CF5" w:rsidP="00056B58">
            <w:pPr>
              <w:pStyle w:val="ConsPlusCell"/>
              <w:rPr>
                <w:rFonts w:ascii="Times New Roman" w:hAnsi="Times New Roman" w:cs="Times New Roman"/>
              </w:rPr>
            </w:pPr>
          </w:p>
        </w:tc>
        <w:tc>
          <w:tcPr>
            <w:tcW w:w="418" w:type="pct"/>
            <w:tcBorders>
              <w:left w:val="single" w:sz="4" w:space="0" w:color="auto"/>
              <w:bottom w:val="single" w:sz="4" w:space="0" w:color="auto"/>
              <w:right w:val="single" w:sz="4" w:space="0" w:color="auto"/>
            </w:tcBorders>
            <w:shd w:val="clear" w:color="auto" w:fill="auto"/>
          </w:tcPr>
          <w:p w14:paraId="0CE62F7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75B70A3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0A0EFB9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7BD6275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61AF445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left w:val="single" w:sz="4" w:space="0" w:color="auto"/>
              <w:bottom w:val="single" w:sz="4" w:space="0" w:color="auto"/>
              <w:right w:val="single" w:sz="4" w:space="0" w:color="auto"/>
            </w:tcBorders>
          </w:tcPr>
          <w:p w14:paraId="1BDE7A0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p w14:paraId="40FC3B01" w14:textId="77777777" w:rsidR="00745CF5" w:rsidRPr="00745CF5" w:rsidRDefault="00745CF5" w:rsidP="00056B58">
            <w:pPr>
              <w:pStyle w:val="ConsPlusCell"/>
              <w:jc w:val="center"/>
              <w:rPr>
                <w:rFonts w:ascii="Times New Roman" w:hAnsi="Times New Roman" w:cs="Times New Roman"/>
              </w:rPr>
            </w:pPr>
          </w:p>
        </w:tc>
        <w:tc>
          <w:tcPr>
            <w:tcW w:w="611" w:type="pct"/>
            <w:vMerge/>
            <w:tcBorders>
              <w:left w:val="single" w:sz="4" w:space="0" w:color="auto"/>
              <w:bottom w:val="single" w:sz="4" w:space="0" w:color="auto"/>
              <w:right w:val="single" w:sz="4" w:space="0" w:color="auto"/>
            </w:tcBorders>
            <w:shd w:val="clear" w:color="auto" w:fill="auto"/>
          </w:tcPr>
          <w:p w14:paraId="277074C0"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bottom w:val="single" w:sz="4" w:space="0" w:color="auto"/>
              <w:right w:val="single" w:sz="4" w:space="0" w:color="auto"/>
            </w:tcBorders>
            <w:shd w:val="clear" w:color="auto" w:fill="auto"/>
          </w:tcPr>
          <w:p w14:paraId="203BA5FF" w14:textId="77777777" w:rsidR="00745CF5" w:rsidRPr="00745CF5" w:rsidRDefault="00745CF5" w:rsidP="00056B58">
            <w:pPr>
              <w:pStyle w:val="ConsPlusCell"/>
              <w:rPr>
                <w:rFonts w:ascii="Times New Roman" w:hAnsi="Times New Roman" w:cs="Times New Roman"/>
              </w:rPr>
            </w:pPr>
          </w:p>
        </w:tc>
      </w:tr>
      <w:tr w:rsidR="00745CF5" w:rsidRPr="00745CF5" w14:paraId="0E319577" w14:textId="77777777" w:rsidTr="00056B58">
        <w:trPr>
          <w:trHeight w:val="360"/>
          <w:tblCellSpacing w:w="5" w:type="nil"/>
        </w:trPr>
        <w:tc>
          <w:tcPr>
            <w:tcW w:w="855" w:type="pct"/>
            <w:vMerge w:val="restart"/>
            <w:tcBorders>
              <w:top w:val="single" w:sz="4" w:space="0" w:color="auto"/>
              <w:left w:val="single" w:sz="4" w:space="0" w:color="auto"/>
              <w:right w:val="single" w:sz="4" w:space="0" w:color="auto"/>
            </w:tcBorders>
            <w:shd w:val="clear" w:color="auto" w:fill="auto"/>
          </w:tcPr>
          <w:p w14:paraId="7E2B369E" w14:textId="77777777" w:rsidR="00745CF5" w:rsidRPr="00745CF5" w:rsidRDefault="00745CF5" w:rsidP="00056B58">
            <w:pPr>
              <w:pStyle w:val="ConsPlusCell"/>
              <w:jc w:val="both"/>
              <w:rPr>
                <w:rFonts w:ascii="Times New Roman" w:hAnsi="Times New Roman" w:cs="Times New Roman"/>
              </w:rPr>
            </w:pPr>
            <w:r w:rsidRPr="00745CF5">
              <w:rPr>
                <w:rFonts w:ascii="Times New Roman" w:hAnsi="Times New Roman" w:cs="Times New Roman"/>
              </w:rPr>
              <w:t>2.7. Праздничное обще-районное мероприятие, посвященное Дню отца. Награждение достойных отцов Куйбышевского муниципального района Новосибирской области Почетным знаком Куйбышевского района «За верность отцовскому долгу». Чествование молодых семей, в которых накануне мероприятия родились дети.</w:t>
            </w:r>
          </w:p>
        </w:tc>
        <w:tc>
          <w:tcPr>
            <w:tcW w:w="851" w:type="pct"/>
            <w:tcBorders>
              <w:left w:val="single" w:sz="4" w:space="0" w:color="auto"/>
              <w:bottom w:val="single" w:sz="4" w:space="0" w:color="auto"/>
              <w:right w:val="single" w:sz="4" w:space="0" w:color="auto"/>
            </w:tcBorders>
            <w:shd w:val="clear" w:color="auto" w:fill="auto"/>
          </w:tcPr>
          <w:p w14:paraId="5ADB4575"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мероприятий/человек</w:t>
            </w:r>
          </w:p>
        </w:tc>
        <w:tc>
          <w:tcPr>
            <w:tcW w:w="418" w:type="pct"/>
            <w:tcBorders>
              <w:left w:val="single" w:sz="4" w:space="0" w:color="auto"/>
              <w:bottom w:val="single" w:sz="4" w:space="0" w:color="auto"/>
              <w:right w:val="single" w:sz="4" w:space="0" w:color="auto"/>
            </w:tcBorders>
            <w:shd w:val="clear" w:color="auto" w:fill="auto"/>
          </w:tcPr>
          <w:p w14:paraId="29046F4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1/15</w:t>
            </w:r>
          </w:p>
        </w:tc>
        <w:tc>
          <w:tcPr>
            <w:tcW w:w="308" w:type="pct"/>
            <w:tcBorders>
              <w:left w:val="single" w:sz="4" w:space="0" w:color="auto"/>
              <w:bottom w:val="single" w:sz="4" w:space="0" w:color="auto"/>
              <w:right w:val="single" w:sz="4" w:space="0" w:color="auto"/>
            </w:tcBorders>
            <w:shd w:val="clear" w:color="auto" w:fill="auto"/>
          </w:tcPr>
          <w:p w14:paraId="2A2E8FA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5748BED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1CCF515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5871739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1/15</w:t>
            </w:r>
          </w:p>
        </w:tc>
        <w:tc>
          <w:tcPr>
            <w:tcW w:w="418" w:type="pct"/>
            <w:tcBorders>
              <w:left w:val="single" w:sz="4" w:space="0" w:color="auto"/>
              <w:bottom w:val="single" w:sz="4" w:space="0" w:color="auto"/>
              <w:right w:val="single" w:sz="4" w:space="0" w:color="auto"/>
            </w:tcBorders>
          </w:tcPr>
          <w:p w14:paraId="136D4087" w14:textId="77777777" w:rsidR="00745CF5" w:rsidRPr="00745CF5" w:rsidRDefault="00745CF5" w:rsidP="00056B58">
            <w:pPr>
              <w:jc w:val="center"/>
              <w:rPr>
                <w:color w:val="000000"/>
                <w:sz w:val="20"/>
                <w:szCs w:val="20"/>
              </w:rPr>
            </w:pPr>
            <w:r w:rsidRPr="00745CF5">
              <w:rPr>
                <w:color w:val="000000"/>
                <w:sz w:val="20"/>
                <w:szCs w:val="20"/>
              </w:rPr>
              <w:t>1/12</w:t>
            </w:r>
          </w:p>
        </w:tc>
        <w:tc>
          <w:tcPr>
            <w:tcW w:w="611" w:type="pct"/>
            <w:vMerge w:val="restart"/>
            <w:tcBorders>
              <w:left w:val="single" w:sz="4" w:space="0" w:color="auto"/>
              <w:right w:val="single" w:sz="4" w:space="0" w:color="auto"/>
            </w:tcBorders>
            <w:shd w:val="clear" w:color="auto" w:fill="auto"/>
          </w:tcPr>
          <w:p w14:paraId="6151437F" w14:textId="77777777" w:rsidR="00745CF5" w:rsidRPr="00745CF5" w:rsidRDefault="00745CF5" w:rsidP="00056B58">
            <w:pPr>
              <w:jc w:val="center"/>
              <w:rPr>
                <w:color w:val="000000"/>
                <w:sz w:val="20"/>
                <w:szCs w:val="20"/>
              </w:rPr>
            </w:pPr>
            <w:r w:rsidRPr="00745CF5">
              <w:rPr>
                <w:color w:val="000000"/>
                <w:sz w:val="20"/>
                <w:szCs w:val="20"/>
              </w:rPr>
              <w:t>ООСОН,</w:t>
            </w:r>
          </w:p>
          <w:p w14:paraId="059751C8" w14:textId="77777777" w:rsidR="00745CF5" w:rsidRPr="00745CF5" w:rsidRDefault="00745CF5" w:rsidP="00056B58">
            <w:pPr>
              <w:jc w:val="center"/>
              <w:rPr>
                <w:sz w:val="20"/>
                <w:szCs w:val="20"/>
              </w:rPr>
            </w:pPr>
            <w:proofErr w:type="spellStart"/>
            <w:r w:rsidRPr="00745CF5">
              <w:rPr>
                <w:color w:val="000000"/>
                <w:sz w:val="20"/>
                <w:szCs w:val="20"/>
              </w:rPr>
              <w:t>УКСМиТ</w:t>
            </w:r>
            <w:proofErr w:type="spellEnd"/>
            <w:r w:rsidRPr="00745CF5">
              <w:rPr>
                <w:color w:val="000000"/>
                <w:sz w:val="20"/>
                <w:szCs w:val="20"/>
              </w:rPr>
              <w:t>,</w:t>
            </w:r>
          </w:p>
          <w:p w14:paraId="192915B0" w14:textId="77777777" w:rsidR="00745CF5" w:rsidRPr="00745CF5" w:rsidRDefault="00745CF5" w:rsidP="00056B58">
            <w:pPr>
              <w:jc w:val="center"/>
              <w:rPr>
                <w:color w:val="000000"/>
                <w:sz w:val="20"/>
                <w:szCs w:val="20"/>
              </w:rPr>
            </w:pPr>
            <w:r w:rsidRPr="00745CF5">
              <w:rPr>
                <w:color w:val="000000"/>
                <w:sz w:val="20"/>
                <w:szCs w:val="20"/>
              </w:rPr>
              <w:t>МБУ КЦСОН,</w:t>
            </w:r>
          </w:p>
          <w:p w14:paraId="5831C4F9" w14:textId="77777777" w:rsidR="00745CF5" w:rsidRPr="00745CF5" w:rsidRDefault="00745CF5" w:rsidP="00056B58">
            <w:pPr>
              <w:jc w:val="center"/>
              <w:rPr>
                <w:color w:val="000000"/>
                <w:sz w:val="20"/>
                <w:szCs w:val="20"/>
              </w:rPr>
            </w:pPr>
            <w:r w:rsidRPr="00745CF5">
              <w:rPr>
                <w:color w:val="000000"/>
                <w:sz w:val="20"/>
                <w:szCs w:val="20"/>
              </w:rPr>
              <w:t>МБУК КДЦ,</w:t>
            </w:r>
          </w:p>
          <w:p w14:paraId="085E5B9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color w:val="000000"/>
              </w:rPr>
              <w:t>Совет женщин Куйбышевского района</w:t>
            </w:r>
          </w:p>
        </w:tc>
        <w:tc>
          <w:tcPr>
            <w:tcW w:w="770" w:type="pct"/>
            <w:vMerge w:val="restart"/>
            <w:tcBorders>
              <w:left w:val="single" w:sz="4" w:space="0" w:color="auto"/>
              <w:right w:val="single" w:sz="4" w:space="0" w:color="auto"/>
            </w:tcBorders>
            <w:shd w:val="clear" w:color="auto" w:fill="auto"/>
          </w:tcPr>
          <w:p w14:paraId="26ECDFF0" w14:textId="77777777" w:rsidR="00745CF5" w:rsidRPr="00745CF5" w:rsidRDefault="00745CF5" w:rsidP="00056B58">
            <w:pPr>
              <w:rPr>
                <w:color w:val="000000"/>
                <w:sz w:val="20"/>
                <w:szCs w:val="20"/>
              </w:rPr>
            </w:pPr>
            <w:r w:rsidRPr="00745CF5">
              <w:rPr>
                <w:color w:val="000000"/>
                <w:sz w:val="20"/>
                <w:szCs w:val="20"/>
              </w:rPr>
              <w:t>Повышение в обществе престижа отцовства</w:t>
            </w:r>
          </w:p>
          <w:p w14:paraId="6857CE7B" w14:textId="77777777" w:rsidR="00745CF5" w:rsidRPr="00745CF5" w:rsidRDefault="00745CF5" w:rsidP="00056B58">
            <w:pPr>
              <w:jc w:val="center"/>
              <w:rPr>
                <w:color w:val="000000"/>
                <w:sz w:val="20"/>
                <w:szCs w:val="20"/>
              </w:rPr>
            </w:pPr>
          </w:p>
          <w:p w14:paraId="0B992BCA" w14:textId="77777777" w:rsidR="00745CF5" w:rsidRPr="00745CF5" w:rsidRDefault="00745CF5" w:rsidP="00056B58">
            <w:pPr>
              <w:jc w:val="center"/>
              <w:rPr>
                <w:color w:val="000000"/>
                <w:sz w:val="20"/>
                <w:szCs w:val="20"/>
              </w:rPr>
            </w:pPr>
          </w:p>
        </w:tc>
      </w:tr>
      <w:tr w:rsidR="00745CF5" w:rsidRPr="00745CF5" w14:paraId="4D099EE3"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1F3FA8BC"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6838F81B"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Стоимость единицы,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w:t>
            </w:r>
          </w:p>
        </w:tc>
        <w:tc>
          <w:tcPr>
            <w:tcW w:w="418" w:type="pct"/>
            <w:tcBorders>
              <w:left w:val="single" w:sz="4" w:space="0" w:color="auto"/>
              <w:bottom w:val="single" w:sz="4" w:space="0" w:color="auto"/>
              <w:right w:val="single" w:sz="4" w:space="0" w:color="auto"/>
            </w:tcBorders>
            <w:shd w:val="clear" w:color="auto" w:fill="auto"/>
          </w:tcPr>
          <w:p w14:paraId="6C930C6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1,8</w:t>
            </w:r>
          </w:p>
        </w:tc>
        <w:tc>
          <w:tcPr>
            <w:tcW w:w="308" w:type="pct"/>
            <w:tcBorders>
              <w:left w:val="single" w:sz="4" w:space="0" w:color="auto"/>
              <w:bottom w:val="single" w:sz="4" w:space="0" w:color="auto"/>
              <w:right w:val="single" w:sz="4" w:space="0" w:color="auto"/>
            </w:tcBorders>
            <w:shd w:val="clear" w:color="auto" w:fill="auto"/>
          </w:tcPr>
          <w:p w14:paraId="604FE17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738ABEB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2CC477A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082F52F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1,8</w:t>
            </w:r>
          </w:p>
        </w:tc>
        <w:tc>
          <w:tcPr>
            <w:tcW w:w="418" w:type="pct"/>
            <w:tcBorders>
              <w:left w:val="single" w:sz="4" w:space="0" w:color="auto"/>
              <w:bottom w:val="single" w:sz="4" w:space="0" w:color="auto"/>
              <w:right w:val="single" w:sz="4" w:space="0" w:color="auto"/>
            </w:tcBorders>
          </w:tcPr>
          <w:p w14:paraId="1A8E3C3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1,5</w:t>
            </w:r>
          </w:p>
        </w:tc>
        <w:tc>
          <w:tcPr>
            <w:tcW w:w="611" w:type="pct"/>
            <w:vMerge/>
            <w:tcBorders>
              <w:left w:val="single" w:sz="4" w:space="0" w:color="auto"/>
              <w:right w:val="single" w:sz="4" w:space="0" w:color="auto"/>
            </w:tcBorders>
            <w:shd w:val="clear" w:color="auto" w:fill="auto"/>
          </w:tcPr>
          <w:p w14:paraId="5DA83709"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vAlign w:val="center"/>
          </w:tcPr>
          <w:p w14:paraId="19542B30" w14:textId="77777777" w:rsidR="00745CF5" w:rsidRPr="00745CF5" w:rsidRDefault="00745CF5" w:rsidP="00056B58">
            <w:pPr>
              <w:pStyle w:val="ConsPlusCell"/>
              <w:rPr>
                <w:rFonts w:ascii="Times New Roman" w:hAnsi="Times New Roman" w:cs="Times New Roman"/>
              </w:rPr>
            </w:pPr>
          </w:p>
        </w:tc>
      </w:tr>
      <w:tr w:rsidR="00745CF5" w:rsidRPr="00745CF5" w14:paraId="2A9972BF"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05214B20"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694BCA3D"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Сумма затрат,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w:t>
            </w:r>
          </w:p>
          <w:p w14:paraId="1B9A682B"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 том числе: </w:t>
            </w:r>
          </w:p>
        </w:tc>
        <w:tc>
          <w:tcPr>
            <w:tcW w:w="418" w:type="pct"/>
            <w:tcBorders>
              <w:left w:val="single" w:sz="4" w:space="0" w:color="auto"/>
              <w:bottom w:val="single" w:sz="4" w:space="0" w:color="auto"/>
              <w:right w:val="single" w:sz="4" w:space="0" w:color="auto"/>
            </w:tcBorders>
            <w:shd w:val="clear" w:color="auto" w:fill="auto"/>
          </w:tcPr>
          <w:p w14:paraId="0D9B039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27,0</w:t>
            </w:r>
          </w:p>
        </w:tc>
        <w:tc>
          <w:tcPr>
            <w:tcW w:w="308" w:type="pct"/>
            <w:tcBorders>
              <w:left w:val="single" w:sz="4" w:space="0" w:color="auto"/>
              <w:bottom w:val="single" w:sz="4" w:space="0" w:color="auto"/>
              <w:right w:val="single" w:sz="4" w:space="0" w:color="auto"/>
            </w:tcBorders>
            <w:shd w:val="clear" w:color="auto" w:fill="auto"/>
          </w:tcPr>
          <w:p w14:paraId="0EE502F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02AF41B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187861E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5D5151C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27,0</w:t>
            </w:r>
          </w:p>
        </w:tc>
        <w:tc>
          <w:tcPr>
            <w:tcW w:w="418" w:type="pct"/>
            <w:tcBorders>
              <w:left w:val="single" w:sz="4" w:space="0" w:color="auto"/>
              <w:bottom w:val="single" w:sz="4" w:space="0" w:color="auto"/>
              <w:right w:val="single" w:sz="4" w:space="0" w:color="auto"/>
            </w:tcBorders>
          </w:tcPr>
          <w:p w14:paraId="13BC501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18,0</w:t>
            </w:r>
          </w:p>
        </w:tc>
        <w:tc>
          <w:tcPr>
            <w:tcW w:w="611" w:type="pct"/>
            <w:vMerge/>
            <w:tcBorders>
              <w:left w:val="single" w:sz="4" w:space="0" w:color="auto"/>
              <w:right w:val="single" w:sz="4" w:space="0" w:color="auto"/>
            </w:tcBorders>
            <w:shd w:val="clear" w:color="auto" w:fill="auto"/>
          </w:tcPr>
          <w:p w14:paraId="3A592652"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091FF8D3" w14:textId="77777777" w:rsidR="00745CF5" w:rsidRPr="00745CF5" w:rsidRDefault="00745CF5" w:rsidP="00056B58">
            <w:pPr>
              <w:pStyle w:val="ConsPlusCell"/>
              <w:rPr>
                <w:rFonts w:ascii="Times New Roman" w:hAnsi="Times New Roman" w:cs="Times New Roman"/>
              </w:rPr>
            </w:pPr>
          </w:p>
        </w:tc>
      </w:tr>
      <w:tr w:rsidR="00745CF5" w:rsidRPr="00745CF5" w14:paraId="1F7EC52D"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5BD3D6C9"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68E3CF35"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областной бюджет </w:t>
            </w:r>
          </w:p>
        </w:tc>
        <w:tc>
          <w:tcPr>
            <w:tcW w:w="418" w:type="pct"/>
            <w:tcBorders>
              <w:left w:val="single" w:sz="4" w:space="0" w:color="auto"/>
              <w:bottom w:val="single" w:sz="4" w:space="0" w:color="auto"/>
              <w:right w:val="single" w:sz="4" w:space="0" w:color="auto"/>
            </w:tcBorders>
            <w:shd w:val="clear" w:color="auto" w:fill="auto"/>
          </w:tcPr>
          <w:p w14:paraId="06911D9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0827FA1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00B17FC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3480873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41D0BF4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0046A16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30ABD593"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4B2D2F5C" w14:textId="77777777" w:rsidR="00745CF5" w:rsidRPr="00745CF5" w:rsidRDefault="00745CF5" w:rsidP="00056B58">
            <w:pPr>
              <w:pStyle w:val="ConsPlusCell"/>
              <w:rPr>
                <w:rFonts w:ascii="Times New Roman" w:hAnsi="Times New Roman" w:cs="Times New Roman"/>
              </w:rPr>
            </w:pPr>
          </w:p>
        </w:tc>
      </w:tr>
      <w:tr w:rsidR="00745CF5" w:rsidRPr="00745CF5" w14:paraId="290C3A60"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5D5F0046"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209A6EB9"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федеральный бюджет </w:t>
            </w:r>
          </w:p>
        </w:tc>
        <w:tc>
          <w:tcPr>
            <w:tcW w:w="418" w:type="pct"/>
            <w:tcBorders>
              <w:left w:val="single" w:sz="4" w:space="0" w:color="auto"/>
              <w:bottom w:val="single" w:sz="4" w:space="0" w:color="auto"/>
              <w:right w:val="single" w:sz="4" w:space="0" w:color="auto"/>
            </w:tcBorders>
            <w:shd w:val="clear" w:color="auto" w:fill="auto"/>
          </w:tcPr>
          <w:p w14:paraId="5F967B4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2B037AD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3F8BE76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7539A38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3F43399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11058E6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1D34EDDF"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12963F6F" w14:textId="77777777" w:rsidR="00745CF5" w:rsidRPr="00745CF5" w:rsidRDefault="00745CF5" w:rsidP="00056B58">
            <w:pPr>
              <w:pStyle w:val="ConsPlusCell"/>
              <w:rPr>
                <w:rFonts w:ascii="Times New Roman" w:hAnsi="Times New Roman" w:cs="Times New Roman"/>
              </w:rPr>
            </w:pPr>
          </w:p>
        </w:tc>
      </w:tr>
      <w:tr w:rsidR="00745CF5" w:rsidRPr="00745CF5" w14:paraId="6AE20A61"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55283F6D"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04162E8A"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местный бюджет </w:t>
            </w:r>
          </w:p>
        </w:tc>
        <w:tc>
          <w:tcPr>
            <w:tcW w:w="418" w:type="pct"/>
            <w:tcBorders>
              <w:left w:val="single" w:sz="4" w:space="0" w:color="auto"/>
              <w:bottom w:val="single" w:sz="4" w:space="0" w:color="auto"/>
              <w:right w:val="single" w:sz="4" w:space="0" w:color="auto"/>
            </w:tcBorders>
            <w:shd w:val="clear" w:color="auto" w:fill="auto"/>
          </w:tcPr>
          <w:p w14:paraId="620413D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27,0</w:t>
            </w:r>
          </w:p>
        </w:tc>
        <w:tc>
          <w:tcPr>
            <w:tcW w:w="308" w:type="pct"/>
            <w:tcBorders>
              <w:left w:val="single" w:sz="4" w:space="0" w:color="auto"/>
              <w:bottom w:val="single" w:sz="4" w:space="0" w:color="auto"/>
              <w:right w:val="single" w:sz="4" w:space="0" w:color="auto"/>
            </w:tcBorders>
            <w:shd w:val="clear" w:color="auto" w:fill="auto"/>
          </w:tcPr>
          <w:p w14:paraId="517AD3C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701C93D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135FE78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614148C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27,0</w:t>
            </w:r>
          </w:p>
        </w:tc>
        <w:tc>
          <w:tcPr>
            <w:tcW w:w="418" w:type="pct"/>
            <w:tcBorders>
              <w:left w:val="single" w:sz="4" w:space="0" w:color="auto"/>
              <w:bottom w:val="single" w:sz="4" w:space="0" w:color="auto"/>
              <w:right w:val="single" w:sz="4" w:space="0" w:color="auto"/>
            </w:tcBorders>
          </w:tcPr>
          <w:p w14:paraId="20910ED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18,0</w:t>
            </w:r>
          </w:p>
        </w:tc>
        <w:tc>
          <w:tcPr>
            <w:tcW w:w="611" w:type="pct"/>
            <w:vMerge/>
            <w:tcBorders>
              <w:left w:val="single" w:sz="4" w:space="0" w:color="auto"/>
              <w:right w:val="single" w:sz="4" w:space="0" w:color="auto"/>
            </w:tcBorders>
            <w:shd w:val="clear" w:color="auto" w:fill="auto"/>
          </w:tcPr>
          <w:p w14:paraId="77F36289"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4F181B74" w14:textId="77777777" w:rsidR="00745CF5" w:rsidRPr="00745CF5" w:rsidRDefault="00745CF5" w:rsidP="00056B58">
            <w:pPr>
              <w:pStyle w:val="ConsPlusCell"/>
              <w:rPr>
                <w:rFonts w:ascii="Times New Roman" w:hAnsi="Times New Roman" w:cs="Times New Roman"/>
              </w:rPr>
            </w:pPr>
          </w:p>
        </w:tc>
      </w:tr>
      <w:tr w:rsidR="00745CF5" w:rsidRPr="00745CF5" w14:paraId="35F54ED7" w14:textId="77777777" w:rsidTr="00056B58">
        <w:trPr>
          <w:trHeight w:val="672"/>
          <w:tblCellSpacing w:w="5" w:type="nil"/>
        </w:trPr>
        <w:tc>
          <w:tcPr>
            <w:tcW w:w="855" w:type="pct"/>
            <w:vMerge/>
            <w:tcBorders>
              <w:left w:val="single" w:sz="4" w:space="0" w:color="auto"/>
              <w:right w:val="single" w:sz="4" w:space="0" w:color="auto"/>
            </w:tcBorders>
            <w:shd w:val="clear" w:color="auto" w:fill="auto"/>
          </w:tcPr>
          <w:p w14:paraId="7CB511E3"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497C2BF9"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внебюджетные источники </w:t>
            </w:r>
          </w:p>
        </w:tc>
        <w:tc>
          <w:tcPr>
            <w:tcW w:w="418" w:type="pct"/>
            <w:tcBorders>
              <w:left w:val="single" w:sz="4" w:space="0" w:color="auto"/>
              <w:bottom w:val="single" w:sz="4" w:space="0" w:color="auto"/>
              <w:right w:val="single" w:sz="4" w:space="0" w:color="auto"/>
            </w:tcBorders>
            <w:shd w:val="clear" w:color="auto" w:fill="auto"/>
          </w:tcPr>
          <w:p w14:paraId="3BAFC8B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61B33B5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33F7666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3521087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4F4E7EC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1163091E" w14:textId="77777777" w:rsidR="00745CF5" w:rsidRPr="00745CF5" w:rsidRDefault="00745CF5" w:rsidP="00056B58">
            <w:pPr>
              <w:pStyle w:val="ConsPlusCell"/>
              <w:rPr>
                <w:rFonts w:ascii="Times New Roman" w:hAnsi="Times New Roman" w:cs="Times New Roman"/>
              </w:rPr>
            </w:pPr>
          </w:p>
        </w:tc>
        <w:tc>
          <w:tcPr>
            <w:tcW w:w="611" w:type="pct"/>
            <w:vMerge/>
            <w:tcBorders>
              <w:left w:val="single" w:sz="4" w:space="0" w:color="auto"/>
              <w:right w:val="single" w:sz="4" w:space="0" w:color="auto"/>
            </w:tcBorders>
            <w:shd w:val="clear" w:color="auto" w:fill="auto"/>
          </w:tcPr>
          <w:p w14:paraId="1F616F6F"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77FCBD41" w14:textId="77777777" w:rsidR="00745CF5" w:rsidRPr="00745CF5" w:rsidRDefault="00745CF5" w:rsidP="00056B58">
            <w:pPr>
              <w:pStyle w:val="ConsPlusCell"/>
              <w:rPr>
                <w:rFonts w:ascii="Times New Roman" w:hAnsi="Times New Roman" w:cs="Times New Roman"/>
              </w:rPr>
            </w:pPr>
          </w:p>
        </w:tc>
      </w:tr>
      <w:tr w:rsidR="00745CF5" w:rsidRPr="00745CF5" w14:paraId="3EA14732" w14:textId="77777777" w:rsidTr="00056B58">
        <w:trPr>
          <w:trHeight w:val="1054"/>
          <w:tblCellSpacing w:w="5" w:type="nil"/>
        </w:trPr>
        <w:tc>
          <w:tcPr>
            <w:tcW w:w="855" w:type="pct"/>
            <w:vMerge/>
            <w:tcBorders>
              <w:left w:val="single" w:sz="4" w:space="0" w:color="auto"/>
              <w:bottom w:val="single" w:sz="4" w:space="0" w:color="auto"/>
              <w:right w:val="single" w:sz="4" w:space="0" w:color="auto"/>
            </w:tcBorders>
            <w:shd w:val="clear" w:color="auto" w:fill="auto"/>
          </w:tcPr>
          <w:p w14:paraId="1EDE5B0F" w14:textId="77777777" w:rsidR="00745CF5" w:rsidRPr="00745CF5" w:rsidRDefault="00745CF5" w:rsidP="00056B58">
            <w:pPr>
              <w:pStyle w:val="ConsPlusCell"/>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535816D4" w14:textId="77777777" w:rsidR="00745CF5" w:rsidRPr="00745CF5" w:rsidRDefault="00745CF5" w:rsidP="00056B58">
            <w:pPr>
              <w:pStyle w:val="ConsPlusCell"/>
              <w:rPr>
                <w:rFonts w:ascii="Times New Roman" w:hAnsi="Times New Roman" w:cs="Times New Roman"/>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570AEAF" w14:textId="77777777" w:rsidR="00745CF5" w:rsidRPr="00745CF5" w:rsidRDefault="00745CF5" w:rsidP="00056B58">
            <w:pPr>
              <w:pStyle w:val="ConsPlusCell"/>
              <w:jc w:val="center"/>
              <w:rPr>
                <w:rFonts w:ascii="Times New Roman" w:hAnsi="Times New Roman" w:cs="Times New Roman"/>
              </w:rPr>
            </w:pP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7EEA7073" w14:textId="77777777" w:rsidR="00745CF5" w:rsidRPr="00745CF5" w:rsidRDefault="00745CF5" w:rsidP="00056B58">
            <w:pPr>
              <w:pStyle w:val="ConsPlusCell"/>
              <w:jc w:val="center"/>
              <w:rPr>
                <w:rFonts w:ascii="Times New Roman" w:hAnsi="Times New Roman" w:cs="Times New Roman"/>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02E8D5CE" w14:textId="77777777" w:rsidR="00745CF5" w:rsidRPr="00745CF5" w:rsidRDefault="00745CF5" w:rsidP="00056B58">
            <w:pPr>
              <w:pStyle w:val="ConsPlusCell"/>
              <w:jc w:val="center"/>
              <w:rPr>
                <w:rFonts w:ascii="Times New Roman" w:hAnsi="Times New Roman" w:cs="Times New Roman"/>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395EF436" w14:textId="77777777" w:rsidR="00745CF5" w:rsidRPr="00745CF5" w:rsidRDefault="00745CF5" w:rsidP="00056B58">
            <w:pPr>
              <w:pStyle w:val="ConsPlusCell"/>
              <w:jc w:val="center"/>
              <w:rPr>
                <w:rFonts w:ascii="Times New Roman" w:hAnsi="Times New Roman" w:cs="Times New Roman"/>
              </w:rPr>
            </w:pP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0ACB9430" w14:textId="77777777" w:rsidR="00745CF5" w:rsidRPr="00745CF5" w:rsidRDefault="00745CF5" w:rsidP="00056B58">
            <w:pPr>
              <w:pStyle w:val="ConsPlusCell"/>
              <w:jc w:val="center"/>
              <w:rPr>
                <w:rFonts w:ascii="Times New Roman" w:hAnsi="Times New Roman" w:cs="Times New Roman"/>
              </w:rPr>
            </w:pPr>
          </w:p>
        </w:tc>
        <w:tc>
          <w:tcPr>
            <w:tcW w:w="418" w:type="pct"/>
            <w:tcBorders>
              <w:top w:val="single" w:sz="4" w:space="0" w:color="auto"/>
              <w:left w:val="single" w:sz="4" w:space="0" w:color="auto"/>
              <w:bottom w:val="single" w:sz="4" w:space="0" w:color="auto"/>
              <w:right w:val="single" w:sz="4" w:space="0" w:color="auto"/>
            </w:tcBorders>
          </w:tcPr>
          <w:p w14:paraId="3F00B461" w14:textId="77777777" w:rsidR="00745CF5" w:rsidRPr="00745CF5" w:rsidRDefault="00745CF5" w:rsidP="00056B58">
            <w:pPr>
              <w:pStyle w:val="ConsPlusCell"/>
              <w:rPr>
                <w:rFonts w:ascii="Times New Roman" w:hAnsi="Times New Roman" w:cs="Times New Roman"/>
              </w:rPr>
            </w:pPr>
          </w:p>
        </w:tc>
        <w:tc>
          <w:tcPr>
            <w:tcW w:w="611" w:type="pct"/>
            <w:vMerge/>
            <w:tcBorders>
              <w:left w:val="single" w:sz="4" w:space="0" w:color="auto"/>
              <w:bottom w:val="single" w:sz="4" w:space="0" w:color="auto"/>
              <w:right w:val="single" w:sz="4" w:space="0" w:color="auto"/>
            </w:tcBorders>
            <w:shd w:val="clear" w:color="auto" w:fill="auto"/>
          </w:tcPr>
          <w:p w14:paraId="1914B6E5"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bottom w:val="single" w:sz="4" w:space="0" w:color="auto"/>
              <w:right w:val="single" w:sz="4" w:space="0" w:color="auto"/>
            </w:tcBorders>
            <w:shd w:val="clear" w:color="auto" w:fill="auto"/>
          </w:tcPr>
          <w:p w14:paraId="4AB937DF" w14:textId="77777777" w:rsidR="00745CF5" w:rsidRPr="00745CF5" w:rsidRDefault="00745CF5" w:rsidP="00056B58">
            <w:pPr>
              <w:pStyle w:val="ConsPlusCell"/>
              <w:rPr>
                <w:rFonts w:ascii="Times New Roman" w:hAnsi="Times New Roman" w:cs="Times New Roman"/>
              </w:rPr>
            </w:pPr>
          </w:p>
        </w:tc>
      </w:tr>
      <w:tr w:rsidR="00745CF5" w:rsidRPr="00745CF5" w14:paraId="015F8FE9" w14:textId="77777777" w:rsidTr="00056B58">
        <w:trPr>
          <w:trHeight w:val="360"/>
          <w:tblCellSpacing w:w="5" w:type="nil"/>
        </w:trPr>
        <w:tc>
          <w:tcPr>
            <w:tcW w:w="855" w:type="pct"/>
            <w:vMerge w:val="restart"/>
            <w:tcBorders>
              <w:top w:val="single" w:sz="4" w:space="0" w:color="auto"/>
              <w:left w:val="single" w:sz="4" w:space="0" w:color="auto"/>
              <w:right w:val="single" w:sz="4" w:space="0" w:color="auto"/>
            </w:tcBorders>
            <w:shd w:val="clear" w:color="auto" w:fill="auto"/>
          </w:tcPr>
          <w:p w14:paraId="4C351331" w14:textId="77777777" w:rsidR="00745CF5" w:rsidRPr="00745CF5" w:rsidRDefault="00745CF5" w:rsidP="00056B58">
            <w:pPr>
              <w:pStyle w:val="ConsPlusCell"/>
              <w:jc w:val="both"/>
              <w:rPr>
                <w:rFonts w:ascii="Times New Roman" w:hAnsi="Times New Roman" w:cs="Times New Roman"/>
              </w:rPr>
            </w:pPr>
            <w:r w:rsidRPr="00745CF5">
              <w:rPr>
                <w:rFonts w:ascii="Times New Roman" w:hAnsi="Times New Roman" w:cs="Times New Roman"/>
              </w:rPr>
              <w:t>2.8. Праздничное обще-районное мероприятие, посвященное Дню Матери.</w:t>
            </w:r>
          </w:p>
        </w:tc>
        <w:tc>
          <w:tcPr>
            <w:tcW w:w="851" w:type="pct"/>
            <w:tcBorders>
              <w:left w:val="single" w:sz="4" w:space="0" w:color="auto"/>
              <w:bottom w:val="single" w:sz="4" w:space="0" w:color="auto"/>
              <w:right w:val="single" w:sz="4" w:space="0" w:color="auto"/>
            </w:tcBorders>
            <w:shd w:val="clear" w:color="auto" w:fill="auto"/>
          </w:tcPr>
          <w:p w14:paraId="2B2E2A53"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мероприятий/человек</w:t>
            </w:r>
          </w:p>
        </w:tc>
        <w:tc>
          <w:tcPr>
            <w:tcW w:w="418" w:type="pct"/>
            <w:tcBorders>
              <w:left w:val="single" w:sz="4" w:space="0" w:color="auto"/>
              <w:bottom w:val="single" w:sz="4" w:space="0" w:color="auto"/>
              <w:right w:val="single" w:sz="4" w:space="0" w:color="auto"/>
            </w:tcBorders>
            <w:shd w:val="clear" w:color="auto" w:fill="auto"/>
          </w:tcPr>
          <w:p w14:paraId="251A7EB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1/20</w:t>
            </w:r>
          </w:p>
        </w:tc>
        <w:tc>
          <w:tcPr>
            <w:tcW w:w="308" w:type="pct"/>
            <w:tcBorders>
              <w:left w:val="single" w:sz="4" w:space="0" w:color="auto"/>
              <w:bottom w:val="single" w:sz="4" w:space="0" w:color="auto"/>
              <w:right w:val="single" w:sz="4" w:space="0" w:color="auto"/>
            </w:tcBorders>
            <w:shd w:val="clear" w:color="auto" w:fill="auto"/>
          </w:tcPr>
          <w:p w14:paraId="047C97D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3AD9C6A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4FA6F3A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52DEE2C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1/20</w:t>
            </w:r>
          </w:p>
        </w:tc>
        <w:tc>
          <w:tcPr>
            <w:tcW w:w="418" w:type="pct"/>
            <w:tcBorders>
              <w:left w:val="single" w:sz="4" w:space="0" w:color="auto"/>
              <w:bottom w:val="single" w:sz="4" w:space="0" w:color="auto"/>
              <w:right w:val="single" w:sz="4" w:space="0" w:color="auto"/>
            </w:tcBorders>
          </w:tcPr>
          <w:p w14:paraId="4BADD4B6" w14:textId="77777777" w:rsidR="00745CF5" w:rsidRPr="00745CF5" w:rsidRDefault="00745CF5" w:rsidP="00056B58">
            <w:pPr>
              <w:jc w:val="center"/>
              <w:rPr>
                <w:color w:val="000000"/>
                <w:sz w:val="20"/>
                <w:szCs w:val="20"/>
              </w:rPr>
            </w:pPr>
            <w:r w:rsidRPr="00745CF5">
              <w:rPr>
                <w:sz w:val="20"/>
                <w:szCs w:val="20"/>
              </w:rPr>
              <w:t>1/18</w:t>
            </w:r>
          </w:p>
        </w:tc>
        <w:tc>
          <w:tcPr>
            <w:tcW w:w="611" w:type="pct"/>
            <w:vMerge w:val="restart"/>
            <w:tcBorders>
              <w:left w:val="single" w:sz="4" w:space="0" w:color="auto"/>
              <w:right w:val="single" w:sz="4" w:space="0" w:color="auto"/>
            </w:tcBorders>
            <w:shd w:val="clear" w:color="auto" w:fill="auto"/>
          </w:tcPr>
          <w:p w14:paraId="66C638B6" w14:textId="77777777" w:rsidR="00745CF5" w:rsidRPr="00745CF5" w:rsidRDefault="00745CF5" w:rsidP="00056B58">
            <w:pPr>
              <w:jc w:val="center"/>
              <w:rPr>
                <w:color w:val="000000"/>
                <w:sz w:val="20"/>
                <w:szCs w:val="20"/>
              </w:rPr>
            </w:pPr>
            <w:r w:rsidRPr="00745CF5">
              <w:rPr>
                <w:color w:val="000000"/>
                <w:sz w:val="20"/>
                <w:szCs w:val="20"/>
              </w:rPr>
              <w:t>ООСОН,</w:t>
            </w:r>
          </w:p>
          <w:p w14:paraId="5D7A7BDA" w14:textId="77777777" w:rsidR="00745CF5" w:rsidRPr="00745CF5" w:rsidRDefault="00745CF5" w:rsidP="00056B58">
            <w:pPr>
              <w:jc w:val="center"/>
              <w:rPr>
                <w:color w:val="000000"/>
                <w:sz w:val="20"/>
                <w:szCs w:val="20"/>
              </w:rPr>
            </w:pPr>
            <w:proofErr w:type="spellStart"/>
            <w:r w:rsidRPr="00745CF5">
              <w:rPr>
                <w:color w:val="000000"/>
                <w:sz w:val="20"/>
                <w:szCs w:val="20"/>
              </w:rPr>
              <w:t>УКСМиТ</w:t>
            </w:r>
            <w:proofErr w:type="spellEnd"/>
            <w:r w:rsidRPr="00745CF5">
              <w:rPr>
                <w:color w:val="000000"/>
                <w:sz w:val="20"/>
                <w:szCs w:val="20"/>
              </w:rPr>
              <w:t>,</w:t>
            </w:r>
          </w:p>
          <w:p w14:paraId="3EEE3CF4" w14:textId="77777777" w:rsidR="00745CF5" w:rsidRPr="00745CF5" w:rsidRDefault="00745CF5" w:rsidP="00056B58">
            <w:pPr>
              <w:jc w:val="center"/>
              <w:rPr>
                <w:color w:val="000000"/>
                <w:sz w:val="20"/>
                <w:szCs w:val="20"/>
              </w:rPr>
            </w:pPr>
            <w:r w:rsidRPr="00745CF5">
              <w:rPr>
                <w:color w:val="000000"/>
                <w:sz w:val="20"/>
                <w:szCs w:val="20"/>
              </w:rPr>
              <w:t>МБУ КЦСОН,</w:t>
            </w:r>
          </w:p>
          <w:p w14:paraId="54A51F8D" w14:textId="77777777" w:rsidR="00745CF5" w:rsidRPr="00745CF5" w:rsidRDefault="00745CF5" w:rsidP="00056B58">
            <w:pPr>
              <w:jc w:val="center"/>
              <w:rPr>
                <w:color w:val="000000"/>
                <w:sz w:val="20"/>
                <w:szCs w:val="20"/>
              </w:rPr>
            </w:pPr>
            <w:r w:rsidRPr="00745CF5">
              <w:rPr>
                <w:color w:val="000000"/>
                <w:sz w:val="20"/>
                <w:szCs w:val="20"/>
              </w:rPr>
              <w:t>МБУК КДЦ</w:t>
            </w:r>
          </w:p>
        </w:tc>
        <w:tc>
          <w:tcPr>
            <w:tcW w:w="770" w:type="pct"/>
            <w:vMerge w:val="restart"/>
            <w:tcBorders>
              <w:left w:val="single" w:sz="4" w:space="0" w:color="auto"/>
              <w:right w:val="single" w:sz="4" w:space="0" w:color="auto"/>
            </w:tcBorders>
            <w:shd w:val="clear" w:color="auto" w:fill="auto"/>
          </w:tcPr>
          <w:p w14:paraId="5DB845ED"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Повышение в обществе престижа материнства</w:t>
            </w:r>
          </w:p>
        </w:tc>
      </w:tr>
      <w:tr w:rsidR="00745CF5" w:rsidRPr="00745CF5" w14:paraId="3FC9C6B4" w14:textId="77777777" w:rsidTr="00056B58">
        <w:trPr>
          <w:trHeight w:val="668"/>
          <w:tblCellSpacing w:w="5" w:type="nil"/>
        </w:trPr>
        <w:tc>
          <w:tcPr>
            <w:tcW w:w="855" w:type="pct"/>
            <w:vMerge/>
            <w:tcBorders>
              <w:left w:val="single" w:sz="4" w:space="0" w:color="auto"/>
              <w:right w:val="single" w:sz="4" w:space="0" w:color="auto"/>
            </w:tcBorders>
            <w:shd w:val="clear" w:color="auto" w:fill="auto"/>
          </w:tcPr>
          <w:p w14:paraId="4A2085F5"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5CBFD734"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Стоимость единицы,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 xml:space="preserve">. </w:t>
            </w:r>
          </w:p>
        </w:tc>
        <w:tc>
          <w:tcPr>
            <w:tcW w:w="418" w:type="pct"/>
            <w:tcBorders>
              <w:left w:val="single" w:sz="4" w:space="0" w:color="auto"/>
              <w:bottom w:val="single" w:sz="4" w:space="0" w:color="auto"/>
              <w:right w:val="single" w:sz="4" w:space="0" w:color="auto"/>
            </w:tcBorders>
            <w:shd w:val="clear" w:color="auto" w:fill="auto"/>
          </w:tcPr>
          <w:p w14:paraId="46AFCAF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2,5</w:t>
            </w:r>
          </w:p>
        </w:tc>
        <w:tc>
          <w:tcPr>
            <w:tcW w:w="308" w:type="pct"/>
            <w:tcBorders>
              <w:left w:val="single" w:sz="4" w:space="0" w:color="auto"/>
              <w:bottom w:val="single" w:sz="4" w:space="0" w:color="auto"/>
              <w:right w:val="single" w:sz="4" w:space="0" w:color="auto"/>
            </w:tcBorders>
            <w:shd w:val="clear" w:color="auto" w:fill="auto"/>
          </w:tcPr>
          <w:p w14:paraId="610A673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6726314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3F3E10A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4B1244B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2,5</w:t>
            </w:r>
          </w:p>
        </w:tc>
        <w:tc>
          <w:tcPr>
            <w:tcW w:w="418" w:type="pct"/>
            <w:tcBorders>
              <w:left w:val="single" w:sz="4" w:space="0" w:color="auto"/>
              <w:bottom w:val="single" w:sz="4" w:space="0" w:color="auto"/>
              <w:right w:val="single" w:sz="4" w:space="0" w:color="auto"/>
            </w:tcBorders>
          </w:tcPr>
          <w:p w14:paraId="16E2FD1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1,5</w:t>
            </w:r>
          </w:p>
        </w:tc>
        <w:tc>
          <w:tcPr>
            <w:tcW w:w="611" w:type="pct"/>
            <w:vMerge/>
            <w:tcBorders>
              <w:left w:val="single" w:sz="4" w:space="0" w:color="auto"/>
              <w:right w:val="single" w:sz="4" w:space="0" w:color="auto"/>
            </w:tcBorders>
            <w:shd w:val="clear" w:color="auto" w:fill="auto"/>
          </w:tcPr>
          <w:p w14:paraId="1D1448AE"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2E34EF36" w14:textId="77777777" w:rsidR="00745CF5" w:rsidRPr="00745CF5" w:rsidRDefault="00745CF5" w:rsidP="00056B58">
            <w:pPr>
              <w:pStyle w:val="ConsPlusCell"/>
              <w:rPr>
                <w:rFonts w:ascii="Times New Roman" w:hAnsi="Times New Roman" w:cs="Times New Roman"/>
              </w:rPr>
            </w:pPr>
          </w:p>
        </w:tc>
      </w:tr>
      <w:tr w:rsidR="00745CF5" w:rsidRPr="00745CF5" w14:paraId="66B490AF"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3AD8CA4C"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29D59675"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Сумма затрат,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w:t>
            </w:r>
          </w:p>
          <w:p w14:paraId="01F9DFF9"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 том числе: </w:t>
            </w:r>
          </w:p>
        </w:tc>
        <w:tc>
          <w:tcPr>
            <w:tcW w:w="418" w:type="pct"/>
            <w:tcBorders>
              <w:left w:val="single" w:sz="4" w:space="0" w:color="auto"/>
              <w:bottom w:val="single" w:sz="4" w:space="0" w:color="auto"/>
              <w:right w:val="single" w:sz="4" w:space="0" w:color="auto"/>
            </w:tcBorders>
            <w:shd w:val="clear" w:color="auto" w:fill="auto"/>
          </w:tcPr>
          <w:p w14:paraId="6A12024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50,0</w:t>
            </w:r>
          </w:p>
        </w:tc>
        <w:tc>
          <w:tcPr>
            <w:tcW w:w="308" w:type="pct"/>
            <w:tcBorders>
              <w:left w:val="single" w:sz="4" w:space="0" w:color="auto"/>
              <w:bottom w:val="single" w:sz="4" w:space="0" w:color="auto"/>
              <w:right w:val="single" w:sz="4" w:space="0" w:color="auto"/>
            </w:tcBorders>
            <w:shd w:val="clear" w:color="auto" w:fill="auto"/>
          </w:tcPr>
          <w:p w14:paraId="4FEE988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0F5DE35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1FE621F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5AB2F46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50,0</w:t>
            </w:r>
          </w:p>
        </w:tc>
        <w:tc>
          <w:tcPr>
            <w:tcW w:w="418" w:type="pct"/>
            <w:tcBorders>
              <w:left w:val="single" w:sz="4" w:space="0" w:color="auto"/>
              <w:bottom w:val="single" w:sz="4" w:space="0" w:color="auto"/>
              <w:right w:val="single" w:sz="4" w:space="0" w:color="auto"/>
            </w:tcBorders>
          </w:tcPr>
          <w:p w14:paraId="1E55DE5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27,0</w:t>
            </w:r>
          </w:p>
        </w:tc>
        <w:tc>
          <w:tcPr>
            <w:tcW w:w="611" w:type="pct"/>
            <w:vMerge/>
            <w:tcBorders>
              <w:left w:val="single" w:sz="4" w:space="0" w:color="auto"/>
              <w:right w:val="single" w:sz="4" w:space="0" w:color="auto"/>
            </w:tcBorders>
            <w:shd w:val="clear" w:color="auto" w:fill="auto"/>
          </w:tcPr>
          <w:p w14:paraId="5F3EA24A"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00E4DB0F" w14:textId="77777777" w:rsidR="00745CF5" w:rsidRPr="00745CF5" w:rsidRDefault="00745CF5" w:rsidP="00056B58">
            <w:pPr>
              <w:pStyle w:val="ConsPlusCell"/>
              <w:rPr>
                <w:rFonts w:ascii="Times New Roman" w:hAnsi="Times New Roman" w:cs="Times New Roman"/>
              </w:rPr>
            </w:pPr>
          </w:p>
        </w:tc>
      </w:tr>
      <w:tr w:rsidR="00745CF5" w:rsidRPr="00745CF5" w14:paraId="0D05DF34"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381F794B"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2A7D10E2"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областной бюджет </w:t>
            </w:r>
          </w:p>
        </w:tc>
        <w:tc>
          <w:tcPr>
            <w:tcW w:w="418" w:type="pct"/>
            <w:tcBorders>
              <w:left w:val="single" w:sz="4" w:space="0" w:color="auto"/>
              <w:bottom w:val="single" w:sz="4" w:space="0" w:color="auto"/>
              <w:right w:val="single" w:sz="4" w:space="0" w:color="auto"/>
            </w:tcBorders>
            <w:shd w:val="clear" w:color="auto" w:fill="auto"/>
          </w:tcPr>
          <w:p w14:paraId="1AFD716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07F3C12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2D45B50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663DDE4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6E85076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left w:val="single" w:sz="4" w:space="0" w:color="auto"/>
              <w:bottom w:val="single" w:sz="4" w:space="0" w:color="auto"/>
              <w:right w:val="single" w:sz="4" w:space="0" w:color="auto"/>
            </w:tcBorders>
          </w:tcPr>
          <w:p w14:paraId="0079204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41D8305D"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1DC44132" w14:textId="77777777" w:rsidR="00745CF5" w:rsidRPr="00745CF5" w:rsidRDefault="00745CF5" w:rsidP="00056B58">
            <w:pPr>
              <w:pStyle w:val="ConsPlusCell"/>
              <w:rPr>
                <w:rFonts w:ascii="Times New Roman" w:hAnsi="Times New Roman" w:cs="Times New Roman"/>
              </w:rPr>
            </w:pPr>
          </w:p>
        </w:tc>
      </w:tr>
      <w:tr w:rsidR="00745CF5" w:rsidRPr="00745CF5" w14:paraId="6A307D3F"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35507EAC"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6C184979"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федеральный бюджет </w:t>
            </w:r>
          </w:p>
        </w:tc>
        <w:tc>
          <w:tcPr>
            <w:tcW w:w="418" w:type="pct"/>
            <w:tcBorders>
              <w:left w:val="single" w:sz="4" w:space="0" w:color="auto"/>
              <w:bottom w:val="single" w:sz="4" w:space="0" w:color="auto"/>
              <w:right w:val="single" w:sz="4" w:space="0" w:color="auto"/>
            </w:tcBorders>
            <w:shd w:val="clear" w:color="auto" w:fill="auto"/>
          </w:tcPr>
          <w:p w14:paraId="7AC7A19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578FEB3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473F551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63B0A22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0A49BEF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4A2FA27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20783A19"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3F599185" w14:textId="77777777" w:rsidR="00745CF5" w:rsidRPr="00745CF5" w:rsidRDefault="00745CF5" w:rsidP="00056B58">
            <w:pPr>
              <w:pStyle w:val="ConsPlusCell"/>
              <w:rPr>
                <w:rFonts w:ascii="Times New Roman" w:hAnsi="Times New Roman" w:cs="Times New Roman"/>
              </w:rPr>
            </w:pPr>
          </w:p>
        </w:tc>
      </w:tr>
      <w:tr w:rsidR="00745CF5" w:rsidRPr="00745CF5" w14:paraId="7D2A4823"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6141C33C"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32EBBD79"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местный бюджет </w:t>
            </w:r>
          </w:p>
        </w:tc>
        <w:tc>
          <w:tcPr>
            <w:tcW w:w="418" w:type="pct"/>
            <w:tcBorders>
              <w:left w:val="single" w:sz="4" w:space="0" w:color="auto"/>
              <w:bottom w:val="single" w:sz="4" w:space="0" w:color="auto"/>
              <w:right w:val="single" w:sz="4" w:space="0" w:color="auto"/>
            </w:tcBorders>
            <w:shd w:val="clear" w:color="auto" w:fill="auto"/>
          </w:tcPr>
          <w:p w14:paraId="18D09B4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50,0</w:t>
            </w:r>
          </w:p>
        </w:tc>
        <w:tc>
          <w:tcPr>
            <w:tcW w:w="308" w:type="pct"/>
            <w:tcBorders>
              <w:left w:val="single" w:sz="4" w:space="0" w:color="auto"/>
              <w:bottom w:val="single" w:sz="4" w:space="0" w:color="auto"/>
              <w:right w:val="single" w:sz="4" w:space="0" w:color="auto"/>
            </w:tcBorders>
            <w:shd w:val="clear" w:color="auto" w:fill="auto"/>
          </w:tcPr>
          <w:p w14:paraId="15E1E83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169604E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144809D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2AAE156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50,0</w:t>
            </w:r>
          </w:p>
        </w:tc>
        <w:tc>
          <w:tcPr>
            <w:tcW w:w="418" w:type="pct"/>
            <w:tcBorders>
              <w:top w:val="single" w:sz="4" w:space="0" w:color="auto"/>
              <w:left w:val="single" w:sz="4" w:space="0" w:color="auto"/>
              <w:bottom w:val="single" w:sz="4" w:space="0" w:color="auto"/>
              <w:right w:val="single" w:sz="4" w:space="0" w:color="auto"/>
            </w:tcBorders>
          </w:tcPr>
          <w:p w14:paraId="737724B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27,0</w:t>
            </w:r>
          </w:p>
        </w:tc>
        <w:tc>
          <w:tcPr>
            <w:tcW w:w="611" w:type="pct"/>
            <w:vMerge/>
            <w:tcBorders>
              <w:left w:val="single" w:sz="4" w:space="0" w:color="auto"/>
              <w:right w:val="single" w:sz="4" w:space="0" w:color="auto"/>
            </w:tcBorders>
            <w:shd w:val="clear" w:color="auto" w:fill="auto"/>
          </w:tcPr>
          <w:p w14:paraId="3CC98C8D"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1B21DD0F" w14:textId="77777777" w:rsidR="00745CF5" w:rsidRPr="00745CF5" w:rsidRDefault="00745CF5" w:rsidP="00056B58">
            <w:pPr>
              <w:pStyle w:val="ConsPlusCell"/>
              <w:rPr>
                <w:rFonts w:ascii="Times New Roman" w:hAnsi="Times New Roman" w:cs="Times New Roman"/>
              </w:rPr>
            </w:pPr>
          </w:p>
        </w:tc>
      </w:tr>
      <w:tr w:rsidR="00745CF5" w:rsidRPr="00745CF5" w14:paraId="455FD4F8" w14:textId="77777777" w:rsidTr="00056B58">
        <w:trPr>
          <w:trHeight w:val="934"/>
          <w:tblCellSpacing w:w="5" w:type="nil"/>
        </w:trPr>
        <w:tc>
          <w:tcPr>
            <w:tcW w:w="855" w:type="pct"/>
            <w:vMerge/>
            <w:tcBorders>
              <w:left w:val="single" w:sz="4" w:space="0" w:color="auto"/>
              <w:bottom w:val="single" w:sz="4" w:space="0" w:color="auto"/>
              <w:right w:val="single" w:sz="4" w:space="0" w:color="auto"/>
            </w:tcBorders>
            <w:shd w:val="clear" w:color="auto" w:fill="auto"/>
          </w:tcPr>
          <w:p w14:paraId="5A1E4FB0" w14:textId="77777777" w:rsidR="00745CF5" w:rsidRPr="00745CF5" w:rsidRDefault="00745CF5" w:rsidP="00056B58">
            <w:pPr>
              <w:pStyle w:val="ConsPlusCell"/>
              <w:rPr>
                <w:rFonts w:ascii="Times New Roman" w:hAnsi="Times New Roman" w:cs="Times New Roman"/>
              </w:rPr>
            </w:pPr>
          </w:p>
        </w:tc>
        <w:tc>
          <w:tcPr>
            <w:tcW w:w="851" w:type="pct"/>
            <w:tcBorders>
              <w:top w:val="single" w:sz="4" w:space="0" w:color="auto"/>
              <w:left w:val="single" w:sz="4" w:space="0" w:color="auto"/>
              <w:bottom w:val="nil"/>
              <w:right w:val="single" w:sz="4" w:space="0" w:color="auto"/>
            </w:tcBorders>
            <w:shd w:val="clear" w:color="auto" w:fill="auto"/>
          </w:tcPr>
          <w:p w14:paraId="57E3FF35"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внебюджетные </w:t>
            </w:r>
          </w:p>
          <w:p w14:paraId="60C28026"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источники </w:t>
            </w:r>
          </w:p>
        </w:tc>
        <w:tc>
          <w:tcPr>
            <w:tcW w:w="418" w:type="pct"/>
            <w:tcBorders>
              <w:top w:val="single" w:sz="4" w:space="0" w:color="auto"/>
              <w:left w:val="single" w:sz="4" w:space="0" w:color="auto"/>
              <w:bottom w:val="nil"/>
              <w:right w:val="single" w:sz="4" w:space="0" w:color="auto"/>
            </w:tcBorders>
            <w:shd w:val="clear" w:color="auto" w:fill="auto"/>
          </w:tcPr>
          <w:p w14:paraId="20BB213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top w:val="single" w:sz="4" w:space="0" w:color="auto"/>
              <w:left w:val="single" w:sz="4" w:space="0" w:color="auto"/>
              <w:bottom w:val="nil"/>
              <w:right w:val="single" w:sz="4" w:space="0" w:color="auto"/>
            </w:tcBorders>
            <w:shd w:val="clear" w:color="auto" w:fill="auto"/>
          </w:tcPr>
          <w:p w14:paraId="45F6655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nil"/>
              <w:right w:val="single" w:sz="4" w:space="0" w:color="auto"/>
            </w:tcBorders>
            <w:shd w:val="clear" w:color="auto" w:fill="auto"/>
          </w:tcPr>
          <w:p w14:paraId="189BA2F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nil"/>
              <w:right w:val="single" w:sz="4" w:space="0" w:color="auto"/>
            </w:tcBorders>
            <w:shd w:val="clear" w:color="auto" w:fill="auto"/>
          </w:tcPr>
          <w:p w14:paraId="25C6983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nil"/>
              <w:right w:val="single" w:sz="4" w:space="0" w:color="auto"/>
            </w:tcBorders>
            <w:shd w:val="clear" w:color="auto" w:fill="auto"/>
          </w:tcPr>
          <w:p w14:paraId="4ECA7DA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49442DD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bottom w:val="single" w:sz="4" w:space="0" w:color="auto"/>
              <w:right w:val="single" w:sz="4" w:space="0" w:color="auto"/>
            </w:tcBorders>
            <w:shd w:val="clear" w:color="auto" w:fill="auto"/>
          </w:tcPr>
          <w:p w14:paraId="579E67D7"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bottom w:val="single" w:sz="4" w:space="0" w:color="auto"/>
              <w:right w:val="single" w:sz="4" w:space="0" w:color="auto"/>
            </w:tcBorders>
            <w:shd w:val="clear" w:color="auto" w:fill="auto"/>
          </w:tcPr>
          <w:p w14:paraId="730296CB" w14:textId="77777777" w:rsidR="00745CF5" w:rsidRPr="00745CF5" w:rsidRDefault="00745CF5" w:rsidP="00056B58">
            <w:pPr>
              <w:pStyle w:val="ConsPlusCell"/>
              <w:rPr>
                <w:rFonts w:ascii="Times New Roman" w:hAnsi="Times New Roman" w:cs="Times New Roman"/>
              </w:rPr>
            </w:pPr>
          </w:p>
        </w:tc>
      </w:tr>
      <w:tr w:rsidR="00745CF5" w:rsidRPr="00745CF5" w14:paraId="6BA7D267" w14:textId="77777777" w:rsidTr="00056B58">
        <w:trPr>
          <w:trHeight w:val="360"/>
          <w:tblCellSpacing w:w="5" w:type="nil"/>
        </w:trPr>
        <w:tc>
          <w:tcPr>
            <w:tcW w:w="855" w:type="pct"/>
            <w:vMerge w:val="restart"/>
            <w:tcBorders>
              <w:left w:val="single" w:sz="4" w:space="0" w:color="auto"/>
              <w:right w:val="single" w:sz="4" w:space="0" w:color="auto"/>
            </w:tcBorders>
            <w:shd w:val="clear" w:color="auto" w:fill="auto"/>
          </w:tcPr>
          <w:p w14:paraId="087A053D"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2.9. Проведение комплекса </w:t>
            </w:r>
            <w:proofErr w:type="spellStart"/>
            <w:r w:rsidRPr="00745CF5">
              <w:rPr>
                <w:rFonts w:ascii="Times New Roman" w:hAnsi="Times New Roman" w:cs="Times New Roman"/>
              </w:rPr>
              <w:t>меропри-ятий</w:t>
            </w:r>
            <w:proofErr w:type="spellEnd"/>
            <w:r w:rsidRPr="00745CF5">
              <w:rPr>
                <w:rFonts w:ascii="Times New Roman" w:hAnsi="Times New Roman" w:cs="Times New Roman"/>
              </w:rPr>
              <w:t xml:space="preserve"> для детей-инвалидов в рамках декады инвалидов.</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4C27B227"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мероприятий/человек </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9EA567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1/150</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1E03D3F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13E7A88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393968A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6A6FF90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1/150</w:t>
            </w:r>
          </w:p>
        </w:tc>
        <w:tc>
          <w:tcPr>
            <w:tcW w:w="418" w:type="pct"/>
            <w:tcBorders>
              <w:top w:val="single" w:sz="4" w:space="0" w:color="auto"/>
              <w:left w:val="single" w:sz="4" w:space="0" w:color="auto"/>
              <w:bottom w:val="single" w:sz="4" w:space="0" w:color="auto"/>
              <w:right w:val="single" w:sz="4" w:space="0" w:color="auto"/>
            </w:tcBorders>
          </w:tcPr>
          <w:p w14:paraId="64B143C7" w14:textId="77777777" w:rsidR="00745CF5" w:rsidRPr="00745CF5" w:rsidRDefault="00745CF5" w:rsidP="00056B58">
            <w:pPr>
              <w:jc w:val="center"/>
              <w:rPr>
                <w:color w:val="000000"/>
                <w:sz w:val="20"/>
                <w:szCs w:val="20"/>
              </w:rPr>
            </w:pPr>
            <w:r w:rsidRPr="00745CF5">
              <w:rPr>
                <w:sz w:val="20"/>
                <w:szCs w:val="20"/>
              </w:rPr>
              <w:t>1/150</w:t>
            </w:r>
          </w:p>
        </w:tc>
        <w:tc>
          <w:tcPr>
            <w:tcW w:w="611" w:type="pct"/>
            <w:vMerge w:val="restart"/>
            <w:tcBorders>
              <w:left w:val="single" w:sz="4" w:space="0" w:color="auto"/>
              <w:right w:val="single" w:sz="4" w:space="0" w:color="auto"/>
            </w:tcBorders>
            <w:shd w:val="clear" w:color="auto" w:fill="auto"/>
          </w:tcPr>
          <w:p w14:paraId="7F821902" w14:textId="77777777" w:rsidR="00745CF5" w:rsidRPr="00745CF5" w:rsidRDefault="00745CF5" w:rsidP="00056B58">
            <w:pPr>
              <w:jc w:val="center"/>
              <w:rPr>
                <w:color w:val="000000"/>
                <w:sz w:val="20"/>
                <w:szCs w:val="20"/>
              </w:rPr>
            </w:pPr>
            <w:r w:rsidRPr="00745CF5">
              <w:rPr>
                <w:color w:val="000000"/>
                <w:sz w:val="20"/>
                <w:szCs w:val="20"/>
              </w:rPr>
              <w:t>ООСОН,</w:t>
            </w:r>
          </w:p>
          <w:p w14:paraId="3D065B43" w14:textId="77777777" w:rsidR="00745CF5" w:rsidRPr="00745CF5" w:rsidRDefault="00745CF5" w:rsidP="00056B58">
            <w:pPr>
              <w:jc w:val="center"/>
              <w:rPr>
                <w:color w:val="000000"/>
                <w:sz w:val="20"/>
                <w:szCs w:val="20"/>
              </w:rPr>
            </w:pPr>
            <w:proofErr w:type="spellStart"/>
            <w:r w:rsidRPr="00745CF5">
              <w:rPr>
                <w:color w:val="000000"/>
                <w:sz w:val="20"/>
                <w:szCs w:val="20"/>
              </w:rPr>
              <w:t>УКСМиТ</w:t>
            </w:r>
            <w:proofErr w:type="spellEnd"/>
            <w:r w:rsidRPr="00745CF5">
              <w:rPr>
                <w:color w:val="000000"/>
                <w:sz w:val="20"/>
                <w:szCs w:val="20"/>
              </w:rPr>
              <w:t>,</w:t>
            </w:r>
          </w:p>
          <w:p w14:paraId="37E7E4CB" w14:textId="77777777" w:rsidR="00745CF5" w:rsidRPr="00745CF5" w:rsidRDefault="00745CF5" w:rsidP="00056B58">
            <w:pPr>
              <w:jc w:val="center"/>
              <w:rPr>
                <w:color w:val="000000"/>
                <w:sz w:val="20"/>
                <w:szCs w:val="20"/>
              </w:rPr>
            </w:pPr>
            <w:r w:rsidRPr="00745CF5">
              <w:rPr>
                <w:color w:val="000000"/>
                <w:sz w:val="20"/>
                <w:szCs w:val="20"/>
              </w:rPr>
              <w:t>МБУ КЦСОН,</w:t>
            </w:r>
          </w:p>
          <w:p w14:paraId="56411636" w14:textId="77777777" w:rsidR="00745CF5" w:rsidRPr="00745CF5" w:rsidRDefault="00745CF5" w:rsidP="00056B58">
            <w:pPr>
              <w:jc w:val="center"/>
              <w:rPr>
                <w:color w:val="000000"/>
                <w:sz w:val="20"/>
                <w:szCs w:val="20"/>
              </w:rPr>
            </w:pPr>
            <w:r w:rsidRPr="00745CF5">
              <w:rPr>
                <w:color w:val="000000"/>
                <w:sz w:val="20"/>
                <w:szCs w:val="20"/>
              </w:rPr>
              <w:t>МБУК КДК,</w:t>
            </w:r>
          </w:p>
          <w:p w14:paraId="19FE06FD" w14:textId="77777777" w:rsidR="00745CF5" w:rsidRPr="00745CF5" w:rsidRDefault="00745CF5" w:rsidP="00056B58">
            <w:pPr>
              <w:shd w:val="clear" w:color="auto" w:fill="FFFFFF"/>
              <w:tabs>
                <w:tab w:val="left" w:pos="1560"/>
                <w:tab w:val="left" w:pos="1620"/>
              </w:tabs>
              <w:jc w:val="center"/>
              <w:rPr>
                <w:color w:val="000000"/>
                <w:sz w:val="20"/>
                <w:szCs w:val="20"/>
              </w:rPr>
            </w:pPr>
            <w:r w:rsidRPr="00745CF5">
              <w:rPr>
                <w:color w:val="000000"/>
                <w:sz w:val="20"/>
                <w:szCs w:val="20"/>
              </w:rPr>
              <w:t>Общество инвалидов Куйбышевского района</w:t>
            </w:r>
          </w:p>
        </w:tc>
        <w:tc>
          <w:tcPr>
            <w:tcW w:w="770" w:type="pct"/>
            <w:vMerge w:val="restart"/>
            <w:tcBorders>
              <w:left w:val="single" w:sz="4" w:space="0" w:color="auto"/>
              <w:right w:val="single" w:sz="4" w:space="0" w:color="auto"/>
            </w:tcBorders>
            <w:shd w:val="clear" w:color="auto" w:fill="auto"/>
          </w:tcPr>
          <w:p w14:paraId="415EC491" w14:textId="77777777" w:rsidR="00745CF5" w:rsidRPr="00745CF5" w:rsidRDefault="00745CF5" w:rsidP="00056B58">
            <w:pPr>
              <w:pStyle w:val="ConsPlusCell"/>
              <w:jc w:val="both"/>
              <w:rPr>
                <w:rFonts w:ascii="Times New Roman" w:hAnsi="Times New Roman" w:cs="Times New Roman"/>
              </w:rPr>
            </w:pPr>
            <w:r w:rsidRPr="00745CF5">
              <w:rPr>
                <w:rFonts w:ascii="Times New Roman" w:hAnsi="Times New Roman" w:cs="Times New Roman"/>
              </w:rPr>
              <w:t xml:space="preserve">Раскрытие </w:t>
            </w:r>
            <w:proofErr w:type="spellStart"/>
            <w:r w:rsidRPr="00745CF5">
              <w:rPr>
                <w:rFonts w:ascii="Times New Roman" w:hAnsi="Times New Roman" w:cs="Times New Roman"/>
              </w:rPr>
              <w:t>творчес</w:t>
            </w:r>
            <w:proofErr w:type="spellEnd"/>
            <w:r w:rsidRPr="00745CF5">
              <w:rPr>
                <w:rFonts w:ascii="Times New Roman" w:hAnsi="Times New Roman" w:cs="Times New Roman"/>
              </w:rPr>
              <w:t>-ких способностей детей, с ограни-</w:t>
            </w:r>
            <w:proofErr w:type="spellStart"/>
            <w:r w:rsidRPr="00745CF5">
              <w:rPr>
                <w:rFonts w:ascii="Times New Roman" w:hAnsi="Times New Roman" w:cs="Times New Roman"/>
              </w:rPr>
              <w:t>ченными</w:t>
            </w:r>
            <w:proofErr w:type="spellEnd"/>
            <w:r w:rsidRPr="00745CF5">
              <w:rPr>
                <w:rFonts w:ascii="Times New Roman" w:hAnsi="Times New Roman" w:cs="Times New Roman"/>
              </w:rPr>
              <w:t xml:space="preserve"> </w:t>
            </w:r>
            <w:proofErr w:type="spellStart"/>
            <w:r w:rsidRPr="00745CF5">
              <w:rPr>
                <w:rFonts w:ascii="Times New Roman" w:hAnsi="Times New Roman" w:cs="Times New Roman"/>
              </w:rPr>
              <w:t>возмож-ностями</w:t>
            </w:r>
            <w:proofErr w:type="spellEnd"/>
            <w:r w:rsidRPr="00745CF5">
              <w:rPr>
                <w:rFonts w:ascii="Times New Roman" w:hAnsi="Times New Roman" w:cs="Times New Roman"/>
              </w:rPr>
              <w:t xml:space="preserve"> здоровья.</w:t>
            </w:r>
          </w:p>
        </w:tc>
      </w:tr>
      <w:tr w:rsidR="00745CF5" w:rsidRPr="00745CF5" w14:paraId="33D2E143"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203FB08E"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46650A3B"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Стоимость единицы,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 xml:space="preserve">. </w:t>
            </w:r>
          </w:p>
        </w:tc>
        <w:tc>
          <w:tcPr>
            <w:tcW w:w="418" w:type="pct"/>
            <w:tcBorders>
              <w:left w:val="single" w:sz="4" w:space="0" w:color="auto"/>
              <w:bottom w:val="single" w:sz="4" w:space="0" w:color="auto"/>
              <w:right w:val="single" w:sz="4" w:space="0" w:color="auto"/>
            </w:tcBorders>
            <w:shd w:val="clear" w:color="auto" w:fill="auto"/>
          </w:tcPr>
          <w:p w14:paraId="2D4660B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0,290</w:t>
            </w:r>
          </w:p>
        </w:tc>
        <w:tc>
          <w:tcPr>
            <w:tcW w:w="308" w:type="pct"/>
            <w:tcBorders>
              <w:left w:val="single" w:sz="4" w:space="0" w:color="auto"/>
              <w:bottom w:val="single" w:sz="4" w:space="0" w:color="auto"/>
              <w:right w:val="single" w:sz="4" w:space="0" w:color="auto"/>
            </w:tcBorders>
            <w:shd w:val="clear" w:color="auto" w:fill="auto"/>
          </w:tcPr>
          <w:p w14:paraId="7FF7FEF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67FCA74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62A9A04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20760BE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0,290</w:t>
            </w:r>
          </w:p>
        </w:tc>
        <w:tc>
          <w:tcPr>
            <w:tcW w:w="418" w:type="pct"/>
            <w:tcBorders>
              <w:top w:val="single" w:sz="4" w:space="0" w:color="auto"/>
              <w:left w:val="single" w:sz="4" w:space="0" w:color="auto"/>
              <w:bottom w:val="single" w:sz="4" w:space="0" w:color="auto"/>
              <w:right w:val="single" w:sz="4" w:space="0" w:color="auto"/>
            </w:tcBorders>
          </w:tcPr>
          <w:p w14:paraId="6BB33D0F" w14:textId="77777777" w:rsidR="00745CF5" w:rsidRPr="00745CF5" w:rsidRDefault="00745CF5" w:rsidP="00056B58">
            <w:pPr>
              <w:shd w:val="clear" w:color="auto" w:fill="FFFFFF"/>
              <w:tabs>
                <w:tab w:val="left" w:pos="1560"/>
                <w:tab w:val="left" w:pos="1620"/>
              </w:tabs>
              <w:jc w:val="center"/>
              <w:rPr>
                <w:color w:val="000000"/>
                <w:sz w:val="20"/>
                <w:szCs w:val="20"/>
              </w:rPr>
            </w:pPr>
            <w:r w:rsidRPr="00745CF5">
              <w:rPr>
                <w:sz w:val="20"/>
                <w:szCs w:val="20"/>
              </w:rPr>
              <w:t>0,333</w:t>
            </w:r>
          </w:p>
        </w:tc>
        <w:tc>
          <w:tcPr>
            <w:tcW w:w="611" w:type="pct"/>
            <w:vMerge/>
            <w:tcBorders>
              <w:left w:val="single" w:sz="4" w:space="0" w:color="auto"/>
              <w:right w:val="single" w:sz="4" w:space="0" w:color="auto"/>
            </w:tcBorders>
            <w:shd w:val="clear" w:color="auto" w:fill="auto"/>
          </w:tcPr>
          <w:p w14:paraId="563A65BA" w14:textId="77777777" w:rsidR="00745CF5" w:rsidRPr="00745CF5" w:rsidRDefault="00745CF5" w:rsidP="00056B58">
            <w:pPr>
              <w:shd w:val="clear" w:color="auto" w:fill="FFFFFF"/>
              <w:tabs>
                <w:tab w:val="left" w:pos="1560"/>
                <w:tab w:val="left" w:pos="1620"/>
              </w:tabs>
              <w:jc w:val="both"/>
              <w:rPr>
                <w:color w:val="000000"/>
                <w:sz w:val="20"/>
                <w:szCs w:val="20"/>
              </w:rPr>
            </w:pPr>
          </w:p>
        </w:tc>
        <w:tc>
          <w:tcPr>
            <w:tcW w:w="770" w:type="pct"/>
            <w:vMerge/>
            <w:tcBorders>
              <w:left w:val="single" w:sz="4" w:space="0" w:color="auto"/>
              <w:right w:val="single" w:sz="4" w:space="0" w:color="auto"/>
            </w:tcBorders>
            <w:shd w:val="clear" w:color="auto" w:fill="auto"/>
          </w:tcPr>
          <w:p w14:paraId="195D8563" w14:textId="77777777" w:rsidR="00745CF5" w:rsidRPr="00745CF5" w:rsidRDefault="00745CF5" w:rsidP="00056B58">
            <w:pPr>
              <w:pStyle w:val="ConsPlusCell"/>
              <w:rPr>
                <w:rFonts w:ascii="Times New Roman" w:hAnsi="Times New Roman" w:cs="Times New Roman"/>
                <w:color w:val="000000"/>
              </w:rPr>
            </w:pPr>
          </w:p>
        </w:tc>
      </w:tr>
      <w:tr w:rsidR="00745CF5" w:rsidRPr="00745CF5" w14:paraId="67FCFBF4"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3C1886F4"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13FE20A6"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Сумма затрат,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w:t>
            </w:r>
          </w:p>
          <w:p w14:paraId="17374A43"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 том числе: </w:t>
            </w:r>
          </w:p>
        </w:tc>
        <w:tc>
          <w:tcPr>
            <w:tcW w:w="418" w:type="pct"/>
            <w:tcBorders>
              <w:left w:val="single" w:sz="4" w:space="0" w:color="auto"/>
              <w:bottom w:val="single" w:sz="4" w:space="0" w:color="auto"/>
              <w:right w:val="single" w:sz="4" w:space="0" w:color="auto"/>
            </w:tcBorders>
            <w:shd w:val="clear" w:color="auto" w:fill="auto"/>
          </w:tcPr>
          <w:p w14:paraId="3F28AA8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43,567</w:t>
            </w:r>
          </w:p>
        </w:tc>
        <w:tc>
          <w:tcPr>
            <w:tcW w:w="308" w:type="pct"/>
            <w:tcBorders>
              <w:left w:val="single" w:sz="4" w:space="0" w:color="auto"/>
              <w:bottom w:val="single" w:sz="4" w:space="0" w:color="auto"/>
              <w:right w:val="single" w:sz="4" w:space="0" w:color="auto"/>
            </w:tcBorders>
            <w:shd w:val="clear" w:color="auto" w:fill="auto"/>
          </w:tcPr>
          <w:p w14:paraId="1622F41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55FB7B5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2BB76FA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37442D1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43,567</w:t>
            </w:r>
          </w:p>
        </w:tc>
        <w:tc>
          <w:tcPr>
            <w:tcW w:w="418" w:type="pct"/>
            <w:tcBorders>
              <w:top w:val="single" w:sz="4" w:space="0" w:color="auto"/>
              <w:left w:val="single" w:sz="4" w:space="0" w:color="auto"/>
              <w:bottom w:val="single" w:sz="4" w:space="0" w:color="auto"/>
              <w:right w:val="single" w:sz="4" w:space="0" w:color="auto"/>
            </w:tcBorders>
          </w:tcPr>
          <w:p w14:paraId="4D82C51D" w14:textId="77777777" w:rsidR="00745CF5" w:rsidRPr="00745CF5" w:rsidRDefault="00745CF5" w:rsidP="00056B58">
            <w:pPr>
              <w:shd w:val="clear" w:color="auto" w:fill="FFFFFF"/>
              <w:tabs>
                <w:tab w:val="left" w:pos="1560"/>
                <w:tab w:val="left" w:pos="1620"/>
              </w:tabs>
              <w:jc w:val="center"/>
              <w:rPr>
                <w:color w:val="000000"/>
                <w:sz w:val="20"/>
                <w:szCs w:val="20"/>
              </w:rPr>
            </w:pPr>
            <w:r w:rsidRPr="00745CF5">
              <w:rPr>
                <w:color w:val="000000"/>
                <w:sz w:val="20"/>
                <w:szCs w:val="20"/>
              </w:rPr>
              <w:t>50,0</w:t>
            </w:r>
          </w:p>
        </w:tc>
        <w:tc>
          <w:tcPr>
            <w:tcW w:w="611" w:type="pct"/>
            <w:vMerge/>
            <w:tcBorders>
              <w:left w:val="single" w:sz="4" w:space="0" w:color="auto"/>
              <w:right w:val="single" w:sz="4" w:space="0" w:color="auto"/>
            </w:tcBorders>
            <w:shd w:val="clear" w:color="auto" w:fill="auto"/>
          </w:tcPr>
          <w:p w14:paraId="2CD0C9BF" w14:textId="77777777" w:rsidR="00745CF5" w:rsidRPr="00745CF5" w:rsidRDefault="00745CF5" w:rsidP="00056B58">
            <w:pPr>
              <w:shd w:val="clear" w:color="auto" w:fill="FFFFFF"/>
              <w:tabs>
                <w:tab w:val="left" w:pos="1560"/>
                <w:tab w:val="left" w:pos="1620"/>
              </w:tabs>
              <w:jc w:val="both"/>
              <w:rPr>
                <w:color w:val="000000"/>
                <w:sz w:val="20"/>
                <w:szCs w:val="20"/>
              </w:rPr>
            </w:pPr>
          </w:p>
        </w:tc>
        <w:tc>
          <w:tcPr>
            <w:tcW w:w="770" w:type="pct"/>
            <w:vMerge/>
            <w:tcBorders>
              <w:left w:val="single" w:sz="4" w:space="0" w:color="auto"/>
              <w:right w:val="single" w:sz="4" w:space="0" w:color="auto"/>
            </w:tcBorders>
            <w:shd w:val="clear" w:color="auto" w:fill="auto"/>
          </w:tcPr>
          <w:p w14:paraId="60D8608D" w14:textId="77777777" w:rsidR="00745CF5" w:rsidRPr="00745CF5" w:rsidRDefault="00745CF5" w:rsidP="00056B58">
            <w:pPr>
              <w:pStyle w:val="ConsPlusCell"/>
              <w:rPr>
                <w:rFonts w:ascii="Times New Roman" w:hAnsi="Times New Roman" w:cs="Times New Roman"/>
                <w:color w:val="000000"/>
              </w:rPr>
            </w:pPr>
          </w:p>
        </w:tc>
      </w:tr>
      <w:tr w:rsidR="00745CF5" w:rsidRPr="00745CF5" w14:paraId="6EABDEF1"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6F5AADB5"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04C6F271"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областной бюджет </w:t>
            </w:r>
          </w:p>
        </w:tc>
        <w:tc>
          <w:tcPr>
            <w:tcW w:w="418" w:type="pct"/>
            <w:tcBorders>
              <w:left w:val="single" w:sz="4" w:space="0" w:color="auto"/>
              <w:bottom w:val="single" w:sz="4" w:space="0" w:color="auto"/>
              <w:right w:val="single" w:sz="4" w:space="0" w:color="auto"/>
            </w:tcBorders>
            <w:shd w:val="clear" w:color="auto" w:fill="auto"/>
          </w:tcPr>
          <w:p w14:paraId="5F4F8BE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09B7E9C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6F8F3EB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6566F09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39299EF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0CC41ABD" w14:textId="77777777" w:rsidR="00745CF5" w:rsidRPr="00745CF5" w:rsidRDefault="00745CF5" w:rsidP="00056B58">
            <w:pPr>
              <w:shd w:val="clear" w:color="auto" w:fill="FFFFFF"/>
              <w:tabs>
                <w:tab w:val="left" w:pos="1560"/>
                <w:tab w:val="left" w:pos="1620"/>
              </w:tabs>
              <w:jc w:val="center"/>
              <w:rPr>
                <w:color w:val="000000"/>
                <w:sz w:val="20"/>
                <w:szCs w:val="20"/>
              </w:rPr>
            </w:pPr>
            <w:r w:rsidRPr="00745CF5">
              <w:rPr>
                <w:sz w:val="20"/>
                <w:szCs w:val="20"/>
              </w:rPr>
              <w:t>-</w:t>
            </w:r>
          </w:p>
        </w:tc>
        <w:tc>
          <w:tcPr>
            <w:tcW w:w="611" w:type="pct"/>
            <w:vMerge/>
            <w:tcBorders>
              <w:left w:val="single" w:sz="4" w:space="0" w:color="auto"/>
              <w:right w:val="single" w:sz="4" w:space="0" w:color="auto"/>
            </w:tcBorders>
            <w:shd w:val="clear" w:color="auto" w:fill="auto"/>
          </w:tcPr>
          <w:p w14:paraId="5A427031" w14:textId="77777777" w:rsidR="00745CF5" w:rsidRPr="00745CF5" w:rsidRDefault="00745CF5" w:rsidP="00056B58">
            <w:pPr>
              <w:shd w:val="clear" w:color="auto" w:fill="FFFFFF"/>
              <w:tabs>
                <w:tab w:val="left" w:pos="1560"/>
                <w:tab w:val="left" w:pos="1620"/>
              </w:tabs>
              <w:jc w:val="both"/>
              <w:rPr>
                <w:color w:val="000000"/>
                <w:sz w:val="20"/>
                <w:szCs w:val="20"/>
              </w:rPr>
            </w:pPr>
          </w:p>
        </w:tc>
        <w:tc>
          <w:tcPr>
            <w:tcW w:w="770" w:type="pct"/>
            <w:vMerge/>
            <w:tcBorders>
              <w:left w:val="single" w:sz="4" w:space="0" w:color="auto"/>
              <w:right w:val="single" w:sz="4" w:space="0" w:color="auto"/>
            </w:tcBorders>
            <w:shd w:val="clear" w:color="auto" w:fill="auto"/>
          </w:tcPr>
          <w:p w14:paraId="41D6F618" w14:textId="77777777" w:rsidR="00745CF5" w:rsidRPr="00745CF5" w:rsidRDefault="00745CF5" w:rsidP="00056B58">
            <w:pPr>
              <w:pStyle w:val="ConsPlusCell"/>
              <w:rPr>
                <w:rFonts w:ascii="Times New Roman" w:hAnsi="Times New Roman" w:cs="Times New Roman"/>
                <w:color w:val="000000"/>
              </w:rPr>
            </w:pPr>
          </w:p>
        </w:tc>
      </w:tr>
      <w:tr w:rsidR="00745CF5" w:rsidRPr="00745CF5" w14:paraId="5B5AA4C6" w14:textId="77777777" w:rsidTr="00056B58">
        <w:trPr>
          <w:trHeight w:val="564"/>
          <w:tblCellSpacing w:w="5" w:type="nil"/>
        </w:trPr>
        <w:tc>
          <w:tcPr>
            <w:tcW w:w="855" w:type="pct"/>
            <w:vMerge/>
            <w:tcBorders>
              <w:left w:val="single" w:sz="4" w:space="0" w:color="auto"/>
              <w:right w:val="single" w:sz="4" w:space="0" w:color="auto"/>
            </w:tcBorders>
            <w:shd w:val="clear" w:color="auto" w:fill="auto"/>
          </w:tcPr>
          <w:p w14:paraId="5294B6CA"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2E354B4F"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федеральный бюджет </w:t>
            </w:r>
          </w:p>
        </w:tc>
        <w:tc>
          <w:tcPr>
            <w:tcW w:w="418" w:type="pct"/>
            <w:tcBorders>
              <w:left w:val="single" w:sz="4" w:space="0" w:color="auto"/>
              <w:bottom w:val="single" w:sz="4" w:space="0" w:color="auto"/>
              <w:right w:val="single" w:sz="4" w:space="0" w:color="auto"/>
            </w:tcBorders>
            <w:shd w:val="clear" w:color="auto" w:fill="auto"/>
          </w:tcPr>
          <w:p w14:paraId="4D96ED1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3211771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6311DBD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3F2B629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7E72A12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0E9E6FDA" w14:textId="77777777" w:rsidR="00745CF5" w:rsidRPr="00745CF5" w:rsidRDefault="00745CF5" w:rsidP="00056B58">
            <w:pPr>
              <w:shd w:val="clear" w:color="auto" w:fill="FFFFFF"/>
              <w:tabs>
                <w:tab w:val="left" w:pos="1560"/>
                <w:tab w:val="left" w:pos="1620"/>
              </w:tabs>
              <w:jc w:val="center"/>
              <w:rPr>
                <w:color w:val="000000"/>
                <w:sz w:val="20"/>
                <w:szCs w:val="20"/>
              </w:rPr>
            </w:pPr>
            <w:r w:rsidRPr="00745CF5">
              <w:rPr>
                <w:sz w:val="20"/>
                <w:szCs w:val="20"/>
              </w:rPr>
              <w:t>-</w:t>
            </w:r>
          </w:p>
        </w:tc>
        <w:tc>
          <w:tcPr>
            <w:tcW w:w="611" w:type="pct"/>
            <w:vMerge/>
            <w:tcBorders>
              <w:left w:val="single" w:sz="4" w:space="0" w:color="auto"/>
              <w:bottom w:val="single" w:sz="4" w:space="0" w:color="auto"/>
              <w:right w:val="single" w:sz="4" w:space="0" w:color="auto"/>
            </w:tcBorders>
            <w:shd w:val="clear" w:color="auto" w:fill="auto"/>
          </w:tcPr>
          <w:p w14:paraId="6F35C7B3" w14:textId="77777777" w:rsidR="00745CF5" w:rsidRPr="00745CF5" w:rsidRDefault="00745CF5" w:rsidP="00056B58">
            <w:pPr>
              <w:shd w:val="clear" w:color="auto" w:fill="FFFFFF"/>
              <w:tabs>
                <w:tab w:val="left" w:pos="1560"/>
                <w:tab w:val="left" w:pos="1620"/>
              </w:tabs>
              <w:jc w:val="both"/>
              <w:rPr>
                <w:color w:val="000000"/>
                <w:sz w:val="20"/>
                <w:szCs w:val="20"/>
              </w:rPr>
            </w:pPr>
          </w:p>
        </w:tc>
        <w:tc>
          <w:tcPr>
            <w:tcW w:w="770" w:type="pct"/>
            <w:vMerge/>
            <w:tcBorders>
              <w:left w:val="single" w:sz="4" w:space="0" w:color="auto"/>
              <w:bottom w:val="single" w:sz="4" w:space="0" w:color="auto"/>
              <w:right w:val="single" w:sz="4" w:space="0" w:color="auto"/>
            </w:tcBorders>
            <w:shd w:val="clear" w:color="auto" w:fill="auto"/>
          </w:tcPr>
          <w:p w14:paraId="7D3AFF22" w14:textId="77777777" w:rsidR="00745CF5" w:rsidRPr="00745CF5" w:rsidRDefault="00745CF5" w:rsidP="00056B58">
            <w:pPr>
              <w:pStyle w:val="ConsPlusCell"/>
              <w:rPr>
                <w:rFonts w:ascii="Times New Roman" w:hAnsi="Times New Roman" w:cs="Times New Roman"/>
                <w:color w:val="000000"/>
              </w:rPr>
            </w:pPr>
          </w:p>
        </w:tc>
      </w:tr>
      <w:tr w:rsidR="00745CF5" w:rsidRPr="00745CF5" w14:paraId="209D616F" w14:textId="77777777" w:rsidTr="00056B58">
        <w:trPr>
          <w:trHeight w:val="564"/>
          <w:tblCellSpacing w:w="5" w:type="nil"/>
        </w:trPr>
        <w:tc>
          <w:tcPr>
            <w:tcW w:w="855" w:type="pct"/>
            <w:vMerge/>
            <w:tcBorders>
              <w:left w:val="single" w:sz="4" w:space="0" w:color="auto"/>
              <w:right w:val="single" w:sz="4" w:space="0" w:color="auto"/>
            </w:tcBorders>
            <w:shd w:val="clear" w:color="auto" w:fill="auto"/>
          </w:tcPr>
          <w:p w14:paraId="3F702FA6"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4DE0C679"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местный бюджет </w:t>
            </w:r>
          </w:p>
        </w:tc>
        <w:tc>
          <w:tcPr>
            <w:tcW w:w="418" w:type="pct"/>
            <w:tcBorders>
              <w:left w:val="single" w:sz="4" w:space="0" w:color="auto"/>
              <w:bottom w:val="single" w:sz="4" w:space="0" w:color="auto"/>
              <w:right w:val="single" w:sz="4" w:space="0" w:color="auto"/>
            </w:tcBorders>
            <w:shd w:val="clear" w:color="auto" w:fill="auto"/>
          </w:tcPr>
          <w:p w14:paraId="432B01A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43,567</w:t>
            </w:r>
          </w:p>
        </w:tc>
        <w:tc>
          <w:tcPr>
            <w:tcW w:w="308" w:type="pct"/>
            <w:tcBorders>
              <w:left w:val="single" w:sz="4" w:space="0" w:color="auto"/>
              <w:bottom w:val="single" w:sz="4" w:space="0" w:color="auto"/>
              <w:right w:val="single" w:sz="4" w:space="0" w:color="auto"/>
            </w:tcBorders>
            <w:shd w:val="clear" w:color="auto" w:fill="auto"/>
          </w:tcPr>
          <w:p w14:paraId="63EA1FA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27CD434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089ACD1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35B9C99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43,567</w:t>
            </w:r>
          </w:p>
        </w:tc>
        <w:tc>
          <w:tcPr>
            <w:tcW w:w="418" w:type="pct"/>
            <w:tcBorders>
              <w:left w:val="single" w:sz="4" w:space="0" w:color="auto"/>
              <w:bottom w:val="single" w:sz="4" w:space="0" w:color="auto"/>
              <w:right w:val="single" w:sz="4" w:space="0" w:color="auto"/>
            </w:tcBorders>
          </w:tcPr>
          <w:p w14:paraId="3377531D" w14:textId="77777777" w:rsidR="00745CF5" w:rsidRPr="00745CF5" w:rsidRDefault="00745CF5" w:rsidP="00056B58">
            <w:pPr>
              <w:shd w:val="clear" w:color="auto" w:fill="FFFFFF"/>
              <w:tabs>
                <w:tab w:val="left" w:pos="1560"/>
                <w:tab w:val="left" w:pos="1620"/>
              </w:tabs>
              <w:jc w:val="center"/>
              <w:rPr>
                <w:color w:val="000000"/>
                <w:sz w:val="20"/>
                <w:szCs w:val="20"/>
              </w:rPr>
            </w:pPr>
            <w:r w:rsidRPr="00745CF5">
              <w:rPr>
                <w:sz w:val="20"/>
                <w:szCs w:val="20"/>
              </w:rPr>
              <w:t>50,0</w:t>
            </w:r>
          </w:p>
        </w:tc>
        <w:tc>
          <w:tcPr>
            <w:tcW w:w="611" w:type="pct"/>
            <w:vMerge/>
            <w:tcBorders>
              <w:left w:val="single" w:sz="4" w:space="0" w:color="auto"/>
              <w:right w:val="single" w:sz="4" w:space="0" w:color="auto"/>
            </w:tcBorders>
            <w:shd w:val="clear" w:color="auto" w:fill="auto"/>
          </w:tcPr>
          <w:p w14:paraId="03BC4E4A" w14:textId="77777777" w:rsidR="00745CF5" w:rsidRPr="00745CF5" w:rsidRDefault="00745CF5" w:rsidP="00056B58">
            <w:pPr>
              <w:shd w:val="clear" w:color="auto" w:fill="FFFFFF"/>
              <w:tabs>
                <w:tab w:val="left" w:pos="1560"/>
                <w:tab w:val="left" w:pos="1620"/>
              </w:tabs>
              <w:jc w:val="both"/>
              <w:rPr>
                <w:color w:val="000000"/>
                <w:sz w:val="20"/>
                <w:szCs w:val="20"/>
              </w:rPr>
            </w:pPr>
          </w:p>
        </w:tc>
        <w:tc>
          <w:tcPr>
            <w:tcW w:w="770" w:type="pct"/>
            <w:vMerge/>
            <w:tcBorders>
              <w:left w:val="single" w:sz="4" w:space="0" w:color="auto"/>
              <w:right w:val="single" w:sz="4" w:space="0" w:color="auto"/>
            </w:tcBorders>
            <w:shd w:val="clear" w:color="auto" w:fill="auto"/>
          </w:tcPr>
          <w:p w14:paraId="6A141CAF" w14:textId="77777777" w:rsidR="00745CF5" w:rsidRPr="00745CF5" w:rsidRDefault="00745CF5" w:rsidP="00056B58">
            <w:pPr>
              <w:pStyle w:val="ConsPlusCell"/>
              <w:rPr>
                <w:rFonts w:ascii="Times New Roman" w:hAnsi="Times New Roman" w:cs="Times New Roman"/>
                <w:color w:val="000000"/>
              </w:rPr>
            </w:pPr>
          </w:p>
        </w:tc>
      </w:tr>
      <w:tr w:rsidR="00745CF5" w:rsidRPr="00745CF5" w14:paraId="2F572314" w14:textId="77777777" w:rsidTr="00056B58">
        <w:trPr>
          <w:trHeight w:val="720"/>
          <w:tblCellSpacing w:w="5" w:type="nil"/>
        </w:trPr>
        <w:tc>
          <w:tcPr>
            <w:tcW w:w="855" w:type="pct"/>
            <w:vMerge/>
            <w:tcBorders>
              <w:left w:val="single" w:sz="4" w:space="0" w:color="auto"/>
              <w:bottom w:val="single" w:sz="4" w:space="0" w:color="auto"/>
              <w:right w:val="single" w:sz="4" w:space="0" w:color="auto"/>
            </w:tcBorders>
            <w:shd w:val="clear" w:color="auto" w:fill="auto"/>
          </w:tcPr>
          <w:p w14:paraId="50AF9C77"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7C126375"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внебюджетные источники </w:t>
            </w:r>
          </w:p>
        </w:tc>
        <w:tc>
          <w:tcPr>
            <w:tcW w:w="418" w:type="pct"/>
            <w:tcBorders>
              <w:left w:val="single" w:sz="4" w:space="0" w:color="auto"/>
              <w:bottom w:val="single" w:sz="4" w:space="0" w:color="auto"/>
              <w:right w:val="single" w:sz="4" w:space="0" w:color="auto"/>
            </w:tcBorders>
            <w:shd w:val="clear" w:color="auto" w:fill="auto"/>
          </w:tcPr>
          <w:p w14:paraId="687E84B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left w:val="single" w:sz="4" w:space="0" w:color="auto"/>
              <w:bottom w:val="single" w:sz="4" w:space="0" w:color="auto"/>
              <w:right w:val="single" w:sz="4" w:space="0" w:color="auto"/>
            </w:tcBorders>
            <w:shd w:val="clear" w:color="auto" w:fill="auto"/>
          </w:tcPr>
          <w:p w14:paraId="58B6ABE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72EDE96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left w:val="single" w:sz="4" w:space="0" w:color="auto"/>
              <w:bottom w:val="single" w:sz="4" w:space="0" w:color="auto"/>
              <w:right w:val="single" w:sz="4" w:space="0" w:color="auto"/>
            </w:tcBorders>
            <w:shd w:val="clear" w:color="auto" w:fill="auto"/>
          </w:tcPr>
          <w:p w14:paraId="2C1FF38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left w:val="single" w:sz="4" w:space="0" w:color="auto"/>
              <w:bottom w:val="single" w:sz="4" w:space="0" w:color="auto"/>
              <w:right w:val="single" w:sz="4" w:space="0" w:color="auto"/>
            </w:tcBorders>
            <w:shd w:val="clear" w:color="auto" w:fill="auto"/>
          </w:tcPr>
          <w:p w14:paraId="60CD62A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left w:val="single" w:sz="4" w:space="0" w:color="auto"/>
              <w:bottom w:val="single" w:sz="4" w:space="0" w:color="auto"/>
              <w:right w:val="single" w:sz="4" w:space="0" w:color="auto"/>
            </w:tcBorders>
          </w:tcPr>
          <w:p w14:paraId="424F2CE9" w14:textId="77777777" w:rsidR="00745CF5" w:rsidRPr="00745CF5" w:rsidRDefault="00745CF5" w:rsidP="00056B58">
            <w:pPr>
              <w:shd w:val="clear" w:color="auto" w:fill="FFFFFF"/>
              <w:tabs>
                <w:tab w:val="left" w:pos="1560"/>
                <w:tab w:val="left" w:pos="1620"/>
              </w:tabs>
              <w:jc w:val="center"/>
              <w:rPr>
                <w:color w:val="000000"/>
                <w:sz w:val="20"/>
                <w:szCs w:val="20"/>
              </w:rPr>
            </w:pPr>
            <w:r w:rsidRPr="00745CF5">
              <w:rPr>
                <w:sz w:val="20"/>
                <w:szCs w:val="20"/>
              </w:rPr>
              <w:t>-</w:t>
            </w:r>
          </w:p>
        </w:tc>
        <w:tc>
          <w:tcPr>
            <w:tcW w:w="611" w:type="pct"/>
            <w:vMerge/>
            <w:tcBorders>
              <w:left w:val="single" w:sz="4" w:space="0" w:color="auto"/>
              <w:bottom w:val="single" w:sz="4" w:space="0" w:color="auto"/>
              <w:right w:val="single" w:sz="4" w:space="0" w:color="auto"/>
            </w:tcBorders>
            <w:shd w:val="clear" w:color="auto" w:fill="auto"/>
          </w:tcPr>
          <w:p w14:paraId="727ACAF9" w14:textId="77777777" w:rsidR="00745CF5" w:rsidRPr="00745CF5" w:rsidRDefault="00745CF5" w:rsidP="00056B58">
            <w:pPr>
              <w:shd w:val="clear" w:color="auto" w:fill="FFFFFF"/>
              <w:tabs>
                <w:tab w:val="left" w:pos="1560"/>
                <w:tab w:val="left" w:pos="1620"/>
              </w:tabs>
              <w:jc w:val="both"/>
              <w:rPr>
                <w:color w:val="000000"/>
                <w:sz w:val="20"/>
                <w:szCs w:val="20"/>
              </w:rPr>
            </w:pPr>
          </w:p>
        </w:tc>
        <w:tc>
          <w:tcPr>
            <w:tcW w:w="770" w:type="pct"/>
            <w:vMerge/>
            <w:tcBorders>
              <w:left w:val="single" w:sz="4" w:space="0" w:color="auto"/>
              <w:bottom w:val="single" w:sz="4" w:space="0" w:color="auto"/>
              <w:right w:val="single" w:sz="4" w:space="0" w:color="auto"/>
            </w:tcBorders>
            <w:shd w:val="clear" w:color="auto" w:fill="auto"/>
          </w:tcPr>
          <w:p w14:paraId="6BC9949C" w14:textId="77777777" w:rsidR="00745CF5" w:rsidRPr="00745CF5" w:rsidRDefault="00745CF5" w:rsidP="00056B58">
            <w:pPr>
              <w:pStyle w:val="ConsPlusCell"/>
              <w:rPr>
                <w:rFonts w:ascii="Times New Roman" w:hAnsi="Times New Roman" w:cs="Times New Roman"/>
                <w:color w:val="000000"/>
              </w:rPr>
            </w:pPr>
          </w:p>
        </w:tc>
      </w:tr>
      <w:tr w:rsidR="00745CF5" w:rsidRPr="00745CF5" w14:paraId="38083677" w14:textId="77777777" w:rsidTr="00056B58">
        <w:trPr>
          <w:trHeight w:val="507"/>
          <w:tblCellSpacing w:w="5" w:type="nil"/>
        </w:trPr>
        <w:tc>
          <w:tcPr>
            <w:tcW w:w="855" w:type="pct"/>
            <w:vMerge w:val="restart"/>
            <w:tcBorders>
              <w:top w:val="single" w:sz="4" w:space="0" w:color="auto"/>
              <w:left w:val="single" w:sz="4" w:space="0" w:color="auto"/>
              <w:right w:val="single" w:sz="4" w:space="0" w:color="auto"/>
            </w:tcBorders>
            <w:shd w:val="clear" w:color="auto" w:fill="auto"/>
          </w:tcPr>
          <w:p w14:paraId="3CE97A3A" w14:textId="77777777" w:rsidR="00745CF5" w:rsidRPr="00745CF5" w:rsidRDefault="00745CF5" w:rsidP="00056B58">
            <w:pPr>
              <w:pStyle w:val="ConsPlusCell"/>
              <w:jc w:val="both"/>
              <w:rPr>
                <w:rFonts w:ascii="Times New Roman" w:hAnsi="Times New Roman" w:cs="Times New Roman"/>
              </w:rPr>
            </w:pPr>
            <w:r w:rsidRPr="00745CF5">
              <w:rPr>
                <w:rFonts w:ascii="Times New Roman" w:hAnsi="Times New Roman" w:cs="Times New Roman"/>
              </w:rPr>
              <w:t>2.10. </w:t>
            </w:r>
            <w:r w:rsidRPr="00745CF5">
              <w:rPr>
                <w:rFonts w:ascii="Times New Roman" w:hAnsi="Times New Roman" w:cs="Times New Roman"/>
                <w:color w:val="000000" w:themeColor="text1"/>
              </w:rPr>
              <w:t>Оказание меры социальной поддержки при проезде на муниципальном транс-порте на территории Куйбышевского муниципального  района Новосибирской области беременным и больным туберкулезом, проживающим в сельской местности, для посещения женской консультации и противотуберкулезного диспансера.</w:t>
            </w:r>
          </w:p>
        </w:tc>
        <w:tc>
          <w:tcPr>
            <w:tcW w:w="851" w:type="pct"/>
            <w:tcBorders>
              <w:left w:val="single" w:sz="4" w:space="0" w:color="auto"/>
              <w:bottom w:val="single" w:sz="4" w:space="0" w:color="auto"/>
              <w:right w:val="single" w:sz="4" w:space="0" w:color="auto"/>
            </w:tcBorders>
            <w:shd w:val="clear" w:color="auto" w:fill="auto"/>
          </w:tcPr>
          <w:p w14:paraId="6402D33E"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человек</w:t>
            </w:r>
          </w:p>
        </w:tc>
        <w:tc>
          <w:tcPr>
            <w:tcW w:w="418" w:type="pct"/>
            <w:tcBorders>
              <w:left w:val="single" w:sz="4" w:space="0" w:color="auto"/>
              <w:bottom w:val="single" w:sz="4" w:space="0" w:color="auto"/>
              <w:right w:val="single" w:sz="4" w:space="0" w:color="auto"/>
            </w:tcBorders>
            <w:shd w:val="clear" w:color="auto" w:fill="auto"/>
          </w:tcPr>
          <w:p w14:paraId="5B6ED90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60</w:t>
            </w:r>
          </w:p>
        </w:tc>
        <w:tc>
          <w:tcPr>
            <w:tcW w:w="308" w:type="pct"/>
            <w:tcBorders>
              <w:left w:val="single" w:sz="4" w:space="0" w:color="auto"/>
              <w:bottom w:val="single" w:sz="4" w:space="0" w:color="auto"/>
              <w:right w:val="single" w:sz="4" w:space="0" w:color="auto"/>
            </w:tcBorders>
            <w:shd w:val="clear" w:color="auto" w:fill="auto"/>
          </w:tcPr>
          <w:p w14:paraId="4687A8E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15</w:t>
            </w:r>
          </w:p>
        </w:tc>
        <w:tc>
          <w:tcPr>
            <w:tcW w:w="231" w:type="pct"/>
            <w:tcBorders>
              <w:left w:val="single" w:sz="4" w:space="0" w:color="auto"/>
              <w:bottom w:val="single" w:sz="4" w:space="0" w:color="auto"/>
              <w:right w:val="single" w:sz="4" w:space="0" w:color="auto"/>
            </w:tcBorders>
            <w:shd w:val="clear" w:color="auto" w:fill="auto"/>
          </w:tcPr>
          <w:p w14:paraId="5D6829F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15</w:t>
            </w:r>
          </w:p>
        </w:tc>
        <w:tc>
          <w:tcPr>
            <w:tcW w:w="231" w:type="pct"/>
            <w:tcBorders>
              <w:left w:val="single" w:sz="4" w:space="0" w:color="auto"/>
              <w:bottom w:val="single" w:sz="4" w:space="0" w:color="auto"/>
              <w:right w:val="single" w:sz="4" w:space="0" w:color="auto"/>
            </w:tcBorders>
            <w:shd w:val="clear" w:color="auto" w:fill="auto"/>
          </w:tcPr>
          <w:p w14:paraId="001FE15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15</w:t>
            </w:r>
          </w:p>
        </w:tc>
        <w:tc>
          <w:tcPr>
            <w:tcW w:w="308" w:type="pct"/>
            <w:gridSpan w:val="2"/>
            <w:tcBorders>
              <w:left w:val="single" w:sz="4" w:space="0" w:color="auto"/>
              <w:bottom w:val="single" w:sz="4" w:space="0" w:color="auto"/>
              <w:right w:val="single" w:sz="4" w:space="0" w:color="auto"/>
            </w:tcBorders>
            <w:shd w:val="clear" w:color="auto" w:fill="auto"/>
          </w:tcPr>
          <w:p w14:paraId="6213DDC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15</w:t>
            </w:r>
          </w:p>
        </w:tc>
        <w:tc>
          <w:tcPr>
            <w:tcW w:w="418" w:type="pct"/>
            <w:tcBorders>
              <w:left w:val="single" w:sz="4" w:space="0" w:color="auto"/>
              <w:bottom w:val="single" w:sz="4" w:space="0" w:color="auto"/>
              <w:right w:val="single" w:sz="4" w:space="0" w:color="auto"/>
            </w:tcBorders>
          </w:tcPr>
          <w:p w14:paraId="2F301714" w14:textId="77777777" w:rsidR="00745CF5" w:rsidRPr="00745CF5" w:rsidRDefault="00745CF5" w:rsidP="00056B58">
            <w:pPr>
              <w:jc w:val="center"/>
              <w:rPr>
                <w:color w:val="000000"/>
                <w:sz w:val="20"/>
                <w:szCs w:val="20"/>
              </w:rPr>
            </w:pPr>
            <w:r w:rsidRPr="00745CF5">
              <w:rPr>
                <w:sz w:val="20"/>
                <w:szCs w:val="20"/>
              </w:rPr>
              <w:t>60</w:t>
            </w:r>
          </w:p>
        </w:tc>
        <w:tc>
          <w:tcPr>
            <w:tcW w:w="611" w:type="pct"/>
            <w:vMerge w:val="restart"/>
            <w:tcBorders>
              <w:left w:val="single" w:sz="4" w:space="0" w:color="auto"/>
              <w:right w:val="single" w:sz="4" w:space="0" w:color="auto"/>
            </w:tcBorders>
            <w:shd w:val="clear" w:color="auto" w:fill="auto"/>
          </w:tcPr>
          <w:p w14:paraId="62F21ED3" w14:textId="77777777" w:rsidR="00745CF5" w:rsidRPr="00745CF5" w:rsidRDefault="00745CF5" w:rsidP="00056B58">
            <w:pPr>
              <w:jc w:val="center"/>
              <w:rPr>
                <w:color w:val="000000"/>
                <w:sz w:val="20"/>
                <w:szCs w:val="20"/>
              </w:rPr>
            </w:pPr>
            <w:r w:rsidRPr="00745CF5">
              <w:rPr>
                <w:color w:val="000000"/>
                <w:sz w:val="20"/>
                <w:szCs w:val="20"/>
              </w:rPr>
              <w:t>ООСОН,</w:t>
            </w:r>
          </w:p>
          <w:p w14:paraId="7D956635" w14:textId="77777777" w:rsidR="00745CF5" w:rsidRPr="00745CF5" w:rsidRDefault="00745CF5" w:rsidP="00056B58">
            <w:pPr>
              <w:jc w:val="center"/>
              <w:rPr>
                <w:color w:val="000000"/>
                <w:sz w:val="20"/>
                <w:szCs w:val="20"/>
              </w:rPr>
            </w:pPr>
            <w:r w:rsidRPr="00745CF5">
              <w:rPr>
                <w:color w:val="000000"/>
                <w:sz w:val="20"/>
                <w:szCs w:val="20"/>
              </w:rPr>
              <w:t>МБУ КЦСОН, ОАО «</w:t>
            </w:r>
            <w:proofErr w:type="spellStart"/>
            <w:r w:rsidRPr="00745CF5">
              <w:rPr>
                <w:color w:val="000000"/>
                <w:sz w:val="20"/>
                <w:szCs w:val="20"/>
              </w:rPr>
              <w:t>Каинск</w:t>
            </w:r>
            <w:proofErr w:type="spellEnd"/>
            <w:r w:rsidRPr="00745CF5">
              <w:rPr>
                <w:color w:val="000000"/>
                <w:sz w:val="20"/>
                <w:szCs w:val="20"/>
              </w:rPr>
              <w:t>-транс»,</w:t>
            </w:r>
          </w:p>
          <w:p w14:paraId="677EEC1F" w14:textId="77777777" w:rsidR="00745CF5" w:rsidRPr="00745CF5" w:rsidRDefault="00745CF5" w:rsidP="00056B58">
            <w:pPr>
              <w:jc w:val="center"/>
              <w:rPr>
                <w:color w:val="000000"/>
                <w:sz w:val="20"/>
                <w:szCs w:val="20"/>
              </w:rPr>
            </w:pPr>
            <w:r w:rsidRPr="00745CF5">
              <w:rPr>
                <w:color w:val="000000"/>
                <w:sz w:val="20"/>
                <w:szCs w:val="20"/>
              </w:rPr>
              <w:t>ГБУЗ НСО КЦРБ</w:t>
            </w:r>
          </w:p>
          <w:p w14:paraId="0B355E9F" w14:textId="77777777" w:rsidR="00745CF5" w:rsidRPr="00745CF5" w:rsidRDefault="00745CF5" w:rsidP="00056B58">
            <w:pPr>
              <w:pStyle w:val="ConsPlusCell"/>
              <w:jc w:val="center"/>
              <w:rPr>
                <w:rFonts w:ascii="Times New Roman" w:hAnsi="Times New Roman" w:cs="Times New Roman"/>
              </w:rPr>
            </w:pPr>
          </w:p>
        </w:tc>
        <w:tc>
          <w:tcPr>
            <w:tcW w:w="770" w:type="pct"/>
            <w:vMerge w:val="restart"/>
            <w:tcBorders>
              <w:left w:val="single" w:sz="4" w:space="0" w:color="auto"/>
              <w:right w:val="single" w:sz="4" w:space="0" w:color="auto"/>
            </w:tcBorders>
            <w:shd w:val="clear" w:color="auto" w:fill="auto"/>
          </w:tcPr>
          <w:p w14:paraId="197BA8D2" w14:textId="77777777" w:rsidR="00745CF5" w:rsidRPr="00745CF5" w:rsidRDefault="00745CF5" w:rsidP="00056B58">
            <w:pPr>
              <w:jc w:val="both"/>
              <w:rPr>
                <w:sz w:val="20"/>
                <w:szCs w:val="20"/>
              </w:rPr>
            </w:pPr>
            <w:r w:rsidRPr="00745CF5">
              <w:rPr>
                <w:sz w:val="20"/>
                <w:szCs w:val="20"/>
              </w:rPr>
              <w:t xml:space="preserve">Ежегодный проезд беременных и больных </w:t>
            </w:r>
            <w:proofErr w:type="spellStart"/>
            <w:r w:rsidRPr="00745CF5">
              <w:rPr>
                <w:sz w:val="20"/>
                <w:szCs w:val="20"/>
              </w:rPr>
              <w:t>туберку-лезом</w:t>
            </w:r>
            <w:proofErr w:type="spellEnd"/>
            <w:r w:rsidRPr="00745CF5">
              <w:rPr>
                <w:sz w:val="20"/>
                <w:szCs w:val="20"/>
              </w:rPr>
              <w:t xml:space="preserve"> к месту обследования, лечения и обратно.</w:t>
            </w:r>
          </w:p>
        </w:tc>
      </w:tr>
      <w:tr w:rsidR="00745CF5" w:rsidRPr="00745CF5" w14:paraId="56B60A19" w14:textId="77777777" w:rsidTr="00056B58">
        <w:trPr>
          <w:trHeight w:val="586"/>
          <w:tblCellSpacing w:w="5" w:type="nil"/>
        </w:trPr>
        <w:tc>
          <w:tcPr>
            <w:tcW w:w="855" w:type="pct"/>
            <w:vMerge/>
            <w:tcBorders>
              <w:left w:val="single" w:sz="4" w:space="0" w:color="auto"/>
              <w:right w:val="single" w:sz="4" w:space="0" w:color="auto"/>
            </w:tcBorders>
            <w:shd w:val="clear" w:color="auto" w:fill="auto"/>
          </w:tcPr>
          <w:p w14:paraId="2E1E3338"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579FC9D4"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Стоимость единицы,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 xml:space="preserve">. </w:t>
            </w:r>
          </w:p>
        </w:tc>
        <w:tc>
          <w:tcPr>
            <w:tcW w:w="418" w:type="pct"/>
            <w:tcBorders>
              <w:left w:val="single" w:sz="4" w:space="0" w:color="auto"/>
              <w:bottom w:val="single" w:sz="4" w:space="0" w:color="auto"/>
              <w:right w:val="single" w:sz="4" w:space="0" w:color="auto"/>
            </w:tcBorders>
            <w:shd w:val="clear" w:color="auto" w:fill="auto"/>
          </w:tcPr>
          <w:p w14:paraId="280EA5B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0,333</w:t>
            </w:r>
          </w:p>
        </w:tc>
        <w:tc>
          <w:tcPr>
            <w:tcW w:w="308" w:type="pct"/>
            <w:tcBorders>
              <w:left w:val="single" w:sz="4" w:space="0" w:color="auto"/>
              <w:bottom w:val="single" w:sz="4" w:space="0" w:color="auto"/>
              <w:right w:val="single" w:sz="4" w:space="0" w:color="auto"/>
            </w:tcBorders>
            <w:shd w:val="clear" w:color="auto" w:fill="auto"/>
          </w:tcPr>
          <w:p w14:paraId="54F8B6F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0,333</w:t>
            </w:r>
          </w:p>
        </w:tc>
        <w:tc>
          <w:tcPr>
            <w:tcW w:w="231" w:type="pct"/>
            <w:tcBorders>
              <w:left w:val="single" w:sz="4" w:space="0" w:color="auto"/>
              <w:bottom w:val="single" w:sz="4" w:space="0" w:color="auto"/>
              <w:right w:val="single" w:sz="4" w:space="0" w:color="auto"/>
            </w:tcBorders>
            <w:shd w:val="clear" w:color="auto" w:fill="auto"/>
          </w:tcPr>
          <w:p w14:paraId="64913A1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0,333</w:t>
            </w:r>
          </w:p>
        </w:tc>
        <w:tc>
          <w:tcPr>
            <w:tcW w:w="231" w:type="pct"/>
            <w:tcBorders>
              <w:left w:val="single" w:sz="4" w:space="0" w:color="auto"/>
              <w:bottom w:val="single" w:sz="4" w:space="0" w:color="auto"/>
              <w:right w:val="single" w:sz="4" w:space="0" w:color="auto"/>
            </w:tcBorders>
            <w:shd w:val="clear" w:color="auto" w:fill="auto"/>
          </w:tcPr>
          <w:p w14:paraId="326E5BF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0,333</w:t>
            </w:r>
          </w:p>
        </w:tc>
        <w:tc>
          <w:tcPr>
            <w:tcW w:w="308" w:type="pct"/>
            <w:gridSpan w:val="2"/>
            <w:tcBorders>
              <w:left w:val="single" w:sz="4" w:space="0" w:color="auto"/>
              <w:bottom w:val="single" w:sz="4" w:space="0" w:color="auto"/>
              <w:right w:val="single" w:sz="4" w:space="0" w:color="auto"/>
            </w:tcBorders>
            <w:shd w:val="clear" w:color="auto" w:fill="auto"/>
          </w:tcPr>
          <w:p w14:paraId="4ECA39B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0,333</w:t>
            </w:r>
          </w:p>
        </w:tc>
        <w:tc>
          <w:tcPr>
            <w:tcW w:w="418" w:type="pct"/>
            <w:tcBorders>
              <w:top w:val="single" w:sz="4" w:space="0" w:color="auto"/>
              <w:left w:val="single" w:sz="4" w:space="0" w:color="auto"/>
              <w:bottom w:val="single" w:sz="4" w:space="0" w:color="auto"/>
              <w:right w:val="single" w:sz="4" w:space="0" w:color="auto"/>
            </w:tcBorders>
          </w:tcPr>
          <w:p w14:paraId="3F15036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0,333</w:t>
            </w:r>
          </w:p>
        </w:tc>
        <w:tc>
          <w:tcPr>
            <w:tcW w:w="611" w:type="pct"/>
            <w:vMerge/>
            <w:tcBorders>
              <w:left w:val="single" w:sz="4" w:space="0" w:color="auto"/>
              <w:right w:val="single" w:sz="4" w:space="0" w:color="auto"/>
            </w:tcBorders>
            <w:shd w:val="clear" w:color="auto" w:fill="auto"/>
          </w:tcPr>
          <w:p w14:paraId="2430BC7F"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7CBC1672" w14:textId="77777777" w:rsidR="00745CF5" w:rsidRPr="00745CF5" w:rsidRDefault="00745CF5" w:rsidP="00056B58">
            <w:pPr>
              <w:pStyle w:val="ConsPlusCell"/>
              <w:jc w:val="center"/>
              <w:rPr>
                <w:rFonts w:ascii="Times New Roman" w:hAnsi="Times New Roman" w:cs="Times New Roman"/>
              </w:rPr>
            </w:pPr>
          </w:p>
        </w:tc>
      </w:tr>
      <w:tr w:rsidR="00745CF5" w:rsidRPr="00745CF5" w14:paraId="785DAECC" w14:textId="77777777" w:rsidTr="00056B58">
        <w:trPr>
          <w:trHeight w:val="588"/>
          <w:tblCellSpacing w:w="5" w:type="nil"/>
        </w:trPr>
        <w:tc>
          <w:tcPr>
            <w:tcW w:w="855" w:type="pct"/>
            <w:vMerge/>
            <w:tcBorders>
              <w:left w:val="single" w:sz="4" w:space="0" w:color="auto"/>
              <w:right w:val="single" w:sz="4" w:space="0" w:color="auto"/>
            </w:tcBorders>
            <w:shd w:val="clear" w:color="auto" w:fill="auto"/>
          </w:tcPr>
          <w:p w14:paraId="20AE567F" w14:textId="77777777" w:rsidR="00745CF5" w:rsidRPr="00745CF5" w:rsidRDefault="00745CF5" w:rsidP="00056B58">
            <w:pPr>
              <w:pStyle w:val="ConsPlusCell"/>
              <w:rPr>
                <w:rFonts w:ascii="Times New Roman" w:hAnsi="Times New Roman" w:cs="Times New Roman"/>
              </w:rPr>
            </w:pPr>
          </w:p>
        </w:tc>
        <w:tc>
          <w:tcPr>
            <w:tcW w:w="851" w:type="pct"/>
            <w:tcBorders>
              <w:left w:val="single" w:sz="4" w:space="0" w:color="auto"/>
              <w:bottom w:val="single" w:sz="4" w:space="0" w:color="auto"/>
              <w:right w:val="single" w:sz="4" w:space="0" w:color="auto"/>
            </w:tcBorders>
            <w:shd w:val="clear" w:color="auto" w:fill="auto"/>
          </w:tcPr>
          <w:p w14:paraId="5B3911D0"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Сумма затрат, </w:t>
            </w:r>
          </w:p>
        </w:tc>
        <w:tc>
          <w:tcPr>
            <w:tcW w:w="418" w:type="pct"/>
            <w:tcBorders>
              <w:left w:val="single" w:sz="4" w:space="0" w:color="auto"/>
              <w:bottom w:val="single" w:sz="4" w:space="0" w:color="auto"/>
              <w:right w:val="single" w:sz="4" w:space="0" w:color="auto"/>
            </w:tcBorders>
            <w:shd w:val="clear" w:color="auto" w:fill="auto"/>
          </w:tcPr>
          <w:p w14:paraId="376D43F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20,0</w:t>
            </w:r>
          </w:p>
        </w:tc>
        <w:tc>
          <w:tcPr>
            <w:tcW w:w="308" w:type="pct"/>
            <w:tcBorders>
              <w:left w:val="single" w:sz="4" w:space="0" w:color="auto"/>
              <w:bottom w:val="single" w:sz="4" w:space="0" w:color="auto"/>
              <w:right w:val="single" w:sz="4" w:space="0" w:color="auto"/>
            </w:tcBorders>
            <w:shd w:val="clear" w:color="auto" w:fill="auto"/>
          </w:tcPr>
          <w:p w14:paraId="75D40CD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w:t>
            </w:r>
          </w:p>
        </w:tc>
        <w:tc>
          <w:tcPr>
            <w:tcW w:w="231" w:type="pct"/>
            <w:tcBorders>
              <w:left w:val="single" w:sz="4" w:space="0" w:color="auto"/>
              <w:bottom w:val="single" w:sz="4" w:space="0" w:color="auto"/>
              <w:right w:val="single" w:sz="4" w:space="0" w:color="auto"/>
            </w:tcBorders>
            <w:shd w:val="clear" w:color="auto" w:fill="auto"/>
          </w:tcPr>
          <w:p w14:paraId="62FCF52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w:t>
            </w:r>
          </w:p>
        </w:tc>
        <w:tc>
          <w:tcPr>
            <w:tcW w:w="231" w:type="pct"/>
            <w:tcBorders>
              <w:left w:val="single" w:sz="4" w:space="0" w:color="auto"/>
              <w:bottom w:val="single" w:sz="4" w:space="0" w:color="auto"/>
              <w:right w:val="single" w:sz="4" w:space="0" w:color="auto"/>
            </w:tcBorders>
            <w:shd w:val="clear" w:color="auto" w:fill="auto"/>
          </w:tcPr>
          <w:p w14:paraId="1D55FF2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w:t>
            </w:r>
          </w:p>
        </w:tc>
        <w:tc>
          <w:tcPr>
            <w:tcW w:w="308" w:type="pct"/>
            <w:gridSpan w:val="2"/>
            <w:tcBorders>
              <w:left w:val="single" w:sz="4" w:space="0" w:color="auto"/>
              <w:bottom w:val="single" w:sz="4" w:space="0" w:color="auto"/>
              <w:right w:val="single" w:sz="4" w:space="0" w:color="auto"/>
            </w:tcBorders>
            <w:shd w:val="clear" w:color="auto" w:fill="auto"/>
          </w:tcPr>
          <w:p w14:paraId="0729A20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w:t>
            </w:r>
          </w:p>
        </w:tc>
        <w:tc>
          <w:tcPr>
            <w:tcW w:w="418" w:type="pct"/>
            <w:tcBorders>
              <w:top w:val="single" w:sz="4" w:space="0" w:color="auto"/>
              <w:left w:val="single" w:sz="4" w:space="0" w:color="auto"/>
              <w:bottom w:val="single" w:sz="4" w:space="0" w:color="auto"/>
              <w:right w:val="single" w:sz="4" w:space="0" w:color="auto"/>
            </w:tcBorders>
          </w:tcPr>
          <w:p w14:paraId="6338D45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20,0</w:t>
            </w:r>
          </w:p>
        </w:tc>
        <w:tc>
          <w:tcPr>
            <w:tcW w:w="611" w:type="pct"/>
            <w:vMerge/>
            <w:tcBorders>
              <w:left w:val="single" w:sz="4" w:space="0" w:color="auto"/>
              <w:right w:val="single" w:sz="4" w:space="0" w:color="auto"/>
            </w:tcBorders>
            <w:shd w:val="clear" w:color="auto" w:fill="auto"/>
          </w:tcPr>
          <w:p w14:paraId="163798A7"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6DE8003A" w14:textId="77777777" w:rsidR="00745CF5" w:rsidRPr="00745CF5" w:rsidRDefault="00745CF5" w:rsidP="00056B58">
            <w:pPr>
              <w:pStyle w:val="ConsPlusCell"/>
              <w:jc w:val="center"/>
              <w:rPr>
                <w:rFonts w:ascii="Times New Roman" w:hAnsi="Times New Roman" w:cs="Times New Roman"/>
              </w:rPr>
            </w:pPr>
          </w:p>
        </w:tc>
      </w:tr>
      <w:tr w:rsidR="00745CF5" w:rsidRPr="00745CF5" w14:paraId="2E7DD285" w14:textId="77777777" w:rsidTr="00056B58">
        <w:trPr>
          <w:trHeight w:val="516"/>
          <w:tblCellSpacing w:w="5" w:type="nil"/>
        </w:trPr>
        <w:tc>
          <w:tcPr>
            <w:tcW w:w="855" w:type="pct"/>
            <w:vMerge/>
            <w:tcBorders>
              <w:left w:val="single" w:sz="4" w:space="0" w:color="auto"/>
              <w:right w:val="single" w:sz="4" w:space="0" w:color="auto"/>
            </w:tcBorders>
            <w:shd w:val="clear" w:color="auto" w:fill="auto"/>
          </w:tcPr>
          <w:p w14:paraId="3D07C085" w14:textId="77777777" w:rsidR="00745CF5" w:rsidRPr="00745CF5" w:rsidRDefault="00745CF5" w:rsidP="00056B58">
            <w:pPr>
              <w:pStyle w:val="ConsPlusCell"/>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6D718442" w14:textId="77777777" w:rsidR="00745CF5" w:rsidRPr="00745CF5" w:rsidRDefault="00745CF5" w:rsidP="00056B58">
            <w:pPr>
              <w:pStyle w:val="ConsPlusCell"/>
              <w:rPr>
                <w:rFonts w:ascii="Times New Roman" w:hAnsi="Times New Roman" w:cs="Times New Roman"/>
              </w:rPr>
            </w:pPr>
            <w:proofErr w:type="spellStart"/>
            <w:r w:rsidRPr="00745CF5">
              <w:rPr>
                <w:rFonts w:ascii="Times New Roman" w:hAnsi="Times New Roman" w:cs="Times New Roman"/>
              </w:rPr>
              <w:t>тыс.руб</w:t>
            </w:r>
            <w:proofErr w:type="spellEnd"/>
            <w:r w:rsidRPr="00745CF5">
              <w:rPr>
                <w:rFonts w:ascii="Times New Roman" w:hAnsi="Times New Roman" w:cs="Times New Roman"/>
              </w:rPr>
              <w:t>.</w:t>
            </w:r>
          </w:p>
          <w:p w14:paraId="36EBBEEE"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 том числе: </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D087A1E" w14:textId="77777777" w:rsidR="00745CF5" w:rsidRPr="00745CF5" w:rsidRDefault="00745CF5" w:rsidP="00056B58">
            <w:pPr>
              <w:pStyle w:val="ConsPlusCell"/>
              <w:jc w:val="center"/>
              <w:rPr>
                <w:rFonts w:ascii="Times New Roman" w:hAnsi="Times New Roman" w:cs="Times New Roman"/>
              </w:rPr>
            </w:pP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19419995" w14:textId="77777777" w:rsidR="00745CF5" w:rsidRPr="00745CF5" w:rsidRDefault="00745CF5" w:rsidP="00056B58">
            <w:pPr>
              <w:pStyle w:val="ConsPlusCell"/>
              <w:jc w:val="center"/>
              <w:rPr>
                <w:rFonts w:ascii="Times New Roman" w:hAnsi="Times New Roman" w:cs="Times New Roman"/>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04ADA3F4" w14:textId="77777777" w:rsidR="00745CF5" w:rsidRPr="00745CF5" w:rsidRDefault="00745CF5" w:rsidP="00056B58">
            <w:pPr>
              <w:pStyle w:val="ConsPlusCell"/>
              <w:jc w:val="center"/>
              <w:rPr>
                <w:rFonts w:ascii="Times New Roman" w:hAnsi="Times New Roman" w:cs="Times New Roman"/>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14776B4F" w14:textId="77777777" w:rsidR="00745CF5" w:rsidRPr="00745CF5" w:rsidRDefault="00745CF5" w:rsidP="00056B58">
            <w:pPr>
              <w:pStyle w:val="ConsPlusCell"/>
              <w:jc w:val="center"/>
              <w:rPr>
                <w:rFonts w:ascii="Times New Roman" w:hAnsi="Times New Roman" w:cs="Times New Roman"/>
              </w:rPr>
            </w:pP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445C7ADC" w14:textId="77777777" w:rsidR="00745CF5" w:rsidRPr="00745CF5" w:rsidRDefault="00745CF5" w:rsidP="00056B58">
            <w:pPr>
              <w:pStyle w:val="ConsPlusCell"/>
              <w:jc w:val="center"/>
              <w:rPr>
                <w:rFonts w:ascii="Times New Roman" w:hAnsi="Times New Roman" w:cs="Times New Roman"/>
              </w:rPr>
            </w:pPr>
          </w:p>
        </w:tc>
        <w:tc>
          <w:tcPr>
            <w:tcW w:w="418" w:type="pct"/>
            <w:tcBorders>
              <w:top w:val="single" w:sz="4" w:space="0" w:color="auto"/>
              <w:left w:val="single" w:sz="4" w:space="0" w:color="auto"/>
              <w:bottom w:val="single" w:sz="4" w:space="0" w:color="auto"/>
              <w:right w:val="single" w:sz="4" w:space="0" w:color="auto"/>
            </w:tcBorders>
          </w:tcPr>
          <w:p w14:paraId="2AE21680" w14:textId="77777777" w:rsidR="00745CF5" w:rsidRPr="00745CF5" w:rsidRDefault="00745CF5" w:rsidP="00056B58">
            <w:pPr>
              <w:pStyle w:val="ConsPlusCell"/>
              <w:jc w:val="center"/>
              <w:rPr>
                <w:rFonts w:ascii="Times New Roman" w:hAnsi="Times New Roman" w:cs="Times New Roman"/>
              </w:rPr>
            </w:pPr>
          </w:p>
        </w:tc>
        <w:tc>
          <w:tcPr>
            <w:tcW w:w="611" w:type="pct"/>
            <w:vMerge/>
            <w:tcBorders>
              <w:left w:val="single" w:sz="4" w:space="0" w:color="auto"/>
              <w:right w:val="single" w:sz="4" w:space="0" w:color="auto"/>
            </w:tcBorders>
            <w:shd w:val="clear" w:color="auto" w:fill="auto"/>
          </w:tcPr>
          <w:p w14:paraId="3E85F867"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34976155" w14:textId="77777777" w:rsidR="00745CF5" w:rsidRPr="00745CF5" w:rsidRDefault="00745CF5" w:rsidP="00056B58">
            <w:pPr>
              <w:pStyle w:val="ConsPlusCell"/>
              <w:jc w:val="both"/>
              <w:rPr>
                <w:rFonts w:ascii="Times New Roman" w:hAnsi="Times New Roman" w:cs="Times New Roman"/>
              </w:rPr>
            </w:pPr>
          </w:p>
        </w:tc>
      </w:tr>
      <w:tr w:rsidR="00745CF5" w:rsidRPr="00745CF5" w14:paraId="64514005" w14:textId="77777777" w:rsidTr="00056B58">
        <w:trPr>
          <w:trHeight w:val="473"/>
          <w:tblCellSpacing w:w="5" w:type="nil"/>
        </w:trPr>
        <w:tc>
          <w:tcPr>
            <w:tcW w:w="855" w:type="pct"/>
            <w:vMerge/>
            <w:tcBorders>
              <w:left w:val="single" w:sz="4" w:space="0" w:color="auto"/>
              <w:right w:val="single" w:sz="4" w:space="0" w:color="auto"/>
            </w:tcBorders>
            <w:shd w:val="clear" w:color="auto" w:fill="auto"/>
          </w:tcPr>
          <w:p w14:paraId="2C020D96" w14:textId="77777777" w:rsidR="00745CF5" w:rsidRPr="00745CF5" w:rsidRDefault="00745CF5" w:rsidP="00056B58">
            <w:pPr>
              <w:pStyle w:val="ConsPlusCell"/>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65D00217"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областной бюджет </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7ED1AF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5E2FBA0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67FFE7E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5F71129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0FE3EEA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left w:val="single" w:sz="4" w:space="0" w:color="auto"/>
              <w:bottom w:val="single" w:sz="4" w:space="0" w:color="auto"/>
              <w:right w:val="single" w:sz="4" w:space="0" w:color="auto"/>
            </w:tcBorders>
          </w:tcPr>
          <w:p w14:paraId="36461E9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3B100548"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70A77C1C" w14:textId="77777777" w:rsidR="00745CF5" w:rsidRPr="00745CF5" w:rsidRDefault="00745CF5" w:rsidP="00056B58">
            <w:pPr>
              <w:pStyle w:val="ConsPlusCell"/>
              <w:jc w:val="center"/>
              <w:rPr>
                <w:rFonts w:ascii="Times New Roman" w:hAnsi="Times New Roman" w:cs="Times New Roman"/>
              </w:rPr>
            </w:pPr>
          </w:p>
        </w:tc>
      </w:tr>
      <w:tr w:rsidR="00745CF5" w:rsidRPr="00745CF5" w14:paraId="05A25182" w14:textId="77777777" w:rsidTr="00056B58">
        <w:trPr>
          <w:trHeight w:val="624"/>
          <w:tblCellSpacing w:w="5" w:type="nil"/>
        </w:trPr>
        <w:tc>
          <w:tcPr>
            <w:tcW w:w="855" w:type="pct"/>
            <w:vMerge/>
            <w:tcBorders>
              <w:left w:val="single" w:sz="4" w:space="0" w:color="auto"/>
              <w:right w:val="single" w:sz="4" w:space="0" w:color="auto"/>
            </w:tcBorders>
            <w:shd w:val="clear" w:color="auto" w:fill="auto"/>
          </w:tcPr>
          <w:p w14:paraId="1C11F7C7" w14:textId="77777777" w:rsidR="00745CF5" w:rsidRPr="00745CF5" w:rsidRDefault="00745CF5" w:rsidP="00056B58">
            <w:pPr>
              <w:pStyle w:val="ConsPlusCell"/>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785B5FB6"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федеральный бюджет</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473C1D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47DFAD7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6B0EAB0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CC54FD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2893D80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left w:val="single" w:sz="4" w:space="0" w:color="auto"/>
              <w:bottom w:val="single" w:sz="4" w:space="0" w:color="auto"/>
              <w:right w:val="single" w:sz="4" w:space="0" w:color="auto"/>
            </w:tcBorders>
          </w:tcPr>
          <w:p w14:paraId="4AD3228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20DFEE9B"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49D1832E" w14:textId="77777777" w:rsidR="00745CF5" w:rsidRPr="00745CF5" w:rsidRDefault="00745CF5" w:rsidP="00056B58">
            <w:pPr>
              <w:pStyle w:val="ConsPlusCell"/>
              <w:jc w:val="center"/>
              <w:rPr>
                <w:rFonts w:ascii="Times New Roman" w:hAnsi="Times New Roman" w:cs="Times New Roman"/>
              </w:rPr>
            </w:pPr>
          </w:p>
        </w:tc>
      </w:tr>
      <w:tr w:rsidR="00745CF5" w:rsidRPr="00745CF5" w14:paraId="66FF61F6" w14:textId="77777777" w:rsidTr="00056B58">
        <w:trPr>
          <w:trHeight w:val="624"/>
          <w:tblCellSpacing w:w="5" w:type="nil"/>
        </w:trPr>
        <w:tc>
          <w:tcPr>
            <w:tcW w:w="855" w:type="pct"/>
            <w:vMerge/>
            <w:tcBorders>
              <w:left w:val="single" w:sz="4" w:space="0" w:color="auto"/>
              <w:right w:val="single" w:sz="4" w:space="0" w:color="auto"/>
            </w:tcBorders>
            <w:shd w:val="clear" w:color="auto" w:fill="auto"/>
          </w:tcPr>
          <w:p w14:paraId="3F1D9AE1" w14:textId="77777777" w:rsidR="00745CF5" w:rsidRPr="00745CF5" w:rsidRDefault="00745CF5" w:rsidP="00056B58">
            <w:pPr>
              <w:pStyle w:val="ConsPlusCell"/>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6DCB7B7C"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местный бюджет      </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24D246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20,0</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547A740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8C2575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529D3E7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7571DB9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5,0</w:t>
            </w:r>
          </w:p>
        </w:tc>
        <w:tc>
          <w:tcPr>
            <w:tcW w:w="418" w:type="pct"/>
            <w:tcBorders>
              <w:left w:val="single" w:sz="4" w:space="0" w:color="auto"/>
              <w:bottom w:val="single" w:sz="4" w:space="0" w:color="auto"/>
              <w:right w:val="single" w:sz="4" w:space="0" w:color="auto"/>
            </w:tcBorders>
          </w:tcPr>
          <w:p w14:paraId="2C029FA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20,0</w:t>
            </w:r>
          </w:p>
        </w:tc>
        <w:tc>
          <w:tcPr>
            <w:tcW w:w="611" w:type="pct"/>
            <w:vMerge/>
            <w:tcBorders>
              <w:left w:val="single" w:sz="4" w:space="0" w:color="auto"/>
              <w:right w:val="single" w:sz="4" w:space="0" w:color="auto"/>
            </w:tcBorders>
            <w:shd w:val="clear" w:color="auto" w:fill="auto"/>
          </w:tcPr>
          <w:p w14:paraId="7BB2A08D"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0EC642DA" w14:textId="77777777" w:rsidR="00745CF5" w:rsidRPr="00745CF5" w:rsidRDefault="00745CF5" w:rsidP="00056B58">
            <w:pPr>
              <w:pStyle w:val="ConsPlusCell"/>
              <w:jc w:val="center"/>
              <w:rPr>
                <w:rFonts w:ascii="Times New Roman" w:hAnsi="Times New Roman" w:cs="Times New Roman"/>
              </w:rPr>
            </w:pPr>
          </w:p>
        </w:tc>
      </w:tr>
      <w:tr w:rsidR="00745CF5" w:rsidRPr="00745CF5" w14:paraId="2700418E" w14:textId="77777777" w:rsidTr="00056B58">
        <w:trPr>
          <w:trHeight w:val="622"/>
          <w:tblCellSpacing w:w="5" w:type="nil"/>
        </w:trPr>
        <w:tc>
          <w:tcPr>
            <w:tcW w:w="855" w:type="pct"/>
            <w:vMerge/>
            <w:tcBorders>
              <w:left w:val="single" w:sz="4" w:space="0" w:color="auto"/>
              <w:bottom w:val="single" w:sz="4" w:space="0" w:color="auto"/>
              <w:right w:val="single" w:sz="4" w:space="0" w:color="auto"/>
            </w:tcBorders>
            <w:shd w:val="clear" w:color="auto" w:fill="auto"/>
          </w:tcPr>
          <w:p w14:paraId="6E5E001E" w14:textId="77777777" w:rsidR="00745CF5" w:rsidRPr="00745CF5" w:rsidRDefault="00745CF5" w:rsidP="00056B58">
            <w:pPr>
              <w:pStyle w:val="ConsPlusCell"/>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2737725D"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внебюджетные источники</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52B302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34E418B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D962E8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583D46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5D78215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64A43A8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bottom w:val="single" w:sz="4" w:space="0" w:color="auto"/>
              <w:right w:val="single" w:sz="4" w:space="0" w:color="auto"/>
            </w:tcBorders>
            <w:shd w:val="clear" w:color="auto" w:fill="auto"/>
          </w:tcPr>
          <w:p w14:paraId="0B656BA4"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bottom w:val="single" w:sz="4" w:space="0" w:color="auto"/>
              <w:right w:val="single" w:sz="4" w:space="0" w:color="auto"/>
            </w:tcBorders>
            <w:shd w:val="clear" w:color="auto" w:fill="auto"/>
          </w:tcPr>
          <w:p w14:paraId="4CDF20F5" w14:textId="77777777" w:rsidR="00745CF5" w:rsidRPr="00745CF5" w:rsidRDefault="00745CF5" w:rsidP="00056B58">
            <w:pPr>
              <w:pStyle w:val="ConsPlusCell"/>
              <w:jc w:val="center"/>
              <w:rPr>
                <w:rFonts w:ascii="Times New Roman" w:hAnsi="Times New Roman" w:cs="Times New Roman"/>
              </w:rPr>
            </w:pPr>
          </w:p>
        </w:tc>
      </w:tr>
      <w:tr w:rsidR="00745CF5" w:rsidRPr="00745CF5" w14:paraId="7446B2C6" w14:textId="77777777" w:rsidTr="00056B58">
        <w:trPr>
          <w:trHeight w:val="288"/>
          <w:tblCellSpacing w:w="5" w:type="nil"/>
        </w:trPr>
        <w:tc>
          <w:tcPr>
            <w:tcW w:w="855" w:type="pct"/>
            <w:vMerge w:val="restart"/>
            <w:tcBorders>
              <w:left w:val="single" w:sz="4" w:space="0" w:color="auto"/>
              <w:right w:val="single" w:sz="4" w:space="0" w:color="auto"/>
            </w:tcBorders>
            <w:shd w:val="clear" w:color="auto" w:fill="auto"/>
          </w:tcPr>
          <w:p w14:paraId="4FDFA34D" w14:textId="77777777" w:rsidR="00745CF5" w:rsidRPr="00745CF5" w:rsidRDefault="00745CF5" w:rsidP="00056B58">
            <w:pPr>
              <w:pStyle w:val="ConsPlusCell"/>
              <w:jc w:val="both"/>
              <w:rPr>
                <w:rFonts w:ascii="Times New Roman" w:hAnsi="Times New Roman" w:cs="Times New Roman"/>
              </w:rPr>
            </w:pPr>
            <w:r w:rsidRPr="00745CF5">
              <w:rPr>
                <w:rFonts w:ascii="Times New Roman" w:hAnsi="Times New Roman" w:cs="Times New Roman"/>
              </w:rPr>
              <w:t>2.11. Приобретение продуктов для фор-</w:t>
            </w:r>
            <w:proofErr w:type="spellStart"/>
            <w:r w:rsidRPr="00745CF5">
              <w:rPr>
                <w:rFonts w:ascii="Times New Roman" w:hAnsi="Times New Roman" w:cs="Times New Roman"/>
              </w:rPr>
              <w:t>мирования</w:t>
            </w:r>
            <w:proofErr w:type="spellEnd"/>
            <w:r w:rsidRPr="00745CF5">
              <w:rPr>
                <w:rFonts w:ascii="Times New Roman" w:hAnsi="Times New Roman" w:cs="Times New Roman"/>
              </w:rPr>
              <w:t xml:space="preserve"> </w:t>
            </w:r>
            <w:proofErr w:type="spellStart"/>
            <w:r w:rsidRPr="00745CF5">
              <w:rPr>
                <w:rFonts w:ascii="Times New Roman" w:hAnsi="Times New Roman" w:cs="Times New Roman"/>
              </w:rPr>
              <w:t>продук-товых</w:t>
            </w:r>
            <w:proofErr w:type="spellEnd"/>
            <w:r w:rsidRPr="00745CF5">
              <w:rPr>
                <w:rFonts w:ascii="Times New Roman" w:hAnsi="Times New Roman" w:cs="Times New Roman"/>
              </w:rPr>
              <w:t xml:space="preserve"> наборов с целью оказания материальной помощи малоимущим гражданам</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51889C16"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человек</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0D8CD0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183EB25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384C151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59D2BB4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0467B51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left w:val="single" w:sz="4" w:space="0" w:color="auto"/>
              <w:bottom w:val="single" w:sz="4" w:space="0" w:color="auto"/>
              <w:right w:val="single" w:sz="4" w:space="0" w:color="auto"/>
            </w:tcBorders>
          </w:tcPr>
          <w:p w14:paraId="199AF77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val="restart"/>
            <w:tcBorders>
              <w:left w:val="single" w:sz="4" w:space="0" w:color="auto"/>
              <w:right w:val="single" w:sz="4" w:space="0" w:color="auto"/>
            </w:tcBorders>
            <w:shd w:val="clear" w:color="auto" w:fill="auto"/>
          </w:tcPr>
          <w:p w14:paraId="69146E57"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МБУ КЦСОН</w:t>
            </w:r>
          </w:p>
        </w:tc>
        <w:tc>
          <w:tcPr>
            <w:tcW w:w="770" w:type="pct"/>
            <w:vMerge w:val="restart"/>
            <w:tcBorders>
              <w:left w:val="single" w:sz="4" w:space="0" w:color="auto"/>
              <w:right w:val="single" w:sz="4" w:space="0" w:color="auto"/>
            </w:tcBorders>
            <w:shd w:val="clear" w:color="auto" w:fill="auto"/>
          </w:tcPr>
          <w:p w14:paraId="4FD9DED7" w14:textId="77777777" w:rsidR="00745CF5" w:rsidRPr="00745CF5" w:rsidRDefault="00745CF5" w:rsidP="00056B58">
            <w:pPr>
              <w:pStyle w:val="ConsPlusCell"/>
              <w:jc w:val="both"/>
              <w:rPr>
                <w:rFonts w:ascii="Times New Roman" w:hAnsi="Times New Roman" w:cs="Times New Roman"/>
              </w:rPr>
            </w:pPr>
            <w:r w:rsidRPr="00745CF5">
              <w:rPr>
                <w:rFonts w:ascii="Times New Roman" w:hAnsi="Times New Roman" w:cs="Times New Roman"/>
              </w:rPr>
              <w:t>Оказание материальной помощи малоимущим гражданам</w:t>
            </w:r>
          </w:p>
        </w:tc>
      </w:tr>
      <w:tr w:rsidR="00745CF5" w:rsidRPr="00745CF5" w14:paraId="0B57A112" w14:textId="77777777" w:rsidTr="00056B58">
        <w:trPr>
          <w:trHeight w:val="85"/>
          <w:tblCellSpacing w:w="5" w:type="nil"/>
        </w:trPr>
        <w:tc>
          <w:tcPr>
            <w:tcW w:w="855" w:type="pct"/>
            <w:vMerge/>
            <w:tcBorders>
              <w:left w:val="single" w:sz="4" w:space="0" w:color="auto"/>
              <w:right w:val="single" w:sz="4" w:space="0" w:color="auto"/>
            </w:tcBorders>
            <w:shd w:val="clear" w:color="auto" w:fill="auto"/>
          </w:tcPr>
          <w:p w14:paraId="57453982" w14:textId="77777777" w:rsidR="00745CF5" w:rsidRPr="00745CF5" w:rsidRDefault="00745CF5" w:rsidP="00056B58">
            <w:pPr>
              <w:pStyle w:val="ConsPlusCell"/>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15BC1981"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Стоимость единицы,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 xml:space="preserve">. </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C2B253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4E3F36B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6A223FC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3EF58B7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6CF4035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left w:val="single" w:sz="4" w:space="0" w:color="auto"/>
              <w:bottom w:val="single" w:sz="4" w:space="0" w:color="auto"/>
              <w:right w:val="single" w:sz="4" w:space="0" w:color="auto"/>
            </w:tcBorders>
          </w:tcPr>
          <w:p w14:paraId="6831C3E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58363D54"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33DB9E60" w14:textId="77777777" w:rsidR="00745CF5" w:rsidRPr="00745CF5" w:rsidRDefault="00745CF5" w:rsidP="00056B58">
            <w:pPr>
              <w:pStyle w:val="ConsPlusCell"/>
              <w:jc w:val="center"/>
              <w:rPr>
                <w:rFonts w:ascii="Times New Roman" w:hAnsi="Times New Roman" w:cs="Times New Roman"/>
              </w:rPr>
            </w:pPr>
          </w:p>
        </w:tc>
      </w:tr>
      <w:tr w:rsidR="00745CF5" w:rsidRPr="00745CF5" w14:paraId="4BEF0D22" w14:textId="77777777" w:rsidTr="00056B58">
        <w:trPr>
          <w:trHeight w:val="872"/>
          <w:tblCellSpacing w:w="5" w:type="nil"/>
        </w:trPr>
        <w:tc>
          <w:tcPr>
            <w:tcW w:w="855" w:type="pct"/>
            <w:vMerge/>
            <w:tcBorders>
              <w:left w:val="single" w:sz="4" w:space="0" w:color="auto"/>
              <w:bottom w:val="nil"/>
              <w:right w:val="single" w:sz="4" w:space="0" w:color="auto"/>
            </w:tcBorders>
            <w:shd w:val="clear" w:color="auto" w:fill="auto"/>
          </w:tcPr>
          <w:p w14:paraId="3BCADB00" w14:textId="77777777" w:rsidR="00745CF5" w:rsidRPr="00745CF5" w:rsidRDefault="00745CF5" w:rsidP="00056B58">
            <w:pPr>
              <w:pStyle w:val="ConsPlusCell"/>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70404FF6"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Сумма </w:t>
            </w:r>
          </w:p>
          <w:p w14:paraId="6E487CB6"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затрат,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w:t>
            </w:r>
          </w:p>
          <w:p w14:paraId="6DE54521"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 том числе: </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F99FC4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2170CC7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F600D4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2EA2AC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0C788B0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077A913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bottom w:val="nil"/>
              <w:right w:val="single" w:sz="4" w:space="0" w:color="auto"/>
            </w:tcBorders>
            <w:shd w:val="clear" w:color="auto" w:fill="auto"/>
          </w:tcPr>
          <w:p w14:paraId="0421C69F"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bottom w:val="nil"/>
              <w:right w:val="single" w:sz="4" w:space="0" w:color="auto"/>
            </w:tcBorders>
            <w:shd w:val="clear" w:color="auto" w:fill="auto"/>
          </w:tcPr>
          <w:p w14:paraId="1ECD7ADC" w14:textId="77777777" w:rsidR="00745CF5" w:rsidRPr="00745CF5" w:rsidRDefault="00745CF5" w:rsidP="00056B58">
            <w:pPr>
              <w:pStyle w:val="ConsPlusCell"/>
              <w:jc w:val="center"/>
              <w:rPr>
                <w:rFonts w:ascii="Times New Roman" w:hAnsi="Times New Roman" w:cs="Times New Roman"/>
              </w:rPr>
            </w:pPr>
          </w:p>
        </w:tc>
      </w:tr>
      <w:tr w:rsidR="00745CF5" w:rsidRPr="00745CF5" w14:paraId="36F1439C" w14:textId="77777777" w:rsidTr="00056B58">
        <w:trPr>
          <w:trHeight w:val="85"/>
          <w:tblCellSpacing w:w="5" w:type="nil"/>
        </w:trPr>
        <w:tc>
          <w:tcPr>
            <w:tcW w:w="855" w:type="pct"/>
            <w:vMerge/>
            <w:tcBorders>
              <w:left w:val="single" w:sz="4" w:space="0" w:color="auto"/>
              <w:right w:val="single" w:sz="4" w:space="0" w:color="auto"/>
            </w:tcBorders>
            <w:shd w:val="clear" w:color="auto" w:fill="auto"/>
          </w:tcPr>
          <w:p w14:paraId="2CD7A892" w14:textId="77777777" w:rsidR="00745CF5" w:rsidRPr="00745CF5" w:rsidRDefault="00745CF5" w:rsidP="00056B58">
            <w:pPr>
              <w:pStyle w:val="ConsPlusCell"/>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686AACFF"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областной бюджет </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F7BA92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2615E47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30EA56C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91047A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70994A9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left w:val="single" w:sz="4" w:space="0" w:color="auto"/>
              <w:bottom w:val="single" w:sz="4" w:space="0" w:color="auto"/>
              <w:right w:val="single" w:sz="4" w:space="0" w:color="auto"/>
            </w:tcBorders>
          </w:tcPr>
          <w:p w14:paraId="43D0B31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38745B64"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62E2EED5" w14:textId="77777777" w:rsidR="00745CF5" w:rsidRPr="00745CF5" w:rsidRDefault="00745CF5" w:rsidP="00056B58">
            <w:pPr>
              <w:pStyle w:val="ConsPlusCell"/>
              <w:jc w:val="center"/>
              <w:rPr>
                <w:rFonts w:ascii="Times New Roman" w:hAnsi="Times New Roman" w:cs="Times New Roman"/>
              </w:rPr>
            </w:pPr>
          </w:p>
        </w:tc>
      </w:tr>
      <w:tr w:rsidR="00745CF5" w:rsidRPr="00745CF5" w14:paraId="61E99DFA" w14:textId="77777777" w:rsidTr="00056B58">
        <w:trPr>
          <w:trHeight w:val="85"/>
          <w:tblCellSpacing w:w="5" w:type="nil"/>
        </w:trPr>
        <w:tc>
          <w:tcPr>
            <w:tcW w:w="855" w:type="pct"/>
            <w:vMerge/>
            <w:tcBorders>
              <w:left w:val="single" w:sz="4" w:space="0" w:color="auto"/>
              <w:right w:val="single" w:sz="4" w:space="0" w:color="auto"/>
            </w:tcBorders>
            <w:shd w:val="clear" w:color="auto" w:fill="auto"/>
          </w:tcPr>
          <w:p w14:paraId="60BB9688" w14:textId="77777777" w:rsidR="00745CF5" w:rsidRPr="00745CF5" w:rsidRDefault="00745CF5" w:rsidP="00056B58">
            <w:pPr>
              <w:pStyle w:val="ConsPlusCell"/>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178AB79A"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федеральный бюджет</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FB23A6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337768B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06FA2D6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46AB620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37DBF86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0CD4CC0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5AA2F444"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3881AD7E" w14:textId="77777777" w:rsidR="00745CF5" w:rsidRPr="00745CF5" w:rsidRDefault="00745CF5" w:rsidP="00056B58">
            <w:pPr>
              <w:pStyle w:val="ConsPlusCell"/>
              <w:jc w:val="center"/>
              <w:rPr>
                <w:rFonts w:ascii="Times New Roman" w:hAnsi="Times New Roman" w:cs="Times New Roman"/>
              </w:rPr>
            </w:pPr>
          </w:p>
        </w:tc>
      </w:tr>
      <w:tr w:rsidR="00745CF5" w:rsidRPr="00745CF5" w14:paraId="6964C69F" w14:textId="77777777" w:rsidTr="00056B58">
        <w:trPr>
          <w:trHeight w:val="85"/>
          <w:tblCellSpacing w:w="5" w:type="nil"/>
        </w:trPr>
        <w:tc>
          <w:tcPr>
            <w:tcW w:w="855" w:type="pct"/>
            <w:vMerge/>
            <w:tcBorders>
              <w:left w:val="single" w:sz="4" w:space="0" w:color="auto"/>
              <w:right w:val="single" w:sz="4" w:space="0" w:color="auto"/>
            </w:tcBorders>
            <w:shd w:val="clear" w:color="auto" w:fill="auto"/>
          </w:tcPr>
          <w:p w14:paraId="5A5E6C8A" w14:textId="77777777" w:rsidR="00745CF5" w:rsidRPr="00745CF5" w:rsidRDefault="00745CF5" w:rsidP="00056B58">
            <w:pPr>
              <w:pStyle w:val="ConsPlusCell"/>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7376D979"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местный бюджет      </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181F40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617AF71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4565618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5D5B58C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146990E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left w:val="single" w:sz="4" w:space="0" w:color="auto"/>
              <w:bottom w:val="single" w:sz="4" w:space="0" w:color="auto"/>
              <w:right w:val="single" w:sz="4" w:space="0" w:color="auto"/>
            </w:tcBorders>
          </w:tcPr>
          <w:p w14:paraId="30E7BF4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45A137AB"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54E17C27" w14:textId="77777777" w:rsidR="00745CF5" w:rsidRPr="00745CF5" w:rsidRDefault="00745CF5" w:rsidP="00056B58">
            <w:pPr>
              <w:pStyle w:val="ConsPlusCell"/>
              <w:jc w:val="center"/>
              <w:rPr>
                <w:rFonts w:ascii="Times New Roman" w:hAnsi="Times New Roman" w:cs="Times New Roman"/>
              </w:rPr>
            </w:pPr>
          </w:p>
        </w:tc>
      </w:tr>
      <w:tr w:rsidR="00745CF5" w:rsidRPr="00745CF5" w14:paraId="0A337700" w14:textId="77777777" w:rsidTr="00056B58">
        <w:trPr>
          <w:trHeight w:val="85"/>
          <w:tblCellSpacing w:w="5" w:type="nil"/>
        </w:trPr>
        <w:tc>
          <w:tcPr>
            <w:tcW w:w="855" w:type="pct"/>
            <w:vMerge/>
            <w:tcBorders>
              <w:left w:val="single" w:sz="4" w:space="0" w:color="auto"/>
              <w:bottom w:val="single" w:sz="4" w:space="0" w:color="auto"/>
              <w:right w:val="single" w:sz="4" w:space="0" w:color="auto"/>
            </w:tcBorders>
            <w:shd w:val="clear" w:color="auto" w:fill="auto"/>
          </w:tcPr>
          <w:p w14:paraId="5A24B586" w14:textId="77777777" w:rsidR="00745CF5" w:rsidRPr="00745CF5" w:rsidRDefault="00745CF5" w:rsidP="00056B58">
            <w:pPr>
              <w:pStyle w:val="ConsPlusCell"/>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4D54C7DF"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внебюджетные источники</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88488F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1F86FBC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1875631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6A67883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20E10FB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75252E6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bottom w:val="single" w:sz="4" w:space="0" w:color="auto"/>
              <w:right w:val="single" w:sz="4" w:space="0" w:color="auto"/>
            </w:tcBorders>
            <w:shd w:val="clear" w:color="auto" w:fill="auto"/>
          </w:tcPr>
          <w:p w14:paraId="2E732653"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bottom w:val="single" w:sz="4" w:space="0" w:color="auto"/>
              <w:right w:val="single" w:sz="4" w:space="0" w:color="auto"/>
            </w:tcBorders>
            <w:shd w:val="clear" w:color="auto" w:fill="auto"/>
          </w:tcPr>
          <w:p w14:paraId="12921B71" w14:textId="77777777" w:rsidR="00745CF5" w:rsidRPr="00745CF5" w:rsidRDefault="00745CF5" w:rsidP="00056B58">
            <w:pPr>
              <w:pStyle w:val="ConsPlusCell"/>
              <w:jc w:val="center"/>
              <w:rPr>
                <w:rFonts w:ascii="Times New Roman" w:hAnsi="Times New Roman" w:cs="Times New Roman"/>
              </w:rPr>
            </w:pPr>
          </w:p>
        </w:tc>
      </w:tr>
      <w:tr w:rsidR="00745CF5" w:rsidRPr="00745CF5" w14:paraId="098C2E85" w14:textId="77777777" w:rsidTr="00056B58">
        <w:trPr>
          <w:trHeight w:val="422"/>
          <w:tblCellSpacing w:w="5" w:type="nil"/>
        </w:trPr>
        <w:tc>
          <w:tcPr>
            <w:tcW w:w="855" w:type="pct"/>
            <w:vMerge w:val="restart"/>
            <w:tcBorders>
              <w:left w:val="single" w:sz="4" w:space="0" w:color="auto"/>
              <w:right w:val="single" w:sz="4" w:space="0" w:color="auto"/>
            </w:tcBorders>
            <w:shd w:val="clear" w:color="auto" w:fill="auto"/>
          </w:tcPr>
          <w:p w14:paraId="7368F045"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Итого по решению </w:t>
            </w:r>
          </w:p>
          <w:p w14:paraId="1BD68CE4"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задачи 2. муниципальной программы:</w:t>
            </w:r>
          </w:p>
        </w:tc>
        <w:tc>
          <w:tcPr>
            <w:tcW w:w="851" w:type="pct"/>
            <w:tcBorders>
              <w:left w:val="single" w:sz="4" w:space="0" w:color="auto"/>
              <w:bottom w:val="single" w:sz="4" w:space="0" w:color="auto"/>
              <w:right w:val="single" w:sz="4" w:space="0" w:color="auto"/>
            </w:tcBorders>
            <w:shd w:val="clear" w:color="auto" w:fill="auto"/>
          </w:tcPr>
          <w:p w14:paraId="10E7CA31"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Всего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 в том числе:</w:t>
            </w:r>
          </w:p>
          <w:p w14:paraId="27447898" w14:textId="77777777" w:rsidR="00745CF5" w:rsidRPr="00745CF5" w:rsidRDefault="00745CF5" w:rsidP="00056B58">
            <w:pPr>
              <w:pStyle w:val="ConsPlusCell"/>
              <w:rPr>
                <w:rFonts w:ascii="Times New Roman" w:hAnsi="Times New Roman" w:cs="Times New Roman"/>
              </w:rPr>
            </w:pPr>
          </w:p>
        </w:tc>
        <w:tc>
          <w:tcPr>
            <w:tcW w:w="418" w:type="pct"/>
            <w:tcBorders>
              <w:left w:val="single" w:sz="4" w:space="0" w:color="auto"/>
              <w:bottom w:val="single" w:sz="4" w:space="0" w:color="auto"/>
              <w:right w:val="single" w:sz="4" w:space="0" w:color="auto"/>
            </w:tcBorders>
            <w:shd w:val="clear" w:color="auto" w:fill="auto"/>
          </w:tcPr>
          <w:p w14:paraId="08D31AF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669,25</w:t>
            </w:r>
          </w:p>
          <w:p w14:paraId="25BD3A1D" w14:textId="77777777" w:rsidR="00745CF5" w:rsidRPr="00745CF5" w:rsidRDefault="00745CF5" w:rsidP="00056B58">
            <w:pPr>
              <w:pStyle w:val="ConsPlusCell"/>
              <w:jc w:val="center"/>
              <w:rPr>
                <w:rFonts w:ascii="Times New Roman" w:hAnsi="Times New Roman" w:cs="Times New Roman"/>
              </w:rPr>
            </w:pPr>
          </w:p>
          <w:p w14:paraId="676B249A" w14:textId="77777777" w:rsidR="00745CF5" w:rsidRPr="00745CF5" w:rsidRDefault="00745CF5" w:rsidP="00056B58">
            <w:pPr>
              <w:pStyle w:val="ConsPlusCell"/>
              <w:jc w:val="center"/>
              <w:rPr>
                <w:rFonts w:ascii="Times New Roman" w:hAnsi="Times New Roman" w:cs="Times New Roman"/>
              </w:rPr>
            </w:pPr>
          </w:p>
        </w:tc>
        <w:tc>
          <w:tcPr>
            <w:tcW w:w="308" w:type="pct"/>
            <w:tcBorders>
              <w:left w:val="single" w:sz="4" w:space="0" w:color="auto"/>
              <w:bottom w:val="single" w:sz="4" w:space="0" w:color="auto"/>
              <w:right w:val="single" w:sz="4" w:space="0" w:color="auto"/>
            </w:tcBorders>
            <w:shd w:val="clear" w:color="auto" w:fill="auto"/>
          </w:tcPr>
          <w:p w14:paraId="14681F6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356,183</w:t>
            </w:r>
          </w:p>
          <w:p w14:paraId="7988BA9B" w14:textId="77777777" w:rsidR="00745CF5" w:rsidRPr="00745CF5" w:rsidRDefault="00745CF5" w:rsidP="00056B58">
            <w:pPr>
              <w:pStyle w:val="ConsPlusCell"/>
              <w:jc w:val="center"/>
              <w:rPr>
                <w:rFonts w:ascii="Times New Roman" w:hAnsi="Times New Roman" w:cs="Times New Roman"/>
              </w:rPr>
            </w:pPr>
          </w:p>
          <w:p w14:paraId="0D6BBB81" w14:textId="77777777" w:rsidR="00745CF5" w:rsidRPr="00745CF5" w:rsidRDefault="00745CF5" w:rsidP="00056B58">
            <w:pPr>
              <w:pStyle w:val="ConsPlusCell"/>
              <w:jc w:val="center"/>
              <w:rPr>
                <w:rFonts w:ascii="Times New Roman" w:hAnsi="Times New Roman" w:cs="Times New Roman"/>
              </w:rPr>
            </w:pPr>
          </w:p>
        </w:tc>
        <w:tc>
          <w:tcPr>
            <w:tcW w:w="231" w:type="pct"/>
            <w:tcBorders>
              <w:left w:val="single" w:sz="4" w:space="0" w:color="auto"/>
              <w:bottom w:val="single" w:sz="4" w:space="0" w:color="auto"/>
              <w:right w:val="single" w:sz="4" w:space="0" w:color="auto"/>
            </w:tcBorders>
            <w:shd w:val="clear" w:color="auto" w:fill="auto"/>
          </w:tcPr>
          <w:p w14:paraId="79050C9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92,5</w:t>
            </w:r>
          </w:p>
          <w:p w14:paraId="51C1F18C" w14:textId="77777777" w:rsidR="00745CF5" w:rsidRPr="00745CF5" w:rsidRDefault="00745CF5" w:rsidP="00056B58">
            <w:pPr>
              <w:pStyle w:val="ConsPlusCell"/>
              <w:jc w:val="center"/>
              <w:rPr>
                <w:rFonts w:ascii="Times New Roman" w:hAnsi="Times New Roman" w:cs="Times New Roman"/>
              </w:rPr>
            </w:pPr>
          </w:p>
          <w:p w14:paraId="185C7449" w14:textId="77777777" w:rsidR="00745CF5" w:rsidRPr="00745CF5" w:rsidRDefault="00745CF5" w:rsidP="00056B58">
            <w:pPr>
              <w:pStyle w:val="ConsPlusCell"/>
              <w:jc w:val="center"/>
              <w:rPr>
                <w:rFonts w:ascii="Times New Roman" w:hAnsi="Times New Roman" w:cs="Times New Roman"/>
              </w:rPr>
            </w:pPr>
          </w:p>
        </w:tc>
        <w:tc>
          <w:tcPr>
            <w:tcW w:w="231" w:type="pct"/>
            <w:tcBorders>
              <w:left w:val="single" w:sz="4" w:space="0" w:color="auto"/>
              <w:bottom w:val="single" w:sz="4" w:space="0" w:color="auto"/>
              <w:right w:val="single" w:sz="4" w:space="0" w:color="auto"/>
            </w:tcBorders>
            <w:shd w:val="clear" w:color="auto" w:fill="auto"/>
          </w:tcPr>
          <w:p w14:paraId="2DE5C1A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60,0</w:t>
            </w:r>
          </w:p>
          <w:p w14:paraId="6241FE4D" w14:textId="77777777" w:rsidR="00745CF5" w:rsidRPr="00745CF5" w:rsidRDefault="00745CF5" w:rsidP="00056B58">
            <w:pPr>
              <w:pStyle w:val="ConsPlusCell"/>
              <w:jc w:val="center"/>
              <w:rPr>
                <w:rFonts w:ascii="Times New Roman" w:hAnsi="Times New Roman" w:cs="Times New Roman"/>
              </w:rPr>
            </w:pPr>
          </w:p>
          <w:p w14:paraId="18C5AE63" w14:textId="77777777" w:rsidR="00745CF5" w:rsidRPr="00745CF5" w:rsidRDefault="00745CF5" w:rsidP="00056B58">
            <w:pPr>
              <w:pStyle w:val="ConsPlusCell"/>
              <w:jc w:val="center"/>
              <w:rPr>
                <w:rFonts w:ascii="Times New Roman" w:hAnsi="Times New Roman" w:cs="Times New Roman"/>
              </w:rPr>
            </w:pPr>
          </w:p>
        </w:tc>
        <w:tc>
          <w:tcPr>
            <w:tcW w:w="308" w:type="pct"/>
            <w:gridSpan w:val="2"/>
            <w:tcBorders>
              <w:left w:val="single" w:sz="4" w:space="0" w:color="auto"/>
              <w:bottom w:val="single" w:sz="4" w:space="0" w:color="auto"/>
              <w:right w:val="single" w:sz="4" w:space="0" w:color="auto"/>
            </w:tcBorders>
            <w:shd w:val="clear" w:color="auto" w:fill="auto"/>
          </w:tcPr>
          <w:p w14:paraId="72BFBA5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160,567</w:t>
            </w:r>
          </w:p>
        </w:tc>
        <w:tc>
          <w:tcPr>
            <w:tcW w:w="418" w:type="pct"/>
            <w:tcBorders>
              <w:left w:val="single" w:sz="4" w:space="0" w:color="auto"/>
              <w:bottom w:val="single" w:sz="4" w:space="0" w:color="auto"/>
              <w:right w:val="single" w:sz="4" w:space="0" w:color="auto"/>
            </w:tcBorders>
          </w:tcPr>
          <w:p w14:paraId="405CAC8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365,0</w:t>
            </w:r>
          </w:p>
          <w:p w14:paraId="3E53292F" w14:textId="77777777" w:rsidR="00745CF5" w:rsidRPr="00745CF5" w:rsidRDefault="00745CF5" w:rsidP="00056B58">
            <w:pPr>
              <w:pStyle w:val="ConsPlusCell"/>
              <w:jc w:val="center"/>
              <w:rPr>
                <w:rFonts w:ascii="Times New Roman" w:hAnsi="Times New Roman" w:cs="Times New Roman"/>
              </w:rPr>
            </w:pPr>
          </w:p>
          <w:p w14:paraId="175FB2C3" w14:textId="77777777" w:rsidR="00745CF5" w:rsidRPr="00745CF5" w:rsidRDefault="00745CF5" w:rsidP="00056B58">
            <w:pPr>
              <w:pStyle w:val="ConsPlusCell"/>
              <w:jc w:val="center"/>
              <w:rPr>
                <w:rFonts w:ascii="Times New Roman" w:hAnsi="Times New Roman" w:cs="Times New Roman"/>
              </w:rPr>
            </w:pPr>
          </w:p>
        </w:tc>
        <w:tc>
          <w:tcPr>
            <w:tcW w:w="611" w:type="pct"/>
            <w:vMerge w:val="restart"/>
            <w:tcBorders>
              <w:left w:val="single" w:sz="4" w:space="0" w:color="auto"/>
              <w:right w:val="single" w:sz="4" w:space="0" w:color="auto"/>
            </w:tcBorders>
            <w:shd w:val="clear" w:color="auto" w:fill="auto"/>
          </w:tcPr>
          <w:p w14:paraId="4D59AFA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х</w:t>
            </w:r>
          </w:p>
        </w:tc>
        <w:tc>
          <w:tcPr>
            <w:tcW w:w="770" w:type="pct"/>
            <w:vMerge w:val="restart"/>
            <w:tcBorders>
              <w:left w:val="single" w:sz="4" w:space="0" w:color="auto"/>
              <w:right w:val="single" w:sz="4" w:space="0" w:color="auto"/>
            </w:tcBorders>
            <w:shd w:val="clear" w:color="auto" w:fill="auto"/>
          </w:tcPr>
          <w:p w14:paraId="04B4076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х</w:t>
            </w:r>
          </w:p>
        </w:tc>
      </w:tr>
      <w:tr w:rsidR="00745CF5" w:rsidRPr="00745CF5" w14:paraId="7EBAA517" w14:textId="77777777" w:rsidTr="00056B58">
        <w:trPr>
          <w:trHeight w:val="249"/>
          <w:tblCellSpacing w:w="5" w:type="nil"/>
        </w:trPr>
        <w:tc>
          <w:tcPr>
            <w:tcW w:w="855" w:type="pct"/>
            <w:vMerge/>
            <w:tcBorders>
              <w:left w:val="single" w:sz="4" w:space="0" w:color="auto"/>
              <w:right w:val="single" w:sz="4" w:space="0" w:color="auto"/>
            </w:tcBorders>
            <w:shd w:val="clear" w:color="auto" w:fill="auto"/>
          </w:tcPr>
          <w:p w14:paraId="61E157B7" w14:textId="77777777" w:rsidR="00745CF5" w:rsidRPr="00745CF5" w:rsidRDefault="00745CF5" w:rsidP="00056B58">
            <w:pPr>
              <w:pStyle w:val="ConsPlusCell"/>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1CEEF88D"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областной бюджет </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6C1F05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292F3A5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13DED11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66070D0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378BCAE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08F4592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210C5D4C"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7263EE52" w14:textId="77777777" w:rsidR="00745CF5" w:rsidRPr="00745CF5" w:rsidRDefault="00745CF5" w:rsidP="00056B58">
            <w:pPr>
              <w:pStyle w:val="ConsPlusCell"/>
              <w:jc w:val="center"/>
              <w:rPr>
                <w:rFonts w:ascii="Times New Roman" w:hAnsi="Times New Roman" w:cs="Times New Roman"/>
              </w:rPr>
            </w:pPr>
          </w:p>
        </w:tc>
      </w:tr>
      <w:tr w:rsidR="00745CF5" w:rsidRPr="00745CF5" w14:paraId="1C7990A4" w14:textId="77777777" w:rsidTr="00056B58">
        <w:trPr>
          <w:trHeight w:val="326"/>
          <w:tblCellSpacing w:w="5" w:type="nil"/>
        </w:trPr>
        <w:tc>
          <w:tcPr>
            <w:tcW w:w="855" w:type="pct"/>
            <w:vMerge/>
            <w:tcBorders>
              <w:left w:val="single" w:sz="4" w:space="0" w:color="auto"/>
              <w:right w:val="single" w:sz="4" w:space="0" w:color="auto"/>
            </w:tcBorders>
            <w:shd w:val="clear" w:color="auto" w:fill="auto"/>
          </w:tcPr>
          <w:p w14:paraId="595C535F" w14:textId="77777777" w:rsidR="00745CF5" w:rsidRPr="00745CF5" w:rsidRDefault="00745CF5" w:rsidP="00056B58">
            <w:pPr>
              <w:pStyle w:val="ConsPlusCell"/>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45F752A1"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федеральный бюджет</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C29D2A4"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2B82A37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4DC6B7F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5B8B87F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12EC12C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059851E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3F8AD1F3"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4BA5389C" w14:textId="77777777" w:rsidR="00745CF5" w:rsidRPr="00745CF5" w:rsidRDefault="00745CF5" w:rsidP="00056B58">
            <w:pPr>
              <w:pStyle w:val="ConsPlusCell"/>
              <w:jc w:val="center"/>
              <w:rPr>
                <w:rFonts w:ascii="Times New Roman" w:hAnsi="Times New Roman" w:cs="Times New Roman"/>
              </w:rPr>
            </w:pPr>
          </w:p>
        </w:tc>
      </w:tr>
      <w:tr w:rsidR="00745CF5" w:rsidRPr="00745CF5" w14:paraId="72392B05" w14:textId="77777777" w:rsidTr="00056B58">
        <w:trPr>
          <w:trHeight w:val="461"/>
          <w:tblCellSpacing w:w="5" w:type="nil"/>
        </w:trPr>
        <w:tc>
          <w:tcPr>
            <w:tcW w:w="855" w:type="pct"/>
            <w:vMerge/>
            <w:tcBorders>
              <w:left w:val="single" w:sz="4" w:space="0" w:color="auto"/>
              <w:right w:val="single" w:sz="4" w:space="0" w:color="auto"/>
            </w:tcBorders>
            <w:shd w:val="clear" w:color="auto" w:fill="auto"/>
          </w:tcPr>
          <w:p w14:paraId="7EAEA07E" w14:textId="77777777" w:rsidR="00745CF5" w:rsidRPr="00745CF5" w:rsidRDefault="00745CF5" w:rsidP="00056B58">
            <w:pPr>
              <w:pStyle w:val="ConsPlusCell"/>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0C4FF577"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местный бюджет     </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2889B1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669,25</w:t>
            </w:r>
          </w:p>
          <w:p w14:paraId="7DB2986B" w14:textId="77777777" w:rsidR="00745CF5" w:rsidRPr="00745CF5" w:rsidRDefault="00745CF5" w:rsidP="00056B58">
            <w:pPr>
              <w:pStyle w:val="ConsPlusCell"/>
              <w:jc w:val="center"/>
              <w:rPr>
                <w:rFonts w:ascii="Times New Roman" w:hAnsi="Times New Roman" w:cs="Times New Roman"/>
              </w:rPr>
            </w:pPr>
          </w:p>
          <w:p w14:paraId="478E43C5" w14:textId="77777777" w:rsidR="00745CF5" w:rsidRPr="00745CF5" w:rsidRDefault="00745CF5" w:rsidP="00056B58">
            <w:pPr>
              <w:pStyle w:val="ConsPlusCell"/>
              <w:jc w:val="center"/>
              <w:rPr>
                <w:rFonts w:ascii="Times New Roman" w:hAnsi="Times New Roman" w:cs="Times New Roman"/>
              </w:rPr>
            </w:pP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37CAC2F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356,183</w:t>
            </w:r>
          </w:p>
          <w:p w14:paraId="78A76FB9" w14:textId="77777777" w:rsidR="00745CF5" w:rsidRPr="00745CF5" w:rsidRDefault="00745CF5" w:rsidP="00056B58">
            <w:pPr>
              <w:pStyle w:val="ConsPlusCell"/>
              <w:jc w:val="center"/>
              <w:rPr>
                <w:rFonts w:ascii="Times New Roman" w:hAnsi="Times New Roman" w:cs="Times New Roman"/>
              </w:rPr>
            </w:pPr>
          </w:p>
          <w:p w14:paraId="4A760A29" w14:textId="77777777" w:rsidR="00745CF5" w:rsidRPr="00745CF5" w:rsidRDefault="00745CF5" w:rsidP="00056B58">
            <w:pPr>
              <w:pStyle w:val="ConsPlusCell"/>
              <w:jc w:val="center"/>
              <w:rPr>
                <w:rFonts w:ascii="Times New Roman" w:hAnsi="Times New Roman" w:cs="Times New Roman"/>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D70ADC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92,5</w:t>
            </w:r>
          </w:p>
          <w:p w14:paraId="56C74777" w14:textId="77777777" w:rsidR="00745CF5" w:rsidRPr="00745CF5" w:rsidRDefault="00745CF5" w:rsidP="00056B58">
            <w:pPr>
              <w:pStyle w:val="ConsPlusCell"/>
              <w:jc w:val="center"/>
              <w:rPr>
                <w:rFonts w:ascii="Times New Roman" w:hAnsi="Times New Roman" w:cs="Times New Roman"/>
              </w:rPr>
            </w:pPr>
          </w:p>
          <w:p w14:paraId="360D8576" w14:textId="77777777" w:rsidR="00745CF5" w:rsidRPr="00745CF5" w:rsidRDefault="00745CF5" w:rsidP="00056B58">
            <w:pPr>
              <w:pStyle w:val="ConsPlusCell"/>
              <w:jc w:val="center"/>
              <w:rPr>
                <w:rFonts w:ascii="Times New Roman" w:hAnsi="Times New Roman" w:cs="Times New Roman"/>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3FC5C28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60,0</w:t>
            </w:r>
          </w:p>
          <w:p w14:paraId="20C58E64" w14:textId="77777777" w:rsidR="00745CF5" w:rsidRPr="00745CF5" w:rsidRDefault="00745CF5" w:rsidP="00056B58">
            <w:pPr>
              <w:pStyle w:val="ConsPlusCell"/>
              <w:jc w:val="center"/>
              <w:rPr>
                <w:rFonts w:ascii="Times New Roman" w:hAnsi="Times New Roman" w:cs="Times New Roman"/>
              </w:rPr>
            </w:pPr>
          </w:p>
          <w:p w14:paraId="55F44CC5" w14:textId="77777777" w:rsidR="00745CF5" w:rsidRPr="00745CF5" w:rsidRDefault="00745CF5" w:rsidP="00056B58">
            <w:pPr>
              <w:pStyle w:val="ConsPlusCell"/>
              <w:jc w:val="center"/>
              <w:rPr>
                <w:rFonts w:ascii="Times New Roman" w:hAnsi="Times New Roman" w:cs="Times New Roman"/>
              </w:rPr>
            </w:pP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1832157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160,567</w:t>
            </w:r>
          </w:p>
        </w:tc>
        <w:tc>
          <w:tcPr>
            <w:tcW w:w="418" w:type="pct"/>
            <w:tcBorders>
              <w:left w:val="single" w:sz="4" w:space="0" w:color="auto"/>
              <w:bottom w:val="single" w:sz="4" w:space="0" w:color="auto"/>
              <w:right w:val="single" w:sz="4" w:space="0" w:color="auto"/>
            </w:tcBorders>
          </w:tcPr>
          <w:p w14:paraId="546EE97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365,0</w:t>
            </w:r>
          </w:p>
          <w:p w14:paraId="3DFEAB7B" w14:textId="77777777" w:rsidR="00745CF5" w:rsidRPr="00745CF5" w:rsidRDefault="00745CF5" w:rsidP="00056B58">
            <w:pPr>
              <w:pStyle w:val="ConsPlusCell"/>
              <w:jc w:val="center"/>
              <w:rPr>
                <w:rFonts w:ascii="Times New Roman" w:hAnsi="Times New Roman" w:cs="Times New Roman"/>
              </w:rPr>
            </w:pPr>
          </w:p>
          <w:p w14:paraId="6E056B31" w14:textId="77777777" w:rsidR="00745CF5" w:rsidRPr="00745CF5" w:rsidRDefault="00745CF5" w:rsidP="00056B58">
            <w:pPr>
              <w:pStyle w:val="ConsPlusCell"/>
              <w:jc w:val="center"/>
              <w:rPr>
                <w:rFonts w:ascii="Times New Roman" w:hAnsi="Times New Roman" w:cs="Times New Roman"/>
              </w:rPr>
            </w:pPr>
          </w:p>
        </w:tc>
        <w:tc>
          <w:tcPr>
            <w:tcW w:w="611" w:type="pct"/>
            <w:vMerge/>
            <w:tcBorders>
              <w:left w:val="single" w:sz="4" w:space="0" w:color="auto"/>
              <w:right w:val="single" w:sz="4" w:space="0" w:color="auto"/>
            </w:tcBorders>
            <w:shd w:val="clear" w:color="auto" w:fill="auto"/>
          </w:tcPr>
          <w:p w14:paraId="60EE2B03"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2BF507CE" w14:textId="77777777" w:rsidR="00745CF5" w:rsidRPr="00745CF5" w:rsidRDefault="00745CF5" w:rsidP="00056B58">
            <w:pPr>
              <w:pStyle w:val="ConsPlusCell"/>
              <w:jc w:val="center"/>
              <w:rPr>
                <w:rFonts w:ascii="Times New Roman" w:hAnsi="Times New Roman" w:cs="Times New Roman"/>
              </w:rPr>
            </w:pPr>
          </w:p>
        </w:tc>
      </w:tr>
      <w:tr w:rsidR="00745CF5" w:rsidRPr="00745CF5" w14:paraId="70076D9A" w14:textId="77777777" w:rsidTr="00056B58">
        <w:trPr>
          <w:trHeight w:val="622"/>
          <w:tblCellSpacing w:w="5" w:type="nil"/>
        </w:trPr>
        <w:tc>
          <w:tcPr>
            <w:tcW w:w="855" w:type="pct"/>
            <w:vMerge/>
            <w:tcBorders>
              <w:left w:val="single" w:sz="4" w:space="0" w:color="auto"/>
              <w:bottom w:val="single" w:sz="4" w:space="0" w:color="auto"/>
              <w:right w:val="single" w:sz="4" w:space="0" w:color="auto"/>
            </w:tcBorders>
            <w:shd w:val="clear" w:color="auto" w:fill="auto"/>
          </w:tcPr>
          <w:p w14:paraId="16346012" w14:textId="77777777" w:rsidR="00745CF5" w:rsidRPr="00745CF5" w:rsidRDefault="00745CF5" w:rsidP="00056B58">
            <w:pPr>
              <w:pStyle w:val="ConsPlusCell"/>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725652C0"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внебюджетные источники</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4B1832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5900CB6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0E88FC3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3840F89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2F8C8EB2"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3E4B091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bottom w:val="single" w:sz="4" w:space="0" w:color="auto"/>
              <w:right w:val="single" w:sz="4" w:space="0" w:color="auto"/>
            </w:tcBorders>
            <w:shd w:val="clear" w:color="auto" w:fill="auto"/>
          </w:tcPr>
          <w:p w14:paraId="5FA8D407" w14:textId="77777777" w:rsidR="00745CF5" w:rsidRPr="00745CF5" w:rsidRDefault="00745CF5" w:rsidP="00056B58">
            <w:pPr>
              <w:pStyle w:val="ConsPlusCell"/>
              <w:rPr>
                <w:rFonts w:ascii="Times New Roman" w:hAnsi="Times New Roman" w:cs="Times New Roman"/>
              </w:rPr>
            </w:pPr>
          </w:p>
        </w:tc>
        <w:tc>
          <w:tcPr>
            <w:tcW w:w="770" w:type="pct"/>
            <w:vMerge/>
            <w:tcBorders>
              <w:left w:val="single" w:sz="4" w:space="0" w:color="auto"/>
              <w:bottom w:val="single" w:sz="4" w:space="0" w:color="auto"/>
              <w:right w:val="single" w:sz="4" w:space="0" w:color="auto"/>
            </w:tcBorders>
            <w:shd w:val="clear" w:color="auto" w:fill="auto"/>
          </w:tcPr>
          <w:p w14:paraId="6ADB097A" w14:textId="77777777" w:rsidR="00745CF5" w:rsidRPr="00745CF5" w:rsidRDefault="00745CF5" w:rsidP="00056B58">
            <w:pPr>
              <w:pStyle w:val="ConsPlusCell"/>
              <w:jc w:val="center"/>
              <w:rPr>
                <w:rFonts w:ascii="Times New Roman" w:hAnsi="Times New Roman" w:cs="Times New Roman"/>
              </w:rPr>
            </w:pPr>
          </w:p>
        </w:tc>
      </w:tr>
      <w:tr w:rsidR="00745CF5" w:rsidRPr="00745CF5" w14:paraId="29FFF121" w14:textId="77777777" w:rsidTr="00056B58">
        <w:trPr>
          <w:trHeight w:val="360"/>
          <w:tblCellSpacing w:w="5" w:type="nil"/>
        </w:trPr>
        <w:tc>
          <w:tcPr>
            <w:tcW w:w="855" w:type="pct"/>
            <w:vMerge w:val="restart"/>
            <w:tcBorders>
              <w:top w:val="single" w:sz="4" w:space="0" w:color="auto"/>
              <w:left w:val="single" w:sz="4" w:space="0" w:color="auto"/>
              <w:right w:val="single" w:sz="4" w:space="0" w:color="auto"/>
            </w:tcBorders>
            <w:shd w:val="clear" w:color="auto" w:fill="auto"/>
          </w:tcPr>
          <w:p w14:paraId="68049684"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Сумма затрат по муниципальной программе</w:t>
            </w: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130F439C"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Всего </w:t>
            </w:r>
            <w:proofErr w:type="spellStart"/>
            <w:r w:rsidRPr="00745CF5">
              <w:rPr>
                <w:rFonts w:ascii="Times New Roman" w:hAnsi="Times New Roman" w:cs="Times New Roman"/>
              </w:rPr>
              <w:t>тыс.руб</w:t>
            </w:r>
            <w:proofErr w:type="spellEnd"/>
            <w:r w:rsidRPr="00745CF5">
              <w:rPr>
                <w:rFonts w:ascii="Times New Roman" w:hAnsi="Times New Roman" w:cs="Times New Roman"/>
              </w:rPr>
              <w:t>., в том числе:</w:t>
            </w:r>
          </w:p>
          <w:p w14:paraId="4BA1829A" w14:textId="77777777" w:rsidR="00745CF5" w:rsidRPr="00745CF5" w:rsidRDefault="00745CF5" w:rsidP="00056B58">
            <w:pPr>
              <w:pStyle w:val="ConsPlusCell"/>
              <w:rPr>
                <w:rFonts w:ascii="Times New Roman" w:hAnsi="Times New Roman" w:cs="Times New Roman"/>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E1C1A0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931,25</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671E337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411,183</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0CAA12D0"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156,5</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73A0653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97,5</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6B57DCE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266,067</w:t>
            </w:r>
          </w:p>
        </w:tc>
        <w:tc>
          <w:tcPr>
            <w:tcW w:w="418" w:type="pct"/>
            <w:tcBorders>
              <w:top w:val="single" w:sz="4" w:space="0" w:color="auto"/>
              <w:left w:val="single" w:sz="4" w:space="0" w:color="auto"/>
              <w:bottom w:val="single" w:sz="4" w:space="0" w:color="auto"/>
              <w:right w:val="single" w:sz="4" w:space="0" w:color="auto"/>
            </w:tcBorders>
          </w:tcPr>
          <w:p w14:paraId="24C24F6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420,5</w:t>
            </w:r>
          </w:p>
        </w:tc>
        <w:tc>
          <w:tcPr>
            <w:tcW w:w="611" w:type="pct"/>
            <w:vMerge w:val="restart"/>
            <w:tcBorders>
              <w:top w:val="single" w:sz="4" w:space="0" w:color="auto"/>
              <w:left w:val="single" w:sz="4" w:space="0" w:color="auto"/>
              <w:right w:val="single" w:sz="4" w:space="0" w:color="auto"/>
            </w:tcBorders>
            <w:shd w:val="clear" w:color="auto" w:fill="auto"/>
          </w:tcPr>
          <w:p w14:paraId="4D6BFE6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х</w:t>
            </w:r>
          </w:p>
        </w:tc>
        <w:tc>
          <w:tcPr>
            <w:tcW w:w="770" w:type="pct"/>
            <w:vMerge w:val="restart"/>
            <w:tcBorders>
              <w:top w:val="single" w:sz="4" w:space="0" w:color="auto"/>
              <w:left w:val="single" w:sz="4" w:space="0" w:color="auto"/>
              <w:right w:val="single" w:sz="4" w:space="0" w:color="auto"/>
            </w:tcBorders>
            <w:shd w:val="clear" w:color="auto" w:fill="auto"/>
          </w:tcPr>
          <w:p w14:paraId="430B77CE"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х</w:t>
            </w:r>
          </w:p>
        </w:tc>
      </w:tr>
      <w:tr w:rsidR="00745CF5" w:rsidRPr="00745CF5" w14:paraId="22182FDB" w14:textId="77777777" w:rsidTr="00056B58">
        <w:trPr>
          <w:trHeight w:val="646"/>
          <w:tblCellSpacing w:w="5" w:type="nil"/>
        </w:trPr>
        <w:tc>
          <w:tcPr>
            <w:tcW w:w="855" w:type="pct"/>
            <w:vMerge/>
            <w:tcBorders>
              <w:top w:val="single" w:sz="4" w:space="0" w:color="auto"/>
              <w:left w:val="single" w:sz="4" w:space="0" w:color="auto"/>
              <w:right w:val="single" w:sz="4" w:space="0" w:color="auto"/>
            </w:tcBorders>
            <w:shd w:val="clear" w:color="auto" w:fill="auto"/>
          </w:tcPr>
          <w:p w14:paraId="5AD249EA" w14:textId="77777777" w:rsidR="00745CF5" w:rsidRPr="00745CF5" w:rsidRDefault="00745CF5" w:rsidP="00056B58">
            <w:pPr>
              <w:pStyle w:val="ConsPlusCell"/>
              <w:rPr>
                <w:rFonts w:ascii="Times New Roman" w:hAnsi="Times New Roman" w:cs="Times New Roman"/>
              </w:rPr>
            </w:pPr>
          </w:p>
        </w:tc>
        <w:tc>
          <w:tcPr>
            <w:tcW w:w="851" w:type="pct"/>
            <w:tcBorders>
              <w:top w:val="single" w:sz="4" w:space="0" w:color="auto"/>
              <w:left w:val="single" w:sz="4" w:space="0" w:color="auto"/>
              <w:right w:val="single" w:sz="4" w:space="0" w:color="auto"/>
            </w:tcBorders>
            <w:shd w:val="clear" w:color="auto" w:fill="auto"/>
          </w:tcPr>
          <w:p w14:paraId="506A886C"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областной </w:t>
            </w:r>
          </w:p>
          <w:p w14:paraId="22007F16"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бюджет       </w:t>
            </w:r>
          </w:p>
        </w:tc>
        <w:tc>
          <w:tcPr>
            <w:tcW w:w="418" w:type="pct"/>
            <w:tcBorders>
              <w:top w:val="single" w:sz="4" w:space="0" w:color="auto"/>
              <w:left w:val="single" w:sz="4" w:space="0" w:color="auto"/>
              <w:right w:val="single" w:sz="4" w:space="0" w:color="auto"/>
            </w:tcBorders>
            <w:shd w:val="clear" w:color="auto" w:fill="auto"/>
          </w:tcPr>
          <w:p w14:paraId="08183F6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top w:val="single" w:sz="4" w:space="0" w:color="auto"/>
              <w:left w:val="single" w:sz="4" w:space="0" w:color="auto"/>
              <w:right w:val="single" w:sz="4" w:space="0" w:color="auto"/>
            </w:tcBorders>
            <w:shd w:val="clear" w:color="auto" w:fill="auto"/>
          </w:tcPr>
          <w:p w14:paraId="2544B55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right w:val="single" w:sz="4" w:space="0" w:color="auto"/>
            </w:tcBorders>
            <w:shd w:val="clear" w:color="auto" w:fill="auto"/>
          </w:tcPr>
          <w:p w14:paraId="57EDDEE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right w:val="single" w:sz="4" w:space="0" w:color="auto"/>
            </w:tcBorders>
            <w:shd w:val="clear" w:color="auto" w:fill="auto"/>
          </w:tcPr>
          <w:p w14:paraId="5B8C963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right w:val="single" w:sz="4" w:space="0" w:color="auto"/>
            </w:tcBorders>
            <w:shd w:val="clear" w:color="auto" w:fill="auto"/>
          </w:tcPr>
          <w:p w14:paraId="3B6B771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left w:val="single" w:sz="4" w:space="0" w:color="auto"/>
              <w:right w:val="single" w:sz="4" w:space="0" w:color="auto"/>
            </w:tcBorders>
          </w:tcPr>
          <w:p w14:paraId="24C4DFF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2FD1A196" w14:textId="77777777" w:rsidR="00745CF5" w:rsidRPr="00745CF5" w:rsidRDefault="00745CF5" w:rsidP="00056B58">
            <w:pPr>
              <w:pStyle w:val="ConsPlusCell"/>
              <w:jc w:val="center"/>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1830C592" w14:textId="77777777" w:rsidR="00745CF5" w:rsidRPr="00745CF5" w:rsidRDefault="00745CF5" w:rsidP="00056B58">
            <w:pPr>
              <w:pStyle w:val="ConsPlusCell"/>
              <w:rPr>
                <w:rFonts w:ascii="Times New Roman" w:hAnsi="Times New Roman" w:cs="Times New Roman"/>
              </w:rPr>
            </w:pPr>
          </w:p>
        </w:tc>
      </w:tr>
      <w:tr w:rsidR="00745CF5" w:rsidRPr="00745CF5" w14:paraId="4734575D"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14F0B8C8" w14:textId="77777777" w:rsidR="00745CF5" w:rsidRPr="00745CF5" w:rsidRDefault="00745CF5" w:rsidP="00056B58">
            <w:pPr>
              <w:pStyle w:val="ConsPlusCell"/>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71ED8A6C"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федеральный бюджет</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0E4532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1257248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3421710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01FA5B3D"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7C8AD506"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751B4B47"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right w:val="single" w:sz="4" w:space="0" w:color="auto"/>
            </w:tcBorders>
            <w:shd w:val="clear" w:color="auto" w:fill="auto"/>
          </w:tcPr>
          <w:p w14:paraId="3323DC8D" w14:textId="77777777" w:rsidR="00745CF5" w:rsidRPr="00745CF5" w:rsidRDefault="00745CF5" w:rsidP="00056B58">
            <w:pPr>
              <w:pStyle w:val="ConsPlusCell"/>
              <w:jc w:val="center"/>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01D0ED82" w14:textId="77777777" w:rsidR="00745CF5" w:rsidRPr="00745CF5" w:rsidRDefault="00745CF5" w:rsidP="00056B58">
            <w:pPr>
              <w:pStyle w:val="ConsPlusCell"/>
              <w:rPr>
                <w:rFonts w:ascii="Times New Roman" w:hAnsi="Times New Roman" w:cs="Times New Roman"/>
              </w:rPr>
            </w:pPr>
          </w:p>
        </w:tc>
      </w:tr>
      <w:tr w:rsidR="00745CF5" w:rsidRPr="00745CF5" w14:paraId="4B8225A0" w14:textId="77777777" w:rsidTr="00056B58">
        <w:trPr>
          <w:trHeight w:val="360"/>
          <w:tblCellSpacing w:w="5" w:type="nil"/>
        </w:trPr>
        <w:tc>
          <w:tcPr>
            <w:tcW w:w="855" w:type="pct"/>
            <w:vMerge/>
            <w:tcBorders>
              <w:left w:val="single" w:sz="4" w:space="0" w:color="auto"/>
              <w:right w:val="single" w:sz="4" w:space="0" w:color="auto"/>
            </w:tcBorders>
            <w:shd w:val="clear" w:color="auto" w:fill="auto"/>
          </w:tcPr>
          <w:p w14:paraId="3E085B09" w14:textId="77777777" w:rsidR="00745CF5" w:rsidRPr="00745CF5" w:rsidRDefault="00745CF5" w:rsidP="00056B58">
            <w:pPr>
              <w:pStyle w:val="ConsPlusCell"/>
              <w:rPr>
                <w:rFonts w:ascii="Times New Roman" w:hAnsi="Times New Roman" w:cs="Times New Roman"/>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6199475A"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 xml:space="preserve">местный бюджет      </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05334C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931,25</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231D1535"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411,183</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DC35458"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156,5</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39876F63"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97,5</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1BC9046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266,067</w:t>
            </w:r>
          </w:p>
        </w:tc>
        <w:tc>
          <w:tcPr>
            <w:tcW w:w="418" w:type="pct"/>
            <w:tcBorders>
              <w:left w:val="single" w:sz="4" w:space="0" w:color="auto"/>
              <w:bottom w:val="single" w:sz="4" w:space="0" w:color="auto"/>
              <w:right w:val="single" w:sz="4" w:space="0" w:color="auto"/>
            </w:tcBorders>
          </w:tcPr>
          <w:p w14:paraId="09B9C7CC"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420,5</w:t>
            </w:r>
          </w:p>
        </w:tc>
        <w:tc>
          <w:tcPr>
            <w:tcW w:w="611" w:type="pct"/>
            <w:vMerge/>
            <w:tcBorders>
              <w:left w:val="single" w:sz="4" w:space="0" w:color="auto"/>
              <w:right w:val="single" w:sz="4" w:space="0" w:color="auto"/>
            </w:tcBorders>
            <w:shd w:val="clear" w:color="auto" w:fill="auto"/>
          </w:tcPr>
          <w:p w14:paraId="37328652" w14:textId="77777777" w:rsidR="00745CF5" w:rsidRPr="00745CF5" w:rsidRDefault="00745CF5" w:rsidP="00056B58">
            <w:pPr>
              <w:pStyle w:val="ConsPlusCell"/>
              <w:jc w:val="center"/>
              <w:rPr>
                <w:rFonts w:ascii="Times New Roman" w:hAnsi="Times New Roman" w:cs="Times New Roman"/>
              </w:rPr>
            </w:pPr>
          </w:p>
        </w:tc>
        <w:tc>
          <w:tcPr>
            <w:tcW w:w="770" w:type="pct"/>
            <w:vMerge/>
            <w:tcBorders>
              <w:left w:val="single" w:sz="4" w:space="0" w:color="auto"/>
              <w:right w:val="single" w:sz="4" w:space="0" w:color="auto"/>
            </w:tcBorders>
            <w:shd w:val="clear" w:color="auto" w:fill="auto"/>
          </w:tcPr>
          <w:p w14:paraId="2857CDE2" w14:textId="77777777" w:rsidR="00745CF5" w:rsidRPr="00745CF5" w:rsidRDefault="00745CF5" w:rsidP="00056B58">
            <w:pPr>
              <w:pStyle w:val="ConsPlusCell"/>
              <w:rPr>
                <w:rFonts w:ascii="Times New Roman" w:hAnsi="Times New Roman" w:cs="Times New Roman"/>
              </w:rPr>
            </w:pPr>
          </w:p>
        </w:tc>
      </w:tr>
      <w:tr w:rsidR="00745CF5" w:rsidRPr="00745CF5" w14:paraId="7F26452E" w14:textId="77777777" w:rsidTr="00056B58">
        <w:trPr>
          <w:trHeight w:val="360"/>
          <w:tblCellSpacing w:w="5" w:type="nil"/>
        </w:trPr>
        <w:tc>
          <w:tcPr>
            <w:tcW w:w="855" w:type="pct"/>
            <w:vMerge/>
            <w:tcBorders>
              <w:left w:val="single" w:sz="4" w:space="0" w:color="auto"/>
              <w:bottom w:val="single" w:sz="4" w:space="0" w:color="auto"/>
              <w:right w:val="single" w:sz="4" w:space="0" w:color="auto"/>
            </w:tcBorders>
            <w:shd w:val="clear" w:color="auto" w:fill="auto"/>
          </w:tcPr>
          <w:p w14:paraId="5AEA52C0" w14:textId="77777777" w:rsidR="00745CF5" w:rsidRPr="00745CF5" w:rsidRDefault="00745CF5" w:rsidP="00056B58">
            <w:pPr>
              <w:pStyle w:val="ConsPlusCell"/>
              <w:rPr>
                <w:rFonts w:ascii="Times New Roman" w:hAnsi="Times New Roman" w:cs="Times New Roman"/>
                <w:color w:val="000000"/>
              </w:rPr>
            </w:pPr>
          </w:p>
        </w:tc>
        <w:tc>
          <w:tcPr>
            <w:tcW w:w="851" w:type="pct"/>
            <w:tcBorders>
              <w:top w:val="single" w:sz="4" w:space="0" w:color="auto"/>
              <w:left w:val="single" w:sz="4" w:space="0" w:color="auto"/>
              <w:bottom w:val="single" w:sz="4" w:space="0" w:color="auto"/>
              <w:right w:val="single" w:sz="4" w:space="0" w:color="auto"/>
            </w:tcBorders>
            <w:shd w:val="clear" w:color="auto" w:fill="auto"/>
          </w:tcPr>
          <w:p w14:paraId="6A75719B" w14:textId="77777777" w:rsidR="00745CF5" w:rsidRPr="00745CF5" w:rsidRDefault="00745CF5" w:rsidP="00056B58">
            <w:pPr>
              <w:pStyle w:val="ConsPlusCell"/>
              <w:rPr>
                <w:rFonts w:ascii="Times New Roman" w:hAnsi="Times New Roman" w:cs="Times New Roman"/>
              </w:rPr>
            </w:pPr>
            <w:r w:rsidRPr="00745CF5">
              <w:rPr>
                <w:rFonts w:ascii="Times New Roman" w:hAnsi="Times New Roman" w:cs="Times New Roman"/>
              </w:rPr>
              <w:t>внебюджетные источники</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69429B1"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6D1031BB"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2150C93F"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231" w:type="pct"/>
            <w:tcBorders>
              <w:top w:val="single" w:sz="4" w:space="0" w:color="auto"/>
              <w:left w:val="single" w:sz="4" w:space="0" w:color="auto"/>
              <w:bottom w:val="single" w:sz="4" w:space="0" w:color="auto"/>
              <w:right w:val="single" w:sz="4" w:space="0" w:color="auto"/>
            </w:tcBorders>
            <w:shd w:val="clear" w:color="auto" w:fill="auto"/>
          </w:tcPr>
          <w:p w14:paraId="3345488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tcPr>
          <w:p w14:paraId="03FC70A9"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418" w:type="pct"/>
            <w:tcBorders>
              <w:top w:val="single" w:sz="4" w:space="0" w:color="auto"/>
              <w:left w:val="single" w:sz="4" w:space="0" w:color="auto"/>
              <w:bottom w:val="single" w:sz="4" w:space="0" w:color="auto"/>
              <w:right w:val="single" w:sz="4" w:space="0" w:color="auto"/>
            </w:tcBorders>
          </w:tcPr>
          <w:p w14:paraId="067AC26A" w14:textId="77777777" w:rsidR="00745CF5" w:rsidRPr="00745CF5" w:rsidRDefault="00745CF5" w:rsidP="00056B58">
            <w:pPr>
              <w:pStyle w:val="ConsPlusCell"/>
              <w:jc w:val="center"/>
              <w:rPr>
                <w:rFonts w:ascii="Times New Roman" w:hAnsi="Times New Roman" w:cs="Times New Roman"/>
              </w:rPr>
            </w:pPr>
            <w:r w:rsidRPr="00745CF5">
              <w:rPr>
                <w:rFonts w:ascii="Times New Roman" w:hAnsi="Times New Roman" w:cs="Times New Roman"/>
              </w:rPr>
              <w:t>-</w:t>
            </w:r>
          </w:p>
        </w:tc>
        <w:tc>
          <w:tcPr>
            <w:tcW w:w="611" w:type="pct"/>
            <w:vMerge/>
            <w:tcBorders>
              <w:left w:val="single" w:sz="4" w:space="0" w:color="auto"/>
              <w:bottom w:val="single" w:sz="4" w:space="0" w:color="auto"/>
              <w:right w:val="single" w:sz="4" w:space="0" w:color="auto"/>
            </w:tcBorders>
            <w:shd w:val="clear" w:color="auto" w:fill="auto"/>
          </w:tcPr>
          <w:p w14:paraId="2E8106C5" w14:textId="77777777" w:rsidR="00745CF5" w:rsidRPr="00745CF5" w:rsidRDefault="00745CF5" w:rsidP="00056B58">
            <w:pPr>
              <w:pStyle w:val="ConsPlusCell"/>
              <w:jc w:val="center"/>
              <w:rPr>
                <w:rFonts w:ascii="Times New Roman" w:hAnsi="Times New Roman" w:cs="Times New Roman"/>
              </w:rPr>
            </w:pPr>
          </w:p>
        </w:tc>
        <w:tc>
          <w:tcPr>
            <w:tcW w:w="770" w:type="pct"/>
            <w:vMerge/>
            <w:tcBorders>
              <w:left w:val="single" w:sz="4" w:space="0" w:color="auto"/>
              <w:bottom w:val="single" w:sz="4" w:space="0" w:color="auto"/>
              <w:right w:val="single" w:sz="4" w:space="0" w:color="auto"/>
            </w:tcBorders>
            <w:shd w:val="clear" w:color="auto" w:fill="auto"/>
          </w:tcPr>
          <w:p w14:paraId="26ED7821" w14:textId="77777777" w:rsidR="00745CF5" w:rsidRPr="00745CF5" w:rsidRDefault="00745CF5" w:rsidP="00056B58">
            <w:pPr>
              <w:pStyle w:val="ConsPlusCell"/>
              <w:rPr>
                <w:rFonts w:ascii="Times New Roman" w:hAnsi="Times New Roman" w:cs="Times New Roman"/>
              </w:rPr>
            </w:pPr>
          </w:p>
        </w:tc>
      </w:tr>
    </w:tbl>
    <w:p w14:paraId="7A38E294" w14:textId="77777777" w:rsidR="00745CF5" w:rsidRPr="00745CF5" w:rsidRDefault="00745CF5" w:rsidP="00745CF5">
      <w:pPr>
        <w:rPr>
          <w:sz w:val="20"/>
          <w:szCs w:val="20"/>
        </w:rPr>
      </w:pPr>
    </w:p>
    <w:p w14:paraId="7359451E" w14:textId="77777777" w:rsidR="00745CF5" w:rsidRPr="00745CF5" w:rsidRDefault="00745CF5" w:rsidP="00745CF5">
      <w:pPr>
        <w:rPr>
          <w:sz w:val="20"/>
          <w:szCs w:val="20"/>
        </w:rPr>
      </w:pPr>
    </w:p>
    <w:p w14:paraId="42BD8BC1" w14:textId="77777777" w:rsidR="00745CF5" w:rsidRPr="00745CF5" w:rsidRDefault="00745CF5" w:rsidP="00745CF5">
      <w:pPr>
        <w:rPr>
          <w:sz w:val="20"/>
          <w:szCs w:val="20"/>
        </w:rPr>
      </w:pPr>
    </w:p>
    <w:p w14:paraId="7CA74EB1" w14:textId="77777777" w:rsidR="00745CF5" w:rsidRPr="00745CF5" w:rsidRDefault="00745CF5" w:rsidP="00745CF5">
      <w:pPr>
        <w:rPr>
          <w:sz w:val="20"/>
          <w:szCs w:val="20"/>
        </w:rPr>
      </w:pPr>
    </w:p>
    <w:p w14:paraId="3982C580" w14:textId="77777777" w:rsidR="00745CF5" w:rsidRPr="00745CF5" w:rsidRDefault="00745CF5" w:rsidP="00745CF5">
      <w:pPr>
        <w:rPr>
          <w:sz w:val="20"/>
          <w:szCs w:val="20"/>
        </w:rPr>
        <w:sectPr w:rsidR="00745CF5" w:rsidRPr="00745CF5" w:rsidSect="00173142">
          <w:pgSz w:w="16838" w:h="11906" w:orient="landscape"/>
          <w:pgMar w:top="1418" w:right="1418" w:bottom="567" w:left="1134" w:header="709" w:footer="709" w:gutter="0"/>
          <w:cols w:space="708"/>
          <w:docGrid w:linePitch="360"/>
        </w:sectPr>
      </w:pPr>
    </w:p>
    <w:p w14:paraId="78F4B567" w14:textId="77F56D00" w:rsidR="00AB1E5A" w:rsidRPr="00745CF5" w:rsidRDefault="00AB1E5A" w:rsidP="00AB1E5A">
      <w:pPr>
        <w:jc w:val="center"/>
        <w:rPr>
          <w:sz w:val="20"/>
          <w:szCs w:val="20"/>
        </w:rPr>
      </w:pPr>
      <w:r w:rsidRPr="00745CF5">
        <w:rPr>
          <w:sz w:val="20"/>
          <w:szCs w:val="20"/>
        </w:rPr>
        <w:t>II.</w:t>
      </w:r>
      <w:r w:rsidRPr="00745CF5">
        <w:rPr>
          <w:sz w:val="20"/>
          <w:szCs w:val="20"/>
          <w:lang w:val="en-US"/>
        </w:rPr>
        <w:t> </w:t>
      </w:r>
      <w:r w:rsidRPr="00745CF5">
        <w:rPr>
          <w:sz w:val="20"/>
          <w:szCs w:val="20"/>
        </w:rPr>
        <w:t>ОФИЦИАЛЬНЫЕ СООБЩЕНИЯ И МАТЕРИАЛЫ ОРГАНОВ МЕСТНОГО САМОУПРАВЛЕНИЯ КУЙБЫШЕВСКОГО МУНИЦИПАЛЬНОГО РАЙОНА НОВОСИБИРСКОЙ ОБЛАСТИ</w:t>
      </w:r>
    </w:p>
    <w:p w14:paraId="5EE036D6" w14:textId="77777777" w:rsidR="009A7486" w:rsidRPr="00745CF5" w:rsidRDefault="009A7486" w:rsidP="00046646">
      <w:pPr>
        <w:jc w:val="center"/>
        <w:rPr>
          <w:sz w:val="20"/>
          <w:szCs w:val="20"/>
        </w:rPr>
      </w:pPr>
    </w:p>
    <w:p w14:paraId="5AA4AAD9" w14:textId="77777777" w:rsidR="009A7486" w:rsidRPr="00745CF5" w:rsidRDefault="009A7486" w:rsidP="00046646">
      <w:pPr>
        <w:jc w:val="center"/>
        <w:rPr>
          <w:sz w:val="20"/>
          <w:szCs w:val="20"/>
        </w:rPr>
      </w:pPr>
    </w:p>
    <w:p w14:paraId="5F12A2B3" w14:textId="68F8A549" w:rsidR="00697E3F" w:rsidRPr="00745CF5" w:rsidRDefault="00697E3F" w:rsidP="00B55499">
      <w:pPr>
        <w:jc w:val="right"/>
        <w:rPr>
          <w:sz w:val="20"/>
          <w:szCs w:val="20"/>
        </w:rPr>
      </w:pPr>
    </w:p>
    <w:p w14:paraId="22792A8C" w14:textId="77777777" w:rsidR="00B55499" w:rsidRPr="00745CF5" w:rsidRDefault="00B55499" w:rsidP="00B55499">
      <w:pPr>
        <w:tabs>
          <w:tab w:val="left" w:pos="1440"/>
          <w:tab w:val="left" w:pos="1620"/>
        </w:tabs>
        <w:jc w:val="right"/>
        <w:rPr>
          <w:sz w:val="20"/>
          <w:szCs w:val="20"/>
        </w:rPr>
      </w:pPr>
      <w:r w:rsidRPr="00745CF5">
        <w:rPr>
          <w:sz w:val="20"/>
          <w:szCs w:val="20"/>
        </w:rPr>
        <w:t xml:space="preserve">                                                                                          ПРИЛОЖЕНИЕ 1</w:t>
      </w:r>
    </w:p>
    <w:p w14:paraId="1D620252" w14:textId="77777777" w:rsidR="00B55499" w:rsidRPr="00745CF5" w:rsidRDefault="00B55499" w:rsidP="00B55499">
      <w:pPr>
        <w:tabs>
          <w:tab w:val="left" w:pos="1440"/>
          <w:tab w:val="left" w:pos="1620"/>
        </w:tabs>
        <w:jc w:val="right"/>
        <w:rPr>
          <w:sz w:val="20"/>
          <w:szCs w:val="20"/>
        </w:rPr>
      </w:pPr>
      <w:r w:rsidRPr="00745CF5">
        <w:rPr>
          <w:sz w:val="20"/>
          <w:szCs w:val="20"/>
        </w:rPr>
        <w:t xml:space="preserve">                                                                          к постановлению администрации      </w:t>
      </w:r>
      <w:r w:rsidRPr="00745CF5">
        <w:rPr>
          <w:sz w:val="20"/>
          <w:szCs w:val="20"/>
        </w:rPr>
        <w:br/>
        <w:t xml:space="preserve">                                                                          Куйбышевского муниципального </w:t>
      </w:r>
    </w:p>
    <w:p w14:paraId="53FFC5E0" w14:textId="77777777" w:rsidR="00B55499" w:rsidRPr="00745CF5" w:rsidRDefault="00B55499" w:rsidP="00B55499">
      <w:pPr>
        <w:tabs>
          <w:tab w:val="left" w:pos="1440"/>
          <w:tab w:val="left" w:pos="1620"/>
        </w:tabs>
        <w:jc w:val="right"/>
        <w:rPr>
          <w:sz w:val="20"/>
          <w:szCs w:val="20"/>
        </w:rPr>
      </w:pPr>
      <w:r w:rsidRPr="00745CF5">
        <w:rPr>
          <w:sz w:val="20"/>
          <w:szCs w:val="20"/>
        </w:rPr>
        <w:t xml:space="preserve">                                                                            района Новосибирской области</w:t>
      </w:r>
    </w:p>
    <w:p w14:paraId="16570429" w14:textId="77777777" w:rsidR="00B55499" w:rsidRPr="00745CF5" w:rsidRDefault="00B55499" w:rsidP="00B55499">
      <w:pPr>
        <w:tabs>
          <w:tab w:val="center" w:pos="-1843"/>
          <w:tab w:val="left" w:pos="-1418"/>
          <w:tab w:val="right" w:pos="11907"/>
        </w:tabs>
        <w:autoSpaceDE w:val="0"/>
        <w:autoSpaceDN w:val="0"/>
        <w:ind w:right="-1"/>
        <w:jc w:val="right"/>
        <w:rPr>
          <w:sz w:val="20"/>
          <w:szCs w:val="20"/>
        </w:rPr>
      </w:pPr>
      <w:r w:rsidRPr="00745CF5">
        <w:rPr>
          <w:sz w:val="20"/>
          <w:szCs w:val="20"/>
        </w:rPr>
        <w:t xml:space="preserve">                                                                        от 10.04.2025 № 285</w:t>
      </w:r>
    </w:p>
    <w:p w14:paraId="23474DF2" w14:textId="77777777" w:rsidR="00B55499" w:rsidRPr="00745CF5" w:rsidRDefault="00B55499" w:rsidP="00B55499">
      <w:pPr>
        <w:ind w:firstLine="709"/>
        <w:jc w:val="center"/>
        <w:rPr>
          <w:sz w:val="20"/>
          <w:szCs w:val="20"/>
        </w:rPr>
      </w:pPr>
    </w:p>
    <w:p w14:paraId="01860779" w14:textId="77777777" w:rsidR="00B55499" w:rsidRPr="00745CF5" w:rsidRDefault="00B55499" w:rsidP="00B55499">
      <w:pPr>
        <w:ind w:firstLine="709"/>
        <w:jc w:val="center"/>
        <w:rPr>
          <w:sz w:val="20"/>
          <w:szCs w:val="20"/>
        </w:rPr>
      </w:pPr>
      <w:r w:rsidRPr="00745CF5">
        <w:rPr>
          <w:sz w:val="20"/>
          <w:szCs w:val="20"/>
        </w:rPr>
        <w:t>Извещение</w:t>
      </w:r>
    </w:p>
    <w:p w14:paraId="0DD9562C" w14:textId="77777777" w:rsidR="00B55499" w:rsidRPr="00745CF5" w:rsidRDefault="00B55499" w:rsidP="00B55499">
      <w:pPr>
        <w:ind w:firstLine="709"/>
        <w:jc w:val="center"/>
        <w:rPr>
          <w:sz w:val="20"/>
          <w:szCs w:val="20"/>
        </w:rPr>
      </w:pPr>
      <w:r w:rsidRPr="00745CF5">
        <w:rPr>
          <w:sz w:val="20"/>
          <w:szCs w:val="20"/>
        </w:rPr>
        <w:t>о возможности предоставления земельного участка для индивидуального жилищного строительства в собственность за плату</w:t>
      </w:r>
    </w:p>
    <w:p w14:paraId="65CB85B7" w14:textId="77777777" w:rsidR="00B55499" w:rsidRPr="00745CF5" w:rsidRDefault="00B55499" w:rsidP="00B55499">
      <w:pPr>
        <w:ind w:firstLine="709"/>
        <w:jc w:val="both"/>
        <w:rPr>
          <w:sz w:val="20"/>
          <w:szCs w:val="20"/>
        </w:rPr>
      </w:pPr>
    </w:p>
    <w:p w14:paraId="4BD59782" w14:textId="77777777" w:rsidR="00B55499" w:rsidRPr="00745CF5" w:rsidRDefault="00B55499" w:rsidP="00B55499">
      <w:pPr>
        <w:ind w:firstLine="709"/>
        <w:jc w:val="both"/>
        <w:rPr>
          <w:sz w:val="20"/>
          <w:szCs w:val="20"/>
        </w:rPr>
      </w:pPr>
      <w:r w:rsidRPr="00745CF5">
        <w:rPr>
          <w:sz w:val="20"/>
          <w:szCs w:val="20"/>
        </w:rPr>
        <w:t xml:space="preserve">В соответствии со ст. 39.18 Земельного кодекса Российской Федерации администрация Куйбышевского муниципального района Новосибирской области извещает о возможном предоставлении в собственность за плату земельного участка с условным кадастровым номером: 54:14:020801:ЗУ1, площадью 900 </w:t>
      </w:r>
      <w:proofErr w:type="spellStart"/>
      <w:r w:rsidRPr="00745CF5">
        <w:rPr>
          <w:sz w:val="20"/>
          <w:szCs w:val="20"/>
        </w:rPr>
        <w:t>кв.м</w:t>
      </w:r>
      <w:proofErr w:type="spellEnd"/>
      <w:r w:rsidRPr="00745CF5">
        <w:rPr>
          <w:sz w:val="20"/>
          <w:szCs w:val="20"/>
        </w:rPr>
        <w:t>., адрес: Новосибирская область, Куйбышевский район, с. Нагорное, ул. Осенняя, территориальная зона: «Ж1» зона застройки жилыми домами, категория земель: земли населенных пунктов, основной вид разрешенного использования: для  индивидуального жилищного строительства (2.1).</w:t>
      </w:r>
    </w:p>
    <w:p w14:paraId="5C222619" w14:textId="77777777" w:rsidR="00B55499" w:rsidRPr="00745CF5" w:rsidRDefault="00B55499" w:rsidP="00B55499">
      <w:pPr>
        <w:ind w:firstLine="709"/>
        <w:jc w:val="both"/>
        <w:rPr>
          <w:sz w:val="20"/>
          <w:szCs w:val="20"/>
        </w:rPr>
      </w:pPr>
      <w:r w:rsidRPr="00745CF5">
        <w:rPr>
          <w:sz w:val="20"/>
          <w:szCs w:val="20"/>
        </w:rPr>
        <w:t xml:space="preserve">Схема расположения земельного участка утверждена постановлением администрации Куйбышевского муниципального района Новосибирской области от 09.04.2025 № 282 и является неотъемлемой частью извещения (Приложение) </w:t>
      </w:r>
    </w:p>
    <w:p w14:paraId="251C7F0D" w14:textId="77777777" w:rsidR="00B55499" w:rsidRPr="00745CF5" w:rsidRDefault="00B55499" w:rsidP="00B55499">
      <w:pPr>
        <w:ind w:firstLine="709"/>
        <w:jc w:val="both"/>
        <w:rPr>
          <w:sz w:val="20"/>
          <w:szCs w:val="20"/>
        </w:rPr>
      </w:pPr>
      <w:r w:rsidRPr="00745CF5">
        <w:rPr>
          <w:sz w:val="20"/>
          <w:szCs w:val="20"/>
        </w:rPr>
        <w:t>Граждане, заинтересованные в предоставлении земельного участка для указанной цели, в течение тридцати дней со дня опубликования и размещения настоящего извещения вправе подавать заявления по их выбору лично или посредствам почтовой связи на бумажном носителе, либо в форме электронных документов, подписанных квалифицированной электронной подписью, с использованием информационно-телекоммуникационной сети «Интернет».</w:t>
      </w:r>
    </w:p>
    <w:p w14:paraId="5142D3C3" w14:textId="77777777" w:rsidR="00B55499" w:rsidRPr="00745CF5" w:rsidRDefault="00B55499" w:rsidP="00B55499">
      <w:pPr>
        <w:ind w:firstLine="709"/>
        <w:jc w:val="both"/>
        <w:rPr>
          <w:sz w:val="20"/>
          <w:szCs w:val="20"/>
        </w:rPr>
      </w:pPr>
      <w:r w:rsidRPr="00745CF5">
        <w:rPr>
          <w:sz w:val="20"/>
          <w:szCs w:val="20"/>
        </w:rPr>
        <w:t xml:space="preserve">Почтовый адрес и адрес для приема заявлений в письменной форме: 632387, Новосибирская область, г. Куйбышев, ул. </w:t>
      </w:r>
      <w:proofErr w:type="spellStart"/>
      <w:r w:rsidRPr="00745CF5">
        <w:rPr>
          <w:sz w:val="20"/>
          <w:szCs w:val="20"/>
        </w:rPr>
        <w:t>Краскома</w:t>
      </w:r>
      <w:proofErr w:type="spellEnd"/>
      <w:r w:rsidRPr="00745CF5">
        <w:rPr>
          <w:sz w:val="20"/>
          <w:szCs w:val="20"/>
        </w:rPr>
        <w:t xml:space="preserve">, 37, </w:t>
      </w:r>
      <w:proofErr w:type="spellStart"/>
      <w:r w:rsidRPr="00745CF5">
        <w:rPr>
          <w:sz w:val="20"/>
          <w:szCs w:val="20"/>
        </w:rPr>
        <w:t>каб</w:t>
      </w:r>
      <w:proofErr w:type="spellEnd"/>
      <w:r w:rsidRPr="00745CF5">
        <w:rPr>
          <w:sz w:val="20"/>
          <w:szCs w:val="20"/>
        </w:rPr>
        <w:t xml:space="preserve">. 39, управление строительства, коммунального, дорожного хозяйства и транспорта администрации Куйбышевского муниципального района Новосибирского области. </w:t>
      </w:r>
    </w:p>
    <w:p w14:paraId="0BC2C8F8" w14:textId="77777777" w:rsidR="00B55499" w:rsidRPr="00745CF5" w:rsidRDefault="00B55499" w:rsidP="00B55499">
      <w:pPr>
        <w:ind w:firstLine="709"/>
        <w:jc w:val="both"/>
        <w:rPr>
          <w:sz w:val="20"/>
          <w:szCs w:val="20"/>
        </w:rPr>
      </w:pPr>
      <w:r w:rsidRPr="00745CF5">
        <w:rPr>
          <w:sz w:val="20"/>
          <w:szCs w:val="20"/>
        </w:rPr>
        <w:t xml:space="preserve">Время приема заявлений: </w:t>
      </w:r>
    </w:p>
    <w:p w14:paraId="4AA47F80" w14:textId="77777777" w:rsidR="00B55499" w:rsidRPr="00745CF5" w:rsidRDefault="00B55499" w:rsidP="00B55499">
      <w:pPr>
        <w:ind w:firstLine="709"/>
        <w:jc w:val="both"/>
        <w:rPr>
          <w:sz w:val="20"/>
          <w:szCs w:val="20"/>
        </w:rPr>
      </w:pPr>
      <w:proofErr w:type="spellStart"/>
      <w:r w:rsidRPr="00745CF5">
        <w:rPr>
          <w:sz w:val="20"/>
          <w:szCs w:val="20"/>
        </w:rPr>
        <w:t>Пн-Чт</w:t>
      </w:r>
      <w:proofErr w:type="spellEnd"/>
      <w:r w:rsidRPr="00745CF5">
        <w:rPr>
          <w:sz w:val="20"/>
          <w:szCs w:val="20"/>
        </w:rPr>
        <w:t xml:space="preserve"> с 9-00 до 16-00, </w:t>
      </w:r>
      <w:proofErr w:type="spellStart"/>
      <w:r w:rsidRPr="00745CF5">
        <w:rPr>
          <w:sz w:val="20"/>
          <w:szCs w:val="20"/>
        </w:rPr>
        <w:t>Пт</w:t>
      </w:r>
      <w:proofErr w:type="spellEnd"/>
      <w:r w:rsidRPr="00745CF5">
        <w:rPr>
          <w:sz w:val="20"/>
          <w:szCs w:val="20"/>
        </w:rPr>
        <w:t xml:space="preserve"> с 9-00 до 15-00, </w:t>
      </w:r>
    </w:p>
    <w:p w14:paraId="23BC2E30" w14:textId="77777777" w:rsidR="00B55499" w:rsidRPr="00745CF5" w:rsidRDefault="00B55499" w:rsidP="00B55499">
      <w:pPr>
        <w:ind w:firstLine="709"/>
        <w:jc w:val="both"/>
        <w:rPr>
          <w:sz w:val="20"/>
          <w:szCs w:val="20"/>
        </w:rPr>
      </w:pPr>
      <w:r w:rsidRPr="00745CF5">
        <w:rPr>
          <w:sz w:val="20"/>
          <w:szCs w:val="20"/>
        </w:rPr>
        <w:t xml:space="preserve">обед с 12-00 до 13-00, </w:t>
      </w:r>
      <w:proofErr w:type="spellStart"/>
      <w:r w:rsidRPr="00745CF5">
        <w:rPr>
          <w:sz w:val="20"/>
          <w:szCs w:val="20"/>
        </w:rPr>
        <w:t>Сб-Вс</w:t>
      </w:r>
      <w:proofErr w:type="spellEnd"/>
      <w:r w:rsidRPr="00745CF5">
        <w:rPr>
          <w:sz w:val="20"/>
          <w:szCs w:val="20"/>
        </w:rPr>
        <w:t xml:space="preserve"> – выходной. </w:t>
      </w:r>
    </w:p>
    <w:p w14:paraId="0544B55E" w14:textId="77777777" w:rsidR="00B55499" w:rsidRPr="00745CF5" w:rsidRDefault="00B55499" w:rsidP="00B55499">
      <w:pPr>
        <w:ind w:firstLine="709"/>
        <w:jc w:val="both"/>
        <w:rPr>
          <w:sz w:val="20"/>
          <w:szCs w:val="20"/>
        </w:rPr>
      </w:pPr>
      <w:r w:rsidRPr="00745CF5">
        <w:rPr>
          <w:sz w:val="20"/>
          <w:szCs w:val="20"/>
        </w:rPr>
        <w:t>Электронный адрес для приема заявлений в форме электронного документа: ozo54@mail.ru</w:t>
      </w:r>
    </w:p>
    <w:p w14:paraId="37EE8707" w14:textId="77777777" w:rsidR="00B55499" w:rsidRPr="00745CF5" w:rsidRDefault="00B55499" w:rsidP="00B55499">
      <w:pPr>
        <w:ind w:firstLine="709"/>
        <w:jc w:val="both"/>
        <w:rPr>
          <w:sz w:val="20"/>
          <w:szCs w:val="20"/>
        </w:rPr>
      </w:pPr>
      <w:r w:rsidRPr="00745CF5">
        <w:rPr>
          <w:sz w:val="20"/>
          <w:szCs w:val="20"/>
        </w:rPr>
        <w:t>Дата начала приема заявлений 15.04.2025 00:00 час</w:t>
      </w:r>
    </w:p>
    <w:p w14:paraId="54BEF401" w14:textId="77777777" w:rsidR="00B55499" w:rsidRPr="00745CF5" w:rsidRDefault="00B55499" w:rsidP="00B55499">
      <w:pPr>
        <w:ind w:firstLine="709"/>
        <w:jc w:val="both"/>
        <w:rPr>
          <w:sz w:val="20"/>
          <w:szCs w:val="20"/>
        </w:rPr>
      </w:pPr>
      <w:r w:rsidRPr="00745CF5">
        <w:rPr>
          <w:sz w:val="20"/>
          <w:szCs w:val="20"/>
        </w:rPr>
        <w:t>Дата окончания приема заявлений: (по истечении тридцати дней со дня опубликования и размещения извещения) 16.05.2025 00:00 час.</w:t>
      </w:r>
    </w:p>
    <w:p w14:paraId="3CA3A9BF" w14:textId="77777777" w:rsidR="00B55499" w:rsidRPr="00745CF5" w:rsidRDefault="00B55499" w:rsidP="00B55499">
      <w:pPr>
        <w:ind w:firstLine="709"/>
        <w:jc w:val="both"/>
        <w:rPr>
          <w:sz w:val="20"/>
          <w:szCs w:val="20"/>
        </w:rPr>
      </w:pPr>
      <w:r w:rsidRPr="00745CF5">
        <w:rPr>
          <w:sz w:val="20"/>
          <w:szCs w:val="20"/>
        </w:rPr>
        <w:t xml:space="preserve">Ознакомиться со схемой расположения земельных участков можно по адресу: 632387, Новосибирская область, г. Куйбышев, ул. </w:t>
      </w:r>
      <w:proofErr w:type="spellStart"/>
      <w:r w:rsidRPr="00745CF5">
        <w:rPr>
          <w:sz w:val="20"/>
          <w:szCs w:val="20"/>
        </w:rPr>
        <w:t>Краскома</w:t>
      </w:r>
      <w:proofErr w:type="spellEnd"/>
      <w:r w:rsidRPr="00745CF5">
        <w:rPr>
          <w:sz w:val="20"/>
          <w:szCs w:val="20"/>
        </w:rPr>
        <w:t xml:space="preserve">, 37, </w:t>
      </w:r>
      <w:proofErr w:type="spellStart"/>
      <w:r w:rsidRPr="00745CF5">
        <w:rPr>
          <w:sz w:val="20"/>
          <w:szCs w:val="20"/>
        </w:rPr>
        <w:t>каб</w:t>
      </w:r>
      <w:proofErr w:type="spellEnd"/>
      <w:r w:rsidRPr="00745CF5">
        <w:rPr>
          <w:sz w:val="20"/>
          <w:szCs w:val="20"/>
        </w:rPr>
        <w:t xml:space="preserve">. 39, управление строительства, коммунального, дорожного хозяйства и транспорта администрации Куйбышевского муниципального района Новосибирской области. Время приема: </w:t>
      </w:r>
      <w:proofErr w:type="spellStart"/>
      <w:r w:rsidRPr="00745CF5">
        <w:rPr>
          <w:sz w:val="20"/>
          <w:szCs w:val="20"/>
        </w:rPr>
        <w:t>Пн-Чт</w:t>
      </w:r>
      <w:proofErr w:type="spellEnd"/>
      <w:r w:rsidRPr="00745CF5">
        <w:rPr>
          <w:sz w:val="20"/>
          <w:szCs w:val="20"/>
        </w:rPr>
        <w:t xml:space="preserve"> с 9-00 до 16-00, </w:t>
      </w:r>
      <w:proofErr w:type="spellStart"/>
      <w:r w:rsidRPr="00745CF5">
        <w:rPr>
          <w:sz w:val="20"/>
          <w:szCs w:val="20"/>
        </w:rPr>
        <w:t>Пт</w:t>
      </w:r>
      <w:proofErr w:type="spellEnd"/>
      <w:r w:rsidRPr="00745CF5">
        <w:rPr>
          <w:sz w:val="20"/>
          <w:szCs w:val="20"/>
        </w:rPr>
        <w:t xml:space="preserve"> с 9-00 до 15-00, обед с 12-00 до 13-00, </w:t>
      </w:r>
      <w:proofErr w:type="spellStart"/>
      <w:r w:rsidRPr="00745CF5">
        <w:rPr>
          <w:sz w:val="20"/>
          <w:szCs w:val="20"/>
        </w:rPr>
        <w:t>Сб-Вс</w:t>
      </w:r>
      <w:proofErr w:type="spellEnd"/>
      <w:r w:rsidRPr="00745CF5">
        <w:rPr>
          <w:sz w:val="20"/>
          <w:szCs w:val="20"/>
        </w:rPr>
        <w:t xml:space="preserve"> – выходной, контактный телефон: 8 (383-62) 51-744. </w:t>
      </w:r>
    </w:p>
    <w:p w14:paraId="6DB3E6FD" w14:textId="77777777" w:rsidR="00B55499" w:rsidRPr="00745CF5" w:rsidRDefault="00B55499" w:rsidP="00B55499">
      <w:pPr>
        <w:ind w:firstLine="709"/>
        <w:jc w:val="both"/>
        <w:rPr>
          <w:sz w:val="20"/>
          <w:szCs w:val="20"/>
        </w:rPr>
      </w:pPr>
    </w:p>
    <w:p w14:paraId="18933FB3" w14:textId="77777777" w:rsidR="00B55499" w:rsidRPr="00745CF5" w:rsidRDefault="00B55499" w:rsidP="00B55499">
      <w:pPr>
        <w:ind w:firstLine="709"/>
        <w:jc w:val="both"/>
        <w:rPr>
          <w:sz w:val="20"/>
          <w:szCs w:val="20"/>
        </w:rPr>
      </w:pPr>
    </w:p>
    <w:p w14:paraId="3EF0B992" w14:textId="77777777" w:rsidR="00B55499" w:rsidRPr="00745CF5" w:rsidRDefault="00B55499" w:rsidP="00B55499">
      <w:pPr>
        <w:tabs>
          <w:tab w:val="left" w:pos="1440"/>
          <w:tab w:val="left" w:pos="1620"/>
        </w:tabs>
        <w:rPr>
          <w:sz w:val="20"/>
          <w:szCs w:val="20"/>
        </w:rPr>
      </w:pPr>
    </w:p>
    <w:p w14:paraId="340BEBD5" w14:textId="77777777" w:rsidR="00B55499" w:rsidRPr="00745CF5" w:rsidRDefault="00B55499" w:rsidP="00B55499">
      <w:pPr>
        <w:autoSpaceDE w:val="0"/>
        <w:autoSpaceDN w:val="0"/>
        <w:adjustRightInd w:val="0"/>
        <w:jc w:val="center"/>
        <w:rPr>
          <w:sz w:val="20"/>
          <w:szCs w:val="20"/>
        </w:rPr>
      </w:pPr>
      <w:r w:rsidRPr="00745CF5">
        <w:rPr>
          <w:sz w:val="20"/>
          <w:szCs w:val="20"/>
        </w:rPr>
        <w:t>Извещение о проведении аукциона в электронной форме</w:t>
      </w:r>
    </w:p>
    <w:p w14:paraId="48632365" w14:textId="77777777" w:rsidR="00B55499" w:rsidRPr="00745CF5" w:rsidRDefault="00B55499" w:rsidP="00B55499">
      <w:pPr>
        <w:autoSpaceDE w:val="0"/>
        <w:autoSpaceDN w:val="0"/>
        <w:adjustRightInd w:val="0"/>
        <w:jc w:val="center"/>
        <w:rPr>
          <w:sz w:val="20"/>
          <w:szCs w:val="20"/>
        </w:rPr>
      </w:pPr>
      <w:r w:rsidRPr="00745CF5">
        <w:rPr>
          <w:sz w:val="20"/>
          <w:szCs w:val="20"/>
        </w:rPr>
        <w:t xml:space="preserve">на право заключения договора аренды земельного участка, находящегося в государственной собственности </w:t>
      </w:r>
    </w:p>
    <w:p w14:paraId="1E51AB71" w14:textId="77777777" w:rsidR="00B55499" w:rsidRPr="00745CF5" w:rsidRDefault="00B55499" w:rsidP="00B55499">
      <w:pPr>
        <w:ind w:firstLine="709"/>
        <w:jc w:val="both"/>
        <w:rPr>
          <w:sz w:val="20"/>
          <w:szCs w:val="20"/>
        </w:rPr>
      </w:pPr>
    </w:p>
    <w:p w14:paraId="3E2AC80C" w14:textId="77777777" w:rsidR="00B55499" w:rsidRPr="00745CF5" w:rsidRDefault="00B55499" w:rsidP="00B55499">
      <w:pPr>
        <w:ind w:firstLine="709"/>
        <w:jc w:val="both"/>
        <w:rPr>
          <w:sz w:val="20"/>
          <w:szCs w:val="20"/>
        </w:rPr>
      </w:pPr>
      <w:r w:rsidRPr="00745CF5">
        <w:rPr>
          <w:sz w:val="20"/>
          <w:szCs w:val="20"/>
        </w:rPr>
        <w:t>Аукционная документация подготовлена в соответствии требованиями Гражданского кодекса Российской Федерации, Земельного кодекса Российской Федерации, Федерального закона от 26.07.2006 № 135-ФЗ «О защите конкуренции»,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14:paraId="0A493E78" w14:textId="77777777" w:rsidR="00B55499" w:rsidRPr="00745CF5" w:rsidRDefault="00B55499" w:rsidP="00B55499">
      <w:pPr>
        <w:ind w:firstLine="709"/>
        <w:jc w:val="both"/>
        <w:rPr>
          <w:sz w:val="20"/>
          <w:szCs w:val="20"/>
        </w:rPr>
      </w:pPr>
      <w:r w:rsidRPr="00745CF5">
        <w:rPr>
          <w:sz w:val="20"/>
          <w:szCs w:val="20"/>
        </w:rPr>
        <w:t>Организатор аукциона (Арендодатель): администрация Куйбышевского муниципального района Новосибирской области.</w:t>
      </w:r>
    </w:p>
    <w:p w14:paraId="36EE275C" w14:textId="77777777" w:rsidR="00B55499" w:rsidRPr="00745CF5" w:rsidRDefault="00B55499" w:rsidP="00B55499">
      <w:pPr>
        <w:ind w:firstLine="709"/>
        <w:jc w:val="both"/>
        <w:rPr>
          <w:sz w:val="20"/>
          <w:szCs w:val="20"/>
        </w:rPr>
      </w:pPr>
      <w:r w:rsidRPr="00745CF5">
        <w:rPr>
          <w:sz w:val="20"/>
          <w:szCs w:val="20"/>
        </w:rPr>
        <w:t>Орган, уполномоченный на распоряжение земельными участками: администрация Куйбышевского муниципального района Новосибирской области.</w:t>
      </w:r>
    </w:p>
    <w:p w14:paraId="6968BCE0" w14:textId="77777777" w:rsidR="00B55499" w:rsidRPr="00745CF5" w:rsidRDefault="00B55499" w:rsidP="00B55499">
      <w:pPr>
        <w:autoSpaceDE w:val="0"/>
        <w:autoSpaceDN w:val="0"/>
        <w:adjustRightInd w:val="0"/>
        <w:ind w:firstLine="709"/>
        <w:jc w:val="both"/>
        <w:rPr>
          <w:sz w:val="20"/>
          <w:szCs w:val="20"/>
        </w:rPr>
      </w:pPr>
      <w:r w:rsidRPr="00745CF5">
        <w:rPr>
          <w:sz w:val="20"/>
          <w:szCs w:val="20"/>
        </w:rPr>
        <w:t xml:space="preserve">Реквизиты решения о проведении аукциона: постановление администрации Куйбышевского муниципального района Новосибирской области от 10.04.2025 № 286 «О проведении аукциона в электронной форме </w:t>
      </w:r>
    </w:p>
    <w:p w14:paraId="7222D003" w14:textId="77777777" w:rsidR="00B55499" w:rsidRPr="00745CF5" w:rsidRDefault="00B55499" w:rsidP="00B55499">
      <w:pPr>
        <w:autoSpaceDE w:val="0"/>
        <w:autoSpaceDN w:val="0"/>
        <w:adjustRightInd w:val="0"/>
        <w:ind w:firstLine="709"/>
        <w:jc w:val="both"/>
        <w:rPr>
          <w:sz w:val="20"/>
          <w:szCs w:val="20"/>
        </w:rPr>
      </w:pPr>
      <w:r w:rsidRPr="00745CF5">
        <w:rPr>
          <w:sz w:val="20"/>
          <w:szCs w:val="20"/>
        </w:rPr>
        <w:t>на право заключения договора аренды земельного участка, находящегося в государственной собственности».</w:t>
      </w:r>
    </w:p>
    <w:p w14:paraId="3C92FFD9" w14:textId="77777777" w:rsidR="00B55499" w:rsidRPr="00745CF5" w:rsidRDefault="00B55499" w:rsidP="00B55499">
      <w:pPr>
        <w:ind w:firstLine="709"/>
        <w:jc w:val="both"/>
        <w:rPr>
          <w:sz w:val="20"/>
          <w:szCs w:val="20"/>
        </w:rPr>
      </w:pPr>
      <w:r w:rsidRPr="00745CF5">
        <w:rPr>
          <w:sz w:val="20"/>
          <w:szCs w:val="20"/>
        </w:rPr>
        <w:t>Оператор электронной площадки: общество с ограниченной ответственностью «РТС-тендер», местонахождения: 121151, город Москва, набережная Тараса Шевченко, дом 23А, этаж 25, помещение №1, адрес сайта: www.rts-tender.ru, адрес электронной почты: iSupport@rts-tender.ru, телефон: +7 (499) 653-55-00.</w:t>
      </w:r>
    </w:p>
    <w:p w14:paraId="6E6DEBF0" w14:textId="77777777" w:rsidR="00B55499" w:rsidRPr="00745CF5" w:rsidRDefault="00B55499" w:rsidP="00B55499">
      <w:pPr>
        <w:ind w:firstLine="709"/>
        <w:jc w:val="both"/>
        <w:rPr>
          <w:sz w:val="20"/>
          <w:szCs w:val="20"/>
        </w:rPr>
      </w:pPr>
      <w:r w:rsidRPr="00745CF5">
        <w:rPr>
          <w:sz w:val="20"/>
          <w:szCs w:val="20"/>
        </w:rPr>
        <w:t>Оператор электронной площадки: torgi.gov.ru официальный сайт Российской Федерации по реализации государственного и муниципального имущества. Размещение извещений о торгах, заключение договоров с дальнейшей регистрацией прав.</w:t>
      </w:r>
    </w:p>
    <w:p w14:paraId="0A015AAA" w14:textId="77777777" w:rsidR="00B55499" w:rsidRPr="00745CF5" w:rsidRDefault="00B55499" w:rsidP="00B55499">
      <w:pPr>
        <w:ind w:firstLine="709"/>
        <w:jc w:val="both"/>
        <w:rPr>
          <w:sz w:val="20"/>
          <w:szCs w:val="20"/>
        </w:rPr>
      </w:pPr>
      <w:r w:rsidRPr="00745CF5">
        <w:rPr>
          <w:sz w:val="20"/>
          <w:szCs w:val="20"/>
        </w:rPr>
        <w:t>Форма торгов: аукцион в электронной форме, открытый по форме подачи предложений и по составу участников.</w:t>
      </w:r>
    </w:p>
    <w:p w14:paraId="70FFE4A0" w14:textId="77777777" w:rsidR="00B55499" w:rsidRPr="00745CF5" w:rsidRDefault="00B55499" w:rsidP="00B55499">
      <w:pPr>
        <w:ind w:firstLine="709"/>
        <w:jc w:val="both"/>
        <w:rPr>
          <w:sz w:val="20"/>
          <w:szCs w:val="20"/>
        </w:rPr>
      </w:pPr>
      <w:r w:rsidRPr="00745CF5">
        <w:rPr>
          <w:sz w:val="20"/>
          <w:szCs w:val="20"/>
        </w:rPr>
        <w:t xml:space="preserve">Дата, время и место проведения аукциона: </w:t>
      </w:r>
      <w:r w:rsidRPr="00745CF5">
        <w:rPr>
          <w:sz w:val="20"/>
          <w:szCs w:val="20"/>
          <w:highlight w:val="yellow"/>
        </w:rPr>
        <w:t>30 апреля 2025 года в 09:00</w:t>
      </w:r>
      <w:r w:rsidRPr="00745CF5">
        <w:rPr>
          <w:sz w:val="20"/>
          <w:szCs w:val="20"/>
        </w:rPr>
        <w:t xml:space="preserve"> по местному времени электронная площадка https://www.rts-tender.ru. </w:t>
      </w:r>
    </w:p>
    <w:p w14:paraId="23F2C929" w14:textId="77777777" w:rsidR="00B55499" w:rsidRPr="00745CF5" w:rsidRDefault="00B55499" w:rsidP="00B55499">
      <w:pPr>
        <w:ind w:firstLine="709"/>
        <w:jc w:val="both"/>
        <w:rPr>
          <w:spacing w:val="2"/>
          <w:sz w:val="20"/>
          <w:szCs w:val="20"/>
        </w:rPr>
      </w:pPr>
      <w:r w:rsidRPr="00745CF5">
        <w:rPr>
          <w:sz w:val="20"/>
          <w:szCs w:val="20"/>
        </w:rPr>
        <w:t xml:space="preserve">Дата и место подведения итогов аукциона: </w:t>
      </w:r>
      <w:r w:rsidRPr="00745CF5">
        <w:rPr>
          <w:sz w:val="20"/>
          <w:szCs w:val="20"/>
          <w:highlight w:val="yellow"/>
        </w:rPr>
        <w:t>28 апреля 2025</w:t>
      </w:r>
      <w:r w:rsidRPr="00745CF5">
        <w:rPr>
          <w:sz w:val="20"/>
          <w:szCs w:val="20"/>
        </w:rPr>
        <w:t xml:space="preserve"> года по адресу: Новосибирская область, </w:t>
      </w:r>
      <w:r w:rsidRPr="00745CF5">
        <w:rPr>
          <w:spacing w:val="2"/>
          <w:sz w:val="20"/>
          <w:szCs w:val="20"/>
        </w:rPr>
        <w:t xml:space="preserve">город Куйбышев, ул. </w:t>
      </w:r>
      <w:proofErr w:type="spellStart"/>
      <w:r w:rsidRPr="00745CF5">
        <w:rPr>
          <w:spacing w:val="2"/>
          <w:sz w:val="20"/>
          <w:szCs w:val="20"/>
        </w:rPr>
        <w:t>Краскома</w:t>
      </w:r>
      <w:proofErr w:type="spellEnd"/>
      <w:r w:rsidRPr="00745CF5">
        <w:rPr>
          <w:spacing w:val="2"/>
          <w:sz w:val="20"/>
          <w:szCs w:val="20"/>
        </w:rPr>
        <w:t>, 37., электронная площадка https://www.rts-tender.ru</w:t>
      </w:r>
    </w:p>
    <w:p w14:paraId="341BE743" w14:textId="77777777" w:rsidR="00B55499" w:rsidRPr="00745CF5" w:rsidRDefault="00B55499" w:rsidP="00B55499">
      <w:pPr>
        <w:ind w:firstLine="709"/>
        <w:jc w:val="both"/>
        <w:rPr>
          <w:sz w:val="20"/>
          <w:szCs w:val="20"/>
        </w:rPr>
      </w:pPr>
      <w:r w:rsidRPr="00745CF5">
        <w:rPr>
          <w:sz w:val="20"/>
          <w:szCs w:val="20"/>
        </w:rPr>
        <w:t>Заключение договора в электронной форме:</w:t>
      </w:r>
    </w:p>
    <w:p w14:paraId="2D83C61D" w14:textId="77777777" w:rsidR="00B55499" w:rsidRPr="00745CF5" w:rsidRDefault="00B55499" w:rsidP="00B55499">
      <w:pPr>
        <w:ind w:firstLine="709"/>
        <w:jc w:val="both"/>
        <w:rPr>
          <w:sz w:val="20"/>
          <w:szCs w:val="20"/>
        </w:rPr>
      </w:pPr>
      <w:r w:rsidRPr="00745CF5">
        <w:rPr>
          <w:sz w:val="20"/>
          <w:szCs w:val="20"/>
        </w:rPr>
        <w:t>Для заключения договора в электронной форме арендатор должен быть зарегистрирован в ГИС Торги в качестве участника торгов.</w:t>
      </w:r>
    </w:p>
    <w:p w14:paraId="33541908" w14:textId="77777777" w:rsidR="00B55499" w:rsidRPr="00745CF5" w:rsidRDefault="00B55499" w:rsidP="00B55499">
      <w:pPr>
        <w:ind w:firstLine="709"/>
        <w:jc w:val="both"/>
        <w:rPr>
          <w:sz w:val="20"/>
          <w:szCs w:val="20"/>
        </w:rPr>
      </w:pPr>
      <w:r w:rsidRPr="00745CF5">
        <w:rPr>
          <w:sz w:val="20"/>
          <w:szCs w:val="20"/>
        </w:rPr>
        <w:t>Заключение электронного договора осуществляется в разделе «Договоры», подраздел «Заключение договоров в ГИС Торги».</w:t>
      </w:r>
    </w:p>
    <w:p w14:paraId="3C512139" w14:textId="77777777" w:rsidR="00B55499" w:rsidRPr="00745CF5" w:rsidRDefault="00B55499" w:rsidP="00B55499">
      <w:pPr>
        <w:ind w:firstLine="709"/>
        <w:jc w:val="both"/>
        <w:rPr>
          <w:sz w:val="20"/>
          <w:szCs w:val="20"/>
        </w:rPr>
      </w:pPr>
      <w:r w:rsidRPr="00745CF5">
        <w:rPr>
          <w:sz w:val="20"/>
          <w:szCs w:val="20"/>
        </w:rPr>
        <w:t>Порядок проведения аукциона: аукцион проводится путем повышения начальной цены предмета аукциона на «шаг аукциона».</w:t>
      </w:r>
    </w:p>
    <w:p w14:paraId="0F744EF8" w14:textId="77777777" w:rsidR="00B55499" w:rsidRPr="00745CF5" w:rsidRDefault="00B55499" w:rsidP="00B55499">
      <w:pPr>
        <w:ind w:firstLine="709"/>
        <w:jc w:val="both"/>
        <w:rPr>
          <w:sz w:val="20"/>
          <w:szCs w:val="20"/>
        </w:rPr>
      </w:pPr>
      <w:r w:rsidRPr="00745CF5">
        <w:rPr>
          <w:sz w:val="20"/>
          <w:szCs w:val="20"/>
        </w:rPr>
        <w:t>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w:t>
      </w:r>
    </w:p>
    <w:p w14:paraId="7C06299A" w14:textId="77777777" w:rsidR="00B55499" w:rsidRPr="00745CF5" w:rsidRDefault="00B55499" w:rsidP="00B55499">
      <w:pPr>
        <w:ind w:firstLine="709"/>
        <w:jc w:val="both"/>
        <w:rPr>
          <w:sz w:val="20"/>
          <w:szCs w:val="20"/>
        </w:rPr>
      </w:pPr>
      <w:r w:rsidRPr="00745CF5">
        <w:rPr>
          <w:sz w:val="20"/>
          <w:szCs w:val="20"/>
        </w:rPr>
        <w:t>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w:t>
      </w:r>
    </w:p>
    <w:p w14:paraId="1376EAEA" w14:textId="77777777" w:rsidR="00B55499" w:rsidRPr="00745CF5" w:rsidRDefault="00B55499" w:rsidP="00B55499">
      <w:pPr>
        <w:ind w:firstLine="709"/>
        <w:jc w:val="both"/>
        <w:rPr>
          <w:sz w:val="20"/>
          <w:szCs w:val="20"/>
        </w:rPr>
      </w:pPr>
      <w:r w:rsidRPr="00745CF5">
        <w:rPr>
          <w:sz w:val="20"/>
          <w:szCs w:val="20"/>
        </w:rPr>
        <w:t>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14:paraId="541ED11F" w14:textId="77777777" w:rsidR="00B55499" w:rsidRPr="00745CF5" w:rsidRDefault="00B55499" w:rsidP="00B55499">
      <w:pPr>
        <w:ind w:firstLine="709"/>
        <w:jc w:val="both"/>
        <w:rPr>
          <w:sz w:val="20"/>
          <w:szCs w:val="20"/>
        </w:rPr>
      </w:pPr>
      <w:r w:rsidRPr="00745CF5">
        <w:rPr>
          <w:sz w:val="20"/>
          <w:szCs w:val="20"/>
        </w:rPr>
        <w:t>Победителем признается участник, предложивший наибольшую цену предмета аукциона.</w:t>
      </w:r>
    </w:p>
    <w:p w14:paraId="3D49825B" w14:textId="77777777" w:rsidR="00B55499" w:rsidRPr="00745CF5" w:rsidRDefault="00B55499" w:rsidP="00B55499">
      <w:pPr>
        <w:ind w:firstLine="709"/>
        <w:jc w:val="both"/>
        <w:rPr>
          <w:sz w:val="20"/>
          <w:szCs w:val="20"/>
        </w:rPr>
      </w:pPr>
      <w:r w:rsidRPr="00745CF5">
        <w:rPr>
          <w:sz w:val="20"/>
          <w:szCs w:val="20"/>
        </w:rPr>
        <w:t>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w:t>
      </w:r>
    </w:p>
    <w:p w14:paraId="481AACB5" w14:textId="77777777" w:rsidR="00B55499" w:rsidRPr="00745CF5" w:rsidRDefault="00B55499" w:rsidP="00B55499">
      <w:pPr>
        <w:ind w:firstLine="709"/>
        <w:jc w:val="both"/>
        <w:rPr>
          <w:sz w:val="20"/>
          <w:szCs w:val="20"/>
        </w:rPr>
      </w:pPr>
      <w:r w:rsidRPr="00745CF5">
        <w:rPr>
          <w:sz w:val="20"/>
          <w:szCs w:val="20"/>
        </w:rPr>
        <w:t>Аукцион проводится в соответствии с процедурами, условиями и положениями настоящей аукционной документации.</w:t>
      </w:r>
    </w:p>
    <w:p w14:paraId="426078D1" w14:textId="77777777" w:rsidR="00B55499" w:rsidRPr="00745CF5" w:rsidRDefault="00B55499" w:rsidP="00B55499">
      <w:pPr>
        <w:ind w:firstLine="709"/>
        <w:jc w:val="both"/>
        <w:rPr>
          <w:sz w:val="20"/>
          <w:szCs w:val="20"/>
        </w:rPr>
      </w:pPr>
      <w:r w:rsidRPr="00745CF5">
        <w:rPr>
          <w:sz w:val="20"/>
          <w:szCs w:val="20"/>
        </w:rPr>
        <w:t>Приложения к настоящей аукционной документации входят в ее состав и являются неотъемлемой частью.</w:t>
      </w:r>
    </w:p>
    <w:p w14:paraId="0A07B455" w14:textId="77777777" w:rsidR="00B55499" w:rsidRPr="00745CF5" w:rsidRDefault="00B55499" w:rsidP="00B55499">
      <w:pPr>
        <w:ind w:firstLine="709"/>
        <w:jc w:val="both"/>
        <w:rPr>
          <w:sz w:val="20"/>
          <w:szCs w:val="20"/>
        </w:rPr>
      </w:pPr>
      <w:r w:rsidRPr="00745CF5">
        <w:rPr>
          <w:sz w:val="20"/>
          <w:szCs w:val="20"/>
        </w:rPr>
        <w:t>Предмет аукциона: право на заключение договора аренды земельного участка.</w:t>
      </w:r>
    </w:p>
    <w:p w14:paraId="649DE284" w14:textId="77777777" w:rsidR="00B55499" w:rsidRPr="00745CF5" w:rsidRDefault="00B55499" w:rsidP="00B55499">
      <w:pPr>
        <w:ind w:firstLine="709"/>
        <w:jc w:val="center"/>
        <w:rPr>
          <w:sz w:val="20"/>
          <w:szCs w:val="20"/>
        </w:rPr>
      </w:pPr>
      <w:r w:rsidRPr="00745CF5">
        <w:rPr>
          <w:sz w:val="20"/>
          <w:szCs w:val="20"/>
        </w:rPr>
        <w:t>Лот № 1</w:t>
      </w:r>
    </w:p>
    <w:p w14:paraId="1807C04A" w14:textId="77777777" w:rsidR="00B55499" w:rsidRPr="00745CF5" w:rsidRDefault="00B55499" w:rsidP="00B55499">
      <w:pPr>
        <w:ind w:firstLine="709"/>
        <w:jc w:val="both"/>
        <w:rPr>
          <w:sz w:val="20"/>
          <w:szCs w:val="20"/>
        </w:rPr>
      </w:pPr>
      <w:r w:rsidRPr="00745CF5">
        <w:rPr>
          <w:sz w:val="20"/>
          <w:szCs w:val="20"/>
        </w:rPr>
        <w:t xml:space="preserve">Земельный участок, государственная собственность на который не разграничена, кадастровый номер: 54:14:025512:881, адрес: Новосибирская область, Куйбышевский район, Куйбышевский сельсовет, площадь 1 267 </w:t>
      </w:r>
      <w:proofErr w:type="spellStart"/>
      <w:r w:rsidRPr="00745CF5">
        <w:rPr>
          <w:sz w:val="20"/>
          <w:szCs w:val="20"/>
        </w:rPr>
        <w:t>кв.м</w:t>
      </w:r>
      <w:proofErr w:type="spellEnd"/>
      <w:r w:rsidRPr="00745CF5">
        <w:rPr>
          <w:sz w:val="20"/>
          <w:szCs w:val="20"/>
        </w:rPr>
        <w:t>., категория земель: земли сельскохозяйственного назначения, вид разрешенного использования: пчеловодство.</w:t>
      </w:r>
    </w:p>
    <w:p w14:paraId="7C68A4A8" w14:textId="77777777" w:rsidR="00B55499" w:rsidRPr="00745CF5" w:rsidRDefault="00B55499" w:rsidP="00B55499">
      <w:pPr>
        <w:ind w:firstLine="709"/>
        <w:jc w:val="both"/>
        <w:rPr>
          <w:sz w:val="20"/>
          <w:szCs w:val="20"/>
        </w:rPr>
      </w:pPr>
      <w:r w:rsidRPr="00745CF5">
        <w:rPr>
          <w:sz w:val="20"/>
          <w:szCs w:val="20"/>
        </w:rPr>
        <w:t xml:space="preserve">Ограничение прав и обременение земельного участка: для данного земельного участка обеспечен доступ посредством земельного участка (земельных участков) с кадастровым номером (кадастровыми номерами): 54:14:025512:196.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14.01.2025; реквизиты документа-основания: акт приемки-передачи имущества как взнос в уставный капитал от 22.11.2004 № б/н выдан: Закрытое акционерное общество "Региональные электрические сети"; карта (план) объекта землеустройства от 28.05.2018 № б/н выдан: Общество с ограниченной ответственностью «ГЕОКАД плюс»; доверенность на С.Ю. </w:t>
      </w:r>
      <w:proofErr w:type="spellStart"/>
      <w:r w:rsidRPr="00745CF5">
        <w:rPr>
          <w:sz w:val="20"/>
          <w:szCs w:val="20"/>
        </w:rPr>
        <w:t>Занкина</w:t>
      </w:r>
      <w:proofErr w:type="spellEnd"/>
      <w:r w:rsidRPr="00745CF5">
        <w:rPr>
          <w:sz w:val="20"/>
          <w:szCs w:val="20"/>
        </w:rPr>
        <w:t xml:space="preserve"> от 12.01.2017 № 16/17 выдан: Акционерное общество "Региональные электрические сети";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Граница земельного участка пересекает границы земельных участков (земельного участка) с кадастровыми номерами (кадастровым номером) 54:14:025512:196. Сведения, необходимые для заполнения раздела: 2 - Сведения о зарегистрированных правах, отсутствуют.</w:t>
      </w:r>
    </w:p>
    <w:p w14:paraId="5581AFB3" w14:textId="77777777" w:rsidR="00B55499" w:rsidRPr="00745CF5" w:rsidRDefault="00B55499" w:rsidP="00B55499">
      <w:pPr>
        <w:ind w:firstLine="709"/>
        <w:jc w:val="both"/>
        <w:rPr>
          <w:sz w:val="20"/>
          <w:szCs w:val="20"/>
        </w:rPr>
      </w:pPr>
      <w:r w:rsidRPr="00745CF5">
        <w:rPr>
          <w:sz w:val="20"/>
          <w:szCs w:val="20"/>
        </w:rPr>
        <w:t>Дополнительные сведения: возведение капитальных объектов на земельном участке запрещено.</w:t>
      </w:r>
    </w:p>
    <w:p w14:paraId="6B3E4ACE" w14:textId="77777777" w:rsidR="00B55499" w:rsidRPr="00745CF5" w:rsidRDefault="00B55499" w:rsidP="00B55499">
      <w:pPr>
        <w:ind w:firstLine="709"/>
        <w:jc w:val="both"/>
        <w:rPr>
          <w:sz w:val="20"/>
          <w:szCs w:val="20"/>
        </w:rPr>
      </w:pPr>
      <w:r w:rsidRPr="00745CF5">
        <w:rPr>
          <w:sz w:val="20"/>
          <w:szCs w:val="20"/>
        </w:rPr>
        <w:t>Место, дата и время осмотра земельного участка.</w:t>
      </w:r>
    </w:p>
    <w:p w14:paraId="4FC8A670" w14:textId="77777777" w:rsidR="00B55499" w:rsidRPr="00745CF5" w:rsidRDefault="00B55499" w:rsidP="00B55499">
      <w:pPr>
        <w:ind w:firstLine="709"/>
        <w:jc w:val="both"/>
        <w:rPr>
          <w:sz w:val="20"/>
          <w:szCs w:val="20"/>
        </w:rPr>
      </w:pPr>
      <w:r w:rsidRPr="00745CF5">
        <w:rPr>
          <w:sz w:val="20"/>
          <w:szCs w:val="20"/>
        </w:rPr>
        <w:t>Осмотр земельного участка, являющегося предметом аукциона, проводится претендентом на участие в аукционе самостоятельно, с даты опубликования извещения о проведении открытого аукциона, в любое время, до даты окончания приема заявок.</w:t>
      </w:r>
    </w:p>
    <w:p w14:paraId="5FA5FC37" w14:textId="77777777" w:rsidR="00B55499" w:rsidRPr="00745CF5" w:rsidRDefault="00B55499" w:rsidP="00B55499">
      <w:pPr>
        <w:ind w:firstLine="709"/>
        <w:jc w:val="both"/>
        <w:rPr>
          <w:sz w:val="20"/>
          <w:szCs w:val="20"/>
        </w:rPr>
      </w:pPr>
      <w:r w:rsidRPr="00745CF5">
        <w:rPr>
          <w:sz w:val="20"/>
          <w:szCs w:val="20"/>
        </w:rPr>
        <w:t xml:space="preserve">Организатор аукциона гарантирует, что на земельном участке, являющимся предметом аукциона, отсутствует объект недвижимости в виде зданий, строений, сооружений являющимися объектами капитального строительства. </w:t>
      </w:r>
    </w:p>
    <w:p w14:paraId="7DC9A889" w14:textId="77777777" w:rsidR="00B55499" w:rsidRPr="00745CF5" w:rsidRDefault="00B55499" w:rsidP="00B55499">
      <w:pPr>
        <w:ind w:firstLine="709"/>
        <w:jc w:val="both"/>
        <w:rPr>
          <w:sz w:val="20"/>
          <w:szCs w:val="20"/>
        </w:rPr>
      </w:pPr>
      <w:r w:rsidRPr="00745CF5">
        <w:rPr>
          <w:sz w:val="20"/>
          <w:szCs w:val="20"/>
        </w:rPr>
        <w:t>За нахождения на земельном участке мусора, в том числе строительного, деревьев, кустарников, котлованов, ям, рытвин организатор аукциона ответственности не несёт.</w:t>
      </w:r>
    </w:p>
    <w:p w14:paraId="3C5398D0" w14:textId="77777777" w:rsidR="00B55499" w:rsidRPr="00745CF5" w:rsidRDefault="00B55499" w:rsidP="00B55499">
      <w:pPr>
        <w:ind w:firstLine="709"/>
        <w:jc w:val="both"/>
        <w:rPr>
          <w:sz w:val="20"/>
          <w:szCs w:val="20"/>
        </w:rPr>
      </w:pPr>
      <w:r w:rsidRPr="00745CF5">
        <w:rPr>
          <w:sz w:val="20"/>
          <w:szCs w:val="20"/>
        </w:rPr>
        <w:t>Начальная цена предмета аукциона: определена ООО Центр оценки «Скоринг» (муниципальный контракт № 2025.195503 от 24.02.2025) и составляет 526 (пятьсот двадцать шесть) рублей 00 копеек.</w:t>
      </w:r>
    </w:p>
    <w:p w14:paraId="6E1A45F1" w14:textId="77777777" w:rsidR="00B55499" w:rsidRPr="00745CF5" w:rsidRDefault="00B55499" w:rsidP="00B55499">
      <w:pPr>
        <w:ind w:firstLine="709"/>
        <w:jc w:val="both"/>
        <w:rPr>
          <w:sz w:val="20"/>
          <w:szCs w:val="20"/>
        </w:rPr>
      </w:pPr>
      <w:r w:rsidRPr="00745CF5">
        <w:rPr>
          <w:sz w:val="20"/>
          <w:szCs w:val="20"/>
        </w:rPr>
        <w:t>Шаг аукциона (3% начальной цены предмета аукциона): 15 (пятнадцать) рублей 78 копеек.</w:t>
      </w:r>
    </w:p>
    <w:p w14:paraId="00FA1B5A" w14:textId="77777777" w:rsidR="00B55499" w:rsidRPr="00745CF5" w:rsidRDefault="00B55499" w:rsidP="00B55499">
      <w:pPr>
        <w:ind w:firstLine="709"/>
        <w:jc w:val="both"/>
        <w:rPr>
          <w:sz w:val="20"/>
          <w:szCs w:val="20"/>
        </w:rPr>
      </w:pPr>
      <w:r w:rsidRPr="00745CF5">
        <w:rPr>
          <w:sz w:val="20"/>
          <w:szCs w:val="20"/>
        </w:rPr>
        <w:t>Форма заявки на участие в аукционе приведена в Приложении 2 к настоящему извещению.</w:t>
      </w:r>
    </w:p>
    <w:p w14:paraId="15F7F549" w14:textId="77777777" w:rsidR="00B55499" w:rsidRPr="00745CF5" w:rsidRDefault="00B55499" w:rsidP="00B55499">
      <w:pPr>
        <w:ind w:firstLine="709"/>
        <w:jc w:val="both"/>
        <w:rPr>
          <w:sz w:val="20"/>
          <w:szCs w:val="20"/>
        </w:rPr>
      </w:pPr>
      <w:r w:rsidRPr="00745CF5">
        <w:rPr>
          <w:sz w:val="20"/>
          <w:szCs w:val="20"/>
        </w:rPr>
        <w:t>Место приема заявок: электронная площадка ООО «РТС-Тендер», адрес сайта: www.rts-tender.ru, адрес электронной почты: iSupport@rts-tender.ru, телефон: +7 (499) 653-55-00.</w:t>
      </w:r>
    </w:p>
    <w:p w14:paraId="64899DBA" w14:textId="77777777" w:rsidR="00B55499" w:rsidRPr="00745CF5" w:rsidRDefault="00B55499" w:rsidP="00B55499">
      <w:pPr>
        <w:ind w:firstLine="709"/>
        <w:jc w:val="both"/>
        <w:rPr>
          <w:sz w:val="20"/>
          <w:szCs w:val="20"/>
        </w:rPr>
      </w:pPr>
      <w:r w:rsidRPr="00745CF5">
        <w:rPr>
          <w:sz w:val="20"/>
          <w:szCs w:val="20"/>
        </w:rPr>
        <w:t xml:space="preserve">Дата и время начала приема заявок </w:t>
      </w:r>
      <w:r w:rsidRPr="00745CF5">
        <w:rPr>
          <w:sz w:val="20"/>
          <w:szCs w:val="20"/>
          <w:highlight w:val="yellow"/>
        </w:rPr>
        <w:t>14 апреля 2025 год</w:t>
      </w:r>
      <w:r w:rsidRPr="00745CF5">
        <w:rPr>
          <w:sz w:val="20"/>
          <w:szCs w:val="20"/>
        </w:rPr>
        <w:t>а в 00-00 по местному времени. Прием заявок осуществляется круглосуточно.</w:t>
      </w:r>
    </w:p>
    <w:p w14:paraId="0E74D45C" w14:textId="77777777" w:rsidR="00B55499" w:rsidRPr="00745CF5" w:rsidRDefault="00B55499" w:rsidP="00B55499">
      <w:pPr>
        <w:ind w:firstLine="709"/>
        <w:jc w:val="both"/>
        <w:rPr>
          <w:sz w:val="20"/>
          <w:szCs w:val="20"/>
        </w:rPr>
      </w:pPr>
      <w:r w:rsidRPr="00745CF5">
        <w:rPr>
          <w:sz w:val="20"/>
          <w:szCs w:val="20"/>
        </w:rPr>
        <w:t xml:space="preserve">Дата и время окончания приема заявок </w:t>
      </w:r>
      <w:r w:rsidRPr="00745CF5">
        <w:rPr>
          <w:sz w:val="20"/>
          <w:szCs w:val="20"/>
          <w:highlight w:val="yellow"/>
        </w:rPr>
        <w:t>25 апреля 2025</w:t>
      </w:r>
      <w:r w:rsidRPr="00745CF5">
        <w:rPr>
          <w:sz w:val="20"/>
          <w:szCs w:val="20"/>
        </w:rPr>
        <w:t xml:space="preserve"> года до 00-00 по местному времени.</w:t>
      </w:r>
    </w:p>
    <w:p w14:paraId="330378E2" w14:textId="77777777" w:rsidR="00B55499" w:rsidRPr="00745CF5" w:rsidRDefault="00B55499" w:rsidP="00B55499">
      <w:pPr>
        <w:ind w:firstLine="709"/>
        <w:jc w:val="both"/>
        <w:rPr>
          <w:spacing w:val="2"/>
          <w:sz w:val="20"/>
          <w:szCs w:val="20"/>
        </w:rPr>
      </w:pPr>
      <w:r w:rsidRPr="00745CF5">
        <w:rPr>
          <w:sz w:val="20"/>
          <w:szCs w:val="20"/>
        </w:rPr>
        <w:t xml:space="preserve">Дата, время и место определения участников аукциона: </w:t>
      </w:r>
      <w:r w:rsidRPr="00745CF5">
        <w:rPr>
          <w:sz w:val="20"/>
          <w:szCs w:val="20"/>
          <w:highlight w:val="yellow"/>
        </w:rPr>
        <w:t>28 апреля 2025 года в 11:00</w:t>
      </w:r>
      <w:r w:rsidRPr="00745CF5">
        <w:rPr>
          <w:sz w:val="20"/>
          <w:szCs w:val="20"/>
        </w:rPr>
        <w:t xml:space="preserve"> по адресу: Новосибирская область, </w:t>
      </w:r>
      <w:r w:rsidRPr="00745CF5">
        <w:rPr>
          <w:spacing w:val="2"/>
          <w:sz w:val="20"/>
          <w:szCs w:val="20"/>
        </w:rPr>
        <w:t xml:space="preserve">город Куйбышев, ул. </w:t>
      </w:r>
      <w:proofErr w:type="spellStart"/>
      <w:r w:rsidRPr="00745CF5">
        <w:rPr>
          <w:spacing w:val="2"/>
          <w:sz w:val="20"/>
          <w:szCs w:val="20"/>
        </w:rPr>
        <w:t>Краскома</w:t>
      </w:r>
      <w:proofErr w:type="spellEnd"/>
      <w:r w:rsidRPr="00745CF5">
        <w:rPr>
          <w:spacing w:val="2"/>
          <w:sz w:val="20"/>
          <w:szCs w:val="20"/>
        </w:rPr>
        <w:t xml:space="preserve">, 37., электронная почта: </w:t>
      </w:r>
      <w:hyperlink r:id="rId17" w:history="1">
        <w:r w:rsidRPr="00745CF5">
          <w:rPr>
            <w:rStyle w:val="afa"/>
            <w:spacing w:val="2"/>
            <w:sz w:val="20"/>
            <w:szCs w:val="20"/>
            <w:lang w:val="en-US"/>
          </w:rPr>
          <w:t>kainsk</w:t>
        </w:r>
        <w:r w:rsidRPr="00745CF5">
          <w:rPr>
            <w:rStyle w:val="afa"/>
            <w:spacing w:val="2"/>
            <w:sz w:val="20"/>
            <w:szCs w:val="20"/>
          </w:rPr>
          <w:t>@</w:t>
        </w:r>
        <w:r w:rsidRPr="00745CF5">
          <w:rPr>
            <w:rStyle w:val="afa"/>
            <w:spacing w:val="2"/>
            <w:sz w:val="20"/>
            <w:szCs w:val="20"/>
            <w:lang w:val="en-US"/>
          </w:rPr>
          <w:t>nso</w:t>
        </w:r>
        <w:r w:rsidRPr="00745CF5">
          <w:rPr>
            <w:rStyle w:val="afa"/>
            <w:spacing w:val="2"/>
            <w:sz w:val="20"/>
            <w:szCs w:val="20"/>
          </w:rPr>
          <w:t>.</w:t>
        </w:r>
        <w:proofErr w:type="spellStart"/>
        <w:r w:rsidRPr="00745CF5">
          <w:rPr>
            <w:rStyle w:val="afa"/>
            <w:spacing w:val="2"/>
            <w:sz w:val="20"/>
            <w:szCs w:val="20"/>
            <w:lang w:val="en-US"/>
          </w:rPr>
          <w:t>ru</w:t>
        </w:r>
        <w:proofErr w:type="spellEnd"/>
      </w:hyperlink>
      <w:r w:rsidRPr="00745CF5">
        <w:rPr>
          <w:spacing w:val="2"/>
          <w:sz w:val="20"/>
          <w:szCs w:val="20"/>
        </w:rPr>
        <w:t>., телефон для справок 838362-51744.</w:t>
      </w:r>
    </w:p>
    <w:p w14:paraId="27413711" w14:textId="77777777" w:rsidR="00B55499" w:rsidRPr="00745CF5" w:rsidRDefault="00B55499" w:rsidP="00B55499">
      <w:pPr>
        <w:ind w:firstLine="709"/>
        <w:jc w:val="both"/>
        <w:rPr>
          <w:sz w:val="20"/>
          <w:szCs w:val="20"/>
        </w:rPr>
      </w:pPr>
      <w:r w:rsidRPr="00745CF5">
        <w:rPr>
          <w:sz w:val="20"/>
          <w:szCs w:val="20"/>
        </w:rPr>
        <w:t>Порядок приема и отзыва заявок на участие в аукционе в электронной форме.</w:t>
      </w:r>
    </w:p>
    <w:p w14:paraId="0BEA4D2A" w14:textId="77777777" w:rsidR="00B55499" w:rsidRPr="00745CF5" w:rsidRDefault="00B55499" w:rsidP="00B55499">
      <w:pPr>
        <w:ind w:firstLine="709"/>
        <w:jc w:val="both"/>
        <w:rPr>
          <w:sz w:val="20"/>
          <w:szCs w:val="20"/>
        </w:rPr>
      </w:pPr>
      <w:r w:rsidRPr="00745CF5">
        <w:rPr>
          <w:sz w:val="20"/>
          <w:szCs w:val="20"/>
        </w:rPr>
        <w:t>Один заявитель вправе подать только одну заявку на участие в аукционе.</w:t>
      </w:r>
    </w:p>
    <w:p w14:paraId="369EEA66" w14:textId="77777777" w:rsidR="00B55499" w:rsidRPr="00745CF5" w:rsidRDefault="00B55499" w:rsidP="00B55499">
      <w:pPr>
        <w:ind w:firstLine="709"/>
        <w:jc w:val="both"/>
        <w:rPr>
          <w:sz w:val="20"/>
          <w:szCs w:val="20"/>
        </w:rPr>
      </w:pPr>
      <w:r w:rsidRPr="00745CF5">
        <w:rPr>
          <w:sz w:val="20"/>
          <w:szCs w:val="20"/>
        </w:rPr>
        <w:t>Для участия в аукционе претенденты представляют в установленный в информационном сообщении о проведении аукциона срок для приема заявок следующие документы:</w:t>
      </w:r>
    </w:p>
    <w:p w14:paraId="09930FFE" w14:textId="77777777" w:rsidR="00B55499" w:rsidRPr="00745CF5" w:rsidRDefault="00B55499" w:rsidP="00B55499">
      <w:pPr>
        <w:ind w:firstLine="709"/>
        <w:jc w:val="both"/>
        <w:rPr>
          <w:sz w:val="20"/>
          <w:szCs w:val="20"/>
        </w:rPr>
      </w:pPr>
      <w:r w:rsidRPr="00745CF5">
        <w:rPr>
          <w:sz w:val="20"/>
          <w:szCs w:val="20"/>
        </w:rPr>
        <w:t xml:space="preserve">- заявка на участие в аукционе по установленной в извещении о проведении аукциона форме (Приложение №2) с указанием банковских реквизитов счета для возврата задатка; </w:t>
      </w:r>
    </w:p>
    <w:p w14:paraId="69D93AF1" w14:textId="77777777" w:rsidR="00B55499" w:rsidRPr="00745CF5" w:rsidRDefault="00B55499" w:rsidP="00B55499">
      <w:pPr>
        <w:ind w:firstLine="709"/>
        <w:jc w:val="both"/>
        <w:rPr>
          <w:sz w:val="20"/>
          <w:szCs w:val="20"/>
        </w:rPr>
      </w:pPr>
      <w:r w:rsidRPr="00745CF5">
        <w:rPr>
          <w:sz w:val="20"/>
          <w:szCs w:val="20"/>
        </w:rPr>
        <w:t>- копии документов, удостоверяющих личность заявителя (для граждан);</w:t>
      </w:r>
    </w:p>
    <w:p w14:paraId="4DB72E2E" w14:textId="77777777" w:rsidR="00B55499" w:rsidRPr="00745CF5" w:rsidRDefault="00B55499" w:rsidP="00B55499">
      <w:pPr>
        <w:ind w:firstLine="709"/>
        <w:jc w:val="both"/>
        <w:rPr>
          <w:sz w:val="20"/>
          <w:szCs w:val="20"/>
        </w:rPr>
      </w:pPr>
      <w:r w:rsidRPr="00745CF5">
        <w:rPr>
          <w:sz w:val="20"/>
          <w:szCs w:val="20"/>
        </w:rPr>
        <w:t>- надлежащим образом, заверенный перевод на русский язык документов о муниципальной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7737381" w14:textId="77777777" w:rsidR="00B55499" w:rsidRPr="00745CF5" w:rsidRDefault="00B55499" w:rsidP="00B55499">
      <w:pPr>
        <w:ind w:firstLine="709"/>
        <w:jc w:val="both"/>
        <w:rPr>
          <w:sz w:val="20"/>
          <w:szCs w:val="20"/>
        </w:rPr>
      </w:pPr>
      <w:r w:rsidRPr="00745CF5">
        <w:rPr>
          <w:sz w:val="20"/>
          <w:szCs w:val="20"/>
        </w:rPr>
        <w:t xml:space="preserve">- документы, подтверждающие внесение задатка. </w:t>
      </w:r>
    </w:p>
    <w:p w14:paraId="7322D8B4" w14:textId="77777777" w:rsidR="00B55499" w:rsidRPr="00745CF5" w:rsidRDefault="00B55499" w:rsidP="00B55499">
      <w:pPr>
        <w:ind w:firstLine="709"/>
        <w:jc w:val="both"/>
        <w:rPr>
          <w:sz w:val="20"/>
          <w:szCs w:val="20"/>
        </w:rPr>
      </w:pPr>
      <w:r w:rsidRPr="00745CF5">
        <w:rPr>
          <w:sz w:val="20"/>
          <w:szCs w:val="20"/>
        </w:rPr>
        <w:t>Представление документов, подтверждающих внесение задатка, признается заключением соглашения о задатке.</w:t>
      </w:r>
    </w:p>
    <w:p w14:paraId="1AE05E1D" w14:textId="77777777" w:rsidR="00B55499" w:rsidRPr="00745CF5" w:rsidRDefault="00B55499" w:rsidP="00B55499">
      <w:pPr>
        <w:ind w:firstLine="709"/>
        <w:jc w:val="both"/>
        <w:rPr>
          <w:sz w:val="20"/>
          <w:szCs w:val="20"/>
        </w:rPr>
      </w:pPr>
      <w:r w:rsidRPr="00745CF5">
        <w:rPr>
          <w:sz w:val="20"/>
          <w:szCs w:val="20"/>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C874797" w14:textId="77777777" w:rsidR="00B55499" w:rsidRPr="00745CF5" w:rsidRDefault="00B55499" w:rsidP="00B55499">
      <w:pPr>
        <w:ind w:firstLine="709"/>
        <w:jc w:val="both"/>
        <w:rPr>
          <w:sz w:val="20"/>
          <w:szCs w:val="20"/>
        </w:rPr>
      </w:pPr>
      <w:r w:rsidRPr="00745CF5">
        <w:rPr>
          <w:sz w:val="20"/>
          <w:szCs w:val="20"/>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14:paraId="5CD24984" w14:textId="77777777" w:rsidR="00B55499" w:rsidRPr="00745CF5" w:rsidRDefault="00B55499" w:rsidP="00B55499">
      <w:pPr>
        <w:ind w:firstLine="709"/>
        <w:jc w:val="both"/>
        <w:rPr>
          <w:sz w:val="20"/>
          <w:szCs w:val="20"/>
        </w:rPr>
      </w:pPr>
      <w:r w:rsidRPr="00745CF5">
        <w:rPr>
          <w:sz w:val="20"/>
          <w:szCs w:val="20"/>
        </w:rPr>
        <w:t>Прием заявок обеспечивается Оператором электронной площадки в соответствии с регламентом и иными регулирующими документами оператора электронной площадки.</w:t>
      </w:r>
    </w:p>
    <w:p w14:paraId="0A5B28BE" w14:textId="77777777" w:rsidR="00B55499" w:rsidRPr="00745CF5" w:rsidRDefault="00B55499" w:rsidP="00B55499">
      <w:pPr>
        <w:ind w:firstLine="709"/>
        <w:jc w:val="both"/>
        <w:rPr>
          <w:sz w:val="20"/>
          <w:szCs w:val="20"/>
        </w:rPr>
      </w:pPr>
      <w:r w:rsidRPr="00745CF5">
        <w:rPr>
          <w:sz w:val="20"/>
          <w:szCs w:val="20"/>
        </w:rPr>
        <w:t>Заявка и все прилагаемые к заявке документы подаются в форме электронного документа с приложением указанных в настоящем разделе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p>
    <w:p w14:paraId="6636C80E" w14:textId="77777777" w:rsidR="00B55499" w:rsidRPr="00745CF5" w:rsidRDefault="00B55499" w:rsidP="00B55499">
      <w:pPr>
        <w:ind w:firstLine="709"/>
        <w:jc w:val="both"/>
        <w:rPr>
          <w:sz w:val="20"/>
          <w:szCs w:val="20"/>
        </w:rPr>
      </w:pPr>
      <w:r w:rsidRPr="00745CF5">
        <w:rPr>
          <w:sz w:val="20"/>
          <w:szCs w:val="20"/>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настоящем информационном сообщении.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14:paraId="5EA5A26B" w14:textId="77777777" w:rsidR="00B55499" w:rsidRPr="00745CF5" w:rsidRDefault="00B55499" w:rsidP="00B55499">
      <w:pPr>
        <w:ind w:firstLine="709"/>
        <w:jc w:val="both"/>
        <w:rPr>
          <w:sz w:val="20"/>
          <w:szCs w:val="20"/>
        </w:rPr>
      </w:pPr>
      <w:r w:rsidRPr="00745CF5">
        <w:rPr>
          <w:sz w:val="20"/>
          <w:szCs w:val="20"/>
        </w:rPr>
        <w:t>Для обеспечения доступа для подачи заявки и дальнейшей процедуре аукциона в электронной форме претендентам необходимо пройти регистрацию в соответствии с Регламентом электронной площадки www.rts-tender.ru.</w:t>
      </w:r>
    </w:p>
    <w:p w14:paraId="1354BAD7" w14:textId="77777777" w:rsidR="00B55499" w:rsidRPr="00745CF5" w:rsidRDefault="00B55499" w:rsidP="00B55499">
      <w:pPr>
        <w:ind w:firstLine="709"/>
        <w:jc w:val="both"/>
        <w:rPr>
          <w:sz w:val="20"/>
          <w:szCs w:val="20"/>
        </w:rPr>
      </w:pPr>
      <w:r w:rsidRPr="00745CF5">
        <w:rPr>
          <w:sz w:val="20"/>
          <w:szCs w:val="20"/>
        </w:rPr>
        <w:t xml:space="preserve">Заявка и прилагаемые к ней документы направляются единовременно в соответствии с регламентом и иными регулирующими документами оператора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электронной площадки. </w:t>
      </w:r>
    </w:p>
    <w:p w14:paraId="34908706" w14:textId="77777777" w:rsidR="00B55499" w:rsidRPr="00745CF5" w:rsidRDefault="00B55499" w:rsidP="00B55499">
      <w:pPr>
        <w:ind w:firstLine="709"/>
        <w:jc w:val="both"/>
        <w:rPr>
          <w:sz w:val="20"/>
          <w:szCs w:val="20"/>
        </w:rPr>
      </w:pPr>
      <w:r w:rsidRPr="00745CF5">
        <w:rPr>
          <w:sz w:val="20"/>
          <w:szCs w:val="20"/>
        </w:rPr>
        <w:t xml:space="preserve">В соответствии с Регламентом электронной площадки Оператор электронной площадки возвращает Заявку Заявителю в случае: </w:t>
      </w:r>
    </w:p>
    <w:p w14:paraId="2798BE82" w14:textId="77777777" w:rsidR="00B55499" w:rsidRPr="00745CF5" w:rsidRDefault="00B55499" w:rsidP="00B55499">
      <w:pPr>
        <w:ind w:firstLine="709"/>
        <w:jc w:val="both"/>
        <w:rPr>
          <w:sz w:val="20"/>
          <w:szCs w:val="20"/>
        </w:rPr>
      </w:pPr>
      <w:r w:rsidRPr="00745CF5">
        <w:rPr>
          <w:sz w:val="20"/>
          <w:szCs w:val="20"/>
        </w:rPr>
        <w:t xml:space="preserve">- предоставления Заявки, подписанной ЭП лица, не уполномоченного действовать от имени Заявителя; </w:t>
      </w:r>
    </w:p>
    <w:p w14:paraId="29D14616" w14:textId="77777777" w:rsidR="00B55499" w:rsidRPr="00745CF5" w:rsidRDefault="00B55499" w:rsidP="00B55499">
      <w:pPr>
        <w:ind w:firstLine="709"/>
        <w:jc w:val="both"/>
        <w:rPr>
          <w:sz w:val="20"/>
          <w:szCs w:val="20"/>
        </w:rPr>
      </w:pPr>
      <w:r w:rsidRPr="00745CF5">
        <w:rPr>
          <w:sz w:val="20"/>
          <w:szCs w:val="20"/>
        </w:rPr>
        <w:t xml:space="preserve">- подачи одним Заявителем двух и более Заявок при условии, что поданные ранее Заявки не отозваны; </w:t>
      </w:r>
    </w:p>
    <w:p w14:paraId="5C7A910F" w14:textId="77777777" w:rsidR="00B55499" w:rsidRPr="00745CF5" w:rsidRDefault="00B55499" w:rsidP="00B55499">
      <w:pPr>
        <w:ind w:firstLine="709"/>
        <w:jc w:val="both"/>
        <w:rPr>
          <w:sz w:val="20"/>
          <w:szCs w:val="20"/>
        </w:rPr>
      </w:pPr>
      <w:r w:rsidRPr="00745CF5">
        <w:rPr>
          <w:sz w:val="20"/>
          <w:szCs w:val="20"/>
        </w:rPr>
        <w:t xml:space="preserve">- получения Заявки после установленных в информационном сообщении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w:t>
      </w:r>
    </w:p>
    <w:p w14:paraId="651BC8D5" w14:textId="77777777" w:rsidR="00B55499" w:rsidRPr="00745CF5" w:rsidRDefault="00B55499" w:rsidP="00B55499">
      <w:pPr>
        <w:ind w:firstLine="709"/>
        <w:jc w:val="both"/>
        <w:rPr>
          <w:sz w:val="20"/>
          <w:szCs w:val="20"/>
        </w:rPr>
      </w:pPr>
      <w:r w:rsidRPr="00745CF5">
        <w:rPr>
          <w:sz w:val="20"/>
          <w:szCs w:val="20"/>
        </w:rPr>
        <w:t>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При этом Оператор электронной площадки направляет Заявителю уведомление о поступлении Заявки в соответствии с регламентом и иными регулирующими документами оператора электронной площадки.</w:t>
      </w:r>
    </w:p>
    <w:p w14:paraId="75F49228" w14:textId="77777777" w:rsidR="00B55499" w:rsidRPr="00745CF5" w:rsidRDefault="00B55499" w:rsidP="00B55499">
      <w:pPr>
        <w:ind w:firstLine="709"/>
        <w:jc w:val="both"/>
        <w:rPr>
          <w:sz w:val="20"/>
          <w:szCs w:val="20"/>
        </w:rPr>
      </w:pPr>
      <w:r w:rsidRPr="00745CF5">
        <w:rPr>
          <w:sz w:val="20"/>
          <w:szCs w:val="20"/>
        </w:rPr>
        <w:t xml:space="preserve">Заявитель вправе отозвать Заявку в любое время до установленных даты и времени окончания срока приема Заявок. </w:t>
      </w:r>
    </w:p>
    <w:p w14:paraId="4297EF42" w14:textId="77777777" w:rsidR="00B55499" w:rsidRPr="00745CF5" w:rsidRDefault="00B55499" w:rsidP="00B55499">
      <w:pPr>
        <w:ind w:firstLine="709"/>
        <w:jc w:val="both"/>
        <w:rPr>
          <w:sz w:val="20"/>
          <w:szCs w:val="20"/>
        </w:rPr>
      </w:pPr>
      <w:r w:rsidRPr="00745CF5">
        <w:rPr>
          <w:sz w:val="20"/>
          <w:szCs w:val="20"/>
        </w:rPr>
        <w:t xml:space="preserve">Заявитель после отзыва Заявки вправе повторно подать Заявку до установленных даты и времени окончания срока приема Заявок. </w:t>
      </w:r>
    </w:p>
    <w:p w14:paraId="59C29203" w14:textId="77777777" w:rsidR="00B55499" w:rsidRPr="00745CF5" w:rsidRDefault="00B55499" w:rsidP="00B55499">
      <w:pPr>
        <w:ind w:firstLine="709"/>
        <w:jc w:val="both"/>
        <w:rPr>
          <w:sz w:val="20"/>
          <w:szCs w:val="20"/>
        </w:rPr>
      </w:pPr>
      <w:r w:rsidRPr="00745CF5">
        <w:rPr>
          <w:sz w:val="20"/>
          <w:szCs w:val="20"/>
        </w:rPr>
        <w:t xml:space="preserve">Прием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в информационном сообщении. </w:t>
      </w:r>
    </w:p>
    <w:p w14:paraId="18687188" w14:textId="77777777" w:rsidR="00B55499" w:rsidRPr="00745CF5" w:rsidRDefault="00B55499" w:rsidP="00B55499">
      <w:pPr>
        <w:ind w:firstLine="709"/>
        <w:jc w:val="both"/>
        <w:rPr>
          <w:sz w:val="20"/>
          <w:szCs w:val="20"/>
        </w:rPr>
      </w:pPr>
      <w:r w:rsidRPr="00745CF5">
        <w:rPr>
          <w:sz w:val="20"/>
          <w:szCs w:val="20"/>
        </w:rPr>
        <w:t xml:space="preserve">Ответственность за достоверность указанной в Заявке информации и приложенных к ней документов несет Претендент. </w:t>
      </w:r>
    </w:p>
    <w:p w14:paraId="79D82C38" w14:textId="77777777" w:rsidR="00B55499" w:rsidRPr="00745CF5" w:rsidRDefault="00B55499" w:rsidP="00B55499">
      <w:pPr>
        <w:ind w:firstLine="709"/>
        <w:jc w:val="both"/>
        <w:rPr>
          <w:sz w:val="20"/>
          <w:szCs w:val="20"/>
        </w:rPr>
      </w:pPr>
      <w:r w:rsidRPr="00745CF5">
        <w:rPr>
          <w:sz w:val="20"/>
          <w:szCs w:val="20"/>
        </w:rPr>
        <w:t>После окончания срока приема Заявок Оператор электронной площадки направляет Заявки Организатору аукциона в соответствии с регламентом и иными регулирующими документами оператора электронной площадки.</w:t>
      </w:r>
    </w:p>
    <w:p w14:paraId="75255AEC" w14:textId="77777777" w:rsidR="00B55499" w:rsidRPr="00745CF5" w:rsidRDefault="00B55499" w:rsidP="00B55499">
      <w:pPr>
        <w:ind w:firstLine="709"/>
        <w:jc w:val="both"/>
        <w:rPr>
          <w:sz w:val="20"/>
          <w:szCs w:val="20"/>
        </w:rPr>
      </w:pPr>
      <w:r w:rsidRPr="00745CF5">
        <w:rPr>
          <w:sz w:val="20"/>
          <w:szCs w:val="20"/>
        </w:rPr>
        <w:t xml:space="preserve">Организатор аукциона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w:t>
      </w:r>
    </w:p>
    <w:p w14:paraId="351E163B" w14:textId="77777777" w:rsidR="00B55499" w:rsidRPr="00745CF5" w:rsidRDefault="00B55499" w:rsidP="00B55499">
      <w:pPr>
        <w:ind w:firstLine="709"/>
        <w:jc w:val="both"/>
        <w:rPr>
          <w:sz w:val="20"/>
          <w:szCs w:val="20"/>
        </w:rPr>
      </w:pPr>
      <w:r w:rsidRPr="00745CF5">
        <w:rPr>
          <w:sz w:val="20"/>
          <w:szCs w:val="20"/>
        </w:rPr>
        <w:t xml:space="preserve">При этом срок подачи заявок на участие в аукционе должен быть продлен таким образом, чтобы со дня размещения изменений в извещение о проведении аукциона до дня проведения аукциона такой срок составлял не менее десяти рабочих дней. </w:t>
      </w:r>
    </w:p>
    <w:p w14:paraId="5E47B112" w14:textId="77777777" w:rsidR="00B55499" w:rsidRPr="00745CF5" w:rsidRDefault="00B55499" w:rsidP="00B55499">
      <w:pPr>
        <w:ind w:firstLine="709"/>
        <w:jc w:val="both"/>
        <w:rPr>
          <w:sz w:val="20"/>
          <w:szCs w:val="20"/>
        </w:rPr>
      </w:pPr>
      <w:r w:rsidRPr="00745CF5">
        <w:rPr>
          <w:sz w:val="20"/>
          <w:szCs w:val="20"/>
        </w:rPr>
        <w:t>Информация о внесении изменений в извещение о проведении аукциона размещается на сайте www.torgi.gov.ru, на электронной торговой площадке РТС-тендер www.rts-tender.ru, на официальном сайте Администрации.</w:t>
      </w:r>
    </w:p>
    <w:p w14:paraId="7F60DEFF" w14:textId="77777777" w:rsidR="00B55499" w:rsidRPr="00745CF5" w:rsidRDefault="00B55499" w:rsidP="00B55499">
      <w:pPr>
        <w:ind w:firstLine="709"/>
        <w:jc w:val="both"/>
        <w:rPr>
          <w:sz w:val="20"/>
          <w:szCs w:val="20"/>
        </w:rPr>
      </w:pPr>
      <w:r w:rsidRPr="00745CF5">
        <w:rPr>
          <w:sz w:val="20"/>
          <w:szCs w:val="20"/>
        </w:rPr>
        <w:t>Указанное извещение должно быть доступно для ознакомления всем заинтересованным лицам без взимания платы.</w:t>
      </w:r>
    </w:p>
    <w:p w14:paraId="4257C636" w14:textId="77777777" w:rsidR="00B55499" w:rsidRPr="00745CF5" w:rsidRDefault="00B55499" w:rsidP="00B55499">
      <w:pPr>
        <w:ind w:firstLine="709"/>
        <w:jc w:val="both"/>
        <w:rPr>
          <w:sz w:val="20"/>
          <w:szCs w:val="20"/>
        </w:rPr>
      </w:pPr>
      <w:r w:rsidRPr="00745CF5">
        <w:rPr>
          <w:sz w:val="20"/>
          <w:szCs w:val="20"/>
        </w:rPr>
        <w:t>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39.11 Земельного кодекса.</w:t>
      </w:r>
    </w:p>
    <w:p w14:paraId="3C5BDCE9" w14:textId="77777777" w:rsidR="00B55499" w:rsidRPr="00745CF5" w:rsidRDefault="00B55499" w:rsidP="00B55499">
      <w:pPr>
        <w:ind w:firstLine="709"/>
        <w:jc w:val="both"/>
        <w:rPr>
          <w:sz w:val="20"/>
          <w:szCs w:val="20"/>
        </w:rPr>
      </w:pPr>
      <w:r w:rsidRPr="00745CF5">
        <w:rPr>
          <w:sz w:val="20"/>
          <w:szCs w:val="20"/>
        </w:rPr>
        <w:t>Порядок рассмотрения заявок на участие в аукционе в электронной форме.</w:t>
      </w:r>
    </w:p>
    <w:p w14:paraId="2B36A193" w14:textId="77777777" w:rsidR="00B55499" w:rsidRPr="00745CF5" w:rsidRDefault="00B55499" w:rsidP="00B55499">
      <w:pPr>
        <w:ind w:firstLine="709"/>
        <w:jc w:val="both"/>
        <w:rPr>
          <w:sz w:val="20"/>
          <w:szCs w:val="20"/>
        </w:rPr>
      </w:pPr>
      <w:r w:rsidRPr="00745CF5">
        <w:rPr>
          <w:sz w:val="20"/>
          <w:szCs w:val="20"/>
        </w:rPr>
        <w:t>Рассмотрение Заявок осуществляется Комиссией по организации и проведению торгов в форме открытых аукционов по продажи земельных участков либо на право заключения договоров аренды земельных участков, утвержденной распоряжением администрации Куйбышевского муниципального района Новосибирской области от 20.05.2024 № 477-р (далее – Комиссия).</w:t>
      </w:r>
    </w:p>
    <w:p w14:paraId="69E15074" w14:textId="77777777" w:rsidR="00B55499" w:rsidRPr="00745CF5" w:rsidRDefault="00B55499" w:rsidP="00B55499">
      <w:pPr>
        <w:ind w:firstLine="709"/>
        <w:jc w:val="both"/>
        <w:rPr>
          <w:sz w:val="20"/>
          <w:szCs w:val="20"/>
        </w:rPr>
      </w:pPr>
      <w:r w:rsidRPr="00745CF5">
        <w:rPr>
          <w:sz w:val="20"/>
          <w:szCs w:val="20"/>
        </w:rPr>
        <w:t xml:space="preserve">Заявитель не допускается к участию в аукционе в следующих случаях: </w:t>
      </w:r>
    </w:p>
    <w:p w14:paraId="03D859FF" w14:textId="77777777" w:rsidR="00B55499" w:rsidRPr="00745CF5" w:rsidRDefault="00B55499" w:rsidP="00B55499">
      <w:pPr>
        <w:ind w:firstLine="709"/>
        <w:jc w:val="both"/>
        <w:rPr>
          <w:sz w:val="20"/>
          <w:szCs w:val="20"/>
        </w:rPr>
      </w:pPr>
      <w:r w:rsidRPr="00745CF5">
        <w:rPr>
          <w:sz w:val="20"/>
          <w:szCs w:val="20"/>
        </w:rPr>
        <w:t>1) непредставление необходимых для участия в аукционе документов или представление недостоверных сведений;</w:t>
      </w:r>
    </w:p>
    <w:p w14:paraId="1E0135AD" w14:textId="77777777" w:rsidR="00B55499" w:rsidRPr="00745CF5" w:rsidRDefault="00B55499" w:rsidP="00B55499">
      <w:pPr>
        <w:ind w:firstLine="709"/>
        <w:jc w:val="both"/>
        <w:rPr>
          <w:sz w:val="20"/>
          <w:szCs w:val="20"/>
        </w:rPr>
      </w:pPr>
      <w:r w:rsidRPr="00745CF5">
        <w:rPr>
          <w:sz w:val="20"/>
          <w:szCs w:val="20"/>
        </w:rPr>
        <w:t>2) непоступление задатка на дату рассмотрения заявок на участие в аукционе;</w:t>
      </w:r>
    </w:p>
    <w:p w14:paraId="2F74DD81" w14:textId="77777777" w:rsidR="00B55499" w:rsidRPr="00745CF5" w:rsidRDefault="00B55499" w:rsidP="00B55499">
      <w:pPr>
        <w:ind w:firstLine="709"/>
        <w:jc w:val="both"/>
        <w:rPr>
          <w:sz w:val="20"/>
          <w:szCs w:val="20"/>
        </w:rPr>
      </w:pPr>
      <w:r w:rsidRPr="00745CF5">
        <w:rPr>
          <w:sz w:val="20"/>
          <w:szCs w:val="20"/>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3162656C" w14:textId="77777777" w:rsidR="00B55499" w:rsidRPr="00745CF5" w:rsidRDefault="00B55499" w:rsidP="00B55499">
      <w:pPr>
        <w:ind w:firstLine="709"/>
        <w:jc w:val="both"/>
        <w:rPr>
          <w:sz w:val="20"/>
          <w:szCs w:val="20"/>
        </w:rPr>
      </w:pPr>
      <w:r w:rsidRPr="00745CF5">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26D9A59F" w14:textId="77777777" w:rsidR="00B55499" w:rsidRPr="00745CF5" w:rsidRDefault="00B55499" w:rsidP="00B55499">
      <w:pPr>
        <w:ind w:firstLine="709"/>
        <w:jc w:val="both"/>
        <w:rPr>
          <w:sz w:val="20"/>
          <w:szCs w:val="20"/>
        </w:rPr>
      </w:pPr>
      <w:r w:rsidRPr="00745CF5">
        <w:rPr>
          <w:sz w:val="20"/>
          <w:szCs w:val="20"/>
        </w:rPr>
        <w:t>Отказ в допуске к участию в торгах по иным основаниям не допускается.</w:t>
      </w:r>
    </w:p>
    <w:p w14:paraId="06B37FE2" w14:textId="77777777" w:rsidR="00B55499" w:rsidRPr="00745CF5" w:rsidRDefault="00B55499" w:rsidP="00B55499">
      <w:pPr>
        <w:ind w:firstLine="709"/>
        <w:jc w:val="both"/>
        <w:rPr>
          <w:sz w:val="20"/>
          <w:szCs w:val="20"/>
        </w:rPr>
      </w:pPr>
      <w:r w:rsidRPr="00745CF5">
        <w:rPr>
          <w:sz w:val="20"/>
          <w:szCs w:val="20"/>
        </w:rPr>
        <w:t xml:space="preserve">По результатам рассмотрения Комиссией заявок, Оператор электронной площадки в соответствии с Регламентом электронной площадки: </w:t>
      </w:r>
    </w:p>
    <w:p w14:paraId="2F3DC0A4" w14:textId="77777777" w:rsidR="00B55499" w:rsidRPr="00745CF5" w:rsidRDefault="00B55499" w:rsidP="00B55499">
      <w:pPr>
        <w:ind w:firstLine="709"/>
        <w:jc w:val="both"/>
        <w:rPr>
          <w:sz w:val="20"/>
          <w:szCs w:val="20"/>
        </w:rPr>
      </w:pPr>
      <w:r w:rsidRPr="00745CF5">
        <w:rPr>
          <w:sz w:val="20"/>
          <w:szCs w:val="20"/>
        </w:rPr>
        <w:t xml:space="preserve">- направляет Претендентам, допущенным к участию в аукционе и признанным Участниками и Претендентам, не допущенным к участию в аукционе, уведомления о принятых в их отношении решениях, не позднее установленных в настоящем информационном сообщении дня и времени начала проведения аукциона; </w:t>
      </w:r>
    </w:p>
    <w:p w14:paraId="6F142E9D" w14:textId="77777777" w:rsidR="00B55499" w:rsidRPr="00745CF5" w:rsidRDefault="00B55499" w:rsidP="00B55499">
      <w:pPr>
        <w:ind w:firstLine="709"/>
        <w:jc w:val="both"/>
        <w:rPr>
          <w:sz w:val="20"/>
          <w:szCs w:val="20"/>
        </w:rPr>
      </w:pPr>
      <w:r w:rsidRPr="00745CF5">
        <w:rPr>
          <w:sz w:val="20"/>
          <w:szCs w:val="20"/>
        </w:rPr>
        <w:t xml:space="preserve">- размещает Протокол рассмотрения заявок на участие в аукционе на электронной площадке. </w:t>
      </w:r>
    </w:p>
    <w:p w14:paraId="744D3179" w14:textId="77777777" w:rsidR="00B55499" w:rsidRPr="00745CF5" w:rsidRDefault="00B55499" w:rsidP="00B55499">
      <w:pPr>
        <w:ind w:firstLine="709"/>
        <w:jc w:val="both"/>
        <w:rPr>
          <w:sz w:val="20"/>
          <w:szCs w:val="20"/>
        </w:rPr>
      </w:pPr>
      <w:r w:rsidRPr="00745CF5">
        <w:rPr>
          <w:sz w:val="20"/>
          <w:szCs w:val="20"/>
        </w:rPr>
        <w:t xml:space="preserve">По результатам рассмотрения Комиссией заявок, Организатор аукциона размещает Протокол рассмотрения заявок на участие в аукционе на электронной площадке не позднее, чем на следующий рабочий день после дня подписания указанного протокола. </w:t>
      </w:r>
    </w:p>
    <w:p w14:paraId="506FD349" w14:textId="77777777" w:rsidR="00B55499" w:rsidRPr="00745CF5" w:rsidRDefault="00B55499" w:rsidP="00B55499">
      <w:pPr>
        <w:ind w:firstLine="709"/>
        <w:jc w:val="both"/>
        <w:rPr>
          <w:sz w:val="20"/>
          <w:szCs w:val="20"/>
        </w:rPr>
      </w:pPr>
      <w:r w:rsidRPr="00745CF5">
        <w:rPr>
          <w:sz w:val="20"/>
          <w:szCs w:val="20"/>
        </w:rPr>
        <w:t xml:space="preserve">Порядок проведения аукциона в электронной форме, признание аукциона несостоявшимся: проведение аукциона в электронной форме обеспечивается Оператором в соответствии с регламентом и иными регулирующими документами оператора электронной площадки. </w:t>
      </w:r>
    </w:p>
    <w:p w14:paraId="6D0979C0" w14:textId="77777777" w:rsidR="00B55499" w:rsidRPr="00745CF5" w:rsidRDefault="00B55499" w:rsidP="00B55499">
      <w:pPr>
        <w:ind w:firstLine="709"/>
        <w:jc w:val="both"/>
        <w:rPr>
          <w:sz w:val="20"/>
          <w:szCs w:val="20"/>
        </w:rPr>
      </w:pPr>
      <w:r w:rsidRPr="00745CF5">
        <w:rPr>
          <w:sz w:val="20"/>
          <w:szCs w:val="20"/>
        </w:rPr>
        <w:t xml:space="preserve">В аукционе могут участвовать только Претенденты,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Информация по участию в аукционе указана в Инструкции претендентам/арендаторам, размещенной на официальном сайте электронной площадки https://help.rts-tender.ru/manual/list?id=242 </w:t>
      </w:r>
    </w:p>
    <w:p w14:paraId="1F90999D" w14:textId="77777777" w:rsidR="00B55499" w:rsidRPr="00745CF5" w:rsidRDefault="00B55499" w:rsidP="00B55499">
      <w:pPr>
        <w:pStyle w:val="affd"/>
        <w:spacing w:before="0" w:beforeAutospacing="0" w:after="0" w:afterAutospacing="0" w:line="160" w:lineRule="atLeast"/>
        <w:ind w:firstLine="300"/>
        <w:jc w:val="both"/>
        <w:rPr>
          <w:sz w:val="20"/>
          <w:szCs w:val="20"/>
          <w:highlight w:val="yellow"/>
        </w:rPr>
      </w:pPr>
      <w:r w:rsidRPr="00745CF5">
        <w:rPr>
          <w:sz w:val="20"/>
          <w:szCs w:val="20"/>
        </w:rPr>
        <w:t xml:space="preserve">     </w:t>
      </w:r>
      <w:r w:rsidRPr="00745CF5">
        <w:rPr>
          <w:sz w:val="20"/>
          <w:szCs w:val="20"/>
          <w:highlight w:val="yellow"/>
        </w:rPr>
        <w:t>Размер задатка (20% начальной цены предмета аукциона): 105 (сто пять) рублей 20 коп.</w:t>
      </w:r>
    </w:p>
    <w:p w14:paraId="0961CE04" w14:textId="77777777" w:rsidR="00B55499" w:rsidRPr="00745CF5" w:rsidRDefault="00B55499" w:rsidP="00B55499">
      <w:pPr>
        <w:pStyle w:val="affd"/>
        <w:spacing w:before="0" w:beforeAutospacing="0" w:after="0" w:afterAutospacing="0" w:line="160" w:lineRule="atLeast"/>
        <w:ind w:firstLine="300"/>
        <w:jc w:val="both"/>
        <w:rPr>
          <w:sz w:val="20"/>
          <w:szCs w:val="20"/>
        </w:rPr>
      </w:pPr>
      <w:r w:rsidRPr="00745CF5">
        <w:rPr>
          <w:sz w:val="20"/>
          <w:szCs w:val="20"/>
          <w:highlight w:val="yellow"/>
        </w:rPr>
        <w:tab/>
        <w:t>Срок аренды земельного участка: 20 лет.</w:t>
      </w:r>
    </w:p>
    <w:p w14:paraId="082928DA" w14:textId="77777777" w:rsidR="00B55499" w:rsidRPr="00745CF5" w:rsidRDefault="00B55499" w:rsidP="00B55499">
      <w:pPr>
        <w:pStyle w:val="affd"/>
        <w:spacing w:before="0" w:beforeAutospacing="0" w:after="0" w:afterAutospacing="0" w:line="160" w:lineRule="atLeast"/>
        <w:ind w:firstLine="300"/>
        <w:jc w:val="both"/>
        <w:rPr>
          <w:sz w:val="20"/>
          <w:szCs w:val="20"/>
        </w:rPr>
      </w:pPr>
      <w:r w:rsidRPr="00745CF5">
        <w:rPr>
          <w:sz w:val="20"/>
          <w:szCs w:val="20"/>
        </w:rPr>
        <w:t xml:space="preserve">     Порядок внесения задатка участниками аукциона и возврата им задатка, банковские реквизиты счета для перечисления задатка.</w:t>
      </w:r>
    </w:p>
    <w:p w14:paraId="2E10EBEB" w14:textId="77777777" w:rsidR="00B55499" w:rsidRPr="00745CF5" w:rsidRDefault="00B55499" w:rsidP="00B55499">
      <w:pPr>
        <w:ind w:firstLine="709"/>
        <w:jc w:val="both"/>
        <w:rPr>
          <w:sz w:val="20"/>
          <w:szCs w:val="20"/>
        </w:rPr>
      </w:pPr>
      <w:r w:rsidRPr="00745CF5">
        <w:rPr>
          <w:sz w:val="20"/>
          <w:szCs w:val="20"/>
        </w:rPr>
        <w:t>Перечисление денежных средств (задатка) на счёт Оператора электронной площадки производится в соответствии с регламентом и иными регулирующими документами оператора электронной площадки, по следующим реквизитам: Получатель платежа: Общество с ограниченной ответственностью «РТС-тендер» Банковские реквизиты: Филиал «Корпоративный» ПАО «</w:t>
      </w:r>
      <w:proofErr w:type="spellStart"/>
      <w:r w:rsidRPr="00745CF5">
        <w:rPr>
          <w:sz w:val="20"/>
          <w:szCs w:val="20"/>
        </w:rPr>
        <w:t>Совкомбанк</w:t>
      </w:r>
      <w:proofErr w:type="spellEnd"/>
      <w:r w:rsidRPr="00745CF5">
        <w:rPr>
          <w:sz w:val="20"/>
          <w:szCs w:val="20"/>
        </w:rPr>
        <w:t xml:space="preserve">» БИК 044525360 Расчётный счёт: 40702810512030016362 Корр. счёт 30101810445250000360 ИНН 7710357167 КПП 773001001 Назначение платежа: «Внесение гарантийного обеспечения по Соглашению о внесении гарантийного обеспечения, № аналитического счета _________, без НДС». </w:t>
      </w:r>
    </w:p>
    <w:p w14:paraId="5A375D1A" w14:textId="77777777" w:rsidR="00B55499" w:rsidRPr="00745CF5" w:rsidRDefault="00B55499" w:rsidP="00B55499">
      <w:pPr>
        <w:ind w:firstLine="709"/>
        <w:jc w:val="both"/>
        <w:rPr>
          <w:sz w:val="20"/>
          <w:szCs w:val="20"/>
        </w:rPr>
      </w:pPr>
      <w:r w:rsidRPr="00745CF5">
        <w:rPr>
          <w:sz w:val="20"/>
          <w:szCs w:val="20"/>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8FB9A45" w14:textId="77777777" w:rsidR="00B55499" w:rsidRPr="00745CF5" w:rsidRDefault="00B55499" w:rsidP="00B55499">
      <w:pPr>
        <w:ind w:firstLine="709"/>
        <w:jc w:val="both"/>
        <w:rPr>
          <w:sz w:val="20"/>
          <w:szCs w:val="20"/>
        </w:rPr>
      </w:pPr>
      <w:r w:rsidRPr="00745CF5">
        <w:rPr>
          <w:sz w:val="20"/>
          <w:szCs w:val="20"/>
        </w:rPr>
        <w:t>Операции по перечислению денежных средств на аналитическом счете Оператора электронной площадки в соответствии Регламентом и Инструкциями электронной площадки учитываются на аналитическом счете претендента, открытым Оператором электронной площадки. Денежные средства в размере, равном задатку, указанному в отношении каждого лота, блокируются Оператором электронной площадки на аналитическом счете Претендента в соответствии с регламентом и иными регулирующими документами оператора электронной площадки.</w:t>
      </w:r>
    </w:p>
    <w:p w14:paraId="075A0B28" w14:textId="77777777" w:rsidR="00B55499" w:rsidRPr="00745CF5" w:rsidRDefault="00B55499" w:rsidP="00B55499">
      <w:pPr>
        <w:ind w:firstLine="709"/>
        <w:jc w:val="both"/>
        <w:rPr>
          <w:sz w:val="20"/>
          <w:szCs w:val="20"/>
        </w:rPr>
      </w:pPr>
      <w:r w:rsidRPr="00745CF5">
        <w:rPr>
          <w:sz w:val="20"/>
          <w:szCs w:val="20"/>
        </w:rPr>
        <w:t xml:space="preserve">Основанием для блокирования денежных средств является Заявка, направленная Претендентом Оператору электронной площадки. Задаток должен быть заблокирован на аналитическом счете Претендента на момент рассмотрения заявок на участие в аукционе. </w:t>
      </w:r>
    </w:p>
    <w:p w14:paraId="246AB8F4" w14:textId="77777777" w:rsidR="00B55499" w:rsidRPr="00745CF5" w:rsidRDefault="00B55499" w:rsidP="00B55499">
      <w:pPr>
        <w:ind w:firstLine="709"/>
        <w:jc w:val="both"/>
        <w:rPr>
          <w:sz w:val="20"/>
          <w:szCs w:val="20"/>
        </w:rPr>
      </w:pPr>
      <w:r w:rsidRPr="00745CF5">
        <w:rPr>
          <w:sz w:val="20"/>
          <w:szCs w:val="20"/>
        </w:rPr>
        <w:t xml:space="preserve">Прекращение блокирования денежных средств на счете Заявителя в соответствии с регламентом и иными регулирующими документами оператора электронной площадки производится Оператором электронной площадки в следующем порядке: </w:t>
      </w:r>
    </w:p>
    <w:p w14:paraId="2D461DB1" w14:textId="77777777" w:rsidR="00B55499" w:rsidRPr="00745CF5" w:rsidRDefault="00B55499" w:rsidP="00B55499">
      <w:pPr>
        <w:ind w:firstLine="709"/>
        <w:jc w:val="both"/>
        <w:rPr>
          <w:sz w:val="20"/>
          <w:szCs w:val="20"/>
        </w:rPr>
      </w:pPr>
      <w:r w:rsidRPr="00745CF5">
        <w:rPr>
          <w:sz w:val="20"/>
          <w:szCs w:val="20"/>
        </w:rPr>
        <w:t xml:space="preserve">- для Претендента, отозвавшего Заявку до окончания срока приема Заявок, установленного настоящим информационным сообщением, – в течение 1 (одного) дня со дня поступления уведомления об отзыве Заявки; </w:t>
      </w:r>
    </w:p>
    <w:p w14:paraId="75EDD9DA" w14:textId="77777777" w:rsidR="00B55499" w:rsidRPr="00745CF5" w:rsidRDefault="00B55499" w:rsidP="00B55499">
      <w:pPr>
        <w:ind w:firstLine="709"/>
        <w:jc w:val="both"/>
        <w:rPr>
          <w:sz w:val="20"/>
          <w:szCs w:val="20"/>
        </w:rPr>
      </w:pPr>
      <w:r w:rsidRPr="00745CF5">
        <w:rPr>
          <w:sz w:val="20"/>
          <w:szCs w:val="20"/>
        </w:rPr>
        <w:t xml:space="preserve">- для Претендента, не допущенного к участию в аукционе, – в течение 5 (пяти) дней со дня оформления Протокола рассмотрения заявок на участие в аукционе; </w:t>
      </w:r>
    </w:p>
    <w:p w14:paraId="40CB7622" w14:textId="77777777" w:rsidR="00B55499" w:rsidRPr="00745CF5" w:rsidRDefault="00B55499" w:rsidP="00B55499">
      <w:pPr>
        <w:ind w:firstLine="709"/>
        <w:jc w:val="both"/>
        <w:rPr>
          <w:sz w:val="20"/>
          <w:szCs w:val="20"/>
        </w:rPr>
      </w:pPr>
      <w:r w:rsidRPr="00745CF5">
        <w:rPr>
          <w:sz w:val="20"/>
          <w:szCs w:val="20"/>
        </w:rPr>
        <w:t xml:space="preserve">- для участников аукциона, участвовавших в аукционе, но не победивших в нем, – в течение 5 (пяти) дней со дня подписания Протокола о результатах аукциона. </w:t>
      </w:r>
    </w:p>
    <w:p w14:paraId="587FCC98" w14:textId="77777777" w:rsidR="00B55499" w:rsidRPr="00745CF5" w:rsidRDefault="00B55499" w:rsidP="00B55499">
      <w:pPr>
        <w:ind w:firstLine="709"/>
        <w:jc w:val="both"/>
        <w:rPr>
          <w:sz w:val="20"/>
          <w:szCs w:val="20"/>
        </w:rPr>
      </w:pPr>
      <w:r w:rsidRPr="00745CF5">
        <w:rPr>
          <w:sz w:val="20"/>
          <w:szCs w:val="20"/>
        </w:rPr>
        <w:t xml:space="preserve">Информация по внесению, блокированию и прекращению блокирования денежных средств в качестве задатка указана в Инструкции претендентам/арендаторам, размещенной на официальном сайте электронной площадки https://help.rts-tender.ru/manual/list?id=242  </w:t>
      </w:r>
    </w:p>
    <w:p w14:paraId="39D8BFAE" w14:textId="77777777" w:rsidR="00B55499" w:rsidRPr="00745CF5" w:rsidRDefault="00B55499" w:rsidP="00B55499">
      <w:pPr>
        <w:ind w:firstLine="709"/>
        <w:jc w:val="both"/>
        <w:rPr>
          <w:sz w:val="20"/>
          <w:szCs w:val="20"/>
        </w:rPr>
      </w:pPr>
      <w:r w:rsidRPr="00745CF5">
        <w:rPr>
          <w:sz w:val="20"/>
          <w:szCs w:val="20"/>
        </w:rPr>
        <w:t xml:space="preserve">Задаток Победителя аукциона, а также задаток иных лиц, с которым договор аренды земельного участка заключается в соответствии с пунктами 13 и 14 статьи 39.12 Земельного кодекса Российской Федерации, засчитываются в счет платы за Земельный участок. Перечисление задатка Продавцу в счет платы за земельный участок осуществляется Оператором электронной площадки в соответствии с регламентом и иными регулирующими документами оператора электронной площадки. </w:t>
      </w:r>
    </w:p>
    <w:p w14:paraId="4B3E5598" w14:textId="77777777" w:rsidR="00B55499" w:rsidRPr="00745CF5" w:rsidRDefault="00B55499" w:rsidP="00B55499">
      <w:pPr>
        <w:ind w:firstLine="709"/>
        <w:jc w:val="both"/>
        <w:rPr>
          <w:sz w:val="20"/>
          <w:szCs w:val="20"/>
        </w:rPr>
      </w:pPr>
      <w:r w:rsidRPr="00745CF5">
        <w:rPr>
          <w:sz w:val="20"/>
          <w:szCs w:val="20"/>
        </w:rPr>
        <w:t>Задатки, внесенные указанными в настоящем пункте лицами, не заключившими в установленном в Извещении порядке договора аренды земельного участка вследствие уклонения от заключения указанного договора, не возвращаются.</w:t>
      </w:r>
    </w:p>
    <w:p w14:paraId="31668AD3" w14:textId="77777777" w:rsidR="00B55499" w:rsidRPr="00745CF5" w:rsidRDefault="00B55499" w:rsidP="00B55499">
      <w:pPr>
        <w:ind w:firstLine="709"/>
        <w:jc w:val="both"/>
        <w:rPr>
          <w:sz w:val="20"/>
          <w:szCs w:val="20"/>
        </w:rPr>
      </w:pPr>
      <w:r w:rsidRPr="00745CF5">
        <w:rPr>
          <w:sz w:val="20"/>
          <w:szCs w:val="20"/>
        </w:rPr>
        <w:t>Порядок внесения, блокирования и прекращения блокирования Гарантийного обеспечение оплаты оказания услуг.</w:t>
      </w:r>
    </w:p>
    <w:p w14:paraId="45E89BFD" w14:textId="77777777" w:rsidR="00B55499" w:rsidRPr="00745CF5" w:rsidRDefault="00B55499" w:rsidP="00B55499">
      <w:pPr>
        <w:ind w:firstLine="709"/>
        <w:jc w:val="both"/>
        <w:rPr>
          <w:sz w:val="20"/>
          <w:szCs w:val="20"/>
        </w:rPr>
      </w:pPr>
      <w:r w:rsidRPr="00745CF5">
        <w:rPr>
          <w:sz w:val="20"/>
          <w:szCs w:val="20"/>
        </w:rPr>
        <w:t xml:space="preserve">Для подачи заявки на участие в аукционе в соответствии с регламентом и иными регулирующими документами оператора электронной площадки установлено требование о внесении Гарантийного обеспечения оплаты оказания услуг. </w:t>
      </w:r>
    </w:p>
    <w:p w14:paraId="07B522DD" w14:textId="77777777" w:rsidR="00B55499" w:rsidRPr="00745CF5" w:rsidRDefault="00B55499" w:rsidP="00B55499">
      <w:pPr>
        <w:ind w:firstLine="709"/>
        <w:jc w:val="both"/>
        <w:rPr>
          <w:sz w:val="20"/>
          <w:szCs w:val="20"/>
        </w:rPr>
      </w:pPr>
      <w:r w:rsidRPr="00745CF5">
        <w:rPr>
          <w:sz w:val="20"/>
          <w:szCs w:val="20"/>
        </w:rPr>
        <w:t>В целях исполнения требований о внесении Гарантийного обеспечения оплаты оказания услуг Заявитель обеспечивает наличие денежных средства на счёте Оператора электронной площадки в размере, установленном в соответствии Регламентом и Инструкциями и размещенном по адресу в информационно-телекоммуникационной сети «Интернет»: https://www.rts-tender.ru/tariffs/platform-property-sales-tariffs. 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w:t>
      </w:r>
    </w:p>
    <w:p w14:paraId="4B07259E" w14:textId="77777777" w:rsidR="00B55499" w:rsidRPr="00745CF5" w:rsidRDefault="00B55499" w:rsidP="00B55499">
      <w:pPr>
        <w:ind w:firstLine="709"/>
        <w:jc w:val="both"/>
        <w:rPr>
          <w:sz w:val="20"/>
          <w:szCs w:val="20"/>
        </w:rPr>
      </w:pPr>
      <w:r w:rsidRPr="00745CF5">
        <w:rPr>
          <w:sz w:val="20"/>
          <w:szCs w:val="20"/>
        </w:rPr>
        <w:t xml:space="preserve">Списание средств Гарантийного обеспечения оплаты оказания услуг осуществляется в соответствии с регламентом и иными регулирующими документами оператора электронной площадки: </w:t>
      </w:r>
    </w:p>
    <w:p w14:paraId="6C3AF41D" w14:textId="77777777" w:rsidR="00B55499" w:rsidRPr="00745CF5" w:rsidRDefault="00B55499" w:rsidP="00B55499">
      <w:pPr>
        <w:ind w:firstLine="709"/>
        <w:jc w:val="both"/>
        <w:rPr>
          <w:sz w:val="20"/>
          <w:szCs w:val="20"/>
        </w:rPr>
      </w:pPr>
      <w:r w:rsidRPr="00745CF5">
        <w:rPr>
          <w:sz w:val="20"/>
          <w:szCs w:val="20"/>
        </w:rPr>
        <w:t xml:space="preserve">- для Победителя или иного лица с которым в соответствии с пунктами 13 и 14 статьи 39.12 Земельного кодекса Российской Федерации заключается договор аренды Земельного участка – в течение одного рабочего дня со дня опубликования на электронной площадке сведений о заключении с таким лицом договора аренды Земельного участка или акта (протокола) о признании его уклонившимся от заключения договора аренды Земельного участка; </w:t>
      </w:r>
    </w:p>
    <w:p w14:paraId="2CB3F4F2" w14:textId="77777777" w:rsidR="00B55499" w:rsidRPr="00745CF5" w:rsidRDefault="00B55499" w:rsidP="00B55499">
      <w:pPr>
        <w:ind w:firstLine="709"/>
        <w:jc w:val="both"/>
        <w:rPr>
          <w:sz w:val="20"/>
          <w:szCs w:val="20"/>
        </w:rPr>
      </w:pPr>
      <w:r w:rsidRPr="00745CF5">
        <w:rPr>
          <w:sz w:val="20"/>
          <w:szCs w:val="20"/>
        </w:rPr>
        <w:t>- для участника аукциона, который сделал предпоследнее предложение о цене Предмета аукциона – в течение одного рабочего дня с момента заключения договора аренды Земельного участка с таким участником или опубликования на электронной площадке акта (протокола) о признании такого участника уклонившимся от заключения договора аренды Земельного участка.</w:t>
      </w:r>
    </w:p>
    <w:p w14:paraId="0EC8BDDC" w14:textId="77777777" w:rsidR="00B55499" w:rsidRPr="00745CF5" w:rsidRDefault="00B55499" w:rsidP="00B55499">
      <w:pPr>
        <w:ind w:firstLine="709"/>
        <w:jc w:val="both"/>
        <w:rPr>
          <w:sz w:val="20"/>
          <w:szCs w:val="20"/>
        </w:rPr>
      </w:pPr>
      <w:r w:rsidRPr="00745CF5">
        <w:rPr>
          <w:sz w:val="20"/>
          <w:szCs w:val="20"/>
        </w:rPr>
        <w:t>Требование к участникам аукциона.</w:t>
      </w:r>
    </w:p>
    <w:p w14:paraId="46286183" w14:textId="77777777" w:rsidR="00B55499" w:rsidRPr="00745CF5" w:rsidRDefault="00B55499" w:rsidP="00B55499">
      <w:pPr>
        <w:ind w:firstLine="709"/>
        <w:jc w:val="both"/>
        <w:rPr>
          <w:sz w:val="20"/>
          <w:szCs w:val="20"/>
        </w:rPr>
      </w:pPr>
      <w:r w:rsidRPr="00745CF5">
        <w:rPr>
          <w:sz w:val="20"/>
          <w:szCs w:val="20"/>
        </w:rPr>
        <w:t>1) Получение электронной подписи и регистрация (аккредитация) на электронной площадке:</w:t>
      </w:r>
    </w:p>
    <w:p w14:paraId="1631A819" w14:textId="77777777" w:rsidR="00B55499" w:rsidRPr="00745CF5" w:rsidRDefault="00B55499" w:rsidP="00B55499">
      <w:pPr>
        <w:ind w:firstLine="709"/>
        <w:jc w:val="both"/>
        <w:rPr>
          <w:sz w:val="20"/>
          <w:szCs w:val="20"/>
        </w:rPr>
      </w:pPr>
      <w:r w:rsidRPr="00745CF5">
        <w:rPr>
          <w:sz w:val="20"/>
          <w:szCs w:val="20"/>
        </w:rPr>
        <w:t xml:space="preserve">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www.torgi.gov.ru (далее – ГИС Торги). </w:t>
      </w:r>
    </w:p>
    <w:p w14:paraId="0A0A81D4" w14:textId="77777777" w:rsidR="00B55499" w:rsidRPr="00745CF5" w:rsidRDefault="00B55499" w:rsidP="00B55499">
      <w:pPr>
        <w:ind w:firstLine="709"/>
        <w:jc w:val="both"/>
        <w:rPr>
          <w:sz w:val="20"/>
          <w:szCs w:val="20"/>
        </w:rPr>
      </w:pPr>
      <w:r w:rsidRPr="00745CF5">
        <w:rPr>
          <w:sz w:val="20"/>
          <w:szCs w:val="20"/>
        </w:rPr>
        <w:t>Регистрация в ГИС Торги претендентов на участие в аукционе осуществляется ежедневно, круглосуточно. Регистрация в ГИС Торги осуществляется без взимания платы.</w:t>
      </w:r>
    </w:p>
    <w:p w14:paraId="50236513" w14:textId="77777777" w:rsidR="00B55499" w:rsidRPr="00745CF5" w:rsidRDefault="00B55499" w:rsidP="00B55499">
      <w:pPr>
        <w:ind w:firstLine="709"/>
        <w:jc w:val="both"/>
        <w:rPr>
          <w:sz w:val="20"/>
          <w:szCs w:val="20"/>
        </w:rPr>
      </w:pPr>
      <w:r w:rsidRPr="00745CF5">
        <w:rPr>
          <w:sz w:val="20"/>
          <w:szCs w:val="20"/>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14:paraId="78E9798B" w14:textId="77777777" w:rsidR="00B55499" w:rsidRPr="00745CF5" w:rsidRDefault="00B55499" w:rsidP="00B55499">
      <w:pPr>
        <w:ind w:firstLine="709"/>
        <w:jc w:val="both"/>
        <w:rPr>
          <w:sz w:val="20"/>
          <w:szCs w:val="20"/>
        </w:rPr>
      </w:pPr>
      <w:r w:rsidRPr="00745CF5">
        <w:rPr>
          <w:sz w:val="20"/>
          <w:szCs w:val="20"/>
        </w:rPr>
        <w:t>После регистрации в ГИС Торги информация автоматически направляется на электронные площадки по защищённым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w:t>
      </w:r>
    </w:p>
    <w:p w14:paraId="2FE8BC10" w14:textId="77777777" w:rsidR="00B55499" w:rsidRPr="00745CF5" w:rsidRDefault="00B55499" w:rsidP="00B55499">
      <w:pPr>
        <w:ind w:firstLine="709"/>
        <w:jc w:val="both"/>
        <w:rPr>
          <w:sz w:val="20"/>
          <w:szCs w:val="20"/>
        </w:rPr>
      </w:pPr>
      <w:r w:rsidRPr="00745CF5">
        <w:rPr>
          <w:sz w:val="20"/>
          <w:szCs w:val="20"/>
        </w:rPr>
        <w:t>В случае если Претендент передает полномочия на участие в торгах иному лицу по доверенности, то доверенному лицу также необходимо пройти регистрацию в ГИС Торги. При этом такому представителю необходимо иметь машиночитаемую доверенность выданную в соответствии с Федеральным законом «Об электронной подписи» №63-ФЗ от 06.04.2011 для возможности участвовать в электронных торгах, заверять документы электронной подписью (далее – ЭП) и загружать их на государственные порталы.</w:t>
      </w:r>
    </w:p>
    <w:p w14:paraId="0E838151" w14:textId="77777777" w:rsidR="00B55499" w:rsidRPr="00745CF5" w:rsidRDefault="00B55499" w:rsidP="00B55499">
      <w:pPr>
        <w:ind w:firstLine="709"/>
        <w:jc w:val="both"/>
        <w:rPr>
          <w:sz w:val="20"/>
          <w:szCs w:val="20"/>
        </w:rPr>
      </w:pPr>
      <w:r w:rsidRPr="00745CF5">
        <w:rPr>
          <w:sz w:val="20"/>
          <w:szCs w:val="20"/>
        </w:rPr>
        <w:t xml:space="preserve">Регистрации в ГИС Торги подлежат Претенденты, ранее не зарегистрированные в ГИС Торги или регистрация которых в ГИС Торги была ими прекращена. </w:t>
      </w:r>
    </w:p>
    <w:p w14:paraId="6604A92F" w14:textId="77777777" w:rsidR="00B55499" w:rsidRPr="00745CF5" w:rsidRDefault="00B55499" w:rsidP="00B55499">
      <w:pPr>
        <w:ind w:firstLine="709"/>
        <w:jc w:val="both"/>
        <w:rPr>
          <w:sz w:val="20"/>
          <w:szCs w:val="20"/>
        </w:rPr>
      </w:pPr>
      <w:r w:rsidRPr="00745CF5">
        <w:rPr>
          <w:sz w:val="20"/>
          <w:szCs w:val="20"/>
        </w:rPr>
        <w:t>Подробно с информацией о регистрации в ГИС Торги можно ознакомиться на сайте в руководстве пользователя, размещенной в открытой части ГИС Торги в разделе «Служба поддержки» «Информационные материалы».</w:t>
      </w:r>
    </w:p>
    <w:p w14:paraId="5BDB6915" w14:textId="77777777" w:rsidR="00B55499" w:rsidRPr="00745CF5" w:rsidRDefault="00B55499" w:rsidP="00B55499">
      <w:pPr>
        <w:ind w:firstLine="709"/>
        <w:jc w:val="both"/>
        <w:rPr>
          <w:sz w:val="20"/>
          <w:szCs w:val="20"/>
        </w:rPr>
      </w:pPr>
      <w:r w:rsidRPr="00745CF5">
        <w:rPr>
          <w:sz w:val="20"/>
          <w:szCs w:val="20"/>
        </w:rPr>
        <w:t>2) 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 Регламент, определяющий правила функционирования электронной площадки расположен в информационно-телекоммуникационной сети «Интернет» по адресу: https://www.rts-tender.ru/platform-rules/platform-property-sales .</w:t>
      </w:r>
    </w:p>
    <w:p w14:paraId="0B5B31E2" w14:textId="77777777" w:rsidR="00B55499" w:rsidRPr="00745CF5" w:rsidRDefault="00B55499" w:rsidP="00B55499">
      <w:pPr>
        <w:ind w:firstLine="709"/>
        <w:jc w:val="both"/>
        <w:rPr>
          <w:sz w:val="20"/>
          <w:szCs w:val="20"/>
        </w:rPr>
      </w:pPr>
      <w:r w:rsidRPr="00745CF5">
        <w:rPr>
          <w:sz w:val="20"/>
          <w:szCs w:val="20"/>
        </w:rPr>
        <w:t>Сведения о размере платы взимаемой 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w:t>
      </w:r>
    </w:p>
    <w:p w14:paraId="44956A1E" w14:textId="77777777" w:rsidR="00B55499" w:rsidRPr="00745CF5" w:rsidRDefault="00B55499" w:rsidP="00B55499">
      <w:pPr>
        <w:ind w:firstLine="709"/>
        <w:jc w:val="both"/>
        <w:rPr>
          <w:sz w:val="20"/>
          <w:szCs w:val="20"/>
        </w:rPr>
      </w:pPr>
      <w:r w:rsidRPr="00745CF5">
        <w:rPr>
          <w:sz w:val="20"/>
          <w:szCs w:val="20"/>
        </w:rPr>
        <w:t>Передача денежных средств в размере стоимости услуг (далее – гарантийное обеспечение оплаты услуг) осуществляется в порядке, установленном статьей 4 Соглашения о гарантийном обеспечении на электронной площадке «РТС-тендер» имущественные торги.</w:t>
      </w:r>
    </w:p>
    <w:p w14:paraId="3314D186" w14:textId="77777777" w:rsidR="00B55499" w:rsidRPr="00745CF5" w:rsidRDefault="00B55499" w:rsidP="00B55499">
      <w:pPr>
        <w:ind w:firstLine="709"/>
        <w:jc w:val="both"/>
        <w:rPr>
          <w:sz w:val="20"/>
          <w:szCs w:val="20"/>
        </w:rPr>
      </w:pPr>
      <w:r w:rsidRPr="00745CF5">
        <w:rPr>
          <w:sz w:val="20"/>
          <w:szCs w:val="20"/>
        </w:rPr>
        <w:t>Тариф (гарантийное обеспечение оплаты услуг), размещён по адресу: https://www.rts-tender.ru/tariffs/platform-property-sales-tariffs . Размер тарифа – 1% от начальной цены предмета аукциона и не более 2 000 рублей, в том числе НДС.</w:t>
      </w:r>
    </w:p>
    <w:p w14:paraId="40B6C63D" w14:textId="77777777" w:rsidR="00B55499" w:rsidRPr="00745CF5" w:rsidRDefault="00B55499" w:rsidP="00B55499">
      <w:pPr>
        <w:ind w:firstLine="709"/>
        <w:jc w:val="both"/>
        <w:rPr>
          <w:sz w:val="20"/>
          <w:szCs w:val="20"/>
        </w:rPr>
      </w:pPr>
      <w:r w:rsidRPr="00745CF5">
        <w:rPr>
          <w:sz w:val="20"/>
          <w:szCs w:val="20"/>
        </w:rPr>
        <w:t>Денежные средства в размере стоимости оказания услуг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14:paraId="3EDFF3B8" w14:textId="77777777" w:rsidR="00B55499" w:rsidRPr="00745CF5" w:rsidRDefault="00B55499" w:rsidP="00B55499">
      <w:pPr>
        <w:ind w:firstLine="709"/>
        <w:jc w:val="both"/>
        <w:rPr>
          <w:sz w:val="20"/>
          <w:szCs w:val="20"/>
        </w:rPr>
      </w:pPr>
      <w:r w:rsidRPr="00745CF5">
        <w:rPr>
          <w:sz w:val="20"/>
          <w:szCs w:val="20"/>
        </w:rPr>
        <w:t>Списание средств гарантийного обеспечения оплаты оказания услуг осуществляется с аналитического счета того участника, в отношении которого применимо одно из следующих условий: если с участником, который определен как лицо, с которым может быть заключен договор (победитель), заключен договор или участник признан уклонившимся от заключения договора –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(протокола) о признании такого участника уклонившимся от заключения договора.</w:t>
      </w:r>
    </w:p>
    <w:p w14:paraId="3095A05A" w14:textId="77777777" w:rsidR="00B55499" w:rsidRPr="00745CF5" w:rsidRDefault="00B55499" w:rsidP="00B55499">
      <w:pPr>
        <w:ind w:firstLine="709"/>
        <w:jc w:val="both"/>
        <w:rPr>
          <w:sz w:val="20"/>
          <w:szCs w:val="20"/>
        </w:rPr>
      </w:pPr>
      <w:r w:rsidRPr="00745CF5">
        <w:rPr>
          <w:sz w:val="20"/>
          <w:szCs w:val="20"/>
        </w:rPr>
        <w:t xml:space="preserve">Условия и сроки заключения договора аренды земельного участка </w:t>
      </w:r>
    </w:p>
    <w:p w14:paraId="7735739C" w14:textId="77777777" w:rsidR="00B55499" w:rsidRPr="00745CF5" w:rsidRDefault="00B55499" w:rsidP="00B55499">
      <w:pPr>
        <w:ind w:firstLine="709"/>
        <w:jc w:val="both"/>
        <w:rPr>
          <w:sz w:val="20"/>
          <w:szCs w:val="20"/>
        </w:rPr>
      </w:pPr>
      <w:r w:rsidRPr="00745CF5">
        <w:rPr>
          <w:sz w:val="20"/>
          <w:szCs w:val="20"/>
        </w:rPr>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настоящим информационным сообщением. </w:t>
      </w:r>
    </w:p>
    <w:p w14:paraId="58A11C7C" w14:textId="77777777" w:rsidR="00B55499" w:rsidRPr="00745CF5" w:rsidRDefault="00B55499" w:rsidP="00B55499">
      <w:pPr>
        <w:ind w:firstLine="709"/>
        <w:jc w:val="both"/>
        <w:rPr>
          <w:sz w:val="20"/>
          <w:szCs w:val="20"/>
        </w:rPr>
      </w:pPr>
      <w:r w:rsidRPr="00745CF5">
        <w:rPr>
          <w:sz w:val="20"/>
          <w:szCs w:val="20"/>
        </w:rPr>
        <w:t xml:space="preserve">Договор аренды Земельного участка заключается в электронной форме и подписывается электронной подписью Арендодателя и победителя аукциона или иного лица, с которым заключается договор аренды Земельного участка в соответствии с Земельным кодексом Российской Федерации на электронной торговой площадке «ГИС Торги». </w:t>
      </w:r>
    </w:p>
    <w:p w14:paraId="37CEA1C8" w14:textId="77777777" w:rsidR="00B55499" w:rsidRPr="00745CF5" w:rsidRDefault="00B55499" w:rsidP="00B55499">
      <w:pPr>
        <w:ind w:firstLine="709"/>
        <w:jc w:val="both"/>
        <w:rPr>
          <w:sz w:val="20"/>
          <w:szCs w:val="20"/>
        </w:rPr>
      </w:pPr>
      <w:r w:rsidRPr="00745CF5">
        <w:rPr>
          <w:sz w:val="20"/>
          <w:szCs w:val="20"/>
        </w:rPr>
        <w:t xml:space="preserve">Не допускается заключение договора аренды земельного участка ранее чем через 10 (десять) дней со дня размещения протокола рассмотрения заявок на участие в аукционе в случае, если электронный аукцион признан несостоявшимся, либо протокола о результатах аукциона на официальном сайте торгов. </w:t>
      </w:r>
    </w:p>
    <w:p w14:paraId="0D213C3E" w14:textId="77777777" w:rsidR="00B55499" w:rsidRPr="00745CF5" w:rsidRDefault="00B55499" w:rsidP="00B55499">
      <w:pPr>
        <w:ind w:firstLine="709"/>
        <w:jc w:val="both"/>
        <w:rPr>
          <w:sz w:val="20"/>
          <w:szCs w:val="20"/>
        </w:rPr>
      </w:pPr>
      <w:r w:rsidRPr="00745CF5">
        <w:rPr>
          <w:sz w:val="20"/>
          <w:szCs w:val="20"/>
        </w:rPr>
        <w:t xml:space="preserve">Арендодатель в течение пяти дней со дня истечения срока (10 дней), предусмотренного настоящим информационным сообщением, направляет победителю электронного аукциона или единственному принявшему участие в аукционе  его участнику проект договора аренды земельного участка. </w:t>
      </w:r>
    </w:p>
    <w:p w14:paraId="4F10CE0B" w14:textId="77777777" w:rsidR="00B55499" w:rsidRPr="00745CF5" w:rsidRDefault="00B55499" w:rsidP="00B55499">
      <w:pPr>
        <w:ind w:firstLine="709"/>
        <w:jc w:val="both"/>
        <w:rPr>
          <w:sz w:val="20"/>
          <w:szCs w:val="20"/>
        </w:rPr>
      </w:pPr>
      <w:r w:rsidRPr="00745CF5">
        <w:rPr>
          <w:sz w:val="20"/>
          <w:szCs w:val="20"/>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14:paraId="52BD6CB0" w14:textId="77777777" w:rsidR="00B55499" w:rsidRPr="00745CF5" w:rsidRDefault="00B55499" w:rsidP="00B55499">
      <w:pPr>
        <w:ind w:firstLine="709"/>
        <w:jc w:val="both"/>
        <w:rPr>
          <w:sz w:val="20"/>
          <w:szCs w:val="20"/>
        </w:rPr>
      </w:pPr>
      <w:r w:rsidRPr="00745CF5">
        <w:rPr>
          <w:sz w:val="20"/>
          <w:szCs w:val="20"/>
        </w:rPr>
        <w:t xml:space="preserve">Оплата за приобретаемый земельный участок осуществляется единовременным платежом в течение 5 (пяти) рабочих дней с даты подписания договора аренды земельного участка. </w:t>
      </w:r>
    </w:p>
    <w:p w14:paraId="47FF7CF8" w14:textId="77777777" w:rsidR="00B55499" w:rsidRPr="00745CF5" w:rsidRDefault="00B55499" w:rsidP="00B55499">
      <w:pPr>
        <w:ind w:firstLine="709"/>
        <w:jc w:val="both"/>
        <w:rPr>
          <w:sz w:val="20"/>
          <w:szCs w:val="20"/>
        </w:rPr>
      </w:pPr>
      <w:r w:rsidRPr="00745CF5">
        <w:rPr>
          <w:sz w:val="20"/>
          <w:szCs w:val="20"/>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оплату приобретаемого земельного участка. Задатки, внесенные этими лицами, не заключившими в установленном настоящим информационном сообщении порядке договор аренды земельного участка вследствие уклонения от заключения указанного договора, не возвращаются.</w:t>
      </w:r>
    </w:p>
    <w:p w14:paraId="2F6A188D" w14:textId="77777777" w:rsidR="00B55499" w:rsidRPr="00745CF5" w:rsidRDefault="00B55499" w:rsidP="00B55499">
      <w:pPr>
        <w:ind w:firstLine="709"/>
        <w:jc w:val="both"/>
        <w:rPr>
          <w:sz w:val="20"/>
          <w:szCs w:val="20"/>
        </w:rPr>
      </w:pPr>
      <w:r w:rsidRPr="00745CF5">
        <w:rPr>
          <w:sz w:val="20"/>
          <w:szCs w:val="20"/>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дней со дня направления им проекта договора аренды не подписали указанный договор. </w:t>
      </w:r>
    </w:p>
    <w:p w14:paraId="143CA6A0" w14:textId="77777777" w:rsidR="00B55499" w:rsidRPr="00745CF5" w:rsidRDefault="00B55499" w:rsidP="00B55499">
      <w:pPr>
        <w:ind w:firstLine="709"/>
        <w:jc w:val="both"/>
        <w:rPr>
          <w:sz w:val="20"/>
          <w:szCs w:val="20"/>
        </w:rPr>
      </w:pPr>
      <w:r w:rsidRPr="00745CF5">
        <w:rPr>
          <w:sz w:val="20"/>
          <w:szCs w:val="20"/>
        </w:rPr>
        <w:t>Если договор аренды земельного участка в течение десяти дней со дня направления победителю аукциона проекта указанного договора не были им подписаны,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75D113F3" w14:textId="77777777" w:rsidR="00B55499" w:rsidRPr="00745CF5" w:rsidRDefault="00B55499" w:rsidP="00B55499">
      <w:pPr>
        <w:ind w:firstLine="709"/>
        <w:jc w:val="both"/>
        <w:rPr>
          <w:sz w:val="20"/>
          <w:szCs w:val="20"/>
        </w:rPr>
      </w:pPr>
      <w:r w:rsidRPr="00745CF5">
        <w:rPr>
          <w:sz w:val="20"/>
          <w:szCs w:val="20"/>
        </w:rPr>
        <w:t xml:space="preserve">В случае, если в течение десяти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подписал направленный ему проект договора, организатор аукциона вправе объявить о проведении повторного аукциона или распорядиться земельным участком иным образом. </w:t>
      </w:r>
    </w:p>
    <w:p w14:paraId="59F53954" w14:textId="77777777" w:rsidR="00B55499" w:rsidRPr="00745CF5" w:rsidRDefault="00B55499" w:rsidP="00B55499">
      <w:pPr>
        <w:ind w:firstLine="709"/>
        <w:jc w:val="both"/>
        <w:rPr>
          <w:sz w:val="20"/>
          <w:szCs w:val="20"/>
        </w:rPr>
      </w:pPr>
      <w:r w:rsidRPr="00745CF5">
        <w:rPr>
          <w:sz w:val="20"/>
          <w:szCs w:val="20"/>
        </w:rPr>
        <w:t>Приложения:</w:t>
      </w:r>
    </w:p>
    <w:p w14:paraId="63FF6A53" w14:textId="77777777" w:rsidR="00B55499" w:rsidRPr="00745CF5" w:rsidRDefault="00B55499" w:rsidP="00B55499">
      <w:pPr>
        <w:ind w:firstLine="709"/>
        <w:jc w:val="both"/>
        <w:rPr>
          <w:sz w:val="20"/>
          <w:szCs w:val="20"/>
        </w:rPr>
      </w:pPr>
    </w:p>
    <w:p w14:paraId="63882CF4" w14:textId="77777777" w:rsidR="00B55499" w:rsidRPr="00745CF5" w:rsidRDefault="00B55499" w:rsidP="00B55499">
      <w:pPr>
        <w:ind w:firstLine="709"/>
        <w:jc w:val="both"/>
        <w:rPr>
          <w:sz w:val="20"/>
          <w:szCs w:val="20"/>
        </w:rPr>
      </w:pPr>
    </w:p>
    <w:p w14:paraId="515B5935" w14:textId="77777777" w:rsidR="00B55499" w:rsidRPr="00745CF5" w:rsidRDefault="00B55499" w:rsidP="00B55499">
      <w:pPr>
        <w:jc w:val="center"/>
        <w:rPr>
          <w:sz w:val="20"/>
          <w:szCs w:val="20"/>
        </w:rPr>
      </w:pPr>
      <w:r w:rsidRPr="00745CF5">
        <w:rPr>
          <w:sz w:val="20"/>
          <w:szCs w:val="20"/>
        </w:rPr>
        <w:t>ИНФОРМАЦИОННОЕ СООБЩЕНИЕ</w:t>
      </w:r>
    </w:p>
    <w:p w14:paraId="387A2A36" w14:textId="77777777" w:rsidR="00B55499" w:rsidRPr="00745CF5" w:rsidRDefault="00B55499" w:rsidP="00B55499">
      <w:pPr>
        <w:autoSpaceDE w:val="0"/>
        <w:autoSpaceDN w:val="0"/>
        <w:adjustRightInd w:val="0"/>
        <w:jc w:val="center"/>
        <w:rPr>
          <w:sz w:val="20"/>
          <w:szCs w:val="20"/>
        </w:rPr>
      </w:pPr>
      <w:r w:rsidRPr="00745CF5">
        <w:rPr>
          <w:sz w:val="20"/>
          <w:szCs w:val="20"/>
        </w:rPr>
        <w:t xml:space="preserve">о несостоявшемся аукционе на право заключения договора купли продажи земельного участка, находящегося в муниципальной  собственности </w:t>
      </w:r>
    </w:p>
    <w:p w14:paraId="41B218EF" w14:textId="77777777" w:rsidR="00B55499" w:rsidRPr="00745CF5" w:rsidRDefault="00B55499" w:rsidP="00B55499">
      <w:pPr>
        <w:jc w:val="center"/>
        <w:rPr>
          <w:sz w:val="20"/>
          <w:szCs w:val="20"/>
        </w:rPr>
      </w:pPr>
      <w:r w:rsidRPr="00745CF5">
        <w:rPr>
          <w:sz w:val="20"/>
          <w:szCs w:val="20"/>
        </w:rPr>
        <w:t>(Процедура № 21 0000 342 00000000 26)</w:t>
      </w:r>
    </w:p>
    <w:p w14:paraId="68734EF4" w14:textId="77777777" w:rsidR="00B55499" w:rsidRPr="00745CF5" w:rsidRDefault="00B55499" w:rsidP="00B55499">
      <w:pPr>
        <w:jc w:val="center"/>
        <w:rPr>
          <w:sz w:val="20"/>
          <w:szCs w:val="20"/>
        </w:rPr>
      </w:pPr>
    </w:p>
    <w:p w14:paraId="2CC3BD1C" w14:textId="77777777" w:rsidR="00B55499" w:rsidRPr="00745CF5" w:rsidRDefault="00B55499" w:rsidP="00B55499">
      <w:pPr>
        <w:pStyle w:val="3b"/>
        <w:spacing w:after="0"/>
        <w:ind w:left="0" w:firstLine="567"/>
        <w:jc w:val="both"/>
        <w:rPr>
          <w:sz w:val="20"/>
          <w:szCs w:val="20"/>
        </w:rPr>
      </w:pPr>
      <w:r w:rsidRPr="00745CF5">
        <w:rPr>
          <w:sz w:val="20"/>
          <w:szCs w:val="20"/>
        </w:rPr>
        <w:t xml:space="preserve">11.04.2025 года Комиссией по организации и проведению торгов в форме открытых аукционов по продаже земельных участков либо на право заключения договоров аренды земельных участков создана распоряжением администрации Куйбышевского муниципального района Новосибирской области 20.05.2024 № 477-р (далее – Комиссия) состоялось заседание по рассмотрению заявок и определению участников аукциона. </w:t>
      </w:r>
    </w:p>
    <w:p w14:paraId="6C3A9397" w14:textId="77777777" w:rsidR="00B55499" w:rsidRPr="00745CF5" w:rsidRDefault="00B55499" w:rsidP="00B55499">
      <w:pPr>
        <w:pStyle w:val="Default"/>
        <w:ind w:firstLine="567"/>
        <w:jc w:val="both"/>
        <w:rPr>
          <w:sz w:val="20"/>
          <w:szCs w:val="20"/>
        </w:rPr>
      </w:pPr>
      <w:r w:rsidRPr="00745CF5">
        <w:rPr>
          <w:color w:val="auto"/>
          <w:sz w:val="20"/>
          <w:szCs w:val="20"/>
        </w:rPr>
        <w:t xml:space="preserve">В соответствии с протоколом рассмотрения заявок на участие в аукционе и определения участников аукциона </w:t>
      </w:r>
      <w:r w:rsidRPr="00745CF5">
        <w:rPr>
          <w:sz w:val="20"/>
          <w:szCs w:val="20"/>
        </w:rPr>
        <w:t xml:space="preserve">на право заключения договора купли-продажи земельного участка, находящегося в муниципальной собственности, кадастровый номер 54:34:010835:145, адрес: Новосибирская область, г. Куйбышев, ул. Каинская, 168, площадью 801 </w:t>
      </w:r>
      <w:proofErr w:type="spellStart"/>
      <w:r w:rsidRPr="00745CF5">
        <w:rPr>
          <w:sz w:val="20"/>
          <w:szCs w:val="20"/>
        </w:rPr>
        <w:t>кв.м</w:t>
      </w:r>
      <w:proofErr w:type="spellEnd"/>
      <w:r w:rsidRPr="00745CF5">
        <w:rPr>
          <w:sz w:val="20"/>
          <w:szCs w:val="20"/>
        </w:rPr>
        <w:t xml:space="preserve">., категория земель: земли населенных пунктов, вид разрешенного использования: для индивидуального жилищного строительства, </w:t>
      </w:r>
      <w:r w:rsidRPr="00745CF5">
        <w:rPr>
          <w:color w:val="auto"/>
          <w:sz w:val="20"/>
          <w:szCs w:val="20"/>
        </w:rPr>
        <w:t xml:space="preserve">являющегося предметом аукциона, </w:t>
      </w:r>
      <w:r w:rsidRPr="00745CF5">
        <w:rPr>
          <w:sz w:val="20"/>
          <w:szCs w:val="20"/>
        </w:rPr>
        <w:t xml:space="preserve">установлено: </w:t>
      </w:r>
    </w:p>
    <w:p w14:paraId="1E3CFF72" w14:textId="77777777" w:rsidR="00B55499" w:rsidRPr="00745CF5" w:rsidRDefault="00B55499" w:rsidP="00B55499">
      <w:pPr>
        <w:pStyle w:val="Default"/>
        <w:ind w:firstLine="567"/>
        <w:jc w:val="both"/>
        <w:rPr>
          <w:sz w:val="20"/>
          <w:szCs w:val="20"/>
        </w:rPr>
      </w:pPr>
      <w:r w:rsidRPr="00745CF5">
        <w:rPr>
          <w:sz w:val="20"/>
          <w:szCs w:val="20"/>
        </w:rPr>
        <w:t>на момент окончания приема заявок на участие в аукционе на право заключения договора купли-продажи земельного участка зарегистрирована 1 (Одна) заявка.</w:t>
      </w:r>
    </w:p>
    <w:p w14:paraId="252067FF" w14:textId="77777777" w:rsidR="00B55499" w:rsidRPr="00745CF5" w:rsidRDefault="00B55499" w:rsidP="00B55499">
      <w:pPr>
        <w:pStyle w:val="3b"/>
        <w:spacing w:after="0"/>
        <w:ind w:left="0" w:firstLine="567"/>
        <w:jc w:val="both"/>
        <w:rPr>
          <w:sz w:val="20"/>
          <w:szCs w:val="20"/>
        </w:rPr>
      </w:pPr>
      <w:r w:rsidRPr="00745CF5">
        <w:rPr>
          <w:sz w:val="20"/>
          <w:szCs w:val="20"/>
        </w:rPr>
        <w:t>Отозванных заявок нет.</w:t>
      </w:r>
    </w:p>
    <w:p w14:paraId="67426239" w14:textId="77777777" w:rsidR="00B55499" w:rsidRPr="00745CF5" w:rsidRDefault="00B55499" w:rsidP="00B55499">
      <w:pPr>
        <w:pStyle w:val="Default"/>
        <w:ind w:firstLine="567"/>
        <w:jc w:val="both"/>
        <w:rPr>
          <w:color w:val="auto"/>
          <w:sz w:val="20"/>
          <w:szCs w:val="20"/>
        </w:rPr>
      </w:pPr>
      <w:r w:rsidRPr="00745CF5">
        <w:rPr>
          <w:color w:val="auto"/>
          <w:sz w:val="20"/>
          <w:szCs w:val="20"/>
        </w:rPr>
        <w:t xml:space="preserve">Комиссия рассмотрев заявку претендента на участие в </w:t>
      </w:r>
      <w:r w:rsidRPr="00745CF5">
        <w:rPr>
          <w:sz w:val="20"/>
          <w:szCs w:val="20"/>
        </w:rPr>
        <w:t>аукционе</w:t>
      </w:r>
      <w:r w:rsidRPr="00745CF5">
        <w:rPr>
          <w:color w:val="auto"/>
          <w:sz w:val="20"/>
          <w:szCs w:val="20"/>
        </w:rPr>
        <w:t>,</w:t>
      </w:r>
    </w:p>
    <w:p w14:paraId="78BF1492" w14:textId="77777777" w:rsidR="00B55499" w:rsidRPr="00745CF5" w:rsidRDefault="00B55499" w:rsidP="00B55499">
      <w:pPr>
        <w:pStyle w:val="Default"/>
        <w:ind w:firstLine="567"/>
        <w:rPr>
          <w:color w:val="auto"/>
          <w:sz w:val="20"/>
          <w:szCs w:val="20"/>
        </w:rPr>
      </w:pPr>
      <w:r w:rsidRPr="00745CF5">
        <w:rPr>
          <w:color w:val="auto"/>
          <w:sz w:val="20"/>
          <w:szCs w:val="20"/>
        </w:rPr>
        <w:t>РЕШИЛА:</w:t>
      </w:r>
    </w:p>
    <w:p w14:paraId="55852C82" w14:textId="77777777" w:rsidR="00B55499" w:rsidRPr="00745CF5" w:rsidRDefault="00B55499" w:rsidP="00B55499">
      <w:pPr>
        <w:pStyle w:val="Default"/>
        <w:ind w:left="207"/>
        <w:jc w:val="both"/>
        <w:rPr>
          <w:sz w:val="20"/>
          <w:szCs w:val="20"/>
        </w:rPr>
      </w:pPr>
      <w:r w:rsidRPr="00745CF5">
        <w:rPr>
          <w:color w:val="auto"/>
          <w:sz w:val="20"/>
          <w:szCs w:val="20"/>
        </w:rPr>
        <w:t xml:space="preserve">      1. Признать единственным участником </w:t>
      </w:r>
      <w:r w:rsidRPr="00745CF5">
        <w:rPr>
          <w:sz w:val="20"/>
          <w:szCs w:val="20"/>
        </w:rPr>
        <w:t>аукциона на право заключения договора купли-продажи земельного участка (лот № 1) претендента –  Коваленко Михаила Николаевича.</w:t>
      </w:r>
    </w:p>
    <w:p w14:paraId="710960A6" w14:textId="77777777" w:rsidR="00B55499" w:rsidRPr="00745CF5" w:rsidRDefault="00B55499" w:rsidP="00B55499">
      <w:pPr>
        <w:pStyle w:val="Default"/>
        <w:ind w:left="207"/>
        <w:jc w:val="both"/>
        <w:rPr>
          <w:color w:val="auto"/>
          <w:sz w:val="20"/>
          <w:szCs w:val="20"/>
        </w:rPr>
      </w:pPr>
      <w:r w:rsidRPr="00745CF5">
        <w:rPr>
          <w:color w:val="auto"/>
          <w:sz w:val="20"/>
          <w:szCs w:val="20"/>
        </w:rPr>
        <w:t xml:space="preserve">      2. В соответствии с пунктом 14 статьи 39.12 Земельного кодекса Российской Федерации, аукцион признать несостоявшимся с единственным участником.</w:t>
      </w:r>
    </w:p>
    <w:p w14:paraId="0FCDAFF3" w14:textId="77777777" w:rsidR="00B55499" w:rsidRPr="00745CF5" w:rsidRDefault="00B55499" w:rsidP="00B55499">
      <w:pPr>
        <w:pStyle w:val="Default"/>
        <w:jc w:val="both"/>
        <w:rPr>
          <w:sz w:val="20"/>
          <w:szCs w:val="20"/>
        </w:rPr>
      </w:pPr>
      <w:r w:rsidRPr="00745CF5">
        <w:rPr>
          <w:color w:val="auto"/>
          <w:sz w:val="20"/>
          <w:szCs w:val="20"/>
        </w:rPr>
        <w:t xml:space="preserve">          3. Направить единственному признанному участнику аукциона два</w:t>
      </w:r>
      <w:r w:rsidRPr="00745CF5">
        <w:rPr>
          <w:rStyle w:val="afff"/>
          <w:b w:val="0"/>
          <w:bCs w:val="0"/>
          <w:sz w:val="20"/>
          <w:szCs w:val="20"/>
        </w:rPr>
        <w:t xml:space="preserve"> экземпляра подписанных проектов договоров купли-продажи земельного участка </w:t>
      </w:r>
      <w:r w:rsidRPr="00745CF5">
        <w:rPr>
          <w:color w:val="auto"/>
          <w:sz w:val="20"/>
          <w:szCs w:val="20"/>
        </w:rPr>
        <w:t>в десятидневный срок со дня составления Протокола № 1 рассмотрения заявок на право заключения договора купли продажи земельного участка, находящегося в муниципальной собственности  по начальной цене предмета аукциона</w:t>
      </w:r>
      <w:r w:rsidRPr="00745CF5">
        <w:rPr>
          <w:sz w:val="20"/>
          <w:szCs w:val="20"/>
        </w:rPr>
        <w:t>.</w:t>
      </w:r>
    </w:p>
    <w:p w14:paraId="60E3C9A1" w14:textId="77777777" w:rsidR="00B55499" w:rsidRPr="00745CF5" w:rsidRDefault="00B55499" w:rsidP="00B55499">
      <w:pPr>
        <w:ind w:firstLine="720"/>
        <w:jc w:val="both"/>
        <w:rPr>
          <w:sz w:val="20"/>
          <w:szCs w:val="20"/>
        </w:rPr>
      </w:pPr>
    </w:p>
    <w:p w14:paraId="155E3D8E" w14:textId="77777777" w:rsidR="00B55499" w:rsidRPr="00745CF5" w:rsidRDefault="00B55499" w:rsidP="00B55499">
      <w:pPr>
        <w:ind w:firstLine="709"/>
        <w:jc w:val="both"/>
        <w:rPr>
          <w:sz w:val="20"/>
          <w:szCs w:val="20"/>
        </w:rPr>
      </w:pPr>
    </w:p>
    <w:p w14:paraId="5B6C2748" w14:textId="77777777" w:rsidR="00B55499" w:rsidRPr="00745CF5" w:rsidRDefault="00B55499" w:rsidP="00B55499">
      <w:pPr>
        <w:ind w:firstLine="709"/>
        <w:jc w:val="both"/>
        <w:rPr>
          <w:sz w:val="20"/>
          <w:szCs w:val="20"/>
        </w:rPr>
      </w:pPr>
    </w:p>
    <w:p w14:paraId="5F2BE5EC" w14:textId="77777777" w:rsidR="00B55499" w:rsidRPr="00745CF5" w:rsidRDefault="00B55499" w:rsidP="00B55499">
      <w:pPr>
        <w:ind w:firstLine="709"/>
        <w:jc w:val="both"/>
        <w:rPr>
          <w:sz w:val="20"/>
          <w:szCs w:val="20"/>
        </w:rPr>
      </w:pPr>
    </w:p>
    <w:p w14:paraId="322076BC" w14:textId="77777777" w:rsidR="00B55499" w:rsidRPr="00745CF5" w:rsidRDefault="00B55499" w:rsidP="00B55499">
      <w:pPr>
        <w:ind w:firstLine="709"/>
        <w:jc w:val="both"/>
        <w:rPr>
          <w:sz w:val="20"/>
          <w:szCs w:val="20"/>
        </w:rPr>
      </w:pPr>
    </w:p>
    <w:p w14:paraId="2277E8A2" w14:textId="77777777" w:rsidR="00B55499" w:rsidRPr="00745CF5" w:rsidRDefault="00B55499" w:rsidP="00B55499">
      <w:pPr>
        <w:ind w:firstLine="709"/>
        <w:jc w:val="both"/>
        <w:rPr>
          <w:sz w:val="20"/>
          <w:szCs w:val="20"/>
        </w:rPr>
      </w:pPr>
    </w:p>
    <w:p w14:paraId="6D245CA0" w14:textId="77777777" w:rsidR="00B55499" w:rsidRPr="00745CF5" w:rsidRDefault="00B55499" w:rsidP="00B55499">
      <w:pPr>
        <w:ind w:firstLine="709"/>
        <w:jc w:val="both"/>
        <w:rPr>
          <w:sz w:val="20"/>
          <w:szCs w:val="20"/>
        </w:rPr>
      </w:pPr>
    </w:p>
    <w:p w14:paraId="270254CC" w14:textId="77777777" w:rsidR="00B55499" w:rsidRPr="00745CF5" w:rsidRDefault="00B55499" w:rsidP="00B55499">
      <w:pPr>
        <w:ind w:firstLine="709"/>
        <w:jc w:val="both"/>
        <w:rPr>
          <w:sz w:val="20"/>
          <w:szCs w:val="20"/>
        </w:rPr>
      </w:pPr>
    </w:p>
    <w:p w14:paraId="1F7BD487" w14:textId="77777777" w:rsidR="00B55499" w:rsidRPr="00745CF5" w:rsidRDefault="00B55499" w:rsidP="00B55499">
      <w:pPr>
        <w:ind w:firstLine="709"/>
        <w:jc w:val="both"/>
        <w:rPr>
          <w:sz w:val="20"/>
          <w:szCs w:val="20"/>
        </w:rPr>
      </w:pPr>
    </w:p>
    <w:p w14:paraId="6C94FE48" w14:textId="77777777" w:rsidR="00B55499" w:rsidRPr="00745CF5" w:rsidRDefault="00B55499" w:rsidP="00B55499">
      <w:pPr>
        <w:ind w:firstLine="709"/>
        <w:jc w:val="both"/>
        <w:rPr>
          <w:sz w:val="20"/>
          <w:szCs w:val="20"/>
        </w:rPr>
      </w:pPr>
    </w:p>
    <w:p w14:paraId="2AEBF5B0" w14:textId="77777777" w:rsidR="00B55499" w:rsidRPr="00745CF5" w:rsidRDefault="00B55499" w:rsidP="00B55499">
      <w:pPr>
        <w:ind w:firstLine="709"/>
        <w:jc w:val="both"/>
        <w:rPr>
          <w:sz w:val="20"/>
          <w:szCs w:val="20"/>
        </w:rPr>
      </w:pPr>
    </w:p>
    <w:p w14:paraId="393D1936" w14:textId="77777777" w:rsidR="00B55499" w:rsidRPr="00745CF5" w:rsidRDefault="00B55499" w:rsidP="00B55499">
      <w:pPr>
        <w:ind w:firstLine="709"/>
        <w:jc w:val="both"/>
        <w:rPr>
          <w:sz w:val="20"/>
          <w:szCs w:val="20"/>
        </w:rPr>
      </w:pPr>
    </w:p>
    <w:p w14:paraId="77FCEFE6" w14:textId="77777777" w:rsidR="00B55499" w:rsidRPr="00745CF5" w:rsidRDefault="00B55499" w:rsidP="00B55499">
      <w:pPr>
        <w:ind w:firstLine="709"/>
        <w:jc w:val="both"/>
        <w:rPr>
          <w:sz w:val="20"/>
          <w:szCs w:val="20"/>
        </w:rPr>
      </w:pPr>
    </w:p>
    <w:p w14:paraId="3D8C4F1A" w14:textId="77777777" w:rsidR="00B55499" w:rsidRPr="00745CF5" w:rsidRDefault="00B55499" w:rsidP="00B55499">
      <w:pPr>
        <w:ind w:firstLine="709"/>
        <w:jc w:val="both"/>
        <w:rPr>
          <w:sz w:val="20"/>
          <w:szCs w:val="20"/>
        </w:rPr>
      </w:pPr>
    </w:p>
    <w:p w14:paraId="4AC37EB9" w14:textId="77777777" w:rsidR="00B55499" w:rsidRPr="00745CF5" w:rsidRDefault="00B55499" w:rsidP="00B55499">
      <w:pPr>
        <w:ind w:firstLine="709"/>
        <w:jc w:val="both"/>
        <w:rPr>
          <w:sz w:val="20"/>
          <w:szCs w:val="20"/>
        </w:rPr>
      </w:pPr>
    </w:p>
    <w:p w14:paraId="48E156B9" w14:textId="77777777" w:rsidR="00B55499" w:rsidRPr="00745CF5" w:rsidRDefault="00B55499" w:rsidP="00B55499">
      <w:pPr>
        <w:ind w:firstLine="709"/>
        <w:jc w:val="both"/>
        <w:rPr>
          <w:sz w:val="20"/>
          <w:szCs w:val="20"/>
        </w:rPr>
      </w:pPr>
    </w:p>
    <w:p w14:paraId="14E85BC6" w14:textId="77777777" w:rsidR="00697E3F" w:rsidRPr="00745CF5" w:rsidRDefault="00697E3F" w:rsidP="00046646">
      <w:pPr>
        <w:jc w:val="center"/>
        <w:rPr>
          <w:sz w:val="20"/>
          <w:szCs w:val="20"/>
        </w:rPr>
      </w:pPr>
    </w:p>
    <w:p w14:paraId="7E727513" w14:textId="05F384B6" w:rsidR="00046646" w:rsidRPr="00745CF5" w:rsidRDefault="00046646" w:rsidP="00046646">
      <w:pPr>
        <w:jc w:val="center"/>
        <w:rPr>
          <w:sz w:val="20"/>
          <w:szCs w:val="20"/>
        </w:rPr>
      </w:pPr>
      <w:r w:rsidRPr="00745CF5">
        <w:rPr>
          <w:sz w:val="20"/>
          <w:szCs w:val="20"/>
        </w:rPr>
        <w:t>Редакционный совет:</w:t>
      </w:r>
    </w:p>
    <w:p w14:paraId="08026666" w14:textId="77777777" w:rsidR="00046646" w:rsidRPr="00745CF5" w:rsidRDefault="00046646" w:rsidP="00046646">
      <w:pPr>
        <w:jc w:val="center"/>
        <w:rPr>
          <w:sz w:val="20"/>
          <w:szCs w:val="20"/>
        </w:rPr>
      </w:pPr>
    </w:p>
    <w:p w14:paraId="5F1EFA58" w14:textId="77777777" w:rsidR="00046646" w:rsidRPr="00745CF5" w:rsidRDefault="00046646" w:rsidP="00046646">
      <w:pPr>
        <w:jc w:val="center"/>
        <w:rPr>
          <w:sz w:val="20"/>
          <w:szCs w:val="20"/>
        </w:rPr>
      </w:pPr>
      <w:r w:rsidRPr="00745CF5">
        <w:rPr>
          <w:sz w:val="20"/>
          <w:szCs w:val="20"/>
        </w:rPr>
        <w:t>Орлова Л.В.</w:t>
      </w:r>
    </w:p>
    <w:p w14:paraId="4276F103" w14:textId="77777777" w:rsidR="00046646" w:rsidRPr="00745CF5" w:rsidRDefault="00046646" w:rsidP="00046646">
      <w:pPr>
        <w:jc w:val="center"/>
        <w:rPr>
          <w:sz w:val="20"/>
          <w:szCs w:val="20"/>
        </w:rPr>
      </w:pPr>
      <w:r w:rsidRPr="00745CF5">
        <w:rPr>
          <w:sz w:val="20"/>
          <w:szCs w:val="20"/>
        </w:rPr>
        <w:t>(председатель редакционного совета)</w:t>
      </w:r>
    </w:p>
    <w:p w14:paraId="6808E145" w14:textId="77777777" w:rsidR="00046646" w:rsidRPr="00745CF5" w:rsidRDefault="00046646" w:rsidP="00046646">
      <w:pPr>
        <w:jc w:val="center"/>
        <w:rPr>
          <w:sz w:val="20"/>
          <w:szCs w:val="20"/>
        </w:rPr>
      </w:pPr>
    </w:p>
    <w:p w14:paraId="37B70476" w14:textId="77777777" w:rsidR="00046646" w:rsidRPr="00745CF5" w:rsidRDefault="00046646" w:rsidP="00046646">
      <w:pPr>
        <w:jc w:val="center"/>
        <w:rPr>
          <w:sz w:val="20"/>
          <w:szCs w:val="20"/>
        </w:rPr>
      </w:pPr>
      <w:proofErr w:type="spellStart"/>
      <w:r w:rsidRPr="00745CF5">
        <w:rPr>
          <w:sz w:val="20"/>
          <w:szCs w:val="20"/>
        </w:rPr>
        <w:t>Булюктов</w:t>
      </w:r>
      <w:proofErr w:type="spellEnd"/>
      <w:r w:rsidRPr="00745CF5">
        <w:rPr>
          <w:sz w:val="20"/>
          <w:szCs w:val="20"/>
        </w:rPr>
        <w:t xml:space="preserve"> Р.В.</w:t>
      </w:r>
    </w:p>
    <w:p w14:paraId="0332E808" w14:textId="77777777" w:rsidR="00046646" w:rsidRPr="00745CF5" w:rsidRDefault="00046646" w:rsidP="00046646">
      <w:pPr>
        <w:jc w:val="center"/>
        <w:rPr>
          <w:sz w:val="20"/>
          <w:szCs w:val="20"/>
        </w:rPr>
      </w:pPr>
      <w:r w:rsidRPr="00745CF5">
        <w:rPr>
          <w:sz w:val="20"/>
          <w:szCs w:val="20"/>
        </w:rPr>
        <w:t>(заместитель председателя редакционного совета)</w:t>
      </w:r>
    </w:p>
    <w:p w14:paraId="52FC211E" w14:textId="77777777" w:rsidR="00046646" w:rsidRPr="00745CF5" w:rsidRDefault="00046646" w:rsidP="00046646">
      <w:pPr>
        <w:jc w:val="center"/>
        <w:rPr>
          <w:sz w:val="20"/>
          <w:szCs w:val="20"/>
        </w:rPr>
      </w:pPr>
    </w:p>
    <w:p w14:paraId="2D8F6E2B" w14:textId="77777777" w:rsidR="00046646" w:rsidRPr="00745CF5" w:rsidRDefault="00046646" w:rsidP="00046646">
      <w:pPr>
        <w:jc w:val="center"/>
        <w:rPr>
          <w:sz w:val="20"/>
          <w:szCs w:val="20"/>
        </w:rPr>
      </w:pPr>
      <w:r w:rsidRPr="00745CF5">
        <w:rPr>
          <w:sz w:val="20"/>
          <w:szCs w:val="20"/>
        </w:rPr>
        <w:t>Гребенщикова М.М.</w:t>
      </w:r>
    </w:p>
    <w:p w14:paraId="7282322C" w14:textId="77777777" w:rsidR="00046646" w:rsidRPr="00745CF5" w:rsidRDefault="00046646" w:rsidP="00046646">
      <w:pPr>
        <w:jc w:val="center"/>
        <w:rPr>
          <w:sz w:val="20"/>
          <w:szCs w:val="20"/>
        </w:rPr>
      </w:pPr>
      <w:r w:rsidRPr="00745CF5">
        <w:rPr>
          <w:sz w:val="20"/>
          <w:szCs w:val="20"/>
        </w:rPr>
        <w:t>(секретарь редакционного совета)</w:t>
      </w:r>
    </w:p>
    <w:p w14:paraId="07CBB7ED" w14:textId="77777777" w:rsidR="00046646" w:rsidRPr="00745CF5" w:rsidRDefault="00046646" w:rsidP="00046646">
      <w:pPr>
        <w:jc w:val="center"/>
        <w:rPr>
          <w:sz w:val="20"/>
          <w:szCs w:val="20"/>
        </w:rPr>
      </w:pPr>
    </w:p>
    <w:p w14:paraId="2D5BAEFA" w14:textId="77777777" w:rsidR="00046646" w:rsidRPr="00745CF5" w:rsidRDefault="00046646" w:rsidP="00046646">
      <w:pPr>
        <w:jc w:val="center"/>
        <w:rPr>
          <w:sz w:val="20"/>
          <w:szCs w:val="20"/>
        </w:rPr>
      </w:pPr>
      <w:proofErr w:type="spellStart"/>
      <w:r w:rsidRPr="00745CF5">
        <w:rPr>
          <w:sz w:val="20"/>
          <w:szCs w:val="20"/>
        </w:rPr>
        <w:t>Абдрахманова</w:t>
      </w:r>
      <w:proofErr w:type="spellEnd"/>
      <w:r w:rsidRPr="00745CF5">
        <w:rPr>
          <w:sz w:val="20"/>
          <w:szCs w:val="20"/>
        </w:rPr>
        <w:t xml:space="preserve"> И.Н.</w:t>
      </w:r>
    </w:p>
    <w:p w14:paraId="31548948" w14:textId="77777777" w:rsidR="00046646" w:rsidRPr="00745CF5" w:rsidRDefault="00046646" w:rsidP="00046646">
      <w:pPr>
        <w:jc w:val="center"/>
        <w:rPr>
          <w:sz w:val="20"/>
          <w:szCs w:val="20"/>
        </w:rPr>
      </w:pPr>
      <w:r w:rsidRPr="00745CF5">
        <w:rPr>
          <w:sz w:val="20"/>
          <w:szCs w:val="20"/>
        </w:rPr>
        <w:t>Карташева Е.М.</w:t>
      </w:r>
    </w:p>
    <w:p w14:paraId="13236E8B" w14:textId="77777777" w:rsidR="00046646" w:rsidRPr="00745CF5" w:rsidRDefault="00046646" w:rsidP="00046646">
      <w:pPr>
        <w:jc w:val="center"/>
        <w:rPr>
          <w:sz w:val="20"/>
          <w:szCs w:val="20"/>
        </w:rPr>
      </w:pPr>
      <w:r w:rsidRPr="00745CF5">
        <w:rPr>
          <w:sz w:val="20"/>
          <w:szCs w:val="20"/>
        </w:rPr>
        <w:t>Мусатов А.М.</w:t>
      </w:r>
    </w:p>
    <w:p w14:paraId="515486BD" w14:textId="77777777" w:rsidR="00046646" w:rsidRPr="00745CF5" w:rsidRDefault="00046646" w:rsidP="00046646">
      <w:pPr>
        <w:jc w:val="center"/>
        <w:rPr>
          <w:sz w:val="20"/>
          <w:szCs w:val="20"/>
        </w:rPr>
      </w:pPr>
      <w:proofErr w:type="spellStart"/>
      <w:r w:rsidRPr="00745CF5">
        <w:rPr>
          <w:sz w:val="20"/>
          <w:szCs w:val="20"/>
        </w:rPr>
        <w:t>Максиманова</w:t>
      </w:r>
      <w:proofErr w:type="spellEnd"/>
      <w:r w:rsidRPr="00745CF5">
        <w:rPr>
          <w:sz w:val="20"/>
          <w:szCs w:val="20"/>
        </w:rPr>
        <w:t xml:space="preserve"> Т.В.</w:t>
      </w:r>
    </w:p>
    <w:p w14:paraId="32C1DC00" w14:textId="77777777" w:rsidR="00046646" w:rsidRPr="00745CF5" w:rsidRDefault="00046646" w:rsidP="00046646">
      <w:pPr>
        <w:jc w:val="center"/>
        <w:rPr>
          <w:sz w:val="20"/>
          <w:szCs w:val="20"/>
        </w:rPr>
      </w:pPr>
      <w:r w:rsidRPr="00745CF5">
        <w:rPr>
          <w:sz w:val="20"/>
          <w:szCs w:val="20"/>
        </w:rPr>
        <w:t>Остапенко Ю.А.</w:t>
      </w:r>
    </w:p>
    <w:p w14:paraId="5221AF96" w14:textId="77777777" w:rsidR="00046646" w:rsidRPr="00745CF5" w:rsidRDefault="00046646" w:rsidP="00046646">
      <w:pPr>
        <w:jc w:val="center"/>
        <w:rPr>
          <w:sz w:val="20"/>
          <w:szCs w:val="20"/>
        </w:rPr>
      </w:pPr>
      <w:r w:rsidRPr="00745CF5">
        <w:rPr>
          <w:sz w:val="20"/>
          <w:szCs w:val="20"/>
        </w:rPr>
        <w:t>Попова М.А.</w:t>
      </w:r>
    </w:p>
    <w:p w14:paraId="7159E12F" w14:textId="77777777" w:rsidR="00046646" w:rsidRPr="00745CF5" w:rsidRDefault="00046646" w:rsidP="00046646">
      <w:pPr>
        <w:jc w:val="center"/>
        <w:rPr>
          <w:sz w:val="20"/>
          <w:szCs w:val="20"/>
        </w:rPr>
      </w:pPr>
    </w:p>
    <w:p w14:paraId="2020C428" w14:textId="77777777" w:rsidR="00046646" w:rsidRPr="00745CF5" w:rsidRDefault="00046646" w:rsidP="00046646">
      <w:pPr>
        <w:jc w:val="center"/>
        <w:rPr>
          <w:sz w:val="20"/>
          <w:szCs w:val="20"/>
        </w:rPr>
      </w:pPr>
    </w:p>
    <w:p w14:paraId="24120494" w14:textId="77777777" w:rsidR="00046646" w:rsidRPr="00745CF5" w:rsidRDefault="00046646" w:rsidP="00046646">
      <w:pPr>
        <w:jc w:val="center"/>
        <w:rPr>
          <w:sz w:val="20"/>
          <w:szCs w:val="20"/>
        </w:rPr>
      </w:pPr>
    </w:p>
    <w:p w14:paraId="624677A2" w14:textId="77777777" w:rsidR="00046646" w:rsidRPr="00745CF5" w:rsidRDefault="00046646" w:rsidP="00046646">
      <w:pPr>
        <w:jc w:val="center"/>
        <w:rPr>
          <w:sz w:val="20"/>
          <w:szCs w:val="20"/>
        </w:rPr>
      </w:pPr>
      <w:r w:rsidRPr="00745CF5">
        <w:rPr>
          <w:sz w:val="20"/>
          <w:szCs w:val="20"/>
        </w:rPr>
        <w:t>Адрес издателя:</w:t>
      </w:r>
    </w:p>
    <w:p w14:paraId="446861D6" w14:textId="77777777" w:rsidR="00046646" w:rsidRPr="00745CF5" w:rsidRDefault="00046646" w:rsidP="00046646">
      <w:pPr>
        <w:jc w:val="center"/>
        <w:rPr>
          <w:sz w:val="20"/>
          <w:szCs w:val="20"/>
        </w:rPr>
      </w:pPr>
    </w:p>
    <w:p w14:paraId="737E1C5D" w14:textId="77777777" w:rsidR="00046646" w:rsidRPr="00745CF5" w:rsidRDefault="00046646" w:rsidP="00046646">
      <w:pPr>
        <w:jc w:val="center"/>
        <w:rPr>
          <w:sz w:val="20"/>
          <w:szCs w:val="20"/>
        </w:rPr>
      </w:pPr>
      <w:r w:rsidRPr="00745CF5">
        <w:rPr>
          <w:sz w:val="20"/>
          <w:szCs w:val="20"/>
        </w:rPr>
        <w:t xml:space="preserve">632387 город Куйбышев, ул. </w:t>
      </w:r>
      <w:proofErr w:type="spellStart"/>
      <w:r w:rsidRPr="00745CF5">
        <w:rPr>
          <w:sz w:val="20"/>
          <w:szCs w:val="20"/>
        </w:rPr>
        <w:t>Краскома</w:t>
      </w:r>
      <w:proofErr w:type="spellEnd"/>
      <w:r w:rsidRPr="00745CF5">
        <w:rPr>
          <w:sz w:val="20"/>
          <w:szCs w:val="20"/>
        </w:rPr>
        <w:t>, 37</w:t>
      </w:r>
    </w:p>
    <w:p w14:paraId="481322E1" w14:textId="77777777" w:rsidR="00046646" w:rsidRPr="00745CF5" w:rsidRDefault="00046646" w:rsidP="00046646">
      <w:pPr>
        <w:jc w:val="center"/>
        <w:rPr>
          <w:sz w:val="20"/>
          <w:szCs w:val="20"/>
        </w:rPr>
      </w:pPr>
      <w:r w:rsidRPr="00745CF5">
        <w:rPr>
          <w:sz w:val="20"/>
          <w:szCs w:val="20"/>
        </w:rPr>
        <w:t>Тел. 50-789, факс 50-798</w:t>
      </w:r>
    </w:p>
    <w:p w14:paraId="212DFEC3" w14:textId="77777777" w:rsidR="00046646" w:rsidRPr="00745CF5" w:rsidRDefault="00046646" w:rsidP="00046646">
      <w:pPr>
        <w:jc w:val="center"/>
        <w:rPr>
          <w:sz w:val="20"/>
          <w:szCs w:val="20"/>
        </w:rPr>
      </w:pPr>
      <w:r w:rsidRPr="00745CF5">
        <w:rPr>
          <w:sz w:val="20"/>
          <w:szCs w:val="20"/>
          <w:lang w:val="en-US"/>
        </w:rPr>
        <w:t>e</w:t>
      </w:r>
      <w:r w:rsidRPr="00745CF5">
        <w:rPr>
          <w:sz w:val="20"/>
          <w:szCs w:val="20"/>
        </w:rPr>
        <w:t>-</w:t>
      </w:r>
      <w:r w:rsidRPr="00745CF5">
        <w:rPr>
          <w:sz w:val="20"/>
          <w:szCs w:val="20"/>
          <w:lang w:val="en-US"/>
        </w:rPr>
        <w:t>mail</w:t>
      </w:r>
      <w:r w:rsidRPr="00745CF5">
        <w:rPr>
          <w:sz w:val="20"/>
          <w:szCs w:val="20"/>
        </w:rPr>
        <w:t xml:space="preserve">: </w:t>
      </w:r>
      <w:hyperlink r:id="rId18" w:history="1">
        <w:r w:rsidRPr="00745CF5">
          <w:rPr>
            <w:rStyle w:val="afa"/>
            <w:color w:val="auto"/>
            <w:sz w:val="20"/>
            <w:szCs w:val="20"/>
            <w:u w:val="none"/>
            <w:lang w:val="en-US"/>
          </w:rPr>
          <w:t>kainsk</w:t>
        </w:r>
        <w:r w:rsidRPr="00745CF5">
          <w:rPr>
            <w:rStyle w:val="afa"/>
            <w:color w:val="auto"/>
            <w:sz w:val="20"/>
            <w:szCs w:val="20"/>
            <w:u w:val="none"/>
          </w:rPr>
          <w:t>@</w:t>
        </w:r>
        <w:r w:rsidRPr="00745CF5">
          <w:rPr>
            <w:rStyle w:val="afa"/>
            <w:color w:val="auto"/>
            <w:sz w:val="20"/>
            <w:szCs w:val="20"/>
            <w:u w:val="none"/>
            <w:lang w:val="en-US"/>
          </w:rPr>
          <w:t>nso</w:t>
        </w:r>
        <w:r w:rsidRPr="00745CF5">
          <w:rPr>
            <w:rStyle w:val="afa"/>
            <w:color w:val="auto"/>
            <w:sz w:val="20"/>
            <w:szCs w:val="20"/>
            <w:u w:val="none"/>
          </w:rPr>
          <w:t>.</w:t>
        </w:r>
        <w:proofErr w:type="spellStart"/>
        <w:r w:rsidRPr="00745CF5">
          <w:rPr>
            <w:rStyle w:val="afa"/>
            <w:color w:val="auto"/>
            <w:sz w:val="20"/>
            <w:szCs w:val="20"/>
            <w:u w:val="none"/>
            <w:lang w:val="en-US"/>
          </w:rPr>
          <w:t>ru</w:t>
        </w:r>
        <w:proofErr w:type="spellEnd"/>
      </w:hyperlink>
      <w:r w:rsidRPr="00745CF5">
        <w:rPr>
          <w:rStyle w:val="afa"/>
          <w:color w:val="auto"/>
          <w:sz w:val="20"/>
          <w:szCs w:val="20"/>
          <w:u w:val="none"/>
        </w:rPr>
        <w:t xml:space="preserve"> </w:t>
      </w:r>
    </w:p>
    <w:p w14:paraId="7C933D54" w14:textId="77777777" w:rsidR="00046646" w:rsidRPr="00745CF5" w:rsidRDefault="00046646" w:rsidP="00046646">
      <w:pPr>
        <w:jc w:val="center"/>
        <w:rPr>
          <w:sz w:val="20"/>
          <w:szCs w:val="20"/>
        </w:rPr>
      </w:pPr>
    </w:p>
    <w:p w14:paraId="37A4AC16" w14:textId="77777777" w:rsidR="00046646" w:rsidRPr="00745CF5" w:rsidRDefault="00046646" w:rsidP="00046646">
      <w:pPr>
        <w:jc w:val="center"/>
        <w:rPr>
          <w:sz w:val="20"/>
          <w:szCs w:val="20"/>
        </w:rPr>
      </w:pPr>
    </w:p>
    <w:p w14:paraId="436AA979" w14:textId="77777777" w:rsidR="00046646" w:rsidRPr="00745CF5" w:rsidRDefault="00046646" w:rsidP="00046646">
      <w:pPr>
        <w:jc w:val="center"/>
        <w:rPr>
          <w:sz w:val="20"/>
          <w:szCs w:val="20"/>
        </w:rPr>
      </w:pPr>
    </w:p>
    <w:p w14:paraId="6DF46CDB" w14:textId="77777777" w:rsidR="00046646" w:rsidRPr="00745CF5" w:rsidRDefault="00046646" w:rsidP="00046646">
      <w:pPr>
        <w:jc w:val="center"/>
        <w:rPr>
          <w:sz w:val="20"/>
          <w:szCs w:val="20"/>
        </w:rPr>
      </w:pPr>
    </w:p>
    <w:p w14:paraId="55010EF5" w14:textId="77777777" w:rsidR="00046646" w:rsidRPr="00745CF5" w:rsidRDefault="00046646" w:rsidP="00046646">
      <w:pPr>
        <w:jc w:val="center"/>
        <w:rPr>
          <w:sz w:val="20"/>
          <w:szCs w:val="20"/>
        </w:rPr>
      </w:pPr>
    </w:p>
    <w:p w14:paraId="24A7C185" w14:textId="77777777" w:rsidR="00046646" w:rsidRPr="00745CF5" w:rsidRDefault="00046646" w:rsidP="00046646">
      <w:pPr>
        <w:jc w:val="center"/>
        <w:rPr>
          <w:sz w:val="20"/>
          <w:szCs w:val="20"/>
        </w:rPr>
      </w:pPr>
    </w:p>
    <w:p w14:paraId="52B7D01A" w14:textId="77777777" w:rsidR="00046646" w:rsidRPr="00745CF5" w:rsidRDefault="00046646" w:rsidP="00046646">
      <w:pPr>
        <w:jc w:val="center"/>
        <w:rPr>
          <w:sz w:val="20"/>
          <w:szCs w:val="20"/>
        </w:rPr>
      </w:pPr>
    </w:p>
    <w:p w14:paraId="70B7458A" w14:textId="77777777" w:rsidR="00046646" w:rsidRPr="00745CF5" w:rsidRDefault="00046646" w:rsidP="00046646">
      <w:pPr>
        <w:jc w:val="center"/>
        <w:rPr>
          <w:sz w:val="20"/>
          <w:szCs w:val="20"/>
        </w:rPr>
      </w:pPr>
    </w:p>
    <w:p w14:paraId="41F3C601" w14:textId="77777777" w:rsidR="00046646" w:rsidRPr="00745CF5" w:rsidRDefault="00046646" w:rsidP="00046646">
      <w:pPr>
        <w:jc w:val="center"/>
        <w:rPr>
          <w:sz w:val="20"/>
          <w:szCs w:val="20"/>
        </w:rPr>
      </w:pPr>
    </w:p>
    <w:p w14:paraId="3FFFEC68" w14:textId="77777777" w:rsidR="007A2D8A" w:rsidRPr="00745CF5" w:rsidRDefault="007A2D8A" w:rsidP="00046646">
      <w:pPr>
        <w:rPr>
          <w:sz w:val="20"/>
          <w:szCs w:val="20"/>
        </w:rPr>
      </w:pPr>
    </w:p>
    <w:sectPr w:rsidR="007A2D8A" w:rsidRPr="00745CF5" w:rsidSect="002D49D2">
      <w:pgSz w:w="11906" w:h="16838"/>
      <w:pgMar w:top="851"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60E14" w14:textId="77777777" w:rsidR="00460DF3" w:rsidRDefault="00460DF3" w:rsidP="00225EB9">
      <w:r>
        <w:separator/>
      </w:r>
    </w:p>
  </w:endnote>
  <w:endnote w:type="continuationSeparator" w:id="0">
    <w:p w14:paraId="7570D07E" w14:textId="77777777" w:rsidR="00460DF3" w:rsidRDefault="00460DF3"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Times New Roman"/>
    <w:charset w:val="CC"/>
    <w:family w:val="swiss"/>
    <w:pitch w:val="variable"/>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MS Mincho"/>
    <w:charset w:val="00"/>
    <w:family w:val="auto"/>
    <w:pitch w:val="default"/>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HeliosCond">
    <w:altName w:val="Calibri"/>
    <w:panose1 w:val="00000000000000000000"/>
    <w:charset w:val="CC"/>
    <w:family w:val="swiss"/>
    <w:notTrueType/>
    <w:pitch w:val="default"/>
    <w:sig w:usb0="00000201" w:usb1="00000000" w:usb2="00000000" w:usb3="00000000" w:csb0="00000004" w:csb1="00000000"/>
  </w:font>
  <w:font w:name="Lohit Hindi">
    <w:altName w:val="MS Gothic"/>
    <w:charset w:val="80"/>
    <w:family w:val="auto"/>
    <w:pitch w:val="variable"/>
  </w:font>
  <w:font w:name="Book Antiqua">
    <w:panose1 w:val="02040602050305030304"/>
    <w:charset w:val="CC"/>
    <w:family w:val="roman"/>
    <w:pitch w:val="variable"/>
    <w:sig w:usb0="00000287" w:usb1="00000000" w:usb2="00000000" w:usb3="00000000" w:csb0="0000009F" w:csb1="00000000"/>
  </w:font>
  <w:font w:name="Gaze">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334352"/>
      <w:docPartObj>
        <w:docPartGallery w:val="Page Numbers (Bottom of Page)"/>
        <w:docPartUnique/>
      </w:docPartObj>
    </w:sdtPr>
    <w:sdtContent>
      <w:p w14:paraId="7A8CFB6B" w14:textId="5805F63C" w:rsidR="00E774A6" w:rsidRDefault="00E774A6">
        <w:pPr>
          <w:pStyle w:val="aff3"/>
          <w:jc w:val="center"/>
        </w:pPr>
        <w:r>
          <w:fldChar w:fldCharType="begin"/>
        </w:r>
        <w:r>
          <w:instrText>PAGE   \* MERGEFORMAT</w:instrText>
        </w:r>
        <w:r>
          <w:fldChar w:fldCharType="separate"/>
        </w:r>
        <w:r>
          <w:t>2</w:t>
        </w:r>
        <w:r>
          <w:fldChar w:fldCharType="end"/>
        </w:r>
      </w:p>
    </w:sdtContent>
  </w:sdt>
  <w:p w14:paraId="7336318C" w14:textId="77777777" w:rsidR="00E774A6" w:rsidRDefault="00E774A6">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D458" w14:textId="77777777" w:rsidR="004F6400" w:rsidRDefault="00387B80">
    <w:pPr>
      <w:pStyle w:val="aff3"/>
      <w:framePr w:wrap="around" w:vAnchor="text" w:hAnchor="margin" w:xAlign="center" w:y="1"/>
      <w:rPr>
        <w:rStyle w:val="affb"/>
        <w:rFonts w:cs="Arial"/>
      </w:rPr>
    </w:pPr>
    <w:r>
      <w:rPr>
        <w:rStyle w:val="affb"/>
        <w:rFonts w:cs="Arial"/>
      </w:rPr>
      <w:fldChar w:fldCharType="begin"/>
    </w:r>
    <w:r w:rsidR="004F6400">
      <w:rPr>
        <w:rStyle w:val="affb"/>
        <w:rFonts w:cs="Arial"/>
      </w:rPr>
      <w:instrText xml:space="preserve">PAGE  </w:instrText>
    </w:r>
    <w:r>
      <w:rPr>
        <w:rStyle w:val="affb"/>
        <w:rFonts w:cs="Arial"/>
      </w:rPr>
      <w:fldChar w:fldCharType="end"/>
    </w:r>
  </w:p>
  <w:p w14:paraId="273EFEF9" w14:textId="77777777" w:rsidR="004F6400" w:rsidRDefault="004F6400">
    <w:pPr>
      <w:pStyle w:val="aff3"/>
      <w:ind w:right="360"/>
    </w:pPr>
  </w:p>
  <w:p w14:paraId="36C8697A" w14:textId="77777777" w:rsidR="00F82935" w:rsidRDefault="00F82935"/>
  <w:p w14:paraId="4183510D" w14:textId="77777777" w:rsidR="00F82935" w:rsidRDefault="00F8293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598903"/>
      <w:docPartObj>
        <w:docPartGallery w:val="Page Numbers (Bottom of Page)"/>
        <w:docPartUnique/>
      </w:docPartObj>
    </w:sdtPr>
    <w:sdtContent>
      <w:p w14:paraId="66387997" w14:textId="767C69B4" w:rsidR="00E774A6" w:rsidRDefault="00E774A6">
        <w:pPr>
          <w:pStyle w:val="aff3"/>
          <w:jc w:val="center"/>
        </w:pPr>
        <w:r>
          <w:fldChar w:fldCharType="begin"/>
        </w:r>
        <w:r>
          <w:instrText>PAGE   \* MERGEFORMAT</w:instrText>
        </w:r>
        <w:r>
          <w:fldChar w:fldCharType="separate"/>
        </w:r>
        <w:r>
          <w:t>2</w:t>
        </w:r>
        <w:r>
          <w:fldChar w:fldCharType="end"/>
        </w:r>
      </w:p>
    </w:sdtContent>
  </w:sdt>
  <w:p w14:paraId="737A022A" w14:textId="77777777" w:rsidR="00F82935" w:rsidRDefault="00F829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5068" w14:textId="77777777" w:rsidR="00460DF3" w:rsidRDefault="00460DF3" w:rsidP="00225EB9">
      <w:r>
        <w:separator/>
      </w:r>
    </w:p>
  </w:footnote>
  <w:footnote w:type="continuationSeparator" w:id="0">
    <w:p w14:paraId="3772208C" w14:textId="77777777" w:rsidR="00460DF3" w:rsidRDefault="00460DF3" w:rsidP="00225EB9">
      <w:r>
        <w:continuationSeparator/>
      </w:r>
    </w:p>
  </w:footnote>
  <w:footnote w:id="1">
    <w:p w14:paraId="6A530858" w14:textId="77777777" w:rsidR="00B55499" w:rsidRPr="00DF7555" w:rsidRDefault="00B55499" w:rsidP="00B55499">
      <w:pPr>
        <w:pStyle w:val="afffe"/>
        <w:ind w:left="-426"/>
        <w:rPr>
          <w:sz w:val="16"/>
          <w:szCs w:val="16"/>
        </w:rPr>
      </w:pPr>
      <w:r w:rsidRPr="00DF7555">
        <w:rPr>
          <w:rStyle w:val="affff0"/>
          <w:sz w:val="16"/>
          <w:szCs w:val="16"/>
        </w:rPr>
        <w:footnoteRef/>
      </w:r>
      <w:r w:rsidRPr="00DF7555">
        <w:rPr>
          <w:sz w:val="16"/>
          <w:szCs w:val="16"/>
        </w:rPr>
        <w:t xml:space="preserve"> Заполняется при подаче Заявки юридическим лицом.</w:t>
      </w:r>
    </w:p>
  </w:footnote>
  <w:footnote w:id="2">
    <w:p w14:paraId="0E740A50" w14:textId="77777777" w:rsidR="00B55499" w:rsidRPr="00DF7555" w:rsidRDefault="00B55499" w:rsidP="00B55499">
      <w:pPr>
        <w:ind w:left="-426"/>
        <w:jc w:val="both"/>
        <w:rPr>
          <w:sz w:val="16"/>
          <w:szCs w:val="16"/>
        </w:rPr>
      </w:pPr>
      <w:r w:rsidRPr="00DF7555">
        <w:rPr>
          <w:rStyle w:val="affff0"/>
          <w:sz w:val="16"/>
          <w:szCs w:val="16"/>
        </w:rPr>
        <w:footnoteRef/>
      </w:r>
      <w:r w:rsidRPr="00DF7555">
        <w:rPr>
          <w:sz w:val="16"/>
          <w:szCs w:val="16"/>
        </w:rPr>
        <w:t xml:space="preserve"> Заполняется при подаче Заявки лицом, действующим по доверенности (для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1418"/>
        </w:tabs>
        <w:ind w:left="3102"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10A0284"/>
    <w:multiLevelType w:val="multilevel"/>
    <w:tmpl w:val="7CECD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pStyle w:val="3"/>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7" w15:restartNumberingAfterBreak="0">
    <w:nsid w:val="041416BA"/>
    <w:multiLevelType w:val="hybridMultilevel"/>
    <w:tmpl w:val="9C9201CC"/>
    <w:lvl w:ilvl="0" w:tplc="F288EE5A">
      <w:start w:val="2"/>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9" w15:restartNumberingAfterBreak="0">
    <w:nsid w:val="0D6B73E2"/>
    <w:multiLevelType w:val="multilevel"/>
    <w:tmpl w:val="EB40AD5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50500E"/>
    <w:multiLevelType w:val="multilevel"/>
    <w:tmpl w:val="FB2EBB52"/>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0EEF08EA"/>
    <w:multiLevelType w:val="hybridMultilevel"/>
    <w:tmpl w:val="44C840B0"/>
    <w:lvl w:ilvl="0" w:tplc="1EC4A830">
      <w:start w:val="1"/>
      <w:numFmt w:val="bullet"/>
      <w:pStyle w:val="a0"/>
      <w:lvlText w:val=""/>
      <w:lvlJc w:val="left"/>
      <w:pPr>
        <w:ind w:left="1287" w:hanging="360"/>
      </w:pPr>
      <w:rPr>
        <w:rFonts w:ascii="Symbol" w:hAnsi="Symbol" w:hint="default"/>
      </w:rPr>
    </w:lvl>
    <w:lvl w:ilvl="1" w:tplc="CAA6FC5C">
      <w:start w:val="1"/>
      <w:numFmt w:val="bullet"/>
      <w:lvlText w:val="o"/>
      <w:lvlJc w:val="left"/>
      <w:pPr>
        <w:ind w:left="2007" w:hanging="360"/>
      </w:pPr>
      <w:rPr>
        <w:rFonts w:ascii="Courier New" w:hAnsi="Courier New" w:cs="Courier New" w:hint="default"/>
      </w:rPr>
    </w:lvl>
    <w:lvl w:ilvl="2" w:tplc="0EDEAB64">
      <w:start w:val="1"/>
      <w:numFmt w:val="bullet"/>
      <w:lvlText w:val=""/>
      <w:lvlJc w:val="left"/>
      <w:pPr>
        <w:ind w:left="2727" w:hanging="360"/>
      </w:pPr>
      <w:rPr>
        <w:rFonts w:ascii="Wingdings" w:hAnsi="Wingdings" w:hint="default"/>
      </w:rPr>
    </w:lvl>
    <w:lvl w:ilvl="3" w:tplc="9AB6AD24">
      <w:start w:val="1"/>
      <w:numFmt w:val="bullet"/>
      <w:lvlText w:val=""/>
      <w:lvlJc w:val="left"/>
      <w:pPr>
        <w:ind w:left="3447" w:hanging="360"/>
      </w:pPr>
      <w:rPr>
        <w:rFonts w:ascii="Symbol" w:hAnsi="Symbol" w:hint="default"/>
      </w:rPr>
    </w:lvl>
    <w:lvl w:ilvl="4" w:tplc="E6329914">
      <w:start w:val="1"/>
      <w:numFmt w:val="bullet"/>
      <w:lvlText w:val="o"/>
      <w:lvlJc w:val="left"/>
      <w:pPr>
        <w:ind w:left="4167" w:hanging="360"/>
      </w:pPr>
      <w:rPr>
        <w:rFonts w:ascii="Courier New" w:hAnsi="Courier New" w:cs="Courier New" w:hint="default"/>
      </w:rPr>
    </w:lvl>
    <w:lvl w:ilvl="5" w:tplc="32A440F8">
      <w:start w:val="1"/>
      <w:numFmt w:val="bullet"/>
      <w:lvlText w:val=""/>
      <w:lvlJc w:val="left"/>
      <w:pPr>
        <w:ind w:left="4887" w:hanging="360"/>
      </w:pPr>
      <w:rPr>
        <w:rFonts w:ascii="Wingdings" w:hAnsi="Wingdings" w:hint="default"/>
      </w:rPr>
    </w:lvl>
    <w:lvl w:ilvl="6" w:tplc="C7ACC0A4">
      <w:start w:val="1"/>
      <w:numFmt w:val="bullet"/>
      <w:lvlText w:val=""/>
      <w:lvlJc w:val="left"/>
      <w:pPr>
        <w:ind w:left="5607" w:hanging="360"/>
      </w:pPr>
      <w:rPr>
        <w:rFonts w:ascii="Symbol" w:hAnsi="Symbol" w:hint="default"/>
      </w:rPr>
    </w:lvl>
    <w:lvl w:ilvl="7" w:tplc="0AF817D4">
      <w:start w:val="1"/>
      <w:numFmt w:val="bullet"/>
      <w:lvlText w:val="o"/>
      <w:lvlJc w:val="left"/>
      <w:pPr>
        <w:ind w:left="6327" w:hanging="360"/>
      </w:pPr>
      <w:rPr>
        <w:rFonts w:ascii="Courier New" w:hAnsi="Courier New" w:cs="Courier New" w:hint="default"/>
      </w:rPr>
    </w:lvl>
    <w:lvl w:ilvl="8" w:tplc="866C5616">
      <w:start w:val="1"/>
      <w:numFmt w:val="bullet"/>
      <w:lvlText w:val=""/>
      <w:lvlJc w:val="left"/>
      <w:pPr>
        <w:ind w:left="7047" w:hanging="360"/>
      </w:pPr>
      <w:rPr>
        <w:rFonts w:ascii="Wingdings" w:hAnsi="Wingdings" w:hint="default"/>
      </w:rPr>
    </w:lvl>
  </w:abstractNum>
  <w:abstractNum w:abstractNumId="12" w15:restartNumberingAfterBreak="0">
    <w:nsid w:val="0F642AFF"/>
    <w:multiLevelType w:val="multilevel"/>
    <w:tmpl w:val="593E0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C11144"/>
    <w:multiLevelType w:val="multilevel"/>
    <w:tmpl w:val="9BC696CC"/>
    <w:styleLink w:val="31"/>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09005BF"/>
    <w:multiLevelType w:val="hybridMultilevel"/>
    <w:tmpl w:val="08A85A6A"/>
    <w:lvl w:ilvl="0" w:tplc="0419000F">
      <w:start w:val="1"/>
      <w:numFmt w:val="bullet"/>
      <w:pStyle w:val="a1"/>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5" w15:restartNumberingAfterBreak="0">
    <w:nsid w:val="223A3724"/>
    <w:multiLevelType w:val="hybridMultilevel"/>
    <w:tmpl w:val="378EC158"/>
    <w:lvl w:ilvl="0" w:tplc="0822657C">
      <w:start w:val="1"/>
      <w:numFmt w:val="bullet"/>
      <w:pStyle w:val="1"/>
      <w:lvlText w:val=""/>
      <w:lvlJc w:val="left"/>
      <w:pPr>
        <w:ind w:left="6031" w:hanging="360"/>
      </w:pPr>
      <w:rPr>
        <w:rFonts w:ascii="Symbol" w:hAnsi="Symbol" w:hint="default"/>
      </w:rPr>
    </w:lvl>
    <w:lvl w:ilvl="1" w:tplc="B7CCA556">
      <w:start w:val="1"/>
      <w:numFmt w:val="bullet"/>
      <w:lvlText w:val="o"/>
      <w:lvlJc w:val="left"/>
      <w:pPr>
        <w:ind w:left="1428" w:hanging="360"/>
      </w:pPr>
      <w:rPr>
        <w:rFonts w:ascii="Courier New" w:hAnsi="Courier New" w:cs="Courier New" w:hint="default"/>
      </w:rPr>
    </w:lvl>
    <w:lvl w:ilvl="2" w:tplc="81BA268A">
      <w:start w:val="1"/>
      <w:numFmt w:val="bullet"/>
      <w:lvlText w:val=""/>
      <w:lvlJc w:val="left"/>
      <w:pPr>
        <w:ind w:left="2148" w:hanging="360"/>
      </w:pPr>
      <w:rPr>
        <w:rFonts w:ascii="Wingdings" w:hAnsi="Wingdings" w:hint="default"/>
      </w:rPr>
    </w:lvl>
    <w:lvl w:ilvl="3" w:tplc="CFE4E574">
      <w:start w:val="1"/>
      <w:numFmt w:val="bullet"/>
      <w:lvlText w:val=""/>
      <w:lvlJc w:val="left"/>
      <w:pPr>
        <w:ind w:left="2868" w:hanging="360"/>
      </w:pPr>
      <w:rPr>
        <w:rFonts w:ascii="Symbol" w:hAnsi="Symbol" w:hint="default"/>
      </w:rPr>
    </w:lvl>
    <w:lvl w:ilvl="4" w:tplc="3E48D094">
      <w:start w:val="1"/>
      <w:numFmt w:val="bullet"/>
      <w:lvlText w:val="o"/>
      <w:lvlJc w:val="left"/>
      <w:pPr>
        <w:ind w:left="3588" w:hanging="360"/>
      </w:pPr>
      <w:rPr>
        <w:rFonts w:ascii="Courier New" w:hAnsi="Courier New" w:cs="Courier New" w:hint="default"/>
      </w:rPr>
    </w:lvl>
    <w:lvl w:ilvl="5" w:tplc="4E66098A">
      <w:start w:val="1"/>
      <w:numFmt w:val="bullet"/>
      <w:lvlText w:val=""/>
      <w:lvlJc w:val="left"/>
      <w:pPr>
        <w:ind w:left="4308" w:hanging="360"/>
      </w:pPr>
      <w:rPr>
        <w:rFonts w:ascii="Wingdings" w:hAnsi="Wingdings" w:hint="default"/>
      </w:rPr>
    </w:lvl>
    <w:lvl w:ilvl="6" w:tplc="60E818AA">
      <w:start w:val="1"/>
      <w:numFmt w:val="bullet"/>
      <w:lvlText w:val=""/>
      <w:lvlJc w:val="left"/>
      <w:pPr>
        <w:ind w:left="5028" w:hanging="360"/>
      </w:pPr>
      <w:rPr>
        <w:rFonts w:ascii="Symbol" w:hAnsi="Symbol" w:hint="default"/>
      </w:rPr>
    </w:lvl>
    <w:lvl w:ilvl="7" w:tplc="99468B02">
      <w:start w:val="1"/>
      <w:numFmt w:val="bullet"/>
      <w:lvlText w:val="o"/>
      <w:lvlJc w:val="left"/>
      <w:pPr>
        <w:ind w:left="5748" w:hanging="360"/>
      </w:pPr>
      <w:rPr>
        <w:rFonts w:ascii="Courier New" w:hAnsi="Courier New" w:cs="Courier New" w:hint="default"/>
      </w:rPr>
    </w:lvl>
    <w:lvl w:ilvl="8" w:tplc="40E4C374">
      <w:start w:val="1"/>
      <w:numFmt w:val="bullet"/>
      <w:lvlText w:val=""/>
      <w:lvlJc w:val="left"/>
      <w:pPr>
        <w:ind w:left="6468" w:hanging="360"/>
      </w:pPr>
      <w:rPr>
        <w:rFonts w:ascii="Wingdings" w:hAnsi="Wingdings" w:hint="default"/>
      </w:rPr>
    </w:lvl>
  </w:abstractNum>
  <w:abstractNum w:abstractNumId="16" w15:restartNumberingAfterBreak="0">
    <w:nsid w:val="230A70E5"/>
    <w:multiLevelType w:val="hybridMultilevel"/>
    <w:tmpl w:val="8A5A26C6"/>
    <w:lvl w:ilvl="0" w:tplc="E88010AE">
      <w:start w:val="1"/>
      <w:numFmt w:val="decimal"/>
      <w:pStyle w:val="a2"/>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7" w15:restartNumberingAfterBreak="0">
    <w:nsid w:val="28533C9B"/>
    <w:multiLevelType w:val="multilevel"/>
    <w:tmpl w:val="0D84D736"/>
    <w:styleLink w:val="10"/>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8"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9" w15:restartNumberingAfterBreak="0">
    <w:nsid w:val="2C574D4F"/>
    <w:multiLevelType w:val="multilevel"/>
    <w:tmpl w:val="058E82CC"/>
    <w:lvl w:ilvl="0">
      <w:start w:val="3"/>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2CD9440B"/>
    <w:multiLevelType w:val="hybridMultilevel"/>
    <w:tmpl w:val="49A8054E"/>
    <w:styleLink w:val="111111117311"/>
    <w:lvl w:ilvl="0" w:tplc="DD3E36AA">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8474D2"/>
    <w:multiLevelType w:val="multilevel"/>
    <w:tmpl w:val="CA5E0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C14646"/>
    <w:multiLevelType w:val="multilevel"/>
    <w:tmpl w:val="086A2604"/>
    <w:lvl w:ilvl="0">
      <w:start w:val="1"/>
      <w:numFmt w:val="decimal"/>
      <w:pStyle w:val="11"/>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4"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vanish w:val="0"/>
        <w:color w:val="00000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5" w15:restartNumberingAfterBreak="0">
    <w:nsid w:val="3E806C7E"/>
    <w:multiLevelType w:val="multilevel"/>
    <w:tmpl w:val="D79C0B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EEF0834"/>
    <w:multiLevelType w:val="multilevel"/>
    <w:tmpl w:val="94CE3032"/>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8"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31" w15:restartNumberingAfterBreak="0">
    <w:nsid w:val="4E7B03BF"/>
    <w:multiLevelType w:val="multilevel"/>
    <w:tmpl w:val="F2D0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DE4FEC"/>
    <w:multiLevelType w:val="multilevel"/>
    <w:tmpl w:val="FA82FE6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04" w:hanging="720"/>
      </w:pPr>
      <w:rPr>
        <w:rFonts w:ascii="Times New Roman" w:hAnsi="Times New Roman" w:cs="Times New Roman" w:hint="default"/>
        <w:sz w:val="22"/>
        <w:szCs w:val="22"/>
      </w:rPr>
    </w:lvl>
    <w:lvl w:ilvl="2">
      <w:start w:val="1"/>
      <w:numFmt w:val="decimal"/>
      <w:lvlText w:val="%1.%2.%3."/>
      <w:lvlJc w:val="left"/>
      <w:pPr>
        <w:ind w:left="1648" w:hanging="1080"/>
      </w:pPr>
      <w:rPr>
        <w:rFonts w:ascii="Times New Roman" w:hAnsi="Times New Roman" w:cs="Times New Roman" w:hint="default"/>
      </w:rPr>
    </w:lvl>
    <w:lvl w:ilvl="3">
      <w:start w:val="1"/>
      <w:numFmt w:val="decimal"/>
      <w:lvlText w:val="%1.%2.%3.%4."/>
      <w:lvlJc w:val="left"/>
      <w:pPr>
        <w:ind w:left="1932" w:hanging="1080"/>
      </w:pPr>
      <w:rPr>
        <w:rFonts w:ascii="Times New Roman" w:hAnsi="Times New Roman" w:cs="Times New Roman" w:hint="default"/>
      </w:rPr>
    </w:lvl>
    <w:lvl w:ilvl="4">
      <w:start w:val="1"/>
      <w:numFmt w:val="decimal"/>
      <w:lvlText w:val="%1.%2.%3.%4.%5."/>
      <w:lvlJc w:val="left"/>
      <w:pPr>
        <w:ind w:left="2576" w:hanging="1440"/>
      </w:pPr>
      <w:rPr>
        <w:rFonts w:ascii="Times New Roman" w:hAnsi="Times New Roman" w:cs="Times New Roman" w:hint="default"/>
      </w:rPr>
    </w:lvl>
    <w:lvl w:ilvl="5">
      <w:start w:val="1"/>
      <w:numFmt w:val="decimal"/>
      <w:lvlText w:val="%1.%2.%3.%4.%5.%6."/>
      <w:lvlJc w:val="left"/>
      <w:pPr>
        <w:ind w:left="3220" w:hanging="1800"/>
      </w:pPr>
      <w:rPr>
        <w:rFonts w:ascii="Times New Roman" w:hAnsi="Times New Roman" w:cs="Times New Roman" w:hint="default"/>
      </w:rPr>
    </w:lvl>
    <w:lvl w:ilvl="6">
      <w:start w:val="1"/>
      <w:numFmt w:val="decimal"/>
      <w:lvlText w:val="%1.%2.%3.%4.%5.%6.%7."/>
      <w:lvlJc w:val="left"/>
      <w:pPr>
        <w:ind w:left="3864" w:hanging="2160"/>
      </w:pPr>
      <w:rPr>
        <w:rFonts w:ascii="Times New Roman" w:hAnsi="Times New Roman" w:cs="Times New Roman" w:hint="default"/>
      </w:rPr>
    </w:lvl>
    <w:lvl w:ilvl="7">
      <w:start w:val="1"/>
      <w:numFmt w:val="decimal"/>
      <w:lvlText w:val="%1.%2.%3.%4.%5.%6.%7.%8."/>
      <w:lvlJc w:val="left"/>
      <w:pPr>
        <w:ind w:left="4148" w:hanging="2160"/>
      </w:pPr>
      <w:rPr>
        <w:rFonts w:ascii="Times New Roman" w:hAnsi="Times New Roman" w:cs="Times New Roman" w:hint="default"/>
      </w:rPr>
    </w:lvl>
    <w:lvl w:ilvl="8">
      <w:start w:val="1"/>
      <w:numFmt w:val="decimal"/>
      <w:lvlText w:val="%1.%2.%3.%4.%5.%6.%7.%8.%9."/>
      <w:lvlJc w:val="left"/>
      <w:pPr>
        <w:ind w:left="4792" w:hanging="2520"/>
      </w:pPr>
      <w:rPr>
        <w:rFonts w:ascii="Times New Roman" w:hAnsi="Times New Roman" w:cs="Times New Roman" w:hint="default"/>
      </w:rPr>
    </w:lvl>
  </w:abstractNum>
  <w:abstractNum w:abstractNumId="33"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E321BE"/>
    <w:multiLevelType w:val="multilevel"/>
    <w:tmpl w:val="91B2D8C8"/>
    <w:lvl w:ilvl="0">
      <w:start w:val="1"/>
      <w:numFmt w:val="upperRoman"/>
      <w:pStyle w:val="12"/>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5"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6" w15:restartNumberingAfterBreak="0">
    <w:nsid w:val="5F521D88"/>
    <w:multiLevelType w:val="hybridMultilevel"/>
    <w:tmpl w:val="45F2C2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216C2B"/>
    <w:multiLevelType w:val="multilevel"/>
    <w:tmpl w:val="6B3AEF0A"/>
    <w:lvl w:ilvl="0">
      <w:start w:val="1"/>
      <w:numFmt w:val="decimal"/>
      <w:lvlText w:val="%1."/>
      <w:lvlJc w:val="left"/>
      <w:pPr>
        <w:ind w:left="786" w:hanging="360"/>
      </w:pPr>
    </w:lvl>
    <w:lvl w:ilvl="1">
      <w:start w:val="1"/>
      <w:numFmt w:val="decimal"/>
      <w:isLgl/>
      <w:lvlText w:val="%1.%2."/>
      <w:lvlJc w:val="left"/>
      <w:pPr>
        <w:ind w:left="1145" w:hanging="720"/>
      </w:pPr>
    </w:lvl>
    <w:lvl w:ilvl="2">
      <w:start w:val="1"/>
      <w:numFmt w:val="decimal"/>
      <w:isLgl/>
      <w:lvlText w:val="%1.%2.%3."/>
      <w:lvlJc w:val="left"/>
      <w:pPr>
        <w:ind w:left="1173" w:hanging="720"/>
      </w:pPr>
    </w:lvl>
    <w:lvl w:ilvl="3">
      <w:start w:val="1"/>
      <w:numFmt w:val="decimal"/>
      <w:isLgl/>
      <w:lvlText w:val="%1.%2.%3.%4."/>
      <w:lvlJc w:val="left"/>
      <w:pPr>
        <w:ind w:left="1561" w:hanging="1080"/>
      </w:pPr>
    </w:lvl>
    <w:lvl w:ilvl="4">
      <w:start w:val="1"/>
      <w:numFmt w:val="decimal"/>
      <w:isLgl/>
      <w:lvlText w:val="%1.%2.%3.%4.%5."/>
      <w:lvlJc w:val="left"/>
      <w:pPr>
        <w:ind w:left="1589" w:hanging="1080"/>
      </w:pPr>
    </w:lvl>
    <w:lvl w:ilvl="5">
      <w:start w:val="1"/>
      <w:numFmt w:val="decimal"/>
      <w:isLgl/>
      <w:lvlText w:val="%1.%2.%3.%4.%5.%6."/>
      <w:lvlJc w:val="left"/>
      <w:pPr>
        <w:ind w:left="1977" w:hanging="1440"/>
      </w:pPr>
    </w:lvl>
    <w:lvl w:ilvl="6">
      <w:start w:val="1"/>
      <w:numFmt w:val="decimal"/>
      <w:isLgl/>
      <w:lvlText w:val="%1.%2.%3.%4.%5.%6.%7."/>
      <w:lvlJc w:val="left"/>
      <w:pPr>
        <w:ind w:left="2365" w:hanging="1800"/>
      </w:pPr>
    </w:lvl>
    <w:lvl w:ilvl="7">
      <w:start w:val="1"/>
      <w:numFmt w:val="decimal"/>
      <w:isLgl/>
      <w:lvlText w:val="%1.%2.%3.%4.%5.%6.%7.%8."/>
      <w:lvlJc w:val="left"/>
      <w:pPr>
        <w:ind w:left="2393" w:hanging="1800"/>
      </w:pPr>
    </w:lvl>
    <w:lvl w:ilvl="8">
      <w:start w:val="1"/>
      <w:numFmt w:val="decimal"/>
      <w:isLgl/>
      <w:lvlText w:val="%1.%2.%3.%4.%5.%6.%7.%8.%9."/>
      <w:lvlJc w:val="left"/>
      <w:pPr>
        <w:ind w:left="2781" w:hanging="2160"/>
      </w:pPr>
    </w:lvl>
  </w:abstractNum>
  <w:abstractNum w:abstractNumId="38" w15:restartNumberingAfterBreak="0">
    <w:nsid w:val="62826E8D"/>
    <w:multiLevelType w:val="hybridMultilevel"/>
    <w:tmpl w:val="CFDA7082"/>
    <w:lvl w:ilvl="0" w:tplc="09068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28D0CF4"/>
    <w:multiLevelType w:val="hybridMultilevel"/>
    <w:tmpl w:val="DF1A8996"/>
    <w:lvl w:ilvl="0" w:tplc="0FB6FC9E">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67B972B5"/>
    <w:multiLevelType w:val="hybridMultilevel"/>
    <w:tmpl w:val="DBD63B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865B25"/>
    <w:multiLevelType w:val="hybridMultilevel"/>
    <w:tmpl w:val="1E10A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F01FD5"/>
    <w:multiLevelType w:val="multilevel"/>
    <w:tmpl w:val="D7A451B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46" w15:restartNumberingAfterBreak="0">
    <w:nsid w:val="77C173F0"/>
    <w:multiLevelType w:val="hybridMultilevel"/>
    <w:tmpl w:val="422C14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C51D7F"/>
    <w:multiLevelType w:val="multilevel"/>
    <w:tmpl w:val="9014D7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DB30957"/>
    <w:multiLevelType w:val="hybridMultilevel"/>
    <w:tmpl w:val="1E10A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B460E3"/>
    <w:multiLevelType w:val="hybridMultilevel"/>
    <w:tmpl w:val="E940FDF2"/>
    <w:lvl w:ilvl="0" w:tplc="F4808E0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num>
  <w:num w:numId="2">
    <w:abstractNumId w:val="1"/>
  </w:num>
  <w:num w:numId="3">
    <w:abstractNumId w:val="0"/>
  </w:num>
  <w:num w:numId="4">
    <w:abstractNumId w:val="30"/>
  </w:num>
  <w:num w:numId="5">
    <w:abstractNumId w:val="21"/>
  </w:num>
  <w:num w:numId="6">
    <w:abstractNumId w:val="29"/>
  </w:num>
  <w:num w:numId="7">
    <w:abstractNumId w:val="45"/>
  </w:num>
  <w:num w:numId="8">
    <w:abstractNumId w:val="33"/>
  </w:num>
  <w:num w:numId="9">
    <w:abstractNumId w:val="16"/>
  </w:num>
  <w:num w:numId="10">
    <w:abstractNumId w:val="34"/>
  </w:num>
  <w:num w:numId="11">
    <w:abstractNumId w:val="8"/>
  </w:num>
  <w:num w:numId="12">
    <w:abstractNumId w:val="24"/>
  </w:num>
  <w:num w:numId="13">
    <w:abstractNumId w:val="27"/>
  </w:num>
  <w:num w:numId="14">
    <w:abstractNumId w:val="18"/>
  </w:num>
  <w:num w:numId="15">
    <w:abstractNumId w:val="35"/>
  </w:num>
  <w:num w:numId="16">
    <w:abstractNumId w:val="41"/>
  </w:num>
  <w:num w:numId="17">
    <w:abstractNumId w:val="17"/>
  </w:num>
  <w:num w:numId="18">
    <w:abstractNumId w:val="28"/>
  </w:num>
  <w:num w:numId="19">
    <w:abstractNumId w:val="13"/>
  </w:num>
  <w:num w:numId="20">
    <w:abstractNumId w:val="6"/>
  </w:num>
  <w:num w:numId="21">
    <w:abstractNumId w:val="23"/>
  </w:num>
  <w:num w:numId="22">
    <w:abstractNumId w:val="15"/>
  </w:num>
  <w:num w:numId="23">
    <w:abstractNumId w:val="20"/>
  </w:num>
  <w:num w:numId="24">
    <w:abstractNumId w:val="11"/>
  </w:num>
  <w:num w:numId="25">
    <w:abstractNumId w:val="40"/>
  </w:num>
  <w:num w:numId="26">
    <w:abstractNumId w:val="7"/>
  </w:num>
  <w:num w:numId="27">
    <w:abstractNumId w:val="32"/>
  </w:num>
  <w:num w:numId="28">
    <w:abstractNumId w:val="38"/>
  </w:num>
  <w:num w:numId="29">
    <w:abstractNumId w:val="2"/>
  </w:num>
  <w:num w:numId="30">
    <w:abstractNumId w:val="4"/>
  </w:num>
  <w:num w:numId="31">
    <w:abstractNumId w:val="47"/>
  </w:num>
  <w:num w:numId="3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46"/>
  </w:num>
  <w:num w:numId="38">
    <w:abstractNumId w:val="36"/>
  </w:num>
  <w:num w:numId="39">
    <w:abstractNumId w:val="48"/>
  </w:num>
  <w:num w:numId="40">
    <w:abstractNumId w:val="39"/>
  </w:num>
  <w:num w:numId="41">
    <w:abstractNumId w:val="31"/>
  </w:num>
  <w:num w:numId="42">
    <w:abstractNumId w:val="26"/>
  </w:num>
  <w:num w:numId="43">
    <w:abstractNumId w:val="25"/>
  </w:num>
  <w:num w:numId="44">
    <w:abstractNumId w:val="43"/>
  </w:num>
  <w:num w:numId="45">
    <w:abstractNumId w:val="9"/>
  </w:num>
  <w:num w:numId="46">
    <w:abstractNumId w:val="5"/>
  </w:num>
  <w:num w:numId="47">
    <w:abstractNumId w:val="22"/>
  </w:num>
  <w:num w:numId="4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6" w:nlCheck="1" w:checkStyle="1"/>
  <w:proofState w:spelling="clean"/>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56F3"/>
    <w:rsid w:val="00000A7D"/>
    <w:rsid w:val="0000382F"/>
    <w:rsid w:val="0000457B"/>
    <w:rsid w:val="00004617"/>
    <w:rsid w:val="000046E5"/>
    <w:rsid w:val="0000495D"/>
    <w:rsid w:val="000049BD"/>
    <w:rsid w:val="00004B57"/>
    <w:rsid w:val="0000554B"/>
    <w:rsid w:val="00005848"/>
    <w:rsid w:val="000065B6"/>
    <w:rsid w:val="000072CE"/>
    <w:rsid w:val="000076F9"/>
    <w:rsid w:val="00010557"/>
    <w:rsid w:val="00011316"/>
    <w:rsid w:val="000113C5"/>
    <w:rsid w:val="00011E9B"/>
    <w:rsid w:val="00011F2A"/>
    <w:rsid w:val="00012C37"/>
    <w:rsid w:val="00013BBA"/>
    <w:rsid w:val="0001426E"/>
    <w:rsid w:val="00014CDA"/>
    <w:rsid w:val="00014E00"/>
    <w:rsid w:val="000151A0"/>
    <w:rsid w:val="00015746"/>
    <w:rsid w:val="00015CC2"/>
    <w:rsid w:val="0001607A"/>
    <w:rsid w:val="00016AC6"/>
    <w:rsid w:val="000172B7"/>
    <w:rsid w:val="00017634"/>
    <w:rsid w:val="00020025"/>
    <w:rsid w:val="00020FB2"/>
    <w:rsid w:val="000213E1"/>
    <w:rsid w:val="00021504"/>
    <w:rsid w:val="0002221C"/>
    <w:rsid w:val="00022D4B"/>
    <w:rsid w:val="00022E00"/>
    <w:rsid w:val="000246BB"/>
    <w:rsid w:val="000249F7"/>
    <w:rsid w:val="000250D8"/>
    <w:rsid w:val="000251EF"/>
    <w:rsid w:val="000260F3"/>
    <w:rsid w:val="0002613D"/>
    <w:rsid w:val="00026521"/>
    <w:rsid w:val="0002676B"/>
    <w:rsid w:val="00026DF4"/>
    <w:rsid w:val="0002793A"/>
    <w:rsid w:val="00030960"/>
    <w:rsid w:val="00030D5A"/>
    <w:rsid w:val="0003169A"/>
    <w:rsid w:val="00031DDB"/>
    <w:rsid w:val="00031FA0"/>
    <w:rsid w:val="00032514"/>
    <w:rsid w:val="00032A05"/>
    <w:rsid w:val="00032B6C"/>
    <w:rsid w:val="00032FD4"/>
    <w:rsid w:val="000332E7"/>
    <w:rsid w:val="0003390B"/>
    <w:rsid w:val="000342B8"/>
    <w:rsid w:val="00034799"/>
    <w:rsid w:val="00034BC0"/>
    <w:rsid w:val="0003670F"/>
    <w:rsid w:val="00036AD8"/>
    <w:rsid w:val="0003729F"/>
    <w:rsid w:val="00037370"/>
    <w:rsid w:val="00037580"/>
    <w:rsid w:val="00037C9D"/>
    <w:rsid w:val="000401EF"/>
    <w:rsid w:val="00040A06"/>
    <w:rsid w:val="00042587"/>
    <w:rsid w:val="000431E8"/>
    <w:rsid w:val="00043347"/>
    <w:rsid w:val="000435D9"/>
    <w:rsid w:val="0004376D"/>
    <w:rsid w:val="0004440F"/>
    <w:rsid w:val="00044AA1"/>
    <w:rsid w:val="000454A5"/>
    <w:rsid w:val="000459F4"/>
    <w:rsid w:val="00045CB3"/>
    <w:rsid w:val="00046038"/>
    <w:rsid w:val="00046646"/>
    <w:rsid w:val="000466C9"/>
    <w:rsid w:val="00046F04"/>
    <w:rsid w:val="00047DA7"/>
    <w:rsid w:val="00047F2E"/>
    <w:rsid w:val="00047FF3"/>
    <w:rsid w:val="00050333"/>
    <w:rsid w:val="00050611"/>
    <w:rsid w:val="000506F1"/>
    <w:rsid w:val="00050BD8"/>
    <w:rsid w:val="0005187E"/>
    <w:rsid w:val="00052711"/>
    <w:rsid w:val="0005288C"/>
    <w:rsid w:val="000539BD"/>
    <w:rsid w:val="00053A0F"/>
    <w:rsid w:val="000540CF"/>
    <w:rsid w:val="000545DC"/>
    <w:rsid w:val="00055A57"/>
    <w:rsid w:val="00055F7D"/>
    <w:rsid w:val="00056943"/>
    <w:rsid w:val="00056C8B"/>
    <w:rsid w:val="0005715C"/>
    <w:rsid w:val="00057301"/>
    <w:rsid w:val="0005794A"/>
    <w:rsid w:val="00057C4E"/>
    <w:rsid w:val="000600BC"/>
    <w:rsid w:val="00060140"/>
    <w:rsid w:val="00060379"/>
    <w:rsid w:val="0006037E"/>
    <w:rsid w:val="00060902"/>
    <w:rsid w:val="000611E8"/>
    <w:rsid w:val="00061B2D"/>
    <w:rsid w:val="00061C6F"/>
    <w:rsid w:val="000623F5"/>
    <w:rsid w:val="0006271B"/>
    <w:rsid w:val="00062B2D"/>
    <w:rsid w:val="00062E55"/>
    <w:rsid w:val="00062F70"/>
    <w:rsid w:val="000630DE"/>
    <w:rsid w:val="000630EE"/>
    <w:rsid w:val="00063A60"/>
    <w:rsid w:val="00063A84"/>
    <w:rsid w:val="000641C4"/>
    <w:rsid w:val="00064908"/>
    <w:rsid w:val="0006493C"/>
    <w:rsid w:val="000649A3"/>
    <w:rsid w:val="00064A4F"/>
    <w:rsid w:val="00064D11"/>
    <w:rsid w:val="00065415"/>
    <w:rsid w:val="00065C03"/>
    <w:rsid w:val="00065FF4"/>
    <w:rsid w:val="00066013"/>
    <w:rsid w:val="000669C9"/>
    <w:rsid w:val="00066C58"/>
    <w:rsid w:val="00067130"/>
    <w:rsid w:val="00067164"/>
    <w:rsid w:val="000671C6"/>
    <w:rsid w:val="0006770A"/>
    <w:rsid w:val="000677B4"/>
    <w:rsid w:val="000677D9"/>
    <w:rsid w:val="00067AA7"/>
    <w:rsid w:val="00067AA8"/>
    <w:rsid w:val="000702A1"/>
    <w:rsid w:val="00070570"/>
    <w:rsid w:val="0007067F"/>
    <w:rsid w:val="0007097E"/>
    <w:rsid w:val="00070B2D"/>
    <w:rsid w:val="00071109"/>
    <w:rsid w:val="000711D7"/>
    <w:rsid w:val="00071AD9"/>
    <w:rsid w:val="00071BBE"/>
    <w:rsid w:val="0007226B"/>
    <w:rsid w:val="00072B2A"/>
    <w:rsid w:val="00073826"/>
    <w:rsid w:val="00073A7A"/>
    <w:rsid w:val="00073DA6"/>
    <w:rsid w:val="00074ACA"/>
    <w:rsid w:val="00074EC7"/>
    <w:rsid w:val="00075009"/>
    <w:rsid w:val="00075305"/>
    <w:rsid w:val="00075851"/>
    <w:rsid w:val="00075A07"/>
    <w:rsid w:val="00076ACC"/>
    <w:rsid w:val="00077A7C"/>
    <w:rsid w:val="00077AAD"/>
    <w:rsid w:val="00077C7D"/>
    <w:rsid w:val="00080DDA"/>
    <w:rsid w:val="00081660"/>
    <w:rsid w:val="0008220F"/>
    <w:rsid w:val="0008237D"/>
    <w:rsid w:val="00082AED"/>
    <w:rsid w:val="00082C38"/>
    <w:rsid w:val="0008311A"/>
    <w:rsid w:val="00083897"/>
    <w:rsid w:val="00083AAB"/>
    <w:rsid w:val="000843F7"/>
    <w:rsid w:val="00085883"/>
    <w:rsid w:val="00085A5B"/>
    <w:rsid w:val="00085C50"/>
    <w:rsid w:val="000867A4"/>
    <w:rsid w:val="00086AD7"/>
    <w:rsid w:val="0008758B"/>
    <w:rsid w:val="00087F96"/>
    <w:rsid w:val="0009048C"/>
    <w:rsid w:val="000914A2"/>
    <w:rsid w:val="000917F8"/>
    <w:rsid w:val="00091E26"/>
    <w:rsid w:val="00093391"/>
    <w:rsid w:val="00093582"/>
    <w:rsid w:val="00093E25"/>
    <w:rsid w:val="00093F99"/>
    <w:rsid w:val="00094355"/>
    <w:rsid w:val="0009442A"/>
    <w:rsid w:val="000947E0"/>
    <w:rsid w:val="000954D9"/>
    <w:rsid w:val="00095BD2"/>
    <w:rsid w:val="00095D1C"/>
    <w:rsid w:val="000960AD"/>
    <w:rsid w:val="00096ADF"/>
    <w:rsid w:val="00096E39"/>
    <w:rsid w:val="00096E53"/>
    <w:rsid w:val="0009743D"/>
    <w:rsid w:val="00097D87"/>
    <w:rsid w:val="000A0B22"/>
    <w:rsid w:val="000A0BC1"/>
    <w:rsid w:val="000A147F"/>
    <w:rsid w:val="000A1765"/>
    <w:rsid w:val="000A1A38"/>
    <w:rsid w:val="000A2193"/>
    <w:rsid w:val="000A2238"/>
    <w:rsid w:val="000A24C4"/>
    <w:rsid w:val="000A2ABF"/>
    <w:rsid w:val="000A31FA"/>
    <w:rsid w:val="000A3A00"/>
    <w:rsid w:val="000A3BFF"/>
    <w:rsid w:val="000A4069"/>
    <w:rsid w:val="000A40FC"/>
    <w:rsid w:val="000A45B8"/>
    <w:rsid w:val="000A4D29"/>
    <w:rsid w:val="000A5286"/>
    <w:rsid w:val="000A5DCF"/>
    <w:rsid w:val="000A6220"/>
    <w:rsid w:val="000A77D3"/>
    <w:rsid w:val="000A77D4"/>
    <w:rsid w:val="000A7827"/>
    <w:rsid w:val="000A7E8C"/>
    <w:rsid w:val="000B041B"/>
    <w:rsid w:val="000B0A09"/>
    <w:rsid w:val="000B130A"/>
    <w:rsid w:val="000B1B53"/>
    <w:rsid w:val="000B2040"/>
    <w:rsid w:val="000B20C8"/>
    <w:rsid w:val="000B24B7"/>
    <w:rsid w:val="000B27FB"/>
    <w:rsid w:val="000B2BDB"/>
    <w:rsid w:val="000B2F5F"/>
    <w:rsid w:val="000B381C"/>
    <w:rsid w:val="000B3845"/>
    <w:rsid w:val="000B3D7D"/>
    <w:rsid w:val="000B4207"/>
    <w:rsid w:val="000B4526"/>
    <w:rsid w:val="000B49F4"/>
    <w:rsid w:val="000B4AE5"/>
    <w:rsid w:val="000B5589"/>
    <w:rsid w:val="000B6040"/>
    <w:rsid w:val="000B614D"/>
    <w:rsid w:val="000B6334"/>
    <w:rsid w:val="000B63EE"/>
    <w:rsid w:val="000B6EC1"/>
    <w:rsid w:val="000B7060"/>
    <w:rsid w:val="000B7207"/>
    <w:rsid w:val="000B757B"/>
    <w:rsid w:val="000C07DB"/>
    <w:rsid w:val="000C11F5"/>
    <w:rsid w:val="000C140E"/>
    <w:rsid w:val="000C1CB1"/>
    <w:rsid w:val="000C1D62"/>
    <w:rsid w:val="000C1D68"/>
    <w:rsid w:val="000C36B8"/>
    <w:rsid w:val="000C3D1C"/>
    <w:rsid w:val="000C3FF8"/>
    <w:rsid w:val="000C403D"/>
    <w:rsid w:val="000C420C"/>
    <w:rsid w:val="000C4308"/>
    <w:rsid w:val="000C4317"/>
    <w:rsid w:val="000C4468"/>
    <w:rsid w:val="000C4898"/>
    <w:rsid w:val="000C4E05"/>
    <w:rsid w:val="000C4FCE"/>
    <w:rsid w:val="000C5982"/>
    <w:rsid w:val="000C645E"/>
    <w:rsid w:val="000C65AA"/>
    <w:rsid w:val="000C682B"/>
    <w:rsid w:val="000C6A3C"/>
    <w:rsid w:val="000C6FD3"/>
    <w:rsid w:val="000C7613"/>
    <w:rsid w:val="000C7931"/>
    <w:rsid w:val="000C7F92"/>
    <w:rsid w:val="000C7FC7"/>
    <w:rsid w:val="000D00BB"/>
    <w:rsid w:val="000D0C92"/>
    <w:rsid w:val="000D1778"/>
    <w:rsid w:val="000D1923"/>
    <w:rsid w:val="000D2142"/>
    <w:rsid w:val="000D26B7"/>
    <w:rsid w:val="000D3955"/>
    <w:rsid w:val="000D395B"/>
    <w:rsid w:val="000D3BBE"/>
    <w:rsid w:val="000D448D"/>
    <w:rsid w:val="000D49F2"/>
    <w:rsid w:val="000D4B0E"/>
    <w:rsid w:val="000D4EEF"/>
    <w:rsid w:val="000D4F26"/>
    <w:rsid w:val="000D5065"/>
    <w:rsid w:val="000D518D"/>
    <w:rsid w:val="000D5505"/>
    <w:rsid w:val="000D5DF4"/>
    <w:rsid w:val="000D60B7"/>
    <w:rsid w:val="000D7699"/>
    <w:rsid w:val="000D76D0"/>
    <w:rsid w:val="000D775F"/>
    <w:rsid w:val="000D7830"/>
    <w:rsid w:val="000E0779"/>
    <w:rsid w:val="000E0A3D"/>
    <w:rsid w:val="000E0CFE"/>
    <w:rsid w:val="000E10CD"/>
    <w:rsid w:val="000E11F7"/>
    <w:rsid w:val="000E2F83"/>
    <w:rsid w:val="000E3CFD"/>
    <w:rsid w:val="000E41BA"/>
    <w:rsid w:val="000E5026"/>
    <w:rsid w:val="000E5A12"/>
    <w:rsid w:val="000E61C7"/>
    <w:rsid w:val="000E61F6"/>
    <w:rsid w:val="000E7955"/>
    <w:rsid w:val="000F0B8A"/>
    <w:rsid w:val="000F0C22"/>
    <w:rsid w:val="000F0F18"/>
    <w:rsid w:val="000F1474"/>
    <w:rsid w:val="000F207A"/>
    <w:rsid w:val="000F2085"/>
    <w:rsid w:val="000F3E25"/>
    <w:rsid w:val="000F3F63"/>
    <w:rsid w:val="000F4228"/>
    <w:rsid w:val="000F473B"/>
    <w:rsid w:val="000F4D59"/>
    <w:rsid w:val="000F522D"/>
    <w:rsid w:val="000F558D"/>
    <w:rsid w:val="000F57A1"/>
    <w:rsid w:val="000F647E"/>
    <w:rsid w:val="000F6718"/>
    <w:rsid w:val="000F709B"/>
    <w:rsid w:val="000F7194"/>
    <w:rsid w:val="000F7542"/>
    <w:rsid w:val="000F7618"/>
    <w:rsid w:val="000F7C07"/>
    <w:rsid w:val="001002DD"/>
    <w:rsid w:val="00100551"/>
    <w:rsid w:val="00101F97"/>
    <w:rsid w:val="00102B2A"/>
    <w:rsid w:val="00102C25"/>
    <w:rsid w:val="00102D3D"/>
    <w:rsid w:val="0010392C"/>
    <w:rsid w:val="00103E25"/>
    <w:rsid w:val="001040BB"/>
    <w:rsid w:val="00104973"/>
    <w:rsid w:val="00104FC4"/>
    <w:rsid w:val="00104FF5"/>
    <w:rsid w:val="00105DBA"/>
    <w:rsid w:val="00105EAA"/>
    <w:rsid w:val="0010604F"/>
    <w:rsid w:val="001062FA"/>
    <w:rsid w:val="001064F0"/>
    <w:rsid w:val="00107DED"/>
    <w:rsid w:val="00110836"/>
    <w:rsid w:val="00110C06"/>
    <w:rsid w:val="0011125B"/>
    <w:rsid w:val="00111C56"/>
    <w:rsid w:val="00112B6B"/>
    <w:rsid w:val="00112FA4"/>
    <w:rsid w:val="001133AF"/>
    <w:rsid w:val="00113F5E"/>
    <w:rsid w:val="001141B5"/>
    <w:rsid w:val="001144B7"/>
    <w:rsid w:val="001147D8"/>
    <w:rsid w:val="00114B79"/>
    <w:rsid w:val="00115329"/>
    <w:rsid w:val="001156F4"/>
    <w:rsid w:val="00115FD6"/>
    <w:rsid w:val="001174A4"/>
    <w:rsid w:val="00117712"/>
    <w:rsid w:val="00120062"/>
    <w:rsid w:val="00120236"/>
    <w:rsid w:val="00120363"/>
    <w:rsid w:val="001203AF"/>
    <w:rsid w:val="00120E32"/>
    <w:rsid w:val="001220F3"/>
    <w:rsid w:val="0012297F"/>
    <w:rsid w:val="00122D62"/>
    <w:rsid w:val="00122DCD"/>
    <w:rsid w:val="001232EE"/>
    <w:rsid w:val="00123B88"/>
    <w:rsid w:val="00123C0C"/>
    <w:rsid w:val="00123CED"/>
    <w:rsid w:val="00123ED1"/>
    <w:rsid w:val="00124970"/>
    <w:rsid w:val="001249F3"/>
    <w:rsid w:val="00124C0D"/>
    <w:rsid w:val="001253F3"/>
    <w:rsid w:val="00126786"/>
    <w:rsid w:val="001268FC"/>
    <w:rsid w:val="00126B56"/>
    <w:rsid w:val="00126BAC"/>
    <w:rsid w:val="00126C2B"/>
    <w:rsid w:val="0012731F"/>
    <w:rsid w:val="0012762E"/>
    <w:rsid w:val="00127801"/>
    <w:rsid w:val="00127CE2"/>
    <w:rsid w:val="001306C8"/>
    <w:rsid w:val="001306F4"/>
    <w:rsid w:val="00130A23"/>
    <w:rsid w:val="00130F94"/>
    <w:rsid w:val="001310BE"/>
    <w:rsid w:val="00131427"/>
    <w:rsid w:val="00132013"/>
    <w:rsid w:val="00132544"/>
    <w:rsid w:val="001328A9"/>
    <w:rsid w:val="00132F01"/>
    <w:rsid w:val="00132FEF"/>
    <w:rsid w:val="00133B11"/>
    <w:rsid w:val="00133F3F"/>
    <w:rsid w:val="00134EF5"/>
    <w:rsid w:val="00134F16"/>
    <w:rsid w:val="001350CA"/>
    <w:rsid w:val="001351D0"/>
    <w:rsid w:val="0013621E"/>
    <w:rsid w:val="001374AB"/>
    <w:rsid w:val="00137E0B"/>
    <w:rsid w:val="0014011A"/>
    <w:rsid w:val="0014106F"/>
    <w:rsid w:val="00141A57"/>
    <w:rsid w:val="00141B53"/>
    <w:rsid w:val="00141E53"/>
    <w:rsid w:val="00142685"/>
    <w:rsid w:val="001426B7"/>
    <w:rsid w:val="00142C57"/>
    <w:rsid w:val="00142D2C"/>
    <w:rsid w:val="00143FDC"/>
    <w:rsid w:val="00144490"/>
    <w:rsid w:val="001452B4"/>
    <w:rsid w:val="001452B9"/>
    <w:rsid w:val="001455A2"/>
    <w:rsid w:val="00145693"/>
    <w:rsid w:val="001461D8"/>
    <w:rsid w:val="001465C7"/>
    <w:rsid w:val="0014667B"/>
    <w:rsid w:val="00146ACD"/>
    <w:rsid w:val="00147B2F"/>
    <w:rsid w:val="00147E19"/>
    <w:rsid w:val="00150342"/>
    <w:rsid w:val="00150484"/>
    <w:rsid w:val="001504EA"/>
    <w:rsid w:val="0015088D"/>
    <w:rsid w:val="00151151"/>
    <w:rsid w:val="001513A9"/>
    <w:rsid w:val="00151742"/>
    <w:rsid w:val="00151A51"/>
    <w:rsid w:val="00151E8C"/>
    <w:rsid w:val="00152332"/>
    <w:rsid w:val="00153705"/>
    <w:rsid w:val="0015388A"/>
    <w:rsid w:val="00153E9C"/>
    <w:rsid w:val="0015476F"/>
    <w:rsid w:val="00156494"/>
    <w:rsid w:val="00156713"/>
    <w:rsid w:val="00156FDE"/>
    <w:rsid w:val="001576BD"/>
    <w:rsid w:val="00157739"/>
    <w:rsid w:val="00157852"/>
    <w:rsid w:val="00157D0E"/>
    <w:rsid w:val="00157D42"/>
    <w:rsid w:val="001603D2"/>
    <w:rsid w:val="001630FA"/>
    <w:rsid w:val="0016384C"/>
    <w:rsid w:val="00164015"/>
    <w:rsid w:val="001647B1"/>
    <w:rsid w:val="00164EF4"/>
    <w:rsid w:val="00164F1B"/>
    <w:rsid w:val="00165831"/>
    <w:rsid w:val="00165D7F"/>
    <w:rsid w:val="00165E1D"/>
    <w:rsid w:val="0016606D"/>
    <w:rsid w:val="00166195"/>
    <w:rsid w:val="001667A4"/>
    <w:rsid w:val="00166A42"/>
    <w:rsid w:val="00167299"/>
    <w:rsid w:val="001677EB"/>
    <w:rsid w:val="00170C32"/>
    <w:rsid w:val="00171C27"/>
    <w:rsid w:val="00171FDD"/>
    <w:rsid w:val="00172574"/>
    <w:rsid w:val="0017267D"/>
    <w:rsid w:val="00172FC6"/>
    <w:rsid w:val="001737C2"/>
    <w:rsid w:val="00174217"/>
    <w:rsid w:val="00174391"/>
    <w:rsid w:val="001744AD"/>
    <w:rsid w:val="001746F7"/>
    <w:rsid w:val="00176E1D"/>
    <w:rsid w:val="00177459"/>
    <w:rsid w:val="0017786E"/>
    <w:rsid w:val="00177C6B"/>
    <w:rsid w:val="00177E17"/>
    <w:rsid w:val="00180658"/>
    <w:rsid w:val="00180C99"/>
    <w:rsid w:val="00180FD1"/>
    <w:rsid w:val="00181A10"/>
    <w:rsid w:val="00181B6F"/>
    <w:rsid w:val="00181C95"/>
    <w:rsid w:val="00182F36"/>
    <w:rsid w:val="001832CC"/>
    <w:rsid w:val="00183732"/>
    <w:rsid w:val="00183F88"/>
    <w:rsid w:val="00184FA7"/>
    <w:rsid w:val="0018530A"/>
    <w:rsid w:val="0018535A"/>
    <w:rsid w:val="001853CA"/>
    <w:rsid w:val="00185E96"/>
    <w:rsid w:val="00186A90"/>
    <w:rsid w:val="00186D21"/>
    <w:rsid w:val="00187615"/>
    <w:rsid w:val="001879DD"/>
    <w:rsid w:val="00187DBD"/>
    <w:rsid w:val="001900BF"/>
    <w:rsid w:val="00190289"/>
    <w:rsid w:val="0019043B"/>
    <w:rsid w:val="00190E43"/>
    <w:rsid w:val="00191124"/>
    <w:rsid w:val="001913CA"/>
    <w:rsid w:val="001914A5"/>
    <w:rsid w:val="00191743"/>
    <w:rsid w:val="001921E8"/>
    <w:rsid w:val="00192415"/>
    <w:rsid w:val="001924C8"/>
    <w:rsid w:val="00192990"/>
    <w:rsid w:val="00192C7A"/>
    <w:rsid w:val="00192E45"/>
    <w:rsid w:val="00193BF1"/>
    <w:rsid w:val="00193E39"/>
    <w:rsid w:val="0019455A"/>
    <w:rsid w:val="001948BA"/>
    <w:rsid w:val="00194AFF"/>
    <w:rsid w:val="001955EE"/>
    <w:rsid w:val="0019581D"/>
    <w:rsid w:val="00195F47"/>
    <w:rsid w:val="00196155"/>
    <w:rsid w:val="00197B26"/>
    <w:rsid w:val="001A0B58"/>
    <w:rsid w:val="001A213D"/>
    <w:rsid w:val="001A2327"/>
    <w:rsid w:val="001A24A3"/>
    <w:rsid w:val="001A2A6B"/>
    <w:rsid w:val="001A2ADD"/>
    <w:rsid w:val="001A33FC"/>
    <w:rsid w:val="001A39C1"/>
    <w:rsid w:val="001A463F"/>
    <w:rsid w:val="001A4AB6"/>
    <w:rsid w:val="001A4AF9"/>
    <w:rsid w:val="001A50F3"/>
    <w:rsid w:val="001A5224"/>
    <w:rsid w:val="001A6092"/>
    <w:rsid w:val="001A647E"/>
    <w:rsid w:val="001A649E"/>
    <w:rsid w:val="001A6742"/>
    <w:rsid w:val="001A69C7"/>
    <w:rsid w:val="001A6A3F"/>
    <w:rsid w:val="001A6EF2"/>
    <w:rsid w:val="001A6F80"/>
    <w:rsid w:val="001A742D"/>
    <w:rsid w:val="001A75F8"/>
    <w:rsid w:val="001A77BA"/>
    <w:rsid w:val="001A7A06"/>
    <w:rsid w:val="001B0587"/>
    <w:rsid w:val="001B0781"/>
    <w:rsid w:val="001B16D6"/>
    <w:rsid w:val="001B1DAA"/>
    <w:rsid w:val="001B1DC8"/>
    <w:rsid w:val="001B3099"/>
    <w:rsid w:val="001B38A4"/>
    <w:rsid w:val="001B3D5E"/>
    <w:rsid w:val="001B4454"/>
    <w:rsid w:val="001B4A24"/>
    <w:rsid w:val="001B4D6F"/>
    <w:rsid w:val="001B56FB"/>
    <w:rsid w:val="001B5759"/>
    <w:rsid w:val="001B5763"/>
    <w:rsid w:val="001B62C0"/>
    <w:rsid w:val="001B65E4"/>
    <w:rsid w:val="001B6DFD"/>
    <w:rsid w:val="001B7173"/>
    <w:rsid w:val="001B71AA"/>
    <w:rsid w:val="001B723C"/>
    <w:rsid w:val="001B7D77"/>
    <w:rsid w:val="001B7F4D"/>
    <w:rsid w:val="001C0351"/>
    <w:rsid w:val="001C04FF"/>
    <w:rsid w:val="001C055C"/>
    <w:rsid w:val="001C0AC2"/>
    <w:rsid w:val="001C0F41"/>
    <w:rsid w:val="001C1055"/>
    <w:rsid w:val="001C1276"/>
    <w:rsid w:val="001C129F"/>
    <w:rsid w:val="001C1703"/>
    <w:rsid w:val="001C1D42"/>
    <w:rsid w:val="001C2E03"/>
    <w:rsid w:val="001C326E"/>
    <w:rsid w:val="001C3A0F"/>
    <w:rsid w:val="001C3AC6"/>
    <w:rsid w:val="001C4E60"/>
    <w:rsid w:val="001C5591"/>
    <w:rsid w:val="001C679D"/>
    <w:rsid w:val="001C7122"/>
    <w:rsid w:val="001C7181"/>
    <w:rsid w:val="001D06AE"/>
    <w:rsid w:val="001D0781"/>
    <w:rsid w:val="001D09FF"/>
    <w:rsid w:val="001D0B1E"/>
    <w:rsid w:val="001D0C0D"/>
    <w:rsid w:val="001D0F66"/>
    <w:rsid w:val="001D1109"/>
    <w:rsid w:val="001D13C0"/>
    <w:rsid w:val="001D1610"/>
    <w:rsid w:val="001D18C1"/>
    <w:rsid w:val="001D29FC"/>
    <w:rsid w:val="001D32BF"/>
    <w:rsid w:val="001D36CE"/>
    <w:rsid w:val="001D3C2B"/>
    <w:rsid w:val="001D3D6D"/>
    <w:rsid w:val="001D41EB"/>
    <w:rsid w:val="001D5366"/>
    <w:rsid w:val="001D563A"/>
    <w:rsid w:val="001D6024"/>
    <w:rsid w:val="001D605E"/>
    <w:rsid w:val="001D6391"/>
    <w:rsid w:val="001D6733"/>
    <w:rsid w:val="001D6D93"/>
    <w:rsid w:val="001D6DF7"/>
    <w:rsid w:val="001D6E6F"/>
    <w:rsid w:val="001D769D"/>
    <w:rsid w:val="001D7926"/>
    <w:rsid w:val="001D798E"/>
    <w:rsid w:val="001D7DE7"/>
    <w:rsid w:val="001D7FE5"/>
    <w:rsid w:val="001E0021"/>
    <w:rsid w:val="001E118F"/>
    <w:rsid w:val="001E2871"/>
    <w:rsid w:val="001E2C6A"/>
    <w:rsid w:val="001E352C"/>
    <w:rsid w:val="001E35E4"/>
    <w:rsid w:val="001E3702"/>
    <w:rsid w:val="001E3979"/>
    <w:rsid w:val="001E3E26"/>
    <w:rsid w:val="001E581F"/>
    <w:rsid w:val="001E5C08"/>
    <w:rsid w:val="001E6287"/>
    <w:rsid w:val="001E777B"/>
    <w:rsid w:val="001E7BEB"/>
    <w:rsid w:val="001F05E2"/>
    <w:rsid w:val="001F0FF5"/>
    <w:rsid w:val="001F14EF"/>
    <w:rsid w:val="001F1571"/>
    <w:rsid w:val="001F1F8B"/>
    <w:rsid w:val="001F2B12"/>
    <w:rsid w:val="001F2B6E"/>
    <w:rsid w:val="001F2F96"/>
    <w:rsid w:val="001F36E7"/>
    <w:rsid w:val="001F36F5"/>
    <w:rsid w:val="001F3A5B"/>
    <w:rsid w:val="001F508A"/>
    <w:rsid w:val="001F5218"/>
    <w:rsid w:val="001F575F"/>
    <w:rsid w:val="001F5B89"/>
    <w:rsid w:val="001F5EE5"/>
    <w:rsid w:val="001F64D7"/>
    <w:rsid w:val="001F6965"/>
    <w:rsid w:val="001F696D"/>
    <w:rsid w:val="001F7467"/>
    <w:rsid w:val="001F75D5"/>
    <w:rsid w:val="002001B1"/>
    <w:rsid w:val="00200615"/>
    <w:rsid w:val="002017FA"/>
    <w:rsid w:val="00201B0A"/>
    <w:rsid w:val="00201DD7"/>
    <w:rsid w:val="0020227D"/>
    <w:rsid w:val="002027B4"/>
    <w:rsid w:val="00202FB1"/>
    <w:rsid w:val="002033EB"/>
    <w:rsid w:val="0020340B"/>
    <w:rsid w:val="00203B90"/>
    <w:rsid w:val="00204439"/>
    <w:rsid w:val="00204B1A"/>
    <w:rsid w:val="002054A4"/>
    <w:rsid w:val="002054AB"/>
    <w:rsid w:val="00205FDE"/>
    <w:rsid w:val="00206150"/>
    <w:rsid w:val="00206B43"/>
    <w:rsid w:val="002078E2"/>
    <w:rsid w:val="00210B16"/>
    <w:rsid w:val="00210EA0"/>
    <w:rsid w:val="002116F6"/>
    <w:rsid w:val="0021189D"/>
    <w:rsid w:val="00211B30"/>
    <w:rsid w:val="002121B5"/>
    <w:rsid w:val="002124D3"/>
    <w:rsid w:val="002125FE"/>
    <w:rsid w:val="00212AFF"/>
    <w:rsid w:val="00212CEE"/>
    <w:rsid w:val="00212F1B"/>
    <w:rsid w:val="002130E0"/>
    <w:rsid w:val="00214557"/>
    <w:rsid w:val="00214BA4"/>
    <w:rsid w:val="00214CAF"/>
    <w:rsid w:val="002154D8"/>
    <w:rsid w:val="00215A4A"/>
    <w:rsid w:val="00215B5A"/>
    <w:rsid w:val="00216D7F"/>
    <w:rsid w:val="00216EB2"/>
    <w:rsid w:val="00216F21"/>
    <w:rsid w:val="00217752"/>
    <w:rsid w:val="0022058F"/>
    <w:rsid w:val="00220D01"/>
    <w:rsid w:val="00221055"/>
    <w:rsid w:val="00221110"/>
    <w:rsid w:val="00221D0D"/>
    <w:rsid w:val="00221E88"/>
    <w:rsid w:val="00221F52"/>
    <w:rsid w:val="00222648"/>
    <w:rsid w:val="00222D23"/>
    <w:rsid w:val="00222DD8"/>
    <w:rsid w:val="002233C3"/>
    <w:rsid w:val="00223642"/>
    <w:rsid w:val="002240B1"/>
    <w:rsid w:val="002245D1"/>
    <w:rsid w:val="00225891"/>
    <w:rsid w:val="00225EB9"/>
    <w:rsid w:val="00226FF0"/>
    <w:rsid w:val="00227758"/>
    <w:rsid w:val="002277A3"/>
    <w:rsid w:val="002314A3"/>
    <w:rsid w:val="00231A64"/>
    <w:rsid w:val="0023224A"/>
    <w:rsid w:val="002327E9"/>
    <w:rsid w:val="00232835"/>
    <w:rsid w:val="00232D22"/>
    <w:rsid w:val="00232D50"/>
    <w:rsid w:val="00233291"/>
    <w:rsid w:val="002335E5"/>
    <w:rsid w:val="00234134"/>
    <w:rsid w:val="00234F38"/>
    <w:rsid w:val="00234FF5"/>
    <w:rsid w:val="00236198"/>
    <w:rsid w:val="0023795F"/>
    <w:rsid w:val="00240A46"/>
    <w:rsid w:val="00240B34"/>
    <w:rsid w:val="00240E26"/>
    <w:rsid w:val="002413FB"/>
    <w:rsid w:val="00242C13"/>
    <w:rsid w:val="00242D2F"/>
    <w:rsid w:val="002445A1"/>
    <w:rsid w:val="002458DA"/>
    <w:rsid w:val="0024689F"/>
    <w:rsid w:val="0024718B"/>
    <w:rsid w:val="00247315"/>
    <w:rsid w:val="00247496"/>
    <w:rsid w:val="00251058"/>
    <w:rsid w:val="002512EF"/>
    <w:rsid w:val="00251867"/>
    <w:rsid w:val="00251C37"/>
    <w:rsid w:val="002524FF"/>
    <w:rsid w:val="00252605"/>
    <w:rsid w:val="00252910"/>
    <w:rsid w:val="0025293C"/>
    <w:rsid w:val="00252B06"/>
    <w:rsid w:val="002537F5"/>
    <w:rsid w:val="002540F0"/>
    <w:rsid w:val="00254299"/>
    <w:rsid w:val="00255006"/>
    <w:rsid w:val="0025558F"/>
    <w:rsid w:val="002555F3"/>
    <w:rsid w:val="00255BA7"/>
    <w:rsid w:val="00256689"/>
    <w:rsid w:val="002567A9"/>
    <w:rsid w:val="0025762B"/>
    <w:rsid w:val="00257FFA"/>
    <w:rsid w:val="00260406"/>
    <w:rsid w:val="00261700"/>
    <w:rsid w:val="00261B23"/>
    <w:rsid w:val="00261F43"/>
    <w:rsid w:val="00262422"/>
    <w:rsid w:val="00262A9E"/>
    <w:rsid w:val="00263292"/>
    <w:rsid w:val="0026354A"/>
    <w:rsid w:val="00263AD2"/>
    <w:rsid w:val="00264129"/>
    <w:rsid w:val="002641FE"/>
    <w:rsid w:val="00264DA0"/>
    <w:rsid w:val="00265078"/>
    <w:rsid w:val="002658D5"/>
    <w:rsid w:val="0026592A"/>
    <w:rsid w:val="00265B74"/>
    <w:rsid w:val="0026624F"/>
    <w:rsid w:val="00267385"/>
    <w:rsid w:val="00267789"/>
    <w:rsid w:val="00267FB0"/>
    <w:rsid w:val="0027049F"/>
    <w:rsid w:val="002706ED"/>
    <w:rsid w:val="00270706"/>
    <w:rsid w:val="00270DF3"/>
    <w:rsid w:val="00271297"/>
    <w:rsid w:val="002718C1"/>
    <w:rsid w:val="0027265C"/>
    <w:rsid w:val="00272692"/>
    <w:rsid w:val="0027451D"/>
    <w:rsid w:val="00274613"/>
    <w:rsid w:val="00274C03"/>
    <w:rsid w:val="00274C19"/>
    <w:rsid w:val="002750FF"/>
    <w:rsid w:val="002756D3"/>
    <w:rsid w:val="002763A9"/>
    <w:rsid w:val="002765FE"/>
    <w:rsid w:val="00276D33"/>
    <w:rsid w:val="002770B5"/>
    <w:rsid w:val="00277C88"/>
    <w:rsid w:val="00277D45"/>
    <w:rsid w:val="002803CF"/>
    <w:rsid w:val="00280816"/>
    <w:rsid w:val="00280C7F"/>
    <w:rsid w:val="0028111B"/>
    <w:rsid w:val="00281B2D"/>
    <w:rsid w:val="00281D0A"/>
    <w:rsid w:val="00282AF1"/>
    <w:rsid w:val="00282E62"/>
    <w:rsid w:val="00282E72"/>
    <w:rsid w:val="002831E5"/>
    <w:rsid w:val="00283324"/>
    <w:rsid w:val="002846B1"/>
    <w:rsid w:val="002846CF"/>
    <w:rsid w:val="00284BC6"/>
    <w:rsid w:val="002859E2"/>
    <w:rsid w:val="00285DB5"/>
    <w:rsid w:val="00285E27"/>
    <w:rsid w:val="00286464"/>
    <w:rsid w:val="00286547"/>
    <w:rsid w:val="00286802"/>
    <w:rsid w:val="0028758E"/>
    <w:rsid w:val="00287912"/>
    <w:rsid w:val="00287C69"/>
    <w:rsid w:val="00287E30"/>
    <w:rsid w:val="00290A3D"/>
    <w:rsid w:val="002913CC"/>
    <w:rsid w:val="002916D5"/>
    <w:rsid w:val="00291D57"/>
    <w:rsid w:val="00292368"/>
    <w:rsid w:val="00292E0B"/>
    <w:rsid w:val="00293272"/>
    <w:rsid w:val="00293B78"/>
    <w:rsid w:val="00294EF6"/>
    <w:rsid w:val="002954E4"/>
    <w:rsid w:val="002955FD"/>
    <w:rsid w:val="00295C2F"/>
    <w:rsid w:val="00296A83"/>
    <w:rsid w:val="00297178"/>
    <w:rsid w:val="00297378"/>
    <w:rsid w:val="00297CF2"/>
    <w:rsid w:val="002A02D3"/>
    <w:rsid w:val="002A05D4"/>
    <w:rsid w:val="002A0974"/>
    <w:rsid w:val="002A0D9B"/>
    <w:rsid w:val="002A1190"/>
    <w:rsid w:val="002A2067"/>
    <w:rsid w:val="002A33F8"/>
    <w:rsid w:val="002A38A1"/>
    <w:rsid w:val="002A41F3"/>
    <w:rsid w:val="002A46F3"/>
    <w:rsid w:val="002A4768"/>
    <w:rsid w:val="002A4EB4"/>
    <w:rsid w:val="002A50D0"/>
    <w:rsid w:val="002A5295"/>
    <w:rsid w:val="002A5695"/>
    <w:rsid w:val="002A5742"/>
    <w:rsid w:val="002A5AEA"/>
    <w:rsid w:val="002A5C03"/>
    <w:rsid w:val="002A6142"/>
    <w:rsid w:val="002A615A"/>
    <w:rsid w:val="002A6288"/>
    <w:rsid w:val="002A62F4"/>
    <w:rsid w:val="002A6C08"/>
    <w:rsid w:val="002A77E5"/>
    <w:rsid w:val="002A7FE9"/>
    <w:rsid w:val="002B019F"/>
    <w:rsid w:val="002B05BD"/>
    <w:rsid w:val="002B0678"/>
    <w:rsid w:val="002B0C49"/>
    <w:rsid w:val="002B0DE0"/>
    <w:rsid w:val="002B1181"/>
    <w:rsid w:val="002B180C"/>
    <w:rsid w:val="002B187F"/>
    <w:rsid w:val="002B1BEC"/>
    <w:rsid w:val="002B1C69"/>
    <w:rsid w:val="002B2CE1"/>
    <w:rsid w:val="002B3769"/>
    <w:rsid w:val="002B48AE"/>
    <w:rsid w:val="002B51BC"/>
    <w:rsid w:val="002B5C07"/>
    <w:rsid w:val="002B6959"/>
    <w:rsid w:val="002B6CB7"/>
    <w:rsid w:val="002B70BF"/>
    <w:rsid w:val="002B73DE"/>
    <w:rsid w:val="002B7555"/>
    <w:rsid w:val="002B7C7A"/>
    <w:rsid w:val="002C00AC"/>
    <w:rsid w:val="002C105A"/>
    <w:rsid w:val="002C1077"/>
    <w:rsid w:val="002C150F"/>
    <w:rsid w:val="002C1F63"/>
    <w:rsid w:val="002C20EC"/>
    <w:rsid w:val="002C2266"/>
    <w:rsid w:val="002C236B"/>
    <w:rsid w:val="002C2BE0"/>
    <w:rsid w:val="002C2C05"/>
    <w:rsid w:val="002C2DD6"/>
    <w:rsid w:val="002C3E75"/>
    <w:rsid w:val="002C3F09"/>
    <w:rsid w:val="002C4305"/>
    <w:rsid w:val="002C513D"/>
    <w:rsid w:val="002C5389"/>
    <w:rsid w:val="002C562F"/>
    <w:rsid w:val="002C58A9"/>
    <w:rsid w:val="002C641E"/>
    <w:rsid w:val="002C66CE"/>
    <w:rsid w:val="002C6AD6"/>
    <w:rsid w:val="002C6B34"/>
    <w:rsid w:val="002C6CC1"/>
    <w:rsid w:val="002C7624"/>
    <w:rsid w:val="002C7911"/>
    <w:rsid w:val="002D0259"/>
    <w:rsid w:val="002D0A40"/>
    <w:rsid w:val="002D0BCA"/>
    <w:rsid w:val="002D1823"/>
    <w:rsid w:val="002D1975"/>
    <w:rsid w:val="002D19A3"/>
    <w:rsid w:val="002D1DD2"/>
    <w:rsid w:val="002D1EE0"/>
    <w:rsid w:val="002D26DC"/>
    <w:rsid w:val="002D2D5B"/>
    <w:rsid w:val="002D2EF4"/>
    <w:rsid w:val="002D33F2"/>
    <w:rsid w:val="002D393C"/>
    <w:rsid w:val="002D3CBB"/>
    <w:rsid w:val="002D3FAC"/>
    <w:rsid w:val="002D49D2"/>
    <w:rsid w:val="002D4A47"/>
    <w:rsid w:val="002D4C8C"/>
    <w:rsid w:val="002D5063"/>
    <w:rsid w:val="002D52E8"/>
    <w:rsid w:val="002D543F"/>
    <w:rsid w:val="002D5505"/>
    <w:rsid w:val="002D616B"/>
    <w:rsid w:val="002D6245"/>
    <w:rsid w:val="002D7EEE"/>
    <w:rsid w:val="002E0BE6"/>
    <w:rsid w:val="002E0FB3"/>
    <w:rsid w:val="002E0FDB"/>
    <w:rsid w:val="002E12CB"/>
    <w:rsid w:val="002E142F"/>
    <w:rsid w:val="002E19B3"/>
    <w:rsid w:val="002E1D0C"/>
    <w:rsid w:val="002E1EFB"/>
    <w:rsid w:val="002E217F"/>
    <w:rsid w:val="002E2D42"/>
    <w:rsid w:val="002E363A"/>
    <w:rsid w:val="002E3E47"/>
    <w:rsid w:val="002E45F5"/>
    <w:rsid w:val="002E4DF5"/>
    <w:rsid w:val="002E590B"/>
    <w:rsid w:val="002E59EB"/>
    <w:rsid w:val="002E5D23"/>
    <w:rsid w:val="002E61F3"/>
    <w:rsid w:val="002E6B38"/>
    <w:rsid w:val="002E6BEA"/>
    <w:rsid w:val="002E7A13"/>
    <w:rsid w:val="002E7C04"/>
    <w:rsid w:val="002E7CA0"/>
    <w:rsid w:val="002F0588"/>
    <w:rsid w:val="002F0D11"/>
    <w:rsid w:val="002F1091"/>
    <w:rsid w:val="002F10C4"/>
    <w:rsid w:val="002F116D"/>
    <w:rsid w:val="002F11B7"/>
    <w:rsid w:val="002F18D3"/>
    <w:rsid w:val="002F29A7"/>
    <w:rsid w:val="002F29E4"/>
    <w:rsid w:val="002F3A7D"/>
    <w:rsid w:val="002F49F8"/>
    <w:rsid w:val="002F4A3D"/>
    <w:rsid w:val="002F4CA3"/>
    <w:rsid w:val="002F4F30"/>
    <w:rsid w:val="002F5FFA"/>
    <w:rsid w:val="002F63A5"/>
    <w:rsid w:val="002F6808"/>
    <w:rsid w:val="002F6AA5"/>
    <w:rsid w:val="002F6ED8"/>
    <w:rsid w:val="002F78E4"/>
    <w:rsid w:val="002F7F0D"/>
    <w:rsid w:val="0030001D"/>
    <w:rsid w:val="003008C8"/>
    <w:rsid w:val="00300BEF"/>
    <w:rsid w:val="00300D7E"/>
    <w:rsid w:val="0030169C"/>
    <w:rsid w:val="00301FA3"/>
    <w:rsid w:val="00302206"/>
    <w:rsid w:val="00302465"/>
    <w:rsid w:val="0030277B"/>
    <w:rsid w:val="00302B54"/>
    <w:rsid w:val="00302C78"/>
    <w:rsid w:val="00302D77"/>
    <w:rsid w:val="00302FA1"/>
    <w:rsid w:val="003030D2"/>
    <w:rsid w:val="00303449"/>
    <w:rsid w:val="00303A03"/>
    <w:rsid w:val="00303F84"/>
    <w:rsid w:val="0030465B"/>
    <w:rsid w:val="0030483D"/>
    <w:rsid w:val="00304CC5"/>
    <w:rsid w:val="00304CE7"/>
    <w:rsid w:val="003062CF"/>
    <w:rsid w:val="00306BA3"/>
    <w:rsid w:val="003079A6"/>
    <w:rsid w:val="00307C51"/>
    <w:rsid w:val="00310B8D"/>
    <w:rsid w:val="00311139"/>
    <w:rsid w:val="003118BA"/>
    <w:rsid w:val="003133C0"/>
    <w:rsid w:val="00313F57"/>
    <w:rsid w:val="003142FC"/>
    <w:rsid w:val="00314EE4"/>
    <w:rsid w:val="0031500E"/>
    <w:rsid w:val="00315A1B"/>
    <w:rsid w:val="0031661D"/>
    <w:rsid w:val="003166CF"/>
    <w:rsid w:val="00316AEB"/>
    <w:rsid w:val="003170E8"/>
    <w:rsid w:val="00317D94"/>
    <w:rsid w:val="003204D1"/>
    <w:rsid w:val="00320933"/>
    <w:rsid w:val="00320A43"/>
    <w:rsid w:val="00321588"/>
    <w:rsid w:val="003216BD"/>
    <w:rsid w:val="00321BFC"/>
    <w:rsid w:val="00321DA1"/>
    <w:rsid w:val="00321F18"/>
    <w:rsid w:val="003224B6"/>
    <w:rsid w:val="00322DB8"/>
    <w:rsid w:val="003232AA"/>
    <w:rsid w:val="00323640"/>
    <w:rsid w:val="00323981"/>
    <w:rsid w:val="00323A7B"/>
    <w:rsid w:val="003247D4"/>
    <w:rsid w:val="00324F8D"/>
    <w:rsid w:val="003254AB"/>
    <w:rsid w:val="003259F0"/>
    <w:rsid w:val="00326AC3"/>
    <w:rsid w:val="00326BB0"/>
    <w:rsid w:val="003271B0"/>
    <w:rsid w:val="00327355"/>
    <w:rsid w:val="003279D8"/>
    <w:rsid w:val="00327A41"/>
    <w:rsid w:val="00327B59"/>
    <w:rsid w:val="00327FF3"/>
    <w:rsid w:val="00330D31"/>
    <w:rsid w:val="00330D58"/>
    <w:rsid w:val="00330ED7"/>
    <w:rsid w:val="00331A66"/>
    <w:rsid w:val="00331BFE"/>
    <w:rsid w:val="00331C28"/>
    <w:rsid w:val="00331EB6"/>
    <w:rsid w:val="003331F2"/>
    <w:rsid w:val="00334573"/>
    <w:rsid w:val="00334978"/>
    <w:rsid w:val="00334EFA"/>
    <w:rsid w:val="003352BD"/>
    <w:rsid w:val="003355C2"/>
    <w:rsid w:val="00335D15"/>
    <w:rsid w:val="00335F5A"/>
    <w:rsid w:val="00335F6E"/>
    <w:rsid w:val="00336221"/>
    <w:rsid w:val="00336C6E"/>
    <w:rsid w:val="0033779C"/>
    <w:rsid w:val="00340F73"/>
    <w:rsid w:val="00341DB4"/>
    <w:rsid w:val="00341EE3"/>
    <w:rsid w:val="003423D1"/>
    <w:rsid w:val="00342AD8"/>
    <w:rsid w:val="00343332"/>
    <w:rsid w:val="003437C1"/>
    <w:rsid w:val="003438C6"/>
    <w:rsid w:val="00343D69"/>
    <w:rsid w:val="00343DEA"/>
    <w:rsid w:val="003448A2"/>
    <w:rsid w:val="00344C32"/>
    <w:rsid w:val="00345517"/>
    <w:rsid w:val="00345771"/>
    <w:rsid w:val="00345917"/>
    <w:rsid w:val="00345A6C"/>
    <w:rsid w:val="003461A7"/>
    <w:rsid w:val="00346582"/>
    <w:rsid w:val="00346F36"/>
    <w:rsid w:val="0034714A"/>
    <w:rsid w:val="003471A6"/>
    <w:rsid w:val="00347254"/>
    <w:rsid w:val="00347355"/>
    <w:rsid w:val="0034766C"/>
    <w:rsid w:val="00350C57"/>
    <w:rsid w:val="003513B9"/>
    <w:rsid w:val="00351D08"/>
    <w:rsid w:val="0035268B"/>
    <w:rsid w:val="003528B7"/>
    <w:rsid w:val="00352B36"/>
    <w:rsid w:val="00352C72"/>
    <w:rsid w:val="00352CE0"/>
    <w:rsid w:val="00353C49"/>
    <w:rsid w:val="003543F3"/>
    <w:rsid w:val="003553FE"/>
    <w:rsid w:val="00355C92"/>
    <w:rsid w:val="00355D78"/>
    <w:rsid w:val="0035664D"/>
    <w:rsid w:val="00356987"/>
    <w:rsid w:val="0035738A"/>
    <w:rsid w:val="00357987"/>
    <w:rsid w:val="00357A33"/>
    <w:rsid w:val="00357FF6"/>
    <w:rsid w:val="00357FFA"/>
    <w:rsid w:val="00360416"/>
    <w:rsid w:val="003605E5"/>
    <w:rsid w:val="0036089F"/>
    <w:rsid w:val="00360D29"/>
    <w:rsid w:val="00360E0A"/>
    <w:rsid w:val="00360FC5"/>
    <w:rsid w:val="0036166E"/>
    <w:rsid w:val="003617B0"/>
    <w:rsid w:val="003618AF"/>
    <w:rsid w:val="00362E26"/>
    <w:rsid w:val="003632F3"/>
    <w:rsid w:val="00363D99"/>
    <w:rsid w:val="00364242"/>
    <w:rsid w:val="00364D59"/>
    <w:rsid w:val="0036505B"/>
    <w:rsid w:val="0036520E"/>
    <w:rsid w:val="00365764"/>
    <w:rsid w:val="00365AB2"/>
    <w:rsid w:val="00365DBE"/>
    <w:rsid w:val="003662F8"/>
    <w:rsid w:val="003667E5"/>
    <w:rsid w:val="003702AA"/>
    <w:rsid w:val="00370609"/>
    <w:rsid w:val="00370A4E"/>
    <w:rsid w:val="00370DAD"/>
    <w:rsid w:val="00370E5C"/>
    <w:rsid w:val="0037161B"/>
    <w:rsid w:val="00372B96"/>
    <w:rsid w:val="00373B60"/>
    <w:rsid w:val="00374351"/>
    <w:rsid w:val="003746D2"/>
    <w:rsid w:val="0037485C"/>
    <w:rsid w:val="00375448"/>
    <w:rsid w:val="003755D1"/>
    <w:rsid w:val="00375B9F"/>
    <w:rsid w:val="00376018"/>
    <w:rsid w:val="00376259"/>
    <w:rsid w:val="0037671B"/>
    <w:rsid w:val="0037698E"/>
    <w:rsid w:val="003769F1"/>
    <w:rsid w:val="00376B24"/>
    <w:rsid w:val="00380FA0"/>
    <w:rsid w:val="0038177E"/>
    <w:rsid w:val="00381FC1"/>
    <w:rsid w:val="00382119"/>
    <w:rsid w:val="00382784"/>
    <w:rsid w:val="00383CD8"/>
    <w:rsid w:val="00383DDD"/>
    <w:rsid w:val="003842B0"/>
    <w:rsid w:val="00384D3B"/>
    <w:rsid w:val="00384FE6"/>
    <w:rsid w:val="00385B19"/>
    <w:rsid w:val="00385BB7"/>
    <w:rsid w:val="00385DC3"/>
    <w:rsid w:val="003869D0"/>
    <w:rsid w:val="00386A0F"/>
    <w:rsid w:val="00386C4D"/>
    <w:rsid w:val="00386FB0"/>
    <w:rsid w:val="00387142"/>
    <w:rsid w:val="00387B80"/>
    <w:rsid w:val="00387EFB"/>
    <w:rsid w:val="00390849"/>
    <w:rsid w:val="00390E0E"/>
    <w:rsid w:val="00391C4C"/>
    <w:rsid w:val="00391E1F"/>
    <w:rsid w:val="00392443"/>
    <w:rsid w:val="0039274D"/>
    <w:rsid w:val="0039359D"/>
    <w:rsid w:val="00394188"/>
    <w:rsid w:val="00394487"/>
    <w:rsid w:val="00394C75"/>
    <w:rsid w:val="00395912"/>
    <w:rsid w:val="00395BC9"/>
    <w:rsid w:val="00396920"/>
    <w:rsid w:val="00396972"/>
    <w:rsid w:val="00396E0F"/>
    <w:rsid w:val="00397070"/>
    <w:rsid w:val="00397320"/>
    <w:rsid w:val="00397330"/>
    <w:rsid w:val="003A0389"/>
    <w:rsid w:val="003A1560"/>
    <w:rsid w:val="003A2005"/>
    <w:rsid w:val="003A284C"/>
    <w:rsid w:val="003A36A4"/>
    <w:rsid w:val="003A376C"/>
    <w:rsid w:val="003A471C"/>
    <w:rsid w:val="003A4FBA"/>
    <w:rsid w:val="003A57E1"/>
    <w:rsid w:val="003A59D1"/>
    <w:rsid w:val="003A5B97"/>
    <w:rsid w:val="003A610D"/>
    <w:rsid w:val="003A6DEF"/>
    <w:rsid w:val="003A7472"/>
    <w:rsid w:val="003A7581"/>
    <w:rsid w:val="003A7701"/>
    <w:rsid w:val="003A7DBB"/>
    <w:rsid w:val="003A7F69"/>
    <w:rsid w:val="003A7F6D"/>
    <w:rsid w:val="003B0D49"/>
    <w:rsid w:val="003B106B"/>
    <w:rsid w:val="003B17AC"/>
    <w:rsid w:val="003B197A"/>
    <w:rsid w:val="003B24BE"/>
    <w:rsid w:val="003B24E1"/>
    <w:rsid w:val="003B2FDB"/>
    <w:rsid w:val="003B39B5"/>
    <w:rsid w:val="003B3D2D"/>
    <w:rsid w:val="003B3F0A"/>
    <w:rsid w:val="003B402D"/>
    <w:rsid w:val="003B4395"/>
    <w:rsid w:val="003B45FB"/>
    <w:rsid w:val="003B522A"/>
    <w:rsid w:val="003B55EC"/>
    <w:rsid w:val="003B5612"/>
    <w:rsid w:val="003B6381"/>
    <w:rsid w:val="003B6AEF"/>
    <w:rsid w:val="003B6E43"/>
    <w:rsid w:val="003C1456"/>
    <w:rsid w:val="003C23D1"/>
    <w:rsid w:val="003C2514"/>
    <w:rsid w:val="003C2A17"/>
    <w:rsid w:val="003C2BA7"/>
    <w:rsid w:val="003C2D28"/>
    <w:rsid w:val="003C2F3E"/>
    <w:rsid w:val="003C3230"/>
    <w:rsid w:val="003C3E7E"/>
    <w:rsid w:val="003C4FF0"/>
    <w:rsid w:val="003C502E"/>
    <w:rsid w:val="003C51ED"/>
    <w:rsid w:val="003C5933"/>
    <w:rsid w:val="003C5EF7"/>
    <w:rsid w:val="003C6324"/>
    <w:rsid w:val="003C72DA"/>
    <w:rsid w:val="003C73EC"/>
    <w:rsid w:val="003C77ED"/>
    <w:rsid w:val="003C7F4A"/>
    <w:rsid w:val="003D0299"/>
    <w:rsid w:val="003D0662"/>
    <w:rsid w:val="003D073B"/>
    <w:rsid w:val="003D07F7"/>
    <w:rsid w:val="003D144B"/>
    <w:rsid w:val="003D1EC2"/>
    <w:rsid w:val="003D2114"/>
    <w:rsid w:val="003D293B"/>
    <w:rsid w:val="003D2C38"/>
    <w:rsid w:val="003D33EA"/>
    <w:rsid w:val="003D3AA1"/>
    <w:rsid w:val="003D3F4A"/>
    <w:rsid w:val="003D451F"/>
    <w:rsid w:val="003D4797"/>
    <w:rsid w:val="003D4BC4"/>
    <w:rsid w:val="003D577C"/>
    <w:rsid w:val="003D5C5B"/>
    <w:rsid w:val="003D79E4"/>
    <w:rsid w:val="003D7B59"/>
    <w:rsid w:val="003E0173"/>
    <w:rsid w:val="003E099A"/>
    <w:rsid w:val="003E0BD2"/>
    <w:rsid w:val="003E12AE"/>
    <w:rsid w:val="003E1542"/>
    <w:rsid w:val="003E198F"/>
    <w:rsid w:val="003E208F"/>
    <w:rsid w:val="003E21EF"/>
    <w:rsid w:val="003E22B6"/>
    <w:rsid w:val="003E2B4C"/>
    <w:rsid w:val="003E2F96"/>
    <w:rsid w:val="003E3459"/>
    <w:rsid w:val="003E36C0"/>
    <w:rsid w:val="003E385C"/>
    <w:rsid w:val="003E392F"/>
    <w:rsid w:val="003E39F2"/>
    <w:rsid w:val="003E3DB7"/>
    <w:rsid w:val="003E3F23"/>
    <w:rsid w:val="003E408C"/>
    <w:rsid w:val="003E5083"/>
    <w:rsid w:val="003E5B40"/>
    <w:rsid w:val="003E5CA0"/>
    <w:rsid w:val="003E5ED4"/>
    <w:rsid w:val="003E69E7"/>
    <w:rsid w:val="003E6BEE"/>
    <w:rsid w:val="003E7219"/>
    <w:rsid w:val="003E72D0"/>
    <w:rsid w:val="003E7746"/>
    <w:rsid w:val="003E7D41"/>
    <w:rsid w:val="003E7F03"/>
    <w:rsid w:val="003F0853"/>
    <w:rsid w:val="003F1A56"/>
    <w:rsid w:val="003F1BDB"/>
    <w:rsid w:val="003F253E"/>
    <w:rsid w:val="003F32AE"/>
    <w:rsid w:val="003F36F3"/>
    <w:rsid w:val="003F38D4"/>
    <w:rsid w:val="003F3A13"/>
    <w:rsid w:val="003F4B0B"/>
    <w:rsid w:val="003F5FA1"/>
    <w:rsid w:val="003F68D9"/>
    <w:rsid w:val="003F6E84"/>
    <w:rsid w:val="003F736F"/>
    <w:rsid w:val="003F7EB0"/>
    <w:rsid w:val="00400350"/>
    <w:rsid w:val="004007A7"/>
    <w:rsid w:val="00400931"/>
    <w:rsid w:val="00400E9A"/>
    <w:rsid w:val="00401063"/>
    <w:rsid w:val="0040139D"/>
    <w:rsid w:val="0040174E"/>
    <w:rsid w:val="0040265A"/>
    <w:rsid w:val="00402DFF"/>
    <w:rsid w:val="00402FCA"/>
    <w:rsid w:val="00403215"/>
    <w:rsid w:val="00403410"/>
    <w:rsid w:val="00403DF1"/>
    <w:rsid w:val="00404988"/>
    <w:rsid w:val="00404B14"/>
    <w:rsid w:val="004051ED"/>
    <w:rsid w:val="004055DB"/>
    <w:rsid w:val="004055F0"/>
    <w:rsid w:val="0040567F"/>
    <w:rsid w:val="004056A2"/>
    <w:rsid w:val="00406DEF"/>
    <w:rsid w:val="00406ECF"/>
    <w:rsid w:val="004070C2"/>
    <w:rsid w:val="0040732C"/>
    <w:rsid w:val="00407FA7"/>
    <w:rsid w:val="00407FB1"/>
    <w:rsid w:val="0041184F"/>
    <w:rsid w:val="00411A73"/>
    <w:rsid w:val="00411BFB"/>
    <w:rsid w:val="00411DA7"/>
    <w:rsid w:val="0041251D"/>
    <w:rsid w:val="00412741"/>
    <w:rsid w:val="004127A6"/>
    <w:rsid w:val="0041373E"/>
    <w:rsid w:val="00414892"/>
    <w:rsid w:val="004149FB"/>
    <w:rsid w:val="00414D0A"/>
    <w:rsid w:val="00415AF9"/>
    <w:rsid w:val="004170F2"/>
    <w:rsid w:val="0042058C"/>
    <w:rsid w:val="00420777"/>
    <w:rsid w:val="0042078A"/>
    <w:rsid w:val="00421C83"/>
    <w:rsid w:val="00421D84"/>
    <w:rsid w:val="00421EEF"/>
    <w:rsid w:val="00422446"/>
    <w:rsid w:val="00422A8F"/>
    <w:rsid w:val="00422DE1"/>
    <w:rsid w:val="004230F1"/>
    <w:rsid w:val="004236D4"/>
    <w:rsid w:val="00423978"/>
    <w:rsid w:val="004250CD"/>
    <w:rsid w:val="00425C5C"/>
    <w:rsid w:val="0042615D"/>
    <w:rsid w:val="00426467"/>
    <w:rsid w:val="00426744"/>
    <w:rsid w:val="00426FEA"/>
    <w:rsid w:val="004270DA"/>
    <w:rsid w:val="00427192"/>
    <w:rsid w:val="0042730F"/>
    <w:rsid w:val="00427563"/>
    <w:rsid w:val="004277A8"/>
    <w:rsid w:val="00427E6B"/>
    <w:rsid w:val="0043002D"/>
    <w:rsid w:val="00430208"/>
    <w:rsid w:val="0043020B"/>
    <w:rsid w:val="004306CC"/>
    <w:rsid w:val="00430CFA"/>
    <w:rsid w:val="00430E17"/>
    <w:rsid w:val="00430FEF"/>
    <w:rsid w:val="00431D31"/>
    <w:rsid w:val="00432087"/>
    <w:rsid w:val="0043230C"/>
    <w:rsid w:val="00432AA1"/>
    <w:rsid w:val="00432CDC"/>
    <w:rsid w:val="00433BD0"/>
    <w:rsid w:val="00433ED7"/>
    <w:rsid w:val="004349CC"/>
    <w:rsid w:val="00434AEB"/>
    <w:rsid w:val="00434C3A"/>
    <w:rsid w:val="00434D0B"/>
    <w:rsid w:val="00434D6F"/>
    <w:rsid w:val="004359C9"/>
    <w:rsid w:val="004366EC"/>
    <w:rsid w:val="00436CA3"/>
    <w:rsid w:val="0043781C"/>
    <w:rsid w:val="00437982"/>
    <w:rsid w:val="00437C16"/>
    <w:rsid w:val="00437D54"/>
    <w:rsid w:val="00437D6F"/>
    <w:rsid w:val="00437FD3"/>
    <w:rsid w:val="004406A4"/>
    <w:rsid w:val="004406AA"/>
    <w:rsid w:val="00440BBB"/>
    <w:rsid w:val="00440C69"/>
    <w:rsid w:val="00440DA9"/>
    <w:rsid w:val="0044254D"/>
    <w:rsid w:val="00442551"/>
    <w:rsid w:val="00442944"/>
    <w:rsid w:val="00442AC7"/>
    <w:rsid w:val="00443F97"/>
    <w:rsid w:val="00444278"/>
    <w:rsid w:val="00444668"/>
    <w:rsid w:val="004446D2"/>
    <w:rsid w:val="004454C1"/>
    <w:rsid w:val="00445658"/>
    <w:rsid w:val="004457F2"/>
    <w:rsid w:val="00445926"/>
    <w:rsid w:val="0044592E"/>
    <w:rsid w:val="00445CBD"/>
    <w:rsid w:val="0044616F"/>
    <w:rsid w:val="0044617F"/>
    <w:rsid w:val="00446252"/>
    <w:rsid w:val="00446A5E"/>
    <w:rsid w:val="004503EB"/>
    <w:rsid w:val="004503FB"/>
    <w:rsid w:val="00450A18"/>
    <w:rsid w:val="00452418"/>
    <w:rsid w:val="004525F3"/>
    <w:rsid w:val="004534A9"/>
    <w:rsid w:val="00453B11"/>
    <w:rsid w:val="00453B92"/>
    <w:rsid w:val="00454565"/>
    <w:rsid w:val="00454DC8"/>
    <w:rsid w:val="00455535"/>
    <w:rsid w:val="00455608"/>
    <w:rsid w:val="00455721"/>
    <w:rsid w:val="00455B0F"/>
    <w:rsid w:val="00456624"/>
    <w:rsid w:val="00456673"/>
    <w:rsid w:val="004567EC"/>
    <w:rsid w:val="00456DF7"/>
    <w:rsid w:val="00457070"/>
    <w:rsid w:val="004570AD"/>
    <w:rsid w:val="00457245"/>
    <w:rsid w:val="00457E98"/>
    <w:rsid w:val="00460544"/>
    <w:rsid w:val="00460DF3"/>
    <w:rsid w:val="0046139F"/>
    <w:rsid w:val="00461408"/>
    <w:rsid w:val="004616BF"/>
    <w:rsid w:val="00461787"/>
    <w:rsid w:val="00461A1F"/>
    <w:rsid w:val="00461A63"/>
    <w:rsid w:val="00462348"/>
    <w:rsid w:val="00463547"/>
    <w:rsid w:val="00463716"/>
    <w:rsid w:val="00463725"/>
    <w:rsid w:val="004637C0"/>
    <w:rsid w:val="00463C36"/>
    <w:rsid w:val="00463D49"/>
    <w:rsid w:val="00464B78"/>
    <w:rsid w:val="00465B55"/>
    <w:rsid w:val="00465FCD"/>
    <w:rsid w:val="00466223"/>
    <w:rsid w:val="00466422"/>
    <w:rsid w:val="0046689C"/>
    <w:rsid w:val="00466B48"/>
    <w:rsid w:val="00467D80"/>
    <w:rsid w:val="004710D8"/>
    <w:rsid w:val="00471311"/>
    <w:rsid w:val="004715BB"/>
    <w:rsid w:val="004717C0"/>
    <w:rsid w:val="00472092"/>
    <w:rsid w:val="004720C6"/>
    <w:rsid w:val="00473323"/>
    <w:rsid w:val="00473CAE"/>
    <w:rsid w:val="00473E8D"/>
    <w:rsid w:val="004740BB"/>
    <w:rsid w:val="00474EEE"/>
    <w:rsid w:val="00475239"/>
    <w:rsid w:val="00475430"/>
    <w:rsid w:val="004758C0"/>
    <w:rsid w:val="00475BB7"/>
    <w:rsid w:val="00476873"/>
    <w:rsid w:val="004770DA"/>
    <w:rsid w:val="0047795C"/>
    <w:rsid w:val="004803F9"/>
    <w:rsid w:val="00480469"/>
    <w:rsid w:val="00480728"/>
    <w:rsid w:val="004809CD"/>
    <w:rsid w:val="00481258"/>
    <w:rsid w:val="004812D0"/>
    <w:rsid w:val="004817AA"/>
    <w:rsid w:val="00481AC7"/>
    <w:rsid w:val="00481FF8"/>
    <w:rsid w:val="0048272F"/>
    <w:rsid w:val="00483064"/>
    <w:rsid w:val="00484152"/>
    <w:rsid w:val="00484565"/>
    <w:rsid w:val="00484D7A"/>
    <w:rsid w:val="004850AE"/>
    <w:rsid w:val="004850DD"/>
    <w:rsid w:val="00485343"/>
    <w:rsid w:val="00485B28"/>
    <w:rsid w:val="00486429"/>
    <w:rsid w:val="00486862"/>
    <w:rsid w:val="0048694E"/>
    <w:rsid w:val="00486A98"/>
    <w:rsid w:val="00486C65"/>
    <w:rsid w:val="00486D9B"/>
    <w:rsid w:val="0048707E"/>
    <w:rsid w:val="004877F2"/>
    <w:rsid w:val="00487C84"/>
    <w:rsid w:val="00487ED0"/>
    <w:rsid w:val="00490690"/>
    <w:rsid w:val="004913AE"/>
    <w:rsid w:val="00491BE7"/>
    <w:rsid w:val="0049251F"/>
    <w:rsid w:val="0049259E"/>
    <w:rsid w:val="0049352D"/>
    <w:rsid w:val="00493D6A"/>
    <w:rsid w:val="0049418F"/>
    <w:rsid w:val="004941CA"/>
    <w:rsid w:val="00494DDE"/>
    <w:rsid w:val="00494E76"/>
    <w:rsid w:val="00494F89"/>
    <w:rsid w:val="004956C4"/>
    <w:rsid w:val="00495A1C"/>
    <w:rsid w:val="00495D85"/>
    <w:rsid w:val="0049606C"/>
    <w:rsid w:val="0049616C"/>
    <w:rsid w:val="004969C7"/>
    <w:rsid w:val="004974EE"/>
    <w:rsid w:val="004A0282"/>
    <w:rsid w:val="004A0478"/>
    <w:rsid w:val="004A06F6"/>
    <w:rsid w:val="004A08AA"/>
    <w:rsid w:val="004A0B49"/>
    <w:rsid w:val="004A1069"/>
    <w:rsid w:val="004A1C5C"/>
    <w:rsid w:val="004A25D2"/>
    <w:rsid w:val="004A28AC"/>
    <w:rsid w:val="004A2D6A"/>
    <w:rsid w:val="004A2E18"/>
    <w:rsid w:val="004A3850"/>
    <w:rsid w:val="004A3C68"/>
    <w:rsid w:val="004A4119"/>
    <w:rsid w:val="004A4399"/>
    <w:rsid w:val="004A4D20"/>
    <w:rsid w:val="004A5A41"/>
    <w:rsid w:val="004A5C71"/>
    <w:rsid w:val="004A67F9"/>
    <w:rsid w:val="004A79BC"/>
    <w:rsid w:val="004A79F4"/>
    <w:rsid w:val="004A7F8B"/>
    <w:rsid w:val="004B0DA9"/>
    <w:rsid w:val="004B11E1"/>
    <w:rsid w:val="004B18DF"/>
    <w:rsid w:val="004B1B13"/>
    <w:rsid w:val="004B2F64"/>
    <w:rsid w:val="004B3177"/>
    <w:rsid w:val="004B35CE"/>
    <w:rsid w:val="004B3687"/>
    <w:rsid w:val="004B3920"/>
    <w:rsid w:val="004B3B1F"/>
    <w:rsid w:val="004B3DF4"/>
    <w:rsid w:val="004B42CE"/>
    <w:rsid w:val="004B4CA4"/>
    <w:rsid w:val="004B551F"/>
    <w:rsid w:val="004B5B94"/>
    <w:rsid w:val="004B5CBC"/>
    <w:rsid w:val="004B654D"/>
    <w:rsid w:val="004B70F5"/>
    <w:rsid w:val="004B737A"/>
    <w:rsid w:val="004B7722"/>
    <w:rsid w:val="004B787A"/>
    <w:rsid w:val="004B7EE0"/>
    <w:rsid w:val="004C00A7"/>
    <w:rsid w:val="004C04C9"/>
    <w:rsid w:val="004C0D1E"/>
    <w:rsid w:val="004C101D"/>
    <w:rsid w:val="004C1605"/>
    <w:rsid w:val="004C2CE8"/>
    <w:rsid w:val="004C405A"/>
    <w:rsid w:val="004C4253"/>
    <w:rsid w:val="004C4F90"/>
    <w:rsid w:val="004C5080"/>
    <w:rsid w:val="004C53C3"/>
    <w:rsid w:val="004C54B2"/>
    <w:rsid w:val="004C5CE1"/>
    <w:rsid w:val="004C65CA"/>
    <w:rsid w:val="004C772C"/>
    <w:rsid w:val="004C7AE5"/>
    <w:rsid w:val="004D08B0"/>
    <w:rsid w:val="004D0C87"/>
    <w:rsid w:val="004D113E"/>
    <w:rsid w:val="004D12FE"/>
    <w:rsid w:val="004D1458"/>
    <w:rsid w:val="004D15DE"/>
    <w:rsid w:val="004D18A9"/>
    <w:rsid w:val="004D1E78"/>
    <w:rsid w:val="004D32B9"/>
    <w:rsid w:val="004D3D12"/>
    <w:rsid w:val="004D41AD"/>
    <w:rsid w:val="004D41CC"/>
    <w:rsid w:val="004D4248"/>
    <w:rsid w:val="004D4DF8"/>
    <w:rsid w:val="004D4E96"/>
    <w:rsid w:val="004D5962"/>
    <w:rsid w:val="004D5F2C"/>
    <w:rsid w:val="004D68CA"/>
    <w:rsid w:val="004D6F5B"/>
    <w:rsid w:val="004D725B"/>
    <w:rsid w:val="004D7317"/>
    <w:rsid w:val="004D7348"/>
    <w:rsid w:val="004D7A8D"/>
    <w:rsid w:val="004D7BFA"/>
    <w:rsid w:val="004D7EC1"/>
    <w:rsid w:val="004E0403"/>
    <w:rsid w:val="004E046B"/>
    <w:rsid w:val="004E0975"/>
    <w:rsid w:val="004E0996"/>
    <w:rsid w:val="004E11DA"/>
    <w:rsid w:val="004E1693"/>
    <w:rsid w:val="004E1701"/>
    <w:rsid w:val="004E192A"/>
    <w:rsid w:val="004E1BB9"/>
    <w:rsid w:val="004E1C1F"/>
    <w:rsid w:val="004E1D3F"/>
    <w:rsid w:val="004E1D9D"/>
    <w:rsid w:val="004E210C"/>
    <w:rsid w:val="004E33B4"/>
    <w:rsid w:val="004E3462"/>
    <w:rsid w:val="004E37C4"/>
    <w:rsid w:val="004E3C98"/>
    <w:rsid w:val="004E4043"/>
    <w:rsid w:val="004E4527"/>
    <w:rsid w:val="004E4EC4"/>
    <w:rsid w:val="004E50F0"/>
    <w:rsid w:val="004E57B7"/>
    <w:rsid w:val="004E59F4"/>
    <w:rsid w:val="004E5BCF"/>
    <w:rsid w:val="004E5D9D"/>
    <w:rsid w:val="004E5E87"/>
    <w:rsid w:val="004E6745"/>
    <w:rsid w:val="004E73C9"/>
    <w:rsid w:val="004E74AC"/>
    <w:rsid w:val="004F0424"/>
    <w:rsid w:val="004F04F3"/>
    <w:rsid w:val="004F0A38"/>
    <w:rsid w:val="004F1A83"/>
    <w:rsid w:val="004F23E6"/>
    <w:rsid w:val="004F2DCF"/>
    <w:rsid w:val="004F2FDC"/>
    <w:rsid w:val="004F320A"/>
    <w:rsid w:val="004F3E0F"/>
    <w:rsid w:val="004F4BD2"/>
    <w:rsid w:val="004F5558"/>
    <w:rsid w:val="004F607D"/>
    <w:rsid w:val="004F6400"/>
    <w:rsid w:val="004F6793"/>
    <w:rsid w:val="004F6B47"/>
    <w:rsid w:val="004F6D97"/>
    <w:rsid w:val="004F72E1"/>
    <w:rsid w:val="004F7846"/>
    <w:rsid w:val="005001C6"/>
    <w:rsid w:val="00500947"/>
    <w:rsid w:val="00500D16"/>
    <w:rsid w:val="00501174"/>
    <w:rsid w:val="00501B2F"/>
    <w:rsid w:val="00502220"/>
    <w:rsid w:val="00502557"/>
    <w:rsid w:val="005029C0"/>
    <w:rsid w:val="0050467D"/>
    <w:rsid w:val="00505175"/>
    <w:rsid w:val="00505632"/>
    <w:rsid w:val="00505EA7"/>
    <w:rsid w:val="005069A3"/>
    <w:rsid w:val="00507323"/>
    <w:rsid w:val="00510204"/>
    <w:rsid w:val="0051036F"/>
    <w:rsid w:val="0051055F"/>
    <w:rsid w:val="00511B1F"/>
    <w:rsid w:val="0051210E"/>
    <w:rsid w:val="005124A7"/>
    <w:rsid w:val="00512756"/>
    <w:rsid w:val="005136E2"/>
    <w:rsid w:val="00513773"/>
    <w:rsid w:val="005138F6"/>
    <w:rsid w:val="00513D44"/>
    <w:rsid w:val="0051405E"/>
    <w:rsid w:val="0051430E"/>
    <w:rsid w:val="00514503"/>
    <w:rsid w:val="005155E8"/>
    <w:rsid w:val="00515899"/>
    <w:rsid w:val="00515F62"/>
    <w:rsid w:val="00516027"/>
    <w:rsid w:val="00516390"/>
    <w:rsid w:val="005168B6"/>
    <w:rsid w:val="005178BC"/>
    <w:rsid w:val="005178C8"/>
    <w:rsid w:val="00517CB7"/>
    <w:rsid w:val="00517EA4"/>
    <w:rsid w:val="0052139F"/>
    <w:rsid w:val="00521F4B"/>
    <w:rsid w:val="00522BE0"/>
    <w:rsid w:val="00523007"/>
    <w:rsid w:val="005233B4"/>
    <w:rsid w:val="005234AB"/>
    <w:rsid w:val="0052425F"/>
    <w:rsid w:val="005245EE"/>
    <w:rsid w:val="005247B4"/>
    <w:rsid w:val="00526BC8"/>
    <w:rsid w:val="00527100"/>
    <w:rsid w:val="00527158"/>
    <w:rsid w:val="005277DC"/>
    <w:rsid w:val="00527917"/>
    <w:rsid w:val="0052793E"/>
    <w:rsid w:val="00527BE7"/>
    <w:rsid w:val="0053007C"/>
    <w:rsid w:val="005302CF"/>
    <w:rsid w:val="00530C28"/>
    <w:rsid w:val="00531BC8"/>
    <w:rsid w:val="00531EC4"/>
    <w:rsid w:val="005323A9"/>
    <w:rsid w:val="0053263D"/>
    <w:rsid w:val="00532664"/>
    <w:rsid w:val="00532BDE"/>
    <w:rsid w:val="00532ED3"/>
    <w:rsid w:val="0053338F"/>
    <w:rsid w:val="005333DA"/>
    <w:rsid w:val="005338FF"/>
    <w:rsid w:val="00534061"/>
    <w:rsid w:val="005343EF"/>
    <w:rsid w:val="00535387"/>
    <w:rsid w:val="00535462"/>
    <w:rsid w:val="0053618D"/>
    <w:rsid w:val="00536219"/>
    <w:rsid w:val="00536D05"/>
    <w:rsid w:val="0053779F"/>
    <w:rsid w:val="00537DA6"/>
    <w:rsid w:val="005408F6"/>
    <w:rsid w:val="00541965"/>
    <w:rsid w:val="0054228C"/>
    <w:rsid w:val="0054288A"/>
    <w:rsid w:val="005428D0"/>
    <w:rsid w:val="0054356D"/>
    <w:rsid w:val="00544172"/>
    <w:rsid w:val="00544826"/>
    <w:rsid w:val="0054497F"/>
    <w:rsid w:val="00544B29"/>
    <w:rsid w:val="00545CAD"/>
    <w:rsid w:val="005463A3"/>
    <w:rsid w:val="00546B5E"/>
    <w:rsid w:val="00546FFF"/>
    <w:rsid w:val="00547B63"/>
    <w:rsid w:val="00547DDE"/>
    <w:rsid w:val="00550553"/>
    <w:rsid w:val="005506F0"/>
    <w:rsid w:val="0055090C"/>
    <w:rsid w:val="00551425"/>
    <w:rsid w:val="00551475"/>
    <w:rsid w:val="005516F3"/>
    <w:rsid w:val="00551D55"/>
    <w:rsid w:val="00551FBF"/>
    <w:rsid w:val="00552703"/>
    <w:rsid w:val="005529B6"/>
    <w:rsid w:val="00552E75"/>
    <w:rsid w:val="00553FAF"/>
    <w:rsid w:val="005540C8"/>
    <w:rsid w:val="00554BE7"/>
    <w:rsid w:val="00554C35"/>
    <w:rsid w:val="00555165"/>
    <w:rsid w:val="005553BA"/>
    <w:rsid w:val="00556426"/>
    <w:rsid w:val="005564AB"/>
    <w:rsid w:val="00556CE1"/>
    <w:rsid w:val="00556F5D"/>
    <w:rsid w:val="00557317"/>
    <w:rsid w:val="00557935"/>
    <w:rsid w:val="00560A6E"/>
    <w:rsid w:val="00560C97"/>
    <w:rsid w:val="00560F81"/>
    <w:rsid w:val="00561017"/>
    <w:rsid w:val="005612FB"/>
    <w:rsid w:val="0056169D"/>
    <w:rsid w:val="00561C0F"/>
    <w:rsid w:val="0056312D"/>
    <w:rsid w:val="00563855"/>
    <w:rsid w:val="0056394D"/>
    <w:rsid w:val="005639F0"/>
    <w:rsid w:val="00564565"/>
    <w:rsid w:val="00564F67"/>
    <w:rsid w:val="0056507E"/>
    <w:rsid w:val="005656A8"/>
    <w:rsid w:val="00565EE6"/>
    <w:rsid w:val="00566C4B"/>
    <w:rsid w:val="00567798"/>
    <w:rsid w:val="0057114A"/>
    <w:rsid w:val="00571A98"/>
    <w:rsid w:val="0057242A"/>
    <w:rsid w:val="005742A6"/>
    <w:rsid w:val="00574FAB"/>
    <w:rsid w:val="005759B9"/>
    <w:rsid w:val="00575F6C"/>
    <w:rsid w:val="0057719B"/>
    <w:rsid w:val="0057722D"/>
    <w:rsid w:val="005774B9"/>
    <w:rsid w:val="0057797E"/>
    <w:rsid w:val="00577B24"/>
    <w:rsid w:val="0058039B"/>
    <w:rsid w:val="0058064E"/>
    <w:rsid w:val="00580B26"/>
    <w:rsid w:val="00580D44"/>
    <w:rsid w:val="00580DA3"/>
    <w:rsid w:val="005814D9"/>
    <w:rsid w:val="005814EC"/>
    <w:rsid w:val="005817DF"/>
    <w:rsid w:val="005818E6"/>
    <w:rsid w:val="005820AC"/>
    <w:rsid w:val="0058244A"/>
    <w:rsid w:val="00582A8A"/>
    <w:rsid w:val="0058341C"/>
    <w:rsid w:val="00583517"/>
    <w:rsid w:val="00583BF6"/>
    <w:rsid w:val="00583E51"/>
    <w:rsid w:val="0058487C"/>
    <w:rsid w:val="005850C8"/>
    <w:rsid w:val="00585E17"/>
    <w:rsid w:val="0058611A"/>
    <w:rsid w:val="005861EE"/>
    <w:rsid w:val="00586667"/>
    <w:rsid w:val="005869FD"/>
    <w:rsid w:val="00587656"/>
    <w:rsid w:val="0058768D"/>
    <w:rsid w:val="005879B6"/>
    <w:rsid w:val="00590336"/>
    <w:rsid w:val="00590E78"/>
    <w:rsid w:val="00590E8E"/>
    <w:rsid w:val="005917DC"/>
    <w:rsid w:val="00591B41"/>
    <w:rsid w:val="00592C6E"/>
    <w:rsid w:val="00592ED9"/>
    <w:rsid w:val="005930F8"/>
    <w:rsid w:val="005939D2"/>
    <w:rsid w:val="00594007"/>
    <w:rsid w:val="00595871"/>
    <w:rsid w:val="00595984"/>
    <w:rsid w:val="00595C3A"/>
    <w:rsid w:val="00595C81"/>
    <w:rsid w:val="00595DD8"/>
    <w:rsid w:val="005965F3"/>
    <w:rsid w:val="005974B1"/>
    <w:rsid w:val="0059767E"/>
    <w:rsid w:val="00597806"/>
    <w:rsid w:val="005978A3"/>
    <w:rsid w:val="005A0033"/>
    <w:rsid w:val="005A0097"/>
    <w:rsid w:val="005A0409"/>
    <w:rsid w:val="005A11E6"/>
    <w:rsid w:val="005A12D0"/>
    <w:rsid w:val="005A14B9"/>
    <w:rsid w:val="005A2189"/>
    <w:rsid w:val="005A234F"/>
    <w:rsid w:val="005A2925"/>
    <w:rsid w:val="005A2997"/>
    <w:rsid w:val="005A2B48"/>
    <w:rsid w:val="005A2F16"/>
    <w:rsid w:val="005A33A5"/>
    <w:rsid w:val="005A35D8"/>
    <w:rsid w:val="005A3E53"/>
    <w:rsid w:val="005A4469"/>
    <w:rsid w:val="005A499D"/>
    <w:rsid w:val="005A4DFE"/>
    <w:rsid w:val="005A553E"/>
    <w:rsid w:val="005A64B1"/>
    <w:rsid w:val="005A65E9"/>
    <w:rsid w:val="005A69C4"/>
    <w:rsid w:val="005A6B77"/>
    <w:rsid w:val="005A737B"/>
    <w:rsid w:val="005A771B"/>
    <w:rsid w:val="005A7B02"/>
    <w:rsid w:val="005A7D33"/>
    <w:rsid w:val="005A7F92"/>
    <w:rsid w:val="005B02F6"/>
    <w:rsid w:val="005B1397"/>
    <w:rsid w:val="005B1D36"/>
    <w:rsid w:val="005B1D92"/>
    <w:rsid w:val="005B208D"/>
    <w:rsid w:val="005B2658"/>
    <w:rsid w:val="005B27A0"/>
    <w:rsid w:val="005B2B13"/>
    <w:rsid w:val="005B2D60"/>
    <w:rsid w:val="005B2EDF"/>
    <w:rsid w:val="005B2EFA"/>
    <w:rsid w:val="005B3100"/>
    <w:rsid w:val="005B3266"/>
    <w:rsid w:val="005B35C7"/>
    <w:rsid w:val="005B3C14"/>
    <w:rsid w:val="005B3DB7"/>
    <w:rsid w:val="005B4193"/>
    <w:rsid w:val="005B4882"/>
    <w:rsid w:val="005B4B56"/>
    <w:rsid w:val="005B55FA"/>
    <w:rsid w:val="005B5712"/>
    <w:rsid w:val="005B58BE"/>
    <w:rsid w:val="005B5E7A"/>
    <w:rsid w:val="005B61B0"/>
    <w:rsid w:val="005B6A25"/>
    <w:rsid w:val="005B71AB"/>
    <w:rsid w:val="005B7750"/>
    <w:rsid w:val="005B793B"/>
    <w:rsid w:val="005B796B"/>
    <w:rsid w:val="005B7AE1"/>
    <w:rsid w:val="005C035B"/>
    <w:rsid w:val="005C0CC7"/>
    <w:rsid w:val="005C0F29"/>
    <w:rsid w:val="005C145D"/>
    <w:rsid w:val="005C1E91"/>
    <w:rsid w:val="005C252B"/>
    <w:rsid w:val="005C280E"/>
    <w:rsid w:val="005C3209"/>
    <w:rsid w:val="005C321D"/>
    <w:rsid w:val="005C3538"/>
    <w:rsid w:val="005C3A99"/>
    <w:rsid w:val="005C3F2A"/>
    <w:rsid w:val="005C51E6"/>
    <w:rsid w:val="005C56FD"/>
    <w:rsid w:val="005C5F2A"/>
    <w:rsid w:val="005C661B"/>
    <w:rsid w:val="005C6B6C"/>
    <w:rsid w:val="005C6DAD"/>
    <w:rsid w:val="005C7A40"/>
    <w:rsid w:val="005C7DE7"/>
    <w:rsid w:val="005D026F"/>
    <w:rsid w:val="005D0562"/>
    <w:rsid w:val="005D0B1D"/>
    <w:rsid w:val="005D178D"/>
    <w:rsid w:val="005D1C96"/>
    <w:rsid w:val="005D27E9"/>
    <w:rsid w:val="005D2958"/>
    <w:rsid w:val="005D3972"/>
    <w:rsid w:val="005D3DFD"/>
    <w:rsid w:val="005D407E"/>
    <w:rsid w:val="005D4383"/>
    <w:rsid w:val="005D4749"/>
    <w:rsid w:val="005D52A3"/>
    <w:rsid w:val="005D634B"/>
    <w:rsid w:val="005D72EC"/>
    <w:rsid w:val="005D76B9"/>
    <w:rsid w:val="005E0172"/>
    <w:rsid w:val="005E1524"/>
    <w:rsid w:val="005E1531"/>
    <w:rsid w:val="005E1587"/>
    <w:rsid w:val="005E19D0"/>
    <w:rsid w:val="005E1DC5"/>
    <w:rsid w:val="005E2CDE"/>
    <w:rsid w:val="005E38C4"/>
    <w:rsid w:val="005E38DD"/>
    <w:rsid w:val="005E391C"/>
    <w:rsid w:val="005E50AD"/>
    <w:rsid w:val="005E543A"/>
    <w:rsid w:val="005E59CB"/>
    <w:rsid w:val="005E5B35"/>
    <w:rsid w:val="005E5E7B"/>
    <w:rsid w:val="005E5EE3"/>
    <w:rsid w:val="005E63A8"/>
    <w:rsid w:val="005E6995"/>
    <w:rsid w:val="005E6EA7"/>
    <w:rsid w:val="005E7015"/>
    <w:rsid w:val="005E7043"/>
    <w:rsid w:val="005F05E7"/>
    <w:rsid w:val="005F0CEB"/>
    <w:rsid w:val="005F12E5"/>
    <w:rsid w:val="005F1F6D"/>
    <w:rsid w:val="005F20BE"/>
    <w:rsid w:val="005F23B7"/>
    <w:rsid w:val="005F26AF"/>
    <w:rsid w:val="005F331F"/>
    <w:rsid w:val="005F3341"/>
    <w:rsid w:val="005F3612"/>
    <w:rsid w:val="005F36FB"/>
    <w:rsid w:val="005F3734"/>
    <w:rsid w:val="005F3D00"/>
    <w:rsid w:val="005F482F"/>
    <w:rsid w:val="005F4D7C"/>
    <w:rsid w:val="005F5102"/>
    <w:rsid w:val="005F524B"/>
    <w:rsid w:val="005F5A3A"/>
    <w:rsid w:val="005F5AA9"/>
    <w:rsid w:val="005F5C53"/>
    <w:rsid w:val="005F631C"/>
    <w:rsid w:val="005F7632"/>
    <w:rsid w:val="005F7877"/>
    <w:rsid w:val="005F795F"/>
    <w:rsid w:val="005F7A0E"/>
    <w:rsid w:val="005F7A12"/>
    <w:rsid w:val="00600201"/>
    <w:rsid w:val="00600D37"/>
    <w:rsid w:val="00600ED9"/>
    <w:rsid w:val="00600F3A"/>
    <w:rsid w:val="00600F55"/>
    <w:rsid w:val="00600F5A"/>
    <w:rsid w:val="00601266"/>
    <w:rsid w:val="00601625"/>
    <w:rsid w:val="00601973"/>
    <w:rsid w:val="00601BA5"/>
    <w:rsid w:val="00602938"/>
    <w:rsid w:val="00603A07"/>
    <w:rsid w:val="00603E57"/>
    <w:rsid w:val="006042C8"/>
    <w:rsid w:val="006045B4"/>
    <w:rsid w:val="0060478B"/>
    <w:rsid w:val="006051D2"/>
    <w:rsid w:val="00605313"/>
    <w:rsid w:val="00605339"/>
    <w:rsid w:val="00605992"/>
    <w:rsid w:val="00606099"/>
    <w:rsid w:val="00606612"/>
    <w:rsid w:val="00606BCA"/>
    <w:rsid w:val="00606D33"/>
    <w:rsid w:val="00606D8C"/>
    <w:rsid w:val="00606E74"/>
    <w:rsid w:val="00610286"/>
    <w:rsid w:val="00610E67"/>
    <w:rsid w:val="00610F6C"/>
    <w:rsid w:val="00611017"/>
    <w:rsid w:val="0061103D"/>
    <w:rsid w:val="006110FA"/>
    <w:rsid w:val="0061140C"/>
    <w:rsid w:val="006118BE"/>
    <w:rsid w:val="00611A0C"/>
    <w:rsid w:val="00611A92"/>
    <w:rsid w:val="00612CAD"/>
    <w:rsid w:val="00612EA4"/>
    <w:rsid w:val="0061358D"/>
    <w:rsid w:val="00613673"/>
    <w:rsid w:val="00613BB0"/>
    <w:rsid w:val="00613F05"/>
    <w:rsid w:val="0061410F"/>
    <w:rsid w:val="006143B4"/>
    <w:rsid w:val="006145F8"/>
    <w:rsid w:val="00614F3E"/>
    <w:rsid w:val="00615518"/>
    <w:rsid w:val="006156D3"/>
    <w:rsid w:val="00615AC1"/>
    <w:rsid w:val="00615CB1"/>
    <w:rsid w:val="006163DE"/>
    <w:rsid w:val="0061640A"/>
    <w:rsid w:val="006165E2"/>
    <w:rsid w:val="0061672F"/>
    <w:rsid w:val="006167E2"/>
    <w:rsid w:val="006168E3"/>
    <w:rsid w:val="00616F0E"/>
    <w:rsid w:val="00617F6C"/>
    <w:rsid w:val="0062003B"/>
    <w:rsid w:val="006204CA"/>
    <w:rsid w:val="006204EF"/>
    <w:rsid w:val="00620C87"/>
    <w:rsid w:val="00620F9D"/>
    <w:rsid w:val="00621EAC"/>
    <w:rsid w:val="006228A7"/>
    <w:rsid w:val="00622FD0"/>
    <w:rsid w:val="00623ABD"/>
    <w:rsid w:val="00623D50"/>
    <w:rsid w:val="00623FCA"/>
    <w:rsid w:val="00624313"/>
    <w:rsid w:val="00624BB4"/>
    <w:rsid w:val="00625D87"/>
    <w:rsid w:val="00625D9D"/>
    <w:rsid w:val="00625FA6"/>
    <w:rsid w:val="00627082"/>
    <w:rsid w:val="00627177"/>
    <w:rsid w:val="006278FB"/>
    <w:rsid w:val="00630394"/>
    <w:rsid w:val="0063103B"/>
    <w:rsid w:val="0063109A"/>
    <w:rsid w:val="006323F9"/>
    <w:rsid w:val="006337EF"/>
    <w:rsid w:val="00634F93"/>
    <w:rsid w:val="006350E4"/>
    <w:rsid w:val="00635389"/>
    <w:rsid w:val="00635551"/>
    <w:rsid w:val="006356FB"/>
    <w:rsid w:val="00635722"/>
    <w:rsid w:val="00635B79"/>
    <w:rsid w:val="00635CA9"/>
    <w:rsid w:val="00636059"/>
    <w:rsid w:val="006362B7"/>
    <w:rsid w:val="0063648A"/>
    <w:rsid w:val="006367AC"/>
    <w:rsid w:val="00636965"/>
    <w:rsid w:val="00636D90"/>
    <w:rsid w:val="006375A6"/>
    <w:rsid w:val="006376A9"/>
    <w:rsid w:val="006402EA"/>
    <w:rsid w:val="00640F07"/>
    <w:rsid w:val="00641035"/>
    <w:rsid w:val="00641EC7"/>
    <w:rsid w:val="00641F3F"/>
    <w:rsid w:val="006421B0"/>
    <w:rsid w:val="00642315"/>
    <w:rsid w:val="00642939"/>
    <w:rsid w:val="00642BDE"/>
    <w:rsid w:val="0064318C"/>
    <w:rsid w:val="006432FC"/>
    <w:rsid w:val="00643A23"/>
    <w:rsid w:val="00643E06"/>
    <w:rsid w:val="006443BB"/>
    <w:rsid w:val="006447B2"/>
    <w:rsid w:val="006461E2"/>
    <w:rsid w:val="0064690E"/>
    <w:rsid w:val="00647076"/>
    <w:rsid w:val="00647DE9"/>
    <w:rsid w:val="00650665"/>
    <w:rsid w:val="0065075F"/>
    <w:rsid w:val="00650F32"/>
    <w:rsid w:val="00652883"/>
    <w:rsid w:val="006529AE"/>
    <w:rsid w:val="00652BFA"/>
    <w:rsid w:val="006537E1"/>
    <w:rsid w:val="00653875"/>
    <w:rsid w:val="00653992"/>
    <w:rsid w:val="00654EB3"/>
    <w:rsid w:val="00655393"/>
    <w:rsid w:val="00655916"/>
    <w:rsid w:val="006560CC"/>
    <w:rsid w:val="00656EBC"/>
    <w:rsid w:val="0065782B"/>
    <w:rsid w:val="00657F97"/>
    <w:rsid w:val="0066090F"/>
    <w:rsid w:val="00660BC6"/>
    <w:rsid w:val="00660D18"/>
    <w:rsid w:val="00660D57"/>
    <w:rsid w:val="00660D75"/>
    <w:rsid w:val="00661DAD"/>
    <w:rsid w:val="00662A1C"/>
    <w:rsid w:val="00662A7D"/>
    <w:rsid w:val="006631E0"/>
    <w:rsid w:val="00663407"/>
    <w:rsid w:val="00663456"/>
    <w:rsid w:val="0066365F"/>
    <w:rsid w:val="006636E3"/>
    <w:rsid w:val="00664343"/>
    <w:rsid w:val="006645D7"/>
    <w:rsid w:val="00664CE3"/>
    <w:rsid w:val="00664E0E"/>
    <w:rsid w:val="00664E2C"/>
    <w:rsid w:val="006654B2"/>
    <w:rsid w:val="0066634B"/>
    <w:rsid w:val="00666523"/>
    <w:rsid w:val="00666C60"/>
    <w:rsid w:val="006674B9"/>
    <w:rsid w:val="006711C3"/>
    <w:rsid w:val="006724D9"/>
    <w:rsid w:val="00672818"/>
    <w:rsid w:val="00672DB1"/>
    <w:rsid w:val="0067307B"/>
    <w:rsid w:val="00673ACE"/>
    <w:rsid w:val="00673BBF"/>
    <w:rsid w:val="0067464F"/>
    <w:rsid w:val="00674E25"/>
    <w:rsid w:val="00674E90"/>
    <w:rsid w:val="00674F2F"/>
    <w:rsid w:val="006757C6"/>
    <w:rsid w:val="00676330"/>
    <w:rsid w:val="00676618"/>
    <w:rsid w:val="00677B97"/>
    <w:rsid w:val="0068087E"/>
    <w:rsid w:val="00680AEA"/>
    <w:rsid w:val="00680EC8"/>
    <w:rsid w:val="006810EC"/>
    <w:rsid w:val="00681624"/>
    <w:rsid w:val="006818F9"/>
    <w:rsid w:val="00681ACF"/>
    <w:rsid w:val="00682B5B"/>
    <w:rsid w:val="00683251"/>
    <w:rsid w:val="006836BA"/>
    <w:rsid w:val="006839EA"/>
    <w:rsid w:val="00683FAD"/>
    <w:rsid w:val="00684636"/>
    <w:rsid w:val="0068541D"/>
    <w:rsid w:val="006858DF"/>
    <w:rsid w:val="00685C8F"/>
    <w:rsid w:val="00685DA2"/>
    <w:rsid w:val="00686487"/>
    <w:rsid w:val="00686556"/>
    <w:rsid w:val="006866A0"/>
    <w:rsid w:val="006869A7"/>
    <w:rsid w:val="00686C62"/>
    <w:rsid w:val="006872F2"/>
    <w:rsid w:val="00687506"/>
    <w:rsid w:val="0068774C"/>
    <w:rsid w:val="00687C22"/>
    <w:rsid w:val="006903A1"/>
    <w:rsid w:val="00690A15"/>
    <w:rsid w:val="00690B99"/>
    <w:rsid w:val="0069110E"/>
    <w:rsid w:val="0069130E"/>
    <w:rsid w:val="00691734"/>
    <w:rsid w:val="00692314"/>
    <w:rsid w:val="00692E55"/>
    <w:rsid w:val="00693320"/>
    <w:rsid w:val="00693E5B"/>
    <w:rsid w:val="00694352"/>
    <w:rsid w:val="00695308"/>
    <w:rsid w:val="00696673"/>
    <w:rsid w:val="00696897"/>
    <w:rsid w:val="00696B43"/>
    <w:rsid w:val="00696D79"/>
    <w:rsid w:val="00697947"/>
    <w:rsid w:val="00697A01"/>
    <w:rsid w:val="00697E3F"/>
    <w:rsid w:val="006A07F8"/>
    <w:rsid w:val="006A217E"/>
    <w:rsid w:val="006A2CE5"/>
    <w:rsid w:val="006A330B"/>
    <w:rsid w:val="006A3429"/>
    <w:rsid w:val="006A3C8F"/>
    <w:rsid w:val="006A43B5"/>
    <w:rsid w:val="006A4708"/>
    <w:rsid w:val="006A4E8F"/>
    <w:rsid w:val="006A50C9"/>
    <w:rsid w:val="006A5336"/>
    <w:rsid w:val="006A6148"/>
    <w:rsid w:val="006A635C"/>
    <w:rsid w:val="006A63CD"/>
    <w:rsid w:val="006A68C9"/>
    <w:rsid w:val="006A6940"/>
    <w:rsid w:val="006A6B4C"/>
    <w:rsid w:val="006A6E24"/>
    <w:rsid w:val="006A7178"/>
    <w:rsid w:val="006A74D7"/>
    <w:rsid w:val="006B0397"/>
    <w:rsid w:val="006B049A"/>
    <w:rsid w:val="006B05A5"/>
    <w:rsid w:val="006B071E"/>
    <w:rsid w:val="006B08B8"/>
    <w:rsid w:val="006B1304"/>
    <w:rsid w:val="006B1825"/>
    <w:rsid w:val="006B1CB1"/>
    <w:rsid w:val="006B25FB"/>
    <w:rsid w:val="006B2BAB"/>
    <w:rsid w:val="006B30C4"/>
    <w:rsid w:val="006B3B5E"/>
    <w:rsid w:val="006B4493"/>
    <w:rsid w:val="006B45AB"/>
    <w:rsid w:val="006B4F73"/>
    <w:rsid w:val="006B5435"/>
    <w:rsid w:val="006B55E4"/>
    <w:rsid w:val="006B57DB"/>
    <w:rsid w:val="006B5C31"/>
    <w:rsid w:val="006C0B8E"/>
    <w:rsid w:val="006C14F4"/>
    <w:rsid w:val="006C2064"/>
    <w:rsid w:val="006C23D9"/>
    <w:rsid w:val="006C2694"/>
    <w:rsid w:val="006C2897"/>
    <w:rsid w:val="006C30CD"/>
    <w:rsid w:val="006C441E"/>
    <w:rsid w:val="006C4ADA"/>
    <w:rsid w:val="006C51F1"/>
    <w:rsid w:val="006C6FCD"/>
    <w:rsid w:val="006C70BE"/>
    <w:rsid w:val="006C79F1"/>
    <w:rsid w:val="006D0F04"/>
    <w:rsid w:val="006D1D06"/>
    <w:rsid w:val="006D1D28"/>
    <w:rsid w:val="006D2373"/>
    <w:rsid w:val="006D25FF"/>
    <w:rsid w:val="006D2648"/>
    <w:rsid w:val="006D3480"/>
    <w:rsid w:val="006D57F4"/>
    <w:rsid w:val="006D585D"/>
    <w:rsid w:val="006D5FB0"/>
    <w:rsid w:val="006D7EA2"/>
    <w:rsid w:val="006D7FB4"/>
    <w:rsid w:val="006E0839"/>
    <w:rsid w:val="006E1236"/>
    <w:rsid w:val="006E1BA1"/>
    <w:rsid w:val="006E1D53"/>
    <w:rsid w:val="006E1EDC"/>
    <w:rsid w:val="006E227E"/>
    <w:rsid w:val="006E2673"/>
    <w:rsid w:val="006E2690"/>
    <w:rsid w:val="006E2F43"/>
    <w:rsid w:val="006E2FFF"/>
    <w:rsid w:val="006E362E"/>
    <w:rsid w:val="006E401A"/>
    <w:rsid w:val="006E431D"/>
    <w:rsid w:val="006E45D9"/>
    <w:rsid w:val="006E4857"/>
    <w:rsid w:val="006E4EB7"/>
    <w:rsid w:val="006E5194"/>
    <w:rsid w:val="006E54C0"/>
    <w:rsid w:val="006E59A6"/>
    <w:rsid w:val="006E5E22"/>
    <w:rsid w:val="006E5E29"/>
    <w:rsid w:val="006E5F22"/>
    <w:rsid w:val="006E635A"/>
    <w:rsid w:val="006E6B24"/>
    <w:rsid w:val="006E7390"/>
    <w:rsid w:val="006E74FA"/>
    <w:rsid w:val="006E7CF8"/>
    <w:rsid w:val="006F073A"/>
    <w:rsid w:val="006F0945"/>
    <w:rsid w:val="006F0C27"/>
    <w:rsid w:val="006F1346"/>
    <w:rsid w:val="006F16EC"/>
    <w:rsid w:val="006F1811"/>
    <w:rsid w:val="006F1A9A"/>
    <w:rsid w:val="006F1AC6"/>
    <w:rsid w:val="006F1DBB"/>
    <w:rsid w:val="006F20B7"/>
    <w:rsid w:val="006F23F0"/>
    <w:rsid w:val="006F2627"/>
    <w:rsid w:val="006F2C0F"/>
    <w:rsid w:val="006F2C6B"/>
    <w:rsid w:val="006F302B"/>
    <w:rsid w:val="006F3DD7"/>
    <w:rsid w:val="006F3E62"/>
    <w:rsid w:val="006F47BD"/>
    <w:rsid w:val="006F52E1"/>
    <w:rsid w:val="006F57AA"/>
    <w:rsid w:val="006F6C47"/>
    <w:rsid w:val="006F6D48"/>
    <w:rsid w:val="006F769D"/>
    <w:rsid w:val="006F7777"/>
    <w:rsid w:val="006F7D60"/>
    <w:rsid w:val="007002B2"/>
    <w:rsid w:val="00700371"/>
    <w:rsid w:val="0070046F"/>
    <w:rsid w:val="00701629"/>
    <w:rsid w:val="00701EBB"/>
    <w:rsid w:val="007026A7"/>
    <w:rsid w:val="00703A96"/>
    <w:rsid w:val="00704129"/>
    <w:rsid w:val="0070424E"/>
    <w:rsid w:val="007047FD"/>
    <w:rsid w:val="00704BE8"/>
    <w:rsid w:val="007052DC"/>
    <w:rsid w:val="007053AA"/>
    <w:rsid w:val="007056EF"/>
    <w:rsid w:val="00705A46"/>
    <w:rsid w:val="00705CAA"/>
    <w:rsid w:val="00705D81"/>
    <w:rsid w:val="00705DD1"/>
    <w:rsid w:val="007065FF"/>
    <w:rsid w:val="007071DA"/>
    <w:rsid w:val="00707DBC"/>
    <w:rsid w:val="00710FF2"/>
    <w:rsid w:val="0071106A"/>
    <w:rsid w:val="007112C0"/>
    <w:rsid w:val="00711BF1"/>
    <w:rsid w:val="00711CDE"/>
    <w:rsid w:val="00712767"/>
    <w:rsid w:val="00713209"/>
    <w:rsid w:val="007148C8"/>
    <w:rsid w:val="00714D9A"/>
    <w:rsid w:val="007153F7"/>
    <w:rsid w:val="00715707"/>
    <w:rsid w:val="007157C2"/>
    <w:rsid w:val="00715B9A"/>
    <w:rsid w:val="00715EF6"/>
    <w:rsid w:val="00715FDF"/>
    <w:rsid w:val="007164A5"/>
    <w:rsid w:val="00716581"/>
    <w:rsid w:val="00716ACD"/>
    <w:rsid w:val="00716C2B"/>
    <w:rsid w:val="00717539"/>
    <w:rsid w:val="00717616"/>
    <w:rsid w:val="0071763A"/>
    <w:rsid w:val="00717FFE"/>
    <w:rsid w:val="00720221"/>
    <w:rsid w:val="00720ACC"/>
    <w:rsid w:val="00720BBA"/>
    <w:rsid w:val="0072162A"/>
    <w:rsid w:val="0072181C"/>
    <w:rsid w:val="00721C7E"/>
    <w:rsid w:val="00721DD3"/>
    <w:rsid w:val="00722A7D"/>
    <w:rsid w:val="00722DB7"/>
    <w:rsid w:val="00722E8A"/>
    <w:rsid w:val="00723064"/>
    <w:rsid w:val="00723A2A"/>
    <w:rsid w:val="00723BA0"/>
    <w:rsid w:val="00724293"/>
    <w:rsid w:val="007242BC"/>
    <w:rsid w:val="00724E16"/>
    <w:rsid w:val="00724FFD"/>
    <w:rsid w:val="00725085"/>
    <w:rsid w:val="007259F5"/>
    <w:rsid w:val="00726181"/>
    <w:rsid w:val="007263E9"/>
    <w:rsid w:val="007265E4"/>
    <w:rsid w:val="0072745E"/>
    <w:rsid w:val="00727477"/>
    <w:rsid w:val="00727D88"/>
    <w:rsid w:val="00727FE9"/>
    <w:rsid w:val="007305AF"/>
    <w:rsid w:val="007306C5"/>
    <w:rsid w:val="00731398"/>
    <w:rsid w:val="00731C3B"/>
    <w:rsid w:val="0073306E"/>
    <w:rsid w:val="007331C7"/>
    <w:rsid w:val="00734A67"/>
    <w:rsid w:val="0073541D"/>
    <w:rsid w:val="00735FB9"/>
    <w:rsid w:val="00736633"/>
    <w:rsid w:val="00736AD7"/>
    <w:rsid w:val="007374F0"/>
    <w:rsid w:val="00737BB9"/>
    <w:rsid w:val="007400D7"/>
    <w:rsid w:val="007406E9"/>
    <w:rsid w:val="0074127D"/>
    <w:rsid w:val="0074167F"/>
    <w:rsid w:val="00741B6E"/>
    <w:rsid w:val="00741DCB"/>
    <w:rsid w:val="00742E4D"/>
    <w:rsid w:val="00743A38"/>
    <w:rsid w:val="00743C20"/>
    <w:rsid w:val="00744731"/>
    <w:rsid w:val="007448EE"/>
    <w:rsid w:val="007449FF"/>
    <w:rsid w:val="00744A6E"/>
    <w:rsid w:val="00744B53"/>
    <w:rsid w:val="00744CE4"/>
    <w:rsid w:val="007450D5"/>
    <w:rsid w:val="0074526D"/>
    <w:rsid w:val="0074559B"/>
    <w:rsid w:val="00745CF5"/>
    <w:rsid w:val="00746844"/>
    <w:rsid w:val="00746A47"/>
    <w:rsid w:val="0074710E"/>
    <w:rsid w:val="00747AC1"/>
    <w:rsid w:val="00750B67"/>
    <w:rsid w:val="007511F3"/>
    <w:rsid w:val="00752585"/>
    <w:rsid w:val="00752B98"/>
    <w:rsid w:val="00754B3F"/>
    <w:rsid w:val="00754D71"/>
    <w:rsid w:val="0075509D"/>
    <w:rsid w:val="007553D4"/>
    <w:rsid w:val="00755B02"/>
    <w:rsid w:val="007569A1"/>
    <w:rsid w:val="007570BF"/>
    <w:rsid w:val="00757A83"/>
    <w:rsid w:val="00760076"/>
    <w:rsid w:val="007603AE"/>
    <w:rsid w:val="0076062B"/>
    <w:rsid w:val="00760668"/>
    <w:rsid w:val="0076084D"/>
    <w:rsid w:val="00760F85"/>
    <w:rsid w:val="007615BF"/>
    <w:rsid w:val="00761E78"/>
    <w:rsid w:val="0076218D"/>
    <w:rsid w:val="00762374"/>
    <w:rsid w:val="00763681"/>
    <w:rsid w:val="00763F70"/>
    <w:rsid w:val="007651C1"/>
    <w:rsid w:val="007658C7"/>
    <w:rsid w:val="00765915"/>
    <w:rsid w:val="007666D7"/>
    <w:rsid w:val="007668D4"/>
    <w:rsid w:val="0077075B"/>
    <w:rsid w:val="00771522"/>
    <w:rsid w:val="007724EA"/>
    <w:rsid w:val="007739E4"/>
    <w:rsid w:val="00774F0C"/>
    <w:rsid w:val="0077556F"/>
    <w:rsid w:val="00775663"/>
    <w:rsid w:val="007757EF"/>
    <w:rsid w:val="00775B00"/>
    <w:rsid w:val="00775C7E"/>
    <w:rsid w:val="00775E9D"/>
    <w:rsid w:val="007767A0"/>
    <w:rsid w:val="00777645"/>
    <w:rsid w:val="00777757"/>
    <w:rsid w:val="007779D5"/>
    <w:rsid w:val="00780185"/>
    <w:rsid w:val="0078037E"/>
    <w:rsid w:val="007808E4"/>
    <w:rsid w:val="007812A7"/>
    <w:rsid w:val="007817E6"/>
    <w:rsid w:val="00782AB7"/>
    <w:rsid w:val="00783420"/>
    <w:rsid w:val="00784E34"/>
    <w:rsid w:val="007852D5"/>
    <w:rsid w:val="00786644"/>
    <w:rsid w:val="00786BBB"/>
    <w:rsid w:val="007871DF"/>
    <w:rsid w:val="007922F4"/>
    <w:rsid w:val="0079327A"/>
    <w:rsid w:val="00793659"/>
    <w:rsid w:val="00793686"/>
    <w:rsid w:val="00793852"/>
    <w:rsid w:val="00793940"/>
    <w:rsid w:val="00793BB9"/>
    <w:rsid w:val="00793C3C"/>
    <w:rsid w:val="00794C04"/>
    <w:rsid w:val="0079504E"/>
    <w:rsid w:val="007968BA"/>
    <w:rsid w:val="00796EEB"/>
    <w:rsid w:val="00796F1A"/>
    <w:rsid w:val="00797078"/>
    <w:rsid w:val="007973E2"/>
    <w:rsid w:val="007974A7"/>
    <w:rsid w:val="007A0217"/>
    <w:rsid w:val="007A07C3"/>
    <w:rsid w:val="007A1C76"/>
    <w:rsid w:val="007A21B6"/>
    <w:rsid w:val="007A23B9"/>
    <w:rsid w:val="007A2D8A"/>
    <w:rsid w:val="007A2FF2"/>
    <w:rsid w:val="007A31DC"/>
    <w:rsid w:val="007A3220"/>
    <w:rsid w:val="007A4298"/>
    <w:rsid w:val="007A4629"/>
    <w:rsid w:val="007A49AB"/>
    <w:rsid w:val="007A5D92"/>
    <w:rsid w:val="007A5DD8"/>
    <w:rsid w:val="007A601F"/>
    <w:rsid w:val="007A67FD"/>
    <w:rsid w:val="007A6C4E"/>
    <w:rsid w:val="007A6ECC"/>
    <w:rsid w:val="007A72FF"/>
    <w:rsid w:val="007A74EF"/>
    <w:rsid w:val="007A760B"/>
    <w:rsid w:val="007B0473"/>
    <w:rsid w:val="007B0B5F"/>
    <w:rsid w:val="007B147E"/>
    <w:rsid w:val="007B18D5"/>
    <w:rsid w:val="007B1DB3"/>
    <w:rsid w:val="007B272F"/>
    <w:rsid w:val="007B2984"/>
    <w:rsid w:val="007B3CA4"/>
    <w:rsid w:val="007B41E6"/>
    <w:rsid w:val="007B4588"/>
    <w:rsid w:val="007B47F0"/>
    <w:rsid w:val="007B488C"/>
    <w:rsid w:val="007B4996"/>
    <w:rsid w:val="007B57AA"/>
    <w:rsid w:val="007B57CC"/>
    <w:rsid w:val="007B5838"/>
    <w:rsid w:val="007B5C67"/>
    <w:rsid w:val="007B5CA9"/>
    <w:rsid w:val="007B62A5"/>
    <w:rsid w:val="007B635F"/>
    <w:rsid w:val="007B6367"/>
    <w:rsid w:val="007B63B1"/>
    <w:rsid w:val="007B666B"/>
    <w:rsid w:val="007B72DA"/>
    <w:rsid w:val="007B7485"/>
    <w:rsid w:val="007B749D"/>
    <w:rsid w:val="007B74BD"/>
    <w:rsid w:val="007B7D66"/>
    <w:rsid w:val="007C084A"/>
    <w:rsid w:val="007C0CA6"/>
    <w:rsid w:val="007C14E4"/>
    <w:rsid w:val="007C1890"/>
    <w:rsid w:val="007C2755"/>
    <w:rsid w:val="007C28A0"/>
    <w:rsid w:val="007C2CB1"/>
    <w:rsid w:val="007C3D95"/>
    <w:rsid w:val="007C4314"/>
    <w:rsid w:val="007C45EA"/>
    <w:rsid w:val="007C4B9C"/>
    <w:rsid w:val="007C4E2E"/>
    <w:rsid w:val="007C5598"/>
    <w:rsid w:val="007C5A48"/>
    <w:rsid w:val="007C61CD"/>
    <w:rsid w:val="007C6CDB"/>
    <w:rsid w:val="007C78CB"/>
    <w:rsid w:val="007D0540"/>
    <w:rsid w:val="007D0661"/>
    <w:rsid w:val="007D0E64"/>
    <w:rsid w:val="007D1B13"/>
    <w:rsid w:val="007D1BEA"/>
    <w:rsid w:val="007D1C8A"/>
    <w:rsid w:val="007D3CB7"/>
    <w:rsid w:val="007D3E67"/>
    <w:rsid w:val="007D3E9B"/>
    <w:rsid w:val="007D47F7"/>
    <w:rsid w:val="007D5A73"/>
    <w:rsid w:val="007D5D4D"/>
    <w:rsid w:val="007D6019"/>
    <w:rsid w:val="007D602C"/>
    <w:rsid w:val="007D61EC"/>
    <w:rsid w:val="007D68AA"/>
    <w:rsid w:val="007D6D9E"/>
    <w:rsid w:val="007D6E01"/>
    <w:rsid w:val="007D6E5D"/>
    <w:rsid w:val="007D6EC2"/>
    <w:rsid w:val="007D736C"/>
    <w:rsid w:val="007D7813"/>
    <w:rsid w:val="007D7FAF"/>
    <w:rsid w:val="007E01EE"/>
    <w:rsid w:val="007E01F2"/>
    <w:rsid w:val="007E0ABE"/>
    <w:rsid w:val="007E0C7E"/>
    <w:rsid w:val="007E1CB9"/>
    <w:rsid w:val="007E1FDC"/>
    <w:rsid w:val="007E23D4"/>
    <w:rsid w:val="007E29DA"/>
    <w:rsid w:val="007E3925"/>
    <w:rsid w:val="007E3B9E"/>
    <w:rsid w:val="007E3DDF"/>
    <w:rsid w:val="007E3E32"/>
    <w:rsid w:val="007E41B7"/>
    <w:rsid w:val="007E462A"/>
    <w:rsid w:val="007E4640"/>
    <w:rsid w:val="007E476F"/>
    <w:rsid w:val="007E4862"/>
    <w:rsid w:val="007E50C7"/>
    <w:rsid w:val="007E52B7"/>
    <w:rsid w:val="007E60E5"/>
    <w:rsid w:val="007E68EF"/>
    <w:rsid w:val="007E72D3"/>
    <w:rsid w:val="007E7308"/>
    <w:rsid w:val="007E79FC"/>
    <w:rsid w:val="007E7EE5"/>
    <w:rsid w:val="007E7F37"/>
    <w:rsid w:val="007F0290"/>
    <w:rsid w:val="007F14BA"/>
    <w:rsid w:val="007F16FC"/>
    <w:rsid w:val="007F17A3"/>
    <w:rsid w:val="007F1C74"/>
    <w:rsid w:val="007F212C"/>
    <w:rsid w:val="007F2A91"/>
    <w:rsid w:val="007F2E16"/>
    <w:rsid w:val="007F330E"/>
    <w:rsid w:val="007F33C1"/>
    <w:rsid w:val="007F4CD5"/>
    <w:rsid w:val="007F51B2"/>
    <w:rsid w:val="007F5F65"/>
    <w:rsid w:val="007F625D"/>
    <w:rsid w:val="007F6408"/>
    <w:rsid w:val="007F6EDE"/>
    <w:rsid w:val="007F7C7A"/>
    <w:rsid w:val="00800B0E"/>
    <w:rsid w:val="00800CD7"/>
    <w:rsid w:val="00800DE5"/>
    <w:rsid w:val="00801381"/>
    <w:rsid w:val="0080162B"/>
    <w:rsid w:val="008018B4"/>
    <w:rsid w:val="0080248A"/>
    <w:rsid w:val="008028D7"/>
    <w:rsid w:val="00802AD4"/>
    <w:rsid w:val="00802D1D"/>
    <w:rsid w:val="00802E52"/>
    <w:rsid w:val="0080339D"/>
    <w:rsid w:val="008036B2"/>
    <w:rsid w:val="008041FC"/>
    <w:rsid w:val="0080435E"/>
    <w:rsid w:val="00804D85"/>
    <w:rsid w:val="00805863"/>
    <w:rsid w:val="00805918"/>
    <w:rsid w:val="00805C5F"/>
    <w:rsid w:val="00806430"/>
    <w:rsid w:val="00806FFF"/>
    <w:rsid w:val="008077FC"/>
    <w:rsid w:val="008079E8"/>
    <w:rsid w:val="00807A2F"/>
    <w:rsid w:val="00807E46"/>
    <w:rsid w:val="0081006B"/>
    <w:rsid w:val="00810FC0"/>
    <w:rsid w:val="008113B5"/>
    <w:rsid w:val="008114A4"/>
    <w:rsid w:val="00811A2E"/>
    <w:rsid w:val="00811B9E"/>
    <w:rsid w:val="00812987"/>
    <w:rsid w:val="00812CDB"/>
    <w:rsid w:val="008131CA"/>
    <w:rsid w:val="0081333B"/>
    <w:rsid w:val="008147A6"/>
    <w:rsid w:val="008149E7"/>
    <w:rsid w:val="00814A2A"/>
    <w:rsid w:val="00815356"/>
    <w:rsid w:val="00816952"/>
    <w:rsid w:val="00817E61"/>
    <w:rsid w:val="008200B8"/>
    <w:rsid w:val="00820457"/>
    <w:rsid w:val="00820804"/>
    <w:rsid w:val="00820AF5"/>
    <w:rsid w:val="008210D7"/>
    <w:rsid w:val="008215EF"/>
    <w:rsid w:val="00821A30"/>
    <w:rsid w:val="0082270D"/>
    <w:rsid w:val="008228ED"/>
    <w:rsid w:val="00822BFD"/>
    <w:rsid w:val="00822F6C"/>
    <w:rsid w:val="008233DA"/>
    <w:rsid w:val="00823A7D"/>
    <w:rsid w:val="00823E54"/>
    <w:rsid w:val="00824258"/>
    <w:rsid w:val="00824776"/>
    <w:rsid w:val="00824863"/>
    <w:rsid w:val="00824CC8"/>
    <w:rsid w:val="00824F6D"/>
    <w:rsid w:val="0082570D"/>
    <w:rsid w:val="008262CB"/>
    <w:rsid w:val="008264E6"/>
    <w:rsid w:val="00826545"/>
    <w:rsid w:val="00826569"/>
    <w:rsid w:val="00826EB9"/>
    <w:rsid w:val="008277B4"/>
    <w:rsid w:val="00827CB0"/>
    <w:rsid w:val="00830347"/>
    <w:rsid w:val="00830AC4"/>
    <w:rsid w:val="00830DEF"/>
    <w:rsid w:val="00830FC6"/>
    <w:rsid w:val="00831504"/>
    <w:rsid w:val="008319C2"/>
    <w:rsid w:val="00831FC3"/>
    <w:rsid w:val="00831FD7"/>
    <w:rsid w:val="0083207A"/>
    <w:rsid w:val="008324D4"/>
    <w:rsid w:val="00833197"/>
    <w:rsid w:val="0083356A"/>
    <w:rsid w:val="008339C8"/>
    <w:rsid w:val="008361B6"/>
    <w:rsid w:val="00836278"/>
    <w:rsid w:val="008371A7"/>
    <w:rsid w:val="00837A4B"/>
    <w:rsid w:val="008409AE"/>
    <w:rsid w:val="00840B94"/>
    <w:rsid w:val="00841352"/>
    <w:rsid w:val="00841AC7"/>
    <w:rsid w:val="00841E17"/>
    <w:rsid w:val="00841F83"/>
    <w:rsid w:val="008421AD"/>
    <w:rsid w:val="008426AF"/>
    <w:rsid w:val="008428F2"/>
    <w:rsid w:val="00843CA1"/>
    <w:rsid w:val="008442B2"/>
    <w:rsid w:val="0084470C"/>
    <w:rsid w:val="0084494C"/>
    <w:rsid w:val="00844AFE"/>
    <w:rsid w:val="00844FA0"/>
    <w:rsid w:val="0084507C"/>
    <w:rsid w:val="008453C5"/>
    <w:rsid w:val="008453E8"/>
    <w:rsid w:val="00845780"/>
    <w:rsid w:val="008457C4"/>
    <w:rsid w:val="00845AEE"/>
    <w:rsid w:val="00846106"/>
    <w:rsid w:val="00846FC4"/>
    <w:rsid w:val="00847016"/>
    <w:rsid w:val="00847077"/>
    <w:rsid w:val="008471E2"/>
    <w:rsid w:val="008478BC"/>
    <w:rsid w:val="008502C6"/>
    <w:rsid w:val="00850C7B"/>
    <w:rsid w:val="00850C82"/>
    <w:rsid w:val="00851458"/>
    <w:rsid w:val="008518B8"/>
    <w:rsid w:val="00852083"/>
    <w:rsid w:val="00852517"/>
    <w:rsid w:val="00852EC2"/>
    <w:rsid w:val="008531BB"/>
    <w:rsid w:val="008536A7"/>
    <w:rsid w:val="008539D9"/>
    <w:rsid w:val="00854124"/>
    <w:rsid w:val="00854132"/>
    <w:rsid w:val="008548CA"/>
    <w:rsid w:val="00854C02"/>
    <w:rsid w:val="0085585E"/>
    <w:rsid w:val="00855968"/>
    <w:rsid w:val="00856680"/>
    <w:rsid w:val="008566AA"/>
    <w:rsid w:val="008568CF"/>
    <w:rsid w:val="00856C14"/>
    <w:rsid w:val="0085704F"/>
    <w:rsid w:val="008571C8"/>
    <w:rsid w:val="00857B2F"/>
    <w:rsid w:val="008605D7"/>
    <w:rsid w:val="0086082B"/>
    <w:rsid w:val="0086083D"/>
    <w:rsid w:val="00860CA1"/>
    <w:rsid w:val="00861108"/>
    <w:rsid w:val="008617B7"/>
    <w:rsid w:val="0086193B"/>
    <w:rsid w:val="008627D1"/>
    <w:rsid w:val="008636DB"/>
    <w:rsid w:val="008638DA"/>
    <w:rsid w:val="00863CBA"/>
    <w:rsid w:val="008643B1"/>
    <w:rsid w:val="00864F89"/>
    <w:rsid w:val="00865896"/>
    <w:rsid w:val="00866C18"/>
    <w:rsid w:val="008702BE"/>
    <w:rsid w:val="00871418"/>
    <w:rsid w:val="0087146D"/>
    <w:rsid w:val="00871561"/>
    <w:rsid w:val="00871644"/>
    <w:rsid w:val="00871D18"/>
    <w:rsid w:val="00872DF9"/>
    <w:rsid w:val="00873366"/>
    <w:rsid w:val="008736FC"/>
    <w:rsid w:val="00873854"/>
    <w:rsid w:val="00873B01"/>
    <w:rsid w:val="0087411A"/>
    <w:rsid w:val="0087479E"/>
    <w:rsid w:val="008759C6"/>
    <w:rsid w:val="00875B1B"/>
    <w:rsid w:val="00875B88"/>
    <w:rsid w:val="00875C74"/>
    <w:rsid w:val="0087625F"/>
    <w:rsid w:val="00876C16"/>
    <w:rsid w:val="00876C48"/>
    <w:rsid w:val="00876D34"/>
    <w:rsid w:val="008773FA"/>
    <w:rsid w:val="00877692"/>
    <w:rsid w:val="00877F44"/>
    <w:rsid w:val="00880030"/>
    <w:rsid w:val="00880212"/>
    <w:rsid w:val="008805E1"/>
    <w:rsid w:val="00881822"/>
    <w:rsid w:val="008819CD"/>
    <w:rsid w:val="00882083"/>
    <w:rsid w:val="00882538"/>
    <w:rsid w:val="00882C91"/>
    <w:rsid w:val="00882E3A"/>
    <w:rsid w:val="0088303C"/>
    <w:rsid w:val="0088340A"/>
    <w:rsid w:val="00883933"/>
    <w:rsid w:val="00884730"/>
    <w:rsid w:val="0088490A"/>
    <w:rsid w:val="00885511"/>
    <w:rsid w:val="008859EA"/>
    <w:rsid w:val="00885B13"/>
    <w:rsid w:val="00885F18"/>
    <w:rsid w:val="0088635F"/>
    <w:rsid w:val="00886A13"/>
    <w:rsid w:val="00886BBD"/>
    <w:rsid w:val="0088717A"/>
    <w:rsid w:val="00887847"/>
    <w:rsid w:val="0088794E"/>
    <w:rsid w:val="00887979"/>
    <w:rsid w:val="00887B96"/>
    <w:rsid w:val="008905E3"/>
    <w:rsid w:val="00890756"/>
    <w:rsid w:val="0089173F"/>
    <w:rsid w:val="0089266A"/>
    <w:rsid w:val="00893C09"/>
    <w:rsid w:val="00893E1D"/>
    <w:rsid w:val="00894B63"/>
    <w:rsid w:val="00894D2D"/>
    <w:rsid w:val="00895622"/>
    <w:rsid w:val="0089666A"/>
    <w:rsid w:val="00896AC0"/>
    <w:rsid w:val="008971B4"/>
    <w:rsid w:val="00897E95"/>
    <w:rsid w:val="008A023E"/>
    <w:rsid w:val="008A046A"/>
    <w:rsid w:val="008A05AC"/>
    <w:rsid w:val="008A07DE"/>
    <w:rsid w:val="008A0889"/>
    <w:rsid w:val="008A1904"/>
    <w:rsid w:val="008A1D5A"/>
    <w:rsid w:val="008A1E5D"/>
    <w:rsid w:val="008A26BF"/>
    <w:rsid w:val="008A280E"/>
    <w:rsid w:val="008A2A11"/>
    <w:rsid w:val="008A2C7F"/>
    <w:rsid w:val="008A3BA8"/>
    <w:rsid w:val="008A3D7F"/>
    <w:rsid w:val="008A3F76"/>
    <w:rsid w:val="008A5EAF"/>
    <w:rsid w:val="008A60B3"/>
    <w:rsid w:val="008A70C9"/>
    <w:rsid w:val="008A712E"/>
    <w:rsid w:val="008A79EE"/>
    <w:rsid w:val="008B0C8B"/>
    <w:rsid w:val="008B1B5B"/>
    <w:rsid w:val="008B1CAA"/>
    <w:rsid w:val="008B2693"/>
    <w:rsid w:val="008B2F35"/>
    <w:rsid w:val="008B306A"/>
    <w:rsid w:val="008B32C5"/>
    <w:rsid w:val="008B3FD0"/>
    <w:rsid w:val="008B40AF"/>
    <w:rsid w:val="008B4A4F"/>
    <w:rsid w:val="008B5C32"/>
    <w:rsid w:val="008B5CDF"/>
    <w:rsid w:val="008B5FE3"/>
    <w:rsid w:val="008B6147"/>
    <w:rsid w:val="008B61B1"/>
    <w:rsid w:val="008B6A75"/>
    <w:rsid w:val="008B6C42"/>
    <w:rsid w:val="008B6E68"/>
    <w:rsid w:val="008B6ED7"/>
    <w:rsid w:val="008B71F0"/>
    <w:rsid w:val="008B7900"/>
    <w:rsid w:val="008C0F01"/>
    <w:rsid w:val="008C0F04"/>
    <w:rsid w:val="008C1887"/>
    <w:rsid w:val="008C28D8"/>
    <w:rsid w:val="008C2D10"/>
    <w:rsid w:val="008C3345"/>
    <w:rsid w:val="008C33BF"/>
    <w:rsid w:val="008C3ACF"/>
    <w:rsid w:val="008C3BC9"/>
    <w:rsid w:val="008C4256"/>
    <w:rsid w:val="008C4483"/>
    <w:rsid w:val="008C4773"/>
    <w:rsid w:val="008C4B74"/>
    <w:rsid w:val="008C5D2A"/>
    <w:rsid w:val="008C6516"/>
    <w:rsid w:val="008C65E6"/>
    <w:rsid w:val="008C6F9F"/>
    <w:rsid w:val="008C713E"/>
    <w:rsid w:val="008C754D"/>
    <w:rsid w:val="008C768E"/>
    <w:rsid w:val="008C785D"/>
    <w:rsid w:val="008D003D"/>
    <w:rsid w:val="008D0060"/>
    <w:rsid w:val="008D0DB9"/>
    <w:rsid w:val="008D153B"/>
    <w:rsid w:val="008D1DBD"/>
    <w:rsid w:val="008D1DD9"/>
    <w:rsid w:val="008D2710"/>
    <w:rsid w:val="008D2B68"/>
    <w:rsid w:val="008D4237"/>
    <w:rsid w:val="008D44C1"/>
    <w:rsid w:val="008D46F9"/>
    <w:rsid w:val="008D4A1F"/>
    <w:rsid w:val="008D514E"/>
    <w:rsid w:val="008D51DF"/>
    <w:rsid w:val="008D5BD0"/>
    <w:rsid w:val="008D602A"/>
    <w:rsid w:val="008D6124"/>
    <w:rsid w:val="008D64EC"/>
    <w:rsid w:val="008D70CA"/>
    <w:rsid w:val="008E050F"/>
    <w:rsid w:val="008E0ADB"/>
    <w:rsid w:val="008E0B00"/>
    <w:rsid w:val="008E0B46"/>
    <w:rsid w:val="008E0C51"/>
    <w:rsid w:val="008E0D1B"/>
    <w:rsid w:val="008E0FCE"/>
    <w:rsid w:val="008E20D3"/>
    <w:rsid w:val="008E20DB"/>
    <w:rsid w:val="008E270B"/>
    <w:rsid w:val="008E29F5"/>
    <w:rsid w:val="008E2D9B"/>
    <w:rsid w:val="008E3320"/>
    <w:rsid w:val="008E338C"/>
    <w:rsid w:val="008E39A5"/>
    <w:rsid w:val="008E3D99"/>
    <w:rsid w:val="008E432E"/>
    <w:rsid w:val="008E452E"/>
    <w:rsid w:val="008E480D"/>
    <w:rsid w:val="008E5C7B"/>
    <w:rsid w:val="008E6882"/>
    <w:rsid w:val="008E75C8"/>
    <w:rsid w:val="008E79BA"/>
    <w:rsid w:val="008E7BAC"/>
    <w:rsid w:val="008F016B"/>
    <w:rsid w:val="008F026E"/>
    <w:rsid w:val="008F02F3"/>
    <w:rsid w:val="008F06FE"/>
    <w:rsid w:val="008F0EDF"/>
    <w:rsid w:val="008F14F7"/>
    <w:rsid w:val="008F237C"/>
    <w:rsid w:val="008F2D67"/>
    <w:rsid w:val="008F2E6B"/>
    <w:rsid w:val="008F3440"/>
    <w:rsid w:val="008F3B18"/>
    <w:rsid w:val="008F3D3C"/>
    <w:rsid w:val="008F3DA2"/>
    <w:rsid w:val="008F3F2F"/>
    <w:rsid w:val="008F49A0"/>
    <w:rsid w:val="008F53F6"/>
    <w:rsid w:val="008F543C"/>
    <w:rsid w:val="008F56FD"/>
    <w:rsid w:val="008F5E72"/>
    <w:rsid w:val="008F6047"/>
    <w:rsid w:val="008F6708"/>
    <w:rsid w:val="008F7060"/>
    <w:rsid w:val="008F7B83"/>
    <w:rsid w:val="0090009F"/>
    <w:rsid w:val="009003F5"/>
    <w:rsid w:val="00900433"/>
    <w:rsid w:val="00900904"/>
    <w:rsid w:val="00900E68"/>
    <w:rsid w:val="00901465"/>
    <w:rsid w:val="00901677"/>
    <w:rsid w:val="00902720"/>
    <w:rsid w:val="0090287A"/>
    <w:rsid w:val="009029DE"/>
    <w:rsid w:val="00902CF4"/>
    <w:rsid w:val="009047B6"/>
    <w:rsid w:val="00904931"/>
    <w:rsid w:val="009049DF"/>
    <w:rsid w:val="00904A0B"/>
    <w:rsid w:val="00904D15"/>
    <w:rsid w:val="0090526E"/>
    <w:rsid w:val="00905891"/>
    <w:rsid w:val="0090608C"/>
    <w:rsid w:val="00906C0F"/>
    <w:rsid w:val="009071AF"/>
    <w:rsid w:val="009073A8"/>
    <w:rsid w:val="0090754D"/>
    <w:rsid w:val="00910A00"/>
    <w:rsid w:val="00910B12"/>
    <w:rsid w:val="00910BC9"/>
    <w:rsid w:val="00910D0B"/>
    <w:rsid w:val="0091114B"/>
    <w:rsid w:val="00911352"/>
    <w:rsid w:val="009119B2"/>
    <w:rsid w:val="00911EF0"/>
    <w:rsid w:val="00912166"/>
    <w:rsid w:val="00912803"/>
    <w:rsid w:val="009137B6"/>
    <w:rsid w:val="00913BCF"/>
    <w:rsid w:val="00913DB1"/>
    <w:rsid w:val="00913E36"/>
    <w:rsid w:val="00913EDA"/>
    <w:rsid w:val="0091485C"/>
    <w:rsid w:val="00914A03"/>
    <w:rsid w:val="00914B58"/>
    <w:rsid w:val="009159DD"/>
    <w:rsid w:val="00915BAF"/>
    <w:rsid w:val="00915F5C"/>
    <w:rsid w:val="009161EA"/>
    <w:rsid w:val="00916446"/>
    <w:rsid w:val="009169F6"/>
    <w:rsid w:val="00916AC4"/>
    <w:rsid w:val="00916BFB"/>
    <w:rsid w:val="00916C4C"/>
    <w:rsid w:val="00916C80"/>
    <w:rsid w:val="00916EF8"/>
    <w:rsid w:val="00917882"/>
    <w:rsid w:val="00917CEF"/>
    <w:rsid w:val="00917FA4"/>
    <w:rsid w:val="00920DC5"/>
    <w:rsid w:val="00921087"/>
    <w:rsid w:val="00921570"/>
    <w:rsid w:val="00921607"/>
    <w:rsid w:val="00921FCB"/>
    <w:rsid w:val="00922599"/>
    <w:rsid w:val="00922906"/>
    <w:rsid w:val="00922D7C"/>
    <w:rsid w:val="00922DE8"/>
    <w:rsid w:val="0092309D"/>
    <w:rsid w:val="009245A2"/>
    <w:rsid w:val="009248AC"/>
    <w:rsid w:val="00924AAF"/>
    <w:rsid w:val="00925A4F"/>
    <w:rsid w:val="00925DB0"/>
    <w:rsid w:val="00926273"/>
    <w:rsid w:val="0092658D"/>
    <w:rsid w:val="00926808"/>
    <w:rsid w:val="009275C9"/>
    <w:rsid w:val="00927A34"/>
    <w:rsid w:val="00927BD9"/>
    <w:rsid w:val="00927D04"/>
    <w:rsid w:val="00930A11"/>
    <w:rsid w:val="00931093"/>
    <w:rsid w:val="00931845"/>
    <w:rsid w:val="00931B56"/>
    <w:rsid w:val="00932069"/>
    <w:rsid w:val="00932399"/>
    <w:rsid w:val="009323F6"/>
    <w:rsid w:val="00932DCE"/>
    <w:rsid w:val="00932DEC"/>
    <w:rsid w:val="00933A80"/>
    <w:rsid w:val="00933D47"/>
    <w:rsid w:val="00933D94"/>
    <w:rsid w:val="00934101"/>
    <w:rsid w:val="0093417C"/>
    <w:rsid w:val="0093418C"/>
    <w:rsid w:val="00934526"/>
    <w:rsid w:val="009346F2"/>
    <w:rsid w:val="00934B6E"/>
    <w:rsid w:val="00934C07"/>
    <w:rsid w:val="009355A2"/>
    <w:rsid w:val="00935660"/>
    <w:rsid w:val="00935B47"/>
    <w:rsid w:val="00935F6A"/>
    <w:rsid w:val="009366EE"/>
    <w:rsid w:val="009371B8"/>
    <w:rsid w:val="0093788A"/>
    <w:rsid w:val="00937A74"/>
    <w:rsid w:val="00937F8C"/>
    <w:rsid w:val="00940516"/>
    <w:rsid w:val="0094126E"/>
    <w:rsid w:val="00941CD4"/>
    <w:rsid w:val="00942549"/>
    <w:rsid w:val="0094260D"/>
    <w:rsid w:val="00942BCE"/>
    <w:rsid w:val="00943305"/>
    <w:rsid w:val="009440DB"/>
    <w:rsid w:val="00944D8B"/>
    <w:rsid w:val="00945756"/>
    <w:rsid w:val="00945E1C"/>
    <w:rsid w:val="00946389"/>
    <w:rsid w:val="009505BC"/>
    <w:rsid w:val="00950AD6"/>
    <w:rsid w:val="00950C08"/>
    <w:rsid w:val="00950ED5"/>
    <w:rsid w:val="00951087"/>
    <w:rsid w:val="009515D9"/>
    <w:rsid w:val="0095188D"/>
    <w:rsid w:val="00951B78"/>
    <w:rsid w:val="00952632"/>
    <w:rsid w:val="00953805"/>
    <w:rsid w:val="0095381F"/>
    <w:rsid w:val="009538C4"/>
    <w:rsid w:val="00953A8F"/>
    <w:rsid w:val="00953DC9"/>
    <w:rsid w:val="00954BB9"/>
    <w:rsid w:val="009561F2"/>
    <w:rsid w:val="00956399"/>
    <w:rsid w:val="00956464"/>
    <w:rsid w:val="00956513"/>
    <w:rsid w:val="0095662B"/>
    <w:rsid w:val="0095667F"/>
    <w:rsid w:val="00956874"/>
    <w:rsid w:val="00956D4E"/>
    <w:rsid w:val="00956FB6"/>
    <w:rsid w:val="00957400"/>
    <w:rsid w:val="00957ECC"/>
    <w:rsid w:val="00957F4A"/>
    <w:rsid w:val="009607C7"/>
    <w:rsid w:val="00960833"/>
    <w:rsid w:val="00960E4B"/>
    <w:rsid w:val="0096146B"/>
    <w:rsid w:val="00961895"/>
    <w:rsid w:val="009618DF"/>
    <w:rsid w:val="00961B70"/>
    <w:rsid w:val="0096275D"/>
    <w:rsid w:val="00962921"/>
    <w:rsid w:val="00962939"/>
    <w:rsid w:val="009629FC"/>
    <w:rsid w:val="00962B80"/>
    <w:rsid w:val="0096314D"/>
    <w:rsid w:val="009633B4"/>
    <w:rsid w:val="009633EB"/>
    <w:rsid w:val="00963E81"/>
    <w:rsid w:val="009643B2"/>
    <w:rsid w:val="00965594"/>
    <w:rsid w:val="00965ADE"/>
    <w:rsid w:val="00966152"/>
    <w:rsid w:val="009663A3"/>
    <w:rsid w:val="00967F30"/>
    <w:rsid w:val="00970767"/>
    <w:rsid w:val="00970812"/>
    <w:rsid w:val="00970CC6"/>
    <w:rsid w:val="00970DB9"/>
    <w:rsid w:val="00970F36"/>
    <w:rsid w:val="00971068"/>
    <w:rsid w:val="009714F8"/>
    <w:rsid w:val="00971926"/>
    <w:rsid w:val="00971954"/>
    <w:rsid w:val="00971AE5"/>
    <w:rsid w:val="009722F6"/>
    <w:rsid w:val="009725E1"/>
    <w:rsid w:val="009730FC"/>
    <w:rsid w:val="00974A3C"/>
    <w:rsid w:val="00974D08"/>
    <w:rsid w:val="00974E52"/>
    <w:rsid w:val="00975476"/>
    <w:rsid w:val="009761AA"/>
    <w:rsid w:val="009766D9"/>
    <w:rsid w:val="00976B38"/>
    <w:rsid w:val="00976F87"/>
    <w:rsid w:val="00977462"/>
    <w:rsid w:val="00977535"/>
    <w:rsid w:val="00980EDE"/>
    <w:rsid w:val="009818B6"/>
    <w:rsid w:val="009819F0"/>
    <w:rsid w:val="009826AA"/>
    <w:rsid w:val="00983DC6"/>
    <w:rsid w:val="00984B73"/>
    <w:rsid w:val="00985510"/>
    <w:rsid w:val="00985A02"/>
    <w:rsid w:val="00985D12"/>
    <w:rsid w:val="0098630A"/>
    <w:rsid w:val="00986AB5"/>
    <w:rsid w:val="00986DBD"/>
    <w:rsid w:val="009870D1"/>
    <w:rsid w:val="00987C17"/>
    <w:rsid w:val="00990046"/>
    <w:rsid w:val="00990468"/>
    <w:rsid w:val="00990870"/>
    <w:rsid w:val="00990E75"/>
    <w:rsid w:val="009912D5"/>
    <w:rsid w:val="009914D3"/>
    <w:rsid w:val="00991606"/>
    <w:rsid w:val="009919B3"/>
    <w:rsid w:val="00991FF4"/>
    <w:rsid w:val="0099268B"/>
    <w:rsid w:val="009928FD"/>
    <w:rsid w:val="00993663"/>
    <w:rsid w:val="00993BCE"/>
    <w:rsid w:val="00994044"/>
    <w:rsid w:val="00994C9C"/>
    <w:rsid w:val="00996555"/>
    <w:rsid w:val="00996C14"/>
    <w:rsid w:val="009972C9"/>
    <w:rsid w:val="00997784"/>
    <w:rsid w:val="00997E16"/>
    <w:rsid w:val="009A017B"/>
    <w:rsid w:val="009A022C"/>
    <w:rsid w:val="009A0484"/>
    <w:rsid w:val="009A0653"/>
    <w:rsid w:val="009A1729"/>
    <w:rsid w:val="009A17B1"/>
    <w:rsid w:val="009A1D6D"/>
    <w:rsid w:val="009A299B"/>
    <w:rsid w:val="009A488E"/>
    <w:rsid w:val="009A5704"/>
    <w:rsid w:val="009A574F"/>
    <w:rsid w:val="009A69A7"/>
    <w:rsid w:val="009A69B8"/>
    <w:rsid w:val="009A6D47"/>
    <w:rsid w:val="009A6E6D"/>
    <w:rsid w:val="009A7102"/>
    <w:rsid w:val="009A7486"/>
    <w:rsid w:val="009A74E9"/>
    <w:rsid w:val="009A782A"/>
    <w:rsid w:val="009A7B5B"/>
    <w:rsid w:val="009B0CFB"/>
    <w:rsid w:val="009B0FDB"/>
    <w:rsid w:val="009B1261"/>
    <w:rsid w:val="009B1519"/>
    <w:rsid w:val="009B2495"/>
    <w:rsid w:val="009B24DC"/>
    <w:rsid w:val="009B2DBC"/>
    <w:rsid w:val="009B38DF"/>
    <w:rsid w:val="009B40AF"/>
    <w:rsid w:val="009B40BD"/>
    <w:rsid w:val="009B471E"/>
    <w:rsid w:val="009B4CC3"/>
    <w:rsid w:val="009B5282"/>
    <w:rsid w:val="009B568F"/>
    <w:rsid w:val="009B5780"/>
    <w:rsid w:val="009B5967"/>
    <w:rsid w:val="009B60D0"/>
    <w:rsid w:val="009B6575"/>
    <w:rsid w:val="009B6EAD"/>
    <w:rsid w:val="009B6F96"/>
    <w:rsid w:val="009B7673"/>
    <w:rsid w:val="009B7B47"/>
    <w:rsid w:val="009B7D88"/>
    <w:rsid w:val="009B7F3F"/>
    <w:rsid w:val="009B7F68"/>
    <w:rsid w:val="009C05B0"/>
    <w:rsid w:val="009C0F14"/>
    <w:rsid w:val="009C0FB5"/>
    <w:rsid w:val="009C1267"/>
    <w:rsid w:val="009C1656"/>
    <w:rsid w:val="009C1732"/>
    <w:rsid w:val="009C2378"/>
    <w:rsid w:val="009C2D80"/>
    <w:rsid w:val="009C32A2"/>
    <w:rsid w:val="009C34F9"/>
    <w:rsid w:val="009C375B"/>
    <w:rsid w:val="009C3EE1"/>
    <w:rsid w:val="009C4B75"/>
    <w:rsid w:val="009C4BBB"/>
    <w:rsid w:val="009C4E92"/>
    <w:rsid w:val="009C556D"/>
    <w:rsid w:val="009C55D2"/>
    <w:rsid w:val="009C5711"/>
    <w:rsid w:val="009C5C05"/>
    <w:rsid w:val="009C5C97"/>
    <w:rsid w:val="009C662A"/>
    <w:rsid w:val="009C6D24"/>
    <w:rsid w:val="009C6ED9"/>
    <w:rsid w:val="009C6EDA"/>
    <w:rsid w:val="009C7C6B"/>
    <w:rsid w:val="009D04A8"/>
    <w:rsid w:val="009D071A"/>
    <w:rsid w:val="009D0F65"/>
    <w:rsid w:val="009D1331"/>
    <w:rsid w:val="009D16B3"/>
    <w:rsid w:val="009D1BD5"/>
    <w:rsid w:val="009D242C"/>
    <w:rsid w:val="009D28CD"/>
    <w:rsid w:val="009D294F"/>
    <w:rsid w:val="009D3450"/>
    <w:rsid w:val="009D3461"/>
    <w:rsid w:val="009D364F"/>
    <w:rsid w:val="009D3F6D"/>
    <w:rsid w:val="009D5792"/>
    <w:rsid w:val="009D6107"/>
    <w:rsid w:val="009D627B"/>
    <w:rsid w:val="009D64F1"/>
    <w:rsid w:val="009D74BD"/>
    <w:rsid w:val="009D77B6"/>
    <w:rsid w:val="009D7A53"/>
    <w:rsid w:val="009E0141"/>
    <w:rsid w:val="009E01E3"/>
    <w:rsid w:val="009E0247"/>
    <w:rsid w:val="009E02E1"/>
    <w:rsid w:val="009E096C"/>
    <w:rsid w:val="009E1160"/>
    <w:rsid w:val="009E14C4"/>
    <w:rsid w:val="009E1D54"/>
    <w:rsid w:val="009E2D8F"/>
    <w:rsid w:val="009E38EB"/>
    <w:rsid w:val="009E3E90"/>
    <w:rsid w:val="009E4345"/>
    <w:rsid w:val="009E4907"/>
    <w:rsid w:val="009E5BFE"/>
    <w:rsid w:val="009E6985"/>
    <w:rsid w:val="009E6D7B"/>
    <w:rsid w:val="009E7535"/>
    <w:rsid w:val="009E75EA"/>
    <w:rsid w:val="009E78D0"/>
    <w:rsid w:val="009F024D"/>
    <w:rsid w:val="009F0658"/>
    <w:rsid w:val="009F0767"/>
    <w:rsid w:val="009F0ACE"/>
    <w:rsid w:val="009F0BA0"/>
    <w:rsid w:val="009F0EFE"/>
    <w:rsid w:val="009F0FF4"/>
    <w:rsid w:val="009F1185"/>
    <w:rsid w:val="009F1416"/>
    <w:rsid w:val="009F1AD3"/>
    <w:rsid w:val="009F1ADA"/>
    <w:rsid w:val="009F1B74"/>
    <w:rsid w:val="009F2530"/>
    <w:rsid w:val="009F2896"/>
    <w:rsid w:val="009F3255"/>
    <w:rsid w:val="009F3672"/>
    <w:rsid w:val="009F385E"/>
    <w:rsid w:val="009F3A86"/>
    <w:rsid w:val="009F413C"/>
    <w:rsid w:val="009F425E"/>
    <w:rsid w:val="009F440D"/>
    <w:rsid w:val="009F44B0"/>
    <w:rsid w:val="009F4B93"/>
    <w:rsid w:val="009F4C85"/>
    <w:rsid w:val="009F4E67"/>
    <w:rsid w:val="009F5191"/>
    <w:rsid w:val="009F51F9"/>
    <w:rsid w:val="009F5568"/>
    <w:rsid w:val="009F5888"/>
    <w:rsid w:val="009F5D7A"/>
    <w:rsid w:val="009F5E7F"/>
    <w:rsid w:val="009F6579"/>
    <w:rsid w:val="009F67DE"/>
    <w:rsid w:val="009F6B0B"/>
    <w:rsid w:val="009F7264"/>
    <w:rsid w:val="009F74DC"/>
    <w:rsid w:val="009F75AC"/>
    <w:rsid w:val="009F7FAB"/>
    <w:rsid w:val="00A008BE"/>
    <w:rsid w:val="00A00A69"/>
    <w:rsid w:val="00A02A38"/>
    <w:rsid w:val="00A03364"/>
    <w:rsid w:val="00A0347F"/>
    <w:rsid w:val="00A0599C"/>
    <w:rsid w:val="00A05DDE"/>
    <w:rsid w:val="00A06251"/>
    <w:rsid w:val="00A06532"/>
    <w:rsid w:val="00A06916"/>
    <w:rsid w:val="00A078E4"/>
    <w:rsid w:val="00A07D22"/>
    <w:rsid w:val="00A102EA"/>
    <w:rsid w:val="00A10571"/>
    <w:rsid w:val="00A116BA"/>
    <w:rsid w:val="00A117BB"/>
    <w:rsid w:val="00A11A1A"/>
    <w:rsid w:val="00A11AED"/>
    <w:rsid w:val="00A11C4C"/>
    <w:rsid w:val="00A1257D"/>
    <w:rsid w:val="00A129D2"/>
    <w:rsid w:val="00A12EC4"/>
    <w:rsid w:val="00A134C7"/>
    <w:rsid w:val="00A1368D"/>
    <w:rsid w:val="00A13ABB"/>
    <w:rsid w:val="00A1461C"/>
    <w:rsid w:val="00A158AF"/>
    <w:rsid w:val="00A1623E"/>
    <w:rsid w:val="00A16600"/>
    <w:rsid w:val="00A16A91"/>
    <w:rsid w:val="00A16AC4"/>
    <w:rsid w:val="00A178A1"/>
    <w:rsid w:val="00A17FC8"/>
    <w:rsid w:val="00A20468"/>
    <w:rsid w:val="00A2058B"/>
    <w:rsid w:val="00A20AEC"/>
    <w:rsid w:val="00A20F63"/>
    <w:rsid w:val="00A2212F"/>
    <w:rsid w:val="00A2281B"/>
    <w:rsid w:val="00A23832"/>
    <w:rsid w:val="00A23FB4"/>
    <w:rsid w:val="00A246FA"/>
    <w:rsid w:val="00A2496A"/>
    <w:rsid w:val="00A24DD0"/>
    <w:rsid w:val="00A2507E"/>
    <w:rsid w:val="00A255E7"/>
    <w:rsid w:val="00A2656B"/>
    <w:rsid w:val="00A267F9"/>
    <w:rsid w:val="00A26A71"/>
    <w:rsid w:val="00A26CC9"/>
    <w:rsid w:val="00A273AA"/>
    <w:rsid w:val="00A275C8"/>
    <w:rsid w:val="00A27C08"/>
    <w:rsid w:val="00A3073E"/>
    <w:rsid w:val="00A30D29"/>
    <w:rsid w:val="00A3110E"/>
    <w:rsid w:val="00A32287"/>
    <w:rsid w:val="00A3253F"/>
    <w:rsid w:val="00A32788"/>
    <w:rsid w:val="00A32949"/>
    <w:rsid w:val="00A32BB5"/>
    <w:rsid w:val="00A32C14"/>
    <w:rsid w:val="00A32F83"/>
    <w:rsid w:val="00A34371"/>
    <w:rsid w:val="00A34456"/>
    <w:rsid w:val="00A34EAB"/>
    <w:rsid w:val="00A352FF"/>
    <w:rsid w:val="00A358CD"/>
    <w:rsid w:val="00A35C39"/>
    <w:rsid w:val="00A36104"/>
    <w:rsid w:val="00A3635E"/>
    <w:rsid w:val="00A36952"/>
    <w:rsid w:val="00A36DB5"/>
    <w:rsid w:val="00A37306"/>
    <w:rsid w:val="00A37C11"/>
    <w:rsid w:val="00A37F5C"/>
    <w:rsid w:val="00A4031D"/>
    <w:rsid w:val="00A40758"/>
    <w:rsid w:val="00A40A13"/>
    <w:rsid w:val="00A40D77"/>
    <w:rsid w:val="00A40F35"/>
    <w:rsid w:val="00A40F5E"/>
    <w:rsid w:val="00A41983"/>
    <w:rsid w:val="00A4231D"/>
    <w:rsid w:val="00A42C77"/>
    <w:rsid w:val="00A43104"/>
    <w:rsid w:val="00A43158"/>
    <w:rsid w:val="00A4336B"/>
    <w:rsid w:val="00A43E11"/>
    <w:rsid w:val="00A43F04"/>
    <w:rsid w:val="00A43F8E"/>
    <w:rsid w:val="00A442A4"/>
    <w:rsid w:val="00A451A5"/>
    <w:rsid w:val="00A45306"/>
    <w:rsid w:val="00A4566C"/>
    <w:rsid w:val="00A459D7"/>
    <w:rsid w:val="00A46856"/>
    <w:rsid w:val="00A46992"/>
    <w:rsid w:val="00A46A7B"/>
    <w:rsid w:val="00A46FFB"/>
    <w:rsid w:val="00A4716F"/>
    <w:rsid w:val="00A479ED"/>
    <w:rsid w:val="00A47EEB"/>
    <w:rsid w:val="00A50740"/>
    <w:rsid w:val="00A508E9"/>
    <w:rsid w:val="00A50ECE"/>
    <w:rsid w:val="00A51602"/>
    <w:rsid w:val="00A520B9"/>
    <w:rsid w:val="00A5259A"/>
    <w:rsid w:val="00A52894"/>
    <w:rsid w:val="00A531D5"/>
    <w:rsid w:val="00A535BD"/>
    <w:rsid w:val="00A54032"/>
    <w:rsid w:val="00A54322"/>
    <w:rsid w:val="00A54A22"/>
    <w:rsid w:val="00A54EC7"/>
    <w:rsid w:val="00A55141"/>
    <w:rsid w:val="00A5607F"/>
    <w:rsid w:val="00A56A76"/>
    <w:rsid w:val="00A56CD4"/>
    <w:rsid w:val="00A575F5"/>
    <w:rsid w:val="00A57AF4"/>
    <w:rsid w:val="00A57F3A"/>
    <w:rsid w:val="00A60533"/>
    <w:rsid w:val="00A6070D"/>
    <w:rsid w:val="00A60A55"/>
    <w:rsid w:val="00A60C1D"/>
    <w:rsid w:val="00A612AE"/>
    <w:rsid w:val="00A6183F"/>
    <w:rsid w:val="00A61DE0"/>
    <w:rsid w:val="00A62145"/>
    <w:rsid w:val="00A624E7"/>
    <w:rsid w:val="00A624FC"/>
    <w:rsid w:val="00A63EE2"/>
    <w:rsid w:val="00A64011"/>
    <w:rsid w:val="00A64F46"/>
    <w:rsid w:val="00A655FB"/>
    <w:rsid w:val="00A658AF"/>
    <w:rsid w:val="00A65C0B"/>
    <w:rsid w:val="00A66B97"/>
    <w:rsid w:val="00A670D6"/>
    <w:rsid w:val="00A676DE"/>
    <w:rsid w:val="00A67929"/>
    <w:rsid w:val="00A67AAF"/>
    <w:rsid w:val="00A70095"/>
    <w:rsid w:val="00A70667"/>
    <w:rsid w:val="00A708AA"/>
    <w:rsid w:val="00A7135C"/>
    <w:rsid w:val="00A7189E"/>
    <w:rsid w:val="00A71D46"/>
    <w:rsid w:val="00A7214C"/>
    <w:rsid w:val="00A722A8"/>
    <w:rsid w:val="00A7279B"/>
    <w:rsid w:val="00A72CEB"/>
    <w:rsid w:val="00A73430"/>
    <w:rsid w:val="00A73A22"/>
    <w:rsid w:val="00A74C0B"/>
    <w:rsid w:val="00A75A5F"/>
    <w:rsid w:val="00A75F88"/>
    <w:rsid w:val="00A76091"/>
    <w:rsid w:val="00A76290"/>
    <w:rsid w:val="00A7681C"/>
    <w:rsid w:val="00A76C47"/>
    <w:rsid w:val="00A80DF7"/>
    <w:rsid w:val="00A812EC"/>
    <w:rsid w:val="00A816C0"/>
    <w:rsid w:val="00A81E1F"/>
    <w:rsid w:val="00A820CC"/>
    <w:rsid w:val="00A828AB"/>
    <w:rsid w:val="00A83D3E"/>
    <w:rsid w:val="00A83FE1"/>
    <w:rsid w:val="00A85561"/>
    <w:rsid w:val="00A858AD"/>
    <w:rsid w:val="00A85EB8"/>
    <w:rsid w:val="00A864D9"/>
    <w:rsid w:val="00A86529"/>
    <w:rsid w:val="00A8705D"/>
    <w:rsid w:val="00A8724A"/>
    <w:rsid w:val="00A8740A"/>
    <w:rsid w:val="00A87756"/>
    <w:rsid w:val="00A8779E"/>
    <w:rsid w:val="00A8798B"/>
    <w:rsid w:val="00A87FE9"/>
    <w:rsid w:val="00A90425"/>
    <w:rsid w:val="00A9187B"/>
    <w:rsid w:val="00A91C8A"/>
    <w:rsid w:val="00A9258E"/>
    <w:rsid w:val="00A92BE8"/>
    <w:rsid w:val="00A9331F"/>
    <w:rsid w:val="00A93357"/>
    <w:rsid w:val="00A9340C"/>
    <w:rsid w:val="00A94911"/>
    <w:rsid w:val="00A955B6"/>
    <w:rsid w:val="00A959C8"/>
    <w:rsid w:val="00A95B77"/>
    <w:rsid w:val="00A961AF"/>
    <w:rsid w:val="00A964AA"/>
    <w:rsid w:val="00A96555"/>
    <w:rsid w:val="00A96B9E"/>
    <w:rsid w:val="00A97202"/>
    <w:rsid w:val="00A97375"/>
    <w:rsid w:val="00A97687"/>
    <w:rsid w:val="00AA00EF"/>
    <w:rsid w:val="00AA06DC"/>
    <w:rsid w:val="00AA07FB"/>
    <w:rsid w:val="00AA1199"/>
    <w:rsid w:val="00AA1392"/>
    <w:rsid w:val="00AA20FD"/>
    <w:rsid w:val="00AA242A"/>
    <w:rsid w:val="00AA2963"/>
    <w:rsid w:val="00AA2E94"/>
    <w:rsid w:val="00AA3F38"/>
    <w:rsid w:val="00AA4968"/>
    <w:rsid w:val="00AA4B81"/>
    <w:rsid w:val="00AA4C81"/>
    <w:rsid w:val="00AA4CC1"/>
    <w:rsid w:val="00AA5800"/>
    <w:rsid w:val="00AA59B2"/>
    <w:rsid w:val="00AA5F6C"/>
    <w:rsid w:val="00AA66CE"/>
    <w:rsid w:val="00AA7C82"/>
    <w:rsid w:val="00AB05DE"/>
    <w:rsid w:val="00AB0832"/>
    <w:rsid w:val="00AB0AF4"/>
    <w:rsid w:val="00AB0CD5"/>
    <w:rsid w:val="00AB0F37"/>
    <w:rsid w:val="00AB1E5A"/>
    <w:rsid w:val="00AB2803"/>
    <w:rsid w:val="00AB35C9"/>
    <w:rsid w:val="00AB372B"/>
    <w:rsid w:val="00AB3DCB"/>
    <w:rsid w:val="00AB4211"/>
    <w:rsid w:val="00AB456D"/>
    <w:rsid w:val="00AB45B8"/>
    <w:rsid w:val="00AB5921"/>
    <w:rsid w:val="00AB6E67"/>
    <w:rsid w:val="00AB7349"/>
    <w:rsid w:val="00AB7BB7"/>
    <w:rsid w:val="00AC009B"/>
    <w:rsid w:val="00AC1EDB"/>
    <w:rsid w:val="00AC1F19"/>
    <w:rsid w:val="00AC20F2"/>
    <w:rsid w:val="00AC261E"/>
    <w:rsid w:val="00AC2A06"/>
    <w:rsid w:val="00AC2E73"/>
    <w:rsid w:val="00AC33FF"/>
    <w:rsid w:val="00AC3E05"/>
    <w:rsid w:val="00AC4230"/>
    <w:rsid w:val="00AC46D5"/>
    <w:rsid w:val="00AC47F8"/>
    <w:rsid w:val="00AC4AE8"/>
    <w:rsid w:val="00AC5484"/>
    <w:rsid w:val="00AC5B1B"/>
    <w:rsid w:val="00AC5D8B"/>
    <w:rsid w:val="00AC61DD"/>
    <w:rsid w:val="00AC6641"/>
    <w:rsid w:val="00AC6675"/>
    <w:rsid w:val="00AC679F"/>
    <w:rsid w:val="00AC6F5C"/>
    <w:rsid w:val="00AC70AB"/>
    <w:rsid w:val="00AC711E"/>
    <w:rsid w:val="00AC7CF1"/>
    <w:rsid w:val="00AC7D2E"/>
    <w:rsid w:val="00AC7D6D"/>
    <w:rsid w:val="00AC7DFD"/>
    <w:rsid w:val="00AD0692"/>
    <w:rsid w:val="00AD07EC"/>
    <w:rsid w:val="00AD081D"/>
    <w:rsid w:val="00AD0B98"/>
    <w:rsid w:val="00AD0D63"/>
    <w:rsid w:val="00AD15B6"/>
    <w:rsid w:val="00AD1770"/>
    <w:rsid w:val="00AD19D4"/>
    <w:rsid w:val="00AD1B5E"/>
    <w:rsid w:val="00AD1C40"/>
    <w:rsid w:val="00AD21B7"/>
    <w:rsid w:val="00AD23EF"/>
    <w:rsid w:val="00AD2D7A"/>
    <w:rsid w:val="00AD3471"/>
    <w:rsid w:val="00AD3B19"/>
    <w:rsid w:val="00AD3F6A"/>
    <w:rsid w:val="00AD4D4D"/>
    <w:rsid w:val="00AD55AA"/>
    <w:rsid w:val="00AD5A97"/>
    <w:rsid w:val="00AD653F"/>
    <w:rsid w:val="00AD6DBC"/>
    <w:rsid w:val="00AD7307"/>
    <w:rsid w:val="00AE035A"/>
    <w:rsid w:val="00AE051D"/>
    <w:rsid w:val="00AE064C"/>
    <w:rsid w:val="00AE15A2"/>
    <w:rsid w:val="00AE1BAA"/>
    <w:rsid w:val="00AE1CC9"/>
    <w:rsid w:val="00AE1CF1"/>
    <w:rsid w:val="00AE21EF"/>
    <w:rsid w:val="00AE2630"/>
    <w:rsid w:val="00AE29A1"/>
    <w:rsid w:val="00AE3679"/>
    <w:rsid w:val="00AE39E5"/>
    <w:rsid w:val="00AE3DAA"/>
    <w:rsid w:val="00AE4E13"/>
    <w:rsid w:val="00AE4ED1"/>
    <w:rsid w:val="00AE5474"/>
    <w:rsid w:val="00AE585D"/>
    <w:rsid w:val="00AE58A2"/>
    <w:rsid w:val="00AE5E13"/>
    <w:rsid w:val="00AE5F7C"/>
    <w:rsid w:val="00AE641E"/>
    <w:rsid w:val="00AE659E"/>
    <w:rsid w:val="00AE6A14"/>
    <w:rsid w:val="00AE6F4C"/>
    <w:rsid w:val="00AF0057"/>
    <w:rsid w:val="00AF133C"/>
    <w:rsid w:val="00AF14DD"/>
    <w:rsid w:val="00AF2540"/>
    <w:rsid w:val="00AF2754"/>
    <w:rsid w:val="00AF296B"/>
    <w:rsid w:val="00AF2D41"/>
    <w:rsid w:val="00AF32DD"/>
    <w:rsid w:val="00AF3D6C"/>
    <w:rsid w:val="00AF457A"/>
    <w:rsid w:val="00AF45CF"/>
    <w:rsid w:val="00AF46C9"/>
    <w:rsid w:val="00AF4A74"/>
    <w:rsid w:val="00AF5024"/>
    <w:rsid w:val="00AF5CFE"/>
    <w:rsid w:val="00AF5D43"/>
    <w:rsid w:val="00AF5DB1"/>
    <w:rsid w:val="00AF5E71"/>
    <w:rsid w:val="00AF6402"/>
    <w:rsid w:val="00AF6458"/>
    <w:rsid w:val="00AF6686"/>
    <w:rsid w:val="00AF70E6"/>
    <w:rsid w:val="00AF7953"/>
    <w:rsid w:val="00AF7A7E"/>
    <w:rsid w:val="00AF7BFD"/>
    <w:rsid w:val="00AF7DAB"/>
    <w:rsid w:val="00AF7E9E"/>
    <w:rsid w:val="00B003FC"/>
    <w:rsid w:val="00B00774"/>
    <w:rsid w:val="00B00F28"/>
    <w:rsid w:val="00B00F9F"/>
    <w:rsid w:val="00B01562"/>
    <w:rsid w:val="00B019B5"/>
    <w:rsid w:val="00B03B74"/>
    <w:rsid w:val="00B03CCC"/>
    <w:rsid w:val="00B0409E"/>
    <w:rsid w:val="00B0416D"/>
    <w:rsid w:val="00B04552"/>
    <w:rsid w:val="00B052B7"/>
    <w:rsid w:val="00B0540C"/>
    <w:rsid w:val="00B05A89"/>
    <w:rsid w:val="00B05E2C"/>
    <w:rsid w:val="00B061BE"/>
    <w:rsid w:val="00B0685E"/>
    <w:rsid w:val="00B068FA"/>
    <w:rsid w:val="00B0720A"/>
    <w:rsid w:val="00B0746A"/>
    <w:rsid w:val="00B10089"/>
    <w:rsid w:val="00B1170D"/>
    <w:rsid w:val="00B12584"/>
    <w:rsid w:val="00B12F7A"/>
    <w:rsid w:val="00B1318D"/>
    <w:rsid w:val="00B145EC"/>
    <w:rsid w:val="00B14873"/>
    <w:rsid w:val="00B148B8"/>
    <w:rsid w:val="00B14D84"/>
    <w:rsid w:val="00B1568F"/>
    <w:rsid w:val="00B1673B"/>
    <w:rsid w:val="00B1778F"/>
    <w:rsid w:val="00B21166"/>
    <w:rsid w:val="00B2152B"/>
    <w:rsid w:val="00B21878"/>
    <w:rsid w:val="00B2204A"/>
    <w:rsid w:val="00B220B0"/>
    <w:rsid w:val="00B2258F"/>
    <w:rsid w:val="00B22852"/>
    <w:rsid w:val="00B22960"/>
    <w:rsid w:val="00B23110"/>
    <w:rsid w:val="00B232C1"/>
    <w:rsid w:val="00B2395E"/>
    <w:rsid w:val="00B23C24"/>
    <w:rsid w:val="00B24025"/>
    <w:rsid w:val="00B24504"/>
    <w:rsid w:val="00B24558"/>
    <w:rsid w:val="00B24B77"/>
    <w:rsid w:val="00B24F85"/>
    <w:rsid w:val="00B253D9"/>
    <w:rsid w:val="00B255E9"/>
    <w:rsid w:val="00B25841"/>
    <w:rsid w:val="00B26483"/>
    <w:rsid w:val="00B26961"/>
    <w:rsid w:val="00B26D67"/>
    <w:rsid w:val="00B26F38"/>
    <w:rsid w:val="00B27102"/>
    <w:rsid w:val="00B2726F"/>
    <w:rsid w:val="00B27D00"/>
    <w:rsid w:val="00B30B0C"/>
    <w:rsid w:val="00B30D4D"/>
    <w:rsid w:val="00B32254"/>
    <w:rsid w:val="00B322DB"/>
    <w:rsid w:val="00B32A2F"/>
    <w:rsid w:val="00B32C88"/>
    <w:rsid w:val="00B3322D"/>
    <w:rsid w:val="00B33EFF"/>
    <w:rsid w:val="00B340F9"/>
    <w:rsid w:val="00B356AC"/>
    <w:rsid w:val="00B35862"/>
    <w:rsid w:val="00B3587E"/>
    <w:rsid w:val="00B35C26"/>
    <w:rsid w:val="00B35D04"/>
    <w:rsid w:val="00B35DC2"/>
    <w:rsid w:val="00B3662E"/>
    <w:rsid w:val="00B36CC7"/>
    <w:rsid w:val="00B36D7B"/>
    <w:rsid w:val="00B37CD4"/>
    <w:rsid w:val="00B4002B"/>
    <w:rsid w:val="00B404C3"/>
    <w:rsid w:val="00B41697"/>
    <w:rsid w:val="00B4187C"/>
    <w:rsid w:val="00B41A90"/>
    <w:rsid w:val="00B41AB0"/>
    <w:rsid w:val="00B43491"/>
    <w:rsid w:val="00B4370C"/>
    <w:rsid w:val="00B44112"/>
    <w:rsid w:val="00B44122"/>
    <w:rsid w:val="00B445E8"/>
    <w:rsid w:val="00B44CF8"/>
    <w:rsid w:val="00B44E5C"/>
    <w:rsid w:val="00B450E2"/>
    <w:rsid w:val="00B45148"/>
    <w:rsid w:val="00B45F4F"/>
    <w:rsid w:val="00B469DE"/>
    <w:rsid w:val="00B46A3C"/>
    <w:rsid w:val="00B4701E"/>
    <w:rsid w:val="00B47CB0"/>
    <w:rsid w:val="00B505B3"/>
    <w:rsid w:val="00B5193A"/>
    <w:rsid w:val="00B519AC"/>
    <w:rsid w:val="00B51A1C"/>
    <w:rsid w:val="00B51B07"/>
    <w:rsid w:val="00B51B3C"/>
    <w:rsid w:val="00B521B2"/>
    <w:rsid w:val="00B52682"/>
    <w:rsid w:val="00B5307E"/>
    <w:rsid w:val="00B53807"/>
    <w:rsid w:val="00B53EE0"/>
    <w:rsid w:val="00B542D0"/>
    <w:rsid w:val="00B54E19"/>
    <w:rsid w:val="00B55499"/>
    <w:rsid w:val="00B555F2"/>
    <w:rsid w:val="00B55707"/>
    <w:rsid w:val="00B558E7"/>
    <w:rsid w:val="00B55F45"/>
    <w:rsid w:val="00B576AA"/>
    <w:rsid w:val="00B57F25"/>
    <w:rsid w:val="00B601DE"/>
    <w:rsid w:val="00B605E7"/>
    <w:rsid w:val="00B60E9E"/>
    <w:rsid w:val="00B61476"/>
    <w:rsid w:val="00B6154E"/>
    <w:rsid w:val="00B61662"/>
    <w:rsid w:val="00B6175F"/>
    <w:rsid w:val="00B6177E"/>
    <w:rsid w:val="00B61A89"/>
    <w:rsid w:val="00B61C6F"/>
    <w:rsid w:val="00B61D70"/>
    <w:rsid w:val="00B61F08"/>
    <w:rsid w:val="00B6206C"/>
    <w:rsid w:val="00B620EB"/>
    <w:rsid w:val="00B62170"/>
    <w:rsid w:val="00B625BA"/>
    <w:rsid w:val="00B62A2A"/>
    <w:rsid w:val="00B62C1C"/>
    <w:rsid w:val="00B62FC9"/>
    <w:rsid w:val="00B63002"/>
    <w:rsid w:val="00B63CF5"/>
    <w:rsid w:val="00B64190"/>
    <w:rsid w:val="00B64498"/>
    <w:rsid w:val="00B64D7B"/>
    <w:rsid w:val="00B652A2"/>
    <w:rsid w:val="00B65C7A"/>
    <w:rsid w:val="00B6648A"/>
    <w:rsid w:val="00B66603"/>
    <w:rsid w:val="00B667DC"/>
    <w:rsid w:val="00B668E2"/>
    <w:rsid w:val="00B6726C"/>
    <w:rsid w:val="00B67393"/>
    <w:rsid w:val="00B67A7C"/>
    <w:rsid w:val="00B67E57"/>
    <w:rsid w:val="00B7043A"/>
    <w:rsid w:val="00B70BD8"/>
    <w:rsid w:val="00B70C21"/>
    <w:rsid w:val="00B70CAA"/>
    <w:rsid w:val="00B71281"/>
    <w:rsid w:val="00B71953"/>
    <w:rsid w:val="00B71E22"/>
    <w:rsid w:val="00B72E1D"/>
    <w:rsid w:val="00B732B0"/>
    <w:rsid w:val="00B73A74"/>
    <w:rsid w:val="00B74814"/>
    <w:rsid w:val="00B74CC6"/>
    <w:rsid w:val="00B74D26"/>
    <w:rsid w:val="00B77203"/>
    <w:rsid w:val="00B80501"/>
    <w:rsid w:val="00B8070F"/>
    <w:rsid w:val="00B80A67"/>
    <w:rsid w:val="00B80B3F"/>
    <w:rsid w:val="00B80C8B"/>
    <w:rsid w:val="00B813A9"/>
    <w:rsid w:val="00B8265E"/>
    <w:rsid w:val="00B82783"/>
    <w:rsid w:val="00B82940"/>
    <w:rsid w:val="00B82BCE"/>
    <w:rsid w:val="00B83455"/>
    <w:rsid w:val="00B8383E"/>
    <w:rsid w:val="00B83A04"/>
    <w:rsid w:val="00B83A21"/>
    <w:rsid w:val="00B83B61"/>
    <w:rsid w:val="00B83FC4"/>
    <w:rsid w:val="00B84291"/>
    <w:rsid w:val="00B842BD"/>
    <w:rsid w:val="00B849BA"/>
    <w:rsid w:val="00B84D7A"/>
    <w:rsid w:val="00B84DF0"/>
    <w:rsid w:val="00B852D1"/>
    <w:rsid w:val="00B8553B"/>
    <w:rsid w:val="00B8561B"/>
    <w:rsid w:val="00B85D8E"/>
    <w:rsid w:val="00B87547"/>
    <w:rsid w:val="00B90599"/>
    <w:rsid w:val="00B90632"/>
    <w:rsid w:val="00B906CF"/>
    <w:rsid w:val="00B906D6"/>
    <w:rsid w:val="00B907B3"/>
    <w:rsid w:val="00B90D1C"/>
    <w:rsid w:val="00B90DB5"/>
    <w:rsid w:val="00B91686"/>
    <w:rsid w:val="00B91A03"/>
    <w:rsid w:val="00B91ED3"/>
    <w:rsid w:val="00B92317"/>
    <w:rsid w:val="00B9236F"/>
    <w:rsid w:val="00B92494"/>
    <w:rsid w:val="00B93826"/>
    <w:rsid w:val="00B93A77"/>
    <w:rsid w:val="00B93C82"/>
    <w:rsid w:val="00B94488"/>
    <w:rsid w:val="00B947B3"/>
    <w:rsid w:val="00B94CE3"/>
    <w:rsid w:val="00B953CB"/>
    <w:rsid w:val="00B953D7"/>
    <w:rsid w:val="00B955EE"/>
    <w:rsid w:val="00B95F15"/>
    <w:rsid w:val="00B96010"/>
    <w:rsid w:val="00B96201"/>
    <w:rsid w:val="00B96A18"/>
    <w:rsid w:val="00B96AF6"/>
    <w:rsid w:val="00B9763D"/>
    <w:rsid w:val="00B976BB"/>
    <w:rsid w:val="00BA000F"/>
    <w:rsid w:val="00BA0ED8"/>
    <w:rsid w:val="00BA11AB"/>
    <w:rsid w:val="00BA165A"/>
    <w:rsid w:val="00BA24A6"/>
    <w:rsid w:val="00BA2AAD"/>
    <w:rsid w:val="00BA326C"/>
    <w:rsid w:val="00BA3717"/>
    <w:rsid w:val="00BA3A81"/>
    <w:rsid w:val="00BA3AD0"/>
    <w:rsid w:val="00BA3F3E"/>
    <w:rsid w:val="00BA41B1"/>
    <w:rsid w:val="00BA41ED"/>
    <w:rsid w:val="00BA47F9"/>
    <w:rsid w:val="00BA4FB8"/>
    <w:rsid w:val="00BA5134"/>
    <w:rsid w:val="00BA58DC"/>
    <w:rsid w:val="00BA65FC"/>
    <w:rsid w:val="00BA6948"/>
    <w:rsid w:val="00BA6D2C"/>
    <w:rsid w:val="00BA6F8B"/>
    <w:rsid w:val="00BA77B2"/>
    <w:rsid w:val="00BA7D17"/>
    <w:rsid w:val="00BA7DB5"/>
    <w:rsid w:val="00BB1817"/>
    <w:rsid w:val="00BB2601"/>
    <w:rsid w:val="00BB28EA"/>
    <w:rsid w:val="00BB47A0"/>
    <w:rsid w:val="00BB482C"/>
    <w:rsid w:val="00BB497A"/>
    <w:rsid w:val="00BB4B3A"/>
    <w:rsid w:val="00BB4F0D"/>
    <w:rsid w:val="00BB603B"/>
    <w:rsid w:val="00BB60B1"/>
    <w:rsid w:val="00BB61E4"/>
    <w:rsid w:val="00BB6686"/>
    <w:rsid w:val="00BB6C74"/>
    <w:rsid w:val="00BB6D91"/>
    <w:rsid w:val="00BB7425"/>
    <w:rsid w:val="00BB79E2"/>
    <w:rsid w:val="00BB7A98"/>
    <w:rsid w:val="00BB7ADD"/>
    <w:rsid w:val="00BC089A"/>
    <w:rsid w:val="00BC0993"/>
    <w:rsid w:val="00BC09FE"/>
    <w:rsid w:val="00BC0AB1"/>
    <w:rsid w:val="00BC1578"/>
    <w:rsid w:val="00BC2079"/>
    <w:rsid w:val="00BC2172"/>
    <w:rsid w:val="00BC23A6"/>
    <w:rsid w:val="00BC2B10"/>
    <w:rsid w:val="00BC3597"/>
    <w:rsid w:val="00BC431C"/>
    <w:rsid w:val="00BC4437"/>
    <w:rsid w:val="00BC4A20"/>
    <w:rsid w:val="00BC4B3A"/>
    <w:rsid w:val="00BC4F83"/>
    <w:rsid w:val="00BC5909"/>
    <w:rsid w:val="00BC5B3F"/>
    <w:rsid w:val="00BC5DEA"/>
    <w:rsid w:val="00BC61A0"/>
    <w:rsid w:val="00BC74F5"/>
    <w:rsid w:val="00BC7883"/>
    <w:rsid w:val="00BC7B83"/>
    <w:rsid w:val="00BD03D0"/>
    <w:rsid w:val="00BD07F5"/>
    <w:rsid w:val="00BD08AE"/>
    <w:rsid w:val="00BD08DB"/>
    <w:rsid w:val="00BD0AB1"/>
    <w:rsid w:val="00BD180D"/>
    <w:rsid w:val="00BD1CCC"/>
    <w:rsid w:val="00BD2029"/>
    <w:rsid w:val="00BD2290"/>
    <w:rsid w:val="00BD2294"/>
    <w:rsid w:val="00BD2384"/>
    <w:rsid w:val="00BD2554"/>
    <w:rsid w:val="00BD2A2B"/>
    <w:rsid w:val="00BD2FA5"/>
    <w:rsid w:val="00BD33D7"/>
    <w:rsid w:val="00BD3E0F"/>
    <w:rsid w:val="00BD461C"/>
    <w:rsid w:val="00BD483B"/>
    <w:rsid w:val="00BD5172"/>
    <w:rsid w:val="00BD5630"/>
    <w:rsid w:val="00BD5854"/>
    <w:rsid w:val="00BD5AB6"/>
    <w:rsid w:val="00BD5CD6"/>
    <w:rsid w:val="00BD665F"/>
    <w:rsid w:val="00BD6807"/>
    <w:rsid w:val="00BD785B"/>
    <w:rsid w:val="00BD7B53"/>
    <w:rsid w:val="00BD7D9D"/>
    <w:rsid w:val="00BE0158"/>
    <w:rsid w:val="00BE09D1"/>
    <w:rsid w:val="00BE133D"/>
    <w:rsid w:val="00BE1B78"/>
    <w:rsid w:val="00BE1E41"/>
    <w:rsid w:val="00BE2185"/>
    <w:rsid w:val="00BE2462"/>
    <w:rsid w:val="00BE314B"/>
    <w:rsid w:val="00BE3265"/>
    <w:rsid w:val="00BE32B0"/>
    <w:rsid w:val="00BE352C"/>
    <w:rsid w:val="00BE3D5B"/>
    <w:rsid w:val="00BE409B"/>
    <w:rsid w:val="00BE4194"/>
    <w:rsid w:val="00BE4672"/>
    <w:rsid w:val="00BE4798"/>
    <w:rsid w:val="00BE510E"/>
    <w:rsid w:val="00BE52E2"/>
    <w:rsid w:val="00BE5F23"/>
    <w:rsid w:val="00BE5F76"/>
    <w:rsid w:val="00BE642A"/>
    <w:rsid w:val="00BE6B88"/>
    <w:rsid w:val="00BE7A81"/>
    <w:rsid w:val="00BE7C19"/>
    <w:rsid w:val="00BF0A03"/>
    <w:rsid w:val="00BF0AEA"/>
    <w:rsid w:val="00BF1229"/>
    <w:rsid w:val="00BF176A"/>
    <w:rsid w:val="00BF1BD2"/>
    <w:rsid w:val="00BF2103"/>
    <w:rsid w:val="00BF276D"/>
    <w:rsid w:val="00BF2D7C"/>
    <w:rsid w:val="00BF2E8F"/>
    <w:rsid w:val="00BF30A7"/>
    <w:rsid w:val="00BF3383"/>
    <w:rsid w:val="00BF3A0E"/>
    <w:rsid w:val="00BF3E20"/>
    <w:rsid w:val="00BF40B9"/>
    <w:rsid w:val="00BF4A5B"/>
    <w:rsid w:val="00BF4C44"/>
    <w:rsid w:val="00BF4C9C"/>
    <w:rsid w:val="00BF5499"/>
    <w:rsid w:val="00BF556C"/>
    <w:rsid w:val="00BF559F"/>
    <w:rsid w:val="00BF580F"/>
    <w:rsid w:val="00BF5ED2"/>
    <w:rsid w:val="00BF6455"/>
    <w:rsid w:val="00BF66A5"/>
    <w:rsid w:val="00BF6ECF"/>
    <w:rsid w:val="00BF71DF"/>
    <w:rsid w:val="00BF76A4"/>
    <w:rsid w:val="00BF7C0F"/>
    <w:rsid w:val="00C00392"/>
    <w:rsid w:val="00C009BE"/>
    <w:rsid w:val="00C00ACE"/>
    <w:rsid w:val="00C00B55"/>
    <w:rsid w:val="00C00CB3"/>
    <w:rsid w:val="00C01371"/>
    <w:rsid w:val="00C013EA"/>
    <w:rsid w:val="00C015F9"/>
    <w:rsid w:val="00C01A7C"/>
    <w:rsid w:val="00C01AA3"/>
    <w:rsid w:val="00C01EAE"/>
    <w:rsid w:val="00C01F51"/>
    <w:rsid w:val="00C02267"/>
    <w:rsid w:val="00C025B0"/>
    <w:rsid w:val="00C03AF2"/>
    <w:rsid w:val="00C04F5C"/>
    <w:rsid w:val="00C0536C"/>
    <w:rsid w:val="00C056B5"/>
    <w:rsid w:val="00C05A66"/>
    <w:rsid w:val="00C06F9A"/>
    <w:rsid w:val="00C07A16"/>
    <w:rsid w:val="00C10ADA"/>
    <w:rsid w:val="00C1130E"/>
    <w:rsid w:val="00C1139E"/>
    <w:rsid w:val="00C1163A"/>
    <w:rsid w:val="00C122B5"/>
    <w:rsid w:val="00C127AE"/>
    <w:rsid w:val="00C1319D"/>
    <w:rsid w:val="00C13990"/>
    <w:rsid w:val="00C13B04"/>
    <w:rsid w:val="00C13C0D"/>
    <w:rsid w:val="00C15095"/>
    <w:rsid w:val="00C15287"/>
    <w:rsid w:val="00C15819"/>
    <w:rsid w:val="00C15934"/>
    <w:rsid w:val="00C16123"/>
    <w:rsid w:val="00C165E9"/>
    <w:rsid w:val="00C17344"/>
    <w:rsid w:val="00C17358"/>
    <w:rsid w:val="00C1770E"/>
    <w:rsid w:val="00C17D9D"/>
    <w:rsid w:val="00C202E1"/>
    <w:rsid w:val="00C204A4"/>
    <w:rsid w:val="00C20778"/>
    <w:rsid w:val="00C207E0"/>
    <w:rsid w:val="00C20ED0"/>
    <w:rsid w:val="00C21CBE"/>
    <w:rsid w:val="00C2319D"/>
    <w:rsid w:val="00C236C9"/>
    <w:rsid w:val="00C237BE"/>
    <w:rsid w:val="00C23BD2"/>
    <w:rsid w:val="00C240CB"/>
    <w:rsid w:val="00C249D9"/>
    <w:rsid w:val="00C2534B"/>
    <w:rsid w:val="00C2573B"/>
    <w:rsid w:val="00C25878"/>
    <w:rsid w:val="00C2622F"/>
    <w:rsid w:val="00C26470"/>
    <w:rsid w:val="00C26957"/>
    <w:rsid w:val="00C30E94"/>
    <w:rsid w:val="00C310F7"/>
    <w:rsid w:val="00C326B4"/>
    <w:rsid w:val="00C32FAC"/>
    <w:rsid w:val="00C33F87"/>
    <w:rsid w:val="00C34137"/>
    <w:rsid w:val="00C34388"/>
    <w:rsid w:val="00C34C4E"/>
    <w:rsid w:val="00C353C1"/>
    <w:rsid w:val="00C35512"/>
    <w:rsid w:val="00C35789"/>
    <w:rsid w:val="00C3580F"/>
    <w:rsid w:val="00C3643E"/>
    <w:rsid w:val="00C36780"/>
    <w:rsid w:val="00C368A5"/>
    <w:rsid w:val="00C36A01"/>
    <w:rsid w:val="00C36BDE"/>
    <w:rsid w:val="00C40A51"/>
    <w:rsid w:val="00C40AB1"/>
    <w:rsid w:val="00C40CEB"/>
    <w:rsid w:val="00C4196B"/>
    <w:rsid w:val="00C41B49"/>
    <w:rsid w:val="00C41D82"/>
    <w:rsid w:val="00C42B67"/>
    <w:rsid w:val="00C42D06"/>
    <w:rsid w:val="00C43063"/>
    <w:rsid w:val="00C43956"/>
    <w:rsid w:val="00C44E98"/>
    <w:rsid w:val="00C45D09"/>
    <w:rsid w:val="00C46796"/>
    <w:rsid w:val="00C46B7D"/>
    <w:rsid w:val="00C46ECA"/>
    <w:rsid w:val="00C46F84"/>
    <w:rsid w:val="00C4729F"/>
    <w:rsid w:val="00C4748C"/>
    <w:rsid w:val="00C4751F"/>
    <w:rsid w:val="00C47566"/>
    <w:rsid w:val="00C475AD"/>
    <w:rsid w:val="00C4773E"/>
    <w:rsid w:val="00C50D5D"/>
    <w:rsid w:val="00C50E3A"/>
    <w:rsid w:val="00C5147B"/>
    <w:rsid w:val="00C51C75"/>
    <w:rsid w:val="00C51DCE"/>
    <w:rsid w:val="00C52126"/>
    <w:rsid w:val="00C526DE"/>
    <w:rsid w:val="00C52FD9"/>
    <w:rsid w:val="00C53054"/>
    <w:rsid w:val="00C530B3"/>
    <w:rsid w:val="00C53310"/>
    <w:rsid w:val="00C53612"/>
    <w:rsid w:val="00C5378C"/>
    <w:rsid w:val="00C53E12"/>
    <w:rsid w:val="00C54079"/>
    <w:rsid w:val="00C5427C"/>
    <w:rsid w:val="00C54AE6"/>
    <w:rsid w:val="00C5525D"/>
    <w:rsid w:val="00C56989"/>
    <w:rsid w:val="00C57EA2"/>
    <w:rsid w:val="00C60324"/>
    <w:rsid w:val="00C603F5"/>
    <w:rsid w:val="00C6118B"/>
    <w:rsid w:val="00C61D00"/>
    <w:rsid w:val="00C625CD"/>
    <w:rsid w:val="00C633C5"/>
    <w:rsid w:val="00C63D1A"/>
    <w:rsid w:val="00C65647"/>
    <w:rsid w:val="00C65663"/>
    <w:rsid w:val="00C678E0"/>
    <w:rsid w:val="00C70012"/>
    <w:rsid w:val="00C7001F"/>
    <w:rsid w:val="00C705A0"/>
    <w:rsid w:val="00C714C0"/>
    <w:rsid w:val="00C71973"/>
    <w:rsid w:val="00C719F4"/>
    <w:rsid w:val="00C71F70"/>
    <w:rsid w:val="00C72108"/>
    <w:rsid w:val="00C723AA"/>
    <w:rsid w:val="00C726A0"/>
    <w:rsid w:val="00C72795"/>
    <w:rsid w:val="00C72F05"/>
    <w:rsid w:val="00C731CE"/>
    <w:rsid w:val="00C739C7"/>
    <w:rsid w:val="00C7422D"/>
    <w:rsid w:val="00C74467"/>
    <w:rsid w:val="00C74EF0"/>
    <w:rsid w:val="00C76238"/>
    <w:rsid w:val="00C76256"/>
    <w:rsid w:val="00C76A39"/>
    <w:rsid w:val="00C777D2"/>
    <w:rsid w:val="00C778C5"/>
    <w:rsid w:val="00C80CDA"/>
    <w:rsid w:val="00C812EC"/>
    <w:rsid w:val="00C8187D"/>
    <w:rsid w:val="00C82044"/>
    <w:rsid w:val="00C82173"/>
    <w:rsid w:val="00C822E2"/>
    <w:rsid w:val="00C8239B"/>
    <w:rsid w:val="00C825B6"/>
    <w:rsid w:val="00C832ED"/>
    <w:rsid w:val="00C83315"/>
    <w:rsid w:val="00C839F3"/>
    <w:rsid w:val="00C83AE6"/>
    <w:rsid w:val="00C8448F"/>
    <w:rsid w:val="00C844ED"/>
    <w:rsid w:val="00C85115"/>
    <w:rsid w:val="00C85DF2"/>
    <w:rsid w:val="00C86037"/>
    <w:rsid w:val="00C861F6"/>
    <w:rsid w:val="00C862FD"/>
    <w:rsid w:val="00C8630F"/>
    <w:rsid w:val="00C8632E"/>
    <w:rsid w:val="00C868D4"/>
    <w:rsid w:val="00C868FC"/>
    <w:rsid w:val="00C872FA"/>
    <w:rsid w:val="00C87396"/>
    <w:rsid w:val="00C87704"/>
    <w:rsid w:val="00C8779D"/>
    <w:rsid w:val="00C8792F"/>
    <w:rsid w:val="00C879C4"/>
    <w:rsid w:val="00C87FF5"/>
    <w:rsid w:val="00C90323"/>
    <w:rsid w:val="00C90575"/>
    <w:rsid w:val="00C90CBF"/>
    <w:rsid w:val="00C914C0"/>
    <w:rsid w:val="00C917F2"/>
    <w:rsid w:val="00C91871"/>
    <w:rsid w:val="00C92676"/>
    <w:rsid w:val="00C931B7"/>
    <w:rsid w:val="00C934D6"/>
    <w:rsid w:val="00C9363D"/>
    <w:rsid w:val="00C93705"/>
    <w:rsid w:val="00C94B2F"/>
    <w:rsid w:val="00C95142"/>
    <w:rsid w:val="00C95791"/>
    <w:rsid w:val="00C95AA3"/>
    <w:rsid w:val="00C95D7F"/>
    <w:rsid w:val="00C97124"/>
    <w:rsid w:val="00CA0534"/>
    <w:rsid w:val="00CA0710"/>
    <w:rsid w:val="00CA0722"/>
    <w:rsid w:val="00CA09F0"/>
    <w:rsid w:val="00CA1856"/>
    <w:rsid w:val="00CA1871"/>
    <w:rsid w:val="00CA205E"/>
    <w:rsid w:val="00CA2072"/>
    <w:rsid w:val="00CA210C"/>
    <w:rsid w:val="00CA23BE"/>
    <w:rsid w:val="00CA36E8"/>
    <w:rsid w:val="00CA55F7"/>
    <w:rsid w:val="00CA599A"/>
    <w:rsid w:val="00CA5AC6"/>
    <w:rsid w:val="00CA5D97"/>
    <w:rsid w:val="00CA6646"/>
    <w:rsid w:val="00CA6C79"/>
    <w:rsid w:val="00CA7368"/>
    <w:rsid w:val="00CB0528"/>
    <w:rsid w:val="00CB1232"/>
    <w:rsid w:val="00CB1263"/>
    <w:rsid w:val="00CB16A8"/>
    <w:rsid w:val="00CB1FEB"/>
    <w:rsid w:val="00CB3495"/>
    <w:rsid w:val="00CB429E"/>
    <w:rsid w:val="00CB4321"/>
    <w:rsid w:val="00CB4E14"/>
    <w:rsid w:val="00CB4FCA"/>
    <w:rsid w:val="00CB5589"/>
    <w:rsid w:val="00CB58A8"/>
    <w:rsid w:val="00CB5A80"/>
    <w:rsid w:val="00CB64D4"/>
    <w:rsid w:val="00CB64F8"/>
    <w:rsid w:val="00CB6EA3"/>
    <w:rsid w:val="00CB70E9"/>
    <w:rsid w:val="00CB738F"/>
    <w:rsid w:val="00CB77A0"/>
    <w:rsid w:val="00CB7DCA"/>
    <w:rsid w:val="00CC082F"/>
    <w:rsid w:val="00CC090D"/>
    <w:rsid w:val="00CC0A55"/>
    <w:rsid w:val="00CC0EB0"/>
    <w:rsid w:val="00CC1B1C"/>
    <w:rsid w:val="00CC202F"/>
    <w:rsid w:val="00CC213F"/>
    <w:rsid w:val="00CC294E"/>
    <w:rsid w:val="00CC32B0"/>
    <w:rsid w:val="00CC3E59"/>
    <w:rsid w:val="00CC45A1"/>
    <w:rsid w:val="00CC4701"/>
    <w:rsid w:val="00CC5028"/>
    <w:rsid w:val="00CC5200"/>
    <w:rsid w:val="00CC5BCB"/>
    <w:rsid w:val="00CC66A2"/>
    <w:rsid w:val="00CC6864"/>
    <w:rsid w:val="00CC6C18"/>
    <w:rsid w:val="00CC7445"/>
    <w:rsid w:val="00CC7F7A"/>
    <w:rsid w:val="00CD094E"/>
    <w:rsid w:val="00CD0961"/>
    <w:rsid w:val="00CD0A11"/>
    <w:rsid w:val="00CD0A1F"/>
    <w:rsid w:val="00CD16D2"/>
    <w:rsid w:val="00CD2898"/>
    <w:rsid w:val="00CD2B27"/>
    <w:rsid w:val="00CD2F0D"/>
    <w:rsid w:val="00CD32F4"/>
    <w:rsid w:val="00CD3495"/>
    <w:rsid w:val="00CD3F10"/>
    <w:rsid w:val="00CD4372"/>
    <w:rsid w:val="00CD43A9"/>
    <w:rsid w:val="00CD5185"/>
    <w:rsid w:val="00CD5226"/>
    <w:rsid w:val="00CD5523"/>
    <w:rsid w:val="00CD5BC1"/>
    <w:rsid w:val="00CD68B5"/>
    <w:rsid w:val="00CE0258"/>
    <w:rsid w:val="00CE073C"/>
    <w:rsid w:val="00CE0785"/>
    <w:rsid w:val="00CE082C"/>
    <w:rsid w:val="00CE0DA8"/>
    <w:rsid w:val="00CE0DCC"/>
    <w:rsid w:val="00CE1110"/>
    <w:rsid w:val="00CE144C"/>
    <w:rsid w:val="00CE17CF"/>
    <w:rsid w:val="00CE2212"/>
    <w:rsid w:val="00CE2AEB"/>
    <w:rsid w:val="00CE3434"/>
    <w:rsid w:val="00CE3F30"/>
    <w:rsid w:val="00CE4537"/>
    <w:rsid w:val="00CE4632"/>
    <w:rsid w:val="00CE4EA8"/>
    <w:rsid w:val="00CE4FBB"/>
    <w:rsid w:val="00CE51A0"/>
    <w:rsid w:val="00CE54E5"/>
    <w:rsid w:val="00CE55B6"/>
    <w:rsid w:val="00CE58C6"/>
    <w:rsid w:val="00CE5C8C"/>
    <w:rsid w:val="00CE6C90"/>
    <w:rsid w:val="00CE7BE1"/>
    <w:rsid w:val="00CE7F1F"/>
    <w:rsid w:val="00CF0138"/>
    <w:rsid w:val="00CF0325"/>
    <w:rsid w:val="00CF09BD"/>
    <w:rsid w:val="00CF0A91"/>
    <w:rsid w:val="00CF11E0"/>
    <w:rsid w:val="00CF12B5"/>
    <w:rsid w:val="00CF130F"/>
    <w:rsid w:val="00CF1C49"/>
    <w:rsid w:val="00CF1FE8"/>
    <w:rsid w:val="00CF2100"/>
    <w:rsid w:val="00CF2576"/>
    <w:rsid w:val="00CF2971"/>
    <w:rsid w:val="00CF338F"/>
    <w:rsid w:val="00CF34C7"/>
    <w:rsid w:val="00CF3B65"/>
    <w:rsid w:val="00CF3C5C"/>
    <w:rsid w:val="00CF4173"/>
    <w:rsid w:val="00CF4189"/>
    <w:rsid w:val="00CF4504"/>
    <w:rsid w:val="00CF46E8"/>
    <w:rsid w:val="00CF473D"/>
    <w:rsid w:val="00CF50BD"/>
    <w:rsid w:val="00CF52B5"/>
    <w:rsid w:val="00CF6204"/>
    <w:rsid w:val="00CF6B04"/>
    <w:rsid w:val="00CF7241"/>
    <w:rsid w:val="00D001C3"/>
    <w:rsid w:val="00D012A4"/>
    <w:rsid w:val="00D01724"/>
    <w:rsid w:val="00D01FC7"/>
    <w:rsid w:val="00D02044"/>
    <w:rsid w:val="00D02243"/>
    <w:rsid w:val="00D030C0"/>
    <w:rsid w:val="00D0318C"/>
    <w:rsid w:val="00D033DC"/>
    <w:rsid w:val="00D035E4"/>
    <w:rsid w:val="00D0373E"/>
    <w:rsid w:val="00D0377C"/>
    <w:rsid w:val="00D039DA"/>
    <w:rsid w:val="00D042BD"/>
    <w:rsid w:val="00D042BE"/>
    <w:rsid w:val="00D04320"/>
    <w:rsid w:val="00D045E2"/>
    <w:rsid w:val="00D04845"/>
    <w:rsid w:val="00D04DD8"/>
    <w:rsid w:val="00D04ED1"/>
    <w:rsid w:val="00D0501C"/>
    <w:rsid w:val="00D05CFA"/>
    <w:rsid w:val="00D0600C"/>
    <w:rsid w:val="00D0787B"/>
    <w:rsid w:val="00D07CB9"/>
    <w:rsid w:val="00D10628"/>
    <w:rsid w:val="00D1070B"/>
    <w:rsid w:val="00D107EA"/>
    <w:rsid w:val="00D108BE"/>
    <w:rsid w:val="00D10925"/>
    <w:rsid w:val="00D10A7C"/>
    <w:rsid w:val="00D114FB"/>
    <w:rsid w:val="00D1151F"/>
    <w:rsid w:val="00D11886"/>
    <w:rsid w:val="00D11F9E"/>
    <w:rsid w:val="00D12189"/>
    <w:rsid w:val="00D12BB7"/>
    <w:rsid w:val="00D13066"/>
    <w:rsid w:val="00D13FA9"/>
    <w:rsid w:val="00D1506F"/>
    <w:rsid w:val="00D15D01"/>
    <w:rsid w:val="00D16277"/>
    <w:rsid w:val="00D16396"/>
    <w:rsid w:val="00D16610"/>
    <w:rsid w:val="00D1678E"/>
    <w:rsid w:val="00D1682F"/>
    <w:rsid w:val="00D16E8B"/>
    <w:rsid w:val="00D1750D"/>
    <w:rsid w:val="00D17B00"/>
    <w:rsid w:val="00D207E1"/>
    <w:rsid w:val="00D20845"/>
    <w:rsid w:val="00D20969"/>
    <w:rsid w:val="00D20AC0"/>
    <w:rsid w:val="00D20CE6"/>
    <w:rsid w:val="00D21EE1"/>
    <w:rsid w:val="00D22085"/>
    <w:rsid w:val="00D226A9"/>
    <w:rsid w:val="00D22AFB"/>
    <w:rsid w:val="00D230FA"/>
    <w:rsid w:val="00D234AF"/>
    <w:rsid w:val="00D2446B"/>
    <w:rsid w:val="00D244D4"/>
    <w:rsid w:val="00D2479C"/>
    <w:rsid w:val="00D24C55"/>
    <w:rsid w:val="00D25DFD"/>
    <w:rsid w:val="00D2611D"/>
    <w:rsid w:val="00D26A2C"/>
    <w:rsid w:val="00D27A55"/>
    <w:rsid w:val="00D27C14"/>
    <w:rsid w:val="00D30338"/>
    <w:rsid w:val="00D30899"/>
    <w:rsid w:val="00D30C62"/>
    <w:rsid w:val="00D30EA7"/>
    <w:rsid w:val="00D30F14"/>
    <w:rsid w:val="00D31902"/>
    <w:rsid w:val="00D31D22"/>
    <w:rsid w:val="00D32617"/>
    <w:rsid w:val="00D32A72"/>
    <w:rsid w:val="00D32AB2"/>
    <w:rsid w:val="00D33839"/>
    <w:rsid w:val="00D339CA"/>
    <w:rsid w:val="00D36C9C"/>
    <w:rsid w:val="00D36F4F"/>
    <w:rsid w:val="00D370C9"/>
    <w:rsid w:val="00D37E6B"/>
    <w:rsid w:val="00D40006"/>
    <w:rsid w:val="00D400F3"/>
    <w:rsid w:val="00D40267"/>
    <w:rsid w:val="00D40270"/>
    <w:rsid w:val="00D4130E"/>
    <w:rsid w:val="00D4189E"/>
    <w:rsid w:val="00D418CA"/>
    <w:rsid w:val="00D41E5C"/>
    <w:rsid w:val="00D437FA"/>
    <w:rsid w:val="00D43F0B"/>
    <w:rsid w:val="00D441B4"/>
    <w:rsid w:val="00D44981"/>
    <w:rsid w:val="00D450D1"/>
    <w:rsid w:val="00D45442"/>
    <w:rsid w:val="00D458AD"/>
    <w:rsid w:val="00D461BE"/>
    <w:rsid w:val="00D472A9"/>
    <w:rsid w:val="00D47A16"/>
    <w:rsid w:val="00D47B50"/>
    <w:rsid w:val="00D47D57"/>
    <w:rsid w:val="00D47DB8"/>
    <w:rsid w:val="00D47E01"/>
    <w:rsid w:val="00D47EC3"/>
    <w:rsid w:val="00D509D6"/>
    <w:rsid w:val="00D515B0"/>
    <w:rsid w:val="00D51C1D"/>
    <w:rsid w:val="00D51CBC"/>
    <w:rsid w:val="00D523B3"/>
    <w:rsid w:val="00D525AB"/>
    <w:rsid w:val="00D538FE"/>
    <w:rsid w:val="00D547B8"/>
    <w:rsid w:val="00D54B3F"/>
    <w:rsid w:val="00D5502E"/>
    <w:rsid w:val="00D550E1"/>
    <w:rsid w:val="00D5556A"/>
    <w:rsid w:val="00D55924"/>
    <w:rsid w:val="00D560AB"/>
    <w:rsid w:val="00D565C9"/>
    <w:rsid w:val="00D566CC"/>
    <w:rsid w:val="00D56EB6"/>
    <w:rsid w:val="00D57A47"/>
    <w:rsid w:val="00D603AA"/>
    <w:rsid w:val="00D6178E"/>
    <w:rsid w:val="00D61874"/>
    <w:rsid w:val="00D61901"/>
    <w:rsid w:val="00D619AE"/>
    <w:rsid w:val="00D629CD"/>
    <w:rsid w:val="00D62AF6"/>
    <w:rsid w:val="00D62BD9"/>
    <w:rsid w:val="00D62F6A"/>
    <w:rsid w:val="00D634C4"/>
    <w:rsid w:val="00D63D9A"/>
    <w:rsid w:val="00D64284"/>
    <w:rsid w:val="00D6490A"/>
    <w:rsid w:val="00D64DF2"/>
    <w:rsid w:val="00D65035"/>
    <w:rsid w:val="00D65184"/>
    <w:rsid w:val="00D6631C"/>
    <w:rsid w:val="00D664D0"/>
    <w:rsid w:val="00D66B27"/>
    <w:rsid w:val="00D6716D"/>
    <w:rsid w:val="00D6722D"/>
    <w:rsid w:val="00D67292"/>
    <w:rsid w:val="00D67409"/>
    <w:rsid w:val="00D67E76"/>
    <w:rsid w:val="00D67EEB"/>
    <w:rsid w:val="00D70115"/>
    <w:rsid w:val="00D708F3"/>
    <w:rsid w:val="00D70CFF"/>
    <w:rsid w:val="00D70DB0"/>
    <w:rsid w:val="00D71568"/>
    <w:rsid w:val="00D71E99"/>
    <w:rsid w:val="00D7243D"/>
    <w:rsid w:val="00D7268E"/>
    <w:rsid w:val="00D730B8"/>
    <w:rsid w:val="00D73174"/>
    <w:rsid w:val="00D737C9"/>
    <w:rsid w:val="00D73C10"/>
    <w:rsid w:val="00D7474C"/>
    <w:rsid w:val="00D74C5D"/>
    <w:rsid w:val="00D74E68"/>
    <w:rsid w:val="00D754BE"/>
    <w:rsid w:val="00D757FF"/>
    <w:rsid w:val="00D759E3"/>
    <w:rsid w:val="00D7632B"/>
    <w:rsid w:val="00D763BD"/>
    <w:rsid w:val="00D77761"/>
    <w:rsid w:val="00D80330"/>
    <w:rsid w:val="00D805BF"/>
    <w:rsid w:val="00D807FC"/>
    <w:rsid w:val="00D80D3E"/>
    <w:rsid w:val="00D8126F"/>
    <w:rsid w:val="00D823CB"/>
    <w:rsid w:val="00D827DB"/>
    <w:rsid w:val="00D8388D"/>
    <w:rsid w:val="00D83E90"/>
    <w:rsid w:val="00D84AB1"/>
    <w:rsid w:val="00D84D73"/>
    <w:rsid w:val="00D84F6B"/>
    <w:rsid w:val="00D85F62"/>
    <w:rsid w:val="00D8610D"/>
    <w:rsid w:val="00D86421"/>
    <w:rsid w:val="00D86A4B"/>
    <w:rsid w:val="00D87E1B"/>
    <w:rsid w:val="00D906B4"/>
    <w:rsid w:val="00D90AC4"/>
    <w:rsid w:val="00D90F8C"/>
    <w:rsid w:val="00D912EC"/>
    <w:rsid w:val="00D915B4"/>
    <w:rsid w:val="00D923AB"/>
    <w:rsid w:val="00D926E0"/>
    <w:rsid w:val="00D92AFE"/>
    <w:rsid w:val="00D92B0F"/>
    <w:rsid w:val="00D92C80"/>
    <w:rsid w:val="00D93186"/>
    <w:rsid w:val="00D93448"/>
    <w:rsid w:val="00D944CE"/>
    <w:rsid w:val="00D9466A"/>
    <w:rsid w:val="00D9640E"/>
    <w:rsid w:val="00D96B2F"/>
    <w:rsid w:val="00D971A7"/>
    <w:rsid w:val="00D97371"/>
    <w:rsid w:val="00D97B36"/>
    <w:rsid w:val="00DA0652"/>
    <w:rsid w:val="00DA095B"/>
    <w:rsid w:val="00DA0E72"/>
    <w:rsid w:val="00DA11CF"/>
    <w:rsid w:val="00DA19BB"/>
    <w:rsid w:val="00DA23B7"/>
    <w:rsid w:val="00DA2C09"/>
    <w:rsid w:val="00DA3568"/>
    <w:rsid w:val="00DA39FF"/>
    <w:rsid w:val="00DA4AAF"/>
    <w:rsid w:val="00DA57BD"/>
    <w:rsid w:val="00DA5FC7"/>
    <w:rsid w:val="00DA61E6"/>
    <w:rsid w:val="00DA623B"/>
    <w:rsid w:val="00DA65E6"/>
    <w:rsid w:val="00DA6988"/>
    <w:rsid w:val="00DA6C31"/>
    <w:rsid w:val="00DB03CA"/>
    <w:rsid w:val="00DB06D1"/>
    <w:rsid w:val="00DB07D1"/>
    <w:rsid w:val="00DB0DE8"/>
    <w:rsid w:val="00DB0E2A"/>
    <w:rsid w:val="00DB17AD"/>
    <w:rsid w:val="00DB2470"/>
    <w:rsid w:val="00DB290A"/>
    <w:rsid w:val="00DB2EDC"/>
    <w:rsid w:val="00DB3277"/>
    <w:rsid w:val="00DB3A15"/>
    <w:rsid w:val="00DB3AF7"/>
    <w:rsid w:val="00DB3F26"/>
    <w:rsid w:val="00DB4083"/>
    <w:rsid w:val="00DB4127"/>
    <w:rsid w:val="00DB4132"/>
    <w:rsid w:val="00DB48F8"/>
    <w:rsid w:val="00DB4C98"/>
    <w:rsid w:val="00DB4F54"/>
    <w:rsid w:val="00DB55ED"/>
    <w:rsid w:val="00DB6263"/>
    <w:rsid w:val="00DB6299"/>
    <w:rsid w:val="00DB6348"/>
    <w:rsid w:val="00DB6389"/>
    <w:rsid w:val="00DB65AB"/>
    <w:rsid w:val="00DB718D"/>
    <w:rsid w:val="00DB71EA"/>
    <w:rsid w:val="00DB7316"/>
    <w:rsid w:val="00DB747C"/>
    <w:rsid w:val="00DB7484"/>
    <w:rsid w:val="00DB7CBF"/>
    <w:rsid w:val="00DB7CC1"/>
    <w:rsid w:val="00DC068D"/>
    <w:rsid w:val="00DC0BC1"/>
    <w:rsid w:val="00DC1035"/>
    <w:rsid w:val="00DC1359"/>
    <w:rsid w:val="00DC20FA"/>
    <w:rsid w:val="00DC21C2"/>
    <w:rsid w:val="00DC25A3"/>
    <w:rsid w:val="00DC29F3"/>
    <w:rsid w:val="00DC2A9F"/>
    <w:rsid w:val="00DC2ADF"/>
    <w:rsid w:val="00DC2E40"/>
    <w:rsid w:val="00DC3262"/>
    <w:rsid w:val="00DC3885"/>
    <w:rsid w:val="00DC4520"/>
    <w:rsid w:val="00DC47D8"/>
    <w:rsid w:val="00DC5292"/>
    <w:rsid w:val="00DC7078"/>
    <w:rsid w:val="00DC79A6"/>
    <w:rsid w:val="00DC7D9C"/>
    <w:rsid w:val="00DD047C"/>
    <w:rsid w:val="00DD082F"/>
    <w:rsid w:val="00DD0D7A"/>
    <w:rsid w:val="00DD1153"/>
    <w:rsid w:val="00DD1BB1"/>
    <w:rsid w:val="00DD1E5F"/>
    <w:rsid w:val="00DD1E75"/>
    <w:rsid w:val="00DD21F4"/>
    <w:rsid w:val="00DD27F5"/>
    <w:rsid w:val="00DD2FD6"/>
    <w:rsid w:val="00DD3472"/>
    <w:rsid w:val="00DD360E"/>
    <w:rsid w:val="00DD3A23"/>
    <w:rsid w:val="00DD3B69"/>
    <w:rsid w:val="00DD4866"/>
    <w:rsid w:val="00DD5071"/>
    <w:rsid w:val="00DD53F0"/>
    <w:rsid w:val="00DD5A6D"/>
    <w:rsid w:val="00DD5DC0"/>
    <w:rsid w:val="00DD5DED"/>
    <w:rsid w:val="00DE001B"/>
    <w:rsid w:val="00DE0756"/>
    <w:rsid w:val="00DE0CE7"/>
    <w:rsid w:val="00DE1A46"/>
    <w:rsid w:val="00DE20CC"/>
    <w:rsid w:val="00DE28A6"/>
    <w:rsid w:val="00DE28B6"/>
    <w:rsid w:val="00DE2EF4"/>
    <w:rsid w:val="00DE346C"/>
    <w:rsid w:val="00DE3BED"/>
    <w:rsid w:val="00DE4A7C"/>
    <w:rsid w:val="00DE4BB0"/>
    <w:rsid w:val="00DE4D28"/>
    <w:rsid w:val="00DE5049"/>
    <w:rsid w:val="00DE5055"/>
    <w:rsid w:val="00DE5356"/>
    <w:rsid w:val="00DE56BF"/>
    <w:rsid w:val="00DE6A7E"/>
    <w:rsid w:val="00DE7107"/>
    <w:rsid w:val="00DE793B"/>
    <w:rsid w:val="00DE7A52"/>
    <w:rsid w:val="00DF14ED"/>
    <w:rsid w:val="00DF1561"/>
    <w:rsid w:val="00DF1850"/>
    <w:rsid w:val="00DF18D1"/>
    <w:rsid w:val="00DF1A93"/>
    <w:rsid w:val="00DF1E49"/>
    <w:rsid w:val="00DF1F42"/>
    <w:rsid w:val="00DF2C25"/>
    <w:rsid w:val="00DF2C4C"/>
    <w:rsid w:val="00DF3019"/>
    <w:rsid w:val="00DF358E"/>
    <w:rsid w:val="00DF3884"/>
    <w:rsid w:val="00DF4A67"/>
    <w:rsid w:val="00DF55AC"/>
    <w:rsid w:val="00DF5EB0"/>
    <w:rsid w:val="00DF5ECC"/>
    <w:rsid w:val="00DF5EDD"/>
    <w:rsid w:val="00DF5F4E"/>
    <w:rsid w:val="00DF75F9"/>
    <w:rsid w:val="00DF76EF"/>
    <w:rsid w:val="00DF7A13"/>
    <w:rsid w:val="00DF7CBF"/>
    <w:rsid w:val="00E00726"/>
    <w:rsid w:val="00E00792"/>
    <w:rsid w:val="00E00EA8"/>
    <w:rsid w:val="00E00EB0"/>
    <w:rsid w:val="00E01D60"/>
    <w:rsid w:val="00E0202C"/>
    <w:rsid w:val="00E0235D"/>
    <w:rsid w:val="00E02EDE"/>
    <w:rsid w:val="00E030E3"/>
    <w:rsid w:val="00E0379C"/>
    <w:rsid w:val="00E03B4B"/>
    <w:rsid w:val="00E03F9C"/>
    <w:rsid w:val="00E0414D"/>
    <w:rsid w:val="00E043C2"/>
    <w:rsid w:val="00E047D3"/>
    <w:rsid w:val="00E049CB"/>
    <w:rsid w:val="00E04BF2"/>
    <w:rsid w:val="00E04E00"/>
    <w:rsid w:val="00E05876"/>
    <w:rsid w:val="00E059DF"/>
    <w:rsid w:val="00E06B8C"/>
    <w:rsid w:val="00E0767D"/>
    <w:rsid w:val="00E07F9D"/>
    <w:rsid w:val="00E1001D"/>
    <w:rsid w:val="00E1006A"/>
    <w:rsid w:val="00E106C0"/>
    <w:rsid w:val="00E10841"/>
    <w:rsid w:val="00E10C9F"/>
    <w:rsid w:val="00E10FCA"/>
    <w:rsid w:val="00E122B2"/>
    <w:rsid w:val="00E12324"/>
    <w:rsid w:val="00E12EA6"/>
    <w:rsid w:val="00E12FB1"/>
    <w:rsid w:val="00E1314B"/>
    <w:rsid w:val="00E13AD2"/>
    <w:rsid w:val="00E13B9E"/>
    <w:rsid w:val="00E13D31"/>
    <w:rsid w:val="00E13EBB"/>
    <w:rsid w:val="00E13EDE"/>
    <w:rsid w:val="00E149F4"/>
    <w:rsid w:val="00E14B48"/>
    <w:rsid w:val="00E14C2A"/>
    <w:rsid w:val="00E14D6A"/>
    <w:rsid w:val="00E14E0C"/>
    <w:rsid w:val="00E14FFC"/>
    <w:rsid w:val="00E15147"/>
    <w:rsid w:val="00E153EC"/>
    <w:rsid w:val="00E153F0"/>
    <w:rsid w:val="00E15BF5"/>
    <w:rsid w:val="00E15CC9"/>
    <w:rsid w:val="00E16474"/>
    <w:rsid w:val="00E166B6"/>
    <w:rsid w:val="00E16EA6"/>
    <w:rsid w:val="00E16ED6"/>
    <w:rsid w:val="00E17989"/>
    <w:rsid w:val="00E200B6"/>
    <w:rsid w:val="00E210CB"/>
    <w:rsid w:val="00E21869"/>
    <w:rsid w:val="00E2198D"/>
    <w:rsid w:val="00E22784"/>
    <w:rsid w:val="00E234F0"/>
    <w:rsid w:val="00E2371F"/>
    <w:rsid w:val="00E23F1E"/>
    <w:rsid w:val="00E2467D"/>
    <w:rsid w:val="00E24CE6"/>
    <w:rsid w:val="00E255B7"/>
    <w:rsid w:val="00E261BA"/>
    <w:rsid w:val="00E2673C"/>
    <w:rsid w:val="00E26AE1"/>
    <w:rsid w:val="00E27D66"/>
    <w:rsid w:val="00E30825"/>
    <w:rsid w:val="00E30DB5"/>
    <w:rsid w:val="00E31257"/>
    <w:rsid w:val="00E312FF"/>
    <w:rsid w:val="00E3138F"/>
    <w:rsid w:val="00E31A6D"/>
    <w:rsid w:val="00E31D3E"/>
    <w:rsid w:val="00E32131"/>
    <w:rsid w:val="00E326AD"/>
    <w:rsid w:val="00E33406"/>
    <w:rsid w:val="00E341E9"/>
    <w:rsid w:val="00E34BDF"/>
    <w:rsid w:val="00E357B7"/>
    <w:rsid w:val="00E362FA"/>
    <w:rsid w:val="00E371B4"/>
    <w:rsid w:val="00E376C3"/>
    <w:rsid w:val="00E37895"/>
    <w:rsid w:val="00E40361"/>
    <w:rsid w:val="00E4067C"/>
    <w:rsid w:val="00E40C86"/>
    <w:rsid w:val="00E41984"/>
    <w:rsid w:val="00E429D4"/>
    <w:rsid w:val="00E4310D"/>
    <w:rsid w:val="00E43519"/>
    <w:rsid w:val="00E43E17"/>
    <w:rsid w:val="00E44D26"/>
    <w:rsid w:val="00E44FE9"/>
    <w:rsid w:val="00E4569C"/>
    <w:rsid w:val="00E45702"/>
    <w:rsid w:val="00E45D3D"/>
    <w:rsid w:val="00E460B8"/>
    <w:rsid w:val="00E46A45"/>
    <w:rsid w:val="00E477C2"/>
    <w:rsid w:val="00E47A0B"/>
    <w:rsid w:val="00E50A58"/>
    <w:rsid w:val="00E510E3"/>
    <w:rsid w:val="00E51405"/>
    <w:rsid w:val="00E53B1D"/>
    <w:rsid w:val="00E53D4E"/>
    <w:rsid w:val="00E54871"/>
    <w:rsid w:val="00E54875"/>
    <w:rsid w:val="00E54ADC"/>
    <w:rsid w:val="00E550E0"/>
    <w:rsid w:val="00E552D0"/>
    <w:rsid w:val="00E5542F"/>
    <w:rsid w:val="00E55903"/>
    <w:rsid w:val="00E565D0"/>
    <w:rsid w:val="00E567EE"/>
    <w:rsid w:val="00E57A75"/>
    <w:rsid w:val="00E57B02"/>
    <w:rsid w:val="00E57EE6"/>
    <w:rsid w:val="00E62011"/>
    <w:rsid w:val="00E62461"/>
    <w:rsid w:val="00E62B4E"/>
    <w:rsid w:val="00E62C71"/>
    <w:rsid w:val="00E63546"/>
    <w:rsid w:val="00E645F5"/>
    <w:rsid w:val="00E64985"/>
    <w:rsid w:val="00E649DA"/>
    <w:rsid w:val="00E64EDF"/>
    <w:rsid w:val="00E6563C"/>
    <w:rsid w:val="00E666CC"/>
    <w:rsid w:val="00E66E6B"/>
    <w:rsid w:val="00E672D5"/>
    <w:rsid w:val="00E67877"/>
    <w:rsid w:val="00E701CF"/>
    <w:rsid w:val="00E707FC"/>
    <w:rsid w:val="00E71259"/>
    <w:rsid w:val="00E71EC2"/>
    <w:rsid w:val="00E71EDB"/>
    <w:rsid w:val="00E72078"/>
    <w:rsid w:val="00E72449"/>
    <w:rsid w:val="00E72584"/>
    <w:rsid w:val="00E727DD"/>
    <w:rsid w:val="00E72DFC"/>
    <w:rsid w:val="00E72EA1"/>
    <w:rsid w:val="00E731C8"/>
    <w:rsid w:val="00E73F6D"/>
    <w:rsid w:val="00E74607"/>
    <w:rsid w:val="00E74EE0"/>
    <w:rsid w:val="00E750F8"/>
    <w:rsid w:val="00E75C73"/>
    <w:rsid w:val="00E766D6"/>
    <w:rsid w:val="00E76969"/>
    <w:rsid w:val="00E76A8E"/>
    <w:rsid w:val="00E76B44"/>
    <w:rsid w:val="00E774A6"/>
    <w:rsid w:val="00E776AA"/>
    <w:rsid w:val="00E80AE4"/>
    <w:rsid w:val="00E80F27"/>
    <w:rsid w:val="00E8187B"/>
    <w:rsid w:val="00E827A7"/>
    <w:rsid w:val="00E82A41"/>
    <w:rsid w:val="00E83457"/>
    <w:rsid w:val="00E834CF"/>
    <w:rsid w:val="00E835A2"/>
    <w:rsid w:val="00E83C18"/>
    <w:rsid w:val="00E84BDF"/>
    <w:rsid w:val="00E84D09"/>
    <w:rsid w:val="00E84E54"/>
    <w:rsid w:val="00E850DE"/>
    <w:rsid w:val="00E86E44"/>
    <w:rsid w:val="00E86FD0"/>
    <w:rsid w:val="00E87290"/>
    <w:rsid w:val="00E876A0"/>
    <w:rsid w:val="00E87BAE"/>
    <w:rsid w:val="00E90321"/>
    <w:rsid w:val="00E90D79"/>
    <w:rsid w:val="00E91CF3"/>
    <w:rsid w:val="00E91FAB"/>
    <w:rsid w:val="00E92CFA"/>
    <w:rsid w:val="00E92D99"/>
    <w:rsid w:val="00E93CE3"/>
    <w:rsid w:val="00E95208"/>
    <w:rsid w:val="00E95CB8"/>
    <w:rsid w:val="00E968C3"/>
    <w:rsid w:val="00E973AD"/>
    <w:rsid w:val="00E974AE"/>
    <w:rsid w:val="00E97A14"/>
    <w:rsid w:val="00EA0108"/>
    <w:rsid w:val="00EA0430"/>
    <w:rsid w:val="00EA136B"/>
    <w:rsid w:val="00EA140D"/>
    <w:rsid w:val="00EA2789"/>
    <w:rsid w:val="00EA3897"/>
    <w:rsid w:val="00EA3ADF"/>
    <w:rsid w:val="00EA3E2D"/>
    <w:rsid w:val="00EA42EB"/>
    <w:rsid w:val="00EA48A2"/>
    <w:rsid w:val="00EA55C5"/>
    <w:rsid w:val="00EA5ADD"/>
    <w:rsid w:val="00EA6201"/>
    <w:rsid w:val="00EA6A04"/>
    <w:rsid w:val="00EB0236"/>
    <w:rsid w:val="00EB031E"/>
    <w:rsid w:val="00EB0352"/>
    <w:rsid w:val="00EB108B"/>
    <w:rsid w:val="00EB19A3"/>
    <w:rsid w:val="00EB1DF7"/>
    <w:rsid w:val="00EB2726"/>
    <w:rsid w:val="00EB2A25"/>
    <w:rsid w:val="00EB2A63"/>
    <w:rsid w:val="00EB2CF7"/>
    <w:rsid w:val="00EB2FB6"/>
    <w:rsid w:val="00EB3E5C"/>
    <w:rsid w:val="00EB4816"/>
    <w:rsid w:val="00EB4AD5"/>
    <w:rsid w:val="00EB52B0"/>
    <w:rsid w:val="00EB53DC"/>
    <w:rsid w:val="00EB59C1"/>
    <w:rsid w:val="00EB5C76"/>
    <w:rsid w:val="00EB60E6"/>
    <w:rsid w:val="00EB633E"/>
    <w:rsid w:val="00EB6954"/>
    <w:rsid w:val="00EB69EB"/>
    <w:rsid w:val="00EB6A48"/>
    <w:rsid w:val="00EB7010"/>
    <w:rsid w:val="00EC0EF9"/>
    <w:rsid w:val="00EC171B"/>
    <w:rsid w:val="00EC1DCE"/>
    <w:rsid w:val="00EC2D1E"/>
    <w:rsid w:val="00EC2D8F"/>
    <w:rsid w:val="00EC2D96"/>
    <w:rsid w:val="00EC30F7"/>
    <w:rsid w:val="00EC311D"/>
    <w:rsid w:val="00EC3A51"/>
    <w:rsid w:val="00EC44F7"/>
    <w:rsid w:val="00EC497E"/>
    <w:rsid w:val="00EC5602"/>
    <w:rsid w:val="00EC581C"/>
    <w:rsid w:val="00EC6264"/>
    <w:rsid w:val="00EC6C21"/>
    <w:rsid w:val="00EC709C"/>
    <w:rsid w:val="00EC711A"/>
    <w:rsid w:val="00ED0051"/>
    <w:rsid w:val="00ED0760"/>
    <w:rsid w:val="00ED0A5F"/>
    <w:rsid w:val="00ED11F9"/>
    <w:rsid w:val="00ED14A9"/>
    <w:rsid w:val="00ED1896"/>
    <w:rsid w:val="00ED1CB6"/>
    <w:rsid w:val="00ED1DAD"/>
    <w:rsid w:val="00ED27A0"/>
    <w:rsid w:val="00ED2DB4"/>
    <w:rsid w:val="00ED359B"/>
    <w:rsid w:val="00ED4137"/>
    <w:rsid w:val="00ED5B71"/>
    <w:rsid w:val="00ED6182"/>
    <w:rsid w:val="00ED61DE"/>
    <w:rsid w:val="00ED765D"/>
    <w:rsid w:val="00ED7B63"/>
    <w:rsid w:val="00ED7F68"/>
    <w:rsid w:val="00EE0CE6"/>
    <w:rsid w:val="00EE0F1A"/>
    <w:rsid w:val="00EE1FDF"/>
    <w:rsid w:val="00EE2011"/>
    <w:rsid w:val="00EE24CA"/>
    <w:rsid w:val="00EE2A70"/>
    <w:rsid w:val="00EE3716"/>
    <w:rsid w:val="00EE41B5"/>
    <w:rsid w:val="00EE4449"/>
    <w:rsid w:val="00EE45D0"/>
    <w:rsid w:val="00EE59E2"/>
    <w:rsid w:val="00EE5F59"/>
    <w:rsid w:val="00EE67CB"/>
    <w:rsid w:val="00EE6E56"/>
    <w:rsid w:val="00EE76F5"/>
    <w:rsid w:val="00EE77D9"/>
    <w:rsid w:val="00EF0EF7"/>
    <w:rsid w:val="00EF17B3"/>
    <w:rsid w:val="00EF1874"/>
    <w:rsid w:val="00EF1B34"/>
    <w:rsid w:val="00EF2AD4"/>
    <w:rsid w:val="00EF35EF"/>
    <w:rsid w:val="00EF3F21"/>
    <w:rsid w:val="00EF4D2E"/>
    <w:rsid w:val="00EF4E15"/>
    <w:rsid w:val="00EF508C"/>
    <w:rsid w:val="00EF51E4"/>
    <w:rsid w:val="00EF5F47"/>
    <w:rsid w:val="00EF6255"/>
    <w:rsid w:val="00EF6743"/>
    <w:rsid w:val="00F00787"/>
    <w:rsid w:val="00F01590"/>
    <w:rsid w:val="00F01D86"/>
    <w:rsid w:val="00F0211E"/>
    <w:rsid w:val="00F028F1"/>
    <w:rsid w:val="00F02A8F"/>
    <w:rsid w:val="00F02B0E"/>
    <w:rsid w:val="00F02EC8"/>
    <w:rsid w:val="00F034BF"/>
    <w:rsid w:val="00F03A6E"/>
    <w:rsid w:val="00F03F69"/>
    <w:rsid w:val="00F0620F"/>
    <w:rsid w:val="00F0672E"/>
    <w:rsid w:val="00F06EBE"/>
    <w:rsid w:val="00F06FB2"/>
    <w:rsid w:val="00F07F66"/>
    <w:rsid w:val="00F1004D"/>
    <w:rsid w:val="00F10885"/>
    <w:rsid w:val="00F10D17"/>
    <w:rsid w:val="00F112D5"/>
    <w:rsid w:val="00F11726"/>
    <w:rsid w:val="00F1173C"/>
    <w:rsid w:val="00F11F3D"/>
    <w:rsid w:val="00F12078"/>
    <w:rsid w:val="00F12154"/>
    <w:rsid w:val="00F122C9"/>
    <w:rsid w:val="00F128D6"/>
    <w:rsid w:val="00F12E6F"/>
    <w:rsid w:val="00F1318F"/>
    <w:rsid w:val="00F131B9"/>
    <w:rsid w:val="00F13B3F"/>
    <w:rsid w:val="00F13CCC"/>
    <w:rsid w:val="00F13DA6"/>
    <w:rsid w:val="00F14261"/>
    <w:rsid w:val="00F142FF"/>
    <w:rsid w:val="00F144AC"/>
    <w:rsid w:val="00F14AD5"/>
    <w:rsid w:val="00F14BF5"/>
    <w:rsid w:val="00F14D6F"/>
    <w:rsid w:val="00F15698"/>
    <w:rsid w:val="00F15AA5"/>
    <w:rsid w:val="00F15B7D"/>
    <w:rsid w:val="00F170A0"/>
    <w:rsid w:val="00F17128"/>
    <w:rsid w:val="00F17386"/>
    <w:rsid w:val="00F17C35"/>
    <w:rsid w:val="00F206CF"/>
    <w:rsid w:val="00F20C08"/>
    <w:rsid w:val="00F21347"/>
    <w:rsid w:val="00F213D4"/>
    <w:rsid w:val="00F213F3"/>
    <w:rsid w:val="00F21C13"/>
    <w:rsid w:val="00F22C54"/>
    <w:rsid w:val="00F22DC8"/>
    <w:rsid w:val="00F22E2E"/>
    <w:rsid w:val="00F236EA"/>
    <w:rsid w:val="00F239AF"/>
    <w:rsid w:val="00F241A1"/>
    <w:rsid w:val="00F24E3A"/>
    <w:rsid w:val="00F25120"/>
    <w:rsid w:val="00F2545F"/>
    <w:rsid w:val="00F25488"/>
    <w:rsid w:val="00F25538"/>
    <w:rsid w:val="00F26156"/>
    <w:rsid w:val="00F26636"/>
    <w:rsid w:val="00F26958"/>
    <w:rsid w:val="00F26C91"/>
    <w:rsid w:val="00F26EDF"/>
    <w:rsid w:val="00F26F02"/>
    <w:rsid w:val="00F27D0B"/>
    <w:rsid w:val="00F3076A"/>
    <w:rsid w:val="00F30BAA"/>
    <w:rsid w:val="00F31AA8"/>
    <w:rsid w:val="00F32A9C"/>
    <w:rsid w:val="00F32C62"/>
    <w:rsid w:val="00F32C71"/>
    <w:rsid w:val="00F32D8A"/>
    <w:rsid w:val="00F338A9"/>
    <w:rsid w:val="00F33F1C"/>
    <w:rsid w:val="00F34A8C"/>
    <w:rsid w:val="00F34B9B"/>
    <w:rsid w:val="00F34DFB"/>
    <w:rsid w:val="00F353CA"/>
    <w:rsid w:val="00F358AE"/>
    <w:rsid w:val="00F35D8F"/>
    <w:rsid w:val="00F35DC2"/>
    <w:rsid w:val="00F35EF4"/>
    <w:rsid w:val="00F36C4F"/>
    <w:rsid w:val="00F378A0"/>
    <w:rsid w:val="00F37D36"/>
    <w:rsid w:val="00F4009B"/>
    <w:rsid w:val="00F4047D"/>
    <w:rsid w:val="00F404EF"/>
    <w:rsid w:val="00F40563"/>
    <w:rsid w:val="00F40B60"/>
    <w:rsid w:val="00F40D26"/>
    <w:rsid w:val="00F412A3"/>
    <w:rsid w:val="00F417EA"/>
    <w:rsid w:val="00F418A0"/>
    <w:rsid w:val="00F41AB0"/>
    <w:rsid w:val="00F42887"/>
    <w:rsid w:val="00F42969"/>
    <w:rsid w:val="00F42D2D"/>
    <w:rsid w:val="00F43BAA"/>
    <w:rsid w:val="00F43F85"/>
    <w:rsid w:val="00F448EC"/>
    <w:rsid w:val="00F44FBC"/>
    <w:rsid w:val="00F45822"/>
    <w:rsid w:val="00F464C3"/>
    <w:rsid w:val="00F502C8"/>
    <w:rsid w:val="00F502CB"/>
    <w:rsid w:val="00F50E2C"/>
    <w:rsid w:val="00F514A0"/>
    <w:rsid w:val="00F51DD6"/>
    <w:rsid w:val="00F520F0"/>
    <w:rsid w:val="00F53350"/>
    <w:rsid w:val="00F5392B"/>
    <w:rsid w:val="00F53CB2"/>
    <w:rsid w:val="00F53E47"/>
    <w:rsid w:val="00F540A8"/>
    <w:rsid w:val="00F54743"/>
    <w:rsid w:val="00F54DC0"/>
    <w:rsid w:val="00F56201"/>
    <w:rsid w:val="00F56983"/>
    <w:rsid w:val="00F57217"/>
    <w:rsid w:val="00F60022"/>
    <w:rsid w:val="00F602AD"/>
    <w:rsid w:val="00F604EE"/>
    <w:rsid w:val="00F60F29"/>
    <w:rsid w:val="00F612E7"/>
    <w:rsid w:val="00F612FB"/>
    <w:rsid w:val="00F61483"/>
    <w:rsid w:val="00F615EA"/>
    <w:rsid w:val="00F61799"/>
    <w:rsid w:val="00F61C07"/>
    <w:rsid w:val="00F61C20"/>
    <w:rsid w:val="00F62372"/>
    <w:rsid w:val="00F624BE"/>
    <w:rsid w:val="00F62B16"/>
    <w:rsid w:val="00F62E79"/>
    <w:rsid w:val="00F63B8B"/>
    <w:rsid w:val="00F6421F"/>
    <w:rsid w:val="00F6435E"/>
    <w:rsid w:val="00F6451C"/>
    <w:rsid w:val="00F64797"/>
    <w:rsid w:val="00F64C34"/>
    <w:rsid w:val="00F64E09"/>
    <w:rsid w:val="00F6529B"/>
    <w:rsid w:val="00F6554B"/>
    <w:rsid w:val="00F65D3B"/>
    <w:rsid w:val="00F66112"/>
    <w:rsid w:val="00F6660D"/>
    <w:rsid w:val="00F67067"/>
    <w:rsid w:val="00F678D4"/>
    <w:rsid w:val="00F67AAA"/>
    <w:rsid w:val="00F7059B"/>
    <w:rsid w:val="00F70D20"/>
    <w:rsid w:val="00F71099"/>
    <w:rsid w:val="00F71701"/>
    <w:rsid w:val="00F7191E"/>
    <w:rsid w:val="00F71E91"/>
    <w:rsid w:val="00F72034"/>
    <w:rsid w:val="00F723BF"/>
    <w:rsid w:val="00F725FB"/>
    <w:rsid w:val="00F72ADB"/>
    <w:rsid w:val="00F72B1F"/>
    <w:rsid w:val="00F73712"/>
    <w:rsid w:val="00F73D07"/>
    <w:rsid w:val="00F748F1"/>
    <w:rsid w:val="00F74FB4"/>
    <w:rsid w:val="00F75125"/>
    <w:rsid w:val="00F7549B"/>
    <w:rsid w:val="00F75C03"/>
    <w:rsid w:val="00F75C22"/>
    <w:rsid w:val="00F7690F"/>
    <w:rsid w:val="00F76B51"/>
    <w:rsid w:val="00F76DD6"/>
    <w:rsid w:val="00F772E0"/>
    <w:rsid w:val="00F77413"/>
    <w:rsid w:val="00F80863"/>
    <w:rsid w:val="00F8086E"/>
    <w:rsid w:val="00F80EAC"/>
    <w:rsid w:val="00F812EC"/>
    <w:rsid w:val="00F81464"/>
    <w:rsid w:val="00F823CA"/>
    <w:rsid w:val="00F825F0"/>
    <w:rsid w:val="00F82935"/>
    <w:rsid w:val="00F835E1"/>
    <w:rsid w:val="00F83812"/>
    <w:rsid w:val="00F83962"/>
    <w:rsid w:val="00F83FA2"/>
    <w:rsid w:val="00F84B5B"/>
    <w:rsid w:val="00F84D47"/>
    <w:rsid w:val="00F84E83"/>
    <w:rsid w:val="00F850A1"/>
    <w:rsid w:val="00F85418"/>
    <w:rsid w:val="00F85724"/>
    <w:rsid w:val="00F85805"/>
    <w:rsid w:val="00F8604E"/>
    <w:rsid w:val="00F86C8C"/>
    <w:rsid w:val="00F87040"/>
    <w:rsid w:val="00F8761D"/>
    <w:rsid w:val="00F876EA"/>
    <w:rsid w:val="00F909F4"/>
    <w:rsid w:val="00F90AF2"/>
    <w:rsid w:val="00F90B43"/>
    <w:rsid w:val="00F912D3"/>
    <w:rsid w:val="00F918AD"/>
    <w:rsid w:val="00F91A6A"/>
    <w:rsid w:val="00F91BB6"/>
    <w:rsid w:val="00F91DD6"/>
    <w:rsid w:val="00F92107"/>
    <w:rsid w:val="00F9216C"/>
    <w:rsid w:val="00F9219D"/>
    <w:rsid w:val="00F924DC"/>
    <w:rsid w:val="00F92917"/>
    <w:rsid w:val="00F92A84"/>
    <w:rsid w:val="00F9343F"/>
    <w:rsid w:val="00F934E8"/>
    <w:rsid w:val="00F944E9"/>
    <w:rsid w:val="00F948D3"/>
    <w:rsid w:val="00F949E1"/>
    <w:rsid w:val="00F94D3C"/>
    <w:rsid w:val="00F94FFB"/>
    <w:rsid w:val="00F95AD2"/>
    <w:rsid w:val="00F95BE5"/>
    <w:rsid w:val="00F9646A"/>
    <w:rsid w:val="00F96642"/>
    <w:rsid w:val="00FA0405"/>
    <w:rsid w:val="00FA09B4"/>
    <w:rsid w:val="00FA0A66"/>
    <w:rsid w:val="00FA1B6E"/>
    <w:rsid w:val="00FA266D"/>
    <w:rsid w:val="00FA28C2"/>
    <w:rsid w:val="00FA2C35"/>
    <w:rsid w:val="00FA2E07"/>
    <w:rsid w:val="00FA2FF5"/>
    <w:rsid w:val="00FA472F"/>
    <w:rsid w:val="00FA4C23"/>
    <w:rsid w:val="00FA4F7E"/>
    <w:rsid w:val="00FA53E1"/>
    <w:rsid w:val="00FA5D06"/>
    <w:rsid w:val="00FA688E"/>
    <w:rsid w:val="00FA6FF3"/>
    <w:rsid w:val="00FA7136"/>
    <w:rsid w:val="00FA716C"/>
    <w:rsid w:val="00FA732A"/>
    <w:rsid w:val="00FA746E"/>
    <w:rsid w:val="00FA7801"/>
    <w:rsid w:val="00FA790A"/>
    <w:rsid w:val="00FA7FEF"/>
    <w:rsid w:val="00FB0B27"/>
    <w:rsid w:val="00FB17D0"/>
    <w:rsid w:val="00FB1B41"/>
    <w:rsid w:val="00FB20B1"/>
    <w:rsid w:val="00FB229C"/>
    <w:rsid w:val="00FB2489"/>
    <w:rsid w:val="00FB2618"/>
    <w:rsid w:val="00FB2D57"/>
    <w:rsid w:val="00FB2D8A"/>
    <w:rsid w:val="00FB3318"/>
    <w:rsid w:val="00FB392F"/>
    <w:rsid w:val="00FB4134"/>
    <w:rsid w:val="00FB454A"/>
    <w:rsid w:val="00FB4707"/>
    <w:rsid w:val="00FB5270"/>
    <w:rsid w:val="00FB5791"/>
    <w:rsid w:val="00FB5F0C"/>
    <w:rsid w:val="00FB6298"/>
    <w:rsid w:val="00FB635F"/>
    <w:rsid w:val="00FB703A"/>
    <w:rsid w:val="00FB7213"/>
    <w:rsid w:val="00FB790C"/>
    <w:rsid w:val="00FB7AE5"/>
    <w:rsid w:val="00FB7EF8"/>
    <w:rsid w:val="00FC062D"/>
    <w:rsid w:val="00FC0AE1"/>
    <w:rsid w:val="00FC11E3"/>
    <w:rsid w:val="00FC13FB"/>
    <w:rsid w:val="00FC1B44"/>
    <w:rsid w:val="00FC1CD3"/>
    <w:rsid w:val="00FC1EE4"/>
    <w:rsid w:val="00FC2082"/>
    <w:rsid w:val="00FC2110"/>
    <w:rsid w:val="00FC2246"/>
    <w:rsid w:val="00FC2736"/>
    <w:rsid w:val="00FC30F3"/>
    <w:rsid w:val="00FC3A2D"/>
    <w:rsid w:val="00FC3BAE"/>
    <w:rsid w:val="00FC4074"/>
    <w:rsid w:val="00FC4145"/>
    <w:rsid w:val="00FC4202"/>
    <w:rsid w:val="00FC4233"/>
    <w:rsid w:val="00FC4B27"/>
    <w:rsid w:val="00FC4D7D"/>
    <w:rsid w:val="00FC51B4"/>
    <w:rsid w:val="00FC5629"/>
    <w:rsid w:val="00FC668B"/>
    <w:rsid w:val="00FC6714"/>
    <w:rsid w:val="00FC67F9"/>
    <w:rsid w:val="00FC6F8B"/>
    <w:rsid w:val="00FC6F93"/>
    <w:rsid w:val="00FC791D"/>
    <w:rsid w:val="00FD0066"/>
    <w:rsid w:val="00FD0423"/>
    <w:rsid w:val="00FD090B"/>
    <w:rsid w:val="00FD0CEA"/>
    <w:rsid w:val="00FD0F09"/>
    <w:rsid w:val="00FD1115"/>
    <w:rsid w:val="00FD16A3"/>
    <w:rsid w:val="00FD1EDA"/>
    <w:rsid w:val="00FD24F9"/>
    <w:rsid w:val="00FD2904"/>
    <w:rsid w:val="00FD2DEF"/>
    <w:rsid w:val="00FD3175"/>
    <w:rsid w:val="00FD31EA"/>
    <w:rsid w:val="00FD3520"/>
    <w:rsid w:val="00FD37F6"/>
    <w:rsid w:val="00FD3FD7"/>
    <w:rsid w:val="00FD45ED"/>
    <w:rsid w:val="00FD4A2A"/>
    <w:rsid w:val="00FD4C02"/>
    <w:rsid w:val="00FD4F91"/>
    <w:rsid w:val="00FD5251"/>
    <w:rsid w:val="00FD5332"/>
    <w:rsid w:val="00FD5CD2"/>
    <w:rsid w:val="00FD71C6"/>
    <w:rsid w:val="00FD71D1"/>
    <w:rsid w:val="00FD7702"/>
    <w:rsid w:val="00FD79A0"/>
    <w:rsid w:val="00FE00FF"/>
    <w:rsid w:val="00FE034C"/>
    <w:rsid w:val="00FE0536"/>
    <w:rsid w:val="00FE2D23"/>
    <w:rsid w:val="00FE3928"/>
    <w:rsid w:val="00FE3E6D"/>
    <w:rsid w:val="00FE40C3"/>
    <w:rsid w:val="00FE543D"/>
    <w:rsid w:val="00FE54E9"/>
    <w:rsid w:val="00FE5C03"/>
    <w:rsid w:val="00FE5EEA"/>
    <w:rsid w:val="00FE6770"/>
    <w:rsid w:val="00FE6A8B"/>
    <w:rsid w:val="00FF06BA"/>
    <w:rsid w:val="00FF13DB"/>
    <w:rsid w:val="00FF1AB1"/>
    <w:rsid w:val="00FF1DAB"/>
    <w:rsid w:val="00FF200F"/>
    <w:rsid w:val="00FF235A"/>
    <w:rsid w:val="00FF2D27"/>
    <w:rsid w:val="00FF2E10"/>
    <w:rsid w:val="00FF2E27"/>
    <w:rsid w:val="00FF327A"/>
    <w:rsid w:val="00FF4262"/>
    <w:rsid w:val="00FF4E8F"/>
    <w:rsid w:val="00FF5037"/>
    <w:rsid w:val="00FF56F3"/>
    <w:rsid w:val="00FF6A15"/>
    <w:rsid w:val="00FF6F9A"/>
    <w:rsid w:val="00FF775B"/>
    <w:rsid w:val="00FF7795"/>
    <w:rsid w:val="00FF7AE3"/>
    <w:rsid w:val="00FF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63E83"/>
  <w15:docId w15:val="{44711125-537D-441E-AD06-EC213E23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nhideWhenUsed="1"/>
    <w:lsdException w:name="Table Grid 4" w:semiHidden="1" w:uiPriority="0"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3">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4"/>
    <w:qFormat/>
    <w:rsid w:val="001144B7"/>
    <w:pPr>
      <w:keepNext/>
      <w:outlineLvl w:val="0"/>
    </w:pPr>
    <w:rPr>
      <w:sz w:val="28"/>
      <w:szCs w:val="20"/>
    </w:rPr>
  </w:style>
  <w:style w:type="paragraph" w:styleId="21">
    <w:name w:val="heading 2"/>
    <w:aliases w:val="2,h2,Numbered text 3,H2"/>
    <w:basedOn w:val="af1"/>
    <w:next w:val="af1"/>
    <w:link w:val="22"/>
    <w:qFormat/>
    <w:rsid w:val="001144B7"/>
    <w:pPr>
      <w:keepNext/>
      <w:ind w:firstLine="993"/>
      <w:jc w:val="right"/>
      <w:outlineLvl w:val="1"/>
    </w:pPr>
    <w:rPr>
      <w:szCs w:val="20"/>
    </w:rPr>
  </w:style>
  <w:style w:type="paragraph" w:styleId="30">
    <w:name w:val="heading 3"/>
    <w:basedOn w:val="af1"/>
    <w:next w:val="af1"/>
    <w:link w:val="32"/>
    <w:qFormat/>
    <w:rsid w:val="001144B7"/>
    <w:pPr>
      <w:keepNext/>
      <w:ind w:firstLine="993"/>
      <w:jc w:val="center"/>
      <w:outlineLvl w:val="2"/>
    </w:pPr>
    <w:rPr>
      <w:b/>
      <w:sz w:val="28"/>
      <w:szCs w:val="20"/>
    </w:rPr>
  </w:style>
  <w:style w:type="paragraph" w:styleId="4">
    <w:name w:val="heading 4"/>
    <w:basedOn w:val="af1"/>
    <w:next w:val="af1"/>
    <w:link w:val="40"/>
    <w:uiPriority w:val="99"/>
    <w:qFormat/>
    <w:rsid w:val="00D80330"/>
    <w:pPr>
      <w:keepNext/>
      <w:outlineLvl w:val="3"/>
    </w:pPr>
    <w:rPr>
      <w:rFonts w:ascii="Calibri" w:hAnsi="Calibri"/>
      <w:b/>
      <w:bCs/>
      <w:sz w:val="28"/>
      <w:szCs w:val="28"/>
    </w:rPr>
  </w:style>
  <w:style w:type="paragraph" w:styleId="5">
    <w:name w:val="heading 5"/>
    <w:basedOn w:val="af1"/>
    <w:next w:val="af1"/>
    <w:link w:val="50"/>
    <w:uiPriority w:val="99"/>
    <w:qFormat/>
    <w:rsid w:val="00D80330"/>
    <w:pPr>
      <w:keepNext/>
      <w:jc w:val="center"/>
      <w:outlineLvl w:val="4"/>
    </w:pPr>
    <w:rPr>
      <w:rFonts w:ascii="Calibri" w:hAnsi="Calibri"/>
      <w:b/>
      <w:bCs/>
      <w:i/>
      <w:iCs/>
      <w:sz w:val="26"/>
      <w:szCs w:val="26"/>
    </w:rPr>
  </w:style>
  <w:style w:type="paragraph" w:styleId="6">
    <w:name w:val="heading 6"/>
    <w:basedOn w:val="af1"/>
    <w:next w:val="af1"/>
    <w:link w:val="60"/>
    <w:uiPriority w:val="99"/>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4">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3"/>
    <w:rsid w:val="001144B7"/>
    <w:rPr>
      <w:rFonts w:ascii="Times New Roman" w:eastAsia="Times New Roman" w:hAnsi="Times New Roman" w:cs="Times New Roman"/>
      <w:sz w:val="28"/>
      <w:szCs w:val="20"/>
      <w:lang w:eastAsia="ru-RU"/>
    </w:rPr>
  </w:style>
  <w:style w:type="character" w:customStyle="1" w:styleId="22">
    <w:name w:val="Заголовок 2 Знак"/>
    <w:aliases w:val="2 Знак1,h2 Знак1,Numbered text 3 Знак1,H2 Знак"/>
    <w:basedOn w:val="af2"/>
    <w:link w:val="21"/>
    <w:rsid w:val="001144B7"/>
    <w:rPr>
      <w:rFonts w:ascii="Times New Roman" w:eastAsia="Times New Roman" w:hAnsi="Times New Roman" w:cs="Times New Roman"/>
      <w:sz w:val="24"/>
      <w:szCs w:val="20"/>
      <w:lang w:eastAsia="ru-RU"/>
    </w:rPr>
  </w:style>
  <w:style w:type="character" w:customStyle="1" w:styleId="32">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uiPriority w:val="99"/>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uiPriority w:val="99"/>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ПАРАГРАФ,Абзац списка11,lp1,Bullet 1"/>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5"/>
    <w:uiPriority w:val="99"/>
    <w:rsid w:val="005F26AF"/>
    <w:rPr>
      <w:spacing w:val="2"/>
      <w:sz w:val="25"/>
      <w:szCs w:val="25"/>
      <w:shd w:val="clear" w:color="auto" w:fill="FFFFFF"/>
    </w:rPr>
  </w:style>
  <w:style w:type="paragraph" w:customStyle="1" w:styleId="15">
    <w:name w:val="Основной текст1"/>
    <w:basedOn w:val="af1"/>
    <w:link w:val="af9"/>
    <w:uiPriority w:val="9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iPriority w:val="99"/>
    <w:unhideWhenUsed/>
    <w:rsid w:val="00BC2172"/>
    <w:rPr>
      <w:b/>
      <w:bCs/>
    </w:rPr>
  </w:style>
  <w:style w:type="character" w:customStyle="1" w:styleId="afe">
    <w:name w:val="Тема примечания Знак"/>
    <w:basedOn w:val="afc"/>
    <w:link w:val="afd"/>
    <w:uiPriority w:val="99"/>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uiPriority w:val="99"/>
    <w:rsid w:val="003A7F6D"/>
    <w:rPr>
      <w:rFonts w:ascii="Times New Roman" w:eastAsia="Times New Roman" w:hAnsi="Times New Roman" w:cs="Times New Roman"/>
      <w:sz w:val="24"/>
      <w:szCs w:val="24"/>
      <w:lang w:eastAsia="ru-RU"/>
    </w:rPr>
  </w:style>
  <w:style w:type="table" w:styleId="affa">
    <w:name w:val="Table Grid"/>
    <w:aliases w:val="Table Grid Report"/>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uiPriority w:val="99"/>
    <w:rsid w:val="003A7F6D"/>
  </w:style>
  <w:style w:type="paragraph" w:customStyle="1" w:styleId="16">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3">
    <w:name w:val="Body Text Indent 2"/>
    <w:basedOn w:val="af1"/>
    <w:link w:val="24"/>
    <w:uiPriority w:val="99"/>
    <w:unhideWhenUsed/>
    <w:rsid w:val="00481258"/>
    <w:pPr>
      <w:spacing w:after="120" w:line="480" w:lineRule="auto"/>
      <w:ind w:left="283"/>
    </w:pPr>
  </w:style>
  <w:style w:type="character" w:customStyle="1" w:styleId="24">
    <w:name w:val="Основной текст с отступом 2 Знак"/>
    <w:basedOn w:val="af2"/>
    <w:link w:val="23"/>
    <w:uiPriority w:val="99"/>
    <w:rsid w:val="00481258"/>
    <w:rPr>
      <w:rFonts w:ascii="Times New Roman" w:eastAsia="Times New Roman" w:hAnsi="Times New Roman" w:cs="Times New Roman"/>
      <w:sz w:val="24"/>
      <w:szCs w:val="24"/>
      <w:lang w:eastAsia="ru-RU"/>
    </w:rPr>
  </w:style>
  <w:style w:type="paragraph" w:customStyle="1" w:styleId="ConsTitle">
    <w:name w:val="ConsTitle"/>
    <w:uiPriority w:val="99"/>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7">
    <w:name w:val="Без интервала1"/>
    <w:aliases w:val="с интервалом,Без интервала11,No Spacing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Обычный (Web)1,Обычный (веб) Знак Знак,Обычный (Web) Знак Знак Знак"/>
    <w:basedOn w:val="af1"/>
    <w:link w:val="affe"/>
    <w:uiPriority w:val="99"/>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uiPriority w:val="35"/>
    <w:qFormat/>
    <w:rsid w:val="00D80330"/>
    <w:pPr>
      <w:ind w:right="-1" w:firstLine="709"/>
      <w:jc w:val="both"/>
    </w:pPr>
    <w:rPr>
      <w:b/>
      <w:bCs/>
      <w:sz w:val="20"/>
      <w:szCs w:val="20"/>
    </w:rPr>
  </w:style>
  <w:style w:type="paragraph" w:styleId="afff1">
    <w:name w:val="Title"/>
    <w:basedOn w:val="af1"/>
    <w:link w:val="afff2"/>
    <w:uiPriority w:val="99"/>
    <w:qFormat/>
    <w:rsid w:val="00D80330"/>
    <w:pPr>
      <w:jc w:val="center"/>
    </w:pPr>
    <w:rPr>
      <w:rFonts w:ascii="Cambria" w:hAnsi="Cambria"/>
      <w:b/>
      <w:bCs/>
      <w:kern w:val="28"/>
      <w:sz w:val="32"/>
      <w:szCs w:val="32"/>
    </w:rPr>
  </w:style>
  <w:style w:type="character" w:customStyle="1" w:styleId="afff2">
    <w:name w:val="Заголовок Знак"/>
    <w:basedOn w:val="af2"/>
    <w:link w:val="afff1"/>
    <w:uiPriority w:val="99"/>
    <w:qFormat/>
    <w:rsid w:val="00D80330"/>
    <w:rPr>
      <w:rFonts w:ascii="Cambria" w:eastAsia="Times New Roman" w:hAnsi="Cambria" w:cs="Times New Roman"/>
      <w:b/>
      <w:bCs/>
      <w:kern w:val="28"/>
      <w:sz w:val="32"/>
      <w:szCs w:val="32"/>
      <w:lang w:eastAsia="ru-RU"/>
    </w:rPr>
  </w:style>
  <w:style w:type="paragraph" w:styleId="afff3">
    <w:name w:val="Subtitle"/>
    <w:aliases w:val="ЗАГОЛОВОК,Обычный таблица"/>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aliases w:val="ЗАГОЛОВОК Знак,Обычный таблица Знак"/>
    <w:basedOn w:val="af2"/>
    <w:link w:val="afff3"/>
    <w:rsid w:val="00D80330"/>
    <w:rPr>
      <w:rFonts w:asciiTheme="majorHAnsi" w:eastAsiaTheme="majorEastAsia" w:hAnsiTheme="majorHAnsi" w:cstheme="majorBidi"/>
      <w:sz w:val="24"/>
      <w:szCs w:val="24"/>
      <w:lang w:eastAsia="ru-RU"/>
    </w:rPr>
  </w:style>
  <w:style w:type="character" w:customStyle="1" w:styleId="25">
    <w:name w:val="Основной текст (2)_"/>
    <w:basedOn w:val="af2"/>
    <w:link w:val="26"/>
    <w:locked/>
    <w:rsid w:val="00D80330"/>
    <w:rPr>
      <w:shd w:val="clear" w:color="auto" w:fill="FFFFFF"/>
    </w:rPr>
  </w:style>
  <w:style w:type="paragraph" w:customStyle="1" w:styleId="26">
    <w:name w:val="Основной текст (2)"/>
    <w:basedOn w:val="af1"/>
    <w:link w:val="25"/>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3">
    <w:name w:val="Основной текст (3)_"/>
    <w:basedOn w:val="af2"/>
    <w:link w:val="34"/>
    <w:locked/>
    <w:rsid w:val="00D80330"/>
    <w:rPr>
      <w:i/>
      <w:iCs/>
      <w:sz w:val="18"/>
      <w:szCs w:val="18"/>
      <w:shd w:val="clear" w:color="auto" w:fill="FFFFFF"/>
    </w:rPr>
  </w:style>
  <w:style w:type="paragraph" w:customStyle="1" w:styleId="34">
    <w:name w:val="Основной текст (3)"/>
    <w:basedOn w:val="af1"/>
    <w:link w:val="33"/>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8"/>
    <w:locked/>
    <w:rsid w:val="00D80330"/>
    <w:rPr>
      <w:rFonts w:ascii="Sylfaen" w:hAnsi="Sylfaen" w:cs="Sylfaen"/>
      <w:shd w:val="clear" w:color="auto" w:fill="FFFFFF"/>
    </w:rPr>
  </w:style>
  <w:style w:type="paragraph" w:customStyle="1" w:styleId="18">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5"/>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5"/>
    <w:uiPriority w:val="99"/>
    <w:rsid w:val="00D80330"/>
    <w:rPr>
      <w:rFonts w:ascii="Times New Roman" w:hAnsi="Times New Roman" w:cs="Times New Roman"/>
      <w:sz w:val="18"/>
      <w:szCs w:val="18"/>
      <w:u w:val="none"/>
      <w:shd w:val="clear" w:color="auto" w:fill="FFFFFF"/>
    </w:rPr>
  </w:style>
  <w:style w:type="character" w:customStyle="1" w:styleId="19">
    <w:name w:val="Заголовок №1_"/>
    <w:basedOn w:val="af2"/>
    <w:link w:val="1a"/>
    <w:locked/>
    <w:rsid w:val="00D80330"/>
    <w:rPr>
      <w:b/>
      <w:bCs/>
      <w:shd w:val="clear" w:color="auto" w:fill="FFFFFF"/>
    </w:rPr>
  </w:style>
  <w:style w:type="paragraph" w:customStyle="1" w:styleId="1a">
    <w:name w:val="Заголовок №1"/>
    <w:basedOn w:val="af1"/>
    <w:link w:val="1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5">
    <w:name w:val="Основной текст (3) + Не курсив"/>
    <w:basedOn w:val="33"/>
    <w:uiPriority w:val="99"/>
    <w:rsid w:val="00D80330"/>
    <w:rPr>
      <w:i/>
      <w:iCs/>
      <w:sz w:val="18"/>
      <w:szCs w:val="18"/>
      <w:shd w:val="clear" w:color="auto" w:fill="FFFFFF"/>
    </w:rPr>
  </w:style>
  <w:style w:type="character" w:customStyle="1" w:styleId="311pt">
    <w:name w:val="Основной текст (3) + 11 pt"/>
    <w:aliases w:val="Не курсив"/>
    <w:basedOn w:val="33"/>
    <w:uiPriority w:val="99"/>
    <w:rsid w:val="00D80330"/>
    <w:rPr>
      <w:i/>
      <w:iCs/>
      <w:sz w:val="22"/>
      <w:szCs w:val="22"/>
      <w:shd w:val="clear" w:color="auto" w:fill="FFFFFF"/>
    </w:rPr>
  </w:style>
  <w:style w:type="character" w:customStyle="1" w:styleId="36">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5"/>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5"/>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5"/>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5"/>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5"/>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9"/>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9"/>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3"/>
    <w:uiPriority w:val="99"/>
    <w:rsid w:val="00D80330"/>
    <w:rPr>
      <w:i/>
      <w:iCs/>
      <w:sz w:val="15"/>
      <w:szCs w:val="15"/>
      <w:shd w:val="clear" w:color="auto" w:fill="FFFFFF"/>
    </w:rPr>
  </w:style>
  <w:style w:type="character" w:customStyle="1" w:styleId="2SegoeUI">
    <w:name w:val="Основной текст (2) + Segoe UI"/>
    <w:aliases w:val="8 pt,Курсив3"/>
    <w:basedOn w:val="25"/>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3"/>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5"/>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b">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7">
    <w:name w:val="Body Text 3"/>
    <w:basedOn w:val="af1"/>
    <w:link w:val="38"/>
    <w:rsid w:val="007F625D"/>
    <w:pPr>
      <w:spacing w:after="120"/>
    </w:pPr>
    <w:rPr>
      <w:sz w:val="16"/>
      <w:szCs w:val="16"/>
    </w:rPr>
  </w:style>
  <w:style w:type="character" w:customStyle="1" w:styleId="38">
    <w:name w:val="Основной текст 3 Знак"/>
    <w:basedOn w:val="af2"/>
    <w:link w:val="37"/>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c">
    <w:name w:val="Нет списка1"/>
    <w:next w:val="af4"/>
    <w:uiPriority w:val="99"/>
    <w:semiHidden/>
    <w:unhideWhenUsed/>
    <w:rsid w:val="00B64190"/>
  </w:style>
  <w:style w:type="paragraph" w:customStyle="1" w:styleId="1d">
    <w:name w:val="заголовок 1"/>
    <w:basedOn w:val="af1"/>
    <w:next w:val="af1"/>
    <w:qFormat/>
    <w:rsid w:val="00B64190"/>
    <w:pPr>
      <w:keepNext/>
      <w:autoSpaceDE w:val="0"/>
      <w:autoSpaceDN w:val="0"/>
      <w:jc w:val="center"/>
      <w:outlineLvl w:val="0"/>
    </w:pPr>
    <w:rPr>
      <w:b/>
      <w:bCs/>
      <w:sz w:val="28"/>
      <w:szCs w:val="28"/>
    </w:rPr>
  </w:style>
  <w:style w:type="table" w:customStyle="1" w:styleId="28">
    <w:name w:val="Сетка таблицы2"/>
    <w:basedOn w:val="af3"/>
    <w:next w:val="affa"/>
    <w:uiPriority w:val="3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9">
    <w:name w:val="Body Text 2"/>
    <w:aliases w:val="Мой Заголовок 1"/>
    <w:basedOn w:val="af1"/>
    <w:link w:val="2a"/>
    <w:uiPriority w:val="99"/>
    <w:unhideWhenUsed/>
    <w:rsid w:val="00B64190"/>
    <w:pPr>
      <w:spacing w:after="120" w:line="480" w:lineRule="auto"/>
    </w:pPr>
    <w:rPr>
      <w:rFonts w:ascii="Courier New" w:hAnsi="Courier New"/>
      <w:sz w:val="28"/>
    </w:rPr>
  </w:style>
  <w:style w:type="character" w:customStyle="1" w:styleId="2a">
    <w:name w:val="Основной текст 2 Знак"/>
    <w:aliases w:val="Мой Заголовок 1 Знак"/>
    <w:basedOn w:val="af2"/>
    <w:link w:val="29"/>
    <w:uiPriority w:val="99"/>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b">
    <w:name w:val="Нет списка2"/>
    <w:next w:val="af4"/>
    <w:uiPriority w:val="99"/>
    <w:semiHidden/>
    <w:unhideWhenUsed/>
    <w:rsid w:val="00AC6641"/>
  </w:style>
  <w:style w:type="numbering" w:customStyle="1" w:styleId="39">
    <w:name w:val="Нет списка3"/>
    <w:next w:val="af4"/>
    <w:uiPriority w:val="99"/>
    <w:semiHidden/>
    <w:unhideWhenUsed/>
    <w:rsid w:val="00B00F9F"/>
  </w:style>
  <w:style w:type="table" w:customStyle="1" w:styleId="3a">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b">
    <w:name w:val="Body Text Indent 3"/>
    <w:basedOn w:val="af1"/>
    <w:link w:val="3c"/>
    <w:uiPriority w:val="99"/>
    <w:rsid w:val="00EB2726"/>
    <w:pPr>
      <w:spacing w:after="120"/>
      <w:ind w:left="283"/>
    </w:pPr>
    <w:rPr>
      <w:sz w:val="16"/>
      <w:szCs w:val="16"/>
    </w:rPr>
  </w:style>
  <w:style w:type="character" w:customStyle="1" w:styleId="3c">
    <w:name w:val="Основной текст с отступом 3 Знак"/>
    <w:basedOn w:val="af2"/>
    <w:link w:val="3b"/>
    <w:uiPriority w:val="99"/>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e">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c">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ПАРАГРАФ Знак"/>
    <w:link w:val="af7"/>
    <w:uiPriority w:val="99"/>
    <w:qFormat/>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d">
    <w:name w:val="Основной текст2"/>
    <w:basedOn w:val="af1"/>
    <w:uiPriority w:val="99"/>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rsid w:val="007651C1"/>
    <w:pPr>
      <w:spacing w:before="100" w:beforeAutospacing="1" w:after="100" w:afterAutospacing="1"/>
      <w:jc w:val="center"/>
    </w:pPr>
    <w:rPr>
      <w:b/>
      <w:bCs/>
      <w:sz w:val="28"/>
      <w:szCs w:val="28"/>
    </w:rPr>
  </w:style>
  <w:style w:type="paragraph" w:customStyle="1" w:styleId="xl155">
    <w:name w:val="xl155"/>
    <w:basedOn w:val="af1"/>
    <w:rsid w:val="007651C1"/>
    <w:pPr>
      <w:spacing w:before="100" w:beforeAutospacing="1" w:after="100" w:afterAutospacing="1"/>
      <w:jc w:val="center"/>
      <w:textAlignment w:val="center"/>
    </w:pPr>
    <w:rPr>
      <w:b/>
      <w:bCs/>
      <w:sz w:val="28"/>
      <w:szCs w:val="28"/>
    </w:rPr>
  </w:style>
  <w:style w:type="paragraph" w:customStyle="1" w:styleId="xl156">
    <w:name w:val="xl156"/>
    <w:basedOn w:val="af1"/>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f">
    <w:name w:val="Стиль1"/>
    <w:basedOn w:val="af1"/>
    <w:link w:val="1f0"/>
    <w:qFormat/>
    <w:rsid w:val="003E7219"/>
    <w:pPr>
      <w:autoSpaceDE w:val="0"/>
      <w:autoSpaceDN w:val="0"/>
      <w:adjustRightInd w:val="0"/>
      <w:ind w:firstLine="540"/>
      <w:jc w:val="both"/>
    </w:pPr>
    <w:rPr>
      <w:rFonts w:eastAsiaTheme="minorEastAsia"/>
      <w:sz w:val="28"/>
      <w:szCs w:val="28"/>
      <w:lang w:eastAsia="en-US"/>
    </w:rPr>
  </w:style>
  <w:style w:type="character" w:customStyle="1" w:styleId="1f0">
    <w:name w:val="Стиль1 Знак"/>
    <w:basedOn w:val="af2"/>
    <w:link w:val="1f"/>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d">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f1">
    <w:name w:val="Название1"/>
    <w:basedOn w:val="3d"/>
    <w:rsid w:val="00680AEA"/>
    <w:pPr>
      <w:jc w:val="center"/>
    </w:pPr>
    <w:rPr>
      <w:rFonts w:ascii="Arial" w:hAnsi="Arial"/>
      <w:sz w:val="24"/>
    </w:rPr>
  </w:style>
  <w:style w:type="paragraph" w:customStyle="1" w:styleId="210">
    <w:name w:val="Заголовок 21"/>
    <w:basedOn w:val="3d"/>
    <w:next w:val="3d"/>
    <w:rsid w:val="00680AEA"/>
    <w:pPr>
      <w:keepNext/>
      <w:jc w:val="center"/>
      <w:outlineLvl w:val="1"/>
    </w:pPr>
    <w:rPr>
      <w:rFonts w:ascii="Arial" w:hAnsi="Arial"/>
      <w:sz w:val="24"/>
    </w:rPr>
  </w:style>
  <w:style w:type="paragraph" w:customStyle="1" w:styleId="310">
    <w:name w:val="Основной текст 31"/>
    <w:basedOn w:val="3d"/>
    <w:rsid w:val="00680AEA"/>
    <w:pPr>
      <w:jc w:val="left"/>
    </w:pPr>
    <w:rPr>
      <w:rFonts w:ascii="Arial" w:hAnsi="Arial"/>
      <w:color w:val="FF0000"/>
    </w:rPr>
  </w:style>
  <w:style w:type="character" w:customStyle="1" w:styleId="1f2">
    <w:name w:val="Верхний колонтитул Знак1"/>
    <w:basedOn w:val="af2"/>
    <w:uiPriority w:val="99"/>
    <w:semiHidden/>
    <w:rsid w:val="00680AEA"/>
    <w:rPr>
      <w:sz w:val="24"/>
      <w:szCs w:val="24"/>
    </w:rPr>
  </w:style>
  <w:style w:type="character" w:customStyle="1" w:styleId="1f3">
    <w:name w:val="Нижний колонтитул Знак1"/>
    <w:basedOn w:val="af2"/>
    <w:uiPriority w:val="99"/>
    <w:semiHidden/>
    <w:rsid w:val="00680AEA"/>
    <w:rPr>
      <w:sz w:val="24"/>
      <w:szCs w:val="24"/>
    </w:rPr>
  </w:style>
  <w:style w:type="character" w:customStyle="1" w:styleId="1f4">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5">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uiPriority w:val="99"/>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6">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e">
    <w:name w:val="Без интервала2"/>
    <w:rsid w:val="00680AEA"/>
    <w:pPr>
      <w:spacing w:after="0" w:line="240" w:lineRule="auto"/>
    </w:pPr>
    <w:rPr>
      <w:rFonts w:ascii="Calibri" w:eastAsia="Times New Roman" w:hAnsi="Calibri" w:cs="Times New Roman"/>
    </w:rPr>
  </w:style>
  <w:style w:type="paragraph" w:customStyle="1" w:styleId="1f7">
    <w:name w:val="Обычный (веб)1"/>
    <w:basedOn w:val="af1"/>
    <w:qFormat/>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8">
    <w:name w:val="Абзац списка1"/>
    <w:basedOn w:val="af1"/>
    <w:link w:val="ListParagraphChar"/>
    <w:uiPriority w:val="99"/>
    <w:rsid w:val="00680AEA"/>
    <w:pPr>
      <w:spacing w:after="200" w:line="276" w:lineRule="auto"/>
      <w:ind w:left="720"/>
      <w:contextualSpacing/>
    </w:pPr>
    <w:rPr>
      <w:rFonts w:ascii="Calibri" w:hAnsi="Calibri"/>
      <w:sz w:val="22"/>
      <w:szCs w:val="22"/>
      <w:lang w:eastAsia="en-US"/>
    </w:rPr>
  </w:style>
  <w:style w:type="character" w:customStyle="1" w:styleId="1f9">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f">
    <w:name w:val="Цитата 2 Знак"/>
    <w:link w:val="2f0"/>
    <w:uiPriority w:val="29"/>
    <w:rsid w:val="00680AEA"/>
    <w:rPr>
      <w:rFonts w:eastAsia="Calibri"/>
      <w:i/>
      <w:iCs/>
      <w:color w:val="000000"/>
      <w:sz w:val="24"/>
    </w:rPr>
  </w:style>
  <w:style w:type="paragraph" w:styleId="2f0">
    <w:name w:val="Quote"/>
    <w:basedOn w:val="af1"/>
    <w:next w:val="af1"/>
    <w:link w:val="2f"/>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a">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b">
    <w:name w:val="Текст выноски Знак1"/>
    <w:basedOn w:val="af2"/>
    <w:uiPriority w:val="99"/>
    <w:rsid w:val="00680AEA"/>
    <w:rPr>
      <w:rFonts w:ascii="Segoe UI" w:hAnsi="Segoe UI" w:cs="Segoe UI"/>
      <w:sz w:val="18"/>
      <w:szCs w:val="18"/>
    </w:rPr>
  </w:style>
  <w:style w:type="character" w:customStyle="1" w:styleId="1fc">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uiPriority w:val="99"/>
    <w:rsid w:val="00680AEA"/>
  </w:style>
  <w:style w:type="paragraph" w:customStyle="1" w:styleId="3e">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uiPriority w:val="99"/>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e">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1">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f">
    <w:name w:val="Основной шрифт абзаца1"/>
    <w:rsid w:val="008C0F04"/>
  </w:style>
  <w:style w:type="character" w:customStyle="1" w:styleId="afffff4">
    <w:name w:val="Символ сноски"/>
    <w:rsid w:val="008C0F04"/>
    <w:rPr>
      <w:vertAlign w:val="superscript"/>
    </w:rPr>
  </w:style>
  <w:style w:type="character" w:customStyle="1" w:styleId="1ff0">
    <w:name w:val="Знак сноски1"/>
    <w:rsid w:val="008C0F04"/>
    <w:rPr>
      <w:vertAlign w:val="superscript"/>
    </w:rPr>
  </w:style>
  <w:style w:type="character" w:styleId="afffff5">
    <w:name w:val="line number"/>
    <w:uiPriority w:val="99"/>
    <w:rsid w:val="008C0F04"/>
  </w:style>
  <w:style w:type="paragraph" w:customStyle="1" w:styleId="2f2">
    <w:name w:val="Указатель2"/>
    <w:basedOn w:val="af1"/>
    <w:rsid w:val="008C0F04"/>
    <w:pPr>
      <w:suppressLineNumbers/>
      <w:suppressAutoHyphens/>
    </w:pPr>
    <w:rPr>
      <w:rFonts w:cs="Mangal"/>
      <w:lang w:eastAsia="zh-CN"/>
    </w:rPr>
  </w:style>
  <w:style w:type="paragraph" w:customStyle="1" w:styleId="1ff1">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Абзац списка2"/>
    <w:basedOn w:val="af1"/>
    <w:qFormat/>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f">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Таб1"/>
    <w:basedOn w:val="af1"/>
    <w:link w:val="1Char"/>
    <w:qFormat/>
    <w:rsid w:val="002B7555"/>
    <w:pPr>
      <w:jc w:val="both"/>
    </w:pPr>
    <w:rPr>
      <w:sz w:val="28"/>
      <w:lang w:eastAsia="en-US"/>
    </w:rPr>
  </w:style>
  <w:style w:type="character" w:customStyle="1" w:styleId="1Char">
    <w:name w:val="Таб1 Char"/>
    <w:link w:val="1ff2"/>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4">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Интернет) Знак"/>
    <w:aliases w:val="Обычный (Web) Знак, Знак Знак10 Знак,Обычный (веб)3 Знак,Обычный (Web)1 Знак,Обычный (веб) Знак Знак Знак,Обычный (Web) Знак Знак Знак Знак"/>
    <w:link w:val="affd"/>
    <w:uiPriority w:val="99"/>
    <w:locked/>
    <w:rsid w:val="00B71E22"/>
    <w:rPr>
      <w:rFonts w:ascii="Times New Roman" w:eastAsia="Times New Roman" w:hAnsi="Times New Roman" w:cs="Times New Roman"/>
      <w:sz w:val="24"/>
      <w:szCs w:val="24"/>
      <w:lang w:eastAsia="ru-RU"/>
    </w:rPr>
  </w:style>
  <w:style w:type="character" w:customStyle="1" w:styleId="2f5">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6">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3">
    <w:name w:val="toc 1"/>
    <w:basedOn w:val="af1"/>
    <w:next w:val="af1"/>
    <w:link w:val="1ff4"/>
    <w:autoRedefine/>
    <w:uiPriority w:val="1"/>
    <w:qFormat/>
    <w:rsid w:val="00B71E22"/>
    <w:pPr>
      <w:tabs>
        <w:tab w:val="right" w:leader="dot" w:pos="9911"/>
      </w:tabs>
    </w:pPr>
  </w:style>
  <w:style w:type="paragraph" w:styleId="2f7">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uiPriority w:val="99"/>
    <w:rsid w:val="00B71E22"/>
    <w:rPr>
      <w:sz w:val="16"/>
      <w:szCs w:val="16"/>
    </w:rPr>
  </w:style>
  <w:style w:type="character" w:customStyle="1" w:styleId="215">
    <w:name w:val="Основной текст 2 Знак1"/>
    <w:aliases w:val="Мой Заголовок 1 Знак1"/>
    <w:uiPriority w:val="99"/>
    <w:rsid w:val="00B71E22"/>
  </w:style>
  <w:style w:type="character" w:customStyle="1" w:styleId="1ff5">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8"/>
    <w:locked/>
    <w:rsid w:val="00B71E22"/>
    <w:rPr>
      <w:rFonts w:ascii="Calibri" w:eastAsia="Times New Roman" w:hAnsi="Calibri" w:cs="Times New Roman"/>
    </w:rPr>
  </w:style>
  <w:style w:type="character" w:customStyle="1" w:styleId="217">
    <w:name w:val="Основной текст с отступом 2 Знак1"/>
    <w:uiPriority w:val="99"/>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8">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9">
    <w:name w:val="Знак Знак2"/>
    <w:uiPriority w:val="99"/>
    <w:rsid w:val="00B71E22"/>
    <w:rPr>
      <w:sz w:val="24"/>
      <w:szCs w:val="24"/>
      <w:lang w:val="ru-RU" w:eastAsia="ru-RU" w:bidi="ar-SA"/>
    </w:rPr>
  </w:style>
  <w:style w:type="paragraph" w:customStyle="1" w:styleId="1ff6">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7">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0">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8">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3"/>
    <w:next w:val="af1"/>
    <w:uiPriority w:val="99"/>
    <w:unhideWhenUsed/>
    <w:qFormat/>
    <w:rsid w:val="00B71E22"/>
    <w:pPr>
      <w:keepLines/>
      <w:spacing w:before="480" w:line="276" w:lineRule="auto"/>
      <w:outlineLvl w:val="9"/>
    </w:pPr>
    <w:rPr>
      <w:rFonts w:ascii="Cambria" w:hAnsi="Cambria"/>
      <w:b/>
      <w:bCs/>
      <w:color w:val="365F91"/>
      <w:szCs w:val="28"/>
    </w:rPr>
  </w:style>
  <w:style w:type="paragraph" w:styleId="3f1">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1"/>
    <w:locked/>
    <w:rsid w:val="00B71E22"/>
    <w:rPr>
      <w:rFonts w:ascii="Calibri" w:eastAsia="Calibri" w:hAnsi="Calibri" w:cs="Times New Roman"/>
    </w:rPr>
  </w:style>
  <w:style w:type="paragraph" w:customStyle="1" w:styleId="1ff9">
    <w:name w:val="Дата1"/>
    <w:basedOn w:val="af1"/>
    <w:rsid w:val="00B71E22"/>
    <w:pPr>
      <w:spacing w:before="100" w:beforeAutospacing="1" w:after="100" w:afterAutospacing="1"/>
    </w:pPr>
  </w:style>
  <w:style w:type="character" w:customStyle="1" w:styleId="1ffa">
    <w:name w:val="Заголовок Знак1"/>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b">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c">
    <w:name w:val="Тема примечания Знак1"/>
    <w:basedOn w:val="1ffb"/>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uiPriority w:val="99"/>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uiPriority w:val="99"/>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d">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b">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1">
    <w:name w:val="список"/>
    <w:basedOn w:val="afffffff7"/>
    <w:link w:val="afffffffa"/>
    <w:qFormat/>
    <w:rsid w:val="00701EBB"/>
    <w:pPr>
      <w:numPr>
        <w:numId w:val="1"/>
      </w:numPr>
    </w:pPr>
  </w:style>
  <w:style w:type="character" w:customStyle="1" w:styleId="afffffffa">
    <w:name w:val="список Знак"/>
    <w:link w:val="a1"/>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e">
    <w:name w:val="index 1"/>
    <w:basedOn w:val="IndexBase"/>
    <w:autoRedefine/>
    <w:semiHidden/>
    <w:rsid w:val="00701EBB"/>
  </w:style>
  <w:style w:type="paragraph" w:styleId="2fc">
    <w:name w:val="index 2"/>
    <w:basedOn w:val="IndexBase"/>
    <w:autoRedefine/>
    <w:semiHidden/>
    <w:rsid w:val="00701EBB"/>
    <w:pPr>
      <w:spacing w:line="240" w:lineRule="auto"/>
      <w:ind w:left="720"/>
    </w:pPr>
  </w:style>
  <w:style w:type="paragraph" w:styleId="3f2">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e"/>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d">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3">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e"/>
    <w:autoRedefine/>
    <w:rsid w:val="00701EBB"/>
    <w:pPr>
      <w:numPr>
        <w:numId w:val="5"/>
      </w:numPr>
      <w:tabs>
        <w:tab w:val="num" w:pos="1209"/>
        <w:tab w:val="num" w:pos="1492"/>
      </w:tabs>
    </w:pPr>
  </w:style>
  <w:style w:type="paragraph" w:styleId="3f4">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f">
    <w:name w:val="List Continue 2"/>
    <w:basedOn w:val="afffffffc"/>
    <w:rsid w:val="00701EBB"/>
    <w:pPr>
      <w:ind w:left="2160"/>
    </w:pPr>
  </w:style>
  <w:style w:type="paragraph" w:styleId="3f5">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0">
    <w:name w:val="List Number 2"/>
    <w:basedOn w:val="afffffffd"/>
    <w:rsid w:val="00701EBB"/>
    <w:pPr>
      <w:tabs>
        <w:tab w:val="clear" w:pos="360"/>
      </w:tabs>
    </w:pPr>
  </w:style>
  <w:style w:type="paragraph" w:styleId="3f6">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3"/>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uiPriority w:val="99"/>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uiPriority w:val="39"/>
    <w:rsid w:val="00701EBB"/>
    <w:pPr>
      <w:tabs>
        <w:tab w:val="clear" w:pos="6480"/>
      </w:tabs>
      <w:spacing w:after="0" w:line="240" w:lineRule="auto"/>
      <w:ind w:left="400"/>
    </w:pPr>
  </w:style>
  <w:style w:type="paragraph" w:styleId="59">
    <w:name w:val="toc 5"/>
    <w:basedOn w:val="TOCBase"/>
    <w:autoRedefine/>
    <w:uiPriority w:val="39"/>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3"/>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uiPriority w:val="39"/>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uiPriority w:val="39"/>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uiPriority w:val="39"/>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uiPriority w:val="39"/>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f">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1">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7">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7"/>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e">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f0">
    <w:name w:val="Слабое выделение1"/>
    <w:aliases w:val="обычный"/>
    <w:rsid w:val="00701EBB"/>
    <w:rPr>
      <w:rFonts w:ascii="Arial" w:hAnsi="Arial" w:cs="Arial"/>
      <w:color w:val="auto"/>
      <w:sz w:val="24"/>
      <w:szCs w:val="24"/>
    </w:rPr>
  </w:style>
  <w:style w:type="paragraph" w:customStyle="1" w:styleId="2ff2">
    <w:name w:val="Обычный 2"/>
    <w:basedOn w:val="af1"/>
    <w:rsid w:val="00701EBB"/>
    <w:rPr>
      <w:rFonts w:ascii="Arial" w:hAnsi="Arial" w:cs="Arial"/>
    </w:rPr>
  </w:style>
  <w:style w:type="table" w:styleId="1fff1">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2">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7"/>
    <w:uiPriority w:val="99"/>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3">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8">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2">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3"/>
    <w:semiHidden/>
    <w:rsid w:val="00701EBB"/>
    <w:pPr>
      <w:spacing w:before="400" w:after="300"/>
      <w:jc w:val="center"/>
    </w:pPr>
    <w:rPr>
      <w:rFonts w:cs="Arial"/>
      <w:b/>
      <w:bCs/>
      <w:color w:val="000000"/>
      <w:kern w:val="32"/>
      <w:szCs w:val="28"/>
    </w:rPr>
  </w:style>
  <w:style w:type="paragraph" w:customStyle="1" w:styleId="12">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1"/>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3"/>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3"/>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1"/>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4">
    <w:name w:val="Оглавление 1 Знак"/>
    <w:link w:val="1ff3"/>
    <w:uiPriority w:val="39"/>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3"/>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3"/>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4">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5">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3">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9">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4">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3"/>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0"/>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3"/>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6">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7">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8">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5">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uiPriority w:val="99"/>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ffffffffffb">
    <w:name w:val="Мой"/>
    <w:rsid w:val="000F558D"/>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6">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9">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7">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c">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a">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d">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8">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e">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f">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0">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1">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fa">
    <w:name w:val="Стиль3"/>
    <w:uiPriority w:val="99"/>
    <w:rsid w:val="00A43158"/>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b">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99"/>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9">
    <w:name w:val="Подпись к таблице (2)_"/>
    <w:link w:val="2ffa"/>
    <w:locked/>
    <w:rsid w:val="00422DE1"/>
    <w:rPr>
      <w:rFonts w:ascii="Times New Roman" w:hAnsi="Times New Roman" w:cs="Times New Roman"/>
      <w:sz w:val="28"/>
      <w:szCs w:val="28"/>
      <w:shd w:val="clear" w:color="auto" w:fill="FFFFFF"/>
    </w:rPr>
  </w:style>
  <w:style w:type="paragraph" w:customStyle="1" w:styleId="2ffa">
    <w:name w:val="Подпись к таблице (2)"/>
    <w:basedOn w:val="af1"/>
    <w:link w:val="2ff9"/>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2">
    <w:name w:val="Комментарий"/>
    <w:basedOn w:val="affffffffffd"/>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3">
    <w:name w:val="Информация о версии"/>
    <w:basedOn w:val="afffffffffff2"/>
    <w:next w:val="af1"/>
    <w:uiPriority w:val="99"/>
    <w:rsid w:val="009A574F"/>
    <w:rPr>
      <w:i/>
      <w:iCs/>
    </w:rPr>
  </w:style>
  <w:style w:type="paragraph" w:customStyle="1" w:styleId="afffffffffff4">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5">
    <w:name w:val="Информация об изменениях"/>
    <w:basedOn w:val="afffffffffff4"/>
    <w:next w:val="af1"/>
    <w:uiPriority w:val="99"/>
    <w:rsid w:val="009A574F"/>
    <w:pPr>
      <w:spacing w:before="180"/>
      <w:ind w:left="360" w:right="360" w:firstLine="0"/>
    </w:pPr>
  </w:style>
  <w:style w:type="paragraph" w:customStyle="1" w:styleId="afffffffffff6">
    <w:name w:val="Подзаголовок для информации об изменениях"/>
    <w:basedOn w:val="afffffffffff4"/>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c">
    <w:name w:val="Основной текст (3) + Не полужирный"/>
    <w:basedOn w:val="33"/>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5"/>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7">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5"/>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b">
    <w:name w:val="Основной текст (2) + Малые прописные"/>
    <w:basedOn w:val="25"/>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8">
    <w:name w:val="Заголовок для информации об изменениях"/>
    <w:basedOn w:val="13"/>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9">
    <w:name w:val="Оглавление_"/>
    <w:basedOn w:val="af2"/>
    <w:link w:val="afffffffffffa"/>
    <w:rsid w:val="003662F8"/>
    <w:rPr>
      <w:rFonts w:ascii="Times New Roman" w:eastAsia="Times New Roman" w:hAnsi="Times New Roman" w:cs="Times New Roman"/>
      <w:shd w:val="clear" w:color="auto" w:fill="FFFFFF"/>
    </w:rPr>
  </w:style>
  <w:style w:type="character" w:customStyle="1" w:styleId="afffffffffffb">
    <w:name w:val="Подпись к таблице_"/>
    <w:basedOn w:val="af2"/>
    <w:rsid w:val="003662F8"/>
    <w:rPr>
      <w:rFonts w:ascii="Times New Roman" w:eastAsia="Times New Roman" w:hAnsi="Times New Roman" w:cs="Times New Roman"/>
      <w:sz w:val="28"/>
      <w:szCs w:val="28"/>
      <w:shd w:val="clear" w:color="auto" w:fill="FFFFFF"/>
    </w:rPr>
  </w:style>
  <w:style w:type="character" w:customStyle="1" w:styleId="afffffffffffc">
    <w:name w:val="Другое_"/>
    <w:basedOn w:val="af2"/>
    <w:link w:val="afffffffffffd"/>
    <w:rsid w:val="003662F8"/>
    <w:rPr>
      <w:rFonts w:ascii="Times New Roman" w:eastAsia="Times New Roman" w:hAnsi="Times New Roman" w:cs="Times New Roman"/>
      <w:shd w:val="clear" w:color="auto" w:fill="FFFFFF"/>
    </w:rPr>
  </w:style>
  <w:style w:type="paragraph" w:customStyle="1" w:styleId="afffffffffffa">
    <w:name w:val="Оглавление"/>
    <w:basedOn w:val="af1"/>
    <w:link w:val="afffffffffff9"/>
    <w:rsid w:val="003662F8"/>
    <w:pPr>
      <w:widowControl w:val="0"/>
      <w:shd w:val="clear" w:color="auto" w:fill="FFFFFF"/>
    </w:pPr>
    <w:rPr>
      <w:sz w:val="22"/>
      <w:szCs w:val="22"/>
      <w:lang w:eastAsia="en-US"/>
    </w:rPr>
  </w:style>
  <w:style w:type="paragraph" w:customStyle="1" w:styleId="afffffffffffd">
    <w:name w:val="Другое"/>
    <w:basedOn w:val="af1"/>
    <w:link w:val="afffffffffffc"/>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d">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e">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b">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c">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f">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d">
    <w:name w:val="Номер заголовка №1_"/>
    <w:basedOn w:val="af2"/>
    <w:link w:val="1fffe"/>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5"/>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e">
    <w:name w:val="Номер заголовка №1"/>
    <w:basedOn w:val="af1"/>
    <w:link w:val="1fffd"/>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5"/>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c">
    <w:name w:val="Заголовок №2_"/>
    <w:basedOn w:val="af2"/>
    <w:link w:val="2ffd"/>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d">
    <w:name w:val="Заголовок №2"/>
    <w:basedOn w:val="af1"/>
    <w:link w:val="2ffc"/>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5"/>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5"/>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e">
    <w:name w:val="Основной текст (2) + Курсив"/>
    <w:basedOn w:val="25"/>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5"/>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5"/>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5"/>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e">
    <w:name w:val="Заголовок №3_"/>
    <w:basedOn w:val="af2"/>
    <w:link w:val="3ff"/>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5"/>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5"/>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5"/>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f">
    <w:name w:val="Основной текст (2) + Полужирный"/>
    <w:basedOn w:val="25"/>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locked/>
    <w:rsid w:val="007F330E"/>
    <w:rPr>
      <w:rFonts w:ascii="Times New Roman" w:hAnsi="Times New Roman" w:cs="Times New Roman"/>
      <w:spacing w:val="20"/>
      <w:shd w:val="clear" w:color="auto" w:fill="FFFFFF"/>
    </w:rPr>
  </w:style>
  <w:style w:type="character" w:customStyle="1" w:styleId="3ff0">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1">
    <w:name w:val="Подпись к таблице (3)"/>
    <w:basedOn w:val="3ff0"/>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f">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0">
    <w:name w:val="Колонтитул"/>
    <w:basedOn w:val="af1"/>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f">
    <w:name w:val="Заголовок №3"/>
    <w:basedOn w:val="af1"/>
    <w:link w:val="3fe"/>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f0"/>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0">
    <w:name w:val="Номер заголовка №2_"/>
    <w:basedOn w:val="af2"/>
    <w:link w:val="2fff1"/>
    <w:rsid w:val="002445A1"/>
    <w:rPr>
      <w:shd w:val="clear" w:color="auto" w:fill="FFFFFF"/>
    </w:rPr>
  </w:style>
  <w:style w:type="paragraph" w:customStyle="1" w:styleId="2fff1">
    <w:name w:val="Номер заголовка №2"/>
    <w:basedOn w:val="af1"/>
    <w:link w:val="2fff0"/>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f0">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2">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2">
    <w:name w:val="Заголовок2"/>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5f">
    <w:name w:val="Неразрешенное упоминание5"/>
    <w:uiPriority w:val="99"/>
    <w:semiHidden/>
    <w:unhideWhenUsed/>
    <w:rsid w:val="009505BC"/>
    <w:rPr>
      <w:color w:val="605E5C"/>
      <w:shd w:val="clear" w:color="auto" w:fill="E1DFDD"/>
    </w:rPr>
  </w:style>
  <w:style w:type="paragraph" w:customStyle="1" w:styleId="Pa12">
    <w:name w:val="Pa12"/>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336C6E"/>
    <w:pPr>
      <w:spacing w:line="221" w:lineRule="atLeast"/>
    </w:pPr>
    <w:rPr>
      <w:rFonts w:ascii="OctavaC" w:eastAsiaTheme="minorHAnsi" w:hAnsi="OctavaC" w:cstheme="minorBidi"/>
      <w:color w:val="auto"/>
    </w:rPr>
  </w:style>
  <w:style w:type="numbering" w:customStyle="1" w:styleId="551">
    <w:name w:val="Нет списка55"/>
    <w:next w:val="af4"/>
    <w:uiPriority w:val="99"/>
    <w:semiHidden/>
    <w:unhideWhenUsed/>
    <w:rsid w:val="00490690"/>
  </w:style>
  <w:style w:type="table" w:customStyle="1" w:styleId="600">
    <w:name w:val="Сетка таблицы60"/>
    <w:basedOn w:val="af3"/>
    <w:next w:val="affa"/>
    <w:uiPriority w:val="59"/>
    <w:rsid w:val="004906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Обычный + 14 пт"/>
    <w:basedOn w:val="af1"/>
    <w:link w:val="144"/>
    <w:rsid w:val="00CB64D4"/>
    <w:pPr>
      <w:shd w:val="clear" w:color="auto" w:fill="FFFFFF"/>
      <w:spacing w:line="276" w:lineRule="auto"/>
      <w:ind w:firstLine="709"/>
      <w:jc w:val="both"/>
      <w:textAlignment w:val="top"/>
    </w:pPr>
    <w:rPr>
      <w:rFonts w:eastAsia="Calibri"/>
      <w:sz w:val="22"/>
      <w:szCs w:val="22"/>
    </w:rPr>
  </w:style>
  <w:style w:type="character" w:customStyle="1" w:styleId="144">
    <w:name w:val="Обычный + 14 пт Знак"/>
    <w:link w:val="143"/>
    <w:locked/>
    <w:rsid w:val="00CB64D4"/>
    <w:rPr>
      <w:rFonts w:ascii="Times New Roman" w:eastAsia="Calibri" w:hAnsi="Times New Roman" w:cs="Times New Roman"/>
      <w:shd w:val="clear" w:color="auto" w:fill="FFFFFF"/>
      <w:lang w:eastAsia="ru-RU"/>
    </w:rPr>
  </w:style>
  <w:style w:type="numbering" w:customStyle="1" w:styleId="561">
    <w:name w:val="Нет списка56"/>
    <w:next w:val="af4"/>
    <w:uiPriority w:val="99"/>
    <w:semiHidden/>
    <w:unhideWhenUsed/>
    <w:rsid w:val="00446252"/>
  </w:style>
  <w:style w:type="paragraph" w:customStyle="1" w:styleId="88">
    <w:name w:val="Обычный8"/>
    <w:rsid w:val="004B2F64"/>
    <w:pPr>
      <w:spacing w:after="0" w:line="240" w:lineRule="auto"/>
      <w:jc w:val="both"/>
    </w:pPr>
    <w:rPr>
      <w:rFonts w:ascii="Times New Roman" w:eastAsia="Times New Roman" w:hAnsi="Times New Roman" w:cs="Times New Roman"/>
      <w:sz w:val="28"/>
      <w:szCs w:val="20"/>
      <w:lang w:eastAsia="ru-RU"/>
    </w:rPr>
  </w:style>
  <w:style w:type="paragraph" w:customStyle="1" w:styleId="4f2">
    <w:name w:val="Название4"/>
    <w:basedOn w:val="88"/>
    <w:rsid w:val="004B2F64"/>
    <w:pPr>
      <w:jc w:val="center"/>
    </w:pPr>
    <w:rPr>
      <w:rFonts w:ascii="Arial" w:hAnsi="Arial"/>
      <w:sz w:val="24"/>
    </w:rPr>
  </w:style>
  <w:style w:type="paragraph" w:customStyle="1" w:styleId="242">
    <w:name w:val="Заголовок 24"/>
    <w:basedOn w:val="88"/>
    <w:next w:val="88"/>
    <w:rsid w:val="004B2F64"/>
    <w:pPr>
      <w:keepNext/>
      <w:jc w:val="center"/>
      <w:outlineLvl w:val="1"/>
    </w:pPr>
    <w:rPr>
      <w:rFonts w:ascii="Arial" w:hAnsi="Arial"/>
      <w:sz w:val="24"/>
    </w:rPr>
  </w:style>
  <w:style w:type="paragraph" w:customStyle="1" w:styleId="342">
    <w:name w:val="Основной текст 34"/>
    <w:basedOn w:val="88"/>
    <w:rsid w:val="004B2F64"/>
    <w:pPr>
      <w:jc w:val="left"/>
    </w:pPr>
    <w:rPr>
      <w:rFonts w:ascii="Arial" w:hAnsi="Arial"/>
      <w:color w:val="FF0000"/>
    </w:rPr>
  </w:style>
  <w:style w:type="character" w:customStyle="1" w:styleId="210pt0">
    <w:name w:val="Основной текст (2) + 10 pt;Полужирный"/>
    <w:basedOn w:val="25"/>
    <w:rsid w:val="00BA6948"/>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FontStyle44">
    <w:name w:val="Font Style44"/>
    <w:uiPriority w:val="99"/>
    <w:rsid w:val="00BA6948"/>
    <w:rPr>
      <w:rFonts w:ascii="Times New Roman" w:hAnsi="Times New Roman" w:cs="Times New Roman"/>
      <w:sz w:val="26"/>
      <w:szCs w:val="26"/>
    </w:rPr>
  </w:style>
  <w:style w:type="table" w:customStyle="1" w:styleId="611">
    <w:name w:val="Сетка таблицы61"/>
    <w:basedOn w:val="af3"/>
    <w:next w:val="affa"/>
    <w:uiPriority w:val="59"/>
    <w:rsid w:val="00176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ip1">
    <w:name w:val="jip1"/>
    <w:rsid w:val="00711BF1"/>
    <w:rPr>
      <w:bdr w:val="single" w:sz="4" w:space="0" w:color="FFFFFF" w:frame="1"/>
    </w:rPr>
  </w:style>
  <w:style w:type="paragraph" w:customStyle="1" w:styleId="233">
    <w:name w:val="Основной текст 23"/>
    <w:basedOn w:val="af1"/>
    <w:rsid w:val="00711BF1"/>
    <w:pPr>
      <w:suppressAutoHyphens/>
      <w:jc w:val="center"/>
    </w:pPr>
    <w:rPr>
      <w:b/>
      <w:sz w:val="28"/>
      <w:szCs w:val="20"/>
      <w:lang w:eastAsia="ar-SA"/>
    </w:rPr>
  </w:style>
  <w:style w:type="paragraph" w:customStyle="1" w:styleId="western">
    <w:name w:val="western"/>
    <w:basedOn w:val="af1"/>
    <w:rsid w:val="00711BF1"/>
    <w:pPr>
      <w:spacing w:before="100" w:beforeAutospacing="1" w:after="100" w:afterAutospacing="1" w:line="360" w:lineRule="auto"/>
      <w:ind w:firstLine="720"/>
      <w:jc w:val="right"/>
    </w:pPr>
    <w:rPr>
      <w:sz w:val="26"/>
      <w:szCs w:val="26"/>
    </w:rPr>
  </w:style>
  <w:style w:type="paragraph" w:customStyle="1" w:styleId="243">
    <w:name w:val="Основной текст 24"/>
    <w:basedOn w:val="af1"/>
    <w:rsid w:val="00711BF1"/>
    <w:pPr>
      <w:suppressAutoHyphens/>
      <w:spacing w:after="120" w:line="480" w:lineRule="auto"/>
    </w:pPr>
    <w:rPr>
      <w:lang w:eastAsia="ar-SA"/>
    </w:rPr>
  </w:style>
  <w:style w:type="paragraph" w:customStyle="1" w:styleId="244">
    <w:name w:val="Основной текст с отступом 24"/>
    <w:basedOn w:val="af1"/>
    <w:rsid w:val="00711BF1"/>
    <w:pPr>
      <w:spacing w:after="120" w:line="480" w:lineRule="auto"/>
      <w:ind w:left="283"/>
    </w:pPr>
    <w:rPr>
      <w:lang w:eastAsia="ar-SA"/>
    </w:rPr>
  </w:style>
  <w:style w:type="paragraph" w:customStyle="1" w:styleId="343">
    <w:name w:val="Основной текст с отступом 34"/>
    <w:basedOn w:val="af1"/>
    <w:rsid w:val="00711BF1"/>
    <w:pPr>
      <w:spacing w:after="120"/>
      <w:ind w:left="283"/>
    </w:pPr>
    <w:rPr>
      <w:sz w:val="16"/>
      <w:szCs w:val="16"/>
      <w:lang w:eastAsia="ar-SA"/>
    </w:rPr>
  </w:style>
  <w:style w:type="paragraph" w:customStyle="1" w:styleId="224">
    <w:name w:val="Основной текст с отступом 22"/>
    <w:basedOn w:val="af1"/>
    <w:rsid w:val="00711BF1"/>
    <w:pPr>
      <w:suppressAutoHyphens/>
      <w:spacing w:after="120" w:line="480" w:lineRule="auto"/>
      <w:ind w:left="283"/>
    </w:pPr>
    <w:rPr>
      <w:lang w:eastAsia="ar-SA"/>
    </w:rPr>
  </w:style>
  <w:style w:type="paragraph" w:customStyle="1" w:styleId="323">
    <w:name w:val="Основной текст с отступом 32"/>
    <w:basedOn w:val="af1"/>
    <w:rsid w:val="00711BF1"/>
    <w:pPr>
      <w:suppressAutoHyphens/>
      <w:spacing w:after="120"/>
      <w:ind w:left="283"/>
    </w:pPr>
    <w:rPr>
      <w:sz w:val="16"/>
      <w:szCs w:val="16"/>
      <w:lang w:eastAsia="ar-SA"/>
    </w:rPr>
  </w:style>
  <w:style w:type="paragraph" w:customStyle="1" w:styleId="Pa15">
    <w:name w:val="Pa15"/>
    <w:basedOn w:val="af1"/>
    <w:next w:val="af1"/>
    <w:uiPriority w:val="99"/>
    <w:rsid w:val="00485B28"/>
    <w:pPr>
      <w:autoSpaceDE w:val="0"/>
      <w:autoSpaceDN w:val="0"/>
      <w:adjustRightInd w:val="0"/>
      <w:spacing w:line="261" w:lineRule="atLeast"/>
    </w:pPr>
    <w:rPr>
      <w:rFonts w:ascii="HeliosCond" w:eastAsia="Calibri" w:hAnsi="HeliosCond"/>
      <w:lang w:eastAsia="en-US"/>
    </w:rPr>
  </w:style>
  <w:style w:type="numbering" w:customStyle="1" w:styleId="574">
    <w:name w:val="Нет списка57"/>
    <w:next w:val="af4"/>
    <w:uiPriority w:val="99"/>
    <w:semiHidden/>
    <w:unhideWhenUsed/>
    <w:rsid w:val="0007067F"/>
  </w:style>
  <w:style w:type="table" w:customStyle="1" w:styleId="620">
    <w:name w:val="Сетка таблицы62"/>
    <w:basedOn w:val="af3"/>
    <w:next w:val="affa"/>
    <w:uiPriority w:val="59"/>
    <w:rsid w:val="00070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f3"/>
    <w:next w:val="affa"/>
    <w:uiPriority w:val="59"/>
    <w:rsid w:val="007C5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
    <w:name w:val="Нет списка58"/>
    <w:next w:val="af4"/>
    <w:uiPriority w:val="99"/>
    <w:semiHidden/>
    <w:unhideWhenUsed/>
    <w:rsid w:val="005F5C53"/>
  </w:style>
  <w:style w:type="paragraph" w:customStyle="1" w:styleId="affffffffffff1">
    <w:name w:val="Îáû÷íûé"/>
    <w:uiPriority w:val="99"/>
    <w:rsid w:val="005F5C53"/>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640">
    <w:name w:val="Сетка таблицы64"/>
    <w:basedOn w:val="af3"/>
    <w:next w:val="affa"/>
    <w:rsid w:val="005F5C5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2">
    <w:name w:val="Заголовок 4 Знак2"/>
    <w:basedOn w:val="af2"/>
    <w:uiPriority w:val="9"/>
    <w:semiHidden/>
    <w:rsid w:val="00500947"/>
    <w:rPr>
      <w:rFonts w:asciiTheme="majorHAnsi" w:eastAsiaTheme="majorEastAsia" w:hAnsiTheme="majorHAnsi" w:cstheme="majorBidi"/>
      <w:i/>
      <w:iCs/>
      <w:color w:val="365F91" w:themeColor="accent1" w:themeShade="BF"/>
    </w:rPr>
  </w:style>
  <w:style w:type="paragraph" w:customStyle="1" w:styleId="font0">
    <w:name w:val="font0"/>
    <w:basedOn w:val="af1"/>
    <w:rsid w:val="00904931"/>
    <w:pPr>
      <w:spacing w:before="100" w:beforeAutospacing="1" w:after="100" w:afterAutospacing="1"/>
    </w:pPr>
    <w:rPr>
      <w:rFonts w:ascii="Calibri" w:hAnsi="Calibri"/>
      <w:color w:val="000000"/>
      <w:sz w:val="22"/>
      <w:szCs w:val="22"/>
    </w:rPr>
  </w:style>
  <w:style w:type="table" w:customStyle="1" w:styleId="650">
    <w:name w:val="Сетка таблицы65"/>
    <w:basedOn w:val="af3"/>
    <w:next w:val="affa"/>
    <w:uiPriority w:val="59"/>
    <w:rsid w:val="00352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2">
    <w:basedOn w:val="af1"/>
    <w:next w:val="afff1"/>
    <w:uiPriority w:val="10"/>
    <w:qFormat/>
    <w:rsid w:val="0001426E"/>
    <w:pPr>
      <w:jc w:val="center"/>
    </w:pPr>
    <w:rPr>
      <w:b/>
      <w:sz w:val="36"/>
      <w:szCs w:val="20"/>
    </w:rPr>
  </w:style>
  <w:style w:type="character" w:customStyle="1" w:styleId="28pt0">
    <w:name w:val="Основной текст (2) + 8 pt;Полужирный;Малые прописные"/>
    <w:basedOn w:val="af2"/>
    <w:rsid w:val="00386FB0"/>
    <w:rPr>
      <w:rFonts w:ascii="Times New Roman" w:eastAsia="Times New Roman" w:hAnsi="Times New Roman" w:cs="Times New Roman"/>
      <w:b/>
      <w:bCs/>
      <w:i w:val="0"/>
      <w:iCs w:val="0"/>
      <w:smallCaps/>
      <w:strike w:val="0"/>
      <w:color w:val="000000"/>
      <w:spacing w:val="0"/>
      <w:w w:val="100"/>
      <w:position w:val="0"/>
      <w:sz w:val="16"/>
      <w:szCs w:val="16"/>
      <w:u w:val="none"/>
      <w:lang w:val="en-US" w:eastAsia="en-US" w:bidi="en-US"/>
    </w:rPr>
  </w:style>
  <w:style w:type="character" w:customStyle="1" w:styleId="Heading1Char">
    <w:name w:val="Heading 1 Char"/>
    <w:basedOn w:val="af2"/>
    <w:uiPriority w:val="9"/>
    <w:rsid w:val="00CF52B5"/>
    <w:rPr>
      <w:rFonts w:ascii="Arial" w:eastAsia="Arial" w:hAnsi="Arial" w:cs="Arial"/>
      <w:sz w:val="40"/>
      <w:szCs w:val="40"/>
    </w:rPr>
  </w:style>
  <w:style w:type="character" w:customStyle="1" w:styleId="Heading2Char">
    <w:name w:val="Heading 2 Char"/>
    <w:basedOn w:val="af2"/>
    <w:uiPriority w:val="9"/>
    <w:rsid w:val="00CF52B5"/>
    <w:rPr>
      <w:rFonts w:ascii="Arial" w:eastAsia="Arial" w:hAnsi="Arial" w:cs="Arial"/>
      <w:sz w:val="34"/>
    </w:rPr>
  </w:style>
  <w:style w:type="character" w:customStyle="1" w:styleId="Heading3Char">
    <w:name w:val="Heading 3 Char"/>
    <w:basedOn w:val="af2"/>
    <w:uiPriority w:val="9"/>
    <w:rsid w:val="00CF52B5"/>
    <w:rPr>
      <w:rFonts w:ascii="Arial" w:eastAsia="Arial" w:hAnsi="Arial" w:cs="Arial"/>
      <w:sz w:val="30"/>
      <w:szCs w:val="30"/>
    </w:rPr>
  </w:style>
  <w:style w:type="character" w:customStyle="1" w:styleId="Heading4Char">
    <w:name w:val="Heading 4 Char"/>
    <w:basedOn w:val="af2"/>
    <w:uiPriority w:val="9"/>
    <w:rsid w:val="00CF52B5"/>
    <w:rPr>
      <w:rFonts w:ascii="Arial" w:eastAsia="Arial" w:hAnsi="Arial" w:cs="Arial"/>
      <w:b/>
      <w:bCs/>
      <w:sz w:val="26"/>
      <w:szCs w:val="26"/>
    </w:rPr>
  </w:style>
  <w:style w:type="character" w:customStyle="1" w:styleId="Heading5Char">
    <w:name w:val="Heading 5 Char"/>
    <w:basedOn w:val="af2"/>
    <w:uiPriority w:val="9"/>
    <w:rsid w:val="00CF52B5"/>
    <w:rPr>
      <w:rFonts w:ascii="Arial" w:eastAsia="Arial" w:hAnsi="Arial" w:cs="Arial"/>
      <w:b/>
      <w:bCs/>
      <w:sz w:val="24"/>
      <w:szCs w:val="24"/>
    </w:rPr>
  </w:style>
  <w:style w:type="character" w:customStyle="1" w:styleId="Heading6Char">
    <w:name w:val="Heading 6 Char"/>
    <w:basedOn w:val="af2"/>
    <w:uiPriority w:val="9"/>
    <w:rsid w:val="00CF52B5"/>
    <w:rPr>
      <w:rFonts w:ascii="Arial" w:eastAsia="Arial" w:hAnsi="Arial" w:cs="Arial"/>
      <w:b/>
      <w:bCs/>
      <w:sz w:val="22"/>
      <w:szCs w:val="22"/>
    </w:rPr>
  </w:style>
  <w:style w:type="character" w:customStyle="1" w:styleId="Heading7Char">
    <w:name w:val="Heading 7 Char"/>
    <w:basedOn w:val="af2"/>
    <w:uiPriority w:val="9"/>
    <w:rsid w:val="00CF52B5"/>
    <w:rPr>
      <w:rFonts w:ascii="Arial" w:eastAsia="Arial" w:hAnsi="Arial" w:cs="Arial"/>
      <w:b/>
      <w:bCs/>
      <w:i/>
      <w:iCs/>
      <w:sz w:val="22"/>
      <w:szCs w:val="22"/>
    </w:rPr>
  </w:style>
  <w:style w:type="character" w:customStyle="1" w:styleId="Heading8Char">
    <w:name w:val="Heading 8 Char"/>
    <w:basedOn w:val="af2"/>
    <w:uiPriority w:val="9"/>
    <w:rsid w:val="00CF52B5"/>
    <w:rPr>
      <w:rFonts w:ascii="Arial" w:eastAsia="Arial" w:hAnsi="Arial" w:cs="Arial"/>
      <w:i/>
      <w:iCs/>
      <w:sz w:val="22"/>
      <w:szCs w:val="22"/>
    </w:rPr>
  </w:style>
  <w:style w:type="character" w:customStyle="1" w:styleId="Heading9Char">
    <w:name w:val="Heading 9 Char"/>
    <w:basedOn w:val="af2"/>
    <w:uiPriority w:val="9"/>
    <w:rsid w:val="00CF52B5"/>
    <w:rPr>
      <w:rFonts w:ascii="Arial" w:eastAsia="Arial" w:hAnsi="Arial" w:cs="Arial"/>
      <w:i/>
      <w:iCs/>
      <w:sz w:val="21"/>
      <w:szCs w:val="21"/>
    </w:rPr>
  </w:style>
  <w:style w:type="character" w:customStyle="1" w:styleId="TitleChar">
    <w:name w:val="Title Char"/>
    <w:basedOn w:val="af2"/>
    <w:uiPriority w:val="10"/>
    <w:rsid w:val="00CF52B5"/>
    <w:rPr>
      <w:sz w:val="48"/>
      <w:szCs w:val="48"/>
    </w:rPr>
  </w:style>
  <w:style w:type="character" w:customStyle="1" w:styleId="SubtitleChar">
    <w:name w:val="Subtitle Char"/>
    <w:basedOn w:val="af2"/>
    <w:uiPriority w:val="11"/>
    <w:rsid w:val="00CF52B5"/>
    <w:rPr>
      <w:sz w:val="24"/>
      <w:szCs w:val="24"/>
    </w:rPr>
  </w:style>
  <w:style w:type="character" w:customStyle="1" w:styleId="QuoteChar">
    <w:name w:val="Quote Char"/>
    <w:uiPriority w:val="29"/>
    <w:rsid w:val="00CF52B5"/>
    <w:rPr>
      <w:i/>
    </w:rPr>
  </w:style>
  <w:style w:type="character" w:customStyle="1" w:styleId="IntenseQuoteChar">
    <w:name w:val="Intense Quote Char"/>
    <w:uiPriority w:val="30"/>
    <w:rsid w:val="00CF52B5"/>
    <w:rPr>
      <w:i/>
    </w:rPr>
  </w:style>
  <w:style w:type="character" w:customStyle="1" w:styleId="HeaderChar">
    <w:name w:val="Header Char"/>
    <w:basedOn w:val="af2"/>
    <w:uiPriority w:val="99"/>
    <w:rsid w:val="00CF52B5"/>
  </w:style>
  <w:style w:type="character" w:customStyle="1" w:styleId="FootnoteTextChar">
    <w:name w:val="Footnote Text Char"/>
    <w:uiPriority w:val="99"/>
    <w:rsid w:val="00CF52B5"/>
    <w:rPr>
      <w:sz w:val="18"/>
    </w:rPr>
  </w:style>
  <w:style w:type="character" w:customStyle="1" w:styleId="EndnoteTextChar">
    <w:name w:val="Endnote Text Char"/>
    <w:uiPriority w:val="99"/>
    <w:rsid w:val="00CF52B5"/>
    <w:rPr>
      <w:sz w:val="20"/>
    </w:rPr>
  </w:style>
  <w:style w:type="character" w:customStyle="1" w:styleId="FooterChar">
    <w:name w:val="Footer Char"/>
    <w:basedOn w:val="af2"/>
    <w:uiPriority w:val="99"/>
    <w:rsid w:val="00CF52B5"/>
  </w:style>
  <w:style w:type="table" w:customStyle="1" w:styleId="TableGridLight">
    <w:name w:val="Table Grid Light"/>
    <w:basedOn w:val="af3"/>
    <w:uiPriority w:val="59"/>
    <w:rsid w:val="00CF52B5"/>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9">
    <w:name w:val="Таблица простая 11"/>
    <w:basedOn w:val="af3"/>
    <w:uiPriority w:val="59"/>
    <w:rsid w:val="00CF52B5"/>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a">
    <w:name w:val="Таблица простая 21"/>
    <w:basedOn w:val="af3"/>
    <w:uiPriority w:val="59"/>
    <w:rsid w:val="00CF52B5"/>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7">
    <w:name w:val="Таблица простая 31"/>
    <w:basedOn w:val="af3"/>
    <w:uiPriority w:val="99"/>
    <w:rsid w:val="00CF52B5"/>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5">
    <w:name w:val="Таблица простая 41"/>
    <w:basedOn w:val="af3"/>
    <w:uiPriority w:val="99"/>
    <w:rsid w:val="00CF52B5"/>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2">
    <w:name w:val="Таблица простая 51"/>
    <w:basedOn w:val="af3"/>
    <w:uiPriority w:val="99"/>
    <w:rsid w:val="00CF52B5"/>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f3"/>
    <w:uiPriority w:val="99"/>
    <w:rsid w:val="00CF52B5"/>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f3"/>
    <w:uiPriority w:val="99"/>
    <w:rsid w:val="00CF52B5"/>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f3"/>
    <w:uiPriority w:val="99"/>
    <w:rsid w:val="00CF52B5"/>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f3"/>
    <w:uiPriority w:val="99"/>
    <w:rsid w:val="00CF52B5"/>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f3"/>
    <w:uiPriority w:val="99"/>
    <w:rsid w:val="00CF52B5"/>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f3"/>
    <w:uiPriority w:val="99"/>
    <w:rsid w:val="00CF52B5"/>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f3"/>
    <w:uiPriority w:val="99"/>
    <w:rsid w:val="00CF52B5"/>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f3"/>
    <w:uiPriority w:val="99"/>
    <w:rsid w:val="00CF52B5"/>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f3"/>
    <w:uiPriority w:val="99"/>
    <w:rsid w:val="00CF52B5"/>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f3"/>
    <w:uiPriority w:val="99"/>
    <w:rsid w:val="00CF52B5"/>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f3"/>
    <w:uiPriority w:val="99"/>
    <w:rsid w:val="00CF52B5"/>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f3"/>
    <w:uiPriority w:val="99"/>
    <w:rsid w:val="00CF52B5"/>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f3"/>
    <w:uiPriority w:val="99"/>
    <w:rsid w:val="00CF52B5"/>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f3"/>
    <w:uiPriority w:val="99"/>
    <w:rsid w:val="00CF52B5"/>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f3"/>
    <w:uiPriority w:val="99"/>
    <w:rsid w:val="00CF52B5"/>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f3"/>
    <w:uiPriority w:val="99"/>
    <w:rsid w:val="00CF52B5"/>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f3"/>
    <w:uiPriority w:val="99"/>
    <w:rsid w:val="00CF52B5"/>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f3"/>
    <w:uiPriority w:val="99"/>
    <w:rsid w:val="00CF52B5"/>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f3"/>
    <w:uiPriority w:val="99"/>
    <w:rsid w:val="00CF52B5"/>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f3"/>
    <w:uiPriority w:val="99"/>
    <w:rsid w:val="00CF52B5"/>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f3"/>
    <w:uiPriority w:val="99"/>
    <w:rsid w:val="00CF52B5"/>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f3"/>
    <w:uiPriority w:val="59"/>
    <w:rsid w:val="00CF52B5"/>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f3"/>
    <w:uiPriority w:val="59"/>
    <w:rsid w:val="00CF52B5"/>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f3"/>
    <w:uiPriority w:val="59"/>
    <w:rsid w:val="00CF52B5"/>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f3"/>
    <w:uiPriority w:val="59"/>
    <w:rsid w:val="00CF52B5"/>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f3"/>
    <w:uiPriority w:val="59"/>
    <w:rsid w:val="00CF52B5"/>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f3"/>
    <w:uiPriority w:val="59"/>
    <w:rsid w:val="00CF52B5"/>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f3"/>
    <w:uiPriority w:val="59"/>
    <w:rsid w:val="00CF52B5"/>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f3"/>
    <w:uiPriority w:val="99"/>
    <w:rsid w:val="00CF52B5"/>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f3"/>
    <w:uiPriority w:val="99"/>
    <w:rsid w:val="00CF52B5"/>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f3"/>
    <w:uiPriority w:val="99"/>
    <w:rsid w:val="00CF52B5"/>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f3"/>
    <w:uiPriority w:val="99"/>
    <w:rsid w:val="00CF52B5"/>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f3"/>
    <w:uiPriority w:val="99"/>
    <w:rsid w:val="00CF52B5"/>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f3"/>
    <w:uiPriority w:val="99"/>
    <w:rsid w:val="00CF52B5"/>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f3"/>
    <w:uiPriority w:val="99"/>
    <w:rsid w:val="00CF52B5"/>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f3"/>
    <w:uiPriority w:val="99"/>
    <w:rsid w:val="00CF52B5"/>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f3"/>
    <w:uiPriority w:val="99"/>
    <w:rsid w:val="00CF52B5"/>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f3"/>
    <w:uiPriority w:val="99"/>
    <w:rsid w:val="00CF52B5"/>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f3"/>
    <w:uiPriority w:val="99"/>
    <w:rsid w:val="00CF52B5"/>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f3"/>
    <w:uiPriority w:val="99"/>
    <w:rsid w:val="00CF52B5"/>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f3"/>
    <w:uiPriority w:val="99"/>
    <w:rsid w:val="00CF52B5"/>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f3"/>
    <w:uiPriority w:val="99"/>
    <w:rsid w:val="00CF52B5"/>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f3"/>
    <w:uiPriority w:val="99"/>
    <w:rsid w:val="00CF52B5"/>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f3"/>
    <w:uiPriority w:val="99"/>
    <w:rsid w:val="00CF52B5"/>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f3"/>
    <w:uiPriority w:val="99"/>
    <w:rsid w:val="00CF52B5"/>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f3"/>
    <w:uiPriority w:val="99"/>
    <w:rsid w:val="00CF52B5"/>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f3"/>
    <w:uiPriority w:val="99"/>
    <w:rsid w:val="00CF52B5"/>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f3"/>
    <w:uiPriority w:val="99"/>
    <w:rsid w:val="00CF52B5"/>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f3"/>
    <w:uiPriority w:val="99"/>
    <w:rsid w:val="00CF52B5"/>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f3"/>
    <w:uiPriority w:val="99"/>
    <w:rsid w:val="00CF52B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f3"/>
    <w:uiPriority w:val="99"/>
    <w:rsid w:val="00CF52B5"/>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f3"/>
    <w:uiPriority w:val="99"/>
    <w:rsid w:val="00CF52B5"/>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f3"/>
    <w:uiPriority w:val="99"/>
    <w:rsid w:val="00CF52B5"/>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f3"/>
    <w:uiPriority w:val="99"/>
    <w:rsid w:val="00CF52B5"/>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f3"/>
    <w:uiPriority w:val="99"/>
    <w:rsid w:val="00CF52B5"/>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f3"/>
    <w:uiPriority w:val="99"/>
    <w:rsid w:val="00CF52B5"/>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f3"/>
    <w:uiPriority w:val="99"/>
    <w:rsid w:val="00CF52B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f3"/>
    <w:uiPriority w:val="99"/>
    <w:rsid w:val="00CF52B5"/>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f3"/>
    <w:uiPriority w:val="99"/>
    <w:rsid w:val="00CF52B5"/>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f3"/>
    <w:uiPriority w:val="99"/>
    <w:rsid w:val="00CF52B5"/>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f3"/>
    <w:uiPriority w:val="99"/>
    <w:rsid w:val="00CF52B5"/>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f3"/>
    <w:uiPriority w:val="99"/>
    <w:rsid w:val="00CF52B5"/>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f3"/>
    <w:uiPriority w:val="99"/>
    <w:rsid w:val="00CF52B5"/>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f3"/>
    <w:uiPriority w:val="99"/>
    <w:rsid w:val="00CF52B5"/>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f3"/>
    <w:uiPriority w:val="99"/>
    <w:rsid w:val="00CF52B5"/>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f3"/>
    <w:uiPriority w:val="99"/>
    <w:rsid w:val="00CF52B5"/>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f3"/>
    <w:uiPriority w:val="99"/>
    <w:rsid w:val="00CF52B5"/>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f3"/>
    <w:uiPriority w:val="99"/>
    <w:rsid w:val="00CF52B5"/>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f3"/>
    <w:uiPriority w:val="99"/>
    <w:rsid w:val="00CF52B5"/>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f3"/>
    <w:uiPriority w:val="99"/>
    <w:rsid w:val="00CF52B5"/>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f3"/>
    <w:uiPriority w:val="99"/>
    <w:rsid w:val="00CF52B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f3"/>
    <w:uiPriority w:val="99"/>
    <w:rsid w:val="00CF52B5"/>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f3"/>
    <w:uiPriority w:val="99"/>
    <w:rsid w:val="00CF52B5"/>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f3"/>
    <w:uiPriority w:val="99"/>
    <w:rsid w:val="00CF52B5"/>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f3"/>
    <w:uiPriority w:val="99"/>
    <w:rsid w:val="00CF52B5"/>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f3"/>
    <w:uiPriority w:val="99"/>
    <w:rsid w:val="00CF52B5"/>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f3"/>
    <w:uiPriority w:val="99"/>
    <w:rsid w:val="00CF52B5"/>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f3"/>
    <w:uiPriority w:val="99"/>
    <w:rsid w:val="00CF52B5"/>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f3"/>
    <w:uiPriority w:val="99"/>
    <w:rsid w:val="00CF52B5"/>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f3"/>
    <w:uiPriority w:val="99"/>
    <w:rsid w:val="00CF52B5"/>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f3"/>
    <w:uiPriority w:val="99"/>
    <w:rsid w:val="00CF52B5"/>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f3"/>
    <w:uiPriority w:val="99"/>
    <w:rsid w:val="00CF52B5"/>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f3"/>
    <w:uiPriority w:val="99"/>
    <w:rsid w:val="00CF52B5"/>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f3"/>
    <w:uiPriority w:val="99"/>
    <w:rsid w:val="00CF52B5"/>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f3"/>
    <w:uiPriority w:val="99"/>
    <w:rsid w:val="00CF52B5"/>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f3"/>
    <w:uiPriority w:val="99"/>
    <w:rsid w:val="00CF52B5"/>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f3"/>
    <w:uiPriority w:val="99"/>
    <w:rsid w:val="00CF52B5"/>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f3"/>
    <w:uiPriority w:val="99"/>
    <w:rsid w:val="00CF52B5"/>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f3"/>
    <w:uiPriority w:val="99"/>
    <w:rsid w:val="00CF52B5"/>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f3"/>
    <w:uiPriority w:val="99"/>
    <w:rsid w:val="00CF52B5"/>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f3"/>
    <w:uiPriority w:val="99"/>
    <w:rsid w:val="00CF52B5"/>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22pt">
    <w:name w:val="Основной текст (2) + Курсив;Интервал 2 pt"/>
    <w:basedOn w:val="af2"/>
    <w:rsid w:val="00380FA0"/>
    <w:rPr>
      <w:rFonts w:ascii="Times New Roman" w:eastAsia="Times New Roman" w:hAnsi="Times New Roman" w:cs="Times New Roman"/>
      <w:b w:val="0"/>
      <w:bCs w:val="0"/>
      <w:i/>
      <w:iCs/>
      <w:smallCaps w:val="0"/>
      <w:strike w:val="0"/>
      <w:color w:val="000000"/>
      <w:spacing w:val="40"/>
      <w:w w:val="100"/>
      <w:position w:val="0"/>
      <w:sz w:val="26"/>
      <w:szCs w:val="26"/>
      <w:u w:val="none"/>
      <w:lang w:val="en-US" w:eastAsia="en-US" w:bidi="en-US"/>
    </w:rPr>
  </w:style>
  <w:style w:type="numbering" w:customStyle="1" w:styleId="591">
    <w:name w:val="Нет списка59"/>
    <w:next w:val="af4"/>
    <w:uiPriority w:val="99"/>
    <w:semiHidden/>
    <w:unhideWhenUsed/>
    <w:rsid w:val="00380FA0"/>
  </w:style>
  <w:style w:type="table" w:customStyle="1" w:styleId="660">
    <w:name w:val="Сетка таблицы66"/>
    <w:basedOn w:val="af3"/>
    <w:next w:val="affa"/>
    <w:rsid w:val="00380F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f4"/>
    <w:uiPriority w:val="99"/>
    <w:semiHidden/>
    <w:unhideWhenUsed/>
    <w:rsid w:val="00380FA0"/>
  </w:style>
  <w:style w:type="table" w:customStyle="1" w:styleId="TableNormal1">
    <w:name w:val="Table Normal1"/>
    <w:uiPriority w:val="2"/>
    <w:semiHidden/>
    <w:unhideWhenUsed/>
    <w:qFormat/>
    <w:rsid w:val="00380F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01">
    <w:name w:val="Нет списка60"/>
    <w:next w:val="af4"/>
    <w:uiPriority w:val="99"/>
    <w:semiHidden/>
    <w:unhideWhenUsed/>
    <w:rsid w:val="001461D8"/>
  </w:style>
  <w:style w:type="table" w:customStyle="1" w:styleId="670">
    <w:name w:val="Сетка таблицы67"/>
    <w:basedOn w:val="af3"/>
    <w:next w:val="affa"/>
    <w:uiPriority w:val="59"/>
    <w:rsid w:val="001461D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ff3">
    <w:name w:val="Заголовок3"/>
    <w:basedOn w:val="af1"/>
    <w:next w:val="af5"/>
    <w:rsid w:val="00C236C9"/>
    <w:pPr>
      <w:keepNext/>
      <w:widowControl w:val="0"/>
      <w:suppressAutoHyphens/>
      <w:spacing w:before="240" w:after="120"/>
    </w:pPr>
    <w:rPr>
      <w:rFonts w:ascii="Arial" w:eastAsia="Lucida Sans Unicode" w:hAnsi="Arial" w:cs="Mangal"/>
      <w:kern w:val="1"/>
      <w:sz w:val="28"/>
      <w:szCs w:val="28"/>
      <w:lang w:eastAsia="zh-CN" w:bidi="hi-IN"/>
    </w:rPr>
  </w:style>
  <w:style w:type="character" w:customStyle="1" w:styleId="submenu-table">
    <w:name w:val="submenu-table"/>
    <w:basedOn w:val="af2"/>
    <w:rsid w:val="00F241A1"/>
  </w:style>
  <w:style w:type="character" w:customStyle="1" w:styleId="631">
    <w:name w:val="Основной текст (6)3"/>
    <w:rsid w:val="00F241A1"/>
    <w:rPr>
      <w:spacing w:val="6"/>
      <w:sz w:val="19"/>
      <w:szCs w:val="19"/>
      <w:lang w:bidi="ar-SA"/>
    </w:rPr>
  </w:style>
  <w:style w:type="paragraph" w:customStyle="1" w:styleId="612">
    <w:name w:val="Основной текст (6)1"/>
    <w:basedOn w:val="af1"/>
    <w:rsid w:val="00F241A1"/>
    <w:pPr>
      <w:shd w:val="clear" w:color="auto" w:fill="FFFFFF"/>
      <w:spacing w:line="240" w:lineRule="atLeast"/>
    </w:pPr>
    <w:rPr>
      <w:spacing w:val="5"/>
      <w:sz w:val="19"/>
      <w:szCs w:val="19"/>
    </w:rPr>
  </w:style>
  <w:style w:type="character" w:customStyle="1" w:styleId="621">
    <w:name w:val="Основной текст (6)2"/>
    <w:rsid w:val="00F241A1"/>
    <w:rPr>
      <w:rFonts w:ascii="Times New Roman" w:hAnsi="Times New Roman" w:cs="Times New Roman"/>
      <w:spacing w:val="6"/>
      <w:sz w:val="19"/>
      <w:szCs w:val="19"/>
      <w:lang w:bidi="ar-SA"/>
    </w:rPr>
  </w:style>
  <w:style w:type="paragraph" w:customStyle="1" w:styleId="affffffffffff3">
    <w:basedOn w:val="af1"/>
    <w:next w:val="affd"/>
    <w:uiPriority w:val="99"/>
    <w:unhideWhenUsed/>
    <w:rsid w:val="00F241A1"/>
    <w:pPr>
      <w:spacing w:before="100" w:beforeAutospacing="1" w:after="100" w:afterAutospacing="1"/>
    </w:pPr>
  </w:style>
  <w:style w:type="table" w:customStyle="1" w:styleId="126">
    <w:name w:val="Таблица простая 12"/>
    <w:basedOn w:val="af3"/>
    <w:uiPriority w:val="59"/>
    <w:rsid w:val="0034577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25">
    <w:name w:val="Таблица простая 22"/>
    <w:basedOn w:val="af3"/>
    <w:uiPriority w:val="59"/>
    <w:rsid w:val="00345771"/>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24">
    <w:name w:val="Таблица простая 32"/>
    <w:basedOn w:val="af3"/>
    <w:uiPriority w:val="99"/>
    <w:rsid w:val="00345771"/>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23">
    <w:name w:val="Таблица простая 42"/>
    <w:basedOn w:val="af3"/>
    <w:uiPriority w:val="99"/>
    <w:rsid w:val="00345771"/>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22">
    <w:name w:val="Таблица простая 52"/>
    <w:basedOn w:val="af3"/>
    <w:uiPriority w:val="99"/>
    <w:rsid w:val="00345771"/>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2">
    <w:name w:val="Таблица-сетка 1 светлая2"/>
    <w:basedOn w:val="af3"/>
    <w:uiPriority w:val="99"/>
    <w:rsid w:val="00345771"/>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2">
    <w:name w:val="Таблица-сетка 22"/>
    <w:basedOn w:val="af3"/>
    <w:uiPriority w:val="99"/>
    <w:rsid w:val="0034577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2">
    <w:name w:val="Таблица-сетка 32"/>
    <w:basedOn w:val="af3"/>
    <w:uiPriority w:val="99"/>
    <w:rsid w:val="0034577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2">
    <w:name w:val="Таблица-сетка 42"/>
    <w:basedOn w:val="af3"/>
    <w:uiPriority w:val="59"/>
    <w:rsid w:val="00345771"/>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2">
    <w:name w:val="Таблица-сетка 5 темная2"/>
    <w:basedOn w:val="af3"/>
    <w:uiPriority w:val="99"/>
    <w:rsid w:val="0034577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2">
    <w:name w:val="Таблица-сетка 6 цветная2"/>
    <w:basedOn w:val="af3"/>
    <w:uiPriority w:val="99"/>
    <w:rsid w:val="00345771"/>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2">
    <w:name w:val="Таблица-сетка 7 цветная2"/>
    <w:basedOn w:val="af3"/>
    <w:uiPriority w:val="99"/>
    <w:rsid w:val="00345771"/>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20">
    <w:name w:val="Список-таблица 1 светлая2"/>
    <w:basedOn w:val="af3"/>
    <w:uiPriority w:val="99"/>
    <w:rsid w:val="0034577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20">
    <w:name w:val="Список-таблица 22"/>
    <w:basedOn w:val="af3"/>
    <w:uiPriority w:val="99"/>
    <w:rsid w:val="00345771"/>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20">
    <w:name w:val="Список-таблица 32"/>
    <w:basedOn w:val="af3"/>
    <w:uiPriority w:val="99"/>
    <w:rsid w:val="0034577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20">
    <w:name w:val="Список-таблица 42"/>
    <w:basedOn w:val="af3"/>
    <w:uiPriority w:val="99"/>
    <w:rsid w:val="0034577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20">
    <w:name w:val="Список-таблица 5 темная2"/>
    <w:basedOn w:val="af3"/>
    <w:uiPriority w:val="99"/>
    <w:rsid w:val="00345771"/>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20">
    <w:name w:val="Список-таблица 6 цветная2"/>
    <w:basedOn w:val="af3"/>
    <w:uiPriority w:val="99"/>
    <w:rsid w:val="003457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20">
    <w:name w:val="Список-таблица 7 цветная2"/>
    <w:basedOn w:val="af3"/>
    <w:uiPriority w:val="99"/>
    <w:rsid w:val="00345771"/>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affffffffffff4">
    <w:name w:val="Абзац"/>
    <w:basedOn w:val="af1"/>
    <w:link w:val="affffffffffff5"/>
    <w:qFormat/>
    <w:rsid w:val="00345771"/>
    <w:pPr>
      <w:widowControl w:val="0"/>
      <w:spacing w:before="120" w:after="120"/>
      <w:ind w:firstLine="720"/>
      <w:jc w:val="both"/>
    </w:pPr>
    <w:rPr>
      <w:sz w:val="28"/>
      <w:szCs w:val="28"/>
    </w:rPr>
  </w:style>
  <w:style w:type="paragraph" w:customStyle="1" w:styleId="affffffffffff6">
    <w:basedOn w:val="af1"/>
    <w:next w:val="afff1"/>
    <w:link w:val="affffffffffff7"/>
    <w:uiPriority w:val="99"/>
    <w:qFormat/>
    <w:rsid w:val="001268FC"/>
    <w:pPr>
      <w:jc w:val="center"/>
    </w:pPr>
    <w:rPr>
      <w:b/>
      <w:sz w:val="28"/>
      <w:szCs w:val="20"/>
    </w:rPr>
  </w:style>
  <w:style w:type="character" w:customStyle="1" w:styleId="affffffffffff7">
    <w:name w:val="Название Знак"/>
    <w:link w:val="affffffffffff6"/>
    <w:uiPriority w:val="99"/>
    <w:rsid w:val="001268FC"/>
    <w:rPr>
      <w:b/>
      <w:sz w:val="28"/>
    </w:rPr>
  </w:style>
  <w:style w:type="character" w:customStyle="1" w:styleId="FontStyle67">
    <w:name w:val="Font Style67"/>
    <w:rsid w:val="001268FC"/>
    <w:rPr>
      <w:rFonts w:ascii="Bookman Old Style" w:hAnsi="Bookman Old Style" w:cs="Bookman Old Style"/>
      <w:i/>
      <w:iCs/>
      <w:sz w:val="28"/>
      <w:szCs w:val="28"/>
    </w:rPr>
  </w:style>
  <w:style w:type="numbering" w:customStyle="1" w:styleId="613">
    <w:name w:val="Нет списка61"/>
    <w:next w:val="af4"/>
    <w:uiPriority w:val="99"/>
    <w:semiHidden/>
    <w:unhideWhenUsed/>
    <w:rsid w:val="00AD5A97"/>
  </w:style>
  <w:style w:type="table" w:customStyle="1" w:styleId="680">
    <w:name w:val="Сетка таблицы68"/>
    <w:basedOn w:val="af3"/>
    <w:next w:val="affa"/>
    <w:uiPriority w:val="39"/>
    <w:rsid w:val="00AD5A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8">
    <w:basedOn w:val="af1"/>
    <w:next w:val="affd"/>
    <w:uiPriority w:val="99"/>
    <w:unhideWhenUsed/>
    <w:rsid w:val="00E62011"/>
    <w:pPr>
      <w:spacing w:before="100" w:beforeAutospacing="1" w:after="100" w:afterAutospacing="1"/>
    </w:pPr>
  </w:style>
  <w:style w:type="table" w:customStyle="1" w:styleId="690">
    <w:name w:val="Сетка таблицы69"/>
    <w:basedOn w:val="af3"/>
    <w:next w:val="affa"/>
    <w:uiPriority w:val="59"/>
    <w:rsid w:val="00174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9">
    <w:basedOn w:val="af1"/>
    <w:next w:val="afff1"/>
    <w:qFormat/>
    <w:rsid w:val="002E1EFB"/>
    <w:pPr>
      <w:jc w:val="center"/>
    </w:pPr>
    <w:rPr>
      <w:b/>
      <w:sz w:val="36"/>
      <w:szCs w:val="20"/>
    </w:rPr>
  </w:style>
  <w:style w:type="character" w:customStyle="1" w:styleId="6c">
    <w:name w:val="Неразрешенное упоминание6"/>
    <w:uiPriority w:val="99"/>
    <w:semiHidden/>
    <w:unhideWhenUsed/>
    <w:rsid w:val="002E1EFB"/>
    <w:rPr>
      <w:color w:val="605E5C"/>
      <w:shd w:val="clear" w:color="auto" w:fill="E1DFDD"/>
    </w:rPr>
  </w:style>
  <w:style w:type="paragraph" w:customStyle="1" w:styleId="97">
    <w:name w:val="Обычный9"/>
    <w:rsid w:val="008D4A1F"/>
    <w:pPr>
      <w:spacing w:after="0" w:line="240" w:lineRule="auto"/>
      <w:jc w:val="both"/>
    </w:pPr>
    <w:rPr>
      <w:rFonts w:ascii="Times New Roman" w:eastAsia="Times New Roman" w:hAnsi="Times New Roman" w:cs="Times New Roman"/>
      <w:sz w:val="28"/>
      <w:szCs w:val="20"/>
      <w:lang w:eastAsia="ru-RU"/>
    </w:rPr>
  </w:style>
  <w:style w:type="paragraph" w:customStyle="1" w:styleId="4f3">
    <w:name w:val="Заголовок4"/>
    <w:basedOn w:val="97"/>
    <w:rsid w:val="008D4A1F"/>
    <w:pPr>
      <w:jc w:val="center"/>
    </w:pPr>
    <w:rPr>
      <w:rFonts w:ascii="Arial" w:hAnsi="Arial"/>
      <w:sz w:val="24"/>
    </w:rPr>
  </w:style>
  <w:style w:type="paragraph" w:customStyle="1" w:styleId="252">
    <w:name w:val="Заголовок 25"/>
    <w:basedOn w:val="97"/>
    <w:next w:val="97"/>
    <w:rsid w:val="008D4A1F"/>
    <w:pPr>
      <w:keepNext/>
      <w:jc w:val="center"/>
      <w:outlineLvl w:val="1"/>
    </w:pPr>
    <w:rPr>
      <w:rFonts w:ascii="Arial" w:hAnsi="Arial"/>
      <w:sz w:val="24"/>
    </w:rPr>
  </w:style>
  <w:style w:type="paragraph" w:customStyle="1" w:styleId="352">
    <w:name w:val="Основной текст 35"/>
    <w:basedOn w:val="97"/>
    <w:rsid w:val="008D4A1F"/>
    <w:pPr>
      <w:jc w:val="left"/>
    </w:pPr>
    <w:rPr>
      <w:rFonts w:ascii="Arial" w:hAnsi="Arial"/>
      <w:color w:val="FF0000"/>
    </w:rPr>
  </w:style>
  <w:style w:type="paragraph" w:customStyle="1" w:styleId="affffffffffffa">
    <w:basedOn w:val="af1"/>
    <w:next w:val="afff1"/>
    <w:uiPriority w:val="10"/>
    <w:qFormat/>
    <w:rsid w:val="008D4A1F"/>
    <w:pPr>
      <w:jc w:val="center"/>
    </w:pPr>
    <w:rPr>
      <w:b/>
      <w:bCs/>
      <w:sz w:val="28"/>
      <w:szCs w:val="28"/>
    </w:rPr>
  </w:style>
  <w:style w:type="paragraph" w:customStyle="1" w:styleId="2fff3">
    <w:name w:val="Обычный (веб)2"/>
    <w:qFormat/>
    <w:rsid w:val="008D4A1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character" w:customStyle="1" w:styleId="2fff4">
    <w:name w:val="Заголовок Знак2"/>
    <w:basedOn w:val="af2"/>
    <w:uiPriority w:val="10"/>
    <w:rsid w:val="008D4A1F"/>
    <w:rPr>
      <w:rFonts w:asciiTheme="majorHAnsi" w:eastAsiaTheme="majorEastAsia" w:hAnsiTheme="majorHAnsi" w:cstheme="majorBidi"/>
      <w:spacing w:val="-10"/>
      <w:kern w:val="28"/>
      <w:sz w:val="56"/>
      <w:szCs w:val="56"/>
    </w:rPr>
  </w:style>
  <w:style w:type="table" w:customStyle="1" w:styleId="700">
    <w:name w:val="Сетка таблицы70"/>
    <w:basedOn w:val="af3"/>
    <w:next w:val="affa"/>
    <w:uiPriority w:val="59"/>
    <w:rsid w:val="00F8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b">
    <w:basedOn w:val="af1"/>
    <w:next w:val="affd"/>
    <w:uiPriority w:val="99"/>
    <w:unhideWhenUsed/>
    <w:rsid w:val="0081006B"/>
    <w:pPr>
      <w:spacing w:before="100" w:beforeAutospacing="1" w:after="100" w:afterAutospacing="1"/>
    </w:pPr>
  </w:style>
  <w:style w:type="paragraph" w:customStyle="1" w:styleId="affffffffffffc">
    <w:basedOn w:val="af1"/>
    <w:next w:val="afff1"/>
    <w:qFormat/>
    <w:rsid w:val="007D6E01"/>
    <w:pPr>
      <w:jc w:val="center"/>
    </w:pPr>
    <w:rPr>
      <w:sz w:val="28"/>
      <w:szCs w:val="20"/>
    </w:rPr>
  </w:style>
  <w:style w:type="character" w:customStyle="1" w:styleId="4Exact">
    <w:name w:val="Основной текст (4) Exact"/>
    <w:rsid w:val="007D6E01"/>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rsid w:val="007D6E01"/>
    <w:rPr>
      <w:rFonts w:ascii="Times New Roman" w:eastAsia="Times New Roman" w:hAnsi="Times New Roman" w:cs="Times New Roman"/>
      <w:b/>
      <w:bCs/>
      <w:i w:val="0"/>
      <w:iCs w:val="0"/>
      <w:smallCaps w:val="0"/>
      <w:strike w:val="0"/>
      <w:sz w:val="28"/>
      <w:szCs w:val="28"/>
      <w:u w:val="none"/>
    </w:rPr>
  </w:style>
  <w:style w:type="character" w:customStyle="1" w:styleId="4f4">
    <w:name w:val="Заголовок №4_"/>
    <w:link w:val="4f5"/>
    <w:rsid w:val="007D6E01"/>
    <w:rPr>
      <w:rFonts w:ascii="Times New Roman" w:eastAsia="Times New Roman" w:hAnsi="Times New Roman"/>
      <w:sz w:val="28"/>
      <w:szCs w:val="28"/>
      <w:shd w:val="clear" w:color="auto" w:fill="FFFFFF"/>
    </w:rPr>
  </w:style>
  <w:style w:type="paragraph" w:customStyle="1" w:styleId="4f5">
    <w:name w:val="Заголовок №4"/>
    <w:basedOn w:val="af1"/>
    <w:link w:val="4f4"/>
    <w:rsid w:val="007D6E01"/>
    <w:pPr>
      <w:widowControl w:val="0"/>
      <w:shd w:val="clear" w:color="auto" w:fill="FFFFFF"/>
      <w:spacing w:line="590" w:lineRule="exact"/>
      <w:jc w:val="both"/>
      <w:outlineLvl w:val="3"/>
    </w:pPr>
    <w:rPr>
      <w:rFonts w:cstheme="minorBidi"/>
      <w:sz w:val="28"/>
      <w:szCs w:val="28"/>
      <w:lang w:eastAsia="en-US"/>
    </w:rPr>
  </w:style>
  <w:style w:type="character" w:customStyle="1" w:styleId="98">
    <w:name w:val="Основной текст (9)_"/>
    <w:link w:val="99"/>
    <w:rsid w:val="007D6E01"/>
    <w:rPr>
      <w:rFonts w:ascii="Times New Roman" w:eastAsia="Times New Roman" w:hAnsi="Times New Roman"/>
      <w:shd w:val="clear" w:color="auto" w:fill="FFFFFF"/>
    </w:rPr>
  </w:style>
  <w:style w:type="paragraph" w:customStyle="1" w:styleId="99">
    <w:name w:val="Основной текст (9)"/>
    <w:basedOn w:val="af1"/>
    <w:link w:val="98"/>
    <w:rsid w:val="007D6E01"/>
    <w:pPr>
      <w:widowControl w:val="0"/>
      <w:shd w:val="clear" w:color="auto" w:fill="FFFFFF"/>
      <w:spacing w:line="0" w:lineRule="atLeast"/>
      <w:ind w:hanging="220"/>
    </w:pPr>
    <w:rPr>
      <w:rFonts w:cstheme="minorBidi"/>
      <w:sz w:val="22"/>
      <w:szCs w:val="22"/>
      <w:lang w:eastAsia="en-US"/>
    </w:rPr>
  </w:style>
  <w:style w:type="character" w:customStyle="1" w:styleId="194">
    <w:name w:val="Основной текст (19)_"/>
    <w:link w:val="195"/>
    <w:rsid w:val="007D6E01"/>
    <w:rPr>
      <w:rFonts w:ascii="Times New Roman" w:eastAsia="Times New Roman" w:hAnsi="Times New Roman"/>
      <w:i/>
      <w:iCs/>
      <w:shd w:val="clear" w:color="auto" w:fill="FFFFFF"/>
    </w:rPr>
  </w:style>
  <w:style w:type="character" w:customStyle="1" w:styleId="9a">
    <w:name w:val="Основной текст (9) + Курсив"/>
    <w:rsid w:val="007D6E0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195">
    <w:name w:val="Основной текст (19)"/>
    <w:basedOn w:val="af1"/>
    <w:link w:val="194"/>
    <w:rsid w:val="007D6E01"/>
    <w:pPr>
      <w:widowControl w:val="0"/>
      <w:shd w:val="clear" w:color="auto" w:fill="FFFFFF"/>
      <w:spacing w:line="0" w:lineRule="atLeast"/>
    </w:pPr>
    <w:rPr>
      <w:rFonts w:cstheme="minorBidi"/>
      <w:i/>
      <w:iCs/>
      <w:sz w:val="22"/>
      <w:szCs w:val="22"/>
      <w:lang w:eastAsia="en-US"/>
    </w:rPr>
  </w:style>
  <w:style w:type="numbering" w:customStyle="1" w:styleId="622">
    <w:name w:val="Нет списка62"/>
    <w:next w:val="af4"/>
    <w:uiPriority w:val="99"/>
    <w:semiHidden/>
    <w:unhideWhenUsed/>
    <w:rsid w:val="00126BAC"/>
  </w:style>
  <w:style w:type="table" w:customStyle="1" w:styleId="710">
    <w:name w:val="Сетка таблицы71"/>
    <w:basedOn w:val="af3"/>
    <w:next w:val="affa"/>
    <w:uiPriority w:val="59"/>
    <w:rsid w:val="0012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Нет списка63"/>
    <w:next w:val="af4"/>
    <w:uiPriority w:val="99"/>
    <w:semiHidden/>
    <w:unhideWhenUsed/>
    <w:rsid w:val="00DF2C25"/>
  </w:style>
  <w:style w:type="paragraph" w:customStyle="1" w:styleId="affffffffffffd">
    <w:basedOn w:val="af1"/>
    <w:next w:val="affd"/>
    <w:uiPriority w:val="99"/>
    <w:unhideWhenUsed/>
    <w:rsid w:val="0086193B"/>
    <w:pPr>
      <w:spacing w:before="100" w:beforeAutospacing="1" w:after="100" w:afterAutospacing="1"/>
    </w:pPr>
  </w:style>
  <w:style w:type="paragraph" w:customStyle="1" w:styleId="affffffffffffe">
    <w:basedOn w:val="af1"/>
    <w:next w:val="affd"/>
    <w:uiPriority w:val="99"/>
    <w:unhideWhenUsed/>
    <w:rsid w:val="009A782A"/>
    <w:pPr>
      <w:spacing w:before="100" w:beforeAutospacing="1" w:after="100" w:afterAutospacing="1"/>
    </w:pPr>
  </w:style>
  <w:style w:type="paragraph" w:customStyle="1" w:styleId="afffffffffffff">
    <w:basedOn w:val="af1"/>
    <w:next w:val="affd"/>
    <w:uiPriority w:val="99"/>
    <w:unhideWhenUsed/>
    <w:rsid w:val="001F2B6E"/>
    <w:pPr>
      <w:spacing w:before="100" w:beforeAutospacing="1" w:after="100" w:afterAutospacing="1"/>
    </w:pPr>
  </w:style>
  <w:style w:type="table" w:customStyle="1" w:styleId="720">
    <w:name w:val="Сетка таблицы72"/>
    <w:basedOn w:val="af3"/>
    <w:next w:val="affa"/>
    <w:uiPriority w:val="59"/>
    <w:rsid w:val="00C3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0">
    <w:basedOn w:val="af1"/>
    <w:next w:val="affd"/>
    <w:uiPriority w:val="99"/>
    <w:unhideWhenUsed/>
    <w:rsid w:val="00CE0DCC"/>
    <w:pPr>
      <w:spacing w:before="100" w:beforeAutospacing="1" w:after="100" w:afterAutospacing="1"/>
    </w:pPr>
  </w:style>
  <w:style w:type="paragraph" w:customStyle="1" w:styleId="afffffffffffff1">
    <w:basedOn w:val="af1"/>
    <w:next w:val="afff1"/>
    <w:uiPriority w:val="99"/>
    <w:qFormat/>
    <w:rsid w:val="0008237D"/>
    <w:pPr>
      <w:jc w:val="center"/>
    </w:pPr>
    <w:rPr>
      <w:b/>
      <w:sz w:val="28"/>
      <w:szCs w:val="20"/>
    </w:rPr>
  </w:style>
  <w:style w:type="paragraph" w:customStyle="1" w:styleId="3ff4">
    <w:name w:val="Основной текст3"/>
    <w:basedOn w:val="af1"/>
    <w:rsid w:val="00FC67F9"/>
    <w:pPr>
      <w:widowControl w:val="0"/>
      <w:shd w:val="clear" w:color="auto" w:fill="FFFFFF"/>
      <w:spacing w:before="480" w:line="317" w:lineRule="exact"/>
    </w:pPr>
    <w:rPr>
      <w:sz w:val="20"/>
      <w:szCs w:val="20"/>
    </w:rPr>
  </w:style>
  <w:style w:type="character" w:customStyle="1" w:styleId="afffffffffffff2">
    <w:name w:val="Подпись к картинке_"/>
    <w:link w:val="afffffffffffff3"/>
    <w:rsid w:val="00FC67F9"/>
    <w:rPr>
      <w:color w:val="8C4D0D"/>
    </w:rPr>
  </w:style>
  <w:style w:type="paragraph" w:customStyle="1" w:styleId="afffffffffffff3">
    <w:name w:val="Подпись к картинке"/>
    <w:basedOn w:val="af1"/>
    <w:link w:val="afffffffffffff2"/>
    <w:rsid w:val="00FC67F9"/>
    <w:pPr>
      <w:widowControl w:val="0"/>
    </w:pPr>
    <w:rPr>
      <w:rFonts w:asciiTheme="minorHAnsi" w:eastAsiaTheme="minorHAnsi" w:hAnsiTheme="minorHAnsi" w:cstheme="minorBidi"/>
      <w:color w:val="8C4D0D"/>
      <w:sz w:val="22"/>
      <w:szCs w:val="22"/>
      <w:lang w:eastAsia="en-US"/>
    </w:rPr>
  </w:style>
  <w:style w:type="paragraph" w:customStyle="1" w:styleId="afffffffffffff4">
    <w:basedOn w:val="af1"/>
    <w:next w:val="affd"/>
    <w:uiPriority w:val="99"/>
    <w:unhideWhenUsed/>
    <w:rsid w:val="00454565"/>
    <w:pPr>
      <w:spacing w:before="100" w:beforeAutospacing="1" w:after="100" w:afterAutospacing="1"/>
    </w:pPr>
  </w:style>
  <w:style w:type="paragraph" w:customStyle="1" w:styleId="afffffffffffff5">
    <w:basedOn w:val="af1"/>
    <w:next w:val="affd"/>
    <w:rsid w:val="00CB3495"/>
    <w:pPr>
      <w:spacing w:before="100" w:beforeAutospacing="1" w:after="100" w:afterAutospacing="1"/>
    </w:pPr>
  </w:style>
  <w:style w:type="paragraph" w:customStyle="1" w:styleId="afffffffffffff6">
    <w:basedOn w:val="af1"/>
    <w:next w:val="affd"/>
    <w:uiPriority w:val="99"/>
    <w:unhideWhenUsed/>
    <w:rsid w:val="00E850DE"/>
    <w:pPr>
      <w:spacing w:before="100" w:beforeAutospacing="1" w:after="100" w:afterAutospacing="1"/>
    </w:pPr>
  </w:style>
  <w:style w:type="paragraph" w:customStyle="1" w:styleId="afffffffffffff7">
    <w:basedOn w:val="af1"/>
    <w:next w:val="affd"/>
    <w:uiPriority w:val="99"/>
    <w:unhideWhenUsed/>
    <w:rsid w:val="00F26F02"/>
    <w:pPr>
      <w:spacing w:before="100" w:beforeAutospacing="1" w:after="100" w:afterAutospacing="1"/>
    </w:pPr>
  </w:style>
  <w:style w:type="numbering" w:customStyle="1" w:styleId="641">
    <w:name w:val="Нет списка64"/>
    <w:next w:val="af4"/>
    <w:uiPriority w:val="99"/>
    <w:semiHidden/>
    <w:unhideWhenUsed/>
    <w:rsid w:val="005C280E"/>
  </w:style>
  <w:style w:type="table" w:customStyle="1" w:styleId="730">
    <w:name w:val="Сетка таблицы73"/>
    <w:basedOn w:val="af3"/>
    <w:next w:val="affa"/>
    <w:uiPriority w:val="39"/>
    <w:rsid w:val="005C28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LucidaSansUnicode12pt">
    <w:name w:val="Основной текст (2) + Lucida Sans Unicode;12 pt"/>
    <w:rsid w:val="005C280E"/>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shd w:val="clear" w:color="auto" w:fill="FFFFFF"/>
      <w:lang w:val="ru-RU" w:eastAsia="ru-RU" w:bidi="ru-RU"/>
    </w:rPr>
  </w:style>
  <w:style w:type="numbering" w:customStyle="1" w:styleId="1160">
    <w:name w:val="Нет списка116"/>
    <w:next w:val="af4"/>
    <w:uiPriority w:val="99"/>
    <w:semiHidden/>
    <w:unhideWhenUsed/>
    <w:rsid w:val="005C280E"/>
  </w:style>
  <w:style w:type="table" w:customStyle="1" w:styleId="1131">
    <w:name w:val="Сетка таблицы113"/>
    <w:basedOn w:val="af3"/>
    <w:next w:val="affa"/>
    <w:uiPriority w:val="39"/>
    <w:rsid w:val="005C280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8">
    <w:basedOn w:val="afff1"/>
    <w:next w:val="af5"/>
    <w:qFormat/>
    <w:rsid w:val="003E7D41"/>
    <w:pPr>
      <w:keepNext/>
      <w:suppressAutoHyphens/>
      <w:spacing w:before="240" w:after="120"/>
    </w:pPr>
    <w:rPr>
      <w:rFonts w:ascii="Arial" w:eastAsia="Lucida Sans Unicode" w:hAnsi="Arial" w:cs="Mangal"/>
      <w:kern w:val="0"/>
      <w:sz w:val="56"/>
      <w:szCs w:val="56"/>
      <w:lang w:eastAsia="zh-CN"/>
    </w:rPr>
  </w:style>
  <w:style w:type="paragraph" w:customStyle="1" w:styleId="afffffffffffff9">
    <w:basedOn w:val="af1"/>
    <w:next w:val="affd"/>
    <w:uiPriority w:val="99"/>
    <w:unhideWhenUsed/>
    <w:rsid w:val="00B61D70"/>
    <w:pPr>
      <w:spacing w:before="100" w:beforeAutospacing="1" w:after="100" w:afterAutospacing="1"/>
    </w:pPr>
  </w:style>
  <w:style w:type="table" w:customStyle="1" w:styleId="740">
    <w:name w:val="Сетка таблицы74"/>
    <w:basedOn w:val="af3"/>
    <w:next w:val="affa"/>
    <w:rsid w:val="005428D0"/>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a">
    <w:basedOn w:val="af1"/>
    <w:next w:val="affd"/>
    <w:rsid w:val="00C5427C"/>
    <w:pPr>
      <w:spacing w:before="100" w:beforeAutospacing="1" w:after="100" w:afterAutospacing="1"/>
    </w:pPr>
  </w:style>
  <w:style w:type="paragraph" w:customStyle="1" w:styleId="afffffffffffffb">
    <w:basedOn w:val="af1"/>
    <w:next w:val="affd"/>
    <w:uiPriority w:val="99"/>
    <w:rsid w:val="00EC711A"/>
    <w:pPr>
      <w:spacing w:before="100" w:beforeAutospacing="1" w:after="100" w:afterAutospacing="1"/>
    </w:pPr>
  </w:style>
  <w:style w:type="paragraph" w:customStyle="1" w:styleId="afffffffffffffc">
    <w:basedOn w:val="af1"/>
    <w:next w:val="affd"/>
    <w:uiPriority w:val="99"/>
    <w:unhideWhenUsed/>
    <w:rsid w:val="009F2896"/>
    <w:pPr>
      <w:spacing w:before="100" w:beforeAutospacing="1" w:after="100" w:afterAutospacing="1"/>
    </w:pPr>
  </w:style>
  <w:style w:type="paragraph" w:customStyle="1" w:styleId="afffffffffffffd">
    <w:basedOn w:val="af1"/>
    <w:next w:val="affd"/>
    <w:uiPriority w:val="99"/>
    <w:unhideWhenUsed/>
    <w:rsid w:val="00A94911"/>
    <w:pPr>
      <w:spacing w:before="100" w:beforeAutospacing="1" w:after="100" w:afterAutospacing="1"/>
    </w:pPr>
  </w:style>
  <w:style w:type="table" w:customStyle="1" w:styleId="750">
    <w:name w:val="Сетка таблицы75"/>
    <w:basedOn w:val="af3"/>
    <w:next w:val="affa"/>
    <w:rsid w:val="005B4882"/>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e">
    <w:basedOn w:val="af1"/>
    <w:next w:val="affd"/>
    <w:uiPriority w:val="99"/>
    <w:unhideWhenUsed/>
    <w:rsid w:val="00996C14"/>
    <w:pPr>
      <w:spacing w:before="100" w:beforeAutospacing="1" w:after="100" w:afterAutospacing="1"/>
    </w:pPr>
  </w:style>
  <w:style w:type="paragraph" w:customStyle="1" w:styleId="affffffffffffff">
    <w:basedOn w:val="af1"/>
    <w:next w:val="affd"/>
    <w:uiPriority w:val="99"/>
    <w:rsid w:val="006C4ADA"/>
    <w:pPr>
      <w:widowControl w:val="0"/>
      <w:suppressAutoHyphens/>
      <w:spacing w:before="280" w:after="280"/>
    </w:pPr>
    <w:rPr>
      <w:rFonts w:eastAsia="DejaVu Sans" w:cs="Lohit Hindi"/>
      <w:kern w:val="1"/>
      <w:lang w:eastAsia="hi-IN" w:bidi="hi-IN"/>
    </w:rPr>
  </w:style>
  <w:style w:type="paragraph" w:customStyle="1" w:styleId="affffffffffffff0">
    <w:basedOn w:val="af1"/>
    <w:next w:val="afff1"/>
    <w:qFormat/>
    <w:rsid w:val="00282E72"/>
    <w:pPr>
      <w:jc w:val="center"/>
    </w:pPr>
    <w:rPr>
      <w:b/>
      <w:sz w:val="36"/>
      <w:szCs w:val="20"/>
    </w:rPr>
  </w:style>
  <w:style w:type="numbering" w:customStyle="1" w:styleId="651">
    <w:name w:val="Нет списка65"/>
    <w:next w:val="af4"/>
    <w:uiPriority w:val="99"/>
    <w:semiHidden/>
    <w:unhideWhenUsed/>
    <w:rsid w:val="0082270D"/>
  </w:style>
  <w:style w:type="table" w:customStyle="1" w:styleId="760">
    <w:name w:val="Сетка таблицы76"/>
    <w:basedOn w:val="af3"/>
    <w:next w:val="affa"/>
    <w:uiPriority w:val="59"/>
    <w:rsid w:val="00970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1">
    <w:basedOn w:val="af1"/>
    <w:next w:val="affd"/>
    <w:uiPriority w:val="99"/>
    <w:unhideWhenUsed/>
    <w:rsid w:val="007922F4"/>
    <w:pPr>
      <w:spacing w:before="100" w:beforeAutospacing="1" w:after="100" w:afterAutospacing="1"/>
    </w:pPr>
  </w:style>
  <w:style w:type="paragraph" w:customStyle="1" w:styleId="affffffffffffff2">
    <w:basedOn w:val="af1"/>
    <w:next w:val="affd"/>
    <w:uiPriority w:val="99"/>
    <w:unhideWhenUsed/>
    <w:rsid w:val="00823E54"/>
    <w:pPr>
      <w:spacing w:before="100" w:beforeAutospacing="1" w:after="100" w:afterAutospacing="1"/>
    </w:pPr>
  </w:style>
  <w:style w:type="table" w:customStyle="1" w:styleId="770">
    <w:name w:val="Сетка таблицы77"/>
    <w:basedOn w:val="af3"/>
    <w:next w:val="affa"/>
    <w:rsid w:val="00E14C2A"/>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f3"/>
    <w:next w:val="affa"/>
    <w:rsid w:val="004740B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3">
    <w:basedOn w:val="af1"/>
    <w:next w:val="affd"/>
    <w:uiPriority w:val="99"/>
    <w:unhideWhenUsed/>
    <w:rsid w:val="00B22960"/>
    <w:pPr>
      <w:spacing w:before="100" w:beforeAutospacing="1" w:after="100" w:afterAutospacing="1"/>
    </w:pPr>
  </w:style>
  <w:style w:type="character" w:customStyle="1" w:styleId="2fff5">
    <w:name w:val="2 пт Знак Знак"/>
    <w:link w:val="1410"/>
    <w:rsid w:val="00932069"/>
    <w:rPr>
      <w:color w:val="000000"/>
      <w:sz w:val="28"/>
      <w:szCs w:val="28"/>
      <w:lang w:eastAsia="ru-RU"/>
    </w:rPr>
  </w:style>
  <w:style w:type="paragraph" w:customStyle="1" w:styleId="1410">
    <w:name w:val="Обычный + 14 пт1"/>
    <w:aliases w:val="полужирный1,Черный1,По центру1,разреженный на  11,2 пт1,2 пт + По центру1"/>
    <w:basedOn w:val="af1"/>
    <w:link w:val="2fff5"/>
    <w:rsid w:val="00932069"/>
    <w:pPr>
      <w:ind w:firstLine="720"/>
      <w:jc w:val="both"/>
    </w:pPr>
    <w:rPr>
      <w:rFonts w:asciiTheme="minorHAnsi" w:eastAsiaTheme="minorHAnsi" w:hAnsiTheme="minorHAnsi" w:cstheme="minorBidi"/>
      <w:color w:val="000000"/>
      <w:sz w:val="28"/>
      <w:szCs w:val="28"/>
    </w:rPr>
  </w:style>
  <w:style w:type="paragraph" w:customStyle="1" w:styleId="affffffffffffff4">
    <w:basedOn w:val="af1"/>
    <w:next w:val="affd"/>
    <w:uiPriority w:val="99"/>
    <w:rsid w:val="00327355"/>
    <w:pPr>
      <w:widowControl w:val="0"/>
      <w:suppressAutoHyphens/>
      <w:spacing w:before="280" w:after="280"/>
    </w:pPr>
    <w:rPr>
      <w:rFonts w:eastAsia="DejaVu Sans" w:cs="Lohit Hindi"/>
      <w:kern w:val="1"/>
      <w:lang w:eastAsia="hi-IN" w:bidi="hi-IN"/>
    </w:rPr>
  </w:style>
  <w:style w:type="paragraph" w:customStyle="1" w:styleId="affffffffffffff5">
    <w:basedOn w:val="af1"/>
    <w:next w:val="affd"/>
    <w:uiPriority w:val="99"/>
    <w:unhideWhenUsed/>
    <w:rsid w:val="00457070"/>
    <w:pPr>
      <w:spacing w:before="100" w:beforeAutospacing="1" w:after="100" w:afterAutospacing="1"/>
    </w:pPr>
  </w:style>
  <w:style w:type="paragraph" w:customStyle="1" w:styleId="253">
    <w:name w:val="Основной текст 25"/>
    <w:basedOn w:val="af1"/>
    <w:rsid w:val="00AC70AB"/>
    <w:pPr>
      <w:framePr w:w="5691" w:h="3037" w:hSpace="181" w:wrap="auto" w:vAnchor="text" w:hAnchor="page" w:x="8988" w:y="-719"/>
      <w:pBdr>
        <w:left w:val="single" w:sz="6" w:space="1" w:color="auto"/>
        <w:bottom w:val="single" w:sz="6" w:space="1" w:color="auto"/>
      </w:pBdr>
    </w:pPr>
    <w:rPr>
      <w:szCs w:val="20"/>
    </w:rPr>
  </w:style>
  <w:style w:type="numbering" w:customStyle="1" w:styleId="10">
    <w:name w:val="Мой1"/>
    <w:rsid w:val="003C2A17"/>
    <w:pPr>
      <w:numPr>
        <w:numId w:val="17"/>
      </w:numPr>
    </w:pPr>
  </w:style>
  <w:style w:type="numbering" w:customStyle="1" w:styleId="31">
    <w:name w:val="Стиль31"/>
    <w:uiPriority w:val="99"/>
    <w:rsid w:val="003C2A17"/>
    <w:pPr>
      <w:numPr>
        <w:numId w:val="19"/>
      </w:numPr>
    </w:pPr>
  </w:style>
  <w:style w:type="paragraph" w:customStyle="1" w:styleId="S">
    <w:name w:val="S_Обычный жирный"/>
    <w:basedOn w:val="af1"/>
    <w:link w:val="S0"/>
    <w:qFormat/>
    <w:rsid w:val="00181A10"/>
    <w:pPr>
      <w:ind w:firstLine="709"/>
      <w:jc w:val="both"/>
    </w:pPr>
    <w:rPr>
      <w:sz w:val="28"/>
    </w:rPr>
  </w:style>
  <w:style w:type="paragraph" w:customStyle="1" w:styleId="2fff6">
    <w:name w:val="Заголовок (Уровень 2)"/>
    <w:basedOn w:val="af1"/>
    <w:next w:val="af5"/>
    <w:link w:val="2fff7"/>
    <w:qFormat/>
    <w:rsid w:val="00181A10"/>
    <w:pPr>
      <w:ind w:left="284" w:hanging="284"/>
      <w:jc w:val="center"/>
      <w:outlineLvl w:val="0"/>
    </w:pPr>
    <w:rPr>
      <w:b/>
      <w:bCs/>
      <w:sz w:val="26"/>
      <w:szCs w:val="26"/>
    </w:rPr>
  </w:style>
  <w:style w:type="character" w:customStyle="1" w:styleId="2fff7">
    <w:name w:val="Заголовок (Уровень 2) Знак"/>
    <w:link w:val="2fff6"/>
    <w:rsid w:val="00181A10"/>
    <w:rPr>
      <w:rFonts w:ascii="Times New Roman" w:eastAsia="Times New Roman" w:hAnsi="Times New Roman" w:cs="Times New Roman"/>
      <w:b/>
      <w:bCs/>
      <w:sz w:val="26"/>
      <w:szCs w:val="26"/>
      <w:lang w:eastAsia="ru-RU"/>
    </w:rPr>
  </w:style>
  <w:style w:type="paragraph" w:customStyle="1" w:styleId="11">
    <w:name w:val="Список_нумерованный_1_уровень"/>
    <w:link w:val="1ffff1"/>
    <w:uiPriority w:val="99"/>
    <w:rsid w:val="00181A10"/>
    <w:pPr>
      <w:numPr>
        <w:ilvl w:val="2"/>
        <w:numId w:val="21"/>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ff1">
    <w:name w:val="Список_нумерованный_1_уровень Знак"/>
    <w:link w:val="11"/>
    <w:uiPriority w:val="99"/>
    <w:rsid w:val="00181A10"/>
    <w:rPr>
      <w:rFonts w:ascii="Times New Roman" w:eastAsia="Times New Roman" w:hAnsi="Times New Roman" w:cs="Times New Roman"/>
      <w:sz w:val="24"/>
      <w:szCs w:val="24"/>
      <w:lang w:eastAsia="ru-RU"/>
    </w:rPr>
  </w:style>
  <w:style w:type="paragraph" w:customStyle="1" w:styleId="20">
    <w:name w:val="Список_нумерованный_2_уровень"/>
    <w:basedOn w:val="11"/>
    <w:uiPriority w:val="99"/>
    <w:rsid w:val="00181A10"/>
    <w:pPr>
      <w:numPr>
        <w:ilvl w:val="1"/>
      </w:numPr>
      <w:tabs>
        <w:tab w:val="num" w:pos="1440"/>
      </w:tabs>
      <w:ind w:left="794" w:hanging="397"/>
    </w:pPr>
  </w:style>
  <w:style w:type="paragraph" w:customStyle="1" w:styleId="3">
    <w:name w:val="Список_нумерованный_3_уровень"/>
    <w:basedOn w:val="11"/>
    <w:uiPriority w:val="99"/>
    <w:rsid w:val="00181A10"/>
    <w:pPr>
      <w:numPr>
        <w:numId w:val="20"/>
      </w:numPr>
      <w:ind w:left="1191" w:hanging="397"/>
    </w:pPr>
  </w:style>
  <w:style w:type="paragraph" w:customStyle="1" w:styleId="6d">
    <w:name w:val="Стиль По ширине Перед:  6 пт"/>
    <w:basedOn w:val="af1"/>
    <w:rsid w:val="00181A10"/>
    <w:pPr>
      <w:ind w:firstLine="709"/>
      <w:jc w:val="both"/>
    </w:pPr>
    <w:rPr>
      <w:color w:val="000000"/>
      <w:sz w:val="26"/>
      <w:szCs w:val="26"/>
    </w:rPr>
  </w:style>
  <w:style w:type="paragraph" w:customStyle="1" w:styleId="ArialNarrow13pt1">
    <w:name w:val="Arial Narrow 13 pt по ширине Первая строка:  1 см"/>
    <w:basedOn w:val="affffffffffff1"/>
    <w:uiPriority w:val="99"/>
    <w:rsid w:val="00181A10"/>
    <w:pPr>
      <w:autoSpaceDE/>
      <w:autoSpaceDN/>
      <w:jc w:val="both"/>
    </w:pPr>
    <w:rPr>
      <w:sz w:val="24"/>
    </w:rPr>
  </w:style>
  <w:style w:type="paragraph" w:customStyle="1" w:styleId="3ff5">
    <w:name w:val="аква3"/>
    <w:basedOn w:val="af1"/>
    <w:uiPriority w:val="99"/>
    <w:rsid w:val="00181A10"/>
    <w:pPr>
      <w:spacing w:line="360" w:lineRule="auto"/>
      <w:ind w:firstLine="709"/>
      <w:jc w:val="both"/>
    </w:pPr>
    <w:rPr>
      <w:rFonts w:ascii="Book Antiqua" w:hAnsi="Book Antiqua"/>
      <w:sz w:val="28"/>
    </w:rPr>
  </w:style>
  <w:style w:type="paragraph" w:customStyle="1" w:styleId="affffffffffffff6">
    <w:name w:val="аква"/>
    <w:basedOn w:val="af1"/>
    <w:uiPriority w:val="99"/>
    <w:rsid w:val="00181A10"/>
    <w:pPr>
      <w:ind w:firstLine="709"/>
      <w:jc w:val="both"/>
    </w:pPr>
    <w:rPr>
      <w:rFonts w:ascii="Book Antiqua" w:hAnsi="Book Antiqua"/>
      <w:sz w:val="28"/>
    </w:rPr>
  </w:style>
  <w:style w:type="paragraph" w:customStyle="1" w:styleId="NAmber">
    <w:name w:val="NAmber"/>
    <w:basedOn w:val="affffffffffffff6"/>
    <w:uiPriority w:val="99"/>
    <w:rsid w:val="00181A10"/>
    <w:pPr>
      <w:jc w:val="center"/>
    </w:pPr>
    <w:rPr>
      <w:rFonts w:ascii="Gaze" w:hAnsi="Gaze"/>
      <w:b/>
      <w:bCs/>
      <w:sz w:val="36"/>
    </w:rPr>
  </w:style>
  <w:style w:type="paragraph" w:customStyle="1" w:styleId="affffffffffffff7">
    <w:name w:val="аквамарин"/>
    <w:basedOn w:val="affffffffffffff6"/>
    <w:uiPriority w:val="99"/>
    <w:rsid w:val="00181A10"/>
    <w:pPr>
      <w:keepLines/>
      <w:spacing w:line="360" w:lineRule="auto"/>
      <w:jc w:val="center"/>
    </w:pPr>
    <w:rPr>
      <w:rFonts w:ascii="Monotype Corsiva" w:hAnsi="Monotype Corsiva"/>
    </w:rPr>
  </w:style>
  <w:style w:type="paragraph" w:customStyle="1" w:styleId="514">
    <w:name w:val="Стиль аква5 + 14 пт"/>
    <w:basedOn w:val="af1"/>
    <w:uiPriority w:val="99"/>
    <w:rsid w:val="00181A10"/>
    <w:pPr>
      <w:spacing w:line="360" w:lineRule="auto"/>
      <w:jc w:val="center"/>
    </w:pPr>
    <w:rPr>
      <w:rFonts w:ascii="Arial" w:hAnsi="Arial"/>
    </w:rPr>
  </w:style>
  <w:style w:type="paragraph" w:customStyle="1" w:styleId="affffffffffffff8">
    <w:name w:val="Реферат"/>
    <w:basedOn w:val="af1"/>
    <w:uiPriority w:val="99"/>
    <w:rsid w:val="00181A10"/>
    <w:pPr>
      <w:spacing w:line="360" w:lineRule="auto"/>
      <w:ind w:firstLine="709"/>
      <w:jc w:val="both"/>
    </w:pPr>
  </w:style>
  <w:style w:type="paragraph" w:customStyle="1" w:styleId="affffffffffffff9">
    <w:name w:val="реферат"/>
    <w:basedOn w:val="affd"/>
    <w:uiPriority w:val="99"/>
    <w:rsid w:val="00181A10"/>
    <w:pPr>
      <w:spacing w:line="360" w:lineRule="auto"/>
      <w:ind w:firstLine="709"/>
      <w:jc w:val="both"/>
    </w:pPr>
  </w:style>
  <w:style w:type="character" w:customStyle="1" w:styleId="fts-hit">
    <w:name w:val="fts-hit"/>
    <w:uiPriority w:val="99"/>
    <w:rsid w:val="00181A10"/>
    <w:rPr>
      <w:shd w:val="clear" w:color="auto" w:fill="FFC0CB"/>
    </w:rPr>
  </w:style>
  <w:style w:type="paragraph" w:customStyle="1" w:styleId="Iauiue">
    <w:name w:val="Iau?iue"/>
    <w:rsid w:val="00181A10"/>
    <w:pPr>
      <w:widowControl w:val="0"/>
      <w:spacing w:after="0" w:line="240" w:lineRule="auto"/>
      <w:jc w:val="both"/>
    </w:pPr>
    <w:rPr>
      <w:rFonts w:ascii="Times New Roman" w:eastAsia="Times New Roman" w:hAnsi="Times New Roman" w:cs="Times New Roman"/>
      <w:sz w:val="20"/>
      <w:szCs w:val="20"/>
      <w:lang w:eastAsia="ar-SA"/>
    </w:rPr>
  </w:style>
  <w:style w:type="paragraph" w:customStyle="1" w:styleId="1250">
    <w:name w:val="Стиль По ширине Первая строка:  1.25 см"/>
    <w:basedOn w:val="af1"/>
    <w:uiPriority w:val="99"/>
    <w:rsid w:val="00181A10"/>
    <w:pPr>
      <w:spacing w:before="120"/>
      <w:ind w:firstLine="709"/>
      <w:jc w:val="both"/>
    </w:pPr>
    <w:rPr>
      <w:szCs w:val="20"/>
    </w:rPr>
  </w:style>
  <w:style w:type="paragraph" w:customStyle="1" w:styleId="zagc-1">
    <w:name w:val="zagc-1"/>
    <w:basedOn w:val="af1"/>
    <w:uiPriority w:val="99"/>
    <w:rsid w:val="00181A10"/>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81A10"/>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f1"/>
    <w:rsid w:val="00181A10"/>
    <w:pPr>
      <w:spacing w:before="180" w:after="60"/>
      <w:ind w:firstLine="150"/>
      <w:jc w:val="center"/>
    </w:pPr>
    <w:rPr>
      <w:rFonts w:ascii="Arial" w:hAnsi="Arial" w:cs="Arial"/>
      <w:b/>
      <w:bCs/>
      <w:caps/>
      <w:color w:val="29211E"/>
    </w:rPr>
  </w:style>
  <w:style w:type="character" w:customStyle="1" w:styleId="WW8Num8z0">
    <w:name w:val="WW8Num8z0"/>
    <w:uiPriority w:val="99"/>
    <w:rsid w:val="00181A10"/>
    <w:rPr>
      <w:rFonts w:ascii="Symbol" w:hAnsi="Symbol"/>
      <w:sz w:val="18"/>
    </w:rPr>
  </w:style>
  <w:style w:type="paragraph" w:customStyle="1" w:styleId="TimesNewRoman14125">
    <w:name w:val="Стиль Times New Roman 14 пт По ширине Первая строка:  1.25 см С..."/>
    <w:basedOn w:val="af1"/>
    <w:rsid w:val="00181A10"/>
    <w:pPr>
      <w:ind w:right="-40" w:firstLine="709"/>
      <w:jc w:val="both"/>
    </w:pPr>
    <w:rPr>
      <w:sz w:val="28"/>
      <w:szCs w:val="20"/>
      <w:lang w:eastAsia="ar-SA"/>
    </w:rPr>
  </w:style>
  <w:style w:type="paragraph" w:customStyle="1" w:styleId="u">
    <w:name w:val="u"/>
    <w:basedOn w:val="af1"/>
    <w:rsid w:val="00181A10"/>
    <w:pPr>
      <w:spacing w:before="100" w:beforeAutospacing="1" w:after="100" w:afterAutospacing="1"/>
      <w:jc w:val="both"/>
    </w:pPr>
  </w:style>
  <w:style w:type="paragraph" w:customStyle="1" w:styleId="uni">
    <w:name w:val="uni"/>
    <w:basedOn w:val="af1"/>
    <w:rsid w:val="00181A10"/>
    <w:pPr>
      <w:spacing w:before="100" w:beforeAutospacing="1" w:after="100" w:afterAutospacing="1"/>
      <w:jc w:val="both"/>
    </w:pPr>
  </w:style>
  <w:style w:type="paragraph" w:customStyle="1" w:styleId="unip">
    <w:name w:val="unip"/>
    <w:basedOn w:val="af1"/>
    <w:rsid w:val="00181A10"/>
    <w:pPr>
      <w:spacing w:before="100" w:beforeAutospacing="1" w:after="100" w:afterAutospacing="1"/>
      <w:jc w:val="both"/>
    </w:pPr>
  </w:style>
  <w:style w:type="paragraph" w:customStyle="1" w:styleId="00">
    <w:name w:val="Основной текст 0"/>
    <w:basedOn w:val="af1"/>
    <w:rsid w:val="00181A10"/>
    <w:pPr>
      <w:ind w:firstLine="539"/>
      <w:jc w:val="both"/>
    </w:pPr>
    <w:rPr>
      <w:color w:val="000000"/>
    </w:rPr>
  </w:style>
  <w:style w:type="paragraph" w:customStyle="1" w:styleId="affffffffffffffa">
    <w:name w:val="???????"/>
    <w:rsid w:val="00181A10"/>
    <w:pPr>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f2"/>
    <w:rsid w:val="00181A10"/>
  </w:style>
  <w:style w:type="character" w:customStyle="1" w:styleId="hl">
    <w:name w:val="hl"/>
    <w:basedOn w:val="af2"/>
    <w:rsid w:val="00181A10"/>
  </w:style>
  <w:style w:type="paragraph" w:customStyle="1" w:styleId="1">
    <w:name w:val="Список_черточки_1_ур"/>
    <w:basedOn w:val="af1"/>
    <w:uiPriority w:val="99"/>
    <w:qFormat/>
    <w:rsid w:val="00181A10"/>
    <w:pPr>
      <w:numPr>
        <w:numId w:val="22"/>
      </w:numPr>
      <w:jc w:val="both"/>
    </w:pPr>
    <w:rPr>
      <w:sz w:val="28"/>
    </w:rPr>
  </w:style>
  <w:style w:type="character" w:customStyle="1" w:styleId="affffffffffff5">
    <w:name w:val="Абзац Знак"/>
    <w:basedOn w:val="af2"/>
    <w:link w:val="affffffffffff4"/>
    <w:qFormat/>
    <w:rsid w:val="00181A10"/>
    <w:rPr>
      <w:rFonts w:ascii="Times New Roman" w:eastAsia="Times New Roman" w:hAnsi="Times New Roman" w:cs="Times New Roman"/>
      <w:sz w:val="28"/>
      <w:szCs w:val="28"/>
      <w:lang w:eastAsia="ru-RU"/>
    </w:rPr>
  </w:style>
  <w:style w:type="character" w:customStyle="1" w:styleId="3ff6">
    <w:name w:val="Стиль3 Знак"/>
    <w:basedOn w:val="af2"/>
    <w:rsid w:val="00181A10"/>
    <w:rPr>
      <w:rFonts w:ascii="Times New Roman" w:eastAsia="Arial Unicode MS" w:hAnsi="Times New Roman" w:cs="Times New Roman"/>
      <w:kern w:val="0"/>
      <w:sz w:val="24"/>
      <w:szCs w:val="24"/>
      <w:u w:val="single"/>
      <w:lang w:eastAsia="ru-RU"/>
    </w:rPr>
  </w:style>
  <w:style w:type="paragraph" w:customStyle="1" w:styleId="ReportTab">
    <w:name w:val="Report_Tab"/>
    <w:basedOn w:val="af1"/>
    <w:rsid w:val="00181A10"/>
    <w:rPr>
      <w:szCs w:val="20"/>
    </w:rPr>
  </w:style>
  <w:style w:type="paragraph" w:styleId="2fff8">
    <w:name w:val="Body Text First Indent 2"/>
    <w:basedOn w:val="aff8"/>
    <w:link w:val="2fff9"/>
    <w:uiPriority w:val="99"/>
    <w:semiHidden/>
    <w:unhideWhenUsed/>
    <w:rsid w:val="00181A10"/>
    <w:pPr>
      <w:spacing w:after="200" w:line="276" w:lineRule="auto"/>
      <w:ind w:left="360" w:firstLine="360"/>
      <w:jc w:val="both"/>
    </w:pPr>
    <w:rPr>
      <w:sz w:val="28"/>
      <w:szCs w:val="22"/>
    </w:rPr>
  </w:style>
  <w:style w:type="character" w:customStyle="1" w:styleId="2fff9">
    <w:name w:val="Красная строка 2 Знак"/>
    <w:basedOn w:val="aff9"/>
    <w:link w:val="2fff8"/>
    <w:uiPriority w:val="99"/>
    <w:semiHidden/>
    <w:rsid w:val="00181A10"/>
    <w:rPr>
      <w:rFonts w:ascii="Times New Roman" w:eastAsia="Times New Roman" w:hAnsi="Times New Roman" w:cs="Times New Roman"/>
      <w:sz w:val="28"/>
      <w:szCs w:val="24"/>
      <w:lang w:eastAsia="ru-RU"/>
    </w:rPr>
  </w:style>
  <w:style w:type="paragraph" w:customStyle="1" w:styleId="affffffffffffffb">
    <w:name w:val="Заглавие раздела"/>
    <w:basedOn w:val="21"/>
    <w:semiHidden/>
    <w:rsid w:val="00181A10"/>
    <w:pPr>
      <w:keepNext w:val="0"/>
      <w:tabs>
        <w:tab w:val="num" w:pos="1789"/>
      </w:tabs>
      <w:spacing w:before="200" w:after="240" w:line="271" w:lineRule="auto"/>
      <w:ind w:left="1789" w:hanging="360"/>
      <w:jc w:val="center"/>
    </w:pPr>
    <w:rPr>
      <w:rFonts w:ascii="Cambria" w:hAnsi="Cambria"/>
      <w:i/>
      <w:iCs/>
      <w:smallCaps/>
      <w:sz w:val="28"/>
      <w:szCs w:val="28"/>
    </w:rPr>
  </w:style>
  <w:style w:type="paragraph" w:customStyle="1" w:styleId="S2">
    <w:name w:val="S_Обычный"/>
    <w:basedOn w:val="af1"/>
    <w:link w:val="S4"/>
    <w:uiPriority w:val="99"/>
    <w:rsid w:val="00181A10"/>
    <w:pPr>
      <w:spacing w:after="200" w:line="276" w:lineRule="auto"/>
      <w:ind w:firstLine="709"/>
    </w:pPr>
    <w:rPr>
      <w:rFonts w:ascii="Cambria" w:hAnsi="Cambria"/>
    </w:rPr>
  </w:style>
  <w:style w:type="character" w:customStyle="1" w:styleId="S4">
    <w:name w:val="S_Обычный Знак"/>
    <w:link w:val="S2"/>
    <w:uiPriority w:val="99"/>
    <w:rsid w:val="00181A10"/>
    <w:rPr>
      <w:rFonts w:ascii="Cambria" w:eastAsia="Times New Roman" w:hAnsi="Cambria" w:cs="Times New Roman"/>
      <w:sz w:val="24"/>
      <w:szCs w:val="24"/>
      <w:lang w:eastAsia="ru-RU"/>
    </w:rPr>
  </w:style>
  <w:style w:type="paragraph" w:customStyle="1" w:styleId="affffffffffffffc">
    <w:name w:val="Поясн.зап"/>
    <w:basedOn w:val="af1"/>
    <w:rsid w:val="00181A10"/>
    <w:pPr>
      <w:ind w:firstLine="284"/>
      <w:jc w:val="both"/>
    </w:pPr>
    <w:rPr>
      <w:szCs w:val="20"/>
    </w:rPr>
  </w:style>
  <w:style w:type="paragraph" w:customStyle="1" w:styleId="affffffffffffffd">
    <w:name w:val="Название таблицы"/>
    <w:basedOn w:val="afff0"/>
    <w:rsid w:val="00181A10"/>
    <w:pPr>
      <w:spacing w:before="120"/>
      <w:ind w:right="0" w:firstLine="0"/>
    </w:pPr>
    <w:rPr>
      <w:rFonts w:ascii="Tahoma" w:eastAsia="Calibri" w:hAnsi="Tahoma" w:cs="Tahoma"/>
      <w:b w:val="0"/>
      <w:bCs w:val="0"/>
      <w:sz w:val="24"/>
      <w:szCs w:val="24"/>
    </w:rPr>
  </w:style>
  <w:style w:type="paragraph" w:customStyle="1" w:styleId="TimesNewRoman">
    <w:name w:val="Times New Roman"/>
    <w:qFormat/>
    <w:rsid w:val="00181A1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pPr>
    <w:rPr>
      <w:rFonts w:ascii="Times New Roman" w:eastAsia="Times New Roman" w:hAnsi="Times New Roman" w:cs="Times New Roman"/>
      <w:sz w:val="26"/>
      <w:szCs w:val="26"/>
      <w:lang w:val="en-US" w:eastAsia="zh-CN"/>
    </w:rPr>
  </w:style>
  <w:style w:type="paragraph" w:customStyle="1" w:styleId="103">
    <w:name w:val="1 Основной текст 0"/>
    <w:aliases w:val="95 ПК,А. Основной текст 0 Знак Знак Знак Знак Знак Знак,А. Основной текст 0,1. Основной текст 0,А. Основной текст 0 Знак Знак Знак Знак,А. Основной текст 0 Знак Знак"/>
    <w:qFormat/>
    <w:rsid w:val="00181A1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39"/>
      <w:jc w:val="both"/>
    </w:pPr>
    <w:rPr>
      <w:rFonts w:ascii="Times New Roman" w:eastAsia="Calibri" w:hAnsi="Times New Roman" w:cs="Times New Roman"/>
      <w:color w:val="000000"/>
      <w:sz w:val="24"/>
      <w:szCs w:val="24"/>
      <w:lang w:eastAsia="zh-CN"/>
    </w:rPr>
  </w:style>
  <w:style w:type="character" w:customStyle="1" w:styleId="w">
    <w:name w:val="w"/>
    <w:basedOn w:val="af2"/>
    <w:rsid w:val="00181A10"/>
  </w:style>
  <w:style w:type="paragraph" w:customStyle="1" w:styleId="2fffa">
    <w:name w:val="Стиль2"/>
    <w:basedOn w:val="afff3"/>
    <w:link w:val="2fffb"/>
    <w:qFormat/>
    <w:rsid w:val="00181A10"/>
    <w:pPr>
      <w:widowControl w:val="0"/>
      <w:ind w:firstLine="709"/>
      <w:contextualSpacing/>
      <w:jc w:val="both"/>
    </w:pPr>
    <w:rPr>
      <w:rFonts w:ascii="Times New Roman" w:eastAsia="Times New Roman" w:hAnsi="Times New Roman" w:cs="Times New Roman"/>
      <w:caps/>
      <w:sz w:val="26"/>
      <w:szCs w:val="26"/>
    </w:rPr>
  </w:style>
  <w:style w:type="character" w:customStyle="1" w:styleId="2fffb">
    <w:name w:val="Стиль2 Знак"/>
    <w:basedOn w:val="afff4"/>
    <w:link w:val="2fffa"/>
    <w:rsid w:val="00181A10"/>
    <w:rPr>
      <w:rFonts w:ascii="Times New Roman" w:eastAsia="Times New Roman" w:hAnsi="Times New Roman" w:cs="Times New Roman"/>
      <w:caps/>
      <w:sz w:val="26"/>
      <w:szCs w:val="26"/>
      <w:lang w:eastAsia="ru-RU"/>
    </w:rPr>
  </w:style>
  <w:style w:type="character" w:customStyle="1" w:styleId="spelle">
    <w:name w:val="spelle"/>
    <w:basedOn w:val="af2"/>
    <w:rsid w:val="00181A10"/>
  </w:style>
  <w:style w:type="character" w:customStyle="1" w:styleId="mw-page-title-main">
    <w:name w:val="mw-page-title-main"/>
    <w:basedOn w:val="af2"/>
    <w:rsid w:val="00181A10"/>
  </w:style>
  <w:style w:type="paragraph" w:customStyle="1" w:styleId="xl50">
    <w:name w:val="xl50"/>
    <w:basedOn w:val="af1"/>
    <w:semiHidden/>
    <w:rsid w:val="00181A1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numbering" w:customStyle="1" w:styleId="111111117311">
    <w:name w:val="1 / 1.1 / 1.1.1117311"/>
    <w:rsid w:val="00181A10"/>
    <w:pPr>
      <w:numPr>
        <w:numId w:val="23"/>
      </w:numPr>
    </w:pPr>
  </w:style>
  <w:style w:type="paragraph" w:customStyle="1" w:styleId="affffffffffffffe">
    <w:name w:val="Табличный_слева"/>
    <w:basedOn w:val="2f7"/>
    <w:uiPriority w:val="99"/>
    <w:qFormat/>
    <w:rsid w:val="00181A10"/>
    <w:pPr>
      <w:tabs>
        <w:tab w:val="clear" w:pos="9911"/>
        <w:tab w:val="left" w:pos="426"/>
        <w:tab w:val="right" w:leader="dot" w:pos="9921"/>
      </w:tabs>
      <w:spacing w:line="240" w:lineRule="auto"/>
      <w:ind w:hanging="284"/>
      <w:jc w:val="both"/>
    </w:pPr>
    <w:rPr>
      <w:rFonts w:cstheme="minorHAnsi"/>
      <w:noProof w:val="0"/>
      <w:sz w:val="24"/>
      <w:szCs w:val="20"/>
    </w:rPr>
  </w:style>
  <w:style w:type="paragraph" w:customStyle="1" w:styleId="afffffffffffffff">
    <w:name w:val="Табличный_заголовок"/>
    <w:basedOn w:val="affffffffffffffe"/>
    <w:uiPriority w:val="99"/>
    <w:qFormat/>
    <w:rsid w:val="00181A10"/>
    <w:pPr>
      <w:widowControl w:val="0"/>
      <w:jc w:val="center"/>
    </w:pPr>
    <w:rPr>
      <w:rFonts w:cs="Times New Roman"/>
      <w:b/>
    </w:rPr>
  </w:style>
  <w:style w:type="paragraph" w:customStyle="1" w:styleId="afffffffffffffff0">
    <w:name w:val="Мария"/>
    <w:basedOn w:val="af1"/>
    <w:rsid w:val="00181A10"/>
    <w:pPr>
      <w:spacing w:before="240" w:after="120"/>
      <w:ind w:firstLine="709"/>
      <w:jc w:val="both"/>
    </w:pPr>
    <w:rPr>
      <w:sz w:val="26"/>
      <w:szCs w:val="18"/>
    </w:rPr>
  </w:style>
  <w:style w:type="paragraph" w:customStyle="1" w:styleId="2fffc">
    <w:name w:val="Знак2 Знак Знак Знак"/>
    <w:basedOn w:val="af1"/>
    <w:rsid w:val="00181A10"/>
    <w:pPr>
      <w:spacing w:after="160" w:line="240" w:lineRule="exact"/>
    </w:pPr>
    <w:rPr>
      <w:rFonts w:ascii="Verdana" w:eastAsia="Courier New" w:hAnsi="Verdana" w:cs="Verdana"/>
      <w:sz w:val="20"/>
      <w:szCs w:val="20"/>
      <w:lang w:val="en-US" w:eastAsia="en-US"/>
    </w:rPr>
  </w:style>
  <w:style w:type="paragraph" w:customStyle="1" w:styleId="a0">
    <w:name w:val="Списко ЯНАО"/>
    <w:basedOn w:val="af7"/>
    <w:qFormat/>
    <w:rsid w:val="00181A10"/>
    <w:pPr>
      <w:numPr>
        <w:numId w:val="24"/>
      </w:numPr>
      <w:tabs>
        <w:tab w:val="left" w:pos="851"/>
      </w:tabs>
      <w:spacing w:before="60" w:after="60" w:line="240" w:lineRule="auto"/>
      <w:ind w:left="0" w:firstLine="567"/>
      <w:contextualSpacing w:val="0"/>
      <w:jc w:val="both"/>
    </w:pPr>
    <w:rPr>
      <w:rFonts w:ascii="Tahoma" w:eastAsia="Calibri" w:hAnsi="Tahoma" w:cs="Times New Roman"/>
      <w:sz w:val="24"/>
      <w:lang w:eastAsia="ar-SA"/>
    </w:rPr>
  </w:style>
  <w:style w:type="character" w:customStyle="1" w:styleId="226">
    <w:name w:val="Основной текст 2 Знак2"/>
    <w:qFormat/>
    <w:rsid w:val="00181A10"/>
    <w:rPr>
      <w:rFonts w:eastAsia="Times New Roman"/>
      <w:sz w:val="24"/>
      <w:szCs w:val="24"/>
    </w:rPr>
  </w:style>
  <w:style w:type="character" w:customStyle="1" w:styleId="S0">
    <w:name w:val="S_Обычный жирный Знак"/>
    <w:link w:val="S"/>
    <w:rsid w:val="00181A10"/>
    <w:rPr>
      <w:rFonts w:ascii="Times New Roman" w:eastAsia="Times New Roman" w:hAnsi="Times New Roman" w:cs="Times New Roman"/>
      <w:sz w:val="28"/>
      <w:szCs w:val="24"/>
      <w:lang w:eastAsia="ru-RU"/>
    </w:rPr>
  </w:style>
  <w:style w:type="paragraph" w:customStyle="1" w:styleId="consnonformatmailrucssattributepostfix">
    <w:name w:val="consnonformat_mailru_css_attribute_postfix"/>
    <w:basedOn w:val="af1"/>
    <w:rsid w:val="00181A10"/>
    <w:pPr>
      <w:spacing w:before="100" w:beforeAutospacing="1" w:after="100" w:afterAutospacing="1"/>
    </w:pPr>
  </w:style>
  <w:style w:type="paragraph" w:customStyle="1" w:styleId="msonormalmailrucssattributepostfix">
    <w:name w:val="msonormal_mailru_css_attribute_postfix"/>
    <w:basedOn w:val="af1"/>
    <w:rsid w:val="00181A10"/>
    <w:pPr>
      <w:spacing w:before="100" w:beforeAutospacing="1" w:after="100" w:afterAutospacing="1"/>
    </w:pPr>
  </w:style>
  <w:style w:type="paragraph" w:customStyle="1" w:styleId="consplusnormalmailrucssattributepostfix">
    <w:name w:val="consplusnormal_mailru_css_attribute_postfix"/>
    <w:basedOn w:val="af1"/>
    <w:rsid w:val="00181A10"/>
    <w:pPr>
      <w:spacing w:before="100" w:beforeAutospacing="1" w:after="100" w:afterAutospacing="1"/>
    </w:pPr>
  </w:style>
  <w:style w:type="paragraph" w:customStyle="1" w:styleId="consplusnormalcxspmiddlecxspmiddle">
    <w:name w:val="consplusnormalcxspmiddlecxspmiddle"/>
    <w:basedOn w:val="af1"/>
    <w:rsid w:val="00181A10"/>
    <w:pPr>
      <w:spacing w:before="100" w:beforeAutospacing="1" w:after="100" w:afterAutospacing="1"/>
    </w:pPr>
  </w:style>
  <w:style w:type="paragraph" w:customStyle="1" w:styleId="consplusnormalcxspmiddlecxspmiddlecxspmiddle">
    <w:name w:val="consplusnormalcxspmiddlecxspmiddlecxspmiddle"/>
    <w:basedOn w:val="af1"/>
    <w:rsid w:val="00181A10"/>
    <w:pPr>
      <w:spacing w:before="100" w:beforeAutospacing="1" w:after="100" w:afterAutospacing="1"/>
    </w:pPr>
  </w:style>
  <w:style w:type="paragraph" w:customStyle="1" w:styleId="11a">
    <w:name w:val="Табличный_боковик_11"/>
    <w:link w:val="11b"/>
    <w:uiPriority w:val="99"/>
    <w:qFormat/>
    <w:rsid w:val="00181A10"/>
    <w:pPr>
      <w:spacing w:after="0" w:line="240" w:lineRule="auto"/>
    </w:pPr>
    <w:rPr>
      <w:rFonts w:ascii="Times New Roman" w:eastAsia="Times New Roman" w:hAnsi="Times New Roman" w:cs="Times New Roman"/>
      <w:szCs w:val="24"/>
      <w:lang w:eastAsia="ru-RU"/>
    </w:rPr>
  </w:style>
  <w:style w:type="character" w:customStyle="1" w:styleId="11b">
    <w:name w:val="Табличный_боковик_11 Знак"/>
    <w:link w:val="11a"/>
    <w:uiPriority w:val="99"/>
    <w:rsid w:val="00181A10"/>
    <w:rPr>
      <w:rFonts w:ascii="Times New Roman" w:eastAsia="Times New Roman" w:hAnsi="Times New Roman" w:cs="Times New Roman"/>
      <w:szCs w:val="24"/>
      <w:lang w:eastAsia="ru-RU"/>
    </w:rPr>
  </w:style>
  <w:style w:type="paragraph" w:customStyle="1" w:styleId="afffffffffffffff1">
    <w:basedOn w:val="af1"/>
    <w:next w:val="afff1"/>
    <w:qFormat/>
    <w:rsid w:val="00D47D57"/>
    <w:pPr>
      <w:jc w:val="center"/>
    </w:pPr>
    <w:rPr>
      <w:b/>
      <w:sz w:val="28"/>
      <w:szCs w:val="20"/>
    </w:rPr>
  </w:style>
  <w:style w:type="table" w:customStyle="1" w:styleId="79">
    <w:name w:val="Сетка таблицы79"/>
    <w:basedOn w:val="af3"/>
    <w:next w:val="affa"/>
    <w:rsid w:val="00407FB1"/>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2">
    <w:name w:val="стиль1"/>
    <w:basedOn w:val="af1"/>
    <w:rsid w:val="000454A5"/>
    <w:pPr>
      <w:spacing w:before="100" w:beforeAutospacing="1" w:after="100" w:afterAutospacing="1"/>
    </w:pPr>
  </w:style>
  <w:style w:type="table" w:customStyle="1" w:styleId="800">
    <w:name w:val="Сетка таблицы80"/>
    <w:basedOn w:val="af3"/>
    <w:next w:val="affa"/>
    <w:rsid w:val="006B30C4"/>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f3"/>
    <w:next w:val="affa"/>
    <w:rsid w:val="00A40F35"/>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2">
    <w:basedOn w:val="af1"/>
    <w:next w:val="affd"/>
    <w:uiPriority w:val="99"/>
    <w:rsid w:val="008B1CAA"/>
    <w:pPr>
      <w:widowControl w:val="0"/>
      <w:suppressAutoHyphens/>
      <w:spacing w:before="280" w:after="280"/>
    </w:pPr>
    <w:rPr>
      <w:rFonts w:eastAsia="DejaVu Sans" w:cs="Lohit Hindi"/>
      <w:kern w:val="1"/>
      <w:lang w:eastAsia="hi-IN" w:bidi="hi-IN"/>
    </w:rPr>
  </w:style>
  <w:style w:type="paragraph" w:customStyle="1" w:styleId="afffffffffffffff3">
    <w:basedOn w:val="af1"/>
    <w:next w:val="affd"/>
    <w:uiPriority w:val="99"/>
    <w:unhideWhenUsed/>
    <w:rsid w:val="002A02D3"/>
    <w:pPr>
      <w:spacing w:before="100" w:beforeAutospacing="1" w:after="100" w:afterAutospacing="1"/>
    </w:pPr>
  </w:style>
  <w:style w:type="table" w:customStyle="1" w:styleId="820">
    <w:name w:val="Сетка таблицы82"/>
    <w:basedOn w:val="af3"/>
    <w:next w:val="affa"/>
    <w:uiPriority w:val="59"/>
    <w:rsid w:val="00675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f3"/>
    <w:next w:val="affa"/>
    <w:rsid w:val="00D66B27"/>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f4"/>
    <w:uiPriority w:val="99"/>
    <w:semiHidden/>
    <w:unhideWhenUsed/>
    <w:rsid w:val="00D6178E"/>
  </w:style>
  <w:style w:type="character" w:customStyle="1" w:styleId="2fffd">
    <w:name w:val="Колонтитул (2)_"/>
    <w:basedOn w:val="af2"/>
    <w:link w:val="2fffe"/>
    <w:rsid w:val="00D6178E"/>
    <w:rPr>
      <w:rFonts w:ascii="Times New Roman" w:eastAsia="Times New Roman" w:hAnsi="Times New Roman" w:cs="Times New Roman"/>
      <w:sz w:val="20"/>
      <w:szCs w:val="20"/>
    </w:rPr>
  </w:style>
  <w:style w:type="paragraph" w:customStyle="1" w:styleId="2fffe">
    <w:name w:val="Колонтитул (2)"/>
    <w:basedOn w:val="af1"/>
    <w:link w:val="2fffd"/>
    <w:rsid w:val="00D6178E"/>
    <w:pPr>
      <w:widowControl w:val="0"/>
    </w:pPr>
    <w:rPr>
      <w:sz w:val="20"/>
      <w:szCs w:val="20"/>
      <w:lang w:eastAsia="en-US"/>
    </w:rPr>
  </w:style>
  <w:style w:type="paragraph" w:customStyle="1" w:styleId="afffffffffffffff4">
    <w:basedOn w:val="af1"/>
    <w:next w:val="afff1"/>
    <w:uiPriority w:val="99"/>
    <w:qFormat/>
    <w:rsid w:val="00F54743"/>
    <w:pPr>
      <w:jc w:val="center"/>
    </w:pPr>
    <w:rPr>
      <w:b/>
      <w:sz w:val="28"/>
      <w:szCs w:val="20"/>
    </w:rPr>
  </w:style>
  <w:style w:type="table" w:customStyle="1" w:styleId="840">
    <w:name w:val="Сетка таблицы84"/>
    <w:basedOn w:val="af3"/>
    <w:next w:val="affa"/>
    <w:rsid w:val="00165831"/>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f4"/>
    <w:uiPriority w:val="99"/>
    <w:semiHidden/>
    <w:unhideWhenUsed/>
    <w:rsid w:val="00600F55"/>
  </w:style>
  <w:style w:type="table" w:customStyle="1" w:styleId="850">
    <w:name w:val="Сетка таблицы85"/>
    <w:basedOn w:val="af3"/>
    <w:next w:val="affa"/>
    <w:uiPriority w:val="99"/>
    <w:rsid w:val="00600F55"/>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72">
      <w:bodyDiv w:val="1"/>
      <w:marLeft w:val="0"/>
      <w:marRight w:val="0"/>
      <w:marTop w:val="0"/>
      <w:marBottom w:val="0"/>
      <w:divBdr>
        <w:top w:val="none" w:sz="0" w:space="0" w:color="auto"/>
        <w:left w:val="none" w:sz="0" w:space="0" w:color="auto"/>
        <w:bottom w:val="none" w:sz="0" w:space="0" w:color="auto"/>
        <w:right w:val="none" w:sz="0" w:space="0" w:color="auto"/>
      </w:divBdr>
    </w:div>
    <w:div w:id="25762781">
      <w:bodyDiv w:val="1"/>
      <w:marLeft w:val="0"/>
      <w:marRight w:val="0"/>
      <w:marTop w:val="0"/>
      <w:marBottom w:val="0"/>
      <w:divBdr>
        <w:top w:val="none" w:sz="0" w:space="0" w:color="auto"/>
        <w:left w:val="none" w:sz="0" w:space="0" w:color="auto"/>
        <w:bottom w:val="none" w:sz="0" w:space="0" w:color="auto"/>
        <w:right w:val="none" w:sz="0" w:space="0" w:color="auto"/>
      </w:divBdr>
    </w:div>
    <w:div w:id="55319605">
      <w:bodyDiv w:val="1"/>
      <w:marLeft w:val="0"/>
      <w:marRight w:val="0"/>
      <w:marTop w:val="0"/>
      <w:marBottom w:val="0"/>
      <w:divBdr>
        <w:top w:val="none" w:sz="0" w:space="0" w:color="auto"/>
        <w:left w:val="none" w:sz="0" w:space="0" w:color="auto"/>
        <w:bottom w:val="none" w:sz="0" w:space="0" w:color="auto"/>
        <w:right w:val="none" w:sz="0" w:space="0" w:color="auto"/>
      </w:divBdr>
    </w:div>
    <w:div w:id="60569211">
      <w:bodyDiv w:val="1"/>
      <w:marLeft w:val="0"/>
      <w:marRight w:val="0"/>
      <w:marTop w:val="0"/>
      <w:marBottom w:val="0"/>
      <w:divBdr>
        <w:top w:val="none" w:sz="0" w:space="0" w:color="auto"/>
        <w:left w:val="none" w:sz="0" w:space="0" w:color="auto"/>
        <w:bottom w:val="none" w:sz="0" w:space="0" w:color="auto"/>
        <w:right w:val="none" w:sz="0" w:space="0" w:color="auto"/>
      </w:divBdr>
    </w:div>
    <w:div w:id="116947736">
      <w:bodyDiv w:val="1"/>
      <w:marLeft w:val="0"/>
      <w:marRight w:val="0"/>
      <w:marTop w:val="0"/>
      <w:marBottom w:val="0"/>
      <w:divBdr>
        <w:top w:val="none" w:sz="0" w:space="0" w:color="auto"/>
        <w:left w:val="none" w:sz="0" w:space="0" w:color="auto"/>
        <w:bottom w:val="none" w:sz="0" w:space="0" w:color="auto"/>
        <w:right w:val="none" w:sz="0" w:space="0" w:color="auto"/>
      </w:divBdr>
    </w:div>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154146061">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272591207">
      <w:bodyDiv w:val="1"/>
      <w:marLeft w:val="0"/>
      <w:marRight w:val="0"/>
      <w:marTop w:val="0"/>
      <w:marBottom w:val="0"/>
      <w:divBdr>
        <w:top w:val="none" w:sz="0" w:space="0" w:color="auto"/>
        <w:left w:val="none" w:sz="0" w:space="0" w:color="auto"/>
        <w:bottom w:val="none" w:sz="0" w:space="0" w:color="auto"/>
        <w:right w:val="none" w:sz="0" w:space="0" w:color="auto"/>
      </w:divBdr>
    </w:div>
    <w:div w:id="280114879">
      <w:bodyDiv w:val="1"/>
      <w:marLeft w:val="0"/>
      <w:marRight w:val="0"/>
      <w:marTop w:val="0"/>
      <w:marBottom w:val="0"/>
      <w:divBdr>
        <w:top w:val="none" w:sz="0" w:space="0" w:color="auto"/>
        <w:left w:val="none" w:sz="0" w:space="0" w:color="auto"/>
        <w:bottom w:val="none" w:sz="0" w:space="0" w:color="auto"/>
        <w:right w:val="none" w:sz="0" w:space="0" w:color="auto"/>
      </w:divBdr>
    </w:div>
    <w:div w:id="296185047">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23438333">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39558753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496384732">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77057564">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26938493">
      <w:bodyDiv w:val="1"/>
      <w:marLeft w:val="0"/>
      <w:marRight w:val="0"/>
      <w:marTop w:val="0"/>
      <w:marBottom w:val="0"/>
      <w:divBdr>
        <w:top w:val="none" w:sz="0" w:space="0" w:color="auto"/>
        <w:left w:val="none" w:sz="0" w:space="0" w:color="auto"/>
        <w:bottom w:val="none" w:sz="0" w:space="0" w:color="auto"/>
        <w:right w:val="none" w:sz="0" w:space="0" w:color="auto"/>
      </w:divBdr>
    </w:div>
    <w:div w:id="639457983">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663820989">
      <w:bodyDiv w:val="1"/>
      <w:marLeft w:val="0"/>
      <w:marRight w:val="0"/>
      <w:marTop w:val="0"/>
      <w:marBottom w:val="0"/>
      <w:divBdr>
        <w:top w:val="none" w:sz="0" w:space="0" w:color="auto"/>
        <w:left w:val="none" w:sz="0" w:space="0" w:color="auto"/>
        <w:bottom w:val="none" w:sz="0" w:space="0" w:color="auto"/>
        <w:right w:val="none" w:sz="0" w:space="0" w:color="auto"/>
      </w:divBdr>
    </w:div>
    <w:div w:id="677387006">
      <w:bodyDiv w:val="1"/>
      <w:marLeft w:val="0"/>
      <w:marRight w:val="0"/>
      <w:marTop w:val="0"/>
      <w:marBottom w:val="0"/>
      <w:divBdr>
        <w:top w:val="none" w:sz="0" w:space="0" w:color="auto"/>
        <w:left w:val="none" w:sz="0" w:space="0" w:color="auto"/>
        <w:bottom w:val="none" w:sz="0" w:space="0" w:color="auto"/>
        <w:right w:val="none" w:sz="0" w:space="0" w:color="auto"/>
      </w:divBdr>
    </w:div>
    <w:div w:id="677542830">
      <w:bodyDiv w:val="1"/>
      <w:marLeft w:val="0"/>
      <w:marRight w:val="0"/>
      <w:marTop w:val="0"/>
      <w:marBottom w:val="0"/>
      <w:divBdr>
        <w:top w:val="none" w:sz="0" w:space="0" w:color="auto"/>
        <w:left w:val="none" w:sz="0" w:space="0" w:color="auto"/>
        <w:bottom w:val="none" w:sz="0" w:space="0" w:color="auto"/>
        <w:right w:val="none" w:sz="0" w:space="0" w:color="auto"/>
      </w:divBdr>
    </w:div>
    <w:div w:id="718479134">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776943246">
      <w:bodyDiv w:val="1"/>
      <w:marLeft w:val="0"/>
      <w:marRight w:val="0"/>
      <w:marTop w:val="0"/>
      <w:marBottom w:val="0"/>
      <w:divBdr>
        <w:top w:val="none" w:sz="0" w:space="0" w:color="auto"/>
        <w:left w:val="none" w:sz="0" w:space="0" w:color="auto"/>
        <w:bottom w:val="none" w:sz="0" w:space="0" w:color="auto"/>
        <w:right w:val="none" w:sz="0" w:space="0" w:color="auto"/>
      </w:divBdr>
    </w:div>
    <w:div w:id="786856762">
      <w:bodyDiv w:val="1"/>
      <w:marLeft w:val="0"/>
      <w:marRight w:val="0"/>
      <w:marTop w:val="0"/>
      <w:marBottom w:val="0"/>
      <w:divBdr>
        <w:top w:val="none" w:sz="0" w:space="0" w:color="auto"/>
        <w:left w:val="none" w:sz="0" w:space="0" w:color="auto"/>
        <w:bottom w:val="none" w:sz="0" w:space="0" w:color="auto"/>
        <w:right w:val="none" w:sz="0" w:space="0" w:color="auto"/>
      </w:divBdr>
    </w:div>
    <w:div w:id="805044467">
      <w:bodyDiv w:val="1"/>
      <w:marLeft w:val="0"/>
      <w:marRight w:val="0"/>
      <w:marTop w:val="0"/>
      <w:marBottom w:val="0"/>
      <w:divBdr>
        <w:top w:val="none" w:sz="0" w:space="0" w:color="auto"/>
        <w:left w:val="none" w:sz="0" w:space="0" w:color="auto"/>
        <w:bottom w:val="none" w:sz="0" w:space="0" w:color="auto"/>
        <w:right w:val="none" w:sz="0" w:space="0" w:color="auto"/>
      </w:divBdr>
    </w:div>
    <w:div w:id="806092911">
      <w:bodyDiv w:val="1"/>
      <w:marLeft w:val="0"/>
      <w:marRight w:val="0"/>
      <w:marTop w:val="0"/>
      <w:marBottom w:val="0"/>
      <w:divBdr>
        <w:top w:val="none" w:sz="0" w:space="0" w:color="auto"/>
        <w:left w:val="none" w:sz="0" w:space="0" w:color="auto"/>
        <w:bottom w:val="none" w:sz="0" w:space="0" w:color="auto"/>
        <w:right w:val="none" w:sz="0" w:space="0" w:color="auto"/>
      </w:divBdr>
    </w:div>
    <w:div w:id="807169375">
      <w:bodyDiv w:val="1"/>
      <w:marLeft w:val="0"/>
      <w:marRight w:val="0"/>
      <w:marTop w:val="0"/>
      <w:marBottom w:val="0"/>
      <w:divBdr>
        <w:top w:val="none" w:sz="0" w:space="0" w:color="auto"/>
        <w:left w:val="none" w:sz="0" w:space="0" w:color="auto"/>
        <w:bottom w:val="none" w:sz="0" w:space="0" w:color="auto"/>
        <w:right w:val="none" w:sz="0" w:space="0" w:color="auto"/>
      </w:divBdr>
    </w:div>
    <w:div w:id="823863080">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09584887">
      <w:bodyDiv w:val="1"/>
      <w:marLeft w:val="0"/>
      <w:marRight w:val="0"/>
      <w:marTop w:val="0"/>
      <w:marBottom w:val="0"/>
      <w:divBdr>
        <w:top w:val="none" w:sz="0" w:space="0" w:color="auto"/>
        <w:left w:val="none" w:sz="0" w:space="0" w:color="auto"/>
        <w:bottom w:val="none" w:sz="0" w:space="0" w:color="auto"/>
        <w:right w:val="none" w:sz="0" w:space="0" w:color="auto"/>
      </w:divBdr>
    </w:div>
    <w:div w:id="915170800">
      <w:bodyDiv w:val="1"/>
      <w:marLeft w:val="0"/>
      <w:marRight w:val="0"/>
      <w:marTop w:val="0"/>
      <w:marBottom w:val="0"/>
      <w:divBdr>
        <w:top w:val="none" w:sz="0" w:space="0" w:color="auto"/>
        <w:left w:val="none" w:sz="0" w:space="0" w:color="auto"/>
        <w:bottom w:val="none" w:sz="0" w:space="0" w:color="auto"/>
        <w:right w:val="none" w:sz="0" w:space="0" w:color="auto"/>
      </w:divBdr>
    </w:div>
    <w:div w:id="944188880">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23163808">
      <w:bodyDiv w:val="1"/>
      <w:marLeft w:val="0"/>
      <w:marRight w:val="0"/>
      <w:marTop w:val="0"/>
      <w:marBottom w:val="0"/>
      <w:divBdr>
        <w:top w:val="none" w:sz="0" w:space="0" w:color="auto"/>
        <w:left w:val="none" w:sz="0" w:space="0" w:color="auto"/>
        <w:bottom w:val="none" w:sz="0" w:space="0" w:color="auto"/>
        <w:right w:val="none" w:sz="0" w:space="0" w:color="auto"/>
      </w:divBdr>
    </w:div>
    <w:div w:id="1050417608">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3189903">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1323139">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52466526">
      <w:bodyDiv w:val="1"/>
      <w:marLeft w:val="0"/>
      <w:marRight w:val="0"/>
      <w:marTop w:val="0"/>
      <w:marBottom w:val="0"/>
      <w:divBdr>
        <w:top w:val="none" w:sz="0" w:space="0" w:color="auto"/>
        <w:left w:val="none" w:sz="0" w:space="0" w:color="auto"/>
        <w:bottom w:val="none" w:sz="0" w:space="0" w:color="auto"/>
        <w:right w:val="none" w:sz="0" w:space="0" w:color="auto"/>
      </w:divBdr>
    </w:div>
    <w:div w:id="1257858885">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72515714">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85659238">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6427890">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52033114">
      <w:bodyDiv w:val="1"/>
      <w:marLeft w:val="0"/>
      <w:marRight w:val="0"/>
      <w:marTop w:val="0"/>
      <w:marBottom w:val="0"/>
      <w:divBdr>
        <w:top w:val="none" w:sz="0" w:space="0" w:color="auto"/>
        <w:left w:val="none" w:sz="0" w:space="0" w:color="auto"/>
        <w:bottom w:val="none" w:sz="0" w:space="0" w:color="auto"/>
        <w:right w:val="none" w:sz="0" w:space="0" w:color="auto"/>
      </w:divBdr>
    </w:div>
    <w:div w:id="1558053510">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63708763">
      <w:bodyDiv w:val="1"/>
      <w:marLeft w:val="0"/>
      <w:marRight w:val="0"/>
      <w:marTop w:val="0"/>
      <w:marBottom w:val="0"/>
      <w:divBdr>
        <w:top w:val="none" w:sz="0" w:space="0" w:color="auto"/>
        <w:left w:val="none" w:sz="0" w:space="0" w:color="auto"/>
        <w:bottom w:val="none" w:sz="0" w:space="0" w:color="auto"/>
        <w:right w:val="none" w:sz="0" w:space="0" w:color="auto"/>
      </w:divBdr>
    </w:div>
    <w:div w:id="1577403111">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5479589">
      <w:bodyDiv w:val="1"/>
      <w:marLeft w:val="0"/>
      <w:marRight w:val="0"/>
      <w:marTop w:val="0"/>
      <w:marBottom w:val="0"/>
      <w:divBdr>
        <w:top w:val="none" w:sz="0" w:space="0" w:color="auto"/>
        <w:left w:val="none" w:sz="0" w:space="0" w:color="auto"/>
        <w:bottom w:val="none" w:sz="0" w:space="0" w:color="auto"/>
        <w:right w:val="none" w:sz="0" w:space="0" w:color="auto"/>
      </w:divBdr>
    </w:div>
    <w:div w:id="1608541194">
      <w:bodyDiv w:val="1"/>
      <w:marLeft w:val="0"/>
      <w:marRight w:val="0"/>
      <w:marTop w:val="0"/>
      <w:marBottom w:val="0"/>
      <w:divBdr>
        <w:top w:val="none" w:sz="0" w:space="0" w:color="auto"/>
        <w:left w:val="none" w:sz="0" w:space="0" w:color="auto"/>
        <w:bottom w:val="none" w:sz="0" w:space="0" w:color="auto"/>
        <w:right w:val="none" w:sz="0" w:space="0" w:color="auto"/>
      </w:divBdr>
    </w:div>
    <w:div w:id="162693251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49169036">
      <w:bodyDiv w:val="1"/>
      <w:marLeft w:val="0"/>
      <w:marRight w:val="0"/>
      <w:marTop w:val="0"/>
      <w:marBottom w:val="0"/>
      <w:divBdr>
        <w:top w:val="none" w:sz="0" w:space="0" w:color="auto"/>
        <w:left w:val="none" w:sz="0" w:space="0" w:color="auto"/>
        <w:bottom w:val="none" w:sz="0" w:space="0" w:color="auto"/>
        <w:right w:val="none" w:sz="0" w:space="0" w:color="auto"/>
      </w:divBdr>
    </w:div>
    <w:div w:id="1670910669">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697584170">
      <w:bodyDiv w:val="1"/>
      <w:marLeft w:val="0"/>
      <w:marRight w:val="0"/>
      <w:marTop w:val="0"/>
      <w:marBottom w:val="0"/>
      <w:divBdr>
        <w:top w:val="none" w:sz="0" w:space="0" w:color="auto"/>
        <w:left w:val="none" w:sz="0" w:space="0" w:color="auto"/>
        <w:bottom w:val="none" w:sz="0" w:space="0" w:color="auto"/>
        <w:right w:val="none" w:sz="0" w:space="0" w:color="auto"/>
      </w:divBdr>
    </w:div>
    <w:div w:id="1722361405">
      <w:bodyDiv w:val="1"/>
      <w:marLeft w:val="0"/>
      <w:marRight w:val="0"/>
      <w:marTop w:val="0"/>
      <w:marBottom w:val="0"/>
      <w:divBdr>
        <w:top w:val="none" w:sz="0" w:space="0" w:color="auto"/>
        <w:left w:val="none" w:sz="0" w:space="0" w:color="auto"/>
        <w:bottom w:val="none" w:sz="0" w:space="0" w:color="auto"/>
        <w:right w:val="none" w:sz="0" w:space="0" w:color="auto"/>
      </w:divBdr>
    </w:div>
    <w:div w:id="1722703354">
      <w:bodyDiv w:val="1"/>
      <w:marLeft w:val="0"/>
      <w:marRight w:val="0"/>
      <w:marTop w:val="0"/>
      <w:marBottom w:val="0"/>
      <w:divBdr>
        <w:top w:val="none" w:sz="0" w:space="0" w:color="auto"/>
        <w:left w:val="none" w:sz="0" w:space="0" w:color="auto"/>
        <w:bottom w:val="none" w:sz="0" w:space="0" w:color="auto"/>
        <w:right w:val="none" w:sz="0" w:space="0" w:color="auto"/>
      </w:divBdr>
    </w:div>
    <w:div w:id="1739861416">
      <w:bodyDiv w:val="1"/>
      <w:marLeft w:val="0"/>
      <w:marRight w:val="0"/>
      <w:marTop w:val="0"/>
      <w:marBottom w:val="0"/>
      <w:divBdr>
        <w:top w:val="none" w:sz="0" w:space="0" w:color="auto"/>
        <w:left w:val="none" w:sz="0" w:space="0" w:color="auto"/>
        <w:bottom w:val="none" w:sz="0" w:space="0" w:color="auto"/>
        <w:right w:val="none" w:sz="0" w:space="0" w:color="auto"/>
      </w:divBdr>
    </w:div>
    <w:div w:id="1749302532">
      <w:bodyDiv w:val="1"/>
      <w:marLeft w:val="0"/>
      <w:marRight w:val="0"/>
      <w:marTop w:val="0"/>
      <w:marBottom w:val="0"/>
      <w:divBdr>
        <w:top w:val="none" w:sz="0" w:space="0" w:color="auto"/>
        <w:left w:val="none" w:sz="0" w:space="0" w:color="auto"/>
        <w:bottom w:val="none" w:sz="0" w:space="0" w:color="auto"/>
        <w:right w:val="none" w:sz="0" w:space="0" w:color="auto"/>
      </w:divBdr>
    </w:div>
    <w:div w:id="1762487295">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845781464">
      <w:bodyDiv w:val="1"/>
      <w:marLeft w:val="0"/>
      <w:marRight w:val="0"/>
      <w:marTop w:val="0"/>
      <w:marBottom w:val="0"/>
      <w:divBdr>
        <w:top w:val="none" w:sz="0" w:space="0" w:color="auto"/>
        <w:left w:val="none" w:sz="0" w:space="0" w:color="auto"/>
        <w:bottom w:val="none" w:sz="0" w:space="0" w:color="auto"/>
        <w:right w:val="none" w:sz="0" w:space="0" w:color="auto"/>
      </w:divBdr>
    </w:div>
    <w:div w:id="1846165393">
      <w:bodyDiv w:val="1"/>
      <w:marLeft w:val="0"/>
      <w:marRight w:val="0"/>
      <w:marTop w:val="0"/>
      <w:marBottom w:val="0"/>
      <w:divBdr>
        <w:top w:val="none" w:sz="0" w:space="0" w:color="auto"/>
        <w:left w:val="none" w:sz="0" w:space="0" w:color="auto"/>
        <w:bottom w:val="none" w:sz="0" w:space="0" w:color="auto"/>
        <w:right w:val="none" w:sz="0" w:space="0" w:color="auto"/>
      </w:divBdr>
    </w:div>
    <w:div w:id="1848785676">
      <w:bodyDiv w:val="1"/>
      <w:marLeft w:val="0"/>
      <w:marRight w:val="0"/>
      <w:marTop w:val="0"/>
      <w:marBottom w:val="0"/>
      <w:divBdr>
        <w:top w:val="none" w:sz="0" w:space="0" w:color="auto"/>
        <w:left w:val="none" w:sz="0" w:space="0" w:color="auto"/>
        <w:bottom w:val="none" w:sz="0" w:space="0" w:color="auto"/>
        <w:right w:val="none" w:sz="0" w:space="0" w:color="auto"/>
      </w:divBdr>
    </w:div>
    <w:div w:id="1854413503">
      <w:bodyDiv w:val="1"/>
      <w:marLeft w:val="0"/>
      <w:marRight w:val="0"/>
      <w:marTop w:val="0"/>
      <w:marBottom w:val="0"/>
      <w:divBdr>
        <w:top w:val="none" w:sz="0" w:space="0" w:color="auto"/>
        <w:left w:val="none" w:sz="0" w:space="0" w:color="auto"/>
        <w:bottom w:val="none" w:sz="0" w:space="0" w:color="auto"/>
        <w:right w:val="none" w:sz="0" w:space="0" w:color="auto"/>
      </w:divBdr>
    </w:div>
    <w:div w:id="1907062427">
      <w:bodyDiv w:val="1"/>
      <w:marLeft w:val="0"/>
      <w:marRight w:val="0"/>
      <w:marTop w:val="0"/>
      <w:marBottom w:val="0"/>
      <w:divBdr>
        <w:top w:val="none" w:sz="0" w:space="0" w:color="auto"/>
        <w:left w:val="none" w:sz="0" w:space="0" w:color="auto"/>
        <w:bottom w:val="none" w:sz="0" w:space="0" w:color="auto"/>
        <w:right w:val="none" w:sz="0" w:space="0" w:color="auto"/>
      </w:divBdr>
    </w:div>
    <w:div w:id="1910577031">
      <w:bodyDiv w:val="1"/>
      <w:marLeft w:val="0"/>
      <w:marRight w:val="0"/>
      <w:marTop w:val="0"/>
      <w:marBottom w:val="0"/>
      <w:divBdr>
        <w:top w:val="none" w:sz="0" w:space="0" w:color="auto"/>
        <w:left w:val="none" w:sz="0" w:space="0" w:color="auto"/>
        <w:bottom w:val="none" w:sz="0" w:space="0" w:color="auto"/>
        <w:right w:val="none" w:sz="0" w:space="0" w:color="auto"/>
      </w:divBdr>
    </w:div>
    <w:div w:id="1961915802">
      <w:bodyDiv w:val="1"/>
      <w:marLeft w:val="0"/>
      <w:marRight w:val="0"/>
      <w:marTop w:val="0"/>
      <w:marBottom w:val="0"/>
      <w:divBdr>
        <w:top w:val="none" w:sz="0" w:space="0" w:color="auto"/>
        <w:left w:val="none" w:sz="0" w:space="0" w:color="auto"/>
        <w:bottom w:val="none" w:sz="0" w:space="0" w:color="auto"/>
        <w:right w:val="none" w:sz="0" w:space="0" w:color="auto"/>
      </w:divBdr>
    </w:div>
    <w:div w:id="1965498089">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1989746632">
      <w:bodyDiv w:val="1"/>
      <w:marLeft w:val="0"/>
      <w:marRight w:val="0"/>
      <w:marTop w:val="0"/>
      <w:marBottom w:val="0"/>
      <w:divBdr>
        <w:top w:val="none" w:sz="0" w:space="0" w:color="auto"/>
        <w:left w:val="none" w:sz="0" w:space="0" w:color="auto"/>
        <w:bottom w:val="none" w:sz="0" w:space="0" w:color="auto"/>
        <w:right w:val="none" w:sz="0" w:space="0" w:color="auto"/>
      </w:divBdr>
    </w:div>
    <w:div w:id="203962316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78236239">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00370711">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 w:id="21251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ibyshev.nso.ru" TargetMode="External"/><Relationship Id="rId13" Type="http://schemas.openxmlformats.org/officeDocument/2006/relationships/hyperlink" Target="http://www.torgi.gov.ru" TargetMode="External"/><Relationship Id="rId18" Type="http://schemas.openxmlformats.org/officeDocument/2006/relationships/hyperlink" Target="mailto:kainsk@ns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insk@nso.ru" TargetMode="External"/><Relationship Id="rId17" Type="http://schemas.openxmlformats.org/officeDocument/2006/relationships/hyperlink" Target="mailto:kainsk@nso.r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ibyshev.nso.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1773C-AC93-4E9E-B287-C049D3D89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3742</TotalTime>
  <Pages>64</Pages>
  <Words>22425</Words>
  <Characters>127823</Characters>
  <Application>Microsoft Office Word</Application>
  <DocSecurity>0</DocSecurity>
  <Lines>1065</Lines>
  <Paragraphs>299</Paragraphs>
  <ScaleCrop>false</ScaleCrop>
  <HeadingPairs>
    <vt:vector size="4" baseType="variant">
      <vt:variant>
        <vt:lpstr>Название</vt:lpstr>
      </vt:variant>
      <vt:variant>
        <vt:i4>1</vt:i4>
      </vt:variant>
      <vt:variant>
        <vt:lpstr>Заголовки</vt:lpstr>
      </vt:variant>
      <vt:variant>
        <vt:i4>48</vt:i4>
      </vt:variant>
    </vt:vector>
  </HeadingPairs>
  <TitlesOfParts>
    <vt:vector size="49" baseType="lpstr">
      <vt:lpstr/>
      <vt:lpstr/>
      <vt:lpstr/>
      <vt:lpstr>СОВЕТ ДЕПУТАТОВ </vt:lpstr>
      <vt:lpstr>КУЙБЫШЕВСКОГО МУНИЦИПАЛЬНОГО РАЙОНА</vt:lpstr>
      <vt:lpstr>НОВОСИБИРСКОЙ ОБЛАСТИ</vt:lpstr>
      <vt:lpstr>ЧЕТВЕРТОГО СОЗЫВА</vt:lpstr>
      <vt:lpstr>РЕШЕНИЕ </vt:lpstr>
      <vt:lpstr>тридцать седьмой сессии</vt:lpstr>
      <vt:lpstr>5. Настоящее решение вступает в силу после государственной регистрации и опублик</vt:lpstr>
      <vt:lpstr/>
      <vt:lpstr>Глава Куйбышевского муниципального</vt:lpstr>
      <vt:lpstr>района Новосибирской области                                                    </vt:lpstr>
      <vt:lpstr/>
      <vt:lpstr>АДМИНИСТРАЦИЯ </vt:lpstr>
      <vt:lpstr>КУЙБЫШЕВСКОГО МУНИЦИПАЛЬНОГО РАЙОНА </vt:lpstr>
      <vt:lpstr>НОВОСИБИРСКОЙ ОБЛАСТИ</vt:lpstr>
      <vt:lpstr>    ПОСТАНОВЛЕНИЕ</vt:lpstr>
      <vt:lpstr/>
      <vt:lpstr>АДМИНИСТРАЦИЯ</vt:lpstr>
      <vt:lpstr>КУЙБЫШЕВСКОГО МУНИЦИПАЛЬНОГО РАЙОНА</vt:lpstr>
      <vt:lpstr>НОВОСИБИРСКОЙ ОБЛАСТИ</vt:lpstr>
      <vt:lpstr>    </vt:lpstr>
      <vt:lpstr>    ПОСТАНОВЛЕНИЕ</vt:lpstr>
      <vt:lpstr>АДМИНИСТРАЦИЯ</vt:lpstr>
      <vt:lpstr>КУЙБЫШЕВСКОГО МУНИЦИПАЛЬНОГО РАЙОНА</vt:lpstr>
      <vt:lpstr>НОВОСИБИРСКОЙ ОБЛАСТИ</vt:lpstr>
      <vt:lpstr>    </vt:lpstr>
      <vt:lpstr>    ПОСТАНОВЛЕНИЕ</vt:lpstr>
      <vt:lpstr>        </vt:lpstr>
      <vt:lpstr>        </vt:lpstr>
      <vt:lpstr>        ПОСТАНОВЛЕНИЕ</vt:lpstr>
      <vt:lpstr>АДМИНИСТРАЦИЯ</vt:lpstr>
      <vt:lpstr>КУЙБЫШЕВСКОГО МУНИЦИПАЛЬНОГО РАЙОНА</vt:lpstr>
      <vt:lpstr>НОВОСИБИРСКОЙ ОБЛАСТИ</vt:lpstr>
      <vt:lpstr>    ПОСТАНОВЛЕНИЕ</vt:lpstr>
      <vt:lpstr>ПОСТАНОВЛЯЕТ:</vt:lpstr>
      <vt:lpstr>Внести в постановление администрации Куйбышевского муниципального района Новосиб</vt:lpstr>
      <vt:lpstr>муниципальную программу «Жилищно-коммунальное хозяйство Куйбышевского муниципаль</vt:lpstr>
      <vt:lpstr>2.  Утвердить план реализации муниципальной программы «Жилищно-коммунальное хозя</vt:lpstr>
      <vt:lpstr>3.  Управлению делами администрации Куйбышевского муниципального района Новосиби</vt:lpstr>
      <vt:lpstr>4. Контроль за исполнением постановления возложить на начальника управления стро</vt:lpstr>
      <vt:lpstr>6. Ресурсное обеспечение Программы</vt:lpstr>
      <vt:lpstr>- средства местных бюджетов 29137,09377 тыс. руб.</vt:lpstr>
      <vt:lpstr>    </vt:lpstr>
      <vt:lpstr>    Приложение № 3</vt:lpstr>
      <vt:lpstr>    </vt:lpstr>
      <vt:lpstr>    </vt:lpstr>
      <vt:lpstr>Приложение N 4</vt:lpstr>
    </vt:vector>
  </TitlesOfParts>
  <Company/>
  <LinksUpToDate>false</LinksUpToDate>
  <CharactersWithSpaces>149949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Администрация района</cp:lastModifiedBy>
  <cp:revision>1319</cp:revision>
  <cp:lastPrinted>2024-07-16T01:25:00Z</cp:lastPrinted>
  <dcterms:created xsi:type="dcterms:W3CDTF">2023-08-22T04:54:00Z</dcterms:created>
  <dcterms:modified xsi:type="dcterms:W3CDTF">2025-04-15T05:57:00Z</dcterms:modified>
</cp:coreProperties>
</file>